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5F9" w:rsidRDefault="001365F9" w:rsidP="001365F9"/>
    <w:p w:rsidR="001365F9" w:rsidRDefault="001365F9" w:rsidP="001365F9"/>
    <w:p w:rsidR="001365F9" w:rsidRPr="007E1546" w:rsidRDefault="001365F9" w:rsidP="001365F9">
      <w:pPr>
        <w:ind w:left="3960"/>
        <w:rPr>
          <w:sz w:val="26"/>
          <w:szCs w:val="26"/>
        </w:rPr>
      </w:pPr>
      <w:r w:rsidRPr="007E1546">
        <w:rPr>
          <w:sz w:val="26"/>
          <w:szCs w:val="26"/>
        </w:rPr>
        <w:t xml:space="preserve">Приложение </w:t>
      </w:r>
    </w:p>
    <w:p w:rsidR="001365F9" w:rsidRPr="007E1546" w:rsidRDefault="001365F9" w:rsidP="001365F9">
      <w:pPr>
        <w:ind w:left="3960"/>
        <w:rPr>
          <w:sz w:val="26"/>
          <w:szCs w:val="26"/>
        </w:rPr>
      </w:pPr>
      <w:r w:rsidRPr="007E1546">
        <w:rPr>
          <w:sz w:val="26"/>
          <w:szCs w:val="26"/>
        </w:rPr>
        <w:t>к указанию первого заместителя начальника Главного управления МЧС России по г. Москве</w:t>
      </w:r>
    </w:p>
    <w:p w:rsidR="001365F9" w:rsidRPr="007E1546" w:rsidRDefault="001365F9" w:rsidP="001365F9">
      <w:pPr>
        <w:ind w:left="3960"/>
        <w:rPr>
          <w:sz w:val="26"/>
          <w:szCs w:val="26"/>
        </w:rPr>
      </w:pPr>
      <w:r w:rsidRPr="007E1546">
        <w:rPr>
          <w:sz w:val="26"/>
          <w:szCs w:val="26"/>
        </w:rPr>
        <w:t>от «____»___________2006 г. № _____</w:t>
      </w:r>
    </w:p>
    <w:p w:rsidR="001365F9" w:rsidRDefault="001365F9" w:rsidP="001365F9">
      <w:pPr>
        <w:rPr>
          <w:b/>
          <w:sz w:val="26"/>
          <w:szCs w:val="26"/>
        </w:rPr>
      </w:pPr>
    </w:p>
    <w:p w:rsidR="001365F9" w:rsidRDefault="001365F9" w:rsidP="001365F9">
      <w:pPr>
        <w:jc w:val="center"/>
        <w:rPr>
          <w:b/>
          <w:sz w:val="26"/>
          <w:szCs w:val="26"/>
        </w:rPr>
      </w:pPr>
    </w:p>
    <w:p w:rsidR="001365F9" w:rsidRDefault="001365F9" w:rsidP="001365F9">
      <w:pPr>
        <w:jc w:val="center"/>
        <w:rPr>
          <w:b/>
          <w:sz w:val="26"/>
          <w:szCs w:val="26"/>
        </w:rPr>
      </w:pPr>
    </w:p>
    <w:p w:rsidR="001365F9" w:rsidRDefault="001365F9" w:rsidP="001365F9">
      <w:pPr>
        <w:jc w:val="center"/>
        <w:rPr>
          <w:b/>
          <w:sz w:val="26"/>
          <w:szCs w:val="26"/>
        </w:rPr>
      </w:pPr>
    </w:p>
    <w:p w:rsidR="001365F9" w:rsidRDefault="001365F9" w:rsidP="001365F9">
      <w:pPr>
        <w:jc w:val="center"/>
        <w:rPr>
          <w:b/>
          <w:sz w:val="26"/>
          <w:szCs w:val="26"/>
        </w:rPr>
      </w:pPr>
    </w:p>
    <w:p w:rsidR="001365F9" w:rsidRDefault="001365F9" w:rsidP="001365F9">
      <w:pPr>
        <w:jc w:val="center"/>
        <w:rPr>
          <w:b/>
          <w:sz w:val="26"/>
          <w:szCs w:val="26"/>
        </w:rPr>
      </w:pPr>
    </w:p>
    <w:p w:rsidR="001365F9" w:rsidRDefault="001365F9" w:rsidP="001365F9">
      <w:pPr>
        <w:jc w:val="center"/>
        <w:rPr>
          <w:b/>
          <w:sz w:val="26"/>
          <w:szCs w:val="26"/>
        </w:rPr>
      </w:pPr>
    </w:p>
    <w:p w:rsidR="001365F9" w:rsidRDefault="001365F9" w:rsidP="001365F9">
      <w:pPr>
        <w:jc w:val="center"/>
        <w:rPr>
          <w:b/>
          <w:sz w:val="26"/>
          <w:szCs w:val="26"/>
        </w:rPr>
      </w:pPr>
    </w:p>
    <w:p w:rsidR="001365F9" w:rsidRDefault="001365F9" w:rsidP="001365F9">
      <w:pPr>
        <w:jc w:val="center"/>
        <w:rPr>
          <w:b/>
          <w:sz w:val="26"/>
          <w:szCs w:val="26"/>
        </w:rPr>
      </w:pPr>
    </w:p>
    <w:p w:rsidR="001365F9" w:rsidRDefault="001365F9" w:rsidP="001365F9">
      <w:pPr>
        <w:jc w:val="center"/>
        <w:rPr>
          <w:b/>
          <w:sz w:val="26"/>
          <w:szCs w:val="26"/>
        </w:rPr>
      </w:pPr>
    </w:p>
    <w:p w:rsidR="001365F9" w:rsidRDefault="001365F9" w:rsidP="001365F9">
      <w:pPr>
        <w:jc w:val="center"/>
        <w:rPr>
          <w:b/>
          <w:sz w:val="26"/>
          <w:szCs w:val="26"/>
        </w:rPr>
      </w:pPr>
    </w:p>
    <w:p w:rsidR="001365F9" w:rsidRDefault="001365F9" w:rsidP="001365F9">
      <w:pPr>
        <w:jc w:val="center"/>
        <w:rPr>
          <w:b/>
          <w:sz w:val="26"/>
          <w:szCs w:val="26"/>
        </w:rPr>
      </w:pPr>
    </w:p>
    <w:p w:rsidR="001365F9" w:rsidRDefault="001365F9" w:rsidP="001365F9">
      <w:pPr>
        <w:jc w:val="center"/>
        <w:rPr>
          <w:b/>
          <w:sz w:val="26"/>
          <w:szCs w:val="26"/>
        </w:rPr>
      </w:pPr>
    </w:p>
    <w:p w:rsidR="001365F9" w:rsidRDefault="001365F9" w:rsidP="001365F9">
      <w:pPr>
        <w:jc w:val="center"/>
        <w:rPr>
          <w:b/>
          <w:sz w:val="26"/>
          <w:szCs w:val="26"/>
        </w:rPr>
      </w:pPr>
    </w:p>
    <w:p w:rsidR="001365F9" w:rsidRDefault="001365F9" w:rsidP="001365F9">
      <w:pPr>
        <w:jc w:val="center"/>
        <w:rPr>
          <w:b/>
          <w:sz w:val="26"/>
          <w:szCs w:val="26"/>
        </w:rPr>
      </w:pPr>
    </w:p>
    <w:p w:rsidR="001365F9" w:rsidRDefault="001365F9" w:rsidP="001365F9">
      <w:pPr>
        <w:jc w:val="center"/>
        <w:rPr>
          <w:b/>
          <w:sz w:val="26"/>
          <w:szCs w:val="26"/>
        </w:rPr>
      </w:pPr>
    </w:p>
    <w:p w:rsidR="001365F9" w:rsidRDefault="001365F9" w:rsidP="001365F9">
      <w:pPr>
        <w:jc w:val="center"/>
        <w:rPr>
          <w:b/>
          <w:sz w:val="26"/>
          <w:szCs w:val="26"/>
        </w:rPr>
      </w:pPr>
    </w:p>
    <w:p w:rsidR="001365F9" w:rsidRDefault="001365F9" w:rsidP="001365F9">
      <w:pPr>
        <w:jc w:val="center"/>
        <w:rPr>
          <w:b/>
          <w:sz w:val="26"/>
          <w:szCs w:val="26"/>
        </w:rPr>
      </w:pPr>
    </w:p>
    <w:p w:rsidR="001365F9" w:rsidRDefault="001365F9" w:rsidP="001365F9">
      <w:pPr>
        <w:jc w:val="center"/>
        <w:rPr>
          <w:b/>
          <w:sz w:val="26"/>
          <w:szCs w:val="26"/>
        </w:rPr>
      </w:pPr>
    </w:p>
    <w:p w:rsidR="001365F9" w:rsidRDefault="001365F9" w:rsidP="001365F9">
      <w:pPr>
        <w:jc w:val="center"/>
        <w:rPr>
          <w:b/>
          <w:sz w:val="26"/>
          <w:szCs w:val="26"/>
        </w:rPr>
      </w:pPr>
    </w:p>
    <w:p w:rsidR="001365F9" w:rsidRPr="001365F9" w:rsidRDefault="001365F9" w:rsidP="001365F9">
      <w:pPr>
        <w:pStyle w:val="6"/>
        <w:spacing w:line="360" w:lineRule="auto"/>
        <w:jc w:val="center"/>
        <w:rPr>
          <w:b/>
          <w:sz w:val="32"/>
          <w:szCs w:val="32"/>
        </w:rPr>
      </w:pPr>
      <w:r w:rsidRPr="001365F9">
        <w:rPr>
          <w:b/>
          <w:sz w:val="32"/>
          <w:szCs w:val="32"/>
        </w:rPr>
        <w:t>МЕТОДИЧЕСКИЕ РЕКОМЕНДАЦИИ</w:t>
      </w:r>
    </w:p>
    <w:p w:rsidR="001365F9" w:rsidRPr="001365F9" w:rsidRDefault="001365F9" w:rsidP="001365F9">
      <w:pPr>
        <w:pStyle w:val="6"/>
        <w:spacing w:line="360" w:lineRule="auto"/>
        <w:jc w:val="center"/>
        <w:rPr>
          <w:b/>
          <w:sz w:val="32"/>
          <w:szCs w:val="32"/>
        </w:rPr>
      </w:pPr>
      <w:r w:rsidRPr="001365F9">
        <w:rPr>
          <w:b/>
          <w:sz w:val="32"/>
          <w:szCs w:val="32"/>
        </w:rPr>
        <w:t>ПО ТУШЕНИЮ ПОЖАРОВ В ЗДАНИЯХ</w:t>
      </w:r>
    </w:p>
    <w:p w:rsidR="001365F9" w:rsidRPr="001365F9" w:rsidRDefault="001365F9" w:rsidP="001365F9">
      <w:pPr>
        <w:pStyle w:val="6"/>
        <w:spacing w:line="360" w:lineRule="auto"/>
        <w:jc w:val="center"/>
        <w:rPr>
          <w:b/>
          <w:sz w:val="32"/>
          <w:szCs w:val="32"/>
        </w:rPr>
      </w:pPr>
      <w:r w:rsidRPr="001365F9">
        <w:rPr>
          <w:b/>
          <w:sz w:val="32"/>
          <w:szCs w:val="32"/>
        </w:rPr>
        <w:t>ПОВЫШЕННОЙ ЭТАЖНОСТИ</w:t>
      </w:r>
    </w:p>
    <w:p w:rsidR="001365F9" w:rsidRDefault="001365F9" w:rsidP="001365F9">
      <w:pPr>
        <w:jc w:val="center"/>
        <w:rPr>
          <w:b/>
          <w:sz w:val="32"/>
          <w:szCs w:val="32"/>
        </w:rPr>
      </w:pPr>
    </w:p>
    <w:p w:rsidR="001365F9" w:rsidRDefault="001365F9" w:rsidP="001365F9">
      <w:pPr>
        <w:jc w:val="center"/>
        <w:rPr>
          <w:b/>
          <w:sz w:val="26"/>
          <w:szCs w:val="26"/>
        </w:rPr>
      </w:pPr>
    </w:p>
    <w:p w:rsidR="001365F9" w:rsidRDefault="001365F9" w:rsidP="001365F9">
      <w:pPr>
        <w:jc w:val="center"/>
        <w:rPr>
          <w:b/>
          <w:sz w:val="26"/>
          <w:szCs w:val="26"/>
        </w:rPr>
      </w:pPr>
    </w:p>
    <w:p w:rsidR="001365F9" w:rsidRDefault="001365F9" w:rsidP="001365F9">
      <w:pPr>
        <w:jc w:val="center"/>
        <w:rPr>
          <w:b/>
          <w:sz w:val="26"/>
          <w:szCs w:val="26"/>
        </w:rPr>
      </w:pPr>
    </w:p>
    <w:p w:rsidR="001365F9" w:rsidRDefault="001365F9" w:rsidP="001365F9">
      <w:pPr>
        <w:jc w:val="center"/>
        <w:rPr>
          <w:b/>
          <w:sz w:val="26"/>
          <w:szCs w:val="26"/>
        </w:rPr>
      </w:pPr>
    </w:p>
    <w:p w:rsidR="001365F9" w:rsidRDefault="001365F9" w:rsidP="001365F9"/>
    <w:p w:rsidR="001365F9" w:rsidRDefault="001365F9" w:rsidP="001365F9"/>
    <w:p w:rsidR="001365F9" w:rsidRDefault="001365F9" w:rsidP="001365F9"/>
    <w:p w:rsidR="001365F9" w:rsidRDefault="001365F9" w:rsidP="001365F9"/>
    <w:p w:rsidR="001365F9" w:rsidRDefault="001365F9" w:rsidP="001365F9"/>
    <w:p w:rsidR="001365F9" w:rsidRDefault="001365F9" w:rsidP="001365F9"/>
    <w:p w:rsidR="001365F9" w:rsidRDefault="001365F9" w:rsidP="001365F9"/>
    <w:p w:rsidR="001365F9" w:rsidRDefault="001365F9" w:rsidP="001365F9"/>
    <w:p w:rsidR="001365F9" w:rsidRDefault="001365F9" w:rsidP="001365F9"/>
    <w:p w:rsidR="001365F9" w:rsidRDefault="001365F9" w:rsidP="001365F9"/>
    <w:p w:rsidR="001365F9" w:rsidRDefault="001365F9" w:rsidP="001365F9"/>
    <w:p w:rsidR="001365F9" w:rsidRDefault="001365F9" w:rsidP="001365F9"/>
    <w:p w:rsidR="001365F9" w:rsidRDefault="001365F9" w:rsidP="001365F9"/>
    <w:p w:rsidR="001365F9" w:rsidRDefault="001365F9" w:rsidP="001365F9"/>
    <w:p w:rsidR="001365F9" w:rsidRPr="001365F9" w:rsidRDefault="001365F9" w:rsidP="001365F9"/>
    <w:p w:rsidR="00187056" w:rsidRDefault="00187056">
      <w:pPr>
        <w:numPr>
          <w:ilvl w:val="0"/>
          <w:numId w:val="1"/>
        </w:numPr>
        <w:jc w:val="both"/>
        <w:rPr>
          <w:spacing w:val="2"/>
          <w:sz w:val="28"/>
        </w:rPr>
      </w:pPr>
      <w:r>
        <w:rPr>
          <w:spacing w:val="2"/>
          <w:sz w:val="28"/>
        </w:rPr>
        <w:lastRenderedPageBreak/>
        <w:t>ОБЩИЕ ПОЛОЖЕНИЯ</w:t>
      </w:r>
    </w:p>
    <w:p w:rsidR="00187056" w:rsidRDefault="00187056">
      <w:pPr>
        <w:ind w:left="709"/>
        <w:jc w:val="both"/>
        <w:rPr>
          <w:sz w:val="28"/>
        </w:rPr>
      </w:pP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 w:rsidRPr="007B02D4">
        <w:rPr>
          <w:spacing w:val="4"/>
          <w:w w:val="112"/>
          <w:sz w:val="28"/>
          <w:highlight w:val="yellow"/>
        </w:rPr>
        <w:t>К зданиям повышенной этажности относятся обществен</w:t>
      </w:r>
      <w:r w:rsidRPr="007B02D4">
        <w:rPr>
          <w:spacing w:val="10"/>
          <w:w w:val="112"/>
          <w:sz w:val="28"/>
          <w:highlight w:val="yellow"/>
        </w:rPr>
        <w:t xml:space="preserve">ные и </w:t>
      </w:r>
      <w:r w:rsidRPr="007B02D4">
        <w:rPr>
          <w:spacing w:val="4"/>
          <w:w w:val="112"/>
          <w:sz w:val="28"/>
          <w:highlight w:val="yellow"/>
        </w:rPr>
        <w:t xml:space="preserve">жилые здания высотой от 30 до 70м., а также производственные здания с отметкой пола верхнего этажа </w:t>
      </w:r>
      <w:smartTag w:uri="urn:schemas-microsoft-com:office:smarttags" w:element="metricconverter">
        <w:smartTagPr>
          <w:attr w:name="ProductID" w:val="30 м"/>
        </w:smartTagPr>
        <w:r w:rsidRPr="007B02D4">
          <w:rPr>
            <w:spacing w:val="4"/>
            <w:w w:val="112"/>
            <w:sz w:val="28"/>
            <w:highlight w:val="yellow"/>
          </w:rPr>
          <w:t>30 м</w:t>
        </w:r>
      </w:smartTag>
      <w:r w:rsidRPr="007B02D4">
        <w:rPr>
          <w:spacing w:val="4"/>
          <w:w w:val="112"/>
          <w:sz w:val="28"/>
          <w:highlight w:val="yellow"/>
        </w:rPr>
        <w:t>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Здания повышенной этажности, в отличие от обычных имеют более высокую пожарную опасность, которая обусловлена высотой, протяженностью и планировкой этажей, насыщенностью вертикальными коммуникациями и энергетическим оборудованием, наличием большого количества горючих материалов в виде конструкций, отделки, мебели и т.п.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Особой пожарной опасностью характеризуются гостиницы, административные и другие общественные здания, где широко используются полимерные строительные и отделочные материалы. Большинство пластмасс являются горючими материалами, выделяющими при термическом разложении токсичные сильнодействующие продукты горения, которые представляют большую опасность для жизни людей.</w:t>
      </w:r>
    </w:p>
    <w:p w:rsidR="00187056" w:rsidRDefault="00187056">
      <w:pPr>
        <w:ind w:firstLine="709"/>
        <w:jc w:val="both"/>
        <w:rPr>
          <w:spacing w:val="10"/>
          <w:w w:val="112"/>
          <w:sz w:val="28"/>
        </w:rPr>
      </w:pPr>
    </w:p>
    <w:p w:rsidR="00187056" w:rsidRDefault="00187056">
      <w:pPr>
        <w:numPr>
          <w:ilvl w:val="0"/>
          <w:numId w:val="1"/>
        </w:numPr>
        <w:jc w:val="both"/>
        <w:rPr>
          <w:spacing w:val="4"/>
          <w:sz w:val="28"/>
        </w:rPr>
      </w:pPr>
      <w:r>
        <w:rPr>
          <w:spacing w:val="4"/>
          <w:sz w:val="28"/>
        </w:rPr>
        <w:t>ОБЩАЯ ХАРАКТЕРИСТИКА ЗДАНИЙ</w:t>
      </w:r>
    </w:p>
    <w:p w:rsidR="00187056" w:rsidRDefault="00187056">
      <w:pPr>
        <w:ind w:left="709"/>
        <w:jc w:val="both"/>
        <w:rPr>
          <w:sz w:val="28"/>
        </w:rPr>
      </w:pP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По конструктивно-планировочному решению здания повышенной этажности могут быть коридорного типа или свободной планировки, жилые дома - односекционными или многосекционными.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Здания повышенной этажности оборудуются: 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системой противодымной защиты;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внутренним противопожарным водопроводом и спринклерной системой водяного пожаротушения;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автоматической пожарной сигнализацией и системой оповещения о пожаре.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Противодымная защита обеспечивается;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наличием лестничных клеток,  имеющих поэтажные входы через воздушную (открытую)  зону;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удалением дыма из коридоров  на этаже,  где произошел пожар;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созданием подпора воздуха в лифтовых шахтах (холлах) лестничных клетках.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 зданиях повышенной этажности ранней постройки применялись следующие варианты противодымной защиты: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незадымляемая лестничная клетка и дымоудаление через шахту лифта с помощью вентилятора;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незадымляемая лестничная клетка и подпор воздуха в лифтовой шахте;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незадымляемая лестничная клетка, дымоудаление через вертикальные каналы вентиляции с помощью вентиляторов и подпор воздуха в шахте лифтов.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Включение вентиляторов подпора воздуха в шахты лифтов,  </w:t>
      </w:r>
      <w:r>
        <w:rPr>
          <w:spacing w:val="4"/>
          <w:w w:val="112"/>
          <w:sz w:val="28"/>
        </w:rPr>
        <w:lastRenderedPageBreak/>
        <w:t>лестничные клетки и удаление дыма предусматривается от пожарных извещателей и дистанционно от кнопок, установленных в шкафах пожарных кранов.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 зданиях повышенной этажности,  оборудованных спринклерной системой пожаротушения, противодымная защита включается при срабатывании контрольно-сигнального клапана спринклерной системы.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Здания повышенной этажности оборудуются внутренним противопожарным водопроводом,  который должен обеспечивать тушение пожара с нормативным расходом воды (табл. 2).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Насосные установки внутреннего противопожарного водопровода имеют ручной и дистанционный пуск. Дистанционное включение пожарных насосов предусматривается от кнопок, установленных в шкафах пожарных кранов.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  современных гостиничных комплексах высотой более 16 этажей внутренний противопожарный водопровод устраивают раздельным или объединенным, со спринклерной системой водяного пожаротушения.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На внутренней сети противопожарного водопровода каждой зоны зданий высотой в 17 этажей и более предусматривается установка наружных патрубков (не менее двух) для подключения пожарных автомобилей.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С целью организации эвакуации людей при пожаре общественные здания повышенной этажности оборудуются системой оповещения о пожаре. Приемно-передающая аппаратура системы оповещения о пожаре устанавливается в специальных помещениях, где ведется круглосуточное дежурство.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 w:rsidRPr="00A17219">
        <w:rPr>
          <w:spacing w:val="4"/>
          <w:w w:val="112"/>
          <w:sz w:val="28"/>
          <w:highlight w:val="yellow"/>
        </w:rPr>
        <w:t>В зданиях гостиниц и общежитий предусматривается использование световых, звуковых и речевых систем  оповещения о пожаре  и управления эвакуацией.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 w:rsidRPr="0019506A">
        <w:rPr>
          <w:spacing w:val="4"/>
          <w:w w:val="112"/>
          <w:sz w:val="28"/>
          <w:highlight w:val="yellow"/>
        </w:rPr>
        <w:t>Оповещение о пожаре должно обеспечиваться в соответствии с разработанным планом эвакуации.</w:t>
      </w:r>
    </w:p>
    <w:p w:rsidR="00187056" w:rsidRDefault="00187056">
      <w:pPr>
        <w:ind w:firstLine="709"/>
        <w:jc w:val="both"/>
        <w:rPr>
          <w:sz w:val="28"/>
        </w:rPr>
      </w:pPr>
    </w:p>
    <w:p w:rsidR="00187056" w:rsidRDefault="00187056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pacing w:val="3"/>
        </w:rPr>
      </w:pPr>
      <w:r>
        <w:rPr>
          <w:spacing w:val="3"/>
        </w:rPr>
        <w:t>ОСОБЕННОСТИ РАЗВИТИЯ ПОЖАРОВ В ВЫСОТНЫХ ЗДАНИЯХ</w:t>
      </w:r>
    </w:p>
    <w:p w:rsidR="00187056" w:rsidRDefault="00187056">
      <w:pPr>
        <w:ind w:firstLine="709"/>
        <w:jc w:val="both"/>
        <w:rPr>
          <w:sz w:val="28"/>
        </w:rPr>
      </w:pP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При пожарах в высотных зданиях и комплексах возможны: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угроза людям, находящимся на этажах, наличие среди них не способных к самостоятельному передвижению и эвакуации (в жилых зданиях - больные, престарелые, малолетние дети и др.);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быстрое распространение горения по сгораемым конструкциям и материалам на большие площади;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задымление лестничных клеток, коридоров, холлов и других путей эвакуации;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распространение огня на вышерасположенные этажи через неплотности и отверстия в перекрытиях, вентиляционные каналы, шахты, люки, другие коммуникации, а также путем прогрева </w:t>
      </w:r>
      <w:r>
        <w:rPr>
          <w:spacing w:val="4"/>
          <w:w w:val="112"/>
          <w:sz w:val="28"/>
        </w:rPr>
        <w:lastRenderedPageBreak/>
        <w:t>железобетонных, металлических конструкций или выброса огня через окна и проемы;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деформация, обрушение строительных конструкций;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сложность и трудоемкость подачи средств тушения в верхние этажи здания;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загромождение подъездов к зданию и несоответствие ширины подъездных путей техническим возможностям пожарной техники;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нарушение энергоснабжения противопожарных систем и устройств, электрооборудования по управлению движения лифтами с остановкой их, как правило, на этаже пожара;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 w:rsidRPr="008B2884">
        <w:rPr>
          <w:spacing w:val="4"/>
          <w:w w:val="112"/>
          <w:sz w:val="28"/>
          <w:highlight w:val="yellow"/>
        </w:rPr>
        <w:t xml:space="preserve">сложность установки автолестниц и автоподъемников для проведения спасательных работ, применения иных технических средств спасения и тушения пожара, отсутствие или ограниченное количество передвижных средств (автолестниц, подъемников) с высотой вылета стрелы </w:t>
      </w:r>
      <w:smartTag w:uri="urn:schemas-microsoft-com:office:smarttags" w:element="metricconverter">
        <w:smartTagPr>
          <w:attr w:name="ProductID" w:val="80 метров"/>
        </w:smartTagPr>
        <w:r w:rsidRPr="008B2884">
          <w:rPr>
            <w:spacing w:val="4"/>
            <w:w w:val="112"/>
            <w:sz w:val="28"/>
            <w:highlight w:val="yellow"/>
          </w:rPr>
          <w:t>80 метров</w:t>
        </w:r>
      </w:smartTag>
      <w:r>
        <w:rPr>
          <w:spacing w:val="4"/>
          <w:w w:val="112"/>
          <w:sz w:val="28"/>
        </w:rPr>
        <w:t>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затруднения в использовании автолестниц на пожарах в связи с наличием развитой стилобатной части и подвальных этажей и коммуникаций.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Анализ пожаров,  а также натурные опыты по изучению скорости и характера задымления зданий повышенной этажности без включения систем противодымной защиты </w:t>
      </w:r>
      <w:r w:rsidRPr="00854A4A">
        <w:rPr>
          <w:spacing w:val="4"/>
          <w:w w:val="112"/>
          <w:sz w:val="28"/>
          <w:highlight w:val="yellow"/>
        </w:rPr>
        <w:t>показывают, что скорость движения дыма в лестничной клетке составляет 7—8  м·мин</w:t>
      </w:r>
      <w:r>
        <w:rPr>
          <w:spacing w:val="4"/>
          <w:w w:val="112"/>
          <w:sz w:val="28"/>
        </w:rPr>
        <w:t xml:space="preserve">-1. При возникновении пожара на одном из нижних этажей уже </w:t>
      </w:r>
      <w:r w:rsidRPr="00854A4A">
        <w:rPr>
          <w:spacing w:val="4"/>
          <w:w w:val="112"/>
          <w:sz w:val="28"/>
          <w:highlight w:val="yellow"/>
        </w:rPr>
        <w:t>через 5-6 мин задымление распространяется по всей высоте лестничной клетки,</w:t>
      </w:r>
      <w:r>
        <w:rPr>
          <w:spacing w:val="4"/>
          <w:w w:val="112"/>
          <w:sz w:val="28"/>
        </w:rPr>
        <w:t xml:space="preserve"> и уровень задымления таков, что находиться в лестничной клетке без средств защиты органов дыхания невозможно. Одновременно происходит задымление помещений верхних этажей, особенно расположенных с подветренной стороны. Нагретые продукты горения, поступая в лестничную клетку,  повышают температуру воздуха</w:t>
      </w:r>
      <w:r w:rsidRPr="001E5832">
        <w:rPr>
          <w:spacing w:val="4"/>
          <w:w w:val="112"/>
          <w:sz w:val="28"/>
          <w:highlight w:val="yellow"/>
        </w:rPr>
        <w:t>.  Установлено, что уже на 5-й мин от начала пожара температура   в лестничной  клетке, примыкающей к месту пожара, достигает 120-140С0, что значительно превышает допустимую для человека.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По высоте лестничной клетки в пределах двух-трех этажей от уровня пожара создается как бы тепловая подушка </w:t>
      </w:r>
      <w:r w:rsidRPr="001D5EEE">
        <w:rPr>
          <w:spacing w:val="4"/>
          <w:w w:val="112"/>
          <w:sz w:val="28"/>
          <w:highlight w:val="yellow"/>
        </w:rPr>
        <w:t>с температурой 100-150оС, преодолеть которую без средств защиты невозможно</w:t>
      </w:r>
      <w:r>
        <w:rPr>
          <w:spacing w:val="4"/>
          <w:w w:val="112"/>
          <w:sz w:val="28"/>
        </w:rPr>
        <w:t>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Температура в помещении, где возник очаг пожара, зависит от величины пожарной нагрузки. </w:t>
      </w:r>
      <w:r w:rsidRPr="001D5EEE">
        <w:rPr>
          <w:spacing w:val="4"/>
          <w:w w:val="112"/>
          <w:sz w:val="28"/>
          <w:highlight w:val="yellow"/>
        </w:rPr>
        <w:t>Максимальное значение среднеобъемной температуры достигает 1000°С,  температура поверхности перекрытия 960оС,  стен 860оС.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При отсутствии горизонтальных преград на фасаде пламя из оконного проема через  15-20 мин от начала пожара в помещении может распространиться вверх по балконам, лоджиям, оконным переплетам, воспламеняя сгораемые элементы строительных конструкций и предметы обстановки в помещениях следующего этажа. </w:t>
      </w:r>
    </w:p>
    <w:p w:rsidR="00187056" w:rsidRDefault="00187056">
      <w:pPr>
        <w:ind w:firstLine="709"/>
        <w:jc w:val="both"/>
        <w:rPr>
          <w:spacing w:val="14"/>
          <w:w w:val="112"/>
          <w:sz w:val="28"/>
        </w:rPr>
      </w:pPr>
    </w:p>
    <w:p w:rsidR="00187056" w:rsidRDefault="00187056">
      <w:pPr>
        <w:numPr>
          <w:ilvl w:val="0"/>
          <w:numId w:val="1"/>
        </w:numPr>
        <w:jc w:val="both"/>
        <w:rPr>
          <w:spacing w:val="7"/>
          <w:sz w:val="28"/>
        </w:rPr>
      </w:pPr>
      <w:r>
        <w:rPr>
          <w:spacing w:val="7"/>
          <w:sz w:val="28"/>
        </w:rPr>
        <w:lastRenderedPageBreak/>
        <w:t>РАЗВЕДКА ПОЖАРА</w:t>
      </w:r>
    </w:p>
    <w:p w:rsidR="00187056" w:rsidRDefault="00187056">
      <w:pPr>
        <w:ind w:left="709"/>
        <w:jc w:val="both"/>
        <w:rPr>
          <w:sz w:val="28"/>
        </w:rPr>
      </w:pP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Особенности разведки пожара в зданиях повышенной этажности зависят от конструктивно-планировочных решений и места возникновения пожара.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В связи с тем, что при разведке пожара одновременно выполняются поисково-спасательные мероприятия и работы по тушению пожара, разведывательно-спасательная группа должна состоять не менее чем из 4-5 чел. и иметь при себе необходимое пожарно-техническое вооружение и средства связи (изолирующие противогазы, переносную радиостанцию, переговорное устройство, спасательные веревки длиной </w:t>
      </w:r>
      <w:smartTag w:uri="urn:schemas-microsoft-com:office:smarttags" w:element="metricconverter">
        <w:smartTagPr>
          <w:attr w:name="ProductID" w:val="80 м"/>
        </w:smartTagPr>
        <w:r>
          <w:rPr>
            <w:spacing w:val="4"/>
            <w:w w:val="112"/>
            <w:sz w:val="28"/>
          </w:rPr>
          <w:t>80 м</w:t>
        </w:r>
      </w:smartTag>
      <w:r>
        <w:rPr>
          <w:spacing w:val="4"/>
          <w:w w:val="112"/>
          <w:sz w:val="28"/>
        </w:rPr>
        <w:t>,  приборы освещения).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Независимо от того, в какой зоне здания (нижней или верхней)  произошел пожар, основной задачей разведывательно-спасательных групп, в первую очередь,  является определение степени угрозы людям.  При этом особое внимание должно быть уделено помещениям,  расположенным на горящем и выше расположенных этажах.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 многосекционном здании при большой протяженности этажей или при наличии нескольких внутренних лестниц разведку пожара необходимо проводить одновременно в нескольких направлениях соответствующим количеством разведывательно-спасательных групп.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Руководитель тушения пожара (далее - РТП), кроме выполнения основных задач,  при проведении разведки должен: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выяснить у представителя администрации наличие и численность людей,  оставшихся в здании;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принять меры по предотвращению паники среди людей, оставшихся в здании,  используя для этого систему оповещения,  если она имеется, и другие средства;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определить возможные кратчайшие пути эвакуации людей в ниже- или вышерасположенные по отношению к месту пожара этажи по незадымляемым лестничным клеткам,  на покрытие здания, в смежные незадымляемые помещения через балконы,  лоджии и т.п.;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установить возможность использования автолестниц, коленчатых подъемников и других спасательных средств;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выяснить, включены ли в работу пожарные насосы внутреннего противопожарного водопровода и можно ли использовать стационарные средства тушения пожара, удаления дыма и снижения температуры;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установить, приведена ли в действие система противодымной защиты, и определить эффективность ее работы.</w:t>
      </w:r>
    </w:p>
    <w:p w:rsidR="00187056" w:rsidRDefault="00187056">
      <w:pPr>
        <w:ind w:firstLine="709"/>
        <w:jc w:val="both"/>
        <w:rPr>
          <w:sz w:val="28"/>
        </w:rPr>
      </w:pPr>
    </w:p>
    <w:p w:rsidR="00187056" w:rsidRDefault="00187056">
      <w:pPr>
        <w:numPr>
          <w:ilvl w:val="0"/>
          <w:numId w:val="1"/>
        </w:numPr>
        <w:jc w:val="both"/>
        <w:rPr>
          <w:spacing w:val="1"/>
          <w:sz w:val="28"/>
        </w:rPr>
      </w:pPr>
      <w:r>
        <w:rPr>
          <w:spacing w:val="-1"/>
          <w:sz w:val="28"/>
        </w:rPr>
        <w:t xml:space="preserve">ОРГАНИЗАЦИЯ И ПРОВЕДЕНИЕ </w:t>
      </w:r>
      <w:r>
        <w:rPr>
          <w:spacing w:val="1"/>
          <w:sz w:val="28"/>
        </w:rPr>
        <w:t>ЭВАКУАЦИИ И АВАРИЙНО-СПАСАТЕЛЬНЫХ  РАБОТ</w:t>
      </w:r>
    </w:p>
    <w:p w:rsidR="00187056" w:rsidRDefault="00187056">
      <w:pPr>
        <w:ind w:left="709"/>
        <w:jc w:val="both"/>
        <w:rPr>
          <w:sz w:val="28"/>
        </w:rPr>
      </w:pP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Аварийно-спасательные работы проводятся пожарными подразделениями с учетом всесторонней оценки реальной обстановки,  </w:t>
      </w:r>
      <w:r>
        <w:rPr>
          <w:spacing w:val="4"/>
          <w:w w:val="112"/>
          <w:sz w:val="28"/>
        </w:rPr>
        <w:lastRenderedPageBreak/>
        <w:t>сложившейся на месте пожара,  результатов разведки и психологического состояния людей.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Пожарные подразделения по прибытии к месту пожара в случае необходимости немедленно приступают к спасанию людей с привлечением максимально возможного количества сил и средств. Одновременно, оценив обстановку по внешним признакам, РТП должен решить вопрос о необходимости вызова дополнительных сил и средств, размер которых должен соответствовать оценке опасности дальнейшего распространения огня и дыма, объему аварийно-спасательных работ. Решающим фактором успешного проведения спасательных работ является быстрое сосредоточение необходимых сил и средств.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 зависимости от обстановки на пожаре и психологического состояния людей,  находящихся в горящем здании, пожарные подразделения организуют и проводят спасание и эвакуацию людей следующими способами: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эвакуация людей по лестничным клеткам  (обычным, незадымляемым) или наружным эвакуационным лестницам;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вывод (вынос) людей в безопасные места внутри или вне здания;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спасание людей с применением специальной пожарной техники, спасательных устройств, оборудования и различных технических приспособлений;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спасание людей с помощью пожарных вертолетов.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Пассажирские и грузовые лифты не могут быть использованы для проведения спасательных работ.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Выбираются кратчайшие и наиболее безопасные пути спасания людей. В первую очередь, для эвакуации из задымленных и отрезанных огнем от выхода помещений необходимо использовать лестничные клетки  (обычные, не задымляемые) и наружные эвакуационные лестницы. На путях эвакуации необходимо расставлять пожарных, в задачу которых входит организация продвижения людей к выходам и предотвращение паники.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При невозможности использовать пути эвакуации, ведущие непосредственно наружу, организуется вывод людей в безопасные места с защитой эвакуационных путей от дальнейшего распространения по ним пламени и дыма. Для этих целей используются наружные переходы, ведущие в смежные секции, с этажа на этаж (по балконам, лоджиям, лестницам), покрытия горящего или прилегающих зданий, различные вспомогательные  помещения с самостоятельными выходами и т.д.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Для вывода людей через задымленные зоны могут быть использованы малогабаритные изолирующие самоспасатели на химически связанном кислороде.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При отыскании людей в задымленных помещениях необходимо производить тщательный осмотр и проверку всех помещений. Особое внимание необходимо уделять помещениям на горящем и вышерасположенных этажах и заблокированным кабинам лифтов. Во </w:t>
      </w:r>
      <w:r>
        <w:rPr>
          <w:spacing w:val="4"/>
          <w:w w:val="112"/>
          <w:sz w:val="28"/>
        </w:rPr>
        <w:lastRenderedPageBreak/>
        <w:t>избежание повторных осмотров и проверок помещений на входных дверях этих помещений следует делать пометки.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Спасательные работы могут проводиться путем вывода людей к оконным проемам с дальнейшим их спуском по автолестницам, автоподъемникам; с помощью специальных  спасательные устройств (эластичных спасательных рукавов, установленных в зданиях на специальных откидных площадках или автолестницах и коленчатых подъемниках), оборудования и различных приспособлений.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Автолестницы (автоподъемники) устанавливаются в местах, наиболее удобных и безопасных для использования при проведении спасательных работ. При этом вершина выдвинутой автолестницы (люлька автоподъемника) должна быть установлена таким образом, чтобы обеспечить безопасный выход на нее спасаемых.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Если проведение спасательных работ с верхних этажей невозможно с помощью специальной техники, используется комбинированный способ, при котором автолестницы выдвигаются на максимальную высоту, а на вышележащих этажах устанавливаются "цепочкой" лестницы-штурмовки.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В целях обеспечения указанных видов работ необходимо вывозить  на отделениях, включённых в расписание выездов, дополнительный комплект лестниц-штурмовок. 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Спасательные работы с использованием автолестниц (автоподъемников) и лестниц-штурмовок должны быть обеспечены надежной страховкой спасаемых. С этой целью на этажах (балконах, лоджиях) необходимо выставлять пожарных для страховки спасаемых, удержания лестниц и оказания помощи людям при спуске.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Для предотвращения паники среди людей, находящихся в горящем здании, осуществляются следующие мероприятия: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пожарную технику расставляют таким образом, чтобы большинство людей в здании видели пожарных и их действия;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 места массового скопления людей направляют опытных пожарных;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для обращения к людям, находящимся в горящем здании, используют внутреннюю систему оповещения, громкоговорящую связь, плакаты. При наличии в здании иностранцев к работе привлекают переводчиков и лиц, знающих иностранные языки.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Одновременно с проведением эвакуации и аварийно-спасательных работ принимаются меры к предотвращению распространения дыма и удалению его из коридоров, лестничных клеток и шахт лифтов,  снижению температуры на путях эвакуации.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Для этих целей, в первую очередь,  используется система противодымной защиты. Клапаны дымоудаления должны быть открыты только на горящем этаже, так как одновременное открытие клапанов на других этажах приведет к задымлению вышележащих этажей.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В зданиях с предусмотренной системой дымоудаления, </w:t>
      </w:r>
      <w:r>
        <w:rPr>
          <w:spacing w:val="4"/>
          <w:w w:val="112"/>
          <w:sz w:val="28"/>
        </w:rPr>
        <w:lastRenderedPageBreak/>
        <w:t>осуществляемой через дымовой люк в покрытии лестничной клетки,  необходимо проверить, полностью ли открыт люк.</w:t>
      </w:r>
    </w:p>
    <w:p w:rsidR="00187056" w:rsidRDefault="00187056">
      <w:pPr>
        <w:ind w:firstLine="709"/>
        <w:jc w:val="both"/>
        <w:rPr>
          <w:spacing w:val="4"/>
          <w:sz w:val="28"/>
        </w:rPr>
      </w:pPr>
    </w:p>
    <w:p w:rsidR="00187056" w:rsidRDefault="00187056">
      <w:pPr>
        <w:numPr>
          <w:ilvl w:val="0"/>
          <w:numId w:val="1"/>
        </w:numPr>
        <w:jc w:val="both"/>
        <w:rPr>
          <w:spacing w:val="4"/>
          <w:sz w:val="28"/>
        </w:rPr>
      </w:pPr>
      <w:r>
        <w:rPr>
          <w:spacing w:val="4"/>
          <w:sz w:val="28"/>
        </w:rPr>
        <w:t>ТУШЕНИЕ ПОЖАРА</w:t>
      </w:r>
    </w:p>
    <w:p w:rsidR="00187056" w:rsidRDefault="00187056">
      <w:pPr>
        <w:ind w:left="709"/>
        <w:jc w:val="both"/>
        <w:rPr>
          <w:sz w:val="28"/>
        </w:rPr>
      </w:pP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При пожарах в зданиях повышенной этажности возможны: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наличие большого количества людей, нуждающихся  в помощи, возникновение паники;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сложность проведения спасательных работ;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распространение огня и токсичных продуктов горения в вертикальном направлении как внутри здания,  так и снаружи;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задымление лестничных клеток и верхних этажей через шахты лифтов и другие вертикальные каналы;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высокая температура на путях эвакуации  на этажах,  где возник пожар   (в коридоре и лестничной клетке);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сложность и трудоемкость подачи средств тушения, особенно в верхние этажи здания;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наличие стилобата по периметру здания и отсутствие подъездных площадок, что усложняет установку автолестниц и автоподъемников для проведения спасательных работ;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сложность в управлении большим количеством пожарных подразделений, специальной техники, а также другими службами, участвующими в ликвидации пожара;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необходимость применения специальных технических средств для проведения спасательных работ и ликвидации пожара.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Для успешного тушения пожара и проведения спасательных работ требуется во всех случаях создание оперативного штаба на пожаре.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Основными задачами оперативного штаба на пожаре являются: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встреча и расстановка пожарных подразделений;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постоянный контроль за изменением обстановки на пожаре и своевременная перегруппировка сил и средств   на  решающих участках проведения спасательных работ или тушения пожара;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обеспечение бесперебойного водоснабжения с использованием стационарных средств тушения и передвижной пожарной техники;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организация надежной связи с  боевыми участками, тылом и разведывательно-спасательными группами;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создание резерва для подмены личного состава, работающего при высокой температуре и сильном задымлении;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своевременная доставка резервных противогазов, кислородных баллонов, регенеративных патронов, пожарных рукавов и другого пожарно-технического оборудования;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вызов к месту пожара начальствующего состава Государственной противопожарной службы, свободного от дежурства, и принятие мер к введению в боевой расчет резервной пожарной техники;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создание поисковых спасательных групп из специализированных </w:t>
      </w:r>
      <w:r>
        <w:rPr>
          <w:spacing w:val="4"/>
          <w:w w:val="112"/>
          <w:sz w:val="28"/>
        </w:rPr>
        <w:lastRenderedPageBreak/>
        <w:t>отделений газодымозащитной службы (далее – ГДЗС);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четкая организация работы контрольно-пропускных пунктов и постов безопасности ГДЗС;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сосредоточение на месте пожара в минимально короткое время необходимого количества автолестниц и автоподъемников;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организация тесного взаимодействия со специальными службами города (правоохранительной, газовой, энергетической, водопроводной), администрацией и инженерно-техническим персоналом объекта.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Оперативный штаб на пожаре должен располагаться на безопасном расстоянии от горящего здания с учетом возможно более полного обзора места пожара и работающих подразделений.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 связи с большим количеством одновременно решаемых задач в помощь начальнику оперативного штаба на пожаре необходимо назначать не менее двух заместителей. Один из них должен следить за изменением обстановки на пожаре и осуществлять контроль за выполнением указаний РТП, а другой - вести оперативную документацию,  поддерживать связь с боевыми участками и единой дежурно-диспетчерской службой (далее - ЕДДС), а при её отсутствии - центральным пунктом пожарной связи (далее - ЦППС).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Для проведения эвакуации, аварийно-спасательных работ и тушения пожара в здании, боевые участки следует организовывать: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со стороны каждой лестничной клетки;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с каждой стороны периметра здания;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на крыше горящего здания;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 пристроенных и стилобатных частях здания.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 целях обеспечения оперативности в руководстве силами и средствами на боевых участках целесообразно объединить их в секторы работ, которые организуются на каждом горящем, ниже- и выше расположенных этажах здания, на двух-трех задымленных, этажах.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Из лиц начсостава пожарной охраны, прибывших на пожар, необходимо назначить ответственных за проведение всех видов работ, организацию работы ГДЗС, соблюдение правил охраны труда, обеспечение бесперебойной работы пожарной техники, а также по борьбе с излишне проливаемой водой.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Успешному тушению пожара способствует оснащенность оперативного штаба на пожаре и пожарных подразделений всеми видами связи, четкая организация связи штаба, в первую очередь, с начальниками боевых участков (секторов), тылом и ответственными за разные виды работ.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Для обеспечения надежной радиосвязи при пожарах в зданиях повышенной этажности, порядок и правила ведения переговоров должны быть установлены заранее. С этой целью необходимо предусмотреть единые позывные, исключить необоснованный выход в эфир задействованных радиостанций.  Связь с ЕДДС (ЦППС) следует поддерживать в основном по телефону.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lastRenderedPageBreak/>
        <w:t>Для предотвращения паники среди людей, находящихся в опасности, обращения к гражданам, передачи указаний личному составу пожарных, подразделений, вызова представителей различных служб целесообразно применять громкоговорящие установки ГУ-20, ГУ-50, динамики которых устанавливаются по периметру здания и на этажах, а микрофон - в оперативном штабе на пожаре. Применение мегафонов в данной ситуации малоэффективно.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РТП должен постоянно поддерживать связь с ЕДДС (ЦППС).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Старший диспетчер ЕДДС (ЦППС), кроме выполнения основных задач, должен в случае получения сигнала по телефону из горящего здания: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установить местонахождение человека, которому необходима помощь;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сообщить РТП о местонахождении людей;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сообщить обратившемуся за помощью человеку о том, что в ближайшее время ему будет оказана помощь.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получить через заявителя сведения об опасности для жизни других людей;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указать людям возможные пути эвакуации.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Подача воды может производиться по различным схемам боевого развертывания с учетом обстановки на пожаре с применением стволов с малым расходом огнетушащих средств (РСК-50, ГПС-200). Наиболее эффективные из них показаны на приведённых ниже схемах. По приведенным схемам вода может подаваться насосом пожарного автомобиля непосредственно от водоисточника или перекачкой «из насоса в насос» с установкой головного пожарного автомобиля у здания. Максимальный возможный напор во всасывающую полость насоса составляет не более </w:t>
      </w:r>
      <w:smartTag w:uri="urn:schemas-microsoft-com:office:smarttags" w:element="metricconverter">
        <w:smartTagPr>
          <w:attr w:name="ProductID" w:val="40 м"/>
        </w:smartTagPr>
        <w:r>
          <w:rPr>
            <w:spacing w:val="4"/>
            <w:w w:val="112"/>
            <w:sz w:val="28"/>
          </w:rPr>
          <w:t>40 м</w:t>
        </w:r>
      </w:smartTag>
      <w:r>
        <w:rPr>
          <w:spacing w:val="4"/>
          <w:w w:val="112"/>
          <w:sz w:val="28"/>
        </w:rPr>
        <w:t>.в.ст.</w:t>
      </w:r>
    </w:p>
    <w:p w:rsidR="00187056" w:rsidRDefault="00187056">
      <w:pPr>
        <w:ind w:firstLine="709"/>
        <w:jc w:val="both"/>
        <w:rPr>
          <w:sz w:val="28"/>
        </w:rPr>
      </w:pPr>
    </w:p>
    <w:p w:rsidR="00187056" w:rsidRDefault="00187056"/>
    <w:p w:rsidR="00187056" w:rsidRDefault="00187056"/>
    <w:p w:rsidR="00187056" w:rsidRDefault="00187056"/>
    <w:p w:rsidR="00187056" w:rsidRDefault="00187056"/>
    <w:p w:rsidR="00187056" w:rsidRDefault="00187056"/>
    <w:p w:rsidR="00187056" w:rsidRDefault="00187056"/>
    <w:p w:rsidR="00187056" w:rsidRDefault="00187056"/>
    <w:p w:rsidR="00187056" w:rsidRDefault="00187056"/>
    <w:p w:rsidR="00187056" w:rsidRDefault="00187056"/>
    <w:p w:rsidR="00187056" w:rsidRDefault="00187056"/>
    <w:p w:rsidR="00187056" w:rsidRDefault="00187056"/>
    <w:p w:rsidR="00187056" w:rsidRDefault="00187056"/>
    <w:p w:rsidR="00187056" w:rsidRDefault="00187056"/>
    <w:p w:rsidR="00187056" w:rsidRDefault="00187056"/>
    <w:p w:rsidR="00187056" w:rsidRDefault="00187056"/>
    <w:p w:rsidR="00187056" w:rsidRDefault="00187056"/>
    <w:p w:rsidR="00187056" w:rsidRDefault="00187056"/>
    <w:p w:rsidR="00187056" w:rsidRDefault="00187056"/>
    <w:p w:rsidR="00187056" w:rsidRDefault="00187056"/>
    <w:p w:rsidR="00187056" w:rsidRDefault="00187056"/>
    <w:p w:rsidR="00187056" w:rsidRDefault="00187056"/>
    <w:p w:rsidR="00187056" w:rsidRDefault="00187056">
      <w:pPr>
        <w:pStyle w:val="9"/>
      </w:pPr>
      <w:r>
        <w:rPr>
          <w:spacing w:val="4"/>
          <w:w w:val="112"/>
        </w:rPr>
        <w:lastRenderedPageBreak/>
        <w:t>Схемы подачи огнетушащих составов в верхнюю зону зданий</w:t>
      </w:r>
    </w:p>
    <w:p w:rsidR="00187056" w:rsidRDefault="00187056"/>
    <w:p w:rsidR="00187056" w:rsidRDefault="00187056"/>
    <w:p w:rsidR="00187056" w:rsidRDefault="00187056">
      <w:pPr>
        <w:ind w:left="180"/>
        <w:sectPr w:rsidR="00187056">
          <w:headerReference w:type="even" r:id="rId7"/>
          <w:pgSz w:w="11906" w:h="16838" w:code="9"/>
          <w:pgMar w:top="1134" w:right="851" w:bottom="1134" w:left="851" w:header="720" w:footer="720" w:gutter="0"/>
          <w:cols w:space="708"/>
          <w:docGrid w:linePitch="360"/>
        </w:sectPr>
      </w:pPr>
      <w:r>
        <w:object w:dxaOrig="10595" w:dyaOrig="9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466.5pt" o:ole="" fillcolor="window">
            <v:imagedata r:id="rId8" o:title=""/>
          </v:shape>
          <o:OLEObject Type="Embed" ProgID="Visio.Drawing.11" ShapeID="_x0000_i1025" DrawAspect="Content" ObjectID="_1507445947" r:id="rId9"/>
        </w:object>
      </w:r>
    </w:p>
    <w:p w:rsidR="00187056" w:rsidRDefault="00187056">
      <w:pPr>
        <w:ind w:left="180"/>
      </w:pPr>
    </w:p>
    <w:p w:rsidR="00187056" w:rsidRDefault="00187056"/>
    <w:p w:rsidR="00187056" w:rsidRDefault="00187056">
      <w:pPr>
        <w:ind w:left="180"/>
      </w:pPr>
      <w:r>
        <w:object w:dxaOrig="10407" w:dyaOrig="1616">
          <v:shape id="_x0000_i1026" type="#_x0000_t75" style="width:486pt;height:75.75pt" o:ole="" fillcolor="window">
            <v:imagedata r:id="rId10" o:title=""/>
          </v:shape>
          <o:OLEObject Type="Embed" ProgID="Visio.Drawing.11" ShapeID="_x0000_i1026" DrawAspect="Content" ObjectID="_1507445948" r:id="rId11"/>
        </w:object>
      </w:r>
      <w:r>
        <w:t xml:space="preserve"> </w:t>
      </w:r>
      <w:r>
        <w:object w:dxaOrig="10510" w:dyaOrig="1616">
          <v:shape id="_x0000_i1027" type="#_x0000_t75" style="width:477pt;height:73.5pt" o:ole="" fillcolor="window">
            <v:imagedata r:id="rId12" o:title=""/>
          </v:shape>
          <o:OLEObject Type="Embed" ProgID="Visio.Drawing.11" ShapeID="_x0000_i1027" DrawAspect="Content" ObjectID="_1507445949" r:id="rId13"/>
        </w:object>
      </w:r>
      <w:r>
        <w:t xml:space="preserve"> </w:t>
      </w:r>
      <w:r>
        <w:object w:dxaOrig="10554" w:dyaOrig="1616">
          <v:shape id="_x0000_i1028" type="#_x0000_t75" style="width:495pt;height:75.75pt" o:ole="" fillcolor="window">
            <v:imagedata r:id="rId14" o:title=""/>
          </v:shape>
          <o:OLEObject Type="Embed" ProgID="Visio.Drawing.11" ShapeID="_x0000_i1028" DrawAspect="Content" ObjectID="_1507445950" r:id="rId15"/>
        </w:object>
      </w:r>
      <w:r>
        <w:t xml:space="preserve"> </w:t>
      </w:r>
    </w:p>
    <w:p w:rsidR="00187056" w:rsidRDefault="00187056">
      <w:pPr>
        <w:ind w:left="-360" w:firstLine="540"/>
      </w:pPr>
      <w:r>
        <w:object w:dxaOrig="10621" w:dyaOrig="1500">
          <v:shape id="_x0000_i1029" type="#_x0000_t75" style="width:486pt;height:68.25pt" o:ole="" fillcolor="window">
            <v:imagedata r:id="rId16" o:title=""/>
          </v:shape>
          <o:OLEObject Type="Embed" ProgID="Visio.Drawing.11" ShapeID="_x0000_i1029" DrawAspect="Content" ObjectID="_1507445951" r:id="rId17"/>
        </w:object>
      </w:r>
      <w:r>
        <w:t xml:space="preserve"> </w:t>
      </w:r>
    </w:p>
    <w:p w:rsidR="00187056" w:rsidRDefault="00187056">
      <w:pPr>
        <w:ind w:left="-360" w:firstLine="540"/>
      </w:pPr>
      <w:r>
        <w:object w:dxaOrig="11088" w:dyaOrig="1821">
          <v:shape id="_x0000_i1030" type="#_x0000_t75" style="width:517.5pt;height:84.75pt" o:ole="" fillcolor="window">
            <v:imagedata r:id="rId18" o:title=""/>
          </v:shape>
          <o:OLEObject Type="Embed" ProgID="Visio.Drawing.11" ShapeID="_x0000_i1030" DrawAspect="Content" ObjectID="_1507445952" r:id="rId19"/>
        </w:object>
      </w:r>
    </w:p>
    <w:p w:rsidR="00187056" w:rsidRDefault="00187056">
      <w:pPr>
        <w:ind w:left="180"/>
      </w:pPr>
      <w:r>
        <w:object w:dxaOrig="10853" w:dyaOrig="1851">
          <v:shape id="_x0000_i1031" type="#_x0000_t75" style="width:503.25pt;height:85.5pt" o:ole="" fillcolor="window">
            <v:imagedata r:id="rId20" o:title=""/>
          </v:shape>
          <o:OLEObject Type="Embed" ProgID="Visio.Drawing.11" ShapeID="_x0000_i1031" DrawAspect="Content" ObjectID="_1507445953" r:id="rId21"/>
        </w:object>
      </w:r>
    </w:p>
    <w:p w:rsidR="00187056" w:rsidRDefault="00187056"/>
    <w:p w:rsidR="00187056" w:rsidRDefault="00187056">
      <w:pPr>
        <w:sectPr w:rsidR="00187056">
          <w:pgSz w:w="11906" w:h="16838" w:code="9"/>
          <w:pgMar w:top="1134" w:right="851" w:bottom="1134" w:left="851" w:header="720" w:footer="720" w:gutter="0"/>
          <w:cols w:space="708"/>
          <w:docGrid w:linePitch="360"/>
        </w:sectPr>
      </w:pPr>
      <w:r>
        <w:object w:dxaOrig="11205" w:dyaOrig="4861">
          <v:shape id="_x0000_i1032" type="#_x0000_t75" style="width:450.75pt;height:195.75pt" o:ole="" fillcolor="window">
            <v:imagedata r:id="rId22" o:title=""/>
          </v:shape>
          <o:OLEObject Type="Embed" ProgID="Visio.Drawing.11" ShapeID="_x0000_i1032" DrawAspect="Content" ObjectID="_1507445954" r:id="rId23"/>
        </w:object>
      </w:r>
    </w:p>
    <w:p w:rsidR="00187056" w:rsidRDefault="00187056">
      <w:pPr>
        <w:jc w:val="right"/>
      </w:pPr>
      <w:r>
        <w:rPr>
          <w:rFonts w:ascii="Arial CYR" w:hAnsi="Arial CYR"/>
        </w:rPr>
        <w:lastRenderedPageBreak/>
        <w:t>Таблица 1</w:t>
      </w:r>
    </w:p>
    <w:p w:rsidR="00187056" w:rsidRDefault="00187056">
      <w:pPr>
        <w:ind w:firstLine="2880"/>
      </w:pPr>
      <w:r>
        <w:rPr>
          <w:rFonts w:ascii="Arial CYR" w:hAnsi="Arial CYR"/>
        </w:rPr>
        <w:t>Напор на головном насосе в зависимости от высоты подачи стволов РС-50</w:t>
      </w:r>
    </w:p>
    <w:p w:rsidR="00187056" w:rsidRDefault="00187056"/>
    <w:tbl>
      <w:tblPr>
        <w:tblW w:w="14400" w:type="dxa"/>
        <w:tblCellMar>
          <w:left w:w="0" w:type="dxa"/>
          <w:right w:w="0" w:type="dxa"/>
        </w:tblCellMar>
        <w:tblLook w:val="0000"/>
      </w:tblPr>
      <w:tblGrid>
        <w:gridCol w:w="960"/>
        <w:gridCol w:w="960"/>
        <w:gridCol w:w="960"/>
        <w:gridCol w:w="787"/>
        <w:gridCol w:w="787"/>
        <w:gridCol w:w="787"/>
        <w:gridCol w:w="787"/>
        <w:gridCol w:w="787"/>
        <w:gridCol w:w="787"/>
        <w:gridCol w:w="1133"/>
        <w:gridCol w:w="1133"/>
        <w:gridCol w:w="1133"/>
        <w:gridCol w:w="1133"/>
        <w:gridCol w:w="1133"/>
        <w:gridCol w:w="1133"/>
      </w:tblGrid>
      <w:tr w:rsidR="00187056">
        <w:trPr>
          <w:cantSplit/>
          <w:trHeight w:val="25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Этаж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метров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РУК МЛ</w:t>
            </w:r>
          </w:p>
        </w:tc>
        <w:tc>
          <w:tcPr>
            <w:tcW w:w="115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Номер схемы</w:t>
            </w:r>
          </w:p>
        </w:tc>
      </w:tr>
      <w:tr w:rsidR="00187056">
        <w:trPr>
          <w:cantSplit/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7056" w:rsidRDefault="00187056">
            <w:pPr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7056" w:rsidRDefault="00187056">
            <w:pPr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7056" w:rsidRDefault="00187056">
            <w:pPr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</w:t>
            </w:r>
          </w:p>
        </w:tc>
      </w:tr>
      <w:tr w:rsidR="00187056">
        <w:trPr>
          <w:cantSplit/>
          <w:trHeight w:val="12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056" w:rsidRDefault="00187056">
            <w:pPr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056" w:rsidRDefault="00187056">
            <w:pPr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056" w:rsidRDefault="00187056">
            <w:pPr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Напор на головном насосе м..в.ст.</w:t>
            </w: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54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55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57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55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57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57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91</w:t>
            </w: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94</w:t>
            </w: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99</w:t>
            </w: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102</w:t>
            </w: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105</w:t>
            </w: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108</w:t>
            </w: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111</w:t>
            </w: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114</w:t>
            </w: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117</w:t>
            </w: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122</w:t>
            </w: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125</w:t>
            </w: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128</w:t>
            </w: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</w:tr>
      <w:tr w:rsidR="00187056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056" w:rsidRDefault="00187056">
            <w:pPr>
              <w:jc w:val="center"/>
              <w:rPr>
                <w:rFonts w:ascii="Arial CYR" w:eastAsia="Arial Unicode MS" w:hAnsi="Arial CYR" w:cs="Arial CYR"/>
              </w:rPr>
            </w:pPr>
          </w:p>
        </w:tc>
      </w:tr>
    </w:tbl>
    <w:p w:rsidR="00187056" w:rsidRDefault="00187056">
      <w:pPr>
        <w:pStyle w:val="a9"/>
      </w:pPr>
      <w:r>
        <w:t>Примечание: при  подаче огнетушаших средств по схеме № 13 необходимо учитывать характеристики  переносных мотопомп и объем промежуточной емкости;</w:t>
      </w:r>
    </w:p>
    <w:p w:rsidR="00187056" w:rsidRDefault="00187056">
      <w:pPr>
        <w:pStyle w:val="a9"/>
        <w:ind w:left="1134"/>
      </w:pPr>
      <w:r>
        <w:t>Напор во всасывающую полость насоса должен составлять не более 10-</w:t>
      </w:r>
      <w:smartTag w:uri="urn:schemas-microsoft-com:office:smarttags" w:element="metricconverter">
        <w:smartTagPr>
          <w:attr w:name="ProductID" w:val="40 м"/>
        </w:smartTagPr>
        <w:r>
          <w:t>40 м</w:t>
        </w:r>
      </w:smartTag>
      <w:r>
        <w:t>.в.ст.</w:t>
      </w:r>
    </w:p>
    <w:p w:rsidR="00187056" w:rsidRDefault="00187056">
      <w:pPr>
        <w:pStyle w:val="a9"/>
        <w:ind w:left="1134"/>
        <w:sectPr w:rsidR="00187056">
          <w:pgSz w:w="16840" w:h="11907" w:orient="landscape" w:code="9"/>
          <w:pgMar w:top="1701" w:right="1440" w:bottom="567" w:left="720" w:header="720" w:footer="720" w:gutter="0"/>
          <w:cols w:space="60"/>
          <w:noEndnote/>
        </w:sectPr>
      </w:pP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lastRenderedPageBreak/>
        <w:t xml:space="preserve">Рабочие напоры на насосах пожарных автомобилей берутся в соответствии с таблицей 1. 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По схемам 1-3 возможна подача воды для пожаротушения до 15—го этажа включительно по рукавам диаметром 66-</w:t>
      </w:r>
      <w:smartTag w:uri="urn:schemas-microsoft-com:office:smarttags" w:element="metricconverter">
        <w:smartTagPr>
          <w:attr w:name="ProductID" w:val="77 мм"/>
        </w:smartTagPr>
        <w:r>
          <w:rPr>
            <w:spacing w:val="4"/>
            <w:w w:val="112"/>
            <w:sz w:val="28"/>
          </w:rPr>
          <w:t>77 мм</w:t>
        </w:r>
      </w:smartTag>
      <w:r>
        <w:rPr>
          <w:spacing w:val="4"/>
          <w:w w:val="112"/>
          <w:sz w:val="28"/>
        </w:rPr>
        <w:t>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По схемам 7-8 подачу воды можно обеспечить на высоту до 25-го этажа включительно в зависимости от диаметра прорезиненных рукавов.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Магистральные рукавные линии должны прокладываться с установкой двух разветвлений: одного - в начале магистральной линии, второго - за 1-2 этажа до места пожара, которое должно быть закреплено за конструкцию здания рукавной задержкой. При этом необходимо принять меры по защите линий от падающих стекол, элементов конструкций и других предметов.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При установке первого разветвления на расстоянии свыше 20-ти метров от головного пожарного автомобиля необходимо учитывать потери напора в рукавах. 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Для подачи воды на верхние этажи (выше 25) используют промежуточные емкости объемом 2-</w:t>
      </w:r>
      <w:smartTag w:uri="urn:schemas-microsoft-com:office:smarttags" w:element="metricconverter">
        <w:smartTagPr>
          <w:attr w:name="ProductID" w:val="5 м3"/>
        </w:smartTagPr>
        <w:r>
          <w:rPr>
            <w:spacing w:val="4"/>
            <w:w w:val="112"/>
            <w:sz w:val="28"/>
          </w:rPr>
          <w:t>5 м3</w:t>
        </w:r>
      </w:smartTag>
      <w:r>
        <w:rPr>
          <w:spacing w:val="4"/>
          <w:w w:val="112"/>
          <w:sz w:val="28"/>
        </w:rPr>
        <w:t xml:space="preserve"> (схема 13). В качестве насоса используют переносные мотопомпы. Первую промежуточную емкость с мотопомпой устанавливают на 10-15-м этажах, последующую емкость с мотопомпой устанавливают на 20-25-м этажах здания. 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 первую очередь для тушения пожара используют стволы от внутреннего противопожарного водопровода и одновременно развертывают передвижные средства. В связи с разнотипностью рукавных головок на внутреннем противопожарном водопроводе и рукавах, вывозимых на пожарных автомобилях, целесообразно в боевых расчетах иметь запас переходных головок.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Для сокращения времени боевого развертывания подача воды пожарными автомобилями на этажи здания повышенной этажности должно осуществляться подсоединением рукавной линии от автомобиля, установленного на водоисточник, к наружному патрубку - сухотрубу с внутренним диаметром не менее </w:t>
      </w:r>
      <w:smartTag w:uri="urn:schemas-microsoft-com:office:smarttags" w:element="metricconverter">
        <w:smartTagPr>
          <w:attr w:name="ProductID" w:val="66 м"/>
        </w:smartTagPr>
        <w:r>
          <w:rPr>
            <w:spacing w:val="4"/>
            <w:w w:val="112"/>
            <w:sz w:val="28"/>
          </w:rPr>
          <w:t>66 м</w:t>
        </w:r>
      </w:smartTag>
      <w:r>
        <w:rPr>
          <w:spacing w:val="4"/>
          <w:w w:val="112"/>
          <w:sz w:val="28"/>
        </w:rPr>
        <w:t xml:space="preserve"> (если он имеется) с последующим отбором воды через внутренние пожарные краны на этажах здания.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Для предотвращения распространения огня по фасаду здания целесообразно использовать стационарные лафетные стволы, в первую очередь установленные на автоцистернах.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Решение об использовании лифтов, имеющих режим работы «Перевозка пожарных подразделений», для подъема личного состава и пожарно-технического вооружения должно приниматься РТП после тщательной проверки безопасности их работы. Остановку лифтов необходимо во всех случаях производить за два этажа до места пожара или зоны задымления.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Наиболее рациональными способами прокладки магистральных рукавных линий диаметром 66-</w:t>
      </w:r>
      <w:smartTag w:uri="urn:schemas-microsoft-com:office:smarttags" w:element="metricconverter">
        <w:smartTagPr>
          <w:attr w:name="ProductID" w:val="77 мм"/>
        </w:smartTagPr>
        <w:r>
          <w:rPr>
            <w:spacing w:val="4"/>
            <w:w w:val="112"/>
            <w:sz w:val="28"/>
          </w:rPr>
          <w:t>77 мм</w:t>
        </w:r>
      </w:smartTag>
      <w:r>
        <w:rPr>
          <w:spacing w:val="4"/>
          <w:w w:val="112"/>
          <w:sz w:val="28"/>
        </w:rPr>
        <w:t xml:space="preserve"> являются: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прокладка снаружи здания путем подъема рукавов по маршевым лестницам (лифтам) на соответствующие этажи и спуска рукавов через </w:t>
      </w:r>
      <w:r>
        <w:rPr>
          <w:spacing w:val="4"/>
          <w:w w:val="112"/>
          <w:sz w:val="28"/>
        </w:rPr>
        <w:lastRenderedPageBreak/>
        <w:t>оконные проемы, с балконов и лоджий;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прокладка снаружи здания через оконные проемы, балконы, лоджии при помощи спасательных веревок, обычных или длиной 50-</w:t>
      </w:r>
      <w:smartTag w:uri="urn:schemas-microsoft-com:office:smarttags" w:element="metricconverter">
        <w:smartTagPr>
          <w:attr w:name="ProductID" w:val="60 м"/>
        </w:smartTagPr>
        <w:r>
          <w:rPr>
            <w:spacing w:val="4"/>
            <w:w w:val="112"/>
            <w:sz w:val="28"/>
          </w:rPr>
          <w:t>60 м</w:t>
        </w:r>
      </w:smartTag>
      <w:r>
        <w:rPr>
          <w:spacing w:val="4"/>
          <w:w w:val="112"/>
          <w:sz w:val="28"/>
        </w:rPr>
        <w:t>;</w:t>
      </w:r>
    </w:p>
    <w:p w:rsidR="00187056" w:rsidRDefault="00187056">
      <w:pPr>
        <w:pStyle w:val="a5"/>
        <w:widowControl w:val="0"/>
        <w:autoSpaceDE w:val="0"/>
        <w:autoSpaceDN w:val="0"/>
        <w:adjustRightInd w:val="0"/>
        <w:spacing w:line="240" w:lineRule="auto"/>
        <w:rPr>
          <w:spacing w:val="4"/>
          <w:w w:val="112"/>
        </w:rPr>
      </w:pPr>
      <w:r>
        <w:rPr>
          <w:spacing w:val="4"/>
          <w:w w:val="112"/>
        </w:rPr>
        <w:t>прокладка между маршами лестничных клеток.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Прокладку магистральных рукавных линий по маршам лестничных клеток (на этажи выше 15-го) производить нерационально, так как этот способ трудоемок и для него требуется большое количество пожарных рукавов.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 жилых зданиях, где предусмотрен переход с этажа на этаж через воздушную зону (лоджию или балкон) прокладка магистральных рукавных линий по лестничной клетке нецелесообразна.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При пожарах в много секционных зданиях, имеющих переходы по балконам или лоджиям из секции в секцию, магистральные рукавные линии целесообразно прокладывать рядом с горящей секцией.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При прокладке магистральной рукавной линии целесообразно от головного пожарного автомобиля прокладывать специально испытанные и подготовленные рукава, выдерживающие требуемое рабочее давление. Каждый рукав, проложенный по вертикали, должен быть надежно закреплен рукавной задержкой за полугайку.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Для контроля за работой линий необходимо выставлять посты, располагающие резервными рукавами из расчета один пост на один рукав линии, проложенный вертикально.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Для выпуска воды из магистральной линии используется устанавливаемое в начале линии рукавное разветвление, один штуцер которого должен быть свободным. У данного разветвления должен постоянно находиться пожарный из числа боевого расчета подразделений.</w:t>
      </w:r>
    </w:p>
    <w:p w:rsidR="00187056" w:rsidRDefault="00187056">
      <w:pPr>
        <w:rPr>
          <w:b/>
          <w:i/>
          <w:spacing w:val="-3"/>
          <w:w w:val="101"/>
          <w:sz w:val="28"/>
        </w:rPr>
        <w:sectPr w:rsidR="00187056">
          <w:pgSz w:w="11909" w:h="16834" w:code="9"/>
          <w:pgMar w:top="1134" w:right="851" w:bottom="1134" w:left="851" w:header="720" w:footer="720" w:gutter="0"/>
          <w:cols w:space="60"/>
          <w:noEndnote/>
        </w:sectPr>
      </w:pPr>
    </w:p>
    <w:p w:rsidR="00187056" w:rsidRDefault="00187056">
      <w:pPr>
        <w:pStyle w:val="7"/>
        <w:jc w:val="right"/>
        <w:rPr>
          <w:b w:val="0"/>
          <w:bCs w:val="0"/>
          <w:i w:val="0"/>
          <w:iCs w:val="0"/>
          <w:sz w:val="24"/>
        </w:rPr>
      </w:pPr>
      <w:r>
        <w:rPr>
          <w:b w:val="0"/>
          <w:bCs w:val="0"/>
          <w:i w:val="0"/>
          <w:iCs w:val="0"/>
          <w:sz w:val="24"/>
        </w:rPr>
        <w:lastRenderedPageBreak/>
        <w:t>Приложение 1</w:t>
      </w:r>
    </w:p>
    <w:p w:rsidR="00187056" w:rsidRDefault="00187056">
      <w:pPr>
        <w:pStyle w:val="1"/>
      </w:pPr>
    </w:p>
    <w:p w:rsidR="00187056" w:rsidRDefault="00187056">
      <w:pPr>
        <w:pStyle w:val="1"/>
      </w:pP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Основные требования к оперативным планам тушения пожаров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1. С учетом особенностей развития и тушения пожаров в высотных зданиях и комплексах, на генеральном плане показывают: 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подъезды к зданию пожарных автомобилей; контур здания с входами, стационарными пожарными лестницами и ориентацией расположения здания к прилегающим улицам; соседние и примыкающие строения, их высоту и расстояние от объекта; 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возможные места установки автолестниц и коленчатых подъемников, с указанием радиуса и высоты их действия;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пути эвакуации и рассредоточения людей на местности; 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наружную сеть городского водопровода с пожарными гидрантами (диаметр сети и гарантийный напор в ней); 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водоемы с указанием их вместимости; 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места выхода трубопроводов для подключения магистральных линий от автонасосов с целью подачи воды во внутренний пожарный водопровод.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2. На поэтажных планах, включая подвалы и технические этажи, цветом или условными обозначениями в соответствии с требованиями ГОСТ 12.4.026—76 «Цвета сигнальные и знаки безопасности» показывают: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эвакуационные пути; 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выходы из помещений в коридоры, фойе, вестибюли и пути движения по ним до выхода на лестничную клетку или непосредственно наружу;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расположение средств пожаротушения — пожарных кранов, огнетушителей, спринклерных, дренчерных, пенных и газовых установок пожаротушения (помещения, оборудованные автоматическими системами пожаротушения, закрашивают голубым цветом, а помещения с пожарными извещателями — желтым);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красным цветом помещения, в которых нельзя применять воду при тушении пожара (электрощитовые, трансформаторные подстанции, электронно-вычислительные машины и другое оборудование, находящееся под высоким напряжением);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размещение помещений пожарной охраны, узлов управления спринклерной системы, насосных станций, стационарных установок газового и пенного тушения, радиоузлов, диспетчерских, вентиляционных агрегатов противодымной защиты и местных электрощитов управления ими, пожарных лифтов, места установки задвижек на внутреннем пожарном водопроводе.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3. В текстовой части оперативного плана тушения пожара необходимо указать: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lastRenderedPageBreak/>
        <w:t xml:space="preserve">оптимальные пути эвакуации людей, приемы и способы проведения спасательных работ, возможные варианты применения для проведения спасания людей автомобильных и ручных пожарных лестниц, с каких сторон здания и по какой этаж можно их применять; 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порядок вынужденной эвакуации людей из этажей, превышающих высоту выдвижения автолестниц и коленчатых подъемников;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возможность использования лифтов для проведения спасательных работ и подъема пожарных на верхние этажи здания; 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схемы боевого развертывания пожарных подразделений, способы прокладки рукавных линий и возможные места установки рукавных разветвлений при возникновении пожара в любой из зон здания;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этажность, общую высоту, площадь застройки; 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населенность этажа и здания в целом; 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наличие обслуживающего персонала в дневное и ночное время; 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предел огнестойкости основных несущих и ограждающих конструкций;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наличие горючих материалов в отделке помещений, в наружных навесных панелях и в теплоизоляции покрытия; обеспеченность здания пожарной связью; вид системы экстренного оповещения, ее размещение и порядок приведения в действие.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4. Отдельно должна быть подробно изложена пожарная защита: производительность пожарных насосов и способы их включения; число и диаметр пожарных кранов на этаже и в здании в целом; автоматические средства извещения и тушения пожара (тип, производительность, защищаемая площадь по каждому виду оборудования). 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5. При описании противодымной защиты необходимо указать лестничные клетки и лифты, в которых при пожаре создается избыточное давление, места размещения шахт дымоудаления, способы приведения противодымных систем в рабочее состояние.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6. При изложении вопросов эвакуации и спасания  людей описать: лестничные клетки и их типы, защищенность путей эвакуации от задымления при пожаре, наличие наружных пожарных лестниц, возможность перехода из одной секции в другую по балконам и лоджиям, а также переход с этажа на этаж по вертикальным пожарным лестницам, соединяющим балконы или лоджии; 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возможность вывода людей на покрытие здания; общее расчетное время эвакуации людей из здания. 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7. Выполнить расчет и определить тип и количество пожарной техники, автоматически высылаемой при получении первого сообщения о пожаре.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8. В составе оперативного плана пожаротушения должны быть: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рекомендации и памятки об особенностях проведения разведки и способах эвакуации людей, возможности применения для спасания специальной техники, наиболее выгодных направлениях подачи сил и средств к месту пожара, числе и расположении боевых участков и </w:t>
      </w:r>
      <w:r>
        <w:rPr>
          <w:spacing w:val="4"/>
          <w:w w:val="112"/>
          <w:sz w:val="28"/>
        </w:rPr>
        <w:lastRenderedPageBreak/>
        <w:t>участков работ;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график сосредоточения сил и средств по времени, состав штаба пожаротушения, схемы радио-и проводной пожарной связи, а также расстановки сил и средств на местности, текст по предотвращению возможной паники и другие дополнительные мероприятия применительно к особенностям здания;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схемы расстановки автонасосов на пожарные гидранты и подачи воды в верхние этажи здания;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число и диаметр пожарных рукавов в здании, тип рукавных головок, таблица возможного отбора воды из городской сети, места подключения автонасосов к внутреннему противопожарному водопроводу, место размещения насосной станции, разделительных задвижек и узлов управления спринклерных и дренчерных систем.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9. В отдельном разделе плана целесообразно изложить результаты практической отработки действий пожарных подразделений по боевому развертыванию и подаче пожарных стволов на высоту, по эвакуации людей из здания. </w:t>
      </w:r>
    </w:p>
    <w:p w:rsidR="00187056" w:rsidRDefault="00187056">
      <w:pPr>
        <w:rPr>
          <w:i/>
          <w:spacing w:val="8"/>
          <w:sz w:val="28"/>
        </w:rPr>
        <w:sectPr w:rsidR="00187056">
          <w:pgSz w:w="11909" w:h="16834" w:code="9"/>
          <w:pgMar w:top="1134" w:right="851" w:bottom="1134" w:left="851" w:header="720" w:footer="720" w:gutter="0"/>
          <w:cols w:space="60"/>
          <w:noEndnote/>
        </w:sectPr>
      </w:pPr>
    </w:p>
    <w:p w:rsidR="00187056" w:rsidRDefault="00187056">
      <w:pPr>
        <w:pStyle w:val="1"/>
        <w:jc w:val="right"/>
        <w:rPr>
          <w:sz w:val="24"/>
        </w:rPr>
      </w:pPr>
      <w:r>
        <w:rPr>
          <w:sz w:val="24"/>
        </w:rPr>
        <w:lastRenderedPageBreak/>
        <w:t>Приложение 2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Методика расчета насосно-рукавной системы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Напор на насосе пожарного автомобиля, установленного на водоисточник, определяется по формуле:</w:t>
      </w:r>
    </w:p>
    <w:p w:rsidR="00187056" w:rsidRDefault="00187056">
      <w:pPr>
        <w:spacing w:line="360" w:lineRule="auto"/>
        <w:rPr>
          <w:sz w:val="28"/>
        </w:rPr>
      </w:pPr>
    </w:p>
    <w:p w:rsidR="00187056" w:rsidRDefault="00187056">
      <w:pPr>
        <w:spacing w:line="360" w:lineRule="auto"/>
        <w:ind w:left="2832"/>
        <w:rPr>
          <w:sz w:val="28"/>
        </w:rPr>
      </w:pPr>
      <w:r>
        <w:rPr>
          <w:position w:val="-12"/>
          <w:sz w:val="28"/>
        </w:rPr>
        <w:object w:dxaOrig="1800" w:dyaOrig="380">
          <v:shape id="_x0000_i1033" type="#_x0000_t75" style="width:90pt;height:18.75pt" o:ole="">
            <v:imagedata r:id="rId24" o:title=""/>
          </v:shape>
          <o:OLEObject Type="Embed" ProgID="Equation.3" ShapeID="_x0000_i1033" DrawAspect="Content" ObjectID="_1507445955" r:id="rId25"/>
        </w:object>
      </w:r>
      <w:r>
        <w:rPr>
          <w:sz w:val="28"/>
        </w:rPr>
        <w:t xml:space="preserve">, </w:t>
      </w:r>
    </w:p>
    <w:p w:rsidR="00187056" w:rsidRDefault="00187056">
      <w:pPr>
        <w:spacing w:line="360" w:lineRule="auto"/>
        <w:ind w:firstLine="709"/>
        <w:jc w:val="both"/>
        <w:rPr>
          <w:spacing w:val="4"/>
          <w:w w:val="112"/>
          <w:sz w:val="28"/>
        </w:rPr>
      </w:pPr>
      <w:r>
        <w:rPr>
          <w:sz w:val="28"/>
        </w:rPr>
        <w:t xml:space="preserve">- </w:t>
      </w:r>
      <w:r>
        <w:rPr>
          <w:spacing w:val="4"/>
          <w:w w:val="112"/>
          <w:sz w:val="28"/>
        </w:rPr>
        <w:t>где</w:t>
      </w:r>
    </w:p>
    <w:p w:rsidR="00187056" w:rsidRDefault="00187056">
      <w:pPr>
        <w:spacing w:line="360" w:lineRule="auto"/>
        <w:ind w:firstLine="709"/>
        <w:jc w:val="both"/>
        <w:rPr>
          <w:sz w:val="28"/>
        </w:rPr>
      </w:pPr>
      <w:r>
        <w:rPr>
          <w:position w:val="-12"/>
          <w:sz w:val="28"/>
        </w:rPr>
        <w:object w:dxaOrig="380" w:dyaOrig="380">
          <v:shape id="_x0000_i1034" type="#_x0000_t75" style="width:18.75pt;height:18.75pt" o:ole="">
            <v:imagedata r:id="rId26" o:title=""/>
          </v:shape>
          <o:OLEObject Type="Embed" ProgID="Equation.3" ShapeID="_x0000_i1034" DrawAspect="Content" ObjectID="_1507445956" r:id="rId27"/>
        </w:object>
      </w:r>
      <w:r>
        <w:rPr>
          <w:sz w:val="28"/>
        </w:rPr>
        <w:t xml:space="preserve"> - </w:t>
      </w:r>
      <w:r>
        <w:rPr>
          <w:spacing w:val="4"/>
          <w:w w:val="112"/>
          <w:sz w:val="28"/>
        </w:rPr>
        <w:t>напор на насосе, м.в.ст.;</w:t>
      </w:r>
    </w:p>
    <w:p w:rsidR="00187056" w:rsidRDefault="00187056">
      <w:pPr>
        <w:spacing w:line="360" w:lineRule="auto"/>
        <w:ind w:firstLine="709"/>
        <w:jc w:val="both"/>
        <w:rPr>
          <w:spacing w:val="4"/>
          <w:w w:val="112"/>
          <w:sz w:val="28"/>
        </w:rPr>
      </w:pPr>
      <w:r>
        <w:rPr>
          <w:position w:val="-6"/>
          <w:sz w:val="28"/>
        </w:rPr>
        <w:object w:dxaOrig="200" w:dyaOrig="220">
          <v:shape id="_x0000_i1035" type="#_x0000_t75" style="width:9.75pt;height:11.25pt" o:ole="" o:bullet="t">
            <v:imagedata r:id="rId28" o:title=""/>
          </v:shape>
          <o:OLEObject Type="Embed" ProgID="Equation.3" ShapeID="_x0000_i1035" DrawAspect="Content" ObjectID="_1507445957" r:id="rId29"/>
        </w:object>
      </w:r>
      <w:r>
        <w:rPr>
          <w:sz w:val="28"/>
        </w:rPr>
        <w:t xml:space="preserve"> -</w:t>
      </w:r>
      <w:r>
        <w:rPr>
          <w:spacing w:val="4"/>
          <w:w w:val="112"/>
          <w:sz w:val="28"/>
        </w:rPr>
        <w:t xml:space="preserve"> количество рукавов, шт.;</w:t>
      </w:r>
    </w:p>
    <w:p w:rsidR="00187056" w:rsidRDefault="00187056">
      <w:pPr>
        <w:tabs>
          <w:tab w:val="num" w:pos="720"/>
        </w:tabs>
        <w:spacing w:line="360" w:lineRule="auto"/>
        <w:ind w:firstLine="709"/>
        <w:jc w:val="both"/>
        <w:rPr>
          <w:sz w:val="28"/>
        </w:rPr>
      </w:pPr>
      <w:r>
        <w:rPr>
          <w:position w:val="-6"/>
          <w:sz w:val="28"/>
        </w:rPr>
        <w:object w:dxaOrig="220" w:dyaOrig="279">
          <v:shape id="_x0000_i1036" type="#_x0000_t75" style="width:11.25pt;height:14.25pt" o:ole="" o:bullet="t">
            <v:imagedata r:id="rId30" o:title=""/>
          </v:shape>
          <o:OLEObject Type="Embed" ProgID="Equation.3" ShapeID="_x0000_i1036" DrawAspect="Content" ObjectID="_1507445958" r:id="rId31"/>
        </w:object>
      </w:r>
      <w:r>
        <w:rPr>
          <w:sz w:val="28"/>
        </w:rPr>
        <w:t xml:space="preserve"> - </w:t>
      </w:r>
      <w:r>
        <w:rPr>
          <w:spacing w:val="4"/>
          <w:w w:val="112"/>
          <w:sz w:val="28"/>
        </w:rPr>
        <w:t>сопротивление одного рукава в зависимости от типа и диаметра;</w:t>
      </w:r>
    </w:p>
    <w:p w:rsidR="00187056" w:rsidRDefault="00187056">
      <w:pPr>
        <w:spacing w:line="360" w:lineRule="auto"/>
        <w:ind w:firstLine="709"/>
        <w:jc w:val="both"/>
        <w:rPr>
          <w:spacing w:val="4"/>
          <w:w w:val="112"/>
          <w:sz w:val="28"/>
        </w:rPr>
      </w:pPr>
      <w:r>
        <w:rPr>
          <w:sz w:val="28"/>
          <w:lang w:val="en-US"/>
        </w:rPr>
        <w:t>Q</w:t>
      </w:r>
      <w:r>
        <w:rPr>
          <w:sz w:val="28"/>
        </w:rPr>
        <w:t xml:space="preserve"> - </w:t>
      </w:r>
      <w:r>
        <w:rPr>
          <w:spacing w:val="4"/>
          <w:w w:val="112"/>
          <w:sz w:val="28"/>
        </w:rPr>
        <w:t>суммарный расход из стволов, подсоединенных к одной наиболее нагруженной магистральной линии, л</w:t>
      </w:r>
      <w:r>
        <w:rPr>
          <w:spacing w:val="4"/>
          <w:w w:val="112"/>
          <w:sz w:val="28"/>
        </w:rPr>
        <w:sym w:font="Symbol" w:char="F0D7"/>
      </w:r>
      <w:r>
        <w:rPr>
          <w:spacing w:val="4"/>
          <w:w w:val="112"/>
          <w:sz w:val="28"/>
        </w:rPr>
        <w:t>с-1.;</w:t>
      </w:r>
    </w:p>
    <w:p w:rsidR="00187056" w:rsidRDefault="00187056">
      <w:pPr>
        <w:spacing w:line="360" w:lineRule="auto"/>
        <w:ind w:firstLine="709"/>
        <w:jc w:val="both"/>
        <w:rPr>
          <w:spacing w:val="4"/>
          <w:w w:val="112"/>
          <w:sz w:val="28"/>
        </w:rPr>
      </w:pPr>
      <w:r>
        <w:rPr>
          <w:position w:val="-12"/>
          <w:sz w:val="28"/>
        </w:rPr>
        <w:object w:dxaOrig="420" w:dyaOrig="360">
          <v:shape id="_x0000_i1037" type="#_x0000_t75" style="width:21pt;height:18pt" o:ole="">
            <v:imagedata r:id="rId32" o:title=""/>
          </v:shape>
          <o:OLEObject Type="Embed" ProgID="Equation.3" ShapeID="_x0000_i1037" DrawAspect="Content" ObjectID="_1507445959" r:id="rId33"/>
        </w:object>
      </w:r>
      <w:r>
        <w:rPr>
          <w:sz w:val="28"/>
        </w:rPr>
        <w:t xml:space="preserve"> - </w:t>
      </w:r>
      <w:r>
        <w:rPr>
          <w:spacing w:val="4"/>
          <w:w w:val="112"/>
          <w:sz w:val="28"/>
        </w:rPr>
        <w:t xml:space="preserve">напор на конце магистральной рукавной линии (принимается в зависимости от способа перекачки), м.в.ст., но не менее </w:t>
      </w:r>
      <w:smartTag w:uri="urn:schemas-microsoft-com:office:smarttags" w:element="metricconverter">
        <w:smartTagPr>
          <w:attr w:name="ProductID" w:val="10 м"/>
        </w:smartTagPr>
        <w:r>
          <w:rPr>
            <w:spacing w:val="4"/>
            <w:w w:val="112"/>
            <w:sz w:val="28"/>
          </w:rPr>
          <w:t>10 м</w:t>
        </w:r>
      </w:smartTag>
      <w:r>
        <w:rPr>
          <w:spacing w:val="4"/>
          <w:w w:val="112"/>
          <w:sz w:val="28"/>
        </w:rPr>
        <w:t xml:space="preserve">.в.ст. </w:t>
      </w:r>
    </w:p>
    <w:p w:rsidR="00187056" w:rsidRDefault="00187056">
      <w:pPr>
        <w:tabs>
          <w:tab w:val="num" w:pos="720"/>
        </w:tabs>
        <w:spacing w:line="360" w:lineRule="auto"/>
        <w:ind w:left="360"/>
        <w:rPr>
          <w:sz w:val="28"/>
        </w:rPr>
      </w:pPr>
    </w:p>
    <w:p w:rsidR="00187056" w:rsidRDefault="00187056">
      <w:pPr>
        <w:pStyle w:val="a5"/>
        <w:widowControl w:val="0"/>
        <w:autoSpaceDE w:val="0"/>
        <w:autoSpaceDN w:val="0"/>
        <w:adjustRightInd w:val="0"/>
        <w:spacing w:line="360" w:lineRule="auto"/>
      </w:pPr>
      <w:r>
        <w:rPr>
          <w:spacing w:val="4"/>
          <w:w w:val="112"/>
        </w:rPr>
        <w:t>Расстояние между машинами, работающими в перекачку, определяют по формуле:</w:t>
      </w:r>
    </w:p>
    <w:p w:rsidR="00187056" w:rsidRDefault="00187056">
      <w:pPr>
        <w:spacing w:line="360" w:lineRule="auto"/>
        <w:rPr>
          <w:sz w:val="28"/>
        </w:rPr>
      </w:pPr>
    </w:p>
    <w:p w:rsidR="00187056" w:rsidRDefault="00187056">
      <w:pPr>
        <w:spacing w:line="360" w:lineRule="auto"/>
        <w:ind w:left="2832"/>
        <w:rPr>
          <w:sz w:val="28"/>
        </w:rPr>
      </w:pPr>
      <w:r>
        <w:rPr>
          <w:position w:val="-30"/>
          <w:sz w:val="28"/>
          <w:lang w:val="en-US"/>
        </w:rPr>
        <w:object w:dxaOrig="1740" w:dyaOrig="700">
          <v:shape id="_x0000_i1038" type="#_x0000_t75" style="width:87pt;height:35.25pt" o:ole="">
            <v:imagedata r:id="rId34" o:title=""/>
          </v:shape>
          <o:OLEObject Type="Embed" ProgID="Equation.3" ShapeID="_x0000_i1038" DrawAspect="Content" ObjectID="_1507445960" r:id="rId35"/>
        </w:object>
      </w:r>
      <w:r>
        <w:rPr>
          <w:sz w:val="28"/>
        </w:rPr>
        <w:t xml:space="preserve">, </w:t>
      </w:r>
    </w:p>
    <w:p w:rsidR="00187056" w:rsidRDefault="001870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pacing w:val="4"/>
          <w:w w:val="112"/>
          <w:sz w:val="28"/>
        </w:rPr>
        <w:t>где</w:t>
      </w:r>
    </w:p>
    <w:p w:rsidR="00187056" w:rsidRDefault="00187056">
      <w:pPr>
        <w:spacing w:line="360" w:lineRule="auto"/>
        <w:ind w:firstLine="709"/>
        <w:jc w:val="both"/>
        <w:rPr>
          <w:spacing w:val="4"/>
          <w:w w:val="112"/>
          <w:sz w:val="28"/>
        </w:rPr>
      </w:pPr>
      <w:r>
        <w:rPr>
          <w:position w:val="-14"/>
          <w:sz w:val="28"/>
        </w:rPr>
        <w:object w:dxaOrig="420" w:dyaOrig="380">
          <v:shape id="_x0000_i1039" type="#_x0000_t75" style="width:21pt;height:18.75pt" o:ole="">
            <v:imagedata r:id="rId36" o:title=""/>
          </v:shape>
          <o:OLEObject Type="Embed" ProgID="Equation.3" ShapeID="_x0000_i1039" DrawAspect="Content" ObjectID="_1507445961" r:id="rId37"/>
        </w:object>
      </w:r>
      <w:r>
        <w:rPr>
          <w:sz w:val="28"/>
        </w:rPr>
        <w:t xml:space="preserve"> </w:t>
      </w:r>
      <w:r>
        <w:rPr>
          <w:spacing w:val="4"/>
          <w:w w:val="112"/>
          <w:sz w:val="28"/>
        </w:rPr>
        <w:t>- расстояние между машинами в системе перекачки в рукавах, шт.;</w:t>
      </w:r>
    </w:p>
    <w:p w:rsidR="00187056" w:rsidRDefault="00187056">
      <w:pPr>
        <w:tabs>
          <w:tab w:val="num" w:pos="720"/>
        </w:tabs>
        <w:spacing w:line="360" w:lineRule="auto"/>
        <w:ind w:firstLine="709"/>
        <w:jc w:val="both"/>
        <w:rPr>
          <w:spacing w:val="4"/>
          <w:w w:val="112"/>
          <w:sz w:val="28"/>
        </w:rPr>
      </w:pPr>
      <w:r>
        <w:rPr>
          <w:position w:val="-10"/>
          <w:sz w:val="28"/>
        </w:rPr>
        <w:object w:dxaOrig="420" w:dyaOrig="340">
          <v:shape id="_x0000_i1040" type="#_x0000_t75" style="width:21pt;height:17.25pt" o:ole="" o:bullet="t">
            <v:imagedata r:id="rId38" o:title=""/>
          </v:shape>
          <o:OLEObject Type="Embed" ProgID="Equation.3" ShapeID="_x0000_i1040" DrawAspect="Content" ObjectID="_1507445962" r:id="rId39"/>
        </w:object>
      </w:r>
      <w:r>
        <w:rPr>
          <w:sz w:val="28"/>
        </w:rPr>
        <w:t xml:space="preserve"> </w:t>
      </w:r>
      <w:r>
        <w:rPr>
          <w:spacing w:val="4"/>
          <w:w w:val="112"/>
          <w:sz w:val="28"/>
        </w:rPr>
        <w:t>- напор на насосе, м.в.ст.;</w:t>
      </w:r>
    </w:p>
    <w:p w:rsidR="00187056" w:rsidRDefault="00187056">
      <w:pPr>
        <w:spacing w:line="360" w:lineRule="auto"/>
        <w:ind w:firstLine="709"/>
        <w:jc w:val="both"/>
        <w:rPr>
          <w:spacing w:val="4"/>
          <w:w w:val="112"/>
          <w:sz w:val="28"/>
        </w:rPr>
      </w:pPr>
      <w:r>
        <w:rPr>
          <w:position w:val="-12"/>
          <w:sz w:val="28"/>
        </w:rPr>
        <w:object w:dxaOrig="420" w:dyaOrig="360">
          <v:shape id="_x0000_i1041" type="#_x0000_t75" style="width:21pt;height:18pt" o:ole="">
            <v:imagedata r:id="rId32" o:title=""/>
          </v:shape>
          <o:OLEObject Type="Embed" ProgID="Equation.3" ShapeID="_x0000_i1041" DrawAspect="Content" ObjectID="_1507445963" r:id="rId40"/>
        </w:object>
      </w:r>
      <w:r>
        <w:rPr>
          <w:sz w:val="28"/>
        </w:rPr>
        <w:t xml:space="preserve"> - </w:t>
      </w:r>
      <w:r>
        <w:rPr>
          <w:spacing w:val="4"/>
          <w:w w:val="112"/>
          <w:sz w:val="28"/>
        </w:rPr>
        <w:t xml:space="preserve">напор на конце магистральной рукавной линии (принимается в зависимости от способа перекачки), м.в.ст., но не менее </w:t>
      </w:r>
      <w:smartTag w:uri="urn:schemas-microsoft-com:office:smarttags" w:element="metricconverter">
        <w:smartTagPr>
          <w:attr w:name="ProductID" w:val="10 м"/>
        </w:smartTagPr>
        <w:r>
          <w:rPr>
            <w:spacing w:val="4"/>
            <w:w w:val="112"/>
            <w:sz w:val="28"/>
          </w:rPr>
          <w:t>10 м</w:t>
        </w:r>
      </w:smartTag>
      <w:r>
        <w:rPr>
          <w:spacing w:val="4"/>
          <w:w w:val="112"/>
          <w:sz w:val="28"/>
        </w:rPr>
        <w:t xml:space="preserve">.в.ст.; </w:t>
      </w:r>
    </w:p>
    <w:p w:rsidR="00187056" w:rsidRDefault="001870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  <w:lang w:val="en-US"/>
        </w:rPr>
        <w:t>Q</w:t>
      </w:r>
      <w:r>
        <w:rPr>
          <w:sz w:val="28"/>
        </w:rPr>
        <w:t xml:space="preserve"> - </w:t>
      </w:r>
      <w:r>
        <w:rPr>
          <w:spacing w:val="4"/>
          <w:w w:val="112"/>
          <w:sz w:val="28"/>
        </w:rPr>
        <w:t>суммарный расход из стволов, подсоединенных к одной наиболее нагруженной магистральной линии, л</w:t>
      </w:r>
      <w:r>
        <w:rPr>
          <w:spacing w:val="4"/>
          <w:w w:val="112"/>
          <w:sz w:val="28"/>
        </w:rPr>
        <w:sym w:font="Symbol" w:char="F0D7"/>
      </w:r>
      <w:r>
        <w:rPr>
          <w:spacing w:val="4"/>
          <w:w w:val="112"/>
          <w:sz w:val="28"/>
        </w:rPr>
        <w:t>с-1 .;</w:t>
      </w:r>
    </w:p>
    <w:p w:rsidR="00187056" w:rsidRDefault="00187056">
      <w:pPr>
        <w:tabs>
          <w:tab w:val="num" w:pos="720"/>
        </w:tabs>
        <w:spacing w:line="360" w:lineRule="auto"/>
        <w:ind w:firstLine="709"/>
        <w:jc w:val="both"/>
        <w:rPr>
          <w:spacing w:val="4"/>
          <w:w w:val="112"/>
          <w:sz w:val="28"/>
        </w:rPr>
      </w:pPr>
      <w:r>
        <w:rPr>
          <w:sz w:val="28"/>
        </w:rPr>
        <w:t xml:space="preserve"> </w:t>
      </w:r>
      <w:r>
        <w:rPr>
          <w:position w:val="-6"/>
          <w:sz w:val="28"/>
        </w:rPr>
        <w:object w:dxaOrig="220" w:dyaOrig="279">
          <v:shape id="_x0000_i1042" type="#_x0000_t75" style="width:11.25pt;height:14.25pt" o:ole="" o:bullet="t">
            <v:imagedata r:id="rId30" o:title=""/>
          </v:shape>
          <o:OLEObject Type="Embed" ProgID="Equation.3" ShapeID="_x0000_i1042" DrawAspect="Content" ObjectID="_1507445964" r:id="rId41"/>
        </w:object>
      </w:r>
      <w:r>
        <w:rPr>
          <w:sz w:val="28"/>
        </w:rPr>
        <w:tab/>
        <w:t xml:space="preserve">- </w:t>
      </w:r>
      <w:r>
        <w:rPr>
          <w:spacing w:val="4"/>
          <w:w w:val="112"/>
          <w:sz w:val="28"/>
        </w:rPr>
        <w:t>сопротивление одного рукава в зависимости от типа и диаметра.</w:t>
      </w:r>
    </w:p>
    <w:p w:rsidR="00187056" w:rsidRDefault="00187056">
      <w:pPr>
        <w:spacing w:line="360" w:lineRule="auto"/>
        <w:ind w:firstLine="709"/>
        <w:jc w:val="both"/>
        <w:rPr>
          <w:sz w:val="28"/>
        </w:rPr>
      </w:pPr>
    </w:p>
    <w:p w:rsidR="00187056" w:rsidRDefault="00187056">
      <w:pPr>
        <w:spacing w:line="360" w:lineRule="auto"/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Напор на головном насосе определяется по формуле:</w:t>
      </w:r>
    </w:p>
    <w:p w:rsidR="00187056" w:rsidRDefault="00187056">
      <w:pPr>
        <w:spacing w:line="360" w:lineRule="auto"/>
        <w:rPr>
          <w:sz w:val="28"/>
          <w:vertAlign w:val="superscript"/>
        </w:rPr>
      </w:pPr>
    </w:p>
    <w:p w:rsidR="00187056" w:rsidRDefault="00187056">
      <w:pPr>
        <w:tabs>
          <w:tab w:val="center" w:pos="4677"/>
          <w:tab w:val="left" w:pos="5073"/>
        </w:tabs>
        <w:spacing w:line="360" w:lineRule="auto"/>
        <w:rPr>
          <w:sz w:val="28"/>
        </w:rPr>
      </w:pPr>
      <w:r>
        <w:rPr>
          <w:sz w:val="28"/>
        </w:rPr>
        <w:tab/>
      </w:r>
      <w:r>
        <w:rPr>
          <w:position w:val="-14"/>
          <w:sz w:val="28"/>
        </w:rPr>
        <w:object w:dxaOrig="3100" w:dyaOrig="400">
          <v:shape id="_x0000_i1043" type="#_x0000_t75" style="width:155.25pt;height:20.25pt" o:ole="">
            <v:imagedata r:id="rId42" o:title=""/>
          </v:shape>
          <o:OLEObject Type="Embed" ProgID="Equation.3" ShapeID="_x0000_i1043" DrawAspect="Content" ObjectID="_1507445965" r:id="rId43"/>
        </w:object>
      </w:r>
      <w:r>
        <w:rPr>
          <w:sz w:val="28"/>
        </w:rPr>
        <w:t xml:space="preserve">,  </w:t>
      </w:r>
    </w:p>
    <w:p w:rsidR="00187056" w:rsidRDefault="001870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pacing w:val="4"/>
          <w:w w:val="112"/>
          <w:sz w:val="28"/>
        </w:rPr>
        <w:t>где</w:t>
      </w:r>
    </w:p>
    <w:p w:rsidR="00187056" w:rsidRDefault="00187056">
      <w:pPr>
        <w:spacing w:line="360" w:lineRule="auto"/>
        <w:ind w:firstLine="709"/>
        <w:jc w:val="both"/>
        <w:rPr>
          <w:sz w:val="28"/>
        </w:rPr>
      </w:pPr>
      <w:r>
        <w:rPr>
          <w:position w:val="-12"/>
          <w:sz w:val="28"/>
        </w:rPr>
        <w:object w:dxaOrig="499" w:dyaOrig="380">
          <v:shape id="_x0000_i1044" type="#_x0000_t75" style="width:24.75pt;height:18.75pt" o:ole="">
            <v:imagedata r:id="rId44" o:title=""/>
          </v:shape>
          <o:OLEObject Type="Embed" ProgID="Equation.3" ShapeID="_x0000_i1044" DrawAspect="Content" ObjectID="_1507445966" r:id="rId45"/>
        </w:object>
      </w:r>
      <w:r>
        <w:rPr>
          <w:sz w:val="28"/>
        </w:rPr>
        <w:t xml:space="preserve">- </w:t>
      </w:r>
      <w:r>
        <w:rPr>
          <w:spacing w:val="4"/>
          <w:w w:val="112"/>
          <w:sz w:val="28"/>
        </w:rPr>
        <w:t>напор на насосе, м.в.ст.;</w:t>
      </w:r>
    </w:p>
    <w:p w:rsidR="00187056" w:rsidRDefault="00187056">
      <w:pPr>
        <w:spacing w:line="360" w:lineRule="auto"/>
        <w:ind w:firstLine="709"/>
        <w:jc w:val="both"/>
        <w:rPr>
          <w:spacing w:val="4"/>
          <w:w w:val="112"/>
          <w:sz w:val="28"/>
        </w:rPr>
      </w:pPr>
      <w:r>
        <w:rPr>
          <w:position w:val="-6"/>
          <w:sz w:val="28"/>
        </w:rPr>
        <w:object w:dxaOrig="200" w:dyaOrig="220">
          <v:shape id="_x0000_i1045" type="#_x0000_t75" style="width:9.75pt;height:11.25pt" o:ole="" o:bullet="t">
            <v:imagedata r:id="rId28" o:title=""/>
          </v:shape>
          <o:OLEObject Type="Embed" ProgID="Equation.3" ShapeID="_x0000_i1045" DrawAspect="Content" ObjectID="_1507445967" r:id="rId46"/>
        </w:object>
      </w:r>
      <w:r>
        <w:rPr>
          <w:sz w:val="28"/>
        </w:rPr>
        <w:t xml:space="preserve">- </w:t>
      </w:r>
      <w:r>
        <w:rPr>
          <w:spacing w:val="4"/>
          <w:w w:val="112"/>
          <w:sz w:val="28"/>
        </w:rPr>
        <w:t>количество рукавов, шт.;</w:t>
      </w:r>
    </w:p>
    <w:p w:rsidR="00187056" w:rsidRDefault="00187056">
      <w:pPr>
        <w:spacing w:line="360" w:lineRule="auto"/>
        <w:ind w:firstLine="709"/>
        <w:jc w:val="both"/>
        <w:rPr>
          <w:spacing w:val="4"/>
          <w:w w:val="112"/>
          <w:sz w:val="28"/>
        </w:rPr>
      </w:pPr>
      <w:r>
        <w:rPr>
          <w:position w:val="-6"/>
          <w:sz w:val="28"/>
        </w:rPr>
        <w:object w:dxaOrig="220" w:dyaOrig="279">
          <v:shape id="_x0000_i1046" type="#_x0000_t75" style="width:11.25pt;height:14.25pt" o:ole="" o:bullet="t">
            <v:imagedata r:id="rId30" o:title=""/>
          </v:shape>
          <o:OLEObject Type="Embed" ProgID="Equation.3" ShapeID="_x0000_i1046" DrawAspect="Content" ObjectID="_1507445968" r:id="rId47"/>
        </w:object>
      </w:r>
      <w:r>
        <w:rPr>
          <w:sz w:val="28"/>
        </w:rPr>
        <w:t xml:space="preserve">- </w:t>
      </w:r>
      <w:r>
        <w:rPr>
          <w:spacing w:val="4"/>
          <w:w w:val="112"/>
          <w:sz w:val="28"/>
        </w:rPr>
        <w:t>сопротивление одного рукава в магистральной линии,  в зависимости от типа и диаметра;</w:t>
      </w:r>
    </w:p>
    <w:p w:rsidR="00187056" w:rsidRDefault="00187056">
      <w:pPr>
        <w:spacing w:line="360" w:lineRule="auto"/>
        <w:ind w:firstLine="709"/>
        <w:jc w:val="both"/>
        <w:rPr>
          <w:spacing w:val="4"/>
          <w:w w:val="112"/>
          <w:sz w:val="28"/>
        </w:rPr>
      </w:pPr>
      <w:r>
        <w:rPr>
          <w:sz w:val="28"/>
          <w:lang w:val="en-US"/>
        </w:rPr>
        <w:t>Q</w:t>
      </w:r>
      <w:r>
        <w:rPr>
          <w:sz w:val="28"/>
        </w:rPr>
        <w:t xml:space="preserve"> - </w:t>
      </w:r>
      <w:r>
        <w:rPr>
          <w:spacing w:val="4"/>
          <w:w w:val="112"/>
          <w:sz w:val="28"/>
        </w:rPr>
        <w:t>суммарный расход из стволов, подсоединенных к одной наиболее нагруженной магистральной линии, л</w:t>
      </w:r>
      <w:r>
        <w:rPr>
          <w:spacing w:val="4"/>
          <w:w w:val="112"/>
          <w:sz w:val="28"/>
        </w:rPr>
        <w:sym w:font="Symbol" w:char="F0D7"/>
      </w:r>
      <w:r>
        <w:rPr>
          <w:spacing w:val="4"/>
          <w:w w:val="112"/>
          <w:sz w:val="28"/>
        </w:rPr>
        <w:t>с-1 .;</w:t>
      </w:r>
    </w:p>
    <w:p w:rsidR="00187056" w:rsidRDefault="00187056">
      <w:pPr>
        <w:spacing w:line="360" w:lineRule="auto"/>
        <w:ind w:firstLine="709"/>
        <w:jc w:val="both"/>
        <w:rPr>
          <w:spacing w:val="4"/>
          <w:w w:val="112"/>
          <w:sz w:val="28"/>
        </w:rPr>
      </w:pPr>
      <w:r>
        <w:rPr>
          <w:position w:val="-14"/>
          <w:sz w:val="28"/>
        </w:rPr>
        <w:object w:dxaOrig="380" w:dyaOrig="380">
          <v:shape id="_x0000_i1047" type="#_x0000_t75" style="width:18.75pt;height:18.75pt" o:ole="">
            <v:imagedata r:id="rId48" o:title=""/>
          </v:shape>
          <o:OLEObject Type="Embed" ProgID="Equation.3" ShapeID="_x0000_i1047" DrawAspect="Content" ObjectID="_1507445969" r:id="rId49"/>
        </w:object>
      </w:r>
      <w:r>
        <w:rPr>
          <w:sz w:val="28"/>
        </w:rPr>
        <w:t xml:space="preserve">- </w:t>
      </w:r>
      <w:r>
        <w:rPr>
          <w:spacing w:val="4"/>
          <w:w w:val="112"/>
          <w:sz w:val="28"/>
        </w:rPr>
        <w:t xml:space="preserve">принимается напор у разветвления с учетом потерь в рукавах от насоса стоящего на водоисточнике до головного насоса и потерь в рабочих рукавных линиях и принимается равным </w:t>
      </w:r>
      <w:smartTag w:uri="urn:schemas-microsoft-com:office:smarttags" w:element="metricconverter">
        <w:smartTagPr>
          <w:attr w:name="ProductID" w:val="15 м"/>
        </w:smartTagPr>
        <w:r>
          <w:rPr>
            <w:spacing w:val="4"/>
            <w:w w:val="112"/>
            <w:sz w:val="28"/>
          </w:rPr>
          <w:t>15 м</w:t>
        </w:r>
      </w:smartTag>
      <w:r>
        <w:rPr>
          <w:spacing w:val="4"/>
          <w:w w:val="112"/>
          <w:sz w:val="28"/>
        </w:rPr>
        <w:t>.в.ст.</w:t>
      </w:r>
    </w:p>
    <w:p w:rsidR="00187056" w:rsidRDefault="00187056">
      <w:pPr>
        <w:spacing w:line="360" w:lineRule="auto"/>
        <w:ind w:firstLine="709"/>
        <w:jc w:val="both"/>
        <w:rPr>
          <w:spacing w:val="4"/>
          <w:w w:val="112"/>
          <w:sz w:val="28"/>
        </w:rPr>
      </w:pPr>
      <w:r>
        <w:rPr>
          <w:position w:val="-12"/>
          <w:sz w:val="28"/>
        </w:rPr>
        <w:object w:dxaOrig="460" w:dyaOrig="360">
          <v:shape id="_x0000_i1048" type="#_x0000_t75" style="width:23.25pt;height:18pt" o:ole="">
            <v:imagedata r:id="rId50" o:title=""/>
          </v:shape>
          <o:OLEObject Type="Embed" ProgID="Equation.3" ShapeID="_x0000_i1048" DrawAspect="Content" ObjectID="_1507445970" r:id="rId51"/>
        </w:object>
      </w:r>
      <w:r>
        <w:rPr>
          <w:sz w:val="28"/>
        </w:rPr>
        <w:t xml:space="preserve">- </w:t>
      </w:r>
      <w:r>
        <w:rPr>
          <w:spacing w:val="4"/>
          <w:w w:val="112"/>
          <w:sz w:val="28"/>
        </w:rPr>
        <w:t>напор у ствола, м.в.ст.;</w:t>
      </w:r>
    </w:p>
    <w:p w:rsidR="00187056" w:rsidRDefault="00187056">
      <w:pPr>
        <w:spacing w:line="360" w:lineRule="auto"/>
        <w:ind w:firstLine="709"/>
        <w:jc w:val="both"/>
        <w:rPr>
          <w:sz w:val="28"/>
          <w:vertAlign w:val="superscript"/>
        </w:rPr>
      </w:pPr>
      <w:r>
        <w:rPr>
          <w:position w:val="-4"/>
          <w:sz w:val="28"/>
        </w:rPr>
        <w:object w:dxaOrig="240" w:dyaOrig="260">
          <v:shape id="_x0000_i1049" type="#_x0000_t75" style="width:12pt;height:12.75pt" o:ole="">
            <v:imagedata r:id="rId52" o:title=""/>
          </v:shape>
          <o:OLEObject Type="Embed" ProgID="Equation.3" ShapeID="_x0000_i1049" DrawAspect="Content" ObjectID="_1507445971" r:id="rId53"/>
        </w:object>
      </w:r>
      <w:r>
        <w:rPr>
          <w:sz w:val="28"/>
        </w:rPr>
        <w:t xml:space="preserve">- </w:t>
      </w:r>
      <w:r>
        <w:rPr>
          <w:spacing w:val="4"/>
          <w:w w:val="112"/>
          <w:sz w:val="28"/>
        </w:rPr>
        <w:t>высота подъема пожарного ствола, м.</w:t>
      </w:r>
    </w:p>
    <w:p w:rsidR="00187056" w:rsidRDefault="00187056">
      <w:pPr>
        <w:pStyle w:val="a3"/>
        <w:keepLines w:val="0"/>
        <w:widowControl w:val="0"/>
        <w:tabs>
          <w:tab w:val="clear" w:pos="5032"/>
          <w:tab w:val="clear" w:pos="9356"/>
        </w:tabs>
        <w:suppressAutoHyphens w:val="0"/>
        <w:autoSpaceDE w:val="0"/>
        <w:autoSpaceDN w:val="0"/>
        <w:adjustRightInd w:val="0"/>
        <w:spacing w:before="0" w:after="0" w:line="360" w:lineRule="auto"/>
      </w:pPr>
    </w:p>
    <w:p w:rsidR="00187056" w:rsidRDefault="00187056">
      <w:pPr>
        <w:spacing w:line="360" w:lineRule="auto"/>
        <w:rPr>
          <w:sz w:val="28"/>
        </w:rPr>
      </w:pPr>
    </w:p>
    <w:p w:rsidR="00187056" w:rsidRDefault="00187056">
      <w:pPr>
        <w:jc w:val="center"/>
        <w:rPr>
          <w:sz w:val="24"/>
        </w:rPr>
      </w:pPr>
      <w:r>
        <w:rPr>
          <w:spacing w:val="4"/>
          <w:sz w:val="28"/>
        </w:rPr>
        <w:t>ПРИМЕР РАСЧЕТА:</w:t>
      </w:r>
    </w:p>
    <w:p w:rsidR="00187056" w:rsidRDefault="00187056">
      <w:pPr>
        <w:ind w:firstLine="360"/>
        <w:rPr>
          <w:sz w:val="28"/>
        </w:rPr>
      </w:pP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Исходными данными для расчета сил и средств являются: такт</w:t>
      </w:r>
      <w:r>
        <w:rPr>
          <w:spacing w:val="4"/>
          <w:w w:val="112"/>
          <w:sz w:val="28"/>
        </w:rPr>
        <w:t>и</w:t>
      </w:r>
      <w:r>
        <w:rPr>
          <w:spacing w:val="4"/>
          <w:w w:val="112"/>
          <w:sz w:val="28"/>
        </w:rPr>
        <w:t>ко-техническая характеристика пожарной техники, способ перекачки, нал</w:t>
      </w:r>
      <w:r>
        <w:rPr>
          <w:spacing w:val="4"/>
          <w:w w:val="112"/>
          <w:sz w:val="28"/>
        </w:rPr>
        <w:t>и</w:t>
      </w:r>
      <w:r>
        <w:rPr>
          <w:spacing w:val="4"/>
          <w:w w:val="112"/>
          <w:sz w:val="28"/>
        </w:rPr>
        <w:t>чие пожарных водоемов, число, тип и диаметр пожарных  рукавов, рельеф мес</w:t>
      </w:r>
      <w:r>
        <w:rPr>
          <w:spacing w:val="4"/>
          <w:w w:val="112"/>
          <w:sz w:val="28"/>
        </w:rPr>
        <w:t>т</w:t>
      </w:r>
      <w:r>
        <w:rPr>
          <w:spacing w:val="4"/>
          <w:w w:val="112"/>
          <w:sz w:val="28"/>
        </w:rPr>
        <w:t>ности. Определение требуемого напора на насосной установке пожарного автомобиля по формуле: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при подаче на 8 этаж по схеме 3  или 6  и расстоянии от водоисточника до головного автомобиля в 2 рукава:</w:t>
      </w:r>
    </w:p>
    <w:p w:rsidR="00187056" w:rsidRDefault="00187056">
      <w:pPr>
        <w:ind w:firstLine="709"/>
        <w:jc w:val="both"/>
        <w:rPr>
          <w:sz w:val="28"/>
        </w:rPr>
      </w:pPr>
    </w:p>
    <w:p w:rsidR="00187056" w:rsidRDefault="00187056">
      <w:pPr>
        <w:jc w:val="center"/>
        <w:rPr>
          <w:sz w:val="28"/>
        </w:rPr>
      </w:pPr>
      <w:r>
        <w:rPr>
          <w:position w:val="-24"/>
          <w:sz w:val="28"/>
        </w:rPr>
        <w:object w:dxaOrig="9980" w:dyaOrig="580">
          <v:shape id="_x0000_i1050" type="#_x0000_t75" style="width:433.5pt;height:23.25pt" o:ole="">
            <v:imagedata r:id="rId54" o:title=""/>
          </v:shape>
          <o:OLEObject Type="Embed" ProgID="Equation.3" ShapeID="_x0000_i1050" DrawAspect="Content" ObjectID="_1507445972" r:id="rId55"/>
        </w:object>
      </w:r>
    </w:p>
    <w:p w:rsidR="00187056" w:rsidRDefault="00187056">
      <w:pPr>
        <w:jc w:val="center"/>
        <w:rPr>
          <w:sz w:val="28"/>
        </w:rPr>
      </w:pPr>
    </w:p>
    <w:p w:rsidR="00187056" w:rsidRDefault="00187056">
      <w:pPr>
        <w:ind w:firstLine="709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position w:val="-6"/>
          <w:sz w:val="28"/>
        </w:rPr>
        <w:object w:dxaOrig="260" w:dyaOrig="280">
          <v:shape id="_x0000_i1051" type="#_x0000_t75" style="width:12.75pt;height:14.25pt" o:ole="">
            <v:imagedata r:id="rId56" o:title=""/>
          </v:shape>
          <o:OLEObject Type="Embed" ProgID="Equation.3" ShapeID="_x0000_i1051" DrawAspect="Content" ObjectID="_1507445973" r:id="rId57"/>
        </w:object>
      </w:r>
      <w:r>
        <w:rPr>
          <w:sz w:val="28"/>
        </w:rPr>
        <w:t xml:space="preserve"> </w:t>
      </w:r>
      <w:r>
        <w:rPr>
          <w:spacing w:val="4"/>
          <w:w w:val="112"/>
          <w:sz w:val="28"/>
        </w:rPr>
        <w:t>- количество рукавов в магистральной линии, рук.;</w:t>
      </w:r>
    </w:p>
    <w:p w:rsidR="00187056" w:rsidRDefault="00187056">
      <w:pPr>
        <w:ind w:firstLine="709"/>
        <w:jc w:val="both"/>
        <w:rPr>
          <w:sz w:val="28"/>
        </w:rPr>
      </w:pPr>
      <w:r>
        <w:rPr>
          <w:position w:val="-20"/>
          <w:sz w:val="28"/>
        </w:rPr>
        <w:object w:dxaOrig="540" w:dyaOrig="500">
          <v:shape id="_x0000_i1052" type="#_x0000_t75" style="width:27pt;height:24.75pt" o:ole="">
            <v:imagedata r:id="rId58" o:title=""/>
          </v:shape>
          <o:OLEObject Type="Embed" ProgID="Equation.3" ShapeID="_x0000_i1052" DrawAspect="Content" ObjectID="_1507445974" r:id="rId59"/>
        </w:object>
      </w:r>
      <w:r>
        <w:rPr>
          <w:sz w:val="28"/>
        </w:rPr>
        <w:t xml:space="preserve"> </w:t>
      </w:r>
      <w:r>
        <w:rPr>
          <w:spacing w:val="4"/>
          <w:w w:val="112"/>
          <w:sz w:val="28"/>
        </w:rPr>
        <w:t>- сопротивление рукава в магистральной линии;</w:t>
      </w:r>
    </w:p>
    <w:p w:rsidR="00187056" w:rsidRDefault="00187056">
      <w:pPr>
        <w:ind w:firstLine="709"/>
        <w:jc w:val="both"/>
        <w:rPr>
          <w:sz w:val="28"/>
        </w:rPr>
      </w:pPr>
      <w:r>
        <w:rPr>
          <w:position w:val="-20"/>
          <w:sz w:val="28"/>
          <w:lang w:val="en-US"/>
        </w:rPr>
        <w:object w:dxaOrig="580" w:dyaOrig="500">
          <v:shape id="_x0000_i1053" type="#_x0000_t75" style="width:29.25pt;height:24.75pt" o:ole="">
            <v:imagedata r:id="rId60" o:title=""/>
          </v:shape>
          <o:OLEObject Type="Embed" ProgID="Equation.3" ShapeID="_x0000_i1053" DrawAspect="Content" ObjectID="_1507445975" r:id="rId61"/>
        </w:object>
      </w:r>
      <w:r>
        <w:rPr>
          <w:sz w:val="28"/>
        </w:rPr>
        <w:t xml:space="preserve"> - </w:t>
      </w:r>
      <w:r>
        <w:rPr>
          <w:spacing w:val="4"/>
          <w:w w:val="112"/>
          <w:sz w:val="28"/>
        </w:rPr>
        <w:t>расход огнетушащего вещества в магистральной линии, л/с;</w:t>
      </w:r>
      <w:r>
        <w:rPr>
          <w:sz w:val="28"/>
        </w:rPr>
        <w:t xml:space="preserve"> 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position w:val="-24"/>
          <w:sz w:val="28"/>
        </w:rPr>
        <w:object w:dxaOrig="520" w:dyaOrig="540">
          <v:shape id="_x0000_i1054" type="#_x0000_t75" style="width:26.25pt;height:25.5pt" o:ole="">
            <v:imagedata r:id="rId62" o:title=""/>
          </v:shape>
          <o:OLEObject Type="Embed" ProgID="Equation.3" ShapeID="_x0000_i1054" DrawAspect="Content" ObjectID="_1507445976" r:id="rId63"/>
        </w:object>
      </w:r>
      <w:r>
        <w:rPr>
          <w:sz w:val="28"/>
        </w:rPr>
        <w:t xml:space="preserve"> - </w:t>
      </w:r>
      <w:r>
        <w:rPr>
          <w:spacing w:val="4"/>
          <w:w w:val="112"/>
          <w:sz w:val="28"/>
        </w:rPr>
        <w:t>п</w:t>
      </w:r>
      <w:r>
        <w:rPr>
          <w:spacing w:val="4"/>
          <w:w w:val="112"/>
          <w:sz w:val="28"/>
        </w:rPr>
        <w:t>о</w:t>
      </w:r>
      <w:r>
        <w:rPr>
          <w:spacing w:val="4"/>
          <w:w w:val="112"/>
          <w:sz w:val="28"/>
        </w:rPr>
        <w:t>тери напора в разветвлениях и рабочих линиях, м.в.ст.;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position w:val="-20"/>
          <w:sz w:val="28"/>
        </w:rPr>
        <w:object w:dxaOrig="759" w:dyaOrig="500">
          <v:shape id="_x0000_i1055" type="#_x0000_t75" style="width:38.25pt;height:24.75pt" o:ole="" o:bullet="t">
            <v:imagedata r:id="rId64" o:title=""/>
          </v:shape>
          <o:OLEObject Type="Embed" ProgID="Equation.3" ShapeID="_x0000_i1055" DrawAspect="Content" ObjectID="_1507445977" r:id="rId65"/>
        </w:object>
      </w:r>
      <w:r>
        <w:rPr>
          <w:sz w:val="28"/>
        </w:rPr>
        <w:t xml:space="preserve"> - </w:t>
      </w:r>
      <w:r>
        <w:rPr>
          <w:spacing w:val="4"/>
          <w:w w:val="112"/>
          <w:sz w:val="28"/>
        </w:rPr>
        <w:t>напор на стволе м. вод. ст.;</w:t>
      </w:r>
    </w:p>
    <w:p w:rsidR="00187056" w:rsidRDefault="00187056">
      <w:pPr>
        <w:ind w:firstLine="709"/>
        <w:jc w:val="both"/>
        <w:rPr>
          <w:sz w:val="28"/>
        </w:rPr>
      </w:pPr>
      <w:r>
        <w:rPr>
          <w:sz w:val="28"/>
          <w:lang w:val="en-US"/>
        </w:rPr>
        <w:t>Z</w:t>
      </w:r>
      <w:r>
        <w:rPr>
          <w:sz w:val="28"/>
        </w:rPr>
        <w:t xml:space="preserve"> - высота поднятия ствола относительно уровня земли, м.</w:t>
      </w:r>
    </w:p>
    <w:p w:rsidR="00187056" w:rsidRDefault="00187056">
      <w:pPr>
        <w:ind w:firstLine="709"/>
        <w:jc w:val="both"/>
        <w:rPr>
          <w:sz w:val="28"/>
        </w:rPr>
      </w:pPr>
      <w:r>
        <w:rPr>
          <w:spacing w:val="4"/>
          <w:w w:val="112"/>
          <w:sz w:val="28"/>
        </w:rPr>
        <w:t>при подаче на 20 этаж по схеме 9 или 12 и расстоянии от водоисточника до головного автомобиля в 2 рукава:</w:t>
      </w:r>
    </w:p>
    <w:p w:rsidR="00187056" w:rsidRDefault="00187056">
      <w:pPr>
        <w:ind w:firstLine="709"/>
        <w:jc w:val="both"/>
        <w:rPr>
          <w:b/>
          <w:sz w:val="28"/>
        </w:rPr>
      </w:pPr>
    </w:p>
    <w:p w:rsidR="00187056" w:rsidRDefault="00187056">
      <w:pPr>
        <w:rPr>
          <w:sz w:val="28"/>
        </w:rPr>
      </w:pPr>
      <w:r>
        <w:rPr>
          <w:position w:val="-24"/>
          <w:sz w:val="28"/>
        </w:rPr>
        <w:object w:dxaOrig="10160" w:dyaOrig="580">
          <v:shape id="_x0000_i1056" type="#_x0000_t75" style="width:441.75pt;height:23.25pt" o:ole="">
            <v:imagedata r:id="rId66" o:title=""/>
          </v:shape>
          <o:OLEObject Type="Embed" ProgID="Equation.3" ShapeID="_x0000_i1056" DrawAspect="Content" ObjectID="_1507445978" r:id="rId67"/>
        </w:object>
      </w:r>
    </w:p>
    <w:p w:rsidR="00187056" w:rsidRDefault="00187056">
      <w:pPr>
        <w:rPr>
          <w:sz w:val="28"/>
        </w:rPr>
      </w:pPr>
    </w:p>
    <w:p w:rsidR="00187056" w:rsidRDefault="00187056">
      <w:pPr>
        <w:ind w:firstLine="720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Для подачи воды на 20 этаж необходимо использовать перекачку из насоса в насос пожарных автомобилей, при этом напор на автомобиле уст</w:t>
      </w:r>
      <w:r>
        <w:rPr>
          <w:spacing w:val="4"/>
          <w:w w:val="112"/>
          <w:sz w:val="28"/>
        </w:rPr>
        <w:t>а</w:t>
      </w:r>
      <w:r>
        <w:rPr>
          <w:spacing w:val="4"/>
          <w:w w:val="112"/>
          <w:sz w:val="28"/>
        </w:rPr>
        <w:t>новленном на водоисточнике и осуществляющего подпор во всасывающею полость машины подающей воду составит:</w:t>
      </w:r>
    </w:p>
    <w:p w:rsidR="00187056" w:rsidRDefault="00187056">
      <w:pPr>
        <w:ind w:firstLine="720"/>
        <w:jc w:val="both"/>
        <w:rPr>
          <w:sz w:val="28"/>
          <w:szCs w:val="28"/>
        </w:rPr>
      </w:pPr>
    </w:p>
    <w:p w:rsidR="00187056" w:rsidRDefault="00187056">
      <w:pPr>
        <w:pStyle w:val="21"/>
        <w:ind w:firstLine="720"/>
        <w:outlineLvl w:val="0"/>
      </w:pPr>
      <w:r>
        <w:rPr>
          <w:position w:val="-20"/>
        </w:rPr>
        <w:object w:dxaOrig="7180" w:dyaOrig="540">
          <v:shape id="_x0000_i1057" type="#_x0000_t75" style="width:312pt;height:21.75pt" o:ole="">
            <v:imagedata r:id="rId68" o:title=""/>
          </v:shape>
          <o:OLEObject Type="Embed" ProgID="Equation.3" ShapeID="_x0000_i1057" DrawAspect="Content" ObjectID="_1507445979" r:id="rId69"/>
        </w:object>
      </w:r>
    </w:p>
    <w:p w:rsidR="00187056" w:rsidRDefault="00187056">
      <w:pPr>
        <w:spacing w:line="360" w:lineRule="auto"/>
        <w:rPr>
          <w:sz w:val="28"/>
        </w:rPr>
      </w:pPr>
    </w:p>
    <w:p w:rsidR="00187056" w:rsidRDefault="00187056">
      <w:pPr>
        <w:spacing w:line="360" w:lineRule="auto"/>
        <w:rPr>
          <w:sz w:val="28"/>
        </w:rPr>
        <w:sectPr w:rsidR="00187056">
          <w:pgSz w:w="11909" w:h="16834" w:code="9"/>
          <w:pgMar w:top="1134" w:right="851" w:bottom="1134" w:left="851" w:header="720" w:footer="720" w:gutter="0"/>
          <w:cols w:space="60"/>
          <w:noEndnote/>
        </w:sectPr>
      </w:pPr>
    </w:p>
    <w:p w:rsidR="00187056" w:rsidRDefault="00187056">
      <w:pPr>
        <w:pStyle w:val="8"/>
        <w:rPr>
          <w:iCs/>
          <w:spacing w:val="8"/>
          <w:szCs w:val="20"/>
        </w:rPr>
      </w:pPr>
      <w:r>
        <w:rPr>
          <w:iCs/>
          <w:spacing w:val="8"/>
          <w:szCs w:val="20"/>
        </w:rPr>
        <w:lastRenderedPageBreak/>
        <w:t>Приложение 3</w:t>
      </w:r>
    </w:p>
    <w:p w:rsidR="00187056" w:rsidRDefault="00187056">
      <w:pPr>
        <w:rPr>
          <w:sz w:val="28"/>
        </w:rPr>
      </w:pPr>
    </w:p>
    <w:p w:rsidR="00187056" w:rsidRDefault="00187056">
      <w:pPr>
        <w:pStyle w:val="9"/>
        <w:rPr>
          <w:spacing w:val="4"/>
          <w:w w:val="112"/>
        </w:rPr>
      </w:pPr>
      <w:r>
        <w:rPr>
          <w:spacing w:val="4"/>
          <w:w w:val="112"/>
        </w:rPr>
        <w:t>Расчет необходимого количества средств сп</w:t>
      </w:r>
      <w:r>
        <w:rPr>
          <w:spacing w:val="4"/>
          <w:w w:val="112"/>
        </w:rPr>
        <w:t>а</w:t>
      </w:r>
      <w:r>
        <w:rPr>
          <w:spacing w:val="4"/>
          <w:w w:val="112"/>
        </w:rPr>
        <w:t>сения с высоты</w:t>
      </w:r>
    </w:p>
    <w:p w:rsidR="00187056" w:rsidRDefault="00187056">
      <w:pPr>
        <w:ind w:firstLine="720"/>
        <w:jc w:val="both"/>
        <w:rPr>
          <w:spacing w:val="4"/>
          <w:w w:val="112"/>
          <w:sz w:val="28"/>
        </w:rPr>
      </w:pPr>
    </w:p>
    <w:p w:rsidR="00187056" w:rsidRDefault="00187056">
      <w:pPr>
        <w:ind w:firstLine="720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 развитие основных СНиП-ов комплекса 21 «Пожарная безопасность», с учетом действующих зарубежных стандартов и накопленного опыта по оснащению зданий средствами спасения разработан способ выбора и м</w:t>
      </w:r>
      <w:r>
        <w:rPr>
          <w:spacing w:val="4"/>
          <w:w w:val="112"/>
          <w:sz w:val="28"/>
        </w:rPr>
        <w:t>е</w:t>
      </w:r>
      <w:r>
        <w:rPr>
          <w:spacing w:val="4"/>
          <w:w w:val="112"/>
          <w:sz w:val="28"/>
        </w:rPr>
        <w:t>тод расчета средств спасения с высоты и предназначен для выбора и пр</w:t>
      </w:r>
      <w:r>
        <w:rPr>
          <w:spacing w:val="4"/>
          <w:w w:val="112"/>
          <w:sz w:val="28"/>
        </w:rPr>
        <w:t>а</w:t>
      </w:r>
      <w:r>
        <w:rPr>
          <w:spacing w:val="4"/>
          <w:w w:val="112"/>
          <w:sz w:val="28"/>
        </w:rPr>
        <w:t>вильного применения средств спасения с высоты в различных чрезвычайных ситуац</w:t>
      </w:r>
      <w:r>
        <w:rPr>
          <w:spacing w:val="4"/>
          <w:w w:val="112"/>
          <w:sz w:val="28"/>
        </w:rPr>
        <w:t>и</w:t>
      </w:r>
      <w:r>
        <w:rPr>
          <w:spacing w:val="4"/>
          <w:w w:val="112"/>
          <w:sz w:val="28"/>
        </w:rPr>
        <w:t xml:space="preserve">ях (далее - ЧС). </w:t>
      </w:r>
    </w:p>
    <w:p w:rsidR="00187056" w:rsidRDefault="00187056">
      <w:pPr>
        <w:ind w:firstLine="720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Методы расчета является универсальными и не ориентирован на ко</w:t>
      </w:r>
      <w:r>
        <w:rPr>
          <w:spacing w:val="4"/>
          <w:w w:val="112"/>
          <w:sz w:val="28"/>
        </w:rPr>
        <w:t>н</w:t>
      </w:r>
      <w:r>
        <w:rPr>
          <w:spacing w:val="4"/>
          <w:w w:val="112"/>
          <w:sz w:val="28"/>
        </w:rPr>
        <w:t>кретный тип устройств. Выбор средств спасения осуществляется из сообр</w:t>
      </w:r>
      <w:r>
        <w:rPr>
          <w:spacing w:val="4"/>
          <w:w w:val="112"/>
          <w:sz w:val="28"/>
        </w:rPr>
        <w:t>а</w:t>
      </w:r>
      <w:r>
        <w:rPr>
          <w:spacing w:val="4"/>
          <w:w w:val="112"/>
          <w:sz w:val="28"/>
        </w:rPr>
        <w:t>жений обеспечения максимальной безопасности и определяет способы пр</w:t>
      </w:r>
      <w:r>
        <w:rPr>
          <w:spacing w:val="4"/>
          <w:w w:val="112"/>
          <w:sz w:val="28"/>
        </w:rPr>
        <w:t>и</w:t>
      </w:r>
      <w:r>
        <w:rPr>
          <w:spacing w:val="4"/>
          <w:w w:val="112"/>
          <w:sz w:val="28"/>
        </w:rPr>
        <w:t>менения средств спасения с высоты как пожарно-спасательными служб</w:t>
      </w:r>
      <w:r>
        <w:rPr>
          <w:spacing w:val="4"/>
          <w:w w:val="112"/>
          <w:sz w:val="28"/>
        </w:rPr>
        <w:t>а</w:t>
      </w:r>
      <w:r>
        <w:rPr>
          <w:spacing w:val="4"/>
          <w:w w:val="112"/>
          <w:sz w:val="28"/>
        </w:rPr>
        <w:t>ми, так и частными лицами в индивидуальном поря</w:t>
      </w:r>
      <w:r>
        <w:rPr>
          <w:spacing w:val="4"/>
          <w:w w:val="112"/>
          <w:sz w:val="28"/>
        </w:rPr>
        <w:t>д</w:t>
      </w:r>
      <w:r>
        <w:rPr>
          <w:spacing w:val="4"/>
          <w:w w:val="112"/>
          <w:sz w:val="28"/>
        </w:rPr>
        <w:t xml:space="preserve">ке. </w:t>
      </w:r>
    </w:p>
    <w:p w:rsidR="00187056" w:rsidRDefault="00187056">
      <w:pPr>
        <w:ind w:firstLine="720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О</w:t>
      </w:r>
      <w:r>
        <w:rPr>
          <w:spacing w:val="4"/>
          <w:w w:val="112"/>
          <w:sz w:val="28"/>
        </w:rPr>
        <w:t>п</w:t>
      </w:r>
      <w:r>
        <w:rPr>
          <w:spacing w:val="4"/>
          <w:w w:val="112"/>
          <w:sz w:val="28"/>
        </w:rPr>
        <w:t>тимальное оснащение средствами спасения зависит от возможных сцен</w:t>
      </w:r>
      <w:r>
        <w:rPr>
          <w:spacing w:val="4"/>
          <w:w w:val="112"/>
          <w:sz w:val="28"/>
        </w:rPr>
        <w:t>а</w:t>
      </w:r>
      <w:r>
        <w:rPr>
          <w:spacing w:val="4"/>
          <w:w w:val="112"/>
          <w:sz w:val="28"/>
        </w:rPr>
        <w:t xml:space="preserve">риев развития чрезвычайной ситуации применительно к конкретному объекту. </w:t>
      </w:r>
    </w:p>
    <w:p w:rsidR="00187056" w:rsidRDefault="00187056">
      <w:pPr>
        <w:ind w:firstLine="720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Тип и количество спасательных устройств, необходимых для спасения людей из здания при возникновении ЧС, опред</w:t>
      </w:r>
      <w:r>
        <w:rPr>
          <w:spacing w:val="4"/>
          <w:w w:val="112"/>
          <w:sz w:val="28"/>
        </w:rPr>
        <w:t>е</w:t>
      </w:r>
      <w:r>
        <w:rPr>
          <w:spacing w:val="4"/>
          <w:w w:val="112"/>
          <w:sz w:val="28"/>
        </w:rPr>
        <w:t>ляются следующими факт</w:t>
      </w:r>
      <w:r>
        <w:rPr>
          <w:spacing w:val="4"/>
          <w:w w:val="112"/>
          <w:sz w:val="28"/>
        </w:rPr>
        <w:t>о</w:t>
      </w:r>
      <w:r>
        <w:rPr>
          <w:spacing w:val="4"/>
          <w:w w:val="112"/>
          <w:sz w:val="28"/>
        </w:rPr>
        <w:t>рами:</w:t>
      </w:r>
    </w:p>
    <w:p w:rsidR="00187056" w:rsidRDefault="00187056">
      <w:pPr>
        <w:ind w:firstLine="720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контингентом людей, находящихся в здании (объектовом пункте п</w:t>
      </w:r>
      <w:r>
        <w:rPr>
          <w:spacing w:val="4"/>
          <w:w w:val="112"/>
          <w:sz w:val="28"/>
        </w:rPr>
        <w:t>о</w:t>
      </w:r>
      <w:r>
        <w:rPr>
          <w:spacing w:val="4"/>
          <w:w w:val="112"/>
          <w:sz w:val="28"/>
        </w:rPr>
        <w:t>жаротушения или посту безопасности) с учетом их возраста и физического состояния;</w:t>
      </w:r>
    </w:p>
    <w:p w:rsidR="00187056" w:rsidRDefault="00187056">
      <w:pPr>
        <w:ind w:firstLine="720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количеством людей, по тем или иным причинам не имеющих возможности пок</w:t>
      </w:r>
      <w:r>
        <w:rPr>
          <w:spacing w:val="4"/>
          <w:w w:val="112"/>
          <w:sz w:val="28"/>
        </w:rPr>
        <w:t>и</w:t>
      </w:r>
      <w:r>
        <w:rPr>
          <w:spacing w:val="4"/>
          <w:w w:val="112"/>
          <w:sz w:val="28"/>
        </w:rPr>
        <w:t>нуть здание за расчетное время эвакуации;</w:t>
      </w:r>
    </w:p>
    <w:p w:rsidR="00187056" w:rsidRDefault="00187056">
      <w:pPr>
        <w:ind w:firstLine="720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временем движения человека от наиболее удаленного помещения до спасательного устро</w:t>
      </w:r>
      <w:r>
        <w:rPr>
          <w:spacing w:val="4"/>
          <w:w w:val="112"/>
          <w:sz w:val="28"/>
        </w:rPr>
        <w:t>й</w:t>
      </w:r>
      <w:r>
        <w:rPr>
          <w:spacing w:val="4"/>
          <w:w w:val="112"/>
          <w:sz w:val="28"/>
        </w:rPr>
        <w:t>ства;</w:t>
      </w:r>
    </w:p>
    <w:p w:rsidR="00187056" w:rsidRDefault="00187056">
      <w:pPr>
        <w:ind w:firstLine="720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временем подготовки спасательного устройства к работе;</w:t>
      </w:r>
    </w:p>
    <w:p w:rsidR="00187056" w:rsidRDefault="00187056">
      <w:pPr>
        <w:ind w:firstLine="720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временем спуска первого человека на (в) спасательном устро</w:t>
      </w:r>
      <w:r>
        <w:rPr>
          <w:spacing w:val="4"/>
          <w:w w:val="112"/>
          <w:sz w:val="28"/>
        </w:rPr>
        <w:t>й</w:t>
      </w:r>
      <w:r>
        <w:rPr>
          <w:spacing w:val="4"/>
          <w:w w:val="112"/>
          <w:sz w:val="28"/>
        </w:rPr>
        <w:t>стве, мин.;</w:t>
      </w:r>
    </w:p>
    <w:p w:rsidR="00187056" w:rsidRDefault="00187056">
      <w:pPr>
        <w:ind w:firstLine="720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проп</w:t>
      </w:r>
      <w:r>
        <w:rPr>
          <w:spacing w:val="4"/>
          <w:w w:val="112"/>
          <w:sz w:val="28"/>
        </w:rPr>
        <w:t>у</w:t>
      </w:r>
      <w:r>
        <w:rPr>
          <w:spacing w:val="4"/>
          <w:w w:val="112"/>
          <w:sz w:val="28"/>
        </w:rPr>
        <w:t>скной способностью спасательного устройства;</w:t>
      </w:r>
    </w:p>
    <w:p w:rsidR="00187056" w:rsidRDefault="00187056">
      <w:pPr>
        <w:ind w:firstLine="720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предельно допустимым временем проведения спасания.</w:t>
      </w:r>
    </w:p>
    <w:p w:rsidR="00187056" w:rsidRDefault="00187056">
      <w:pPr>
        <w:ind w:firstLine="709"/>
        <w:jc w:val="both"/>
        <w:rPr>
          <w:sz w:val="28"/>
        </w:rPr>
      </w:pP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В расчетном случае, должно выполнятся условие: </w:t>
      </w:r>
    </w:p>
    <w:p w:rsidR="00187056" w:rsidRDefault="00187056">
      <w:pPr>
        <w:ind w:firstLine="709"/>
        <w:jc w:val="both"/>
        <w:rPr>
          <w:sz w:val="28"/>
        </w:rPr>
      </w:pPr>
      <w:r>
        <w:rPr>
          <w:i/>
          <w:sz w:val="28"/>
          <w:lang w:val="en-US"/>
        </w:rPr>
        <w:t>N</w:t>
      </w:r>
      <w:r>
        <w:rPr>
          <w:i/>
          <w:sz w:val="28"/>
        </w:rPr>
        <w:t xml:space="preserve"> ≤ </w:t>
      </w: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</w:rPr>
        <w:t>расч</w:t>
      </w:r>
      <w:r>
        <w:rPr>
          <w:sz w:val="28"/>
        </w:rPr>
        <w:t xml:space="preserve">                                                                     (1)</w:t>
      </w:r>
    </w:p>
    <w:p w:rsidR="00187056" w:rsidRDefault="00187056">
      <w:pPr>
        <w:ind w:firstLine="709"/>
        <w:jc w:val="both"/>
        <w:rPr>
          <w:sz w:val="28"/>
        </w:rPr>
      </w:pPr>
      <w:r>
        <w:rPr>
          <w:spacing w:val="4"/>
          <w:w w:val="112"/>
          <w:sz w:val="28"/>
        </w:rPr>
        <w:t>где:</w:t>
      </w:r>
    </w:p>
    <w:p w:rsidR="00187056" w:rsidRDefault="00187056">
      <w:pPr>
        <w:ind w:firstLine="709"/>
        <w:jc w:val="both"/>
        <w:rPr>
          <w:sz w:val="28"/>
        </w:rPr>
      </w:pPr>
      <w:r>
        <w:rPr>
          <w:i/>
          <w:sz w:val="28"/>
        </w:rPr>
        <w:t>N</w:t>
      </w:r>
      <w:r>
        <w:rPr>
          <w:sz w:val="28"/>
        </w:rPr>
        <w:t xml:space="preserve"> - </w:t>
      </w:r>
      <w:r>
        <w:rPr>
          <w:spacing w:val="4"/>
          <w:w w:val="112"/>
          <w:sz w:val="28"/>
        </w:rPr>
        <w:t>количество людей, не имеющих возможности покинуть зону ЧС в штатном режиме, максимальное количество людей заблокированных в об</w:t>
      </w:r>
      <w:r>
        <w:rPr>
          <w:spacing w:val="4"/>
          <w:w w:val="112"/>
          <w:sz w:val="28"/>
        </w:rPr>
        <w:t>ъ</w:t>
      </w:r>
      <w:r>
        <w:rPr>
          <w:spacing w:val="4"/>
          <w:w w:val="112"/>
          <w:sz w:val="28"/>
        </w:rPr>
        <w:t>ектовом пункте пожаротушения, или 10% от максимально возможной вместим</w:t>
      </w:r>
      <w:r>
        <w:rPr>
          <w:spacing w:val="4"/>
          <w:w w:val="112"/>
          <w:sz w:val="28"/>
        </w:rPr>
        <w:t>о</w:t>
      </w:r>
      <w:r>
        <w:rPr>
          <w:spacing w:val="4"/>
          <w:w w:val="112"/>
          <w:sz w:val="28"/>
        </w:rPr>
        <w:t>сти здания, чел.;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</w:rPr>
        <w:t>расч</w:t>
      </w:r>
      <w:r>
        <w:rPr>
          <w:sz w:val="28"/>
        </w:rPr>
        <w:t xml:space="preserve"> – </w:t>
      </w:r>
      <w:r>
        <w:rPr>
          <w:spacing w:val="4"/>
          <w:w w:val="112"/>
          <w:sz w:val="28"/>
        </w:rPr>
        <w:t>расчетное количество людей, которое может быть эвакуировано средствами спасения с высоты.</w:t>
      </w:r>
    </w:p>
    <w:p w:rsidR="00187056" w:rsidRDefault="00187056">
      <w:pPr>
        <w:ind w:firstLine="709"/>
        <w:jc w:val="both"/>
        <w:rPr>
          <w:sz w:val="28"/>
        </w:rPr>
      </w:pP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</w:rPr>
        <w:t>расч</w:t>
      </w:r>
      <w:r>
        <w:rPr>
          <w:i/>
          <w:sz w:val="28"/>
        </w:rPr>
        <w:t xml:space="preserve">= </w:t>
      </w: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 </w:t>
      </w:r>
      <w:r>
        <w:rPr>
          <w:i/>
          <w:sz w:val="28"/>
          <w:lang w:val="en-US"/>
        </w:rPr>
        <w:t>Q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 </w:t>
      </w:r>
      <w:r>
        <w:rPr>
          <w:i/>
          <w:sz w:val="28"/>
          <w:lang w:val="en-US"/>
        </w:rPr>
        <w:t>t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 + </w:t>
      </w: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 xml:space="preserve"> </w:t>
      </w:r>
      <w:r>
        <w:rPr>
          <w:i/>
          <w:sz w:val="28"/>
          <w:lang w:val="en-US"/>
        </w:rPr>
        <w:t>Q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 xml:space="preserve"> </w:t>
      </w:r>
      <w:r>
        <w:rPr>
          <w:i/>
          <w:sz w:val="28"/>
          <w:lang w:val="en-US"/>
        </w:rPr>
        <w:t>t</w:t>
      </w:r>
      <w:r>
        <w:rPr>
          <w:i/>
          <w:sz w:val="28"/>
          <w:vertAlign w:val="subscript"/>
        </w:rPr>
        <w:t xml:space="preserve">2 </w:t>
      </w:r>
      <w:r>
        <w:rPr>
          <w:i/>
          <w:sz w:val="28"/>
        </w:rPr>
        <w:t xml:space="preserve">+ </w:t>
      </w: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</w:rPr>
        <w:t>3</w:t>
      </w:r>
      <w:r>
        <w:rPr>
          <w:i/>
          <w:sz w:val="28"/>
        </w:rPr>
        <w:t xml:space="preserve"> </w:t>
      </w:r>
      <w:r>
        <w:rPr>
          <w:i/>
          <w:sz w:val="28"/>
          <w:lang w:val="en-US"/>
        </w:rPr>
        <w:t>Q</w:t>
      </w:r>
      <w:r>
        <w:rPr>
          <w:i/>
          <w:sz w:val="28"/>
          <w:vertAlign w:val="subscript"/>
        </w:rPr>
        <w:t>3</w:t>
      </w:r>
      <w:r>
        <w:rPr>
          <w:i/>
          <w:sz w:val="28"/>
        </w:rPr>
        <w:t xml:space="preserve"> </w:t>
      </w:r>
      <w:r>
        <w:rPr>
          <w:i/>
          <w:sz w:val="28"/>
          <w:lang w:val="en-US"/>
        </w:rPr>
        <w:t>t</w:t>
      </w:r>
      <w:r>
        <w:rPr>
          <w:i/>
          <w:sz w:val="28"/>
          <w:vertAlign w:val="subscript"/>
        </w:rPr>
        <w:t>3</w:t>
      </w:r>
      <w:r>
        <w:rPr>
          <w:i/>
          <w:sz w:val="28"/>
        </w:rPr>
        <w:t xml:space="preserve"> +…..+</w:t>
      </w: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  <w:lang w:val="en-US"/>
        </w:rPr>
        <w:t>i</w:t>
      </w:r>
      <w:r>
        <w:rPr>
          <w:i/>
          <w:sz w:val="28"/>
        </w:rPr>
        <w:t xml:space="preserve"> </w:t>
      </w:r>
      <w:r>
        <w:rPr>
          <w:i/>
          <w:sz w:val="28"/>
          <w:lang w:val="en-US"/>
        </w:rPr>
        <w:t>Q</w:t>
      </w:r>
      <w:r>
        <w:rPr>
          <w:i/>
          <w:sz w:val="28"/>
          <w:vertAlign w:val="subscript"/>
          <w:lang w:val="en-US"/>
        </w:rPr>
        <w:t>i</w:t>
      </w:r>
      <w:r>
        <w:rPr>
          <w:i/>
          <w:sz w:val="28"/>
        </w:rPr>
        <w:t xml:space="preserve"> </w:t>
      </w:r>
      <w:r>
        <w:rPr>
          <w:i/>
          <w:sz w:val="28"/>
          <w:lang w:val="en-US"/>
        </w:rPr>
        <w:t>t</w:t>
      </w:r>
      <w:r>
        <w:rPr>
          <w:i/>
          <w:sz w:val="28"/>
          <w:vertAlign w:val="subscript"/>
          <w:lang w:val="en-US"/>
        </w:rPr>
        <w:t>i</w:t>
      </w:r>
      <w:r>
        <w:rPr>
          <w:sz w:val="28"/>
        </w:rPr>
        <w:t xml:space="preserve">                 (2)</w:t>
      </w:r>
    </w:p>
    <w:p w:rsidR="00187056" w:rsidRDefault="00187056">
      <w:pPr>
        <w:ind w:firstLine="709"/>
        <w:jc w:val="both"/>
        <w:rPr>
          <w:sz w:val="28"/>
        </w:rPr>
      </w:pPr>
      <w:r>
        <w:rPr>
          <w:spacing w:val="4"/>
          <w:w w:val="112"/>
          <w:sz w:val="28"/>
        </w:rPr>
        <w:lastRenderedPageBreak/>
        <w:t>где: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  <w:lang w:val="en-US"/>
        </w:rPr>
        <w:t>i</w:t>
      </w:r>
      <w:r>
        <w:rPr>
          <w:sz w:val="28"/>
        </w:rPr>
        <w:t xml:space="preserve"> – </w:t>
      </w:r>
      <w:r>
        <w:rPr>
          <w:spacing w:val="4"/>
          <w:w w:val="112"/>
          <w:sz w:val="28"/>
        </w:rPr>
        <w:t>количество спасательных устройств одного типа;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i/>
          <w:sz w:val="28"/>
          <w:lang w:val="en-US"/>
        </w:rPr>
        <w:t>Q</w:t>
      </w:r>
      <w:r>
        <w:rPr>
          <w:i/>
          <w:sz w:val="28"/>
          <w:vertAlign w:val="subscript"/>
          <w:lang w:val="en-US"/>
        </w:rPr>
        <w:t>i</w:t>
      </w:r>
      <w:r>
        <w:rPr>
          <w:sz w:val="28"/>
        </w:rPr>
        <w:t xml:space="preserve"> – </w:t>
      </w:r>
      <w:r>
        <w:rPr>
          <w:spacing w:val="4"/>
          <w:w w:val="112"/>
          <w:sz w:val="28"/>
        </w:rPr>
        <w:t>пропускная способность спасательного устройства определенного типа, чел/мин;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i/>
          <w:sz w:val="28"/>
          <w:lang w:val="en-US"/>
        </w:rPr>
        <w:t>t</w:t>
      </w:r>
      <w:r>
        <w:rPr>
          <w:i/>
          <w:sz w:val="28"/>
          <w:vertAlign w:val="subscript"/>
          <w:lang w:val="en-US"/>
        </w:rPr>
        <w:t>i</w:t>
      </w:r>
      <w:r>
        <w:rPr>
          <w:sz w:val="28"/>
        </w:rPr>
        <w:t xml:space="preserve"> - </w:t>
      </w:r>
      <w:r>
        <w:rPr>
          <w:spacing w:val="4"/>
          <w:w w:val="112"/>
          <w:sz w:val="28"/>
        </w:rPr>
        <w:t>предельно допустимое время проведения спасания для спасательн</w:t>
      </w:r>
      <w:r>
        <w:rPr>
          <w:spacing w:val="4"/>
          <w:w w:val="112"/>
          <w:sz w:val="28"/>
        </w:rPr>
        <w:t>о</w:t>
      </w:r>
      <w:r>
        <w:rPr>
          <w:spacing w:val="4"/>
          <w:w w:val="112"/>
          <w:sz w:val="28"/>
        </w:rPr>
        <w:t>го устройства определенного типа, мин.</w:t>
      </w:r>
    </w:p>
    <w:p w:rsidR="00187056" w:rsidRDefault="00187056">
      <w:pPr>
        <w:ind w:firstLine="709"/>
        <w:jc w:val="both"/>
        <w:rPr>
          <w:sz w:val="28"/>
        </w:rPr>
      </w:pPr>
      <w:r>
        <w:rPr>
          <w:i/>
          <w:sz w:val="28"/>
          <w:lang w:val="en-US"/>
        </w:rPr>
        <w:t>t</w:t>
      </w:r>
      <w:r>
        <w:rPr>
          <w:i/>
          <w:sz w:val="28"/>
          <w:vertAlign w:val="subscript"/>
          <w:lang w:val="en-US"/>
        </w:rPr>
        <w:t>i</w:t>
      </w:r>
      <w:r>
        <w:rPr>
          <w:i/>
          <w:sz w:val="28"/>
          <w:vertAlign w:val="subscript"/>
        </w:rPr>
        <w:t xml:space="preserve"> </w:t>
      </w:r>
      <w:r>
        <w:rPr>
          <w:i/>
          <w:sz w:val="28"/>
        </w:rPr>
        <w:t xml:space="preserve">= </w:t>
      </w:r>
      <w:r>
        <w:rPr>
          <w:i/>
          <w:sz w:val="28"/>
          <w:lang w:val="en-US"/>
        </w:rPr>
        <w:t>t</w:t>
      </w:r>
      <w:r>
        <w:rPr>
          <w:i/>
          <w:sz w:val="28"/>
          <w:vertAlign w:val="subscript"/>
        </w:rPr>
        <w:t xml:space="preserve">спас </w:t>
      </w:r>
      <w:r>
        <w:rPr>
          <w:i/>
          <w:sz w:val="28"/>
        </w:rPr>
        <w:t>- (</w:t>
      </w:r>
      <w:r>
        <w:rPr>
          <w:i/>
          <w:sz w:val="28"/>
          <w:lang w:val="en-US"/>
        </w:rPr>
        <w:t>t</w:t>
      </w:r>
      <w:r>
        <w:rPr>
          <w:i/>
          <w:sz w:val="28"/>
          <w:vertAlign w:val="subscript"/>
        </w:rPr>
        <w:t xml:space="preserve">дв </w:t>
      </w:r>
      <w:r>
        <w:rPr>
          <w:i/>
          <w:sz w:val="28"/>
        </w:rPr>
        <w:t xml:space="preserve">+ </w:t>
      </w:r>
      <w:r>
        <w:rPr>
          <w:i/>
          <w:sz w:val="28"/>
          <w:lang w:val="en-US"/>
        </w:rPr>
        <w:t>t</w:t>
      </w:r>
      <w:r>
        <w:rPr>
          <w:i/>
          <w:sz w:val="28"/>
          <w:vertAlign w:val="subscript"/>
        </w:rPr>
        <w:t>подг</w:t>
      </w:r>
      <w:r>
        <w:rPr>
          <w:i/>
          <w:sz w:val="28"/>
        </w:rPr>
        <w:t xml:space="preserve"> + </w:t>
      </w:r>
      <w:r>
        <w:rPr>
          <w:i/>
          <w:sz w:val="28"/>
          <w:lang w:val="en-US"/>
        </w:rPr>
        <w:t>t</w:t>
      </w:r>
      <w:r>
        <w:rPr>
          <w:i/>
          <w:sz w:val="28"/>
          <w:vertAlign w:val="subscript"/>
        </w:rPr>
        <w:t>спуск</w:t>
      </w:r>
      <w:r>
        <w:rPr>
          <w:i/>
          <w:sz w:val="28"/>
        </w:rPr>
        <w:t xml:space="preserve">)                                                  </w:t>
      </w:r>
      <w:r>
        <w:rPr>
          <w:sz w:val="28"/>
        </w:rPr>
        <w:t>(3)</w:t>
      </w:r>
    </w:p>
    <w:p w:rsidR="00187056" w:rsidRDefault="00187056">
      <w:pPr>
        <w:ind w:firstLine="709"/>
        <w:jc w:val="both"/>
        <w:rPr>
          <w:sz w:val="28"/>
        </w:rPr>
      </w:pPr>
      <w:r>
        <w:rPr>
          <w:sz w:val="28"/>
        </w:rPr>
        <w:t>где: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i/>
          <w:sz w:val="28"/>
          <w:lang w:val="en-US"/>
        </w:rPr>
        <w:t>t</w:t>
      </w:r>
      <w:r>
        <w:rPr>
          <w:i/>
          <w:sz w:val="28"/>
          <w:vertAlign w:val="subscript"/>
        </w:rPr>
        <w:t>спас</w:t>
      </w:r>
      <w:r>
        <w:rPr>
          <w:sz w:val="28"/>
        </w:rPr>
        <w:t xml:space="preserve"> – </w:t>
      </w:r>
      <w:r>
        <w:rPr>
          <w:spacing w:val="4"/>
          <w:w w:val="112"/>
          <w:sz w:val="28"/>
        </w:rPr>
        <w:t>время спасения, при котором опасные факторы пожара не успеют достичь критических значений в зоне нахождения спаса</w:t>
      </w:r>
      <w:r>
        <w:rPr>
          <w:spacing w:val="4"/>
          <w:w w:val="112"/>
          <w:sz w:val="28"/>
        </w:rPr>
        <w:t>е</w:t>
      </w:r>
      <w:r>
        <w:rPr>
          <w:spacing w:val="4"/>
          <w:w w:val="112"/>
          <w:sz w:val="28"/>
        </w:rPr>
        <w:t>мых (определяется расчетным путем до наступления порогового значения хотя бы одного из опа</w:t>
      </w:r>
      <w:r>
        <w:rPr>
          <w:spacing w:val="4"/>
          <w:w w:val="112"/>
          <w:sz w:val="28"/>
        </w:rPr>
        <w:t>с</w:t>
      </w:r>
      <w:r>
        <w:rPr>
          <w:spacing w:val="4"/>
          <w:w w:val="112"/>
          <w:sz w:val="28"/>
        </w:rPr>
        <w:t>ных факторов пожара);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i/>
          <w:sz w:val="28"/>
          <w:lang w:val="en-US"/>
        </w:rPr>
        <w:t>t</w:t>
      </w:r>
      <w:r>
        <w:rPr>
          <w:i/>
          <w:sz w:val="28"/>
          <w:vertAlign w:val="subscript"/>
        </w:rPr>
        <w:t xml:space="preserve">дв </w:t>
      </w:r>
      <w:r>
        <w:rPr>
          <w:sz w:val="28"/>
        </w:rPr>
        <w:t xml:space="preserve">- </w:t>
      </w:r>
      <w:r>
        <w:rPr>
          <w:spacing w:val="4"/>
          <w:w w:val="112"/>
          <w:sz w:val="28"/>
        </w:rPr>
        <w:t>время движения человека до самого удаленного спасательного ус</w:t>
      </w:r>
      <w:r>
        <w:rPr>
          <w:spacing w:val="4"/>
          <w:w w:val="112"/>
          <w:sz w:val="28"/>
        </w:rPr>
        <w:t>т</w:t>
      </w:r>
      <w:r>
        <w:rPr>
          <w:spacing w:val="4"/>
          <w:w w:val="112"/>
          <w:sz w:val="28"/>
        </w:rPr>
        <w:t>ройства, мин.;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i/>
          <w:sz w:val="28"/>
          <w:lang w:val="en-US"/>
        </w:rPr>
        <w:t>t</w:t>
      </w:r>
      <w:r>
        <w:rPr>
          <w:i/>
          <w:sz w:val="28"/>
          <w:vertAlign w:val="subscript"/>
        </w:rPr>
        <w:t>подг</w:t>
      </w:r>
      <w:r>
        <w:rPr>
          <w:sz w:val="28"/>
        </w:rPr>
        <w:t xml:space="preserve"> - </w:t>
      </w:r>
      <w:r>
        <w:rPr>
          <w:spacing w:val="4"/>
          <w:w w:val="112"/>
          <w:sz w:val="28"/>
        </w:rPr>
        <w:t>время подг</w:t>
      </w:r>
      <w:r>
        <w:rPr>
          <w:spacing w:val="4"/>
          <w:w w:val="112"/>
          <w:sz w:val="28"/>
        </w:rPr>
        <w:t>о</w:t>
      </w:r>
      <w:r>
        <w:rPr>
          <w:spacing w:val="4"/>
          <w:w w:val="112"/>
          <w:sz w:val="28"/>
        </w:rPr>
        <w:t>товки спасательного устройства к работе, мин;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i/>
          <w:sz w:val="28"/>
          <w:lang w:val="en-US"/>
        </w:rPr>
        <w:t>t</w:t>
      </w:r>
      <w:r>
        <w:rPr>
          <w:i/>
          <w:sz w:val="28"/>
          <w:vertAlign w:val="subscript"/>
        </w:rPr>
        <w:t>спуск</w:t>
      </w:r>
      <w:r>
        <w:rPr>
          <w:sz w:val="28"/>
        </w:rPr>
        <w:t xml:space="preserve"> </w:t>
      </w:r>
      <w:r>
        <w:rPr>
          <w:spacing w:val="4"/>
          <w:w w:val="112"/>
          <w:sz w:val="28"/>
        </w:rPr>
        <w:t>– время спуска первого человека на (в) спасательном устройстве, мин.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При невозможности строго определить количество людей находящихся в опасной зоне, рекомендуется принимать</w:t>
      </w:r>
      <w:r>
        <w:rPr>
          <w:sz w:val="28"/>
        </w:rPr>
        <w:t xml:space="preserve"> </w:t>
      </w:r>
      <w:r>
        <w:rPr>
          <w:i/>
          <w:sz w:val="28"/>
          <w:lang w:val="en-US"/>
        </w:rPr>
        <w:t>N</w:t>
      </w:r>
      <w:r>
        <w:rPr>
          <w:i/>
          <w:sz w:val="28"/>
        </w:rPr>
        <w:t xml:space="preserve"> = 0,1 </w:t>
      </w: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</w:rPr>
        <w:t>общ</w:t>
      </w:r>
      <w:r>
        <w:rPr>
          <w:sz w:val="28"/>
        </w:rPr>
        <w:t xml:space="preserve">, </w:t>
      </w:r>
      <w:r>
        <w:rPr>
          <w:spacing w:val="4"/>
          <w:w w:val="112"/>
          <w:sz w:val="28"/>
        </w:rPr>
        <w:t>т.е. установить кол</w:t>
      </w:r>
      <w:r>
        <w:rPr>
          <w:spacing w:val="4"/>
          <w:w w:val="112"/>
          <w:sz w:val="28"/>
        </w:rPr>
        <w:t>и</w:t>
      </w:r>
      <w:r>
        <w:rPr>
          <w:spacing w:val="4"/>
          <w:w w:val="112"/>
          <w:sz w:val="28"/>
        </w:rPr>
        <w:t>чество спасательных устройств, обеспечивающих возможность спасения 10 % людей от максимально возможной вмест</w:t>
      </w:r>
      <w:r>
        <w:rPr>
          <w:spacing w:val="4"/>
          <w:w w:val="112"/>
          <w:sz w:val="28"/>
        </w:rPr>
        <w:t>и</w:t>
      </w:r>
      <w:r>
        <w:rPr>
          <w:spacing w:val="4"/>
          <w:w w:val="112"/>
          <w:sz w:val="28"/>
        </w:rPr>
        <w:t>мости здания.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При расчетах скорость движения человека по горизонтальному пути и лестнице вниз принимать равной 60 м/мин, по лестнице вверх 30 м/мин.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Максимальные значения пропускной способности спасательных ус</w:t>
      </w:r>
      <w:r>
        <w:rPr>
          <w:spacing w:val="4"/>
          <w:w w:val="112"/>
          <w:sz w:val="28"/>
        </w:rPr>
        <w:t>т</w:t>
      </w:r>
      <w:r>
        <w:rPr>
          <w:spacing w:val="4"/>
          <w:w w:val="112"/>
          <w:sz w:val="28"/>
        </w:rPr>
        <w:t>ройств, приведенные в технической документации, при расчетах рекомендуется уменьшать «уху</w:t>
      </w:r>
      <w:r>
        <w:rPr>
          <w:spacing w:val="4"/>
          <w:w w:val="112"/>
          <w:sz w:val="28"/>
        </w:rPr>
        <w:t>д</w:t>
      </w:r>
      <w:r>
        <w:rPr>
          <w:spacing w:val="4"/>
          <w:w w:val="112"/>
          <w:sz w:val="28"/>
        </w:rPr>
        <w:t xml:space="preserve">шать» в 1,2 – 1,5 раза. 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При предварительном выборе спасательного устройства (группы ус</w:t>
      </w:r>
      <w:r>
        <w:rPr>
          <w:spacing w:val="4"/>
          <w:w w:val="112"/>
          <w:sz w:val="28"/>
        </w:rPr>
        <w:t>т</w:t>
      </w:r>
      <w:r>
        <w:rPr>
          <w:spacing w:val="4"/>
          <w:w w:val="112"/>
          <w:sz w:val="28"/>
        </w:rPr>
        <w:t>ройств) рекомендуется использовать рисунок №1. По оси абсцисс указана средняя производительность устройств, по оси ординат средняя высота спу</w:t>
      </w:r>
      <w:r>
        <w:rPr>
          <w:spacing w:val="4"/>
          <w:w w:val="112"/>
          <w:sz w:val="28"/>
        </w:rPr>
        <w:t>с</w:t>
      </w:r>
      <w:r>
        <w:rPr>
          <w:spacing w:val="4"/>
          <w:w w:val="112"/>
          <w:sz w:val="28"/>
        </w:rPr>
        <w:t>ка допустимая для каждого конкретного типа устройств. Рабочая область средства спасения с высоты заключена внутри выделенной о</w:t>
      </w:r>
      <w:r>
        <w:rPr>
          <w:spacing w:val="4"/>
          <w:w w:val="112"/>
          <w:sz w:val="28"/>
        </w:rPr>
        <w:t>б</w:t>
      </w:r>
      <w:r>
        <w:rPr>
          <w:spacing w:val="4"/>
          <w:w w:val="112"/>
          <w:sz w:val="28"/>
        </w:rPr>
        <w:t xml:space="preserve">ласти. </w:t>
      </w:r>
    </w:p>
    <w:p w:rsidR="00187056" w:rsidRDefault="00EB307A">
      <w:pPr>
        <w:ind w:firstLine="709"/>
        <w:jc w:val="both"/>
        <w:rPr>
          <w:sz w:val="28"/>
        </w:rPr>
      </w:pPr>
      <w:bookmarkStart w:id="0" w:name="Вставить_рисунок"/>
      <w:bookmarkEnd w:id="0"/>
      <w:r>
        <w:rPr>
          <w:noProof/>
          <w:spacing w:val="4"/>
          <w:w w:val="112"/>
          <w:sz w:val="28"/>
        </w:rPr>
        <w:lastRenderedPageBreak/>
        <w:drawing>
          <wp:inline distT="0" distB="0" distL="0" distR="0">
            <wp:extent cx="5842000" cy="8382000"/>
            <wp:effectExtent l="19050" t="0" r="6350" b="0"/>
            <wp:docPr id="34" name="Рисунок 34" descr="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056" w:rsidRDefault="00187056">
      <w:pPr>
        <w:pStyle w:val="a5"/>
        <w:widowControl w:val="0"/>
        <w:autoSpaceDE w:val="0"/>
        <w:autoSpaceDN w:val="0"/>
        <w:adjustRightInd w:val="0"/>
        <w:spacing w:line="240" w:lineRule="auto"/>
        <w:rPr>
          <w:spacing w:val="4"/>
          <w:w w:val="112"/>
        </w:rPr>
      </w:pPr>
      <w:r>
        <w:rPr>
          <w:spacing w:val="4"/>
          <w:w w:val="112"/>
        </w:rPr>
        <w:t>Рис. 1. Область применения устройств спасения с высоты различных типов (кроме прыжковых спасательных средств, летательных аппаратов и нетрадиционных средств сп</w:t>
      </w:r>
      <w:r>
        <w:rPr>
          <w:spacing w:val="4"/>
          <w:w w:val="112"/>
        </w:rPr>
        <w:t>а</w:t>
      </w:r>
      <w:r>
        <w:rPr>
          <w:spacing w:val="4"/>
          <w:w w:val="112"/>
        </w:rPr>
        <w:t>сения).</w:t>
      </w:r>
    </w:p>
    <w:p w:rsidR="00187056" w:rsidRDefault="00187056">
      <w:pPr>
        <w:ind w:firstLine="709"/>
        <w:rPr>
          <w:sz w:val="28"/>
        </w:rPr>
      </w:pPr>
    </w:p>
    <w:p w:rsidR="00187056" w:rsidRDefault="00187056">
      <w:pPr>
        <w:pStyle w:val="a5"/>
        <w:widowControl w:val="0"/>
        <w:autoSpaceDE w:val="0"/>
        <w:autoSpaceDN w:val="0"/>
        <w:adjustRightInd w:val="0"/>
        <w:spacing w:line="240" w:lineRule="auto"/>
        <w:rPr>
          <w:spacing w:val="4"/>
          <w:w w:val="112"/>
        </w:rPr>
      </w:pPr>
      <w:r>
        <w:rPr>
          <w:spacing w:val="4"/>
          <w:w w:val="112"/>
        </w:rPr>
        <w:lastRenderedPageBreak/>
        <w:t>При выборе средства спасения с высоты следует учитывать и строго соблюдать следующие требования.</w:t>
      </w:r>
    </w:p>
    <w:p w:rsidR="00187056" w:rsidRDefault="00187056">
      <w:pPr>
        <w:pStyle w:val="a5"/>
        <w:widowControl w:val="0"/>
        <w:autoSpaceDE w:val="0"/>
        <w:autoSpaceDN w:val="0"/>
        <w:adjustRightInd w:val="0"/>
        <w:spacing w:line="240" w:lineRule="auto"/>
        <w:rPr>
          <w:spacing w:val="4"/>
          <w:w w:val="112"/>
        </w:rPr>
      </w:pPr>
      <w:r>
        <w:rPr>
          <w:spacing w:val="4"/>
          <w:w w:val="112"/>
        </w:rPr>
        <w:t>1. Время спасения определяется расчетным путем, оно не должно пр</w:t>
      </w:r>
      <w:r>
        <w:rPr>
          <w:spacing w:val="4"/>
          <w:w w:val="112"/>
        </w:rPr>
        <w:t>е</w:t>
      </w:r>
      <w:r>
        <w:rPr>
          <w:spacing w:val="4"/>
          <w:w w:val="112"/>
        </w:rPr>
        <w:t>вышать значения, когда опасные факторы ЧС достигнут критических значений в зоне нахождения спаса</w:t>
      </w:r>
      <w:r>
        <w:rPr>
          <w:spacing w:val="4"/>
          <w:w w:val="112"/>
        </w:rPr>
        <w:t>е</w:t>
      </w:r>
      <w:r>
        <w:rPr>
          <w:spacing w:val="4"/>
          <w:w w:val="112"/>
        </w:rPr>
        <w:t>мых.</w:t>
      </w:r>
    </w:p>
    <w:p w:rsidR="00187056" w:rsidRDefault="00187056">
      <w:pPr>
        <w:pStyle w:val="a5"/>
        <w:widowControl w:val="0"/>
        <w:autoSpaceDE w:val="0"/>
        <w:autoSpaceDN w:val="0"/>
        <w:adjustRightInd w:val="0"/>
        <w:spacing w:line="240" w:lineRule="auto"/>
        <w:rPr>
          <w:spacing w:val="4"/>
          <w:w w:val="112"/>
        </w:rPr>
      </w:pPr>
      <w:r>
        <w:rPr>
          <w:spacing w:val="4"/>
          <w:w w:val="112"/>
        </w:rPr>
        <w:t>2. При размещении средств спасения с высоты в объектовых пунктах пожаротушения или постах безопасности, должны быть предусмотрены с</w:t>
      </w:r>
      <w:r>
        <w:rPr>
          <w:spacing w:val="4"/>
          <w:w w:val="112"/>
        </w:rPr>
        <w:t>а</w:t>
      </w:r>
      <w:r>
        <w:rPr>
          <w:spacing w:val="4"/>
          <w:w w:val="112"/>
        </w:rPr>
        <w:t>мозакрывающиеся незапираемые противопожарные двери с пределом огнесто</w:t>
      </w:r>
      <w:r>
        <w:rPr>
          <w:spacing w:val="4"/>
          <w:w w:val="112"/>
        </w:rPr>
        <w:t>й</w:t>
      </w:r>
      <w:r>
        <w:rPr>
          <w:spacing w:val="4"/>
          <w:w w:val="112"/>
        </w:rPr>
        <w:t>кости не менее 0,75 ч.</w:t>
      </w:r>
    </w:p>
    <w:p w:rsidR="00187056" w:rsidRDefault="00187056">
      <w:pPr>
        <w:pStyle w:val="a5"/>
        <w:widowControl w:val="0"/>
        <w:autoSpaceDE w:val="0"/>
        <w:autoSpaceDN w:val="0"/>
        <w:adjustRightInd w:val="0"/>
        <w:spacing w:line="240" w:lineRule="auto"/>
        <w:rPr>
          <w:spacing w:val="4"/>
          <w:w w:val="112"/>
        </w:rPr>
      </w:pPr>
      <w:r>
        <w:rPr>
          <w:spacing w:val="4"/>
          <w:w w:val="112"/>
        </w:rPr>
        <w:t>3. Места размещения спасательных устройств должны определяться из условия обеспечения минимального времени спасания.</w:t>
      </w:r>
    </w:p>
    <w:p w:rsidR="00187056" w:rsidRDefault="00187056">
      <w:pPr>
        <w:pStyle w:val="a5"/>
        <w:widowControl w:val="0"/>
        <w:autoSpaceDE w:val="0"/>
        <w:autoSpaceDN w:val="0"/>
        <w:adjustRightInd w:val="0"/>
        <w:spacing w:line="240" w:lineRule="auto"/>
        <w:rPr>
          <w:spacing w:val="4"/>
          <w:w w:val="112"/>
        </w:rPr>
      </w:pPr>
      <w:r>
        <w:rPr>
          <w:spacing w:val="4"/>
          <w:w w:val="112"/>
        </w:rPr>
        <w:t>4. Места размещения спасательных устройств должны иметь указатели и аварийное освещ</w:t>
      </w:r>
      <w:r>
        <w:rPr>
          <w:spacing w:val="4"/>
          <w:w w:val="112"/>
        </w:rPr>
        <w:t>е</w:t>
      </w:r>
      <w:r>
        <w:rPr>
          <w:spacing w:val="4"/>
          <w:w w:val="112"/>
        </w:rPr>
        <w:t>ние.</w:t>
      </w:r>
    </w:p>
    <w:p w:rsidR="00187056" w:rsidRDefault="00187056">
      <w:pPr>
        <w:pStyle w:val="a5"/>
        <w:widowControl w:val="0"/>
        <w:autoSpaceDE w:val="0"/>
        <w:autoSpaceDN w:val="0"/>
        <w:adjustRightInd w:val="0"/>
        <w:spacing w:line="240" w:lineRule="auto"/>
        <w:rPr>
          <w:spacing w:val="4"/>
          <w:w w:val="112"/>
        </w:rPr>
      </w:pPr>
      <w:r>
        <w:rPr>
          <w:spacing w:val="4"/>
          <w:w w:val="112"/>
        </w:rPr>
        <w:t>5. На планах эвакуации должны быть указаны места размещения спасательных ус</w:t>
      </w:r>
      <w:r>
        <w:rPr>
          <w:spacing w:val="4"/>
          <w:w w:val="112"/>
        </w:rPr>
        <w:t>т</w:t>
      </w:r>
      <w:r>
        <w:rPr>
          <w:spacing w:val="4"/>
          <w:w w:val="112"/>
        </w:rPr>
        <w:t>ройств и пути прохода к ним.</w:t>
      </w:r>
    </w:p>
    <w:p w:rsidR="00187056" w:rsidRDefault="00187056">
      <w:pPr>
        <w:pStyle w:val="a5"/>
        <w:widowControl w:val="0"/>
        <w:autoSpaceDE w:val="0"/>
        <w:autoSpaceDN w:val="0"/>
        <w:adjustRightInd w:val="0"/>
        <w:spacing w:line="240" w:lineRule="auto"/>
        <w:rPr>
          <w:spacing w:val="4"/>
          <w:w w:val="112"/>
        </w:rPr>
      </w:pPr>
      <w:r>
        <w:rPr>
          <w:spacing w:val="4"/>
          <w:w w:val="112"/>
        </w:rPr>
        <w:t>6. В местах размещения каждого спасательного устройства должна быть табличка (информационное табло) с указанием последовательности действий спаса</w:t>
      </w:r>
      <w:r>
        <w:rPr>
          <w:spacing w:val="4"/>
          <w:w w:val="112"/>
        </w:rPr>
        <w:t>е</w:t>
      </w:r>
      <w:r>
        <w:rPr>
          <w:spacing w:val="4"/>
          <w:w w:val="112"/>
        </w:rPr>
        <w:t>мых при подготовке устройства к работе и спуске на (в) нем.</w:t>
      </w:r>
    </w:p>
    <w:p w:rsidR="00187056" w:rsidRDefault="00187056">
      <w:pPr>
        <w:pStyle w:val="a5"/>
        <w:widowControl w:val="0"/>
        <w:autoSpaceDE w:val="0"/>
        <w:autoSpaceDN w:val="0"/>
        <w:adjustRightInd w:val="0"/>
        <w:spacing w:line="240" w:lineRule="auto"/>
        <w:rPr>
          <w:spacing w:val="4"/>
          <w:w w:val="112"/>
        </w:rPr>
      </w:pPr>
      <w:r>
        <w:rPr>
          <w:spacing w:val="4"/>
          <w:w w:val="112"/>
        </w:rPr>
        <w:t>7. Спасательные устройства должны быть работоспособны в сло</w:t>
      </w:r>
      <w:r>
        <w:rPr>
          <w:spacing w:val="4"/>
          <w:w w:val="112"/>
        </w:rPr>
        <w:t>ж</w:t>
      </w:r>
      <w:r>
        <w:rPr>
          <w:spacing w:val="4"/>
          <w:w w:val="112"/>
        </w:rPr>
        <w:t>ных метеорологических условиях (повышенная и пониженная температура, дождь, снег, повышенная ветровая нагру</w:t>
      </w:r>
      <w:r>
        <w:rPr>
          <w:spacing w:val="4"/>
          <w:w w:val="112"/>
        </w:rPr>
        <w:t>з</w:t>
      </w:r>
      <w:r>
        <w:rPr>
          <w:spacing w:val="4"/>
          <w:w w:val="112"/>
        </w:rPr>
        <w:t>ка).</w:t>
      </w:r>
    </w:p>
    <w:p w:rsidR="00187056" w:rsidRDefault="00187056">
      <w:pPr>
        <w:pStyle w:val="a5"/>
        <w:widowControl w:val="0"/>
        <w:autoSpaceDE w:val="0"/>
        <w:autoSpaceDN w:val="0"/>
        <w:adjustRightInd w:val="0"/>
        <w:spacing w:line="240" w:lineRule="auto"/>
        <w:rPr>
          <w:spacing w:val="4"/>
          <w:w w:val="112"/>
        </w:rPr>
      </w:pPr>
      <w:r>
        <w:rPr>
          <w:spacing w:val="4"/>
          <w:w w:val="112"/>
        </w:rPr>
        <w:t>8. Спасательные устройства должны быть постоянно готовы к дейс</w:t>
      </w:r>
      <w:r>
        <w:rPr>
          <w:spacing w:val="4"/>
          <w:w w:val="112"/>
        </w:rPr>
        <w:t>т</w:t>
      </w:r>
      <w:r>
        <w:rPr>
          <w:spacing w:val="4"/>
          <w:w w:val="112"/>
        </w:rPr>
        <w:t>вию.</w:t>
      </w:r>
    </w:p>
    <w:p w:rsidR="00187056" w:rsidRDefault="00187056">
      <w:pPr>
        <w:pStyle w:val="a5"/>
        <w:widowControl w:val="0"/>
        <w:autoSpaceDE w:val="0"/>
        <w:autoSpaceDN w:val="0"/>
        <w:adjustRightInd w:val="0"/>
        <w:spacing w:line="240" w:lineRule="auto"/>
        <w:rPr>
          <w:spacing w:val="4"/>
          <w:w w:val="112"/>
        </w:rPr>
      </w:pPr>
      <w:r>
        <w:rPr>
          <w:spacing w:val="4"/>
          <w:w w:val="112"/>
        </w:rPr>
        <w:t>9. Спасательные устройства должны быть автономными (независим</w:t>
      </w:r>
      <w:r>
        <w:rPr>
          <w:spacing w:val="4"/>
          <w:w w:val="112"/>
        </w:rPr>
        <w:t>ы</w:t>
      </w:r>
      <w:r>
        <w:rPr>
          <w:spacing w:val="4"/>
          <w:w w:val="112"/>
        </w:rPr>
        <w:t>ми от источников энергии расположенных в этом же здании).</w:t>
      </w:r>
    </w:p>
    <w:p w:rsidR="00187056" w:rsidRDefault="00187056">
      <w:pPr>
        <w:pStyle w:val="a5"/>
        <w:widowControl w:val="0"/>
        <w:autoSpaceDE w:val="0"/>
        <w:autoSpaceDN w:val="0"/>
        <w:adjustRightInd w:val="0"/>
        <w:spacing w:line="240" w:lineRule="auto"/>
        <w:rPr>
          <w:spacing w:val="4"/>
          <w:w w:val="112"/>
        </w:rPr>
      </w:pPr>
      <w:r>
        <w:rPr>
          <w:spacing w:val="4"/>
          <w:w w:val="112"/>
        </w:rPr>
        <w:t>10. Спасательные устройства должны предусматривать возмо</w:t>
      </w:r>
      <w:r>
        <w:rPr>
          <w:spacing w:val="4"/>
          <w:w w:val="112"/>
        </w:rPr>
        <w:t>ж</w:t>
      </w:r>
      <w:r>
        <w:rPr>
          <w:spacing w:val="4"/>
          <w:w w:val="112"/>
        </w:rPr>
        <w:t>ность применения неподготовле</w:t>
      </w:r>
      <w:r>
        <w:rPr>
          <w:spacing w:val="4"/>
          <w:w w:val="112"/>
        </w:rPr>
        <w:t>н</w:t>
      </w:r>
      <w:r>
        <w:rPr>
          <w:spacing w:val="4"/>
          <w:w w:val="112"/>
        </w:rPr>
        <w:t>ными людьми.</w:t>
      </w:r>
    </w:p>
    <w:p w:rsidR="00187056" w:rsidRDefault="00187056">
      <w:pPr>
        <w:pStyle w:val="a5"/>
        <w:widowControl w:val="0"/>
        <w:autoSpaceDE w:val="0"/>
        <w:autoSpaceDN w:val="0"/>
        <w:adjustRightInd w:val="0"/>
        <w:spacing w:line="240" w:lineRule="auto"/>
        <w:rPr>
          <w:spacing w:val="4"/>
          <w:w w:val="112"/>
        </w:rPr>
      </w:pPr>
      <w:r>
        <w:rPr>
          <w:spacing w:val="4"/>
          <w:w w:val="112"/>
        </w:rPr>
        <w:t>11. Спасательные устройства должны иметь возможность привед</w:t>
      </w:r>
      <w:r>
        <w:rPr>
          <w:spacing w:val="4"/>
          <w:w w:val="112"/>
        </w:rPr>
        <w:t>е</w:t>
      </w:r>
      <w:r>
        <w:rPr>
          <w:spacing w:val="4"/>
          <w:w w:val="112"/>
        </w:rPr>
        <w:t>ния в рабочее положение в кратчайшие сроки (до трех суток) после учебного применения, технического обсл</w:t>
      </w:r>
      <w:r>
        <w:rPr>
          <w:spacing w:val="4"/>
          <w:w w:val="112"/>
        </w:rPr>
        <w:t>у</w:t>
      </w:r>
      <w:r>
        <w:rPr>
          <w:spacing w:val="4"/>
          <w:w w:val="112"/>
        </w:rPr>
        <w:t>живания или ложного срабатывания.</w:t>
      </w:r>
    </w:p>
    <w:p w:rsidR="00187056" w:rsidRDefault="00187056">
      <w:pPr>
        <w:pStyle w:val="a5"/>
        <w:widowControl w:val="0"/>
        <w:autoSpaceDE w:val="0"/>
        <w:autoSpaceDN w:val="0"/>
        <w:adjustRightInd w:val="0"/>
        <w:spacing w:line="240" w:lineRule="auto"/>
        <w:rPr>
          <w:spacing w:val="4"/>
          <w:w w:val="112"/>
        </w:rPr>
      </w:pPr>
      <w:r>
        <w:rPr>
          <w:spacing w:val="4"/>
          <w:w w:val="112"/>
        </w:rPr>
        <w:t>12. Спасательные устройства должны иметь защиту от «психологического фактора» или «дурака» при чрезвычайной с</w:t>
      </w:r>
      <w:r>
        <w:rPr>
          <w:spacing w:val="4"/>
          <w:w w:val="112"/>
        </w:rPr>
        <w:t>и</w:t>
      </w:r>
      <w:r>
        <w:rPr>
          <w:spacing w:val="4"/>
          <w:w w:val="112"/>
        </w:rPr>
        <w:t>туации.</w:t>
      </w:r>
    </w:p>
    <w:p w:rsidR="00187056" w:rsidRDefault="00187056">
      <w:pPr>
        <w:ind w:firstLine="709"/>
        <w:jc w:val="both"/>
        <w:rPr>
          <w:sz w:val="28"/>
        </w:rPr>
      </w:pPr>
      <w:r>
        <w:rPr>
          <w:spacing w:val="4"/>
          <w:w w:val="112"/>
          <w:sz w:val="28"/>
        </w:rPr>
        <w:t>13. Крепление спасательных устройств к зданию должно выдерж</w:t>
      </w:r>
      <w:r>
        <w:rPr>
          <w:spacing w:val="4"/>
          <w:w w:val="112"/>
          <w:sz w:val="28"/>
        </w:rPr>
        <w:t>и</w:t>
      </w:r>
      <w:r>
        <w:rPr>
          <w:spacing w:val="4"/>
          <w:w w:val="112"/>
          <w:sz w:val="28"/>
        </w:rPr>
        <w:t>вать нагрузку</w:t>
      </w:r>
      <w:r>
        <w:rPr>
          <w:sz w:val="28"/>
        </w:rPr>
        <w:t xml:space="preserve"> 8,83 </w:t>
      </w:r>
      <w:r>
        <w:rPr>
          <w:sz w:val="28"/>
          <w:lang w:val="en-US"/>
        </w:rPr>
        <w:t>kH</w:t>
      </w:r>
      <w:r>
        <w:rPr>
          <w:sz w:val="28"/>
        </w:rPr>
        <w:t xml:space="preserve"> × </w:t>
      </w:r>
      <w:r>
        <w:rPr>
          <w:sz w:val="28"/>
          <w:lang w:val="en-US"/>
        </w:rPr>
        <w:t>N</w:t>
      </w:r>
      <w:r>
        <w:rPr>
          <w:sz w:val="28"/>
        </w:rPr>
        <w:t xml:space="preserve"> (</w:t>
      </w:r>
      <w:r>
        <w:rPr>
          <w:sz w:val="28"/>
          <w:lang w:val="en-US"/>
        </w:rPr>
        <w:t>N</w:t>
      </w:r>
      <w:r>
        <w:rPr>
          <w:sz w:val="28"/>
        </w:rPr>
        <w:t xml:space="preserve"> – </w:t>
      </w:r>
      <w:r>
        <w:rPr>
          <w:spacing w:val="4"/>
          <w:w w:val="112"/>
          <w:sz w:val="28"/>
        </w:rPr>
        <w:t>максимально допустимое количество людей, одн</w:t>
      </w:r>
      <w:r>
        <w:rPr>
          <w:spacing w:val="4"/>
          <w:w w:val="112"/>
          <w:sz w:val="28"/>
        </w:rPr>
        <w:t>о</w:t>
      </w:r>
      <w:r>
        <w:rPr>
          <w:spacing w:val="4"/>
          <w:w w:val="112"/>
          <w:sz w:val="28"/>
        </w:rPr>
        <w:t>временно спускающихся на устройстве</w:t>
      </w:r>
      <w:r>
        <w:rPr>
          <w:sz w:val="28"/>
        </w:rPr>
        <w:t>).</w:t>
      </w:r>
    </w:p>
    <w:p w:rsidR="00187056" w:rsidRDefault="00187056">
      <w:pPr>
        <w:ind w:firstLine="709"/>
        <w:jc w:val="both"/>
        <w:rPr>
          <w:sz w:val="28"/>
        </w:rPr>
      </w:pPr>
      <w:r>
        <w:rPr>
          <w:spacing w:val="4"/>
          <w:w w:val="112"/>
          <w:sz w:val="28"/>
        </w:rPr>
        <w:t>14. Спасательные устройства должны быть органичны в конструктивном исполнении по отношению к баз</w:t>
      </w:r>
      <w:r>
        <w:rPr>
          <w:spacing w:val="4"/>
          <w:w w:val="112"/>
          <w:sz w:val="28"/>
        </w:rPr>
        <w:t>о</w:t>
      </w:r>
      <w:r>
        <w:rPr>
          <w:spacing w:val="4"/>
          <w:w w:val="112"/>
          <w:sz w:val="28"/>
        </w:rPr>
        <w:t>вому строению.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15. Конструктивное исполнение и размещение спасательных устройств не должны мешать работе подразделениям пожа</w:t>
      </w:r>
      <w:r>
        <w:rPr>
          <w:spacing w:val="4"/>
          <w:w w:val="112"/>
          <w:sz w:val="28"/>
        </w:rPr>
        <w:t>р</w:t>
      </w:r>
      <w:r>
        <w:rPr>
          <w:spacing w:val="4"/>
          <w:w w:val="112"/>
          <w:sz w:val="28"/>
        </w:rPr>
        <w:t>но-спасательных служб.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16. Спасательные устройства не должны создавать угрозы для здоровья и жи</w:t>
      </w:r>
      <w:r>
        <w:rPr>
          <w:spacing w:val="4"/>
          <w:w w:val="112"/>
          <w:sz w:val="28"/>
        </w:rPr>
        <w:t>з</w:t>
      </w:r>
      <w:r>
        <w:rPr>
          <w:spacing w:val="4"/>
          <w:w w:val="112"/>
          <w:sz w:val="28"/>
        </w:rPr>
        <w:t>ни людей после их применения.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lastRenderedPageBreak/>
        <w:t>17. Обоснованность выбора типа и количества средств спасения дол</w:t>
      </w:r>
      <w:r>
        <w:rPr>
          <w:spacing w:val="4"/>
          <w:w w:val="112"/>
          <w:sz w:val="28"/>
        </w:rPr>
        <w:t>ж</w:t>
      </w:r>
      <w:r>
        <w:rPr>
          <w:spacing w:val="4"/>
          <w:w w:val="112"/>
          <w:sz w:val="28"/>
        </w:rPr>
        <w:t>на подтверждаться расчетом.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18. В эксплуатацию средства спасения принимаются в установленном порядке с обязательным проведением учебных спусков.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19. Применяемые средства спасения должны пройти все стадии пост</w:t>
      </w:r>
      <w:r>
        <w:rPr>
          <w:spacing w:val="4"/>
          <w:w w:val="112"/>
          <w:sz w:val="28"/>
        </w:rPr>
        <w:t>а</w:t>
      </w:r>
      <w:r>
        <w:rPr>
          <w:spacing w:val="4"/>
          <w:w w:val="112"/>
          <w:sz w:val="28"/>
        </w:rPr>
        <w:t>новки продукции на производство.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20. Применение (управление) спасательными устройствами по возмо</w:t>
      </w:r>
      <w:r>
        <w:rPr>
          <w:spacing w:val="4"/>
          <w:w w:val="112"/>
          <w:sz w:val="28"/>
        </w:rPr>
        <w:t>ж</w:t>
      </w:r>
      <w:r>
        <w:rPr>
          <w:spacing w:val="4"/>
          <w:w w:val="112"/>
          <w:sz w:val="28"/>
        </w:rPr>
        <w:t>ности должно осуществляться как сверху самими спасающимися, так и снизу спасательными слу</w:t>
      </w:r>
      <w:r>
        <w:rPr>
          <w:spacing w:val="4"/>
          <w:w w:val="112"/>
          <w:sz w:val="28"/>
        </w:rPr>
        <w:t>ж</w:t>
      </w:r>
      <w:r>
        <w:rPr>
          <w:spacing w:val="4"/>
          <w:w w:val="112"/>
          <w:sz w:val="28"/>
        </w:rPr>
        <w:t>бами.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21. Для крепления спасательных устройств канатного типа по возможности должны быть оборудованы кронштейны, устанавлива</w:t>
      </w:r>
      <w:r>
        <w:rPr>
          <w:spacing w:val="4"/>
          <w:w w:val="112"/>
          <w:sz w:val="28"/>
        </w:rPr>
        <w:t>е</w:t>
      </w:r>
      <w:r>
        <w:rPr>
          <w:spacing w:val="4"/>
          <w:w w:val="112"/>
          <w:sz w:val="28"/>
        </w:rPr>
        <w:t xml:space="preserve">мыми на высоте не менее </w:t>
      </w:r>
      <w:smartTag w:uri="urn:schemas-microsoft-com:office:smarttags" w:element="metricconverter">
        <w:smartTagPr>
          <w:attr w:name="ProductID" w:val="1 метра"/>
        </w:smartTagPr>
        <w:r>
          <w:rPr>
            <w:spacing w:val="4"/>
            <w:w w:val="112"/>
            <w:sz w:val="28"/>
          </w:rPr>
          <w:t>1 метра</w:t>
        </w:r>
      </w:smartTag>
      <w:r>
        <w:rPr>
          <w:spacing w:val="4"/>
          <w:w w:val="112"/>
          <w:sz w:val="28"/>
        </w:rPr>
        <w:t xml:space="preserve"> над уровнем выхода спасаемых (для обле</w:t>
      </w:r>
      <w:r>
        <w:rPr>
          <w:spacing w:val="4"/>
          <w:w w:val="112"/>
          <w:sz w:val="28"/>
        </w:rPr>
        <w:t>г</w:t>
      </w:r>
      <w:r>
        <w:rPr>
          <w:spacing w:val="4"/>
          <w:w w:val="112"/>
          <w:sz w:val="28"/>
        </w:rPr>
        <w:t xml:space="preserve">чения процедуры выхода наружу здания). 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22. Оснащение зон ЧС для маломобильных групп населения  следует осуществлять преимущественно из устройств спасательных рукавных и сп</w:t>
      </w:r>
      <w:r>
        <w:rPr>
          <w:spacing w:val="4"/>
          <w:w w:val="112"/>
          <w:sz w:val="28"/>
        </w:rPr>
        <w:t>а</w:t>
      </w:r>
      <w:r>
        <w:rPr>
          <w:spacing w:val="4"/>
          <w:w w:val="112"/>
          <w:sz w:val="28"/>
        </w:rPr>
        <w:t>сательных желобов (трапов).</w:t>
      </w:r>
    </w:p>
    <w:p w:rsidR="00187056" w:rsidRDefault="00187056">
      <w:pPr>
        <w:ind w:firstLine="709"/>
        <w:jc w:val="both"/>
        <w:rPr>
          <w:sz w:val="28"/>
        </w:rPr>
      </w:pP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Пример расчета количества спасательных ус</w:t>
      </w:r>
      <w:r>
        <w:rPr>
          <w:spacing w:val="4"/>
          <w:w w:val="112"/>
          <w:sz w:val="28"/>
        </w:rPr>
        <w:t>т</w:t>
      </w:r>
      <w:r>
        <w:rPr>
          <w:spacing w:val="4"/>
          <w:w w:val="112"/>
          <w:sz w:val="28"/>
        </w:rPr>
        <w:t>ройств: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Исходные данные.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Здание I степени огнестойкости имеет 25 этажей и подвальный этаж. В здании предусмотрены две незадымляемые лестничные клетки с подпором воздуха при пожаре, установленные на всю высоту зд</w:t>
      </w:r>
      <w:r>
        <w:rPr>
          <w:spacing w:val="4"/>
          <w:w w:val="112"/>
          <w:sz w:val="28"/>
        </w:rPr>
        <w:t>а</w:t>
      </w:r>
      <w:r>
        <w:rPr>
          <w:spacing w:val="4"/>
          <w:w w:val="112"/>
          <w:sz w:val="28"/>
        </w:rPr>
        <w:t>ния.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 результате обследования было у</w:t>
      </w:r>
      <w:r>
        <w:rPr>
          <w:spacing w:val="4"/>
          <w:w w:val="112"/>
          <w:sz w:val="28"/>
        </w:rPr>
        <w:t>с</w:t>
      </w:r>
      <w:r>
        <w:rPr>
          <w:spacing w:val="4"/>
          <w:w w:val="112"/>
          <w:sz w:val="28"/>
        </w:rPr>
        <w:t>тановлено, что принятые объемно-планировочные решения здания не обеспечивают безопасные условия эв</w:t>
      </w:r>
      <w:r>
        <w:rPr>
          <w:spacing w:val="4"/>
          <w:w w:val="112"/>
          <w:sz w:val="28"/>
        </w:rPr>
        <w:t>а</w:t>
      </w:r>
      <w:r>
        <w:rPr>
          <w:spacing w:val="4"/>
          <w:w w:val="112"/>
          <w:sz w:val="28"/>
        </w:rPr>
        <w:t>куации людей в случае возникновения пожара в подвальном и первом эт</w:t>
      </w:r>
      <w:r>
        <w:rPr>
          <w:spacing w:val="4"/>
          <w:w w:val="112"/>
          <w:sz w:val="28"/>
        </w:rPr>
        <w:t>а</w:t>
      </w:r>
      <w:r>
        <w:rPr>
          <w:spacing w:val="4"/>
          <w:w w:val="112"/>
          <w:sz w:val="28"/>
        </w:rPr>
        <w:t>жах корпуса. При этом в качестве основной причины неудовлетворительной оценки указана высокая расчетная плотность потоков людей в лестничных клетках здания. Кроме того возможна блокировка 46 сотрудников на 16 эт</w:t>
      </w:r>
      <w:r>
        <w:rPr>
          <w:spacing w:val="4"/>
          <w:w w:val="112"/>
          <w:sz w:val="28"/>
        </w:rPr>
        <w:t>а</w:t>
      </w:r>
      <w:r>
        <w:rPr>
          <w:spacing w:val="4"/>
          <w:w w:val="112"/>
          <w:sz w:val="28"/>
        </w:rPr>
        <w:t>же здания.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Принято решение в качестве одного из компенсационных меропри</w:t>
      </w:r>
      <w:r>
        <w:rPr>
          <w:spacing w:val="4"/>
          <w:w w:val="112"/>
          <w:sz w:val="28"/>
        </w:rPr>
        <w:t>я</w:t>
      </w:r>
      <w:r>
        <w:rPr>
          <w:spacing w:val="4"/>
          <w:w w:val="112"/>
          <w:sz w:val="28"/>
        </w:rPr>
        <w:t xml:space="preserve">тий организовать на 16-м этаже здания (высота от поверхности земли – </w:t>
      </w:r>
      <w:smartTag w:uri="urn:schemas-microsoft-com:office:smarttags" w:element="metricconverter">
        <w:smartTagPr>
          <w:attr w:name="ProductID" w:val="56,3 м"/>
        </w:smartTagPr>
        <w:r>
          <w:rPr>
            <w:spacing w:val="4"/>
            <w:w w:val="112"/>
            <w:sz w:val="28"/>
          </w:rPr>
          <w:t>56,3 м</w:t>
        </w:r>
      </w:smartTag>
      <w:r>
        <w:rPr>
          <w:spacing w:val="4"/>
          <w:w w:val="112"/>
          <w:sz w:val="28"/>
        </w:rPr>
        <w:t>.) объектовый пункт пожаротушения. В результате обследования установлено, что наиболее удобным местом является место в тупиковом корид</w:t>
      </w:r>
      <w:r>
        <w:rPr>
          <w:spacing w:val="4"/>
          <w:w w:val="112"/>
          <w:sz w:val="28"/>
        </w:rPr>
        <w:t>о</w:t>
      </w:r>
      <w:r>
        <w:rPr>
          <w:spacing w:val="4"/>
          <w:w w:val="112"/>
          <w:sz w:val="28"/>
        </w:rPr>
        <w:t>ре этажа. При предварительном выборе спасательных устройств по рисунку № 1, определяем, что на пр</w:t>
      </w:r>
      <w:r>
        <w:rPr>
          <w:spacing w:val="4"/>
          <w:w w:val="112"/>
          <w:sz w:val="28"/>
        </w:rPr>
        <w:t>и</w:t>
      </w:r>
      <w:r>
        <w:rPr>
          <w:spacing w:val="4"/>
          <w:w w:val="112"/>
          <w:sz w:val="28"/>
        </w:rPr>
        <w:t>нятой высоте могут работать три типа устройств: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устройства агрегатно-комбинированные;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устройства спасательные рукавные;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устройства канатно-спускные. </w:t>
      </w:r>
    </w:p>
    <w:p w:rsidR="00187056" w:rsidRDefault="00187056">
      <w:pPr>
        <w:ind w:firstLine="709"/>
        <w:jc w:val="both"/>
        <w:rPr>
          <w:sz w:val="28"/>
        </w:rPr>
      </w:pPr>
      <w:r>
        <w:rPr>
          <w:spacing w:val="4"/>
          <w:w w:val="112"/>
          <w:sz w:val="28"/>
        </w:rPr>
        <w:t>К оснащению пункта пожаротушения, как наиболее оптимальные, приняты ус</w:t>
      </w:r>
      <w:r>
        <w:rPr>
          <w:spacing w:val="4"/>
          <w:w w:val="112"/>
          <w:sz w:val="28"/>
        </w:rPr>
        <w:t>т</w:t>
      </w:r>
      <w:r>
        <w:rPr>
          <w:spacing w:val="4"/>
          <w:w w:val="112"/>
          <w:sz w:val="28"/>
        </w:rPr>
        <w:t>ройства спасательные рукавные. Устройство спасательное рукавное контейнерного типа с поворотной площадкой. Изделия в режиме ожидания полностью находятся внутри здания, не нарушают его внешнего вида и зан</w:t>
      </w:r>
      <w:r>
        <w:rPr>
          <w:spacing w:val="4"/>
          <w:w w:val="112"/>
          <w:sz w:val="28"/>
        </w:rPr>
        <w:t>и</w:t>
      </w:r>
      <w:r>
        <w:rPr>
          <w:spacing w:val="4"/>
          <w:w w:val="112"/>
          <w:sz w:val="28"/>
        </w:rPr>
        <w:t>мают не более</w:t>
      </w:r>
      <w:r>
        <w:rPr>
          <w:sz w:val="28"/>
        </w:rPr>
        <w:t xml:space="preserve"> </w:t>
      </w:r>
      <w:smartTag w:uri="urn:schemas-microsoft-com:office:smarttags" w:element="metricconverter">
        <w:smartTagPr>
          <w:attr w:name="ProductID" w:val="0,5 м2"/>
        </w:smartTagPr>
        <w:r>
          <w:rPr>
            <w:sz w:val="28"/>
          </w:rPr>
          <w:t>0,5 м</w:t>
        </w:r>
        <w:r>
          <w:rPr>
            <w:sz w:val="28"/>
            <w:vertAlign w:val="superscript"/>
          </w:rPr>
          <w:t>2</w:t>
        </w:r>
      </w:smartTag>
      <w:r>
        <w:rPr>
          <w:sz w:val="28"/>
        </w:rPr>
        <w:t xml:space="preserve"> </w:t>
      </w:r>
      <w:r>
        <w:rPr>
          <w:spacing w:val="4"/>
          <w:w w:val="112"/>
          <w:sz w:val="28"/>
        </w:rPr>
        <w:t>полезной площади.</w:t>
      </w:r>
    </w:p>
    <w:p w:rsidR="00187056" w:rsidRDefault="00187056">
      <w:pPr>
        <w:ind w:firstLine="709"/>
        <w:jc w:val="both"/>
        <w:rPr>
          <w:sz w:val="28"/>
        </w:rPr>
      </w:pPr>
      <w:r>
        <w:rPr>
          <w:spacing w:val="4"/>
          <w:w w:val="112"/>
          <w:sz w:val="28"/>
        </w:rPr>
        <w:t>Принимаем предположение, что</w:t>
      </w:r>
      <w:r>
        <w:rPr>
          <w:sz w:val="28"/>
        </w:rPr>
        <w:t xml:space="preserve"> </w:t>
      </w:r>
      <w:r>
        <w:rPr>
          <w:i/>
          <w:sz w:val="28"/>
          <w:lang w:val="en-US"/>
        </w:rPr>
        <w:t>N</w:t>
      </w:r>
      <w:r>
        <w:rPr>
          <w:sz w:val="28"/>
        </w:rPr>
        <w:t xml:space="preserve"> = 46 </w:t>
      </w:r>
      <w:r>
        <w:rPr>
          <w:spacing w:val="4"/>
          <w:w w:val="112"/>
          <w:sz w:val="28"/>
        </w:rPr>
        <w:t>чел.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lastRenderedPageBreak/>
        <w:t>Время спасения определили расчетным путем, как наименьшее время наступления первого из опасных факторов пожара</w:t>
      </w:r>
      <w:r>
        <w:rPr>
          <w:sz w:val="28"/>
        </w:rPr>
        <w:t xml:space="preserve"> - </w:t>
      </w:r>
      <w:r>
        <w:rPr>
          <w:i/>
          <w:sz w:val="28"/>
          <w:lang w:val="en-US"/>
        </w:rPr>
        <w:t>t</w:t>
      </w:r>
      <w:r>
        <w:rPr>
          <w:i/>
          <w:sz w:val="28"/>
          <w:vertAlign w:val="subscript"/>
        </w:rPr>
        <w:t xml:space="preserve">спас </w:t>
      </w:r>
      <w:r>
        <w:rPr>
          <w:sz w:val="28"/>
        </w:rPr>
        <w:t xml:space="preserve">= </w:t>
      </w:r>
      <w:r>
        <w:rPr>
          <w:spacing w:val="4"/>
          <w:w w:val="112"/>
          <w:sz w:val="28"/>
        </w:rPr>
        <w:t>10 мин.</w:t>
      </w:r>
    </w:p>
    <w:p w:rsidR="00187056" w:rsidRDefault="00187056">
      <w:pPr>
        <w:ind w:firstLine="709"/>
        <w:jc w:val="both"/>
        <w:rPr>
          <w:sz w:val="28"/>
        </w:rPr>
      </w:pPr>
      <w:r>
        <w:rPr>
          <w:spacing w:val="4"/>
          <w:w w:val="112"/>
          <w:sz w:val="28"/>
        </w:rPr>
        <w:t>По результатам проведенных замеров расстояния от наиболее удале</w:t>
      </w:r>
      <w:r>
        <w:rPr>
          <w:spacing w:val="4"/>
          <w:w w:val="112"/>
          <w:sz w:val="28"/>
        </w:rPr>
        <w:t>н</w:t>
      </w:r>
      <w:r>
        <w:rPr>
          <w:spacing w:val="4"/>
          <w:w w:val="112"/>
          <w:sz w:val="28"/>
        </w:rPr>
        <w:t>ного помещения до спасательного устройства расчетное время движения ч</w:t>
      </w:r>
      <w:r>
        <w:rPr>
          <w:spacing w:val="4"/>
          <w:w w:val="112"/>
          <w:sz w:val="28"/>
        </w:rPr>
        <w:t>е</w:t>
      </w:r>
      <w:r>
        <w:rPr>
          <w:spacing w:val="4"/>
          <w:w w:val="112"/>
          <w:sz w:val="28"/>
        </w:rPr>
        <w:t>ловека</w:t>
      </w:r>
      <w:r>
        <w:rPr>
          <w:sz w:val="28"/>
        </w:rPr>
        <w:t xml:space="preserve"> </w:t>
      </w:r>
      <w:r>
        <w:rPr>
          <w:i/>
          <w:sz w:val="28"/>
          <w:lang w:val="en-US"/>
        </w:rPr>
        <w:t>t</w:t>
      </w:r>
      <w:r>
        <w:rPr>
          <w:i/>
          <w:sz w:val="28"/>
          <w:vertAlign w:val="subscript"/>
        </w:rPr>
        <w:t>дв</w:t>
      </w:r>
      <w:r>
        <w:rPr>
          <w:sz w:val="28"/>
        </w:rPr>
        <w:t xml:space="preserve"> </w:t>
      </w:r>
      <w:r>
        <w:rPr>
          <w:spacing w:val="4"/>
          <w:w w:val="112"/>
          <w:sz w:val="28"/>
        </w:rPr>
        <w:t>составляет 0,5 минуты.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Из технической документации на изделие принимаем следующие х</w:t>
      </w:r>
      <w:r>
        <w:rPr>
          <w:spacing w:val="4"/>
          <w:w w:val="112"/>
          <w:sz w:val="28"/>
        </w:rPr>
        <w:t>а</w:t>
      </w:r>
      <w:r>
        <w:rPr>
          <w:spacing w:val="4"/>
          <w:w w:val="112"/>
          <w:sz w:val="28"/>
        </w:rPr>
        <w:t>рактеристики.</w:t>
      </w:r>
    </w:p>
    <w:p w:rsidR="00187056" w:rsidRDefault="00187056">
      <w:pPr>
        <w:ind w:firstLine="709"/>
        <w:jc w:val="both"/>
        <w:rPr>
          <w:sz w:val="28"/>
        </w:rPr>
      </w:pPr>
      <w:r>
        <w:rPr>
          <w:spacing w:val="4"/>
          <w:w w:val="112"/>
          <w:sz w:val="28"/>
        </w:rPr>
        <w:t>Время подг</w:t>
      </w:r>
      <w:r>
        <w:rPr>
          <w:spacing w:val="4"/>
          <w:w w:val="112"/>
          <w:sz w:val="28"/>
        </w:rPr>
        <w:t>о</w:t>
      </w:r>
      <w:r>
        <w:rPr>
          <w:spacing w:val="4"/>
          <w:w w:val="112"/>
          <w:sz w:val="28"/>
        </w:rPr>
        <w:t>товки к работе</w:t>
      </w:r>
      <w:r>
        <w:rPr>
          <w:sz w:val="28"/>
        </w:rPr>
        <w:t xml:space="preserve"> - </w:t>
      </w:r>
      <w:r>
        <w:rPr>
          <w:i/>
          <w:sz w:val="28"/>
          <w:lang w:val="en-US"/>
        </w:rPr>
        <w:t>t</w:t>
      </w:r>
      <w:r>
        <w:rPr>
          <w:i/>
          <w:sz w:val="28"/>
          <w:vertAlign w:val="subscript"/>
        </w:rPr>
        <w:t>подг</w:t>
      </w:r>
      <w:r>
        <w:rPr>
          <w:sz w:val="28"/>
        </w:rPr>
        <w:t xml:space="preserve"> = </w:t>
      </w:r>
      <w:r>
        <w:rPr>
          <w:spacing w:val="4"/>
          <w:w w:val="112"/>
          <w:sz w:val="28"/>
        </w:rPr>
        <w:t>1 минута.</w:t>
      </w:r>
    </w:p>
    <w:p w:rsidR="00187056" w:rsidRDefault="00187056">
      <w:pPr>
        <w:ind w:firstLine="709"/>
        <w:jc w:val="both"/>
        <w:rPr>
          <w:sz w:val="28"/>
        </w:rPr>
      </w:pPr>
      <w:r>
        <w:rPr>
          <w:spacing w:val="4"/>
          <w:w w:val="112"/>
          <w:sz w:val="28"/>
        </w:rPr>
        <w:t>Скорость спуска в рукаве от 1 до 5 м/с, принимаем время спуска первого человека с ук</w:t>
      </w:r>
      <w:r>
        <w:rPr>
          <w:spacing w:val="4"/>
          <w:w w:val="112"/>
          <w:sz w:val="28"/>
        </w:rPr>
        <w:t>а</w:t>
      </w:r>
      <w:r>
        <w:rPr>
          <w:spacing w:val="4"/>
          <w:w w:val="112"/>
          <w:sz w:val="28"/>
        </w:rPr>
        <w:t xml:space="preserve">занной высоты </w:t>
      </w:r>
      <w:r>
        <w:rPr>
          <w:sz w:val="28"/>
        </w:rPr>
        <w:t xml:space="preserve">- </w:t>
      </w:r>
      <w:r>
        <w:rPr>
          <w:i/>
          <w:sz w:val="28"/>
          <w:lang w:val="en-US"/>
        </w:rPr>
        <w:t>t</w:t>
      </w:r>
      <w:r>
        <w:rPr>
          <w:i/>
          <w:sz w:val="28"/>
          <w:vertAlign w:val="subscript"/>
        </w:rPr>
        <w:t>спуск</w:t>
      </w:r>
      <w:r>
        <w:rPr>
          <w:sz w:val="28"/>
        </w:rPr>
        <w:t xml:space="preserve"> = </w:t>
      </w:r>
      <w:r>
        <w:rPr>
          <w:spacing w:val="4"/>
          <w:w w:val="112"/>
          <w:sz w:val="28"/>
        </w:rPr>
        <w:t>порядка 0,5 минуты.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Максимальная пропускная способность</w:t>
      </w:r>
      <w:r>
        <w:rPr>
          <w:sz w:val="28"/>
        </w:rPr>
        <w:t xml:space="preserve"> (</w:t>
      </w:r>
      <w:r>
        <w:rPr>
          <w:sz w:val="28"/>
          <w:lang w:val="en-US"/>
        </w:rPr>
        <w:t>Q</w:t>
      </w:r>
      <w:r>
        <w:rPr>
          <w:sz w:val="28"/>
        </w:rPr>
        <w:t xml:space="preserve">) – </w:t>
      </w:r>
      <w:r>
        <w:rPr>
          <w:spacing w:val="4"/>
          <w:w w:val="112"/>
          <w:sz w:val="28"/>
        </w:rPr>
        <w:t>15-20 человек (не имеющих специальной подгото</w:t>
      </w:r>
      <w:r>
        <w:rPr>
          <w:spacing w:val="4"/>
          <w:w w:val="112"/>
          <w:sz w:val="28"/>
        </w:rPr>
        <w:t>в</w:t>
      </w:r>
      <w:r>
        <w:rPr>
          <w:spacing w:val="4"/>
          <w:w w:val="112"/>
          <w:sz w:val="28"/>
        </w:rPr>
        <w:t>ки) в минуту. Для проведения расчета принимаем</w:t>
      </w:r>
      <w:r>
        <w:rPr>
          <w:sz w:val="28"/>
        </w:rPr>
        <w:t xml:space="preserve"> </w:t>
      </w:r>
      <w:r>
        <w:rPr>
          <w:sz w:val="28"/>
          <w:lang w:val="en-US"/>
        </w:rPr>
        <w:t>Q</w:t>
      </w:r>
      <w:r>
        <w:rPr>
          <w:sz w:val="28"/>
        </w:rPr>
        <w:t xml:space="preserve"> = </w:t>
      </w:r>
      <w:r>
        <w:rPr>
          <w:spacing w:val="4"/>
          <w:w w:val="112"/>
          <w:sz w:val="28"/>
        </w:rPr>
        <w:t>10 чел/мин.</w:t>
      </w:r>
    </w:p>
    <w:p w:rsidR="00187056" w:rsidRDefault="00187056">
      <w:pPr>
        <w:ind w:firstLine="709"/>
        <w:jc w:val="both"/>
        <w:rPr>
          <w:sz w:val="28"/>
        </w:rPr>
      </w:pP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Тогда по формуле (3) получаем, оставшееся время для спасения людей с</w:t>
      </w:r>
      <w:r>
        <w:rPr>
          <w:spacing w:val="4"/>
          <w:w w:val="112"/>
          <w:sz w:val="28"/>
        </w:rPr>
        <w:t>о</w:t>
      </w:r>
      <w:r>
        <w:rPr>
          <w:spacing w:val="4"/>
          <w:w w:val="112"/>
          <w:sz w:val="28"/>
        </w:rPr>
        <w:t>ставит,</w:t>
      </w:r>
    </w:p>
    <w:p w:rsidR="00187056" w:rsidRDefault="00187056">
      <w:pPr>
        <w:ind w:firstLine="709"/>
        <w:jc w:val="both"/>
        <w:rPr>
          <w:sz w:val="28"/>
        </w:rPr>
      </w:pPr>
      <w:r>
        <w:rPr>
          <w:i/>
          <w:sz w:val="28"/>
          <w:lang w:val="en-US"/>
        </w:rPr>
        <w:t>t</w:t>
      </w:r>
      <w:r>
        <w:rPr>
          <w:i/>
          <w:sz w:val="28"/>
          <w:vertAlign w:val="subscript"/>
          <w:lang w:val="en-US"/>
        </w:rPr>
        <w:t>i</w:t>
      </w:r>
      <w:r>
        <w:rPr>
          <w:i/>
          <w:sz w:val="28"/>
          <w:vertAlign w:val="subscript"/>
        </w:rPr>
        <w:t xml:space="preserve"> </w:t>
      </w:r>
      <w:r>
        <w:rPr>
          <w:i/>
          <w:sz w:val="28"/>
        </w:rPr>
        <w:t>= 10 - (0,5 + 1 +0,5) = 8 минут</w:t>
      </w: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Так как объект принято оснастить однотипными устройствами, форм</w:t>
      </w:r>
      <w:r>
        <w:rPr>
          <w:spacing w:val="4"/>
          <w:w w:val="112"/>
          <w:sz w:val="28"/>
        </w:rPr>
        <w:t>у</w:t>
      </w:r>
      <w:r>
        <w:rPr>
          <w:spacing w:val="4"/>
          <w:w w:val="112"/>
          <w:sz w:val="28"/>
        </w:rPr>
        <w:t xml:space="preserve">ла (2) принимает вид, </w:t>
      </w:r>
    </w:p>
    <w:p w:rsidR="00187056" w:rsidRDefault="00187056">
      <w:pPr>
        <w:ind w:firstLine="709"/>
        <w:jc w:val="both"/>
        <w:rPr>
          <w:i/>
          <w:sz w:val="28"/>
        </w:rPr>
      </w:pPr>
    </w:p>
    <w:p w:rsidR="00187056" w:rsidRDefault="00187056">
      <w:pPr>
        <w:ind w:firstLine="709"/>
        <w:jc w:val="both"/>
        <w:rPr>
          <w:i/>
          <w:sz w:val="28"/>
        </w:rPr>
      </w:pP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</w:rPr>
        <w:t>расч</w:t>
      </w:r>
      <w:r>
        <w:rPr>
          <w:i/>
          <w:sz w:val="28"/>
        </w:rPr>
        <w:t xml:space="preserve">= </w:t>
      </w:r>
      <w:r>
        <w:rPr>
          <w:i/>
          <w:sz w:val="28"/>
          <w:lang w:val="en-US"/>
        </w:rPr>
        <w:t>n</w:t>
      </w:r>
      <w:r>
        <w:rPr>
          <w:i/>
          <w:sz w:val="28"/>
        </w:rPr>
        <w:t xml:space="preserve"> </w:t>
      </w:r>
      <w:r>
        <w:rPr>
          <w:i/>
          <w:sz w:val="28"/>
          <w:lang w:val="en-US"/>
        </w:rPr>
        <w:t>Q</w:t>
      </w:r>
      <w:r>
        <w:rPr>
          <w:i/>
          <w:sz w:val="28"/>
        </w:rPr>
        <w:t xml:space="preserve"> </w:t>
      </w:r>
      <w:r>
        <w:rPr>
          <w:i/>
          <w:sz w:val="28"/>
          <w:lang w:val="en-US"/>
        </w:rPr>
        <w:t>t</w:t>
      </w:r>
      <w:r>
        <w:rPr>
          <w:i/>
          <w:sz w:val="28"/>
        </w:rPr>
        <w:t xml:space="preserve"> = </w:t>
      </w:r>
      <w:r>
        <w:rPr>
          <w:i/>
          <w:sz w:val="28"/>
          <w:lang w:val="en-US"/>
        </w:rPr>
        <w:t>n</w:t>
      </w:r>
      <w:r>
        <w:rPr>
          <w:i/>
          <w:sz w:val="28"/>
        </w:rPr>
        <w:t xml:space="preserve"> </w:t>
      </w:r>
      <w:r>
        <w:rPr>
          <w:i/>
          <w:sz w:val="28"/>
        </w:rPr>
        <w:sym w:font="Symbol" w:char="F0B4"/>
      </w:r>
      <w:r>
        <w:rPr>
          <w:i/>
          <w:sz w:val="28"/>
        </w:rPr>
        <w:t xml:space="preserve"> 10 </w:t>
      </w:r>
      <w:r>
        <w:rPr>
          <w:i/>
          <w:sz w:val="28"/>
        </w:rPr>
        <w:sym w:font="Symbol" w:char="F0B4"/>
      </w:r>
      <w:r>
        <w:rPr>
          <w:i/>
          <w:sz w:val="28"/>
        </w:rPr>
        <w:t xml:space="preserve"> 8</w:t>
      </w:r>
    </w:p>
    <w:p w:rsidR="00187056" w:rsidRDefault="00187056">
      <w:pPr>
        <w:ind w:firstLine="709"/>
        <w:jc w:val="both"/>
        <w:rPr>
          <w:sz w:val="28"/>
        </w:rPr>
      </w:pP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пусть</w:t>
      </w:r>
      <w:r>
        <w:rPr>
          <w:sz w:val="28"/>
        </w:rPr>
        <w:t xml:space="preserve"> </w:t>
      </w:r>
      <w:r>
        <w:rPr>
          <w:i/>
          <w:sz w:val="28"/>
          <w:lang w:val="en-US"/>
        </w:rPr>
        <w:t>n</w:t>
      </w:r>
      <w:r>
        <w:rPr>
          <w:i/>
          <w:sz w:val="28"/>
        </w:rPr>
        <w:t xml:space="preserve"> (</w:t>
      </w:r>
      <w:r>
        <w:rPr>
          <w:spacing w:val="4"/>
          <w:w w:val="112"/>
          <w:sz w:val="28"/>
        </w:rPr>
        <w:t xml:space="preserve">количество спасательных устройств) равно 1, тогда получаем, что </w:t>
      </w:r>
    </w:p>
    <w:p w:rsidR="00187056" w:rsidRDefault="00187056">
      <w:pPr>
        <w:ind w:firstLine="709"/>
        <w:jc w:val="both"/>
        <w:rPr>
          <w:i/>
          <w:sz w:val="28"/>
        </w:rPr>
      </w:pPr>
    </w:p>
    <w:p w:rsidR="00187056" w:rsidRDefault="00187056">
      <w:pPr>
        <w:ind w:firstLine="709"/>
        <w:jc w:val="both"/>
        <w:rPr>
          <w:i/>
          <w:sz w:val="28"/>
        </w:rPr>
      </w:pP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</w:rPr>
        <w:t>расч</w:t>
      </w:r>
      <w:r>
        <w:rPr>
          <w:i/>
          <w:sz w:val="28"/>
        </w:rPr>
        <w:t xml:space="preserve">= 1 </w:t>
      </w:r>
      <w:r>
        <w:rPr>
          <w:i/>
          <w:sz w:val="28"/>
        </w:rPr>
        <w:sym w:font="Symbol" w:char="F0B4"/>
      </w:r>
      <w:r>
        <w:rPr>
          <w:i/>
          <w:sz w:val="28"/>
        </w:rPr>
        <w:t xml:space="preserve"> 10 </w:t>
      </w:r>
      <w:r>
        <w:rPr>
          <w:i/>
          <w:sz w:val="28"/>
        </w:rPr>
        <w:sym w:font="Symbol" w:char="F0B4"/>
      </w:r>
      <w:r>
        <w:rPr>
          <w:i/>
          <w:sz w:val="28"/>
        </w:rPr>
        <w:t xml:space="preserve"> 8 = 80 человек</w:t>
      </w:r>
    </w:p>
    <w:p w:rsidR="00187056" w:rsidRDefault="00187056">
      <w:pPr>
        <w:ind w:firstLine="709"/>
        <w:jc w:val="both"/>
        <w:rPr>
          <w:sz w:val="28"/>
        </w:rPr>
      </w:pP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Подставим полученные значения в формулу (1),</w:t>
      </w:r>
    </w:p>
    <w:p w:rsidR="00187056" w:rsidRDefault="00187056">
      <w:pPr>
        <w:ind w:firstLine="709"/>
        <w:jc w:val="both"/>
        <w:rPr>
          <w:i/>
          <w:sz w:val="28"/>
        </w:rPr>
      </w:pPr>
    </w:p>
    <w:p w:rsidR="00187056" w:rsidRDefault="00187056">
      <w:pPr>
        <w:ind w:firstLine="709"/>
        <w:jc w:val="both"/>
        <w:rPr>
          <w:i/>
          <w:sz w:val="28"/>
        </w:rPr>
      </w:pPr>
      <w:r>
        <w:rPr>
          <w:i/>
          <w:sz w:val="28"/>
          <w:lang w:val="en-US"/>
        </w:rPr>
        <w:t>N</w:t>
      </w:r>
      <w:r>
        <w:rPr>
          <w:i/>
          <w:sz w:val="28"/>
        </w:rPr>
        <w:t xml:space="preserve"> &lt; </w:t>
      </w: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</w:rPr>
        <w:t>расч</w:t>
      </w:r>
      <w:r>
        <w:rPr>
          <w:i/>
          <w:sz w:val="28"/>
        </w:rPr>
        <w:t xml:space="preserve">                       46 &lt; 80  </w:t>
      </w:r>
    </w:p>
    <w:p w:rsidR="00187056" w:rsidRDefault="00187056">
      <w:pPr>
        <w:ind w:firstLine="709"/>
        <w:jc w:val="both"/>
        <w:rPr>
          <w:sz w:val="28"/>
        </w:rPr>
      </w:pP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Из расчета следует, что для безопасной эвакуации людей при возни</w:t>
      </w:r>
      <w:r>
        <w:rPr>
          <w:spacing w:val="4"/>
          <w:w w:val="112"/>
          <w:sz w:val="28"/>
        </w:rPr>
        <w:t>к</w:t>
      </w:r>
      <w:r>
        <w:rPr>
          <w:spacing w:val="4"/>
          <w:w w:val="112"/>
          <w:sz w:val="28"/>
        </w:rPr>
        <w:t>новении ЧС достаточно установки одного рукавного спасательного устро</w:t>
      </w:r>
      <w:r>
        <w:rPr>
          <w:spacing w:val="4"/>
          <w:w w:val="112"/>
          <w:sz w:val="28"/>
        </w:rPr>
        <w:t>й</w:t>
      </w:r>
      <w:r>
        <w:rPr>
          <w:spacing w:val="4"/>
          <w:w w:val="112"/>
          <w:sz w:val="28"/>
        </w:rPr>
        <w:t>ства.</w:t>
      </w:r>
    </w:p>
    <w:p w:rsidR="00187056" w:rsidRDefault="00187056">
      <w:pPr>
        <w:pStyle w:val="6"/>
        <w:sectPr w:rsidR="00187056">
          <w:pgSz w:w="11909" w:h="16834" w:code="9"/>
          <w:pgMar w:top="1134" w:right="851" w:bottom="1134" w:left="851" w:header="720" w:footer="720" w:gutter="0"/>
          <w:cols w:space="60"/>
          <w:noEndnote/>
        </w:sectPr>
      </w:pPr>
    </w:p>
    <w:p w:rsidR="00187056" w:rsidRDefault="00187056">
      <w:pPr>
        <w:pStyle w:val="6"/>
        <w:rPr>
          <w:sz w:val="24"/>
        </w:rPr>
      </w:pPr>
      <w:r>
        <w:rPr>
          <w:sz w:val="24"/>
        </w:rPr>
        <w:lastRenderedPageBreak/>
        <w:t>Приложение 4</w:t>
      </w:r>
    </w:p>
    <w:p w:rsidR="00187056" w:rsidRDefault="00187056"/>
    <w:p w:rsidR="00187056" w:rsidRDefault="00187056">
      <w:pPr>
        <w:ind w:firstLine="709"/>
        <w:jc w:val="center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Расчет сил и средств для спасания людей</w:t>
      </w:r>
    </w:p>
    <w:p w:rsidR="00187056" w:rsidRDefault="00187056">
      <w:pPr>
        <w:ind w:firstLine="709"/>
        <w:jc w:val="center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при пожарах в многоэтажных зданиях и сооружениях</w:t>
      </w:r>
    </w:p>
    <w:p w:rsidR="00187056" w:rsidRDefault="00187056">
      <w:pPr>
        <w:shd w:val="clear" w:color="auto" w:fill="FFFFFF"/>
        <w:jc w:val="center"/>
        <w:rPr>
          <w:sz w:val="28"/>
        </w:rPr>
      </w:pPr>
    </w:p>
    <w:p w:rsidR="00187056" w:rsidRDefault="00187056">
      <w:pPr>
        <w:pStyle w:val="31"/>
      </w:pPr>
      <w:r>
        <w:t>Спасание людей при помощи коленчатого подъемника, автолестницы</w:t>
      </w:r>
    </w:p>
    <w:p w:rsidR="00187056" w:rsidRDefault="00187056">
      <w:pPr>
        <w:shd w:val="clear" w:color="auto" w:fill="FFFFFF"/>
        <w:ind w:firstLine="709"/>
        <w:jc w:val="both"/>
        <w:rPr>
          <w:color w:val="000000"/>
          <w:sz w:val="28"/>
        </w:rPr>
      </w:pPr>
    </w:p>
    <w:p w:rsidR="00187056" w:rsidRDefault="00187056">
      <w:pPr>
        <w:shd w:val="clear" w:color="auto" w:fill="FFFFFF"/>
        <w:tabs>
          <w:tab w:val="left" w:pos="515"/>
          <w:tab w:val="left" w:pos="1073"/>
          <w:tab w:val="left" w:pos="1663"/>
          <w:tab w:val="left" w:pos="2221"/>
          <w:tab w:val="left" w:pos="2765"/>
        </w:tabs>
        <w:ind w:firstLine="709"/>
        <w:jc w:val="both"/>
        <w:rPr>
          <w:color w:val="000000"/>
          <w:sz w:val="28"/>
        </w:rPr>
      </w:pPr>
      <w:r>
        <w:rPr>
          <w:spacing w:val="4"/>
          <w:w w:val="112"/>
          <w:sz w:val="28"/>
        </w:rPr>
        <w:t>Суммарное время</w:t>
      </w:r>
      <w:r>
        <w:rPr>
          <w:color w:val="000000"/>
          <w:sz w:val="28"/>
        </w:rPr>
        <w:t xml:space="preserve"> Т</w:t>
      </w:r>
      <w:r>
        <w:rPr>
          <w:color w:val="000000"/>
          <w:sz w:val="28"/>
          <w:vertAlign w:val="subscript"/>
        </w:rPr>
        <w:t>с</w:t>
      </w:r>
      <w:r>
        <w:rPr>
          <w:color w:val="000000"/>
          <w:sz w:val="28"/>
        </w:rPr>
        <w:t xml:space="preserve"> </w:t>
      </w:r>
      <w:r>
        <w:rPr>
          <w:spacing w:val="4"/>
          <w:w w:val="112"/>
          <w:sz w:val="28"/>
        </w:rPr>
        <w:t>спасательной операции по спасанию всех людей из всех мест сосредоточения при помощи одного средства спасания:</w:t>
      </w:r>
    </w:p>
    <w:p w:rsidR="00187056" w:rsidRDefault="00187056">
      <w:pPr>
        <w:shd w:val="clear" w:color="auto" w:fill="FFFFFF"/>
        <w:tabs>
          <w:tab w:val="left" w:pos="515"/>
          <w:tab w:val="left" w:pos="1073"/>
          <w:tab w:val="left" w:pos="1663"/>
          <w:tab w:val="left" w:pos="2221"/>
          <w:tab w:val="left" w:pos="2765"/>
        </w:tabs>
        <w:ind w:firstLine="709"/>
        <w:jc w:val="center"/>
        <w:rPr>
          <w:sz w:val="28"/>
        </w:rPr>
      </w:pPr>
    </w:p>
    <w:p w:rsidR="00187056" w:rsidRDefault="00187056">
      <w:pPr>
        <w:shd w:val="clear" w:color="auto" w:fill="FFFFFF"/>
        <w:tabs>
          <w:tab w:val="left" w:pos="515"/>
          <w:tab w:val="left" w:pos="1073"/>
          <w:tab w:val="left" w:pos="1663"/>
          <w:tab w:val="left" w:pos="2221"/>
          <w:tab w:val="left" w:pos="2765"/>
        </w:tabs>
        <w:ind w:firstLine="709"/>
        <w:jc w:val="center"/>
        <w:rPr>
          <w:sz w:val="28"/>
        </w:rPr>
      </w:pPr>
      <w:r>
        <w:rPr>
          <w:position w:val="-32"/>
        </w:rPr>
        <w:object w:dxaOrig="4640" w:dyaOrig="780">
          <v:shape id="_x0000_i1058" type="#_x0000_t75" style="width:231.75pt;height:39pt" o:ole="" fillcolor="window">
            <v:imagedata r:id="rId71" o:title=""/>
          </v:shape>
          <o:OLEObject Type="Embed" ProgID="Equation.3" ShapeID="_x0000_i1058" DrawAspect="Content" ObjectID="_1507445980" r:id="rId72"/>
        </w:object>
      </w:r>
    </w:p>
    <w:p w:rsidR="00187056" w:rsidRDefault="00187056">
      <w:pPr>
        <w:shd w:val="clear" w:color="auto" w:fill="FFFFFF"/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где</w:t>
      </w:r>
      <w:r>
        <w:rPr>
          <w:color w:val="000000"/>
          <w:sz w:val="28"/>
        </w:rPr>
        <w:t xml:space="preserve"> t</w:t>
      </w:r>
      <w:r>
        <w:rPr>
          <w:color w:val="000000"/>
          <w:sz w:val="28"/>
          <w:vertAlign w:val="subscript"/>
        </w:rPr>
        <w:t>1</w:t>
      </w:r>
      <w:r>
        <w:rPr>
          <w:color w:val="000000"/>
          <w:sz w:val="28"/>
        </w:rPr>
        <w:t xml:space="preserve"> - </w:t>
      </w:r>
      <w:r>
        <w:rPr>
          <w:spacing w:val="4"/>
          <w:w w:val="112"/>
          <w:sz w:val="28"/>
        </w:rPr>
        <w:t>время приведения средства спасания в рабочее состояние в необходимом месте (в среднем 120 с):</w:t>
      </w:r>
    </w:p>
    <w:p w:rsidR="00187056" w:rsidRDefault="00187056">
      <w:pPr>
        <w:shd w:val="clear" w:color="auto" w:fill="FFFFFF"/>
        <w:ind w:firstLine="709"/>
        <w:jc w:val="both"/>
        <w:rPr>
          <w:spacing w:val="4"/>
          <w:w w:val="112"/>
          <w:sz w:val="28"/>
        </w:rPr>
      </w:pPr>
      <w:r>
        <w:rPr>
          <w:color w:val="000000"/>
          <w:sz w:val="28"/>
        </w:rPr>
        <w:t>t</w:t>
      </w:r>
      <w:r>
        <w:rPr>
          <w:color w:val="000000"/>
          <w:sz w:val="28"/>
          <w:vertAlign w:val="subscript"/>
        </w:rPr>
        <w:t>2</w:t>
      </w:r>
      <w:r>
        <w:rPr>
          <w:color w:val="000000"/>
          <w:sz w:val="28"/>
        </w:rPr>
        <w:t xml:space="preserve"> - </w:t>
      </w:r>
      <w:r>
        <w:rPr>
          <w:spacing w:val="4"/>
          <w:w w:val="112"/>
          <w:sz w:val="28"/>
        </w:rPr>
        <w:t>время подъема, поворота и выдвигания средства спасения к месту сосредоточения спасаемых людей:</w:t>
      </w:r>
    </w:p>
    <w:p w:rsidR="00187056" w:rsidRDefault="00187056">
      <w:pPr>
        <w:shd w:val="clear" w:color="auto" w:fill="FFFFFF"/>
        <w:ind w:firstLine="709"/>
        <w:jc w:val="center"/>
        <w:rPr>
          <w:sz w:val="28"/>
        </w:rPr>
      </w:pPr>
    </w:p>
    <w:p w:rsidR="00187056" w:rsidRDefault="00187056">
      <w:pPr>
        <w:shd w:val="clear" w:color="auto" w:fill="FFFFFF"/>
        <w:ind w:firstLine="709"/>
        <w:jc w:val="center"/>
        <w:rPr>
          <w:sz w:val="28"/>
        </w:rPr>
      </w:pPr>
      <w:r>
        <w:rPr>
          <w:color w:val="000000"/>
          <w:sz w:val="28"/>
        </w:rPr>
        <w:t>t</w:t>
      </w:r>
      <w:r>
        <w:rPr>
          <w:color w:val="000000"/>
          <w:sz w:val="28"/>
          <w:vertAlign w:val="subscript"/>
        </w:rPr>
        <w:t>2</w:t>
      </w:r>
      <w:r>
        <w:rPr>
          <w:color w:val="000000"/>
          <w:sz w:val="28"/>
        </w:rPr>
        <w:t>=h/V</w:t>
      </w:r>
      <w:r>
        <w:rPr>
          <w:color w:val="000000"/>
          <w:sz w:val="28"/>
          <w:vertAlign w:val="subscript"/>
        </w:rPr>
        <w:t>n</w:t>
      </w:r>
    </w:p>
    <w:p w:rsidR="00187056" w:rsidRDefault="00187056">
      <w:pPr>
        <w:shd w:val="clear" w:color="auto" w:fill="FFFFFF"/>
        <w:ind w:firstLine="709"/>
        <w:jc w:val="center"/>
        <w:rPr>
          <w:sz w:val="28"/>
        </w:rPr>
      </w:pPr>
    </w:p>
    <w:p w:rsidR="00187056" w:rsidRDefault="00187056">
      <w:pPr>
        <w:shd w:val="clear" w:color="auto" w:fill="FFFFFF"/>
        <w:ind w:firstLine="709"/>
        <w:jc w:val="both"/>
        <w:rPr>
          <w:color w:val="000000"/>
          <w:sz w:val="28"/>
        </w:rPr>
      </w:pPr>
      <w:r>
        <w:rPr>
          <w:spacing w:val="4"/>
          <w:w w:val="112"/>
          <w:sz w:val="28"/>
        </w:rPr>
        <w:t>где</w:t>
      </w:r>
      <w:r>
        <w:rPr>
          <w:color w:val="000000"/>
          <w:sz w:val="28"/>
        </w:rPr>
        <w:t xml:space="preserve"> h - </w:t>
      </w:r>
      <w:r>
        <w:rPr>
          <w:spacing w:val="4"/>
          <w:w w:val="112"/>
          <w:sz w:val="28"/>
        </w:rPr>
        <w:t>высота выдвигания, м;</w:t>
      </w:r>
    </w:p>
    <w:p w:rsidR="00187056" w:rsidRDefault="00187056">
      <w:pPr>
        <w:shd w:val="clear" w:color="auto" w:fill="FFFFFF"/>
        <w:ind w:firstLine="709"/>
        <w:jc w:val="both"/>
        <w:rPr>
          <w:spacing w:val="4"/>
          <w:w w:val="112"/>
          <w:sz w:val="28"/>
        </w:rPr>
      </w:pPr>
      <w:r>
        <w:rPr>
          <w:color w:val="000000"/>
          <w:sz w:val="28"/>
        </w:rPr>
        <w:t>V</w:t>
      </w:r>
      <w:r>
        <w:rPr>
          <w:color w:val="000000"/>
          <w:sz w:val="28"/>
          <w:vertAlign w:val="subscript"/>
        </w:rPr>
        <w:t>n</w:t>
      </w:r>
      <w:r>
        <w:rPr>
          <w:color w:val="000000"/>
          <w:sz w:val="28"/>
        </w:rPr>
        <w:t xml:space="preserve"> - </w:t>
      </w:r>
      <w:r>
        <w:rPr>
          <w:spacing w:val="4"/>
          <w:w w:val="112"/>
          <w:sz w:val="28"/>
        </w:rPr>
        <w:t>скорость выдвигания (в среднем 0,3 м/с);</w:t>
      </w:r>
    </w:p>
    <w:p w:rsidR="00187056" w:rsidRDefault="00187056">
      <w:pPr>
        <w:shd w:val="clear" w:color="auto" w:fill="FFFFFF"/>
        <w:ind w:firstLine="709"/>
        <w:jc w:val="both"/>
        <w:rPr>
          <w:spacing w:val="4"/>
          <w:w w:val="112"/>
          <w:sz w:val="28"/>
        </w:rPr>
      </w:pPr>
      <w:r>
        <w:rPr>
          <w:color w:val="000000"/>
          <w:sz w:val="28"/>
        </w:rPr>
        <w:t>T</w:t>
      </w:r>
      <w:r>
        <w:rPr>
          <w:color w:val="000000"/>
          <w:sz w:val="28"/>
          <w:vertAlign w:val="subscript"/>
        </w:rPr>
        <w:t>ф</w:t>
      </w:r>
      <w:r>
        <w:rPr>
          <w:color w:val="000000"/>
          <w:sz w:val="28"/>
        </w:rPr>
        <w:t xml:space="preserve"> - </w:t>
      </w:r>
      <w:r>
        <w:rPr>
          <w:spacing w:val="4"/>
          <w:w w:val="112"/>
          <w:sz w:val="28"/>
        </w:rPr>
        <w:t>фактическое время спуска на землю всех спасаемых людей из одного места сосредоточения с помощью эластичного рукава или коленчатого подъемника:</w:t>
      </w:r>
    </w:p>
    <w:p w:rsidR="00187056" w:rsidRDefault="00187056">
      <w:pPr>
        <w:shd w:val="clear" w:color="auto" w:fill="FFFFFF"/>
        <w:ind w:firstLine="709"/>
        <w:jc w:val="center"/>
        <w:rPr>
          <w:color w:val="000000"/>
          <w:sz w:val="28"/>
          <w:lang w:val="en-US"/>
        </w:rPr>
      </w:pPr>
      <w:r>
        <w:rPr>
          <w:color w:val="000000"/>
          <w:sz w:val="28"/>
          <w:lang w:val="en-US"/>
        </w:rPr>
        <w:t>T</w:t>
      </w:r>
      <w:r>
        <w:rPr>
          <w:color w:val="000000"/>
          <w:sz w:val="28"/>
          <w:vertAlign w:val="subscript"/>
        </w:rPr>
        <w:t>ф</w:t>
      </w:r>
      <w:r>
        <w:rPr>
          <w:color w:val="000000"/>
          <w:sz w:val="28"/>
          <w:lang w:val="en-US"/>
        </w:rPr>
        <w:t>=</w:t>
      </w:r>
      <w:r>
        <w:rPr>
          <w:color w:val="000000"/>
          <w:sz w:val="28"/>
        </w:rPr>
        <w:t>П</w:t>
      </w:r>
      <w:r>
        <w:rPr>
          <w:color w:val="000000"/>
          <w:sz w:val="28"/>
          <w:lang w:val="en-US"/>
        </w:rPr>
        <w:t xml:space="preserve"> n h k</w:t>
      </w:r>
    </w:p>
    <w:p w:rsidR="00187056" w:rsidRDefault="00187056">
      <w:pPr>
        <w:shd w:val="clear" w:color="auto" w:fill="FFFFFF"/>
        <w:ind w:firstLine="709"/>
        <w:rPr>
          <w:color w:val="000000"/>
          <w:sz w:val="28"/>
          <w:lang w:val="en-US"/>
        </w:rPr>
      </w:pPr>
    </w:p>
    <w:p w:rsidR="00187056" w:rsidRDefault="00187056">
      <w:pPr>
        <w:shd w:val="clear" w:color="auto" w:fill="FFFFFF"/>
        <w:ind w:firstLine="709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где</w:t>
      </w:r>
      <w:r>
        <w:rPr>
          <w:color w:val="000000"/>
          <w:sz w:val="28"/>
        </w:rPr>
        <w:t xml:space="preserve"> П - </w:t>
      </w:r>
      <w:r>
        <w:rPr>
          <w:spacing w:val="4"/>
          <w:w w:val="112"/>
          <w:sz w:val="28"/>
        </w:rPr>
        <w:t>пропускная способность средства спасания;</w:t>
      </w:r>
    </w:p>
    <w:p w:rsidR="00187056" w:rsidRDefault="00187056">
      <w:pPr>
        <w:shd w:val="clear" w:color="auto" w:fill="FFFFFF"/>
        <w:ind w:firstLine="709"/>
        <w:jc w:val="both"/>
        <w:rPr>
          <w:spacing w:val="4"/>
          <w:w w:val="112"/>
          <w:sz w:val="28"/>
        </w:rPr>
      </w:pPr>
      <w:r>
        <w:rPr>
          <w:color w:val="000000"/>
          <w:sz w:val="28"/>
        </w:rPr>
        <w:t xml:space="preserve">n - </w:t>
      </w:r>
      <w:r>
        <w:rPr>
          <w:spacing w:val="4"/>
          <w:w w:val="112"/>
          <w:sz w:val="28"/>
        </w:rPr>
        <w:t>число людей, терпящих бедствие при пожаре в одном месте сосредоточения на высоте h метров:</w:t>
      </w:r>
    </w:p>
    <w:p w:rsidR="00187056" w:rsidRDefault="00187056">
      <w:pPr>
        <w:shd w:val="clear" w:color="auto" w:fill="FFFFFF"/>
        <w:ind w:firstLine="709"/>
        <w:jc w:val="both"/>
        <w:rPr>
          <w:sz w:val="28"/>
        </w:rPr>
      </w:pPr>
      <w:r>
        <w:rPr>
          <w:color w:val="000000"/>
          <w:sz w:val="28"/>
        </w:rPr>
        <w:t xml:space="preserve">k - </w:t>
      </w:r>
      <w:r>
        <w:rPr>
          <w:spacing w:val="4"/>
          <w:w w:val="112"/>
          <w:sz w:val="28"/>
        </w:rPr>
        <w:t>коэффициент задержки, учитывающий увеличение времени спуска на землю за счет потерь времени при входе спасаемых людей в средство спасания</w:t>
      </w:r>
      <w:r>
        <w:rPr>
          <w:color w:val="000000"/>
          <w:sz w:val="28"/>
        </w:rPr>
        <w:t>.</w:t>
      </w:r>
    </w:p>
    <w:p w:rsidR="00187056" w:rsidRDefault="00187056">
      <w:pPr>
        <w:shd w:val="clear" w:color="auto" w:fill="FFFFFF"/>
        <w:ind w:firstLine="709"/>
        <w:rPr>
          <w:color w:val="000000"/>
          <w:sz w:val="28"/>
        </w:rPr>
      </w:pPr>
    </w:p>
    <w:p w:rsidR="00187056" w:rsidRDefault="00187056">
      <w:pPr>
        <w:shd w:val="clear" w:color="auto" w:fill="FFFFFF"/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Фактическое время</w:t>
      </w:r>
      <w:r>
        <w:rPr>
          <w:color w:val="000000"/>
          <w:sz w:val="28"/>
        </w:rPr>
        <w:t xml:space="preserve"> T</w:t>
      </w:r>
      <w:r>
        <w:rPr>
          <w:color w:val="000000"/>
          <w:sz w:val="28"/>
          <w:vertAlign w:val="subscript"/>
        </w:rPr>
        <w:t>ф</w:t>
      </w:r>
      <w:r>
        <w:rPr>
          <w:color w:val="000000"/>
          <w:sz w:val="28"/>
        </w:rPr>
        <w:t xml:space="preserve"> </w:t>
      </w:r>
      <w:r>
        <w:rPr>
          <w:spacing w:val="4"/>
          <w:w w:val="112"/>
          <w:sz w:val="28"/>
        </w:rPr>
        <w:t>спуска на землю первого человека, спасаемого при помощи автолестницы:</w:t>
      </w:r>
    </w:p>
    <w:p w:rsidR="00187056" w:rsidRDefault="00187056">
      <w:pPr>
        <w:shd w:val="clear" w:color="auto" w:fill="FFFFFF"/>
        <w:ind w:firstLine="709"/>
        <w:rPr>
          <w:sz w:val="28"/>
        </w:rPr>
      </w:pPr>
    </w:p>
    <w:p w:rsidR="00187056" w:rsidRDefault="00187056">
      <w:pPr>
        <w:shd w:val="clear" w:color="auto" w:fill="FFFFFF"/>
        <w:tabs>
          <w:tab w:val="left" w:pos="6163"/>
        </w:tabs>
        <w:ind w:firstLine="709"/>
        <w:jc w:val="center"/>
        <w:rPr>
          <w:color w:val="000000"/>
          <w:sz w:val="28"/>
          <w:lang w:val="en-US"/>
        </w:rPr>
      </w:pPr>
      <w:r>
        <w:rPr>
          <w:color w:val="000000"/>
          <w:sz w:val="28"/>
          <w:lang w:val="en-US"/>
        </w:rPr>
        <w:t>T</w:t>
      </w:r>
      <w:r>
        <w:rPr>
          <w:color w:val="000000"/>
          <w:sz w:val="28"/>
          <w:vertAlign w:val="subscript"/>
        </w:rPr>
        <w:t>ф</w:t>
      </w:r>
      <w:r>
        <w:rPr>
          <w:color w:val="000000"/>
          <w:sz w:val="28"/>
          <w:vertAlign w:val="subscript"/>
          <w:lang w:val="en-US"/>
        </w:rPr>
        <w:t>1</w:t>
      </w:r>
      <w:r>
        <w:rPr>
          <w:color w:val="000000"/>
          <w:sz w:val="28"/>
          <w:lang w:val="en-US"/>
        </w:rPr>
        <w:t>=6</w:t>
      </w:r>
      <w:r>
        <w:rPr>
          <w:color w:val="000000"/>
          <w:sz w:val="28"/>
        </w:rPr>
        <w:t>П</w:t>
      </w:r>
      <w:r>
        <w:rPr>
          <w:color w:val="000000"/>
          <w:sz w:val="28"/>
          <w:lang w:val="en-US"/>
        </w:rPr>
        <w:t xml:space="preserve"> h 1 k</w:t>
      </w:r>
    </w:p>
    <w:p w:rsidR="00187056" w:rsidRDefault="00187056">
      <w:pPr>
        <w:shd w:val="clear" w:color="auto" w:fill="FFFFFF"/>
        <w:tabs>
          <w:tab w:val="left" w:pos="6163"/>
        </w:tabs>
        <w:ind w:firstLine="709"/>
        <w:jc w:val="center"/>
        <w:rPr>
          <w:sz w:val="28"/>
          <w:lang w:val="en-US"/>
        </w:rPr>
      </w:pPr>
    </w:p>
    <w:p w:rsidR="00187056" w:rsidRDefault="00187056">
      <w:pPr>
        <w:shd w:val="clear" w:color="auto" w:fill="FFFFFF"/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Фактическое время</w:t>
      </w:r>
      <w:r>
        <w:rPr>
          <w:color w:val="000000"/>
          <w:sz w:val="28"/>
        </w:rPr>
        <w:t xml:space="preserve"> Т,</w:t>
      </w:r>
      <w:r>
        <w:rPr>
          <w:color w:val="000000"/>
          <w:sz w:val="28"/>
          <w:vertAlign w:val="subscript"/>
        </w:rPr>
        <w:t>Ьп</w:t>
      </w:r>
      <w:r>
        <w:rPr>
          <w:color w:val="000000"/>
          <w:sz w:val="28"/>
        </w:rPr>
        <w:t xml:space="preserve"> </w:t>
      </w:r>
      <w:r>
        <w:rPr>
          <w:spacing w:val="4"/>
          <w:w w:val="112"/>
          <w:sz w:val="28"/>
        </w:rPr>
        <w:t>спуска на землю n-гo человека, спасаемого при помощи автолестницы:</w:t>
      </w:r>
    </w:p>
    <w:p w:rsidR="00187056" w:rsidRDefault="00187056">
      <w:pPr>
        <w:shd w:val="clear" w:color="auto" w:fill="FFFFFF"/>
        <w:ind w:firstLine="709"/>
        <w:rPr>
          <w:sz w:val="28"/>
        </w:rPr>
      </w:pPr>
    </w:p>
    <w:p w:rsidR="00187056" w:rsidRDefault="00187056">
      <w:pPr>
        <w:shd w:val="clear" w:color="auto" w:fill="FFFFFF"/>
        <w:tabs>
          <w:tab w:val="left" w:pos="6163"/>
        </w:tabs>
        <w:ind w:firstLine="709"/>
        <w:jc w:val="center"/>
        <w:rPr>
          <w:color w:val="000000"/>
          <w:sz w:val="28"/>
        </w:rPr>
      </w:pPr>
      <w:r>
        <w:rPr>
          <w:color w:val="000000"/>
          <w:sz w:val="28"/>
        </w:rPr>
        <w:t>T</w:t>
      </w:r>
      <w:r>
        <w:rPr>
          <w:color w:val="000000"/>
          <w:sz w:val="28"/>
          <w:vertAlign w:val="subscript"/>
        </w:rPr>
        <w:t>фn</w:t>
      </w:r>
      <w:r>
        <w:rPr>
          <w:color w:val="000000"/>
          <w:sz w:val="28"/>
        </w:rPr>
        <w:t>=T</w:t>
      </w:r>
      <w:r>
        <w:rPr>
          <w:color w:val="000000"/>
          <w:sz w:val="28"/>
          <w:vertAlign w:val="subscript"/>
        </w:rPr>
        <w:t>ф1</w:t>
      </w:r>
      <w:r>
        <w:rPr>
          <w:color w:val="000000"/>
          <w:sz w:val="28"/>
        </w:rPr>
        <w:t>+6П h</w:t>
      </w:r>
      <w:r>
        <w:rPr>
          <w:color w:val="000000"/>
          <w:sz w:val="28"/>
          <w:vertAlign w:val="subscript"/>
        </w:rPr>
        <w:t>1</w:t>
      </w:r>
      <w:r>
        <w:rPr>
          <w:color w:val="000000"/>
          <w:sz w:val="28"/>
        </w:rPr>
        <w:t>(n- 1) K</w:t>
      </w:r>
    </w:p>
    <w:p w:rsidR="00187056" w:rsidRDefault="00187056">
      <w:pPr>
        <w:shd w:val="clear" w:color="auto" w:fill="FFFFFF"/>
        <w:ind w:firstLine="709"/>
        <w:jc w:val="both"/>
        <w:rPr>
          <w:color w:val="000000"/>
          <w:sz w:val="28"/>
        </w:rPr>
      </w:pPr>
    </w:p>
    <w:p w:rsidR="00187056" w:rsidRDefault="00187056">
      <w:pPr>
        <w:shd w:val="clear" w:color="auto" w:fill="FFFFFF"/>
        <w:ind w:firstLine="709"/>
        <w:jc w:val="both"/>
        <w:rPr>
          <w:color w:val="000000"/>
          <w:sz w:val="28"/>
        </w:rPr>
      </w:pPr>
    </w:p>
    <w:p w:rsidR="00187056" w:rsidRDefault="00187056">
      <w:pPr>
        <w:shd w:val="clear" w:color="auto" w:fill="FFFFFF"/>
        <w:ind w:firstLine="709"/>
        <w:jc w:val="both"/>
        <w:rPr>
          <w:sz w:val="28"/>
        </w:rPr>
      </w:pPr>
      <w:r>
        <w:rPr>
          <w:spacing w:val="4"/>
          <w:w w:val="112"/>
          <w:sz w:val="28"/>
        </w:rPr>
        <w:t>где h1= З м - расстояние по вертикали между людьми, спускающимися ПО I</w:t>
      </w:r>
    </w:p>
    <w:p w:rsidR="00187056" w:rsidRDefault="00187056">
      <w:pPr>
        <w:shd w:val="clear" w:color="auto" w:fill="FFFFFF"/>
        <w:ind w:firstLine="709"/>
        <w:rPr>
          <w:sz w:val="28"/>
        </w:rPr>
      </w:pPr>
      <w:r>
        <w:rPr>
          <w:color w:val="000000"/>
          <w:sz w:val="28"/>
        </w:rPr>
        <w:t>t</w:t>
      </w:r>
      <w:r>
        <w:rPr>
          <w:color w:val="000000"/>
          <w:sz w:val="28"/>
          <w:vertAlign w:val="subscript"/>
        </w:rPr>
        <w:t>4</w:t>
      </w:r>
      <w:r>
        <w:rPr>
          <w:color w:val="000000"/>
          <w:sz w:val="28"/>
        </w:rPr>
        <w:t xml:space="preserve"> - </w:t>
      </w:r>
      <w:r>
        <w:rPr>
          <w:spacing w:val="4"/>
          <w:w w:val="112"/>
          <w:sz w:val="28"/>
        </w:rPr>
        <w:t>время сдвигания, поворота и опускания средства спасания</w:t>
      </w:r>
      <w:r>
        <w:rPr>
          <w:color w:val="000000"/>
          <w:sz w:val="28"/>
        </w:rPr>
        <w:t xml:space="preserve"> (t</w:t>
      </w:r>
      <w:r>
        <w:rPr>
          <w:color w:val="000000"/>
          <w:sz w:val="28"/>
          <w:vertAlign w:val="subscript"/>
        </w:rPr>
        <w:t>4</w:t>
      </w:r>
      <w:r>
        <w:rPr>
          <w:color w:val="000000"/>
          <w:sz w:val="28"/>
        </w:rPr>
        <w:t>=t</w:t>
      </w:r>
      <w:r>
        <w:rPr>
          <w:color w:val="000000"/>
          <w:sz w:val="28"/>
          <w:vertAlign w:val="subscript"/>
        </w:rPr>
        <w:t>2</w:t>
      </w:r>
      <w:r>
        <w:rPr>
          <w:color w:val="000000"/>
          <w:sz w:val="28"/>
        </w:rPr>
        <w:t>).</w:t>
      </w:r>
    </w:p>
    <w:p w:rsidR="00187056" w:rsidRDefault="00187056">
      <w:pPr>
        <w:shd w:val="clear" w:color="auto" w:fill="FFFFFF"/>
        <w:ind w:firstLine="709"/>
        <w:jc w:val="both"/>
        <w:rPr>
          <w:sz w:val="28"/>
        </w:rPr>
      </w:pPr>
      <w:r>
        <w:rPr>
          <w:color w:val="000000"/>
          <w:sz w:val="28"/>
        </w:rPr>
        <w:t>t</w:t>
      </w:r>
      <w:r>
        <w:rPr>
          <w:color w:val="000000"/>
          <w:sz w:val="28"/>
          <w:vertAlign w:val="subscript"/>
        </w:rPr>
        <w:t>5</w:t>
      </w:r>
      <w:r>
        <w:rPr>
          <w:color w:val="000000"/>
          <w:sz w:val="28"/>
        </w:rPr>
        <w:t xml:space="preserve">- </w:t>
      </w:r>
      <w:r>
        <w:rPr>
          <w:spacing w:val="4"/>
          <w:w w:val="112"/>
          <w:sz w:val="28"/>
        </w:rPr>
        <w:t>время приведения средства спасания в транспортабельное состояние</w:t>
      </w:r>
      <w:r>
        <w:rPr>
          <w:color w:val="000000"/>
          <w:sz w:val="28"/>
        </w:rPr>
        <w:t xml:space="preserve"> (t</w:t>
      </w:r>
      <w:r>
        <w:rPr>
          <w:color w:val="000000"/>
          <w:sz w:val="28"/>
          <w:vertAlign w:val="subscript"/>
        </w:rPr>
        <w:t>5</w:t>
      </w:r>
      <w:r>
        <w:rPr>
          <w:color w:val="000000"/>
          <w:sz w:val="28"/>
        </w:rPr>
        <w:t>=t</w:t>
      </w:r>
      <w:r>
        <w:rPr>
          <w:color w:val="000000"/>
          <w:sz w:val="28"/>
          <w:vertAlign w:val="subscript"/>
        </w:rPr>
        <w:t>1</w:t>
      </w:r>
      <w:r>
        <w:rPr>
          <w:color w:val="000000"/>
          <w:sz w:val="28"/>
        </w:rPr>
        <w:t>).</w:t>
      </w:r>
    </w:p>
    <w:p w:rsidR="00187056" w:rsidRDefault="00187056">
      <w:pPr>
        <w:shd w:val="clear" w:color="auto" w:fill="FFFFFF"/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Время передислокации средства спасания с одной позиции на другую:</w:t>
      </w:r>
    </w:p>
    <w:p w:rsidR="00187056" w:rsidRDefault="00187056">
      <w:pPr>
        <w:shd w:val="clear" w:color="auto" w:fill="FFFFFF"/>
        <w:ind w:firstLine="709"/>
        <w:jc w:val="center"/>
        <w:rPr>
          <w:sz w:val="28"/>
        </w:rPr>
      </w:pPr>
      <w:r>
        <w:rPr>
          <w:color w:val="000000"/>
          <w:sz w:val="28"/>
        </w:rPr>
        <w:t>t</w:t>
      </w:r>
      <w:r>
        <w:rPr>
          <w:color w:val="000000"/>
          <w:sz w:val="28"/>
          <w:vertAlign w:val="subscript"/>
        </w:rPr>
        <w:t>6</w:t>
      </w:r>
      <w:r>
        <w:rPr>
          <w:color w:val="000000"/>
          <w:sz w:val="28"/>
        </w:rPr>
        <w:t>=S/V</w:t>
      </w:r>
      <w:r>
        <w:rPr>
          <w:color w:val="000000"/>
          <w:sz w:val="28"/>
          <w:vertAlign w:val="subscript"/>
        </w:rPr>
        <w:t>n</w:t>
      </w:r>
    </w:p>
    <w:p w:rsidR="00187056" w:rsidRDefault="00187056">
      <w:pPr>
        <w:shd w:val="clear" w:color="auto" w:fill="FFFFFF"/>
        <w:ind w:firstLine="709"/>
        <w:jc w:val="center"/>
        <w:rPr>
          <w:sz w:val="28"/>
        </w:rPr>
      </w:pPr>
    </w:p>
    <w:p w:rsidR="00187056" w:rsidRDefault="00187056">
      <w:pPr>
        <w:shd w:val="clear" w:color="auto" w:fill="FFFFFF"/>
        <w:ind w:firstLine="709"/>
        <w:jc w:val="both"/>
        <w:rPr>
          <w:color w:val="000000"/>
          <w:sz w:val="28"/>
        </w:rPr>
      </w:pPr>
      <w:r>
        <w:rPr>
          <w:spacing w:val="4"/>
          <w:w w:val="112"/>
          <w:sz w:val="28"/>
        </w:rPr>
        <w:t>где</w:t>
      </w:r>
      <w:r>
        <w:rPr>
          <w:color w:val="000000"/>
          <w:sz w:val="28"/>
        </w:rPr>
        <w:t xml:space="preserve"> S - </w:t>
      </w:r>
      <w:r>
        <w:rPr>
          <w:spacing w:val="4"/>
          <w:w w:val="112"/>
          <w:sz w:val="28"/>
        </w:rPr>
        <w:t>расстояние передислокации, м;</w:t>
      </w:r>
    </w:p>
    <w:p w:rsidR="00187056" w:rsidRDefault="00187056">
      <w:pPr>
        <w:shd w:val="clear" w:color="auto" w:fill="FFFFFF"/>
        <w:ind w:firstLine="1064"/>
        <w:jc w:val="both"/>
        <w:rPr>
          <w:spacing w:val="4"/>
          <w:w w:val="112"/>
          <w:sz w:val="28"/>
        </w:rPr>
      </w:pPr>
      <w:r>
        <w:rPr>
          <w:color w:val="000000"/>
          <w:sz w:val="28"/>
        </w:rPr>
        <w:t>V</w:t>
      </w:r>
      <w:r>
        <w:rPr>
          <w:color w:val="000000"/>
          <w:sz w:val="28"/>
          <w:vertAlign w:val="subscript"/>
        </w:rPr>
        <w:t>n</w:t>
      </w:r>
      <w:r>
        <w:rPr>
          <w:color w:val="000000"/>
          <w:sz w:val="28"/>
        </w:rPr>
        <w:t xml:space="preserve"> - </w:t>
      </w:r>
      <w:r>
        <w:rPr>
          <w:spacing w:val="4"/>
          <w:w w:val="112"/>
          <w:sz w:val="28"/>
        </w:rPr>
        <w:t>скорость передислокации (0,5 м/с);</w:t>
      </w:r>
    </w:p>
    <w:p w:rsidR="00187056" w:rsidRDefault="00187056">
      <w:pPr>
        <w:shd w:val="clear" w:color="auto" w:fill="FFFFFF"/>
        <w:ind w:firstLine="1064"/>
        <w:jc w:val="both"/>
        <w:rPr>
          <w:color w:val="000000"/>
          <w:sz w:val="28"/>
        </w:rPr>
      </w:pPr>
      <w:r>
        <w:rPr>
          <w:color w:val="000000"/>
          <w:sz w:val="28"/>
        </w:rPr>
        <w:t>К</w:t>
      </w:r>
      <w:r>
        <w:rPr>
          <w:color w:val="000000"/>
          <w:sz w:val="28"/>
          <w:vertAlign w:val="subscript"/>
        </w:rPr>
        <w:t>1</w:t>
      </w:r>
      <w:r>
        <w:rPr>
          <w:color w:val="000000"/>
          <w:sz w:val="28"/>
        </w:rPr>
        <w:t xml:space="preserve"> - </w:t>
      </w:r>
      <w:r>
        <w:rPr>
          <w:spacing w:val="4"/>
          <w:w w:val="112"/>
          <w:sz w:val="28"/>
        </w:rPr>
        <w:t>число мест сосредоточения спасаемых людей;</w:t>
      </w:r>
    </w:p>
    <w:p w:rsidR="00187056" w:rsidRDefault="00187056">
      <w:pPr>
        <w:shd w:val="clear" w:color="auto" w:fill="FFFFFF"/>
        <w:ind w:firstLine="1064"/>
        <w:jc w:val="both"/>
        <w:rPr>
          <w:spacing w:val="4"/>
          <w:w w:val="112"/>
          <w:sz w:val="28"/>
        </w:rPr>
      </w:pPr>
      <w:r>
        <w:rPr>
          <w:color w:val="000000"/>
          <w:sz w:val="28"/>
        </w:rPr>
        <w:t>К</w:t>
      </w:r>
      <w:r>
        <w:rPr>
          <w:color w:val="000000"/>
          <w:sz w:val="28"/>
          <w:vertAlign w:val="subscript"/>
        </w:rPr>
        <w:t>2</w:t>
      </w:r>
      <w:r>
        <w:rPr>
          <w:color w:val="000000"/>
          <w:sz w:val="28"/>
        </w:rPr>
        <w:t xml:space="preserve"> - </w:t>
      </w:r>
      <w:r>
        <w:rPr>
          <w:spacing w:val="4"/>
          <w:w w:val="112"/>
          <w:sz w:val="28"/>
        </w:rPr>
        <w:t>число передислокаций средства спасания с одной позиции на другую (К2=К1-1)</w:t>
      </w:r>
    </w:p>
    <w:p w:rsidR="00187056" w:rsidRDefault="00187056">
      <w:pPr>
        <w:shd w:val="clear" w:color="auto" w:fill="FFFFFF"/>
        <w:ind w:firstLine="709"/>
        <w:jc w:val="center"/>
        <w:rPr>
          <w:color w:val="000000"/>
          <w:sz w:val="28"/>
        </w:rPr>
      </w:pPr>
    </w:p>
    <w:p w:rsidR="00187056" w:rsidRDefault="00187056">
      <w:pPr>
        <w:shd w:val="clear" w:color="auto" w:fill="FFFFFF"/>
        <w:ind w:firstLine="709"/>
        <w:jc w:val="center"/>
        <w:rPr>
          <w:color w:val="000000"/>
          <w:sz w:val="28"/>
        </w:rPr>
      </w:pPr>
    </w:p>
    <w:p w:rsidR="00187056" w:rsidRDefault="00187056">
      <w:pPr>
        <w:shd w:val="clear" w:color="auto" w:fill="FFFFFF"/>
        <w:ind w:firstLine="709"/>
        <w:jc w:val="center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Пропускная способность средств спасания</w:t>
      </w:r>
    </w:p>
    <w:p w:rsidR="00187056" w:rsidRDefault="00187056">
      <w:pPr>
        <w:shd w:val="clear" w:color="auto" w:fill="FFFFFF"/>
        <w:ind w:firstLine="709"/>
        <w:rPr>
          <w:spacing w:val="4"/>
          <w:w w:val="112"/>
          <w:sz w:val="28"/>
        </w:rPr>
      </w:pPr>
    </w:p>
    <w:tbl>
      <w:tblPr>
        <w:tblW w:w="0" w:type="auto"/>
        <w:jc w:val="center"/>
        <w:tblInd w:w="-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245"/>
        <w:gridCol w:w="2409"/>
        <w:gridCol w:w="2410"/>
        <w:gridCol w:w="2244"/>
      </w:tblGrid>
      <w:tr w:rsidR="001870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spacing w:val="4"/>
                <w:w w:val="112"/>
                <w:sz w:val="28"/>
              </w:rPr>
            </w:pPr>
            <w:r>
              <w:rPr>
                <w:spacing w:val="4"/>
                <w:w w:val="112"/>
                <w:sz w:val="28"/>
              </w:rPr>
              <w:t>Средство спасания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spacing w:val="4"/>
                <w:w w:val="112"/>
                <w:sz w:val="28"/>
              </w:rPr>
            </w:pPr>
            <w:r>
              <w:rPr>
                <w:spacing w:val="4"/>
                <w:w w:val="112"/>
                <w:sz w:val="28"/>
              </w:rPr>
              <w:t>Условие использования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spacing w:val="4"/>
                <w:w w:val="112"/>
                <w:sz w:val="28"/>
              </w:rPr>
            </w:pPr>
            <w:r>
              <w:rPr>
                <w:spacing w:val="4"/>
                <w:w w:val="112"/>
                <w:sz w:val="28"/>
              </w:rPr>
              <w:t>Пропускная способность П, с/(чел. М)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spacing w:val="4"/>
                <w:w w:val="112"/>
                <w:sz w:val="28"/>
              </w:rPr>
            </w:pPr>
            <w:r>
              <w:rPr>
                <w:spacing w:val="4"/>
                <w:w w:val="112"/>
                <w:sz w:val="28"/>
              </w:rPr>
              <w:t>Коэффициент задержки k</w:t>
            </w:r>
          </w:p>
        </w:tc>
      </w:tr>
      <w:tr w:rsidR="001870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spacing w:val="4"/>
                <w:w w:val="112"/>
                <w:sz w:val="28"/>
              </w:rPr>
            </w:pPr>
            <w:r>
              <w:rPr>
                <w:spacing w:val="4"/>
                <w:w w:val="112"/>
                <w:sz w:val="28"/>
              </w:rPr>
              <w:t>Эластичный рукав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spacing w:val="4"/>
                <w:w w:val="112"/>
                <w:sz w:val="28"/>
              </w:rPr>
            </w:pPr>
            <w:r>
              <w:rPr>
                <w:spacing w:val="4"/>
                <w:w w:val="112"/>
                <w:sz w:val="28"/>
              </w:rPr>
              <w:t>Установлен для использования из окна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spacing w:val="4"/>
                <w:w w:val="112"/>
                <w:sz w:val="28"/>
              </w:rPr>
            </w:pPr>
            <w:r>
              <w:rPr>
                <w:spacing w:val="4"/>
                <w:w w:val="112"/>
                <w:sz w:val="28"/>
              </w:rPr>
              <w:t>0,2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spacing w:val="4"/>
                <w:w w:val="112"/>
                <w:sz w:val="28"/>
              </w:rPr>
            </w:pPr>
            <w:r>
              <w:rPr>
                <w:spacing w:val="4"/>
                <w:w w:val="112"/>
                <w:sz w:val="28"/>
              </w:rPr>
              <w:t>6</w:t>
            </w:r>
          </w:p>
        </w:tc>
      </w:tr>
      <w:tr w:rsidR="001870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spacing w:val="4"/>
                <w:w w:val="112"/>
                <w:sz w:val="28"/>
              </w:rPr>
            </w:pPr>
            <w:r>
              <w:rPr>
                <w:spacing w:val="4"/>
                <w:w w:val="112"/>
                <w:sz w:val="28"/>
              </w:rPr>
              <w:t>Эластичный рукав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spacing w:val="4"/>
                <w:w w:val="112"/>
                <w:sz w:val="28"/>
              </w:rPr>
            </w:pPr>
            <w:r>
              <w:rPr>
                <w:spacing w:val="4"/>
                <w:w w:val="112"/>
                <w:sz w:val="28"/>
              </w:rPr>
              <w:t>Установлен в люльке коленчатого подъемника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spacing w:val="4"/>
                <w:w w:val="112"/>
                <w:sz w:val="28"/>
              </w:rPr>
            </w:pPr>
            <w:r>
              <w:rPr>
                <w:spacing w:val="4"/>
                <w:w w:val="112"/>
                <w:sz w:val="28"/>
              </w:rPr>
              <w:t>2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spacing w:val="4"/>
                <w:w w:val="112"/>
                <w:sz w:val="28"/>
              </w:rPr>
            </w:pPr>
            <w:r>
              <w:rPr>
                <w:spacing w:val="4"/>
                <w:w w:val="112"/>
                <w:sz w:val="28"/>
              </w:rPr>
              <w:t>6</w:t>
            </w:r>
          </w:p>
        </w:tc>
      </w:tr>
      <w:tr w:rsidR="001870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spacing w:val="4"/>
                <w:w w:val="112"/>
                <w:sz w:val="28"/>
              </w:rPr>
            </w:pPr>
            <w:r>
              <w:rPr>
                <w:spacing w:val="4"/>
                <w:w w:val="112"/>
                <w:sz w:val="28"/>
              </w:rPr>
              <w:t>Коленчатый подъемник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spacing w:val="4"/>
                <w:w w:val="112"/>
                <w:sz w:val="28"/>
              </w:rPr>
            </w:pPr>
            <w:r>
              <w:rPr>
                <w:spacing w:val="4"/>
                <w:w w:val="112"/>
                <w:sz w:val="28"/>
              </w:rPr>
              <w:t>Спасание людей из окна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spacing w:val="4"/>
                <w:w w:val="112"/>
                <w:sz w:val="28"/>
              </w:rPr>
            </w:pPr>
            <w:r>
              <w:rPr>
                <w:spacing w:val="4"/>
                <w:w w:val="112"/>
                <w:sz w:val="28"/>
              </w:rPr>
              <w:t>4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spacing w:val="4"/>
                <w:w w:val="112"/>
                <w:sz w:val="28"/>
              </w:rPr>
            </w:pPr>
            <w:r>
              <w:rPr>
                <w:spacing w:val="4"/>
                <w:w w:val="112"/>
                <w:sz w:val="28"/>
              </w:rPr>
              <w:t>6</w:t>
            </w:r>
          </w:p>
        </w:tc>
      </w:tr>
      <w:tr w:rsidR="001870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spacing w:val="4"/>
                <w:w w:val="112"/>
                <w:sz w:val="28"/>
              </w:rPr>
            </w:pPr>
            <w:r>
              <w:rPr>
                <w:spacing w:val="4"/>
                <w:w w:val="112"/>
                <w:sz w:val="28"/>
              </w:rPr>
              <w:t>Автолестница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spacing w:val="4"/>
                <w:w w:val="112"/>
                <w:sz w:val="28"/>
              </w:rPr>
            </w:pPr>
            <w:r>
              <w:rPr>
                <w:spacing w:val="4"/>
                <w:w w:val="112"/>
                <w:sz w:val="28"/>
              </w:rPr>
              <w:t>Спасание людей с балкона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spacing w:val="4"/>
                <w:w w:val="112"/>
                <w:sz w:val="28"/>
              </w:rPr>
            </w:pPr>
            <w:r>
              <w:rPr>
                <w:spacing w:val="4"/>
                <w:w w:val="112"/>
                <w:sz w:val="28"/>
              </w:rPr>
              <w:t>1,4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spacing w:val="4"/>
                <w:w w:val="112"/>
                <w:sz w:val="28"/>
              </w:rPr>
            </w:pPr>
            <w:r>
              <w:rPr>
                <w:spacing w:val="4"/>
                <w:w w:val="112"/>
                <w:sz w:val="28"/>
              </w:rPr>
              <w:t>3</w:t>
            </w:r>
          </w:p>
        </w:tc>
      </w:tr>
    </w:tbl>
    <w:p w:rsidR="00187056" w:rsidRDefault="00187056">
      <w:pPr>
        <w:shd w:val="clear" w:color="auto" w:fill="FFFFFF"/>
        <w:ind w:firstLine="709"/>
        <w:rPr>
          <w:color w:val="000000"/>
          <w:sz w:val="28"/>
        </w:rPr>
      </w:pPr>
    </w:p>
    <w:p w:rsidR="00187056" w:rsidRDefault="00187056">
      <w:pPr>
        <w:shd w:val="clear" w:color="auto" w:fill="FFFFFF"/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Количество</w:t>
      </w:r>
      <w:r>
        <w:rPr>
          <w:color w:val="000000"/>
          <w:sz w:val="28"/>
        </w:rPr>
        <w:t xml:space="preserve"> N</w:t>
      </w:r>
      <w:r>
        <w:rPr>
          <w:color w:val="000000"/>
          <w:sz w:val="28"/>
          <w:vertAlign w:val="subscript"/>
        </w:rPr>
        <w:t>сп</w:t>
      </w:r>
      <w:r>
        <w:rPr>
          <w:color w:val="000000"/>
          <w:sz w:val="28"/>
        </w:rPr>
        <w:t xml:space="preserve"> </w:t>
      </w:r>
      <w:r>
        <w:rPr>
          <w:spacing w:val="4"/>
          <w:w w:val="112"/>
          <w:sz w:val="28"/>
        </w:rPr>
        <w:t>средств спасания при требуемом времени</w:t>
      </w:r>
      <w:r>
        <w:rPr>
          <w:color w:val="000000"/>
          <w:sz w:val="28"/>
        </w:rPr>
        <w:t xml:space="preserve"> t</w:t>
      </w:r>
      <w:r>
        <w:rPr>
          <w:color w:val="000000"/>
          <w:sz w:val="28"/>
          <w:vertAlign w:val="subscript"/>
        </w:rPr>
        <w:t>тр</w:t>
      </w:r>
      <w:r>
        <w:rPr>
          <w:color w:val="000000"/>
          <w:sz w:val="28"/>
        </w:rPr>
        <w:t xml:space="preserve"> </w:t>
      </w:r>
      <w:r>
        <w:rPr>
          <w:spacing w:val="4"/>
          <w:w w:val="112"/>
          <w:sz w:val="28"/>
        </w:rPr>
        <w:t xml:space="preserve">проведения спасательной операции по спасанию всех людей из всех мест сосредоточения </w:t>
      </w:r>
    </w:p>
    <w:p w:rsidR="00187056" w:rsidRDefault="00187056">
      <w:pPr>
        <w:shd w:val="clear" w:color="auto" w:fill="FFFFFF"/>
        <w:ind w:firstLine="709"/>
        <w:rPr>
          <w:color w:val="000000"/>
          <w:sz w:val="28"/>
        </w:rPr>
      </w:pPr>
    </w:p>
    <w:p w:rsidR="00187056" w:rsidRDefault="00187056">
      <w:pPr>
        <w:shd w:val="clear" w:color="auto" w:fill="FFFFFF"/>
        <w:ind w:firstLine="709"/>
        <w:rPr>
          <w:color w:val="000000"/>
          <w:sz w:val="28"/>
        </w:rPr>
      </w:pPr>
      <w:r>
        <w:rPr>
          <w:color w:val="000000"/>
          <w:sz w:val="28"/>
        </w:rPr>
        <w:t>N</w:t>
      </w:r>
      <w:r>
        <w:rPr>
          <w:color w:val="000000"/>
          <w:sz w:val="28"/>
          <w:vertAlign w:val="subscript"/>
        </w:rPr>
        <w:t>сп</w:t>
      </w:r>
      <w:r>
        <w:rPr>
          <w:color w:val="000000"/>
          <w:sz w:val="28"/>
        </w:rPr>
        <w:t>=Т</w:t>
      </w:r>
      <w:r>
        <w:rPr>
          <w:color w:val="000000"/>
          <w:sz w:val="28"/>
          <w:vertAlign w:val="subscript"/>
        </w:rPr>
        <w:t>с</w:t>
      </w:r>
      <w:r>
        <w:rPr>
          <w:color w:val="000000"/>
          <w:sz w:val="28"/>
        </w:rPr>
        <w:t>/ t</w:t>
      </w:r>
      <w:r>
        <w:rPr>
          <w:color w:val="000000"/>
          <w:sz w:val="28"/>
          <w:vertAlign w:val="subscript"/>
        </w:rPr>
        <w:t>тр</w:t>
      </w:r>
    </w:p>
    <w:p w:rsidR="00187056" w:rsidRDefault="00187056">
      <w:pPr>
        <w:shd w:val="clear" w:color="auto" w:fill="FFFFFF"/>
        <w:ind w:firstLine="709"/>
        <w:rPr>
          <w:color w:val="000000"/>
          <w:sz w:val="28"/>
        </w:rPr>
      </w:pPr>
    </w:p>
    <w:p w:rsidR="00187056" w:rsidRDefault="00187056">
      <w:pPr>
        <w:shd w:val="clear" w:color="auto" w:fill="FFFFFF"/>
        <w:ind w:firstLine="709"/>
        <w:jc w:val="center"/>
        <w:rPr>
          <w:b/>
          <w:bCs/>
          <w:sz w:val="28"/>
        </w:rPr>
      </w:pPr>
      <w:r>
        <w:rPr>
          <w:b/>
          <w:bCs/>
          <w:color w:val="000000"/>
          <w:sz w:val="28"/>
        </w:rPr>
        <w:t>Спасение людей способом выноса на руках</w:t>
      </w:r>
    </w:p>
    <w:p w:rsidR="00187056" w:rsidRDefault="00187056">
      <w:pPr>
        <w:shd w:val="clear" w:color="auto" w:fill="FFFFFF"/>
        <w:ind w:firstLine="709"/>
        <w:rPr>
          <w:color w:val="000000"/>
          <w:sz w:val="28"/>
        </w:rPr>
      </w:pPr>
    </w:p>
    <w:p w:rsidR="00187056" w:rsidRDefault="00187056">
      <w:pPr>
        <w:shd w:val="clear" w:color="auto" w:fill="FFFFFF"/>
        <w:ind w:firstLine="709"/>
        <w:jc w:val="both"/>
        <w:rPr>
          <w:color w:val="000000"/>
          <w:sz w:val="28"/>
        </w:rPr>
      </w:pPr>
      <w:r>
        <w:rPr>
          <w:spacing w:val="4"/>
          <w:w w:val="112"/>
          <w:sz w:val="28"/>
        </w:rPr>
        <w:t>Число</w:t>
      </w:r>
      <w:r>
        <w:rPr>
          <w:color w:val="000000"/>
          <w:sz w:val="28"/>
        </w:rPr>
        <w:t xml:space="preserve"> N</w:t>
      </w:r>
      <w:r>
        <w:rPr>
          <w:color w:val="000000"/>
          <w:sz w:val="28"/>
          <w:vertAlign w:val="subscript"/>
        </w:rPr>
        <w:t>п</w:t>
      </w:r>
      <w:r>
        <w:rPr>
          <w:color w:val="000000"/>
          <w:sz w:val="28"/>
        </w:rPr>
        <w:t xml:space="preserve"> </w:t>
      </w:r>
      <w:r>
        <w:rPr>
          <w:spacing w:val="4"/>
          <w:w w:val="112"/>
          <w:sz w:val="28"/>
        </w:rPr>
        <w:t>пожарных, требуемых для проведения спасательной операции:</w:t>
      </w:r>
    </w:p>
    <w:p w:rsidR="00187056" w:rsidRDefault="00187056">
      <w:pPr>
        <w:shd w:val="clear" w:color="auto" w:fill="FFFFFF"/>
        <w:ind w:firstLine="709"/>
        <w:jc w:val="center"/>
        <w:rPr>
          <w:color w:val="000000"/>
          <w:sz w:val="28"/>
        </w:rPr>
      </w:pPr>
      <w:r>
        <w:rPr>
          <w:position w:val="-36"/>
        </w:rPr>
        <w:object w:dxaOrig="1939" w:dyaOrig="800">
          <v:shape id="_x0000_i1059" type="#_x0000_t75" style="width:96.75pt;height:39.75pt" o:ole="">
            <v:imagedata r:id="rId73" o:title=""/>
          </v:shape>
          <o:OLEObject Type="Embed" ProgID="Equation.3" ShapeID="_x0000_i1059" DrawAspect="Content" ObjectID="_1507445981" r:id="rId74"/>
        </w:object>
      </w:r>
    </w:p>
    <w:p w:rsidR="00187056" w:rsidRDefault="00187056">
      <w:pPr>
        <w:shd w:val="clear" w:color="auto" w:fill="FFFFFF"/>
        <w:ind w:firstLine="709"/>
        <w:jc w:val="center"/>
        <w:rPr>
          <w:color w:val="000000"/>
          <w:sz w:val="28"/>
        </w:rPr>
      </w:pPr>
      <w:r>
        <w:rPr>
          <w:position w:val="-30"/>
        </w:rPr>
        <w:object w:dxaOrig="2700" w:dyaOrig="700">
          <v:shape id="_x0000_i1060" type="#_x0000_t75" style="width:135pt;height:35.25pt" o:ole="">
            <v:imagedata r:id="rId75" o:title=""/>
          </v:shape>
          <o:OLEObject Type="Embed" ProgID="Equation.3" ShapeID="_x0000_i1060" DrawAspect="Content" ObjectID="_1507445982" r:id="rId76"/>
        </w:object>
      </w:r>
    </w:p>
    <w:p w:rsidR="00187056" w:rsidRDefault="00187056">
      <w:pPr>
        <w:shd w:val="clear" w:color="auto" w:fill="FFFFFF"/>
        <w:ind w:firstLine="709"/>
        <w:rPr>
          <w:color w:val="000000"/>
          <w:sz w:val="28"/>
        </w:rPr>
      </w:pPr>
    </w:p>
    <w:p w:rsidR="00187056" w:rsidRDefault="00187056">
      <w:pPr>
        <w:shd w:val="clear" w:color="auto" w:fill="FFFFFF"/>
        <w:ind w:firstLine="709"/>
        <w:rPr>
          <w:color w:val="000000"/>
          <w:sz w:val="28"/>
        </w:rPr>
      </w:pPr>
      <w:r>
        <w:rPr>
          <w:spacing w:val="4"/>
          <w:w w:val="112"/>
          <w:sz w:val="28"/>
        </w:rPr>
        <w:t>где:</w:t>
      </w:r>
    </w:p>
    <w:p w:rsidR="00187056" w:rsidRDefault="00187056">
      <w:pPr>
        <w:shd w:val="clear" w:color="auto" w:fill="FFFFFF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h – </w:t>
      </w:r>
      <w:r>
        <w:rPr>
          <w:spacing w:val="4"/>
          <w:w w:val="112"/>
          <w:sz w:val="28"/>
        </w:rPr>
        <w:t>высота, м от уровня земли, на которой находятся люди, терпящие бедствие при пожаре;</w:t>
      </w:r>
    </w:p>
    <w:p w:rsidR="00187056" w:rsidRDefault="00187056">
      <w:pPr>
        <w:shd w:val="clear" w:color="auto" w:fill="FFFFFF"/>
        <w:ind w:firstLine="709"/>
        <w:jc w:val="both"/>
        <w:rPr>
          <w:spacing w:val="4"/>
          <w:w w:val="112"/>
          <w:sz w:val="28"/>
        </w:rPr>
      </w:pPr>
      <w:r>
        <w:rPr>
          <w:color w:val="000000"/>
          <w:sz w:val="28"/>
        </w:rPr>
        <w:t>N</w:t>
      </w:r>
      <w:r>
        <w:rPr>
          <w:color w:val="000000"/>
          <w:sz w:val="28"/>
          <w:vertAlign w:val="subscript"/>
        </w:rPr>
        <w:t>c</w:t>
      </w:r>
      <w:r>
        <w:rPr>
          <w:color w:val="000000"/>
          <w:sz w:val="28"/>
        </w:rPr>
        <w:t xml:space="preserve"> – </w:t>
      </w:r>
      <w:r>
        <w:rPr>
          <w:spacing w:val="4"/>
          <w:w w:val="112"/>
          <w:sz w:val="28"/>
        </w:rPr>
        <w:t>число людей, нуждающихся в спасании способом выноса на руках;</w:t>
      </w:r>
    </w:p>
    <w:p w:rsidR="00187056" w:rsidRDefault="00187056">
      <w:pPr>
        <w:shd w:val="clear" w:color="auto" w:fill="FFFFFF"/>
        <w:ind w:firstLine="709"/>
        <w:jc w:val="both"/>
        <w:rPr>
          <w:spacing w:val="4"/>
          <w:w w:val="112"/>
          <w:sz w:val="28"/>
        </w:rPr>
      </w:pPr>
      <w:r>
        <w:rPr>
          <w:color w:val="000000"/>
          <w:sz w:val="28"/>
        </w:rPr>
        <w:t>t</w:t>
      </w:r>
      <w:r>
        <w:rPr>
          <w:color w:val="000000"/>
          <w:sz w:val="28"/>
          <w:vertAlign w:val="subscript"/>
        </w:rPr>
        <w:t>тр</w:t>
      </w:r>
      <w:r>
        <w:rPr>
          <w:color w:val="000000"/>
          <w:sz w:val="28"/>
        </w:rPr>
        <w:t xml:space="preserve"> – </w:t>
      </w:r>
      <w:r>
        <w:rPr>
          <w:spacing w:val="4"/>
          <w:w w:val="112"/>
          <w:sz w:val="28"/>
        </w:rPr>
        <w:t>требуемое время проведения спасательной операции (время выноса всех спасаемых людей из здания или сооружения);</w:t>
      </w:r>
    </w:p>
    <w:p w:rsidR="00187056" w:rsidRDefault="00187056">
      <w:pPr>
        <w:shd w:val="clear" w:color="auto" w:fill="FFFFFF"/>
        <w:ind w:firstLine="709"/>
        <w:jc w:val="both"/>
        <w:rPr>
          <w:sz w:val="28"/>
        </w:rPr>
      </w:pPr>
      <w:r>
        <w:rPr>
          <w:spacing w:val="4"/>
          <w:w w:val="112"/>
          <w:sz w:val="28"/>
        </w:rPr>
        <w:t>f = 1 мин/чел. – коэффициент, учитывающий потери за счет образования очереди спасателей при их движении к месту и от места скопления спасаемых людей, а также при их снабжении СИЗОД</w:t>
      </w:r>
      <w:r>
        <w:rPr>
          <w:color w:val="000000"/>
          <w:sz w:val="28"/>
        </w:rPr>
        <w:t>; К</w:t>
      </w:r>
      <w:r>
        <w:rPr>
          <w:color w:val="000000"/>
          <w:sz w:val="28"/>
          <w:vertAlign w:val="subscript"/>
        </w:rPr>
        <w:t>1</w:t>
      </w:r>
      <w:r>
        <w:rPr>
          <w:color w:val="000000"/>
          <w:sz w:val="28"/>
        </w:rPr>
        <w:t>=</w:t>
      </w:r>
      <w:r>
        <w:rPr>
          <w:spacing w:val="4"/>
          <w:w w:val="112"/>
          <w:sz w:val="28"/>
        </w:rPr>
        <w:t>1 при работе пожарных без СИЗОД</w:t>
      </w:r>
      <w:r>
        <w:rPr>
          <w:color w:val="000000"/>
          <w:sz w:val="28"/>
        </w:rPr>
        <w:t>; К</w:t>
      </w:r>
      <w:r>
        <w:rPr>
          <w:color w:val="000000"/>
          <w:sz w:val="28"/>
          <w:vertAlign w:val="subscript"/>
        </w:rPr>
        <w:t>1</w:t>
      </w:r>
      <w:r>
        <w:rPr>
          <w:color w:val="000000"/>
          <w:sz w:val="28"/>
        </w:rPr>
        <w:t xml:space="preserve">=1,5 - </w:t>
      </w:r>
      <w:r>
        <w:rPr>
          <w:spacing w:val="4"/>
          <w:w w:val="112"/>
          <w:sz w:val="28"/>
        </w:rPr>
        <w:t>при работе пожарных в СИЗОД,</w:t>
      </w:r>
    </w:p>
    <w:p w:rsidR="00187056" w:rsidRDefault="00187056">
      <w:pPr>
        <w:shd w:val="clear" w:color="auto" w:fill="FFFFFF"/>
        <w:tabs>
          <w:tab w:val="left" w:pos="5249"/>
        </w:tabs>
        <w:ind w:firstLine="709"/>
        <w:rPr>
          <w:color w:val="000000"/>
          <w:sz w:val="28"/>
        </w:rPr>
      </w:pPr>
    </w:p>
    <w:p w:rsidR="00187056" w:rsidRDefault="00187056">
      <w:pPr>
        <w:shd w:val="clear" w:color="auto" w:fill="FFFFFF"/>
        <w:tabs>
          <w:tab w:val="left" w:pos="5249"/>
        </w:tabs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Физический смысл числа А1 выражает среднюю производительность одного пожарного (в числителе "человек''), который в течение 1,2 мин спускает одного спасаемого человека (в знаменателе "Человек") на один метр по вертикали.</w:t>
      </w:r>
    </w:p>
    <w:p w:rsidR="00187056" w:rsidRDefault="00187056">
      <w:pPr>
        <w:shd w:val="clear" w:color="auto" w:fill="FFFFFF"/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 xml:space="preserve">Суммарное время проведения спасательной операции (время выноса всех спасаемых людей из здания иди сооружения) при 80-влечеян.и в нее имеющихся в наличии </w:t>
      </w:r>
      <w:r>
        <w:rPr>
          <w:color w:val="000000"/>
          <w:sz w:val="28"/>
        </w:rPr>
        <w:t>N</w:t>
      </w:r>
      <w:r>
        <w:rPr>
          <w:color w:val="000000"/>
          <w:sz w:val="28"/>
          <w:vertAlign w:val="subscript"/>
        </w:rPr>
        <w:t>пн</w:t>
      </w:r>
      <w:r>
        <w:rPr>
          <w:color w:val="000000"/>
          <w:sz w:val="28"/>
        </w:rPr>
        <w:t xml:space="preserve"> </w:t>
      </w:r>
      <w:r>
        <w:rPr>
          <w:spacing w:val="4"/>
          <w:w w:val="112"/>
          <w:sz w:val="28"/>
        </w:rPr>
        <w:t>пожарных:</w:t>
      </w:r>
    </w:p>
    <w:p w:rsidR="00187056" w:rsidRDefault="00187056">
      <w:pPr>
        <w:pStyle w:val="a5"/>
        <w:widowControl w:val="0"/>
        <w:autoSpaceDE w:val="0"/>
        <w:autoSpaceDN w:val="0"/>
        <w:adjustRightInd w:val="0"/>
        <w:spacing w:line="240" w:lineRule="auto"/>
      </w:pPr>
    </w:p>
    <w:p w:rsidR="00187056" w:rsidRDefault="00187056">
      <w:pPr>
        <w:ind w:firstLine="709"/>
        <w:jc w:val="center"/>
        <w:rPr>
          <w:sz w:val="28"/>
        </w:rPr>
      </w:pPr>
      <w:r>
        <w:rPr>
          <w:position w:val="-34"/>
        </w:rPr>
        <w:object w:dxaOrig="2760" w:dyaOrig="780">
          <v:shape id="_x0000_i1061" type="#_x0000_t75" style="width:138pt;height:39pt" o:ole="">
            <v:imagedata r:id="rId77" o:title=""/>
          </v:shape>
          <o:OLEObject Type="Embed" ProgID="Equation.3" ShapeID="_x0000_i1061" DrawAspect="Content" ObjectID="_1507445983" r:id="rId78"/>
        </w:object>
      </w:r>
    </w:p>
    <w:p w:rsidR="00187056" w:rsidRDefault="00187056">
      <w:pPr>
        <w:ind w:firstLine="709"/>
        <w:rPr>
          <w:sz w:val="28"/>
        </w:rPr>
      </w:pPr>
    </w:p>
    <w:p w:rsidR="00187056" w:rsidRDefault="00187056">
      <w:pPr>
        <w:pStyle w:val="5"/>
        <w:rPr>
          <w:sz w:val="28"/>
        </w:rPr>
      </w:pPr>
      <w:r>
        <w:rPr>
          <w:spacing w:val="4"/>
          <w:w w:val="112"/>
          <w:sz w:val="28"/>
          <w:szCs w:val="20"/>
        </w:rPr>
        <w:t>Спасание людей при помощи спасательной веревки</w:t>
      </w:r>
    </w:p>
    <w:p w:rsidR="00187056" w:rsidRDefault="00187056">
      <w:pPr>
        <w:ind w:firstLine="709"/>
        <w:rPr>
          <w:sz w:val="28"/>
        </w:rPr>
      </w:pPr>
    </w:p>
    <w:p w:rsidR="00187056" w:rsidRDefault="00187056">
      <w:pPr>
        <w:shd w:val="clear" w:color="auto" w:fill="FFFFFF"/>
        <w:ind w:firstLine="709"/>
        <w:jc w:val="both"/>
        <w:rPr>
          <w:sz w:val="28"/>
        </w:rPr>
      </w:pPr>
      <w:r>
        <w:rPr>
          <w:spacing w:val="4"/>
          <w:w w:val="112"/>
          <w:sz w:val="28"/>
        </w:rPr>
        <w:t xml:space="preserve">Число </w:t>
      </w:r>
      <w:r>
        <w:rPr>
          <w:color w:val="000000"/>
          <w:sz w:val="28"/>
        </w:rPr>
        <w:t>N</w:t>
      </w:r>
      <w:r>
        <w:rPr>
          <w:color w:val="000000"/>
          <w:sz w:val="28"/>
          <w:vertAlign w:val="subscript"/>
        </w:rPr>
        <w:t>п</w:t>
      </w:r>
      <w:r>
        <w:rPr>
          <w:color w:val="000000"/>
          <w:sz w:val="28"/>
        </w:rPr>
        <w:t xml:space="preserve"> </w:t>
      </w:r>
      <w:r>
        <w:rPr>
          <w:spacing w:val="4"/>
          <w:w w:val="112"/>
          <w:sz w:val="28"/>
        </w:rPr>
        <w:t>пожарных, требуемых для проведения спасательной операции:</w:t>
      </w:r>
    </w:p>
    <w:p w:rsidR="00187056" w:rsidRDefault="00187056">
      <w:pPr>
        <w:ind w:firstLine="709"/>
        <w:rPr>
          <w:sz w:val="28"/>
        </w:rPr>
      </w:pPr>
    </w:p>
    <w:p w:rsidR="00187056" w:rsidRDefault="00187056">
      <w:pPr>
        <w:shd w:val="clear" w:color="auto" w:fill="FFFFFF"/>
        <w:ind w:firstLine="709"/>
        <w:jc w:val="center"/>
        <w:rPr>
          <w:sz w:val="28"/>
        </w:rPr>
      </w:pPr>
      <w:r>
        <w:rPr>
          <w:position w:val="-36"/>
        </w:rPr>
        <w:object w:dxaOrig="2140" w:dyaOrig="800">
          <v:shape id="_x0000_i1062" type="#_x0000_t75" style="width:107.25pt;height:39.75pt" o:ole="">
            <v:imagedata r:id="rId79" o:title=""/>
          </v:shape>
          <o:OLEObject Type="Embed" ProgID="Equation.3" ShapeID="_x0000_i1062" DrawAspect="Content" ObjectID="_1507445984" r:id="rId80"/>
        </w:object>
      </w:r>
    </w:p>
    <w:p w:rsidR="00187056" w:rsidRDefault="00187056">
      <w:pPr>
        <w:shd w:val="clear" w:color="auto" w:fill="FFFFFF"/>
        <w:ind w:firstLine="709"/>
        <w:jc w:val="center"/>
        <w:rPr>
          <w:sz w:val="28"/>
        </w:rPr>
      </w:pPr>
      <w:r>
        <w:rPr>
          <w:position w:val="-30"/>
        </w:rPr>
        <w:object w:dxaOrig="2720" w:dyaOrig="700">
          <v:shape id="_x0000_i1063" type="#_x0000_t75" style="width:135.75pt;height:35.25pt" o:ole="">
            <v:imagedata r:id="rId81" o:title=""/>
          </v:shape>
          <o:OLEObject Type="Embed" ProgID="Equation.3" ShapeID="_x0000_i1063" DrawAspect="Content" ObjectID="_1507445985" r:id="rId82"/>
        </w:object>
      </w:r>
    </w:p>
    <w:p w:rsidR="00187056" w:rsidRDefault="00187056">
      <w:pPr>
        <w:shd w:val="clear" w:color="auto" w:fill="FFFFFF"/>
        <w:ind w:firstLine="709"/>
        <w:jc w:val="both"/>
        <w:rPr>
          <w:color w:val="000000"/>
          <w:sz w:val="28"/>
        </w:rPr>
      </w:pPr>
      <w:r>
        <w:rPr>
          <w:spacing w:val="4"/>
          <w:w w:val="112"/>
          <w:sz w:val="28"/>
        </w:rPr>
        <w:t>где</w:t>
      </w:r>
      <w:r>
        <w:rPr>
          <w:color w:val="000000"/>
          <w:sz w:val="28"/>
        </w:rPr>
        <w:t xml:space="preserve"> h - </w:t>
      </w:r>
      <w:r>
        <w:rPr>
          <w:spacing w:val="4"/>
          <w:w w:val="112"/>
          <w:sz w:val="28"/>
        </w:rPr>
        <w:t>высота, м, от уровня земли, на которой находятся люди, терпящие бедствие при пожаре;</w:t>
      </w:r>
      <w:r>
        <w:rPr>
          <w:color w:val="000000"/>
          <w:sz w:val="28"/>
        </w:rPr>
        <w:t xml:space="preserve"> </w:t>
      </w:r>
    </w:p>
    <w:p w:rsidR="00187056" w:rsidRDefault="00187056">
      <w:pPr>
        <w:shd w:val="clear" w:color="auto" w:fill="FFFFFF"/>
        <w:ind w:firstLine="709"/>
        <w:jc w:val="both"/>
        <w:rPr>
          <w:spacing w:val="4"/>
          <w:w w:val="112"/>
          <w:sz w:val="28"/>
        </w:rPr>
      </w:pPr>
      <w:r>
        <w:rPr>
          <w:color w:val="000000"/>
          <w:sz w:val="28"/>
        </w:rPr>
        <w:t>N</w:t>
      </w:r>
      <w:r>
        <w:rPr>
          <w:color w:val="000000"/>
          <w:sz w:val="28"/>
          <w:vertAlign w:val="subscript"/>
        </w:rPr>
        <w:t>c</w:t>
      </w:r>
      <w:r>
        <w:rPr>
          <w:color w:val="000000"/>
          <w:sz w:val="28"/>
        </w:rPr>
        <w:t xml:space="preserve"> - </w:t>
      </w:r>
      <w:r>
        <w:rPr>
          <w:spacing w:val="4"/>
          <w:w w:val="112"/>
          <w:sz w:val="28"/>
        </w:rPr>
        <w:t>число людей, нуждающихся в спасании способом выноса на руках;</w:t>
      </w:r>
    </w:p>
    <w:p w:rsidR="00187056" w:rsidRDefault="00187056">
      <w:pPr>
        <w:shd w:val="clear" w:color="auto" w:fill="FFFFFF"/>
        <w:ind w:firstLine="709"/>
        <w:jc w:val="both"/>
        <w:rPr>
          <w:spacing w:val="4"/>
          <w:w w:val="112"/>
          <w:sz w:val="28"/>
        </w:rPr>
      </w:pPr>
      <w:r>
        <w:rPr>
          <w:color w:val="000000"/>
          <w:sz w:val="28"/>
        </w:rPr>
        <w:t>t</w:t>
      </w:r>
      <w:r>
        <w:rPr>
          <w:color w:val="000000"/>
          <w:sz w:val="28"/>
          <w:vertAlign w:val="subscript"/>
        </w:rPr>
        <w:t>тр</w:t>
      </w:r>
      <w:r>
        <w:rPr>
          <w:color w:val="000000"/>
          <w:sz w:val="28"/>
        </w:rPr>
        <w:t xml:space="preserve"> - </w:t>
      </w:r>
      <w:r>
        <w:rPr>
          <w:spacing w:val="4"/>
          <w:w w:val="112"/>
          <w:sz w:val="28"/>
        </w:rPr>
        <w:t>требуемое время проведения спасательной операции (время спуска всех спасаемых людей на землю);</w:t>
      </w:r>
    </w:p>
    <w:p w:rsidR="00187056" w:rsidRDefault="00187056">
      <w:pPr>
        <w:shd w:val="clear" w:color="auto" w:fill="FFFFFF"/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lastRenderedPageBreak/>
        <w:t xml:space="preserve">0,15 мин/метр - время подъема пожарных без СИЗОД на </w:t>
      </w:r>
      <w:smartTag w:uri="urn:schemas-microsoft-com:office:smarttags" w:element="metricconverter">
        <w:smartTagPr>
          <w:attr w:name="ProductID" w:val="1 м"/>
        </w:smartTagPr>
        <w:r>
          <w:rPr>
            <w:spacing w:val="4"/>
            <w:w w:val="112"/>
            <w:sz w:val="28"/>
          </w:rPr>
          <w:t>1 м</w:t>
        </w:r>
      </w:smartTag>
      <w:r>
        <w:rPr>
          <w:spacing w:val="4"/>
          <w:w w:val="112"/>
          <w:sz w:val="28"/>
        </w:rPr>
        <w:t xml:space="preserve"> по вертикали</w:t>
      </w:r>
    </w:p>
    <w:p w:rsidR="00187056" w:rsidRDefault="00187056">
      <w:pPr>
        <w:shd w:val="clear" w:color="auto" w:fill="FFFFFF"/>
        <w:ind w:firstLine="709"/>
        <w:jc w:val="both"/>
        <w:rPr>
          <w:spacing w:val="4"/>
          <w:w w:val="112"/>
          <w:sz w:val="28"/>
        </w:rPr>
      </w:pPr>
      <w:r>
        <w:rPr>
          <w:color w:val="000000"/>
          <w:sz w:val="28"/>
        </w:rPr>
        <w:t>К</w:t>
      </w:r>
      <w:r>
        <w:rPr>
          <w:color w:val="000000"/>
          <w:sz w:val="28"/>
          <w:vertAlign w:val="subscript"/>
        </w:rPr>
        <w:t>2</w:t>
      </w:r>
      <w:r>
        <w:rPr>
          <w:color w:val="000000"/>
          <w:sz w:val="28"/>
        </w:rPr>
        <w:t xml:space="preserve">= 2 – </w:t>
      </w:r>
      <w:r>
        <w:rPr>
          <w:spacing w:val="4"/>
          <w:w w:val="112"/>
          <w:sz w:val="28"/>
        </w:rPr>
        <w:t>коэффициент, учитывающий время освобождения спасаемого человека от спасательной веревки,</w:t>
      </w:r>
    </w:p>
    <w:p w:rsidR="00187056" w:rsidRDefault="00187056">
      <w:pPr>
        <w:shd w:val="clear" w:color="auto" w:fill="FFFFFF"/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Время подъема освободившейся веревки для повторного использования, время на непредвиденные обстоятельства.</w:t>
      </w:r>
    </w:p>
    <w:p w:rsidR="00187056" w:rsidRDefault="00187056">
      <w:pPr>
        <w:shd w:val="clear" w:color="auto" w:fill="FFFFFF"/>
        <w:ind w:firstLine="709"/>
        <w:jc w:val="both"/>
        <w:rPr>
          <w:color w:val="000000"/>
          <w:sz w:val="28"/>
        </w:rPr>
      </w:pPr>
    </w:p>
    <w:p w:rsidR="00187056" w:rsidRDefault="00187056">
      <w:pPr>
        <w:shd w:val="clear" w:color="auto" w:fill="FFFFFF"/>
        <w:ind w:firstLine="709"/>
        <w:jc w:val="both"/>
        <w:rPr>
          <w:color w:val="000000"/>
          <w:sz w:val="28"/>
        </w:rPr>
      </w:pPr>
      <w:r>
        <w:rPr>
          <w:spacing w:val="4"/>
          <w:w w:val="112"/>
          <w:sz w:val="28"/>
        </w:rPr>
        <w:t>Физический смысл числа</w:t>
      </w:r>
      <w:r>
        <w:rPr>
          <w:color w:val="000000"/>
          <w:sz w:val="28"/>
        </w:rPr>
        <w:t xml:space="preserve"> А</w:t>
      </w:r>
      <w:r>
        <w:rPr>
          <w:color w:val="000000"/>
          <w:sz w:val="28"/>
          <w:vertAlign w:val="subscript"/>
        </w:rPr>
        <w:t>2</w:t>
      </w:r>
      <w:r>
        <w:rPr>
          <w:color w:val="000000"/>
          <w:sz w:val="28"/>
        </w:rPr>
        <w:t xml:space="preserve"> </w:t>
      </w:r>
      <w:r>
        <w:rPr>
          <w:spacing w:val="4"/>
          <w:w w:val="112"/>
          <w:sz w:val="28"/>
        </w:rPr>
        <w:t>выражает среднюю производительность одного пожарного (в числителе «человек»), который в течение 0,1 мин спускает одного спасаемого человека (в знаменателе «Человек») на один метр по вертикали</w:t>
      </w:r>
      <w:r>
        <w:rPr>
          <w:color w:val="000000"/>
          <w:sz w:val="28"/>
        </w:rPr>
        <w:t>.</w:t>
      </w:r>
    </w:p>
    <w:p w:rsidR="00187056" w:rsidRDefault="00187056">
      <w:pPr>
        <w:shd w:val="clear" w:color="auto" w:fill="FFFFFF"/>
        <w:ind w:firstLine="709"/>
        <w:jc w:val="both"/>
        <w:rPr>
          <w:color w:val="000000"/>
          <w:sz w:val="28"/>
        </w:rPr>
      </w:pPr>
    </w:p>
    <w:p w:rsidR="00187056" w:rsidRDefault="00187056">
      <w:pPr>
        <w:shd w:val="clear" w:color="auto" w:fill="FFFFFF"/>
        <w:ind w:firstLine="709"/>
        <w:jc w:val="both"/>
        <w:rPr>
          <w:color w:val="000000"/>
          <w:sz w:val="28"/>
        </w:rPr>
      </w:pPr>
      <w:r>
        <w:rPr>
          <w:spacing w:val="4"/>
          <w:w w:val="112"/>
          <w:sz w:val="28"/>
        </w:rPr>
        <w:t>Суммарное время</w:t>
      </w:r>
      <w:r>
        <w:rPr>
          <w:color w:val="000000"/>
          <w:sz w:val="28"/>
        </w:rPr>
        <w:t xml:space="preserve"> Т</w:t>
      </w:r>
      <w:r>
        <w:rPr>
          <w:color w:val="000000"/>
          <w:sz w:val="28"/>
          <w:vertAlign w:val="subscript"/>
        </w:rPr>
        <w:t>с</w:t>
      </w:r>
      <w:r>
        <w:rPr>
          <w:color w:val="000000"/>
          <w:sz w:val="28"/>
        </w:rPr>
        <w:t xml:space="preserve"> </w:t>
      </w:r>
      <w:r>
        <w:rPr>
          <w:spacing w:val="4"/>
          <w:w w:val="112"/>
          <w:sz w:val="28"/>
        </w:rPr>
        <w:t xml:space="preserve">проведения спасательной операции при вовлечении в нее имеющихся в наличии </w:t>
      </w:r>
      <w:r>
        <w:rPr>
          <w:color w:val="000000"/>
          <w:sz w:val="28"/>
        </w:rPr>
        <w:t>N</w:t>
      </w:r>
      <w:r>
        <w:rPr>
          <w:color w:val="000000"/>
          <w:sz w:val="28"/>
          <w:vertAlign w:val="subscript"/>
        </w:rPr>
        <w:t>пн</w:t>
      </w:r>
      <w:r>
        <w:rPr>
          <w:color w:val="000000"/>
          <w:sz w:val="28"/>
        </w:rPr>
        <w:t xml:space="preserve"> </w:t>
      </w:r>
      <w:r>
        <w:rPr>
          <w:spacing w:val="4"/>
          <w:w w:val="112"/>
          <w:sz w:val="28"/>
        </w:rPr>
        <w:t>пожарных:</w:t>
      </w:r>
    </w:p>
    <w:p w:rsidR="00187056" w:rsidRDefault="00187056">
      <w:pPr>
        <w:shd w:val="clear" w:color="auto" w:fill="FFFFFF"/>
        <w:ind w:firstLine="709"/>
        <w:jc w:val="both"/>
        <w:rPr>
          <w:color w:val="000000"/>
          <w:sz w:val="28"/>
        </w:rPr>
      </w:pPr>
    </w:p>
    <w:p w:rsidR="00187056" w:rsidRDefault="00187056">
      <w:pPr>
        <w:shd w:val="clear" w:color="auto" w:fill="FFFFFF"/>
        <w:ind w:firstLine="709"/>
        <w:jc w:val="center"/>
        <w:rPr>
          <w:color w:val="000000"/>
          <w:sz w:val="28"/>
        </w:rPr>
      </w:pPr>
      <w:r>
        <w:rPr>
          <w:position w:val="-30"/>
        </w:rPr>
        <w:object w:dxaOrig="2720" w:dyaOrig="700">
          <v:shape id="_x0000_i1064" type="#_x0000_t75" style="width:135.75pt;height:35.25pt" o:ole="">
            <v:imagedata r:id="rId81" o:title=""/>
          </v:shape>
          <o:OLEObject Type="Embed" ProgID="Equation.3" ShapeID="_x0000_i1064" DrawAspect="Content" ObjectID="_1507445986" r:id="rId83"/>
        </w:object>
      </w:r>
    </w:p>
    <w:p w:rsidR="00187056" w:rsidRDefault="00187056">
      <w:pPr>
        <w:shd w:val="clear" w:color="auto" w:fill="FFFFFF"/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Сам процесс спасания при пожарах в некоторых случаях может быть небезопасным для спасаемых людей. В таких случаях необходимо принимать меры, обеспечивающие безопасность спасаемого человека, в противном случае спасательная операция теряет свой смысл.</w:t>
      </w:r>
    </w:p>
    <w:p w:rsidR="00187056" w:rsidRDefault="00187056">
      <w:pPr>
        <w:shd w:val="clear" w:color="auto" w:fill="FFFFFF"/>
        <w:ind w:firstLine="709"/>
        <w:jc w:val="both"/>
        <w:rPr>
          <w:color w:val="000000"/>
          <w:sz w:val="28"/>
        </w:rPr>
      </w:pPr>
      <w:r>
        <w:rPr>
          <w:spacing w:val="4"/>
          <w:w w:val="112"/>
          <w:sz w:val="28"/>
        </w:rPr>
        <w:t>Максимальное требуемое усилие</w:t>
      </w:r>
      <w:r>
        <w:rPr>
          <w:color w:val="000000"/>
          <w:sz w:val="28"/>
        </w:rPr>
        <w:t xml:space="preserve"> Р, </w:t>
      </w:r>
      <w:r>
        <w:rPr>
          <w:spacing w:val="4"/>
          <w:w w:val="112"/>
          <w:sz w:val="28"/>
        </w:rPr>
        <w:t>кг</w:t>
      </w:r>
      <w:r>
        <w:rPr>
          <w:color w:val="000000"/>
          <w:sz w:val="28"/>
        </w:rPr>
        <w:t xml:space="preserve">, </w:t>
      </w:r>
      <w:r>
        <w:rPr>
          <w:spacing w:val="4"/>
          <w:w w:val="112"/>
          <w:sz w:val="28"/>
        </w:rPr>
        <w:t>с которым пожарный должен натянуть спасательную веревку для безопасного спуска спасаемого человека:</w:t>
      </w:r>
    </w:p>
    <w:p w:rsidR="00187056" w:rsidRDefault="00187056">
      <w:pPr>
        <w:shd w:val="clear" w:color="auto" w:fill="FFFFFF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Р=Р</w:t>
      </w:r>
      <w:r>
        <w:rPr>
          <w:color w:val="000000"/>
          <w:sz w:val="28"/>
          <w:vertAlign w:val="subscript"/>
        </w:rPr>
        <w:t>о</w:t>
      </w:r>
      <w:r>
        <w:rPr>
          <w:color w:val="000000"/>
          <w:sz w:val="28"/>
        </w:rPr>
        <w:t>с</w:t>
      </w:r>
      <w:r>
        <w:rPr>
          <w:color w:val="000000"/>
          <w:sz w:val="28"/>
          <w:vertAlign w:val="superscript"/>
        </w:rPr>
        <w:t>-αf</w:t>
      </w:r>
    </w:p>
    <w:p w:rsidR="00187056" w:rsidRDefault="00187056">
      <w:pPr>
        <w:shd w:val="clear" w:color="auto" w:fill="FFFFFF"/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где</w:t>
      </w:r>
      <w:r>
        <w:rPr>
          <w:color w:val="000000"/>
          <w:sz w:val="28"/>
        </w:rPr>
        <w:t xml:space="preserve"> Р</w:t>
      </w:r>
      <w:r>
        <w:rPr>
          <w:color w:val="000000"/>
          <w:sz w:val="28"/>
          <w:vertAlign w:val="subscript"/>
        </w:rPr>
        <w:t>о</w:t>
      </w:r>
      <w:r>
        <w:rPr>
          <w:color w:val="000000"/>
          <w:sz w:val="28"/>
        </w:rPr>
        <w:t xml:space="preserve">- </w:t>
      </w:r>
      <w:r>
        <w:rPr>
          <w:spacing w:val="4"/>
          <w:w w:val="112"/>
          <w:sz w:val="28"/>
        </w:rPr>
        <w:t>масса спасаемого человека, кг;</w:t>
      </w:r>
    </w:p>
    <w:p w:rsidR="00187056" w:rsidRDefault="00187056">
      <w:pPr>
        <w:shd w:val="clear" w:color="auto" w:fill="FFFFFF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α - </w:t>
      </w:r>
      <w:r>
        <w:rPr>
          <w:spacing w:val="4"/>
          <w:w w:val="112"/>
          <w:sz w:val="28"/>
        </w:rPr>
        <w:t>угол охвата спасательной веревки вокруг карабина, рад</w:t>
      </w:r>
      <w:r>
        <w:rPr>
          <w:color w:val="000000"/>
          <w:sz w:val="28"/>
        </w:rPr>
        <w:t>;</w:t>
      </w:r>
    </w:p>
    <w:p w:rsidR="00187056" w:rsidRDefault="00187056">
      <w:pPr>
        <w:shd w:val="clear" w:color="auto" w:fill="FFFFFF"/>
        <w:ind w:firstLine="709"/>
        <w:jc w:val="both"/>
        <w:rPr>
          <w:spacing w:val="4"/>
          <w:w w:val="112"/>
          <w:sz w:val="28"/>
        </w:rPr>
      </w:pPr>
      <w:r>
        <w:rPr>
          <w:color w:val="000000"/>
          <w:sz w:val="28"/>
        </w:rPr>
        <w:t xml:space="preserve">f </w:t>
      </w:r>
      <w:r>
        <w:rPr>
          <w:spacing w:val="4"/>
          <w:w w:val="112"/>
          <w:sz w:val="28"/>
        </w:rPr>
        <w:t xml:space="preserve">– коэффициент трения спасательной веревки по карабину. </w:t>
      </w:r>
    </w:p>
    <w:p w:rsidR="00187056" w:rsidRDefault="00187056">
      <w:pPr>
        <w:pStyle w:val="2"/>
        <w:rPr>
          <w:sz w:val="28"/>
        </w:rPr>
      </w:pPr>
    </w:p>
    <w:p w:rsidR="00187056" w:rsidRDefault="00187056">
      <w:pPr>
        <w:pStyle w:val="2"/>
        <w:rPr>
          <w:spacing w:val="4"/>
          <w:w w:val="112"/>
          <w:sz w:val="28"/>
          <w:szCs w:val="20"/>
        </w:rPr>
      </w:pPr>
      <w:r>
        <w:rPr>
          <w:spacing w:val="4"/>
          <w:w w:val="112"/>
          <w:sz w:val="28"/>
          <w:szCs w:val="20"/>
        </w:rPr>
        <w:t>Коэффициент трения спасательной веревки по стальному карабину</w:t>
      </w:r>
    </w:p>
    <w:p w:rsidR="00187056" w:rsidRDefault="0018705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748"/>
        <w:gridCol w:w="4682"/>
      </w:tblGrid>
      <w:tr w:rsidR="00187056">
        <w:tblPrEx>
          <w:tblCellMar>
            <w:top w:w="0" w:type="dxa"/>
            <w:bottom w:w="0" w:type="dxa"/>
          </w:tblCellMar>
        </w:tblPrEx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color w:val="000000"/>
                <w:sz w:val="28"/>
              </w:rPr>
            </w:pPr>
            <w:r>
              <w:rPr>
                <w:spacing w:val="4"/>
                <w:w w:val="112"/>
                <w:sz w:val="28"/>
              </w:rPr>
              <w:t>Вид веревки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color w:val="000000"/>
                <w:sz w:val="28"/>
              </w:rPr>
            </w:pPr>
            <w:r>
              <w:rPr>
                <w:spacing w:val="4"/>
                <w:w w:val="112"/>
                <w:sz w:val="28"/>
              </w:rPr>
              <w:t>Коэффициент трения</w:t>
            </w:r>
            <w:r>
              <w:rPr>
                <w:color w:val="000000"/>
                <w:sz w:val="28"/>
              </w:rPr>
              <w:t>, f</w:t>
            </w:r>
          </w:p>
        </w:tc>
      </w:tr>
      <w:tr w:rsidR="00187056">
        <w:tblPrEx>
          <w:tblCellMar>
            <w:top w:w="0" w:type="dxa"/>
            <w:bottom w:w="0" w:type="dxa"/>
          </w:tblCellMar>
        </w:tblPrEx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color w:val="000000"/>
                <w:sz w:val="28"/>
              </w:rPr>
            </w:pPr>
            <w:r>
              <w:rPr>
                <w:spacing w:val="4"/>
                <w:w w:val="112"/>
                <w:sz w:val="28"/>
              </w:rPr>
              <w:t>Синтетическая сухая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color w:val="000000"/>
                <w:sz w:val="28"/>
              </w:rPr>
            </w:pPr>
            <w:r>
              <w:rPr>
                <w:spacing w:val="4"/>
                <w:w w:val="112"/>
                <w:sz w:val="28"/>
              </w:rPr>
              <w:t>0,08</w:t>
            </w:r>
          </w:p>
        </w:tc>
      </w:tr>
      <w:tr w:rsidR="00187056">
        <w:tblPrEx>
          <w:tblCellMar>
            <w:top w:w="0" w:type="dxa"/>
            <w:bottom w:w="0" w:type="dxa"/>
          </w:tblCellMar>
        </w:tblPrEx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color w:val="000000"/>
                <w:sz w:val="28"/>
              </w:rPr>
            </w:pPr>
            <w:r>
              <w:rPr>
                <w:spacing w:val="4"/>
                <w:w w:val="112"/>
                <w:sz w:val="28"/>
              </w:rPr>
              <w:t>Пеньковая сухая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056" w:rsidRDefault="00187056">
            <w:pPr>
              <w:jc w:val="center"/>
              <w:rPr>
                <w:color w:val="000000"/>
                <w:sz w:val="28"/>
              </w:rPr>
            </w:pPr>
            <w:r>
              <w:rPr>
                <w:spacing w:val="4"/>
                <w:w w:val="112"/>
                <w:sz w:val="28"/>
              </w:rPr>
              <w:t>0,12</w:t>
            </w:r>
          </w:p>
        </w:tc>
      </w:tr>
    </w:tbl>
    <w:p w:rsidR="00187056" w:rsidRDefault="00187056">
      <w:pPr>
        <w:shd w:val="clear" w:color="auto" w:fill="FFFFFF"/>
        <w:ind w:firstLine="709"/>
        <w:jc w:val="both"/>
        <w:rPr>
          <w:color w:val="000000"/>
          <w:sz w:val="28"/>
        </w:rPr>
      </w:pPr>
    </w:p>
    <w:p w:rsidR="00187056" w:rsidRDefault="00187056">
      <w:pPr>
        <w:jc w:val="center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Необходимый угол α для безопасного спуска спасаемого человека:</w:t>
      </w:r>
    </w:p>
    <w:p w:rsidR="00187056" w:rsidRDefault="00187056">
      <w:pPr>
        <w:rPr>
          <w:sz w:val="28"/>
        </w:rPr>
      </w:pPr>
    </w:p>
    <w:p w:rsidR="00187056" w:rsidRDefault="00187056">
      <w:pPr>
        <w:jc w:val="center"/>
        <w:rPr>
          <w:sz w:val="28"/>
        </w:rPr>
      </w:pPr>
      <w:r>
        <w:rPr>
          <w:position w:val="-28"/>
        </w:rPr>
        <w:object w:dxaOrig="1300" w:dyaOrig="720">
          <v:shape id="_x0000_i1065" type="#_x0000_t75" style="width:65.25pt;height:36pt" o:ole="" fillcolor="window">
            <v:imagedata r:id="rId84" o:title=""/>
          </v:shape>
          <o:OLEObject Type="Embed" ProgID="Equation.3" ShapeID="_x0000_i1065" DrawAspect="Content" ObjectID="_1507445987" r:id="rId85"/>
        </w:object>
      </w:r>
    </w:p>
    <w:p w:rsidR="00187056" w:rsidRDefault="00187056">
      <w:pPr>
        <w:rPr>
          <w:sz w:val="28"/>
        </w:rPr>
      </w:pPr>
    </w:p>
    <w:p w:rsidR="00187056" w:rsidRDefault="00187056">
      <w:pPr>
        <w:jc w:val="center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Необходимое число n оборотов спасательной веревки вокруг карабина:</w:t>
      </w:r>
    </w:p>
    <w:p w:rsidR="00187056" w:rsidRDefault="00187056">
      <w:pPr>
        <w:rPr>
          <w:sz w:val="28"/>
        </w:rPr>
      </w:pPr>
    </w:p>
    <w:p w:rsidR="00187056" w:rsidRDefault="00187056">
      <w:pPr>
        <w:jc w:val="center"/>
        <w:rPr>
          <w:sz w:val="28"/>
        </w:rPr>
      </w:pPr>
      <w:r>
        <w:rPr>
          <w:sz w:val="28"/>
        </w:rPr>
        <w:t>N=</w:t>
      </w:r>
      <w:r>
        <w:rPr>
          <w:color w:val="000000"/>
          <w:sz w:val="28"/>
        </w:rPr>
        <w:t xml:space="preserve"> α/2π</w:t>
      </w:r>
    </w:p>
    <w:p w:rsidR="00187056" w:rsidRDefault="00187056">
      <w:pPr>
        <w:rPr>
          <w:sz w:val="28"/>
        </w:rPr>
      </w:pPr>
    </w:p>
    <w:p w:rsidR="00187056" w:rsidRDefault="00187056">
      <w:pPr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lastRenderedPageBreak/>
        <w:t xml:space="preserve">Вероятность </w:t>
      </w:r>
      <w:r>
        <w:rPr>
          <w:sz w:val="28"/>
        </w:rPr>
        <w:t>Р</w:t>
      </w:r>
      <w:r>
        <w:rPr>
          <w:sz w:val="28"/>
          <w:vertAlign w:val="subscript"/>
        </w:rPr>
        <w:t>пт</w:t>
      </w:r>
      <w:r>
        <w:rPr>
          <w:sz w:val="28"/>
        </w:rPr>
        <w:t xml:space="preserve"> </w:t>
      </w:r>
      <w:r>
        <w:rPr>
          <w:spacing w:val="4"/>
          <w:w w:val="112"/>
          <w:sz w:val="28"/>
        </w:rPr>
        <w:t>гибели спасаемого человека в результате вдыхания дыма или токсичных продуктов горения в процессе его спуска с высоты (здание окутано дымом и продуктами горения):</w:t>
      </w:r>
    </w:p>
    <w:p w:rsidR="00187056" w:rsidRDefault="00187056">
      <w:pPr>
        <w:rPr>
          <w:sz w:val="28"/>
        </w:rPr>
      </w:pPr>
    </w:p>
    <w:p w:rsidR="00187056" w:rsidRDefault="00187056">
      <w:pPr>
        <w:jc w:val="center"/>
        <w:rPr>
          <w:sz w:val="28"/>
        </w:rPr>
      </w:pPr>
      <w:r>
        <w:rPr>
          <w:sz w:val="28"/>
        </w:rPr>
        <w:t>Р</w:t>
      </w:r>
      <w:r>
        <w:rPr>
          <w:sz w:val="28"/>
          <w:vertAlign w:val="subscript"/>
        </w:rPr>
        <w:t>пг</w:t>
      </w:r>
      <w:r>
        <w:rPr>
          <w:sz w:val="28"/>
        </w:rPr>
        <w:t>=Н/240V</w:t>
      </w:r>
    </w:p>
    <w:p w:rsidR="00187056" w:rsidRDefault="00187056">
      <w:pPr>
        <w:rPr>
          <w:sz w:val="28"/>
        </w:rPr>
      </w:pPr>
    </w:p>
    <w:p w:rsidR="00187056" w:rsidRDefault="00187056">
      <w:pPr>
        <w:pStyle w:val="21"/>
        <w:spacing w:line="240" w:lineRule="auto"/>
        <w:rPr>
          <w:spacing w:val="4"/>
          <w:w w:val="112"/>
        </w:rPr>
      </w:pPr>
      <w:r>
        <w:rPr>
          <w:spacing w:val="4"/>
          <w:w w:val="112"/>
        </w:rPr>
        <w:t>где Н – высота от земли, на которой находится спасаемый человек (3≤Н≤240), м:</w:t>
      </w:r>
    </w:p>
    <w:p w:rsidR="00187056" w:rsidRDefault="00187056">
      <w:pPr>
        <w:ind w:firstLine="709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V – скорость спуска спасаемого человека (V≥1), м/с;</w:t>
      </w:r>
    </w:p>
    <w:p w:rsidR="00187056" w:rsidRDefault="00187056">
      <w:pPr>
        <w:ind w:firstLine="709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240 с – время, в течение которого спасаемый человек находится в дыму и по истечении которого он погибает с вероятностью, равной 1.</w:t>
      </w:r>
    </w:p>
    <w:p w:rsidR="00187056" w:rsidRDefault="00187056">
      <w:pPr>
        <w:rPr>
          <w:sz w:val="28"/>
        </w:rPr>
      </w:pPr>
    </w:p>
    <w:p w:rsidR="00187056" w:rsidRDefault="00187056">
      <w:pPr>
        <w:ind w:firstLine="851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Вероятность</w:t>
      </w:r>
      <w:r>
        <w:rPr>
          <w:sz w:val="28"/>
        </w:rPr>
        <w:t xml:space="preserve"> Р</w:t>
      </w:r>
      <w:r>
        <w:rPr>
          <w:sz w:val="28"/>
          <w:vertAlign w:val="subscript"/>
        </w:rPr>
        <w:t>пт</w:t>
      </w:r>
      <w:r>
        <w:rPr>
          <w:sz w:val="28"/>
        </w:rPr>
        <w:t xml:space="preserve"> </w:t>
      </w:r>
      <w:r>
        <w:rPr>
          <w:spacing w:val="4"/>
          <w:w w:val="112"/>
          <w:sz w:val="28"/>
        </w:rPr>
        <w:t>гибели спасаемого человека, спускающегося со скоростью</w:t>
      </w:r>
      <w:r>
        <w:rPr>
          <w:sz w:val="28"/>
        </w:rPr>
        <w:t xml:space="preserve"> V≥3 </w:t>
      </w:r>
      <w:r>
        <w:rPr>
          <w:spacing w:val="4"/>
          <w:w w:val="112"/>
          <w:sz w:val="28"/>
        </w:rPr>
        <w:t>м/с, при ударе о твердую поверхность балкона, подоконника или при приземлении:</w:t>
      </w:r>
    </w:p>
    <w:p w:rsidR="00187056" w:rsidRDefault="00187056">
      <w:pPr>
        <w:rPr>
          <w:sz w:val="28"/>
        </w:rPr>
      </w:pPr>
    </w:p>
    <w:p w:rsidR="00187056" w:rsidRDefault="00187056">
      <w:pPr>
        <w:jc w:val="center"/>
        <w:rPr>
          <w:sz w:val="28"/>
        </w:rPr>
      </w:pPr>
      <w:r>
        <w:rPr>
          <w:sz w:val="28"/>
        </w:rPr>
        <w:t>Р</w:t>
      </w:r>
      <w:r>
        <w:rPr>
          <w:sz w:val="28"/>
          <w:vertAlign w:val="subscript"/>
        </w:rPr>
        <w:t>пу</w:t>
      </w:r>
      <w:r>
        <w:rPr>
          <w:sz w:val="28"/>
        </w:rPr>
        <w:t>=57,2 10</w:t>
      </w:r>
      <w:r>
        <w:rPr>
          <w:sz w:val="28"/>
          <w:vertAlign w:val="superscript"/>
        </w:rPr>
        <w:t>-6</w:t>
      </w:r>
      <w:r>
        <w:rPr>
          <w:sz w:val="28"/>
        </w:rPr>
        <w:t xml:space="preserve"> V+0,9 10</w:t>
      </w:r>
      <w:r>
        <w:rPr>
          <w:sz w:val="28"/>
          <w:vertAlign w:val="superscript"/>
        </w:rPr>
        <w:t>-6</w:t>
      </w:r>
      <w:r>
        <w:rPr>
          <w:sz w:val="28"/>
        </w:rPr>
        <w:t xml:space="preserve"> с </w:t>
      </w:r>
      <w:r>
        <w:rPr>
          <w:sz w:val="28"/>
          <w:vertAlign w:val="superscript"/>
        </w:rPr>
        <w:t>V</w:t>
      </w:r>
      <w:r>
        <w:rPr>
          <w:sz w:val="28"/>
        </w:rPr>
        <w:t>-448 10</w:t>
      </w:r>
      <w:r>
        <w:rPr>
          <w:sz w:val="28"/>
          <w:vertAlign w:val="superscript"/>
        </w:rPr>
        <w:t>-6</w:t>
      </w:r>
    </w:p>
    <w:p w:rsidR="00187056" w:rsidRDefault="00187056">
      <w:pPr>
        <w:shd w:val="clear" w:color="auto" w:fill="FFFFFF"/>
        <w:tabs>
          <w:tab w:val="left" w:pos="4226"/>
          <w:tab w:val="left" w:pos="5598"/>
          <w:tab w:val="left" w:pos="6390"/>
          <w:tab w:val="left" w:pos="7236"/>
          <w:tab w:val="left" w:pos="10757"/>
          <w:tab w:val="left" w:pos="14620"/>
        </w:tabs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Вероятность</w:t>
      </w:r>
      <w:r>
        <w:rPr>
          <w:sz w:val="28"/>
        </w:rPr>
        <w:t xml:space="preserve"> Р</w:t>
      </w:r>
      <w:r>
        <w:rPr>
          <w:sz w:val="28"/>
          <w:vertAlign w:val="subscript"/>
        </w:rPr>
        <w:t>пгу</w:t>
      </w:r>
      <w:r>
        <w:rPr>
          <w:sz w:val="28"/>
        </w:rPr>
        <w:t xml:space="preserve"> </w:t>
      </w:r>
      <w:r>
        <w:rPr>
          <w:spacing w:val="4"/>
          <w:w w:val="112"/>
          <w:sz w:val="28"/>
        </w:rPr>
        <w:t>реализации хотя бы одного из событий, выражаемых формулами (25), (26):</w:t>
      </w:r>
    </w:p>
    <w:p w:rsidR="00187056" w:rsidRDefault="00187056">
      <w:pPr>
        <w:shd w:val="clear" w:color="auto" w:fill="FFFFFF"/>
        <w:tabs>
          <w:tab w:val="left" w:pos="4226"/>
          <w:tab w:val="left" w:pos="5598"/>
          <w:tab w:val="left" w:pos="6390"/>
          <w:tab w:val="left" w:pos="7236"/>
          <w:tab w:val="left" w:pos="10757"/>
          <w:tab w:val="left" w:pos="14620"/>
        </w:tabs>
        <w:ind w:firstLine="709"/>
        <w:rPr>
          <w:sz w:val="28"/>
        </w:rPr>
      </w:pPr>
    </w:p>
    <w:p w:rsidR="00187056" w:rsidRDefault="00187056">
      <w:pPr>
        <w:shd w:val="clear" w:color="auto" w:fill="FFFFFF"/>
        <w:tabs>
          <w:tab w:val="left" w:pos="4226"/>
          <w:tab w:val="left" w:pos="5598"/>
          <w:tab w:val="left" w:pos="6390"/>
          <w:tab w:val="left" w:pos="7236"/>
          <w:tab w:val="left" w:pos="10757"/>
          <w:tab w:val="left" w:pos="14620"/>
        </w:tabs>
        <w:ind w:firstLine="709"/>
        <w:rPr>
          <w:sz w:val="28"/>
        </w:rPr>
      </w:pPr>
      <w:r>
        <w:rPr>
          <w:sz w:val="28"/>
        </w:rPr>
        <w:t>Р</w:t>
      </w:r>
      <w:r>
        <w:rPr>
          <w:sz w:val="28"/>
          <w:vertAlign w:val="subscript"/>
        </w:rPr>
        <w:t>пгу</w:t>
      </w:r>
      <w:r>
        <w:rPr>
          <w:sz w:val="28"/>
        </w:rPr>
        <w:t>= Р</w:t>
      </w:r>
      <w:r>
        <w:rPr>
          <w:sz w:val="28"/>
          <w:vertAlign w:val="subscript"/>
        </w:rPr>
        <w:t>пг</w:t>
      </w:r>
      <w:r>
        <w:rPr>
          <w:sz w:val="28"/>
        </w:rPr>
        <w:t xml:space="preserve"> + Р</w:t>
      </w:r>
      <w:r>
        <w:rPr>
          <w:sz w:val="28"/>
          <w:vertAlign w:val="subscript"/>
        </w:rPr>
        <w:t>гу</w:t>
      </w:r>
      <w:r>
        <w:rPr>
          <w:sz w:val="28"/>
        </w:rPr>
        <w:t xml:space="preserve"> - Р</w:t>
      </w:r>
      <w:r>
        <w:rPr>
          <w:sz w:val="28"/>
          <w:vertAlign w:val="subscript"/>
        </w:rPr>
        <w:t>пг</w:t>
      </w:r>
      <w:r>
        <w:rPr>
          <w:sz w:val="28"/>
        </w:rPr>
        <w:t>Р</w:t>
      </w:r>
      <w:r>
        <w:rPr>
          <w:sz w:val="28"/>
          <w:vertAlign w:val="subscript"/>
        </w:rPr>
        <w:t>гу</w:t>
      </w:r>
    </w:p>
    <w:p w:rsidR="00187056" w:rsidRDefault="00187056">
      <w:pPr>
        <w:shd w:val="clear" w:color="auto" w:fill="FFFFFF"/>
        <w:tabs>
          <w:tab w:val="left" w:pos="4226"/>
          <w:tab w:val="left" w:pos="5598"/>
          <w:tab w:val="left" w:pos="6390"/>
          <w:tab w:val="left" w:pos="7236"/>
          <w:tab w:val="left" w:pos="10757"/>
          <w:tab w:val="left" w:pos="14620"/>
        </w:tabs>
        <w:ind w:firstLine="709"/>
        <w:rPr>
          <w:sz w:val="28"/>
        </w:rPr>
      </w:pPr>
    </w:p>
    <w:p w:rsidR="00187056" w:rsidRDefault="00187056">
      <w:pPr>
        <w:shd w:val="clear" w:color="auto" w:fill="FFFFFF"/>
        <w:tabs>
          <w:tab w:val="left" w:pos="4226"/>
          <w:tab w:val="left" w:pos="5598"/>
          <w:tab w:val="left" w:pos="6390"/>
          <w:tab w:val="left" w:pos="7236"/>
          <w:tab w:val="left" w:pos="10757"/>
          <w:tab w:val="left" w:pos="14620"/>
        </w:tabs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Оптимальная скорость Vоп спуска спасаемого человека с высоты Н, при которой риск его гибели минимизируется:</w:t>
      </w:r>
    </w:p>
    <w:p w:rsidR="00187056" w:rsidRDefault="00187056">
      <w:pPr>
        <w:shd w:val="clear" w:color="auto" w:fill="FFFFFF"/>
        <w:tabs>
          <w:tab w:val="left" w:pos="4226"/>
          <w:tab w:val="left" w:pos="5598"/>
          <w:tab w:val="left" w:pos="6390"/>
          <w:tab w:val="left" w:pos="7236"/>
          <w:tab w:val="left" w:pos="10757"/>
          <w:tab w:val="left" w:pos="14620"/>
        </w:tabs>
        <w:ind w:firstLine="709"/>
        <w:rPr>
          <w:sz w:val="28"/>
        </w:rPr>
      </w:pPr>
    </w:p>
    <w:p w:rsidR="00187056" w:rsidRDefault="00187056">
      <w:pPr>
        <w:shd w:val="clear" w:color="auto" w:fill="FFFFFF"/>
        <w:tabs>
          <w:tab w:val="left" w:pos="4226"/>
          <w:tab w:val="left" w:pos="5598"/>
          <w:tab w:val="left" w:pos="6390"/>
          <w:tab w:val="left" w:pos="7236"/>
          <w:tab w:val="left" w:pos="10757"/>
          <w:tab w:val="left" w:pos="14620"/>
        </w:tabs>
        <w:ind w:firstLine="709"/>
        <w:rPr>
          <w:sz w:val="28"/>
        </w:rPr>
      </w:pPr>
      <w:r>
        <w:rPr>
          <w:sz w:val="28"/>
        </w:rPr>
        <w:t>V</w:t>
      </w:r>
      <w:r>
        <w:rPr>
          <w:sz w:val="28"/>
          <w:vertAlign w:val="subscript"/>
        </w:rPr>
        <w:t>оп</w:t>
      </w:r>
      <w:r>
        <w:rPr>
          <w:sz w:val="28"/>
        </w:rPr>
        <w:t xml:space="preserve"> = 4,0748+1,7913Н</w:t>
      </w:r>
      <w:r>
        <w:rPr>
          <w:sz w:val="28"/>
          <w:vertAlign w:val="superscript"/>
        </w:rPr>
        <w:t>0,2</w:t>
      </w:r>
      <w:r>
        <w:rPr>
          <w:sz w:val="28"/>
        </w:rPr>
        <w:t>(1-с</w:t>
      </w:r>
      <w:r>
        <w:rPr>
          <w:sz w:val="28"/>
          <w:vertAlign w:val="superscript"/>
        </w:rPr>
        <w:t>-0,1Н</w:t>
      </w:r>
      <w:r>
        <w:rPr>
          <w:sz w:val="28"/>
        </w:rPr>
        <w:t>)</w:t>
      </w:r>
    </w:p>
    <w:p w:rsidR="00187056" w:rsidRDefault="00187056">
      <w:pPr>
        <w:shd w:val="clear" w:color="auto" w:fill="FFFFFF"/>
        <w:tabs>
          <w:tab w:val="left" w:pos="4226"/>
          <w:tab w:val="left" w:pos="5598"/>
          <w:tab w:val="left" w:pos="6390"/>
          <w:tab w:val="left" w:pos="7236"/>
          <w:tab w:val="left" w:pos="10757"/>
          <w:tab w:val="left" w:pos="14620"/>
        </w:tabs>
        <w:ind w:firstLine="709"/>
        <w:rPr>
          <w:sz w:val="28"/>
        </w:rPr>
      </w:pPr>
    </w:p>
    <w:p w:rsidR="00187056" w:rsidRDefault="00187056">
      <w:pPr>
        <w:shd w:val="clear" w:color="auto" w:fill="FFFFFF"/>
        <w:tabs>
          <w:tab w:val="left" w:pos="4226"/>
          <w:tab w:val="left" w:pos="5598"/>
          <w:tab w:val="left" w:pos="6390"/>
          <w:tab w:val="left" w:pos="7236"/>
          <w:tab w:val="left" w:pos="10757"/>
          <w:tab w:val="left" w:pos="14620"/>
        </w:tabs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Скорость спуска, определяемая по формуле и является оптимальной при сплошном задымлении фасада горящего здания. Скорость</w:t>
      </w:r>
      <w:r>
        <w:rPr>
          <w:sz w:val="28"/>
        </w:rPr>
        <w:t xml:space="preserve"> V</w:t>
      </w:r>
      <w:r>
        <w:rPr>
          <w:sz w:val="28"/>
          <w:vertAlign w:val="subscript"/>
        </w:rPr>
        <w:t>он</w:t>
      </w:r>
      <w:r>
        <w:rPr>
          <w:sz w:val="28"/>
        </w:rPr>
        <w:t xml:space="preserve"> </w:t>
      </w:r>
      <w:r>
        <w:rPr>
          <w:spacing w:val="4"/>
          <w:w w:val="112"/>
          <w:sz w:val="28"/>
        </w:rPr>
        <w:t>в этом случае является верхним пределом скорости, с которой необходимо спускать на землю спасаемого человека. Если концентрация С дыма на фасаде здания отличается от концентрации, наблюдаемой в горящем помещении, оптимальная скорость спуска определяется по формуле:</w:t>
      </w:r>
    </w:p>
    <w:p w:rsidR="00187056" w:rsidRDefault="00187056">
      <w:pPr>
        <w:shd w:val="clear" w:color="auto" w:fill="FFFFFF"/>
        <w:tabs>
          <w:tab w:val="left" w:pos="4226"/>
          <w:tab w:val="left" w:pos="5598"/>
          <w:tab w:val="left" w:pos="6390"/>
          <w:tab w:val="left" w:pos="7236"/>
          <w:tab w:val="left" w:pos="10757"/>
          <w:tab w:val="left" w:pos="14620"/>
        </w:tabs>
        <w:ind w:firstLine="709"/>
        <w:rPr>
          <w:sz w:val="28"/>
        </w:rPr>
      </w:pPr>
    </w:p>
    <w:p w:rsidR="00187056" w:rsidRDefault="00187056" w:rsidP="005F326D">
      <w:pPr>
        <w:shd w:val="clear" w:color="auto" w:fill="FFFFFF"/>
        <w:tabs>
          <w:tab w:val="left" w:pos="4226"/>
          <w:tab w:val="left" w:pos="5598"/>
          <w:tab w:val="left" w:pos="6390"/>
          <w:tab w:val="left" w:pos="7236"/>
          <w:tab w:val="left" w:pos="10757"/>
          <w:tab w:val="left" w:pos="14620"/>
        </w:tabs>
        <w:ind w:firstLine="709"/>
        <w:rPr>
          <w:sz w:val="28"/>
        </w:rPr>
      </w:pPr>
      <w:r>
        <w:rPr>
          <w:sz w:val="28"/>
        </w:rPr>
        <w:t>V</w:t>
      </w:r>
      <w:r>
        <w:rPr>
          <w:sz w:val="28"/>
          <w:vertAlign w:val="subscript"/>
        </w:rPr>
        <w:t>онс</w:t>
      </w:r>
      <w:r>
        <w:rPr>
          <w:sz w:val="28"/>
        </w:rPr>
        <w:t xml:space="preserve"> = С(V</w:t>
      </w:r>
      <w:r>
        <w:rPr>
          <w:sz w:val="28"/>
          <w:vertAlign w:val="subscript"/>
        </w:rPr>
        <w:t>он</w:t>
      </w:r>
      <w:r>
        <w:rPr>
          <w:sz w:val="28"/>
        </w:rPr>
        <w:t xml:space="preserve"> -3)+3</w:t>
      </w:r>
    </w:p>
    <w:p w:rsidR="00187056" w:rsidRDefault="00187056">
      <w:pPr>
        <w:shd w:val="clear" w:color="auto" w:fill="FFFFFF"/>
        <w:tabs>
          <w:tab w:val="left" w:pos="4226"/>
          <w:tab w:val="left" w:pos="5598"/>
          <w:tab w:val="left" w:pos="6390"/>
          <w:tab w:val="left" w:pos="7236"/>
          <w:tab w:val="left" w:pos="10757"/>
          <w:tab w:val="left" w:pos="14620"/>
        </w:tabs>
        <w:ind w:firstLine="709"/>
        <w:jc w:val="both"/>
        <w:rPr>
          <w:spacing w:val="4"/>
          <w:w w:val="112"/>
          <w:sz w:val="28"/>
        </w:rPr>
      </w:pPr>
      <w:r>
        <w:rPr>
          <w:spacing w:val="4"/>
          <w:w w:val="112"/>
          <w:sz w:val="28"/>
        </w:rPr>
        <w:t>где</w:t>
      </w:r>
      <w:r>
        <w:rPr>
          <w:sz w:val="28"/>
        </w:rPr>
        <w:t xml:space="preserve"> V</w:t>
      </w:r>
      <w:r>
        <w:rPr>
          <w:sz w:val="28"/>
          <w:vertAlign w:val="subscript"/>
        </w:rPr>
        <w:t>онс</w:t>
      </w:r>
      <w:r>
        <w:rPr>
          <w:sz w:val="28"/>
        </w:rPr>
        <w:t xml:space="preserve"> – </w:t>
      </w:r>
      <w:r>
        <w:rPr>
          <w:spacing w:val="4"/>
          <w:w w:val="112"/>
          <w:sz w:val="28"/>
        </w:rPr>
        <w:t>оптимальная скорость спуска спасаемого человека с высоты Н при концентрации С дыма на фасаде здания (С – выражена в долях от концентрации, наблюдаемой в горящем помещении и принятой за 1).</w:t>
      </w:r>
    </w:p>
    <w:p w:rsidR="00187056" w:rsidRDefault="00187056">
      <w:pPr>
        <w:shd w:val="clear" w:color="auto" w:fill="FFFFFF"/>
        <w:tabs>
          <w:tab w:val="left" w:pos="4226"/>
          <w:tab w:val="left" w:pos="5598"/>
          <w:tab w:val="left" w:pos="6390"/>
          <w:tab w:val="left" w:pos="7236"/>
          <w:tab w:val="left" w:pos="10757"/>
          <w:tab w:val="left" w:pos="14620"/>
        </w:tabs>
        <w:ind w:firstLine="709"/>
        <w:jc w:val="both"/>
        <w:rPr>
          <w:sz w:val="28"/>
        </w:rPr>
      </w:pPr>
    </w:p>
    <w:p w:rsidR="00187056" w:rsidRDefault="00187056">
      <w:pPr>
        <w:pStyle w:val="a3"/>
        <w:keepLines w:val="0"/>
        <w:widowControl w:val="0"/>
        <w:tabs>
          <w:tab w:val="clear" w:pos="5032"/>
          <w:tab w:val="clear" w:pos="9356"/>
        </w:tabs>
        <w:suppressAutoHyphens w:val="0"/>
        <w:autoSpaceDE w:val="0"/>
        <w:autoSpaceDN w:val="0"/>
        <w:adjustRightInd w:val="0"/>
        <w:spacing w:before="0" w:after="0" w:line="240" w:lineRule="auto"/>
        <w:sectPr w:rsidR="00187056">
          <w:pgSz w:w="11909" w:h="16834" w:code="9"/>
          <w:pgMar w:top="1134" w:right="851" w:bottom="1134" w:left="851" w:header="720" w:footer="720" w:gutter="0"/>
          <w:cols w:space="60"/>
          <w:noEndnote/>
          <w:titlePg/>
        </w:sectPr>
      </w:pPr>
    </w:p>
    <w:p w:rsidR="00187056" w:rsidRDefault="00187056">
      <w:pPr>
        <w:rPr>
          <w:sz w:val="28"/>
        </w:rPr>
      </w:pPr>
      <w:r>
        <w:rPr>
          <w:sz w:val="28"/>
        </w:rPr>
        <w:lastRenderedPageBreak/>
        <w:t>СПИСОК ЛИТЕРАТУРЫ</w:t>
      </w:r>
    </w:p>
    <w:p w:rsidR="00187056" w:rsidRDefault="00187056">
      <w:pPr>
        <w:rPr>
          <w:spacing w:val="-9"/>
          <w:w w:val="114"/>
          <w:sz w:val="28"/>
        </w:rPr>
      </w:pPr>
      <w:r>
        <w:rPr>
          <w:spacing w:val="7"/>
          <w:w w:val="114"/>
          <w:sz w:val="28"/>
        </w:rPr>
        <w:t>1. ГОСТ 12.1.004-91.  Пожарная безопасность. Общие тре</w:t>
      </w:r>
      <w:r>
        <w:rPr>
          <w:spacing w:val="-6"/>
          <w:w w:val="114"/>
          <w:sz w:val="28"/>
        </w:rPr>
        <w:t>бования.</w:t>
      </w:r>
    </w:p>
    <w:p w:rsidR="00187056" w:rsidRDefault="00187056">
      <w:pPr>
        <w:rPr>
          <w:i/>
          <w:spacing w:val="5"/>
          <w:w w:val="114"/>
          <w:sz w:val="28"/>
        </w:rPr>
      </w:pPr>
      <w:r>
        <w:rPr>
          <w:spacing w:val="3"/>
          <w:w w:val="114"/>
          <w:sz w:val="28"/>
        </w:rPr>
        <w:t>2. СНиП 2.04.01.85. Внутренний водопровод и канализация зда</w:t>
      </w:r>
      <w:r>
        <w:rPr>
          <w:spacing w:val="-13"/>
          <w:w w:val="114"/>
          <w:sz w:val="28"/>
        </w:rPr>
        <w:t>ний.</w:t>
      </w:r>
    </w:p>
    <w:p w:rsidR="00187056" w:rsidRDefault="00187056">
      <w:pPr>
        <w:rPr>
          <w:spacing w:val="3"/>
          <w:w w:val="114"/>
          <w:sz w:val="28"/>
        </w:rPr>
      </w:pPr>
      <w:r>
        <w:rPr>
          <w:spacing w:val="3"/>
          <w:w w:val="114"/>
          <w:sz w:val="28"/>
        </w:rPr>
        <w:t>3. СНиП 2.04.09.84. Пожарная автоматика зданий и сооружений</w:t>
      </w:r>
    </w:p>
    <w:p w:rsidR="00187056" w:rsidRDefault="00187056">
      <w:pPr>
        <w:rPr>
          <w:spacing w:val="3"/>
          <w:w w:val="114"/>
          <w:sz w:val="28"/>
        </w:rPr>
      </w:pPr>
      <w:r>
        <w:rPr>
          <w:spacing w:val="3"/>
          <w:w w:val="114"/>
          <w:sz w:val="28"/>
        </w:rPr>
        <w:t xml:space="preserve">4. МГСН 4. 19- 05 «Многофункциональные здания и сооружения» </w:t>
      </w:r>
    </w:p>
    <w:p w:rsidR="00187056" w:rsidRDefault="00187056">
      <w:pPr>
        <w:rPr>
          <w:spacing w:val="7"/>
          <w:w w:val="114"/>
          <w:sz w:val="28"/>
        </w:rPr>
      </w:pPr>
      <w:r>
        <w:rPr>
          <w:spacing w:val="3"/>
          <w:w w:val="114"/>
          <w:sz w:val="28"/>
        </w:rPr>
        <w:t xml:space="preserve">5. </w:t>
      </w:r>
      <w:r>
        <w:rPr>
          <w:spacing w:val="7"/>
          <w:w w:val="114"/>
          <w:sz w:val="28"/>
        </w:rPr>
        <w:t>ГОСТ 5746-  . Лифты пассажирские.</w:t>
      </w:r>
    </w:p>
    <w:p w:rsidR="00187056" w:rsidRDefault="00187056">
      <w:pPr>
        <w:rPr>
          <w:spacing w:val="4"/>
          <w:w w:val="114"/>
          <w:sz w:val="28"/>
        </w:rPr>
      </w:pPr>
      <w:r>
        <w:rPr>
          <w:spacing w:val="7"/>
          <w:w w:val="114"/>
          <w:sz w:val="28"/>
        </w:rPr>
        <w:t xml:space="preserve">6. </w:t>
      </w:r>
      <w:r>
        <w:rPr>
          <w:spacing w:val="-1"/>
          <w:w w:val="114"/>
          <w:sz w:val="28"/>
        </w:rPr>
        <w:t xml:space="preserve">Н.Г. Климушин,   В.Н. Новиков «Противопожарная защита </w:t>
      </w:r>
      <w:r>
        <w:rPr>
          <w:spacing w:val="4"/>
          <w:w w:val="114"/>
          <w:sz w:val="28"/>
        </w:rPr>
        <w:t>зданий повышенной этажности».  - М.: Стройиздат,   1979.  - 142 с.</w:t>
      </w:r>
    </w:p>
    <w:p w:rsidR="00187056" w:rsidRDefault="00187056">
      <w:pPr>
        <w:rPr>
          <w:spacing w:val="5"/>
          <w:w w:val="114"/>
          <w:sz w:val="28"/>
        </w:rPr>
      </w:pPr>
      <w:r>
        <w:rPr>
          <w:spacing w:val="4"/>
          <w:w w:val="114"/>
          <w:sz w:val="28"/>
        </w:rPr>
        <w:t xml:space="preserve">7. </w:t>
      </w:r>
      <w:r>
        <w:rPr>
          <w:w w:val="114"/>
          <w:sz w:val="28"/>
        </w:rPr>
        <w:t xml:space="preserve">Н.Г.Климушин,  В.М. Кононов «Тушение пожаров в зданиях </w:t>
      </w:r>
      <w:r>
        <w:rPr>
          <w:spacing w:val="5"/>
          <w:w w:val="114"/>
          <w:sz w:val="28"/>
        </w:rPr>
        <w:t>повышенной этажности».  -    М.:  Стройиздат,   1983. - 104 с.</w:t>
      </w:r>
    </w:p>
    <w:p w:rsidR="00187056" w:rsidRDefault="00187056">
      <w:pPr>
        <w:rPr>
          <w:spacing w:val="5"/>
          <w:w w:val="114"/>
          <w:sz w:val="28"/>
        </w:rPr>
      </w:pPr>
      <w:r>
        <w:rPr>
          <w:spacing w:val="5"/>
          <w:w w:val="114"/>
          <w:sz w:val="28"/>
        </w:rPr>
        <w:t xml:space="preserve">8. В.П. Иванников, П.П. Клюс  «Справочник руководителя тушения пожара». – М.  Стройиздат,   1987. - 288 с. </w:t>
      </w:r>
    </w:p>
    <w:p w:rsidR="00187056" w:rsidRDefault="00187056">
      <w:pPr>
        <w:rPr>
          <w:sz w:val="28"/>
        </w:rPr>
      </w:pPr>
      <w:r>
        <w:rPr>
          <w:spacing w:val="5"/>
          <w:w w:val="114"/>
          <w:sz w:val="28"/>
        </w:rPr>
        <w:t xml:space="preserve">9. </w:t>
      </w:r>
      <w:r>
        <w:rPr>
          <w:sz w:val="28"/>
        </w:rPr>
        <w:t>СНиП 21-01-97* «Пожарная безопасность зданий и сооружений».</w:t>
      </w:r>
    </w:p>
    <w:p w:rsidR="00187056" w:rsidRDefault="00187056">
      <w:pPr>
        <w:rPr>
          <w:sz w:val="28"/>
        </w:rPr>
      </w:pPr>
      <w:r>
        <w:rPr>
          <w:sz w:val="28"/>
        </w:rPr>
        <w:t>10. НПБ 193-2000 «Устройства канатно-спускные пожарные. Технич</w:t>
      </w:r>
      <w:r>
        <w:rPr>
          <w:sz w:val="28"/>
        </w:rPr>
        <w:t>е</w:t>
      </w:r>
      <w:r>
        <w:rPr>
          <w:sz w:val="28"/>
        </w:rPr>
        <w:t>ские требования ПБ. МИ».</w:t>
      </w:r>
    </w:p>
    <w:p w:rsidR="00187056" w:rsidRDefault="00187056">
      <w:pPr>
        <w:rPr>
          <w:spacing w:val="2"/>
          <w:w w:val="114"/>
          <w:sz w:val="28"/>
        </w:rPr>
      </w:pPr>
      <w:r>
        <w:rPr>
          <w:spacing w:val="2"/>
          <w:w w:val="114"/>
          <w:sz w:val="28"/>
        </w:rPr>
        <w:t>11. С.М. Дымов «Обоснование  применения и расчет количества технических устройств для спасания людей из высотных зданий и сооружений». – М: Пожарная безопасность №2 2006. ФГУ ВННИПО МЧС России</w:t>
      </w:r>
    </w:p>
    <w:p w:rsidR="00187056" w:rsidRDefault="00187056">
      <w:pPr>
        <w:rPr>
          <w:spacing w:val="2"/>
          <w:w w:val="114"/>
          <w:sz w:val="28"/>
        </w:rPr>
      </w:pPr>
      <w:smartTag w:uri="urn:schemas-microsoft-com:office:smarttags" w:element="metricconverter">
        <w:smartTagPr>
          <w:attr w:name="ProductID" w:val="12. Г"/>
        </w:smartTagPr>
        <w:r>
          <w:rPr>
            <w:spacing w:val="2"/>
            <w:w w:val="114"/>
            <w:sz w:val="28"/>
          </w:rPr>
          <w:t>12. Г</w:t>
        </w:r>
      </w:smartTag>
      <w:r>
        <w:rPr>
          <w:spacing w:val="2"/>
          <w:w w:val="114"/>
          <w:sz w:val="28"/>
        </w:rPr>
        <w:t>.Х. Харисов «Методические указания к решению задач и выполнению контрольных заданий по аварийно-спасательным работам». – М: Академия ГПС МВД России, 2001. 45с</w:t>
      </w:r>
    </w:p>
    <w:p w:rsidR="00187056" w:rsidRDefault="00187056">
      <w:pPr>
        <w:rPr>
          <w:sz w:val="28"/>
        </w:rPr>
      </w:pPr>
    </w:p>
    <w:sectPr w:rsidR="00187056">
      <w:pgSz w:w="11909" w:h="16834" w:code="9"/>
      <w:pgMar w:top="1134" w:right="851" w:bottom="1134" w:left="85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0E2E" w:rsidRDefault="006F0E2E">
      <w:r>
        <w:separator/>
      </w:r>
    </w:p>
  </w:endnote>
  <w:endnote w:type="continuationSeparator" w:id="1">
    <w:p w:rsidR="006F0E2E" w:rsidRDefault="006F0E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0E2E" w:rsidRDefault="006F0E2E">
      <w:r>
        <w:separator/>
      </w:r>
    </w:p>
  </w:footnote>
  <w:footnote w:type="continuationSeparator" w:id="1">
    <w:p w:rsidR="006F0E2E" w:rsidRDefault="006F0E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056" w:rsidRDefault="00187056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187056" w:rsidRDefault="00187056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513E3"/>
    <w:multiLevelType w:val="singleLevel"/>
    <w:tmpl w:val="FA86A8AE"/>
    <w:name w:val="НомерФормулы"/>
    <w:lvl w:ilvl="0">
      <w:start w:val="1"/>
      <w:numFmt w:val="decimal"/>
      <w:lvlText w:val="(%1)"/>
      <w:lvlJc w:val="left"/>
      <w:pPr>
        <w:tabs>
          <w:tab w:val="num" w:pos="360"/>
        </w:tabs>
        <w:ind w:left="0" w:firstLine="0"/>
      </w:pPr>
    </w:lvl>
  </w:abstractNum>
  <w:abstractNum w:abstractNumId="1">
    <w:nsid w:val="24E522C8"/>
    <w:multiLevelType w:val="multilevel"/>
    <w:tmpl w:val="04190029"/>
    <w:name w:val="НомерКурсива"/>
    <w:lvl w:ilvl="0">
      <w:start w:val="1"/>
      <w:numFmt w:val="decimal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29030F24"/>
    <w:multiLevelType w:val="singleLevel"/>
    <w:tmpl w:val="12E8BE26"/>
    <w:name w:val="Ф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</w:lvl>
  </w:abstractNum>
  <w:abstractNum w:abstractNumId="3">
    <w:nsid w:val="3BD1797D"/>
    <w:multiLevelType w:val="multilevel"/>
    <w:tmpl w:val="CA526788"/>
    <w:name w:val="Номер формулы"/>
    <w:lvl w:ilvl="0">
      <w:start w:val="1"/>
      <w:numFmt w:val="decimal"/>
      <w:suff w:val="nothing"/>
      <w:lvlText w:val="(%1)"/>
      <w:lvlJc w:val="left"/>
      <w:pPr>
        <w:ind w:left="0" w:firstLine="0"/>
      </w:pPr>
      <w:rPr>
        <w:b w:val="0"/>
        <w:i w:val="0"/>
      </w:rPr>
    </w:lvl>
    <w:lvl w:ilvl="1">
      <w:start w:val="1"/>
      <w:numFmt w:val="decimal"/>
      <w:suff w:val="nothing"/>
      <w:lvlText w:val="(%1.%2)"/>
      <w:lvlJc w:val="left"/>
      <w:pPr>
        <w:ind w:left="0" w:firstLine="0"/>
      </w:pPr>
      <w:rPr>
        <w:b w:val="0"/>
        <w:i w:val="0"/>
      </w:rPr>
    </w:lvl>
    <w:lvl w:ilvl="2">
      <w:start w:val="1"/>
      <w:numFmt w:val="none"/>
      <w:lvlRestart w:val="0"/>
      <w:suff w:val="nothing"/>
      <w:lvlText w:val="(%1.%2)"/>
      <w:lvlJc w:val="left"/>
      <w:pPr>
        <w:ind w:left="0" w:firstLine="0"/>
      </w:pPr>
      <w:rPr>
        <w:b w:val="0"/>
        <w:i w:val="0"/>
      </w:rPr>
    </w:lvl>
    <w:lvl w:ilvl="3">
      <w:start w:val="1"/>
      <w:numFmt w:val="none"/>
      <w:lvlRestart w:val="0"/>
      <w:suff w:val="nothing"/>
      <w:lvlText w:val="(%1.%2)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(%1.%2)"/>
      <w:lvlJc w:val="left"/>
      <w:pPr>
        <w:ind w:left="0" w:firstLine="0"/>
      </w:pPr>
      <w:rPr>
        <w:b w:val="0"/>
        <w:i w:val="0"/>
      </w:rPr>
    </w:lvl>
    <w:lvl w:ilvl="5">
      <w:start w:val="1"/>
      <w:numFmt w:val="none"/>
      <w:lvlRestart w:val="0"/>
      <w:suff w:val="nothing"/>
      <w:lvlText w:val="(%1.%2)"/>
      <w:lvlJc w:val="left"/>
      <w:pPr>
        <w:ind w:left="0" w:firstLine="0"/>
      </w:pPr>
      <w:rPr>
        <w:b w:val="0"/>
        <w:i w:val="0"/>
      </w:rPr>
    </w:lvl>
    <w:lvl w:ilvl="6">
      <w:start w:val="1"/>
      <w:numFmt w:val="none"/>
      <w:lvlRestart w:val="0"/>
      <w:suff w:val="nothing"/>
      <w:lvlText w:val="(%1.%2)"/>
      <w:lvlJc w:val="left"/>
      <w:pPr>
        <w:ind w:left="0" w:firstLine="0"/>
      </w:pPr>
      <w:rPr>
        <w:b w:val="0"/>
        <w:i w:val="0"/>
      </w:rPr>
    </w:lvl>
    <w:lvl w:ilvl="7">
      <w:start w:val="1"/>
      <w:numFmt w:val="none"/>
      <w:lvlRestart w:val="0"/>
      <w:suff w:val="nothing"/>
      <w:lvlText w:val="(%1.%2)"/>
      <w:lvlJc w:val="left"/>
      <w:pPr>
        <w:ind w:left="0" w:firstLine="0"/>
      </w:pPr>
      <w:rPr>
        <w:b w:val="0"/>
        <w:i w:val="0"/>
      </w:rPr>
    </w:lvl>
    <w:lvl w:ilvl="8">
      <w:start w:val="1"/>
      <w:numFmt w:val="none"/>
      <w:lvlRestart w:val="0"/>
      <w:suff w:val="nothing"/>
      <w:lvlText w:val="(%1.%2)"/>
      <w:lvlJc w:val="left"/>
      <w:pPr>
        <w:ind w:left="0" w:firstLine="0"/>
      </w:pPr>
      <w:rPr>
        <w:b w:val="0"/>
        <w:i w:val="0"/>
      </w:rPr>
    </w:lvl>
  </w:abstractNum>
  <w:abstractNum w:abstractNumId="4">
    <w:nsid w:val="40BF1AE7"/>
    <w:multiLevelType w:val="multilevel"/>
    <w:tmpl w:val="79C6350C"/>
    <w:name w:val="НомерПриложения"/>
    <w:lvl w:ilvl="0">
      <w:start w:val="1"/>
      <w:numFmt w:val="decimal"/>
      <w:suff w:val="space"/>
      <w:lvlText w:val="П%1."/>
      <w:lvlJc w:val="left"/>
      <w:pPr>
        <w:ind w:left="0" w:firstLine="0"/>
      </w:pPr>
    </w:lvl>
    <w:lvl w:ilvl="1">
      <w:start w:val="1"/>
      <w:numFmt w:val="decimal"/>
      <w:suff w:val="space"/>
      <w:lvlText w:val="П%1.%2."/>
      <w:lvlJc w:val="left"/>
      <w:pPr>
        <w:ind w:left="0" w:firstLine="0"/>
      </w:pPr>
    </w:lvl>
    <w:lvl w:ilvl="2">
      <w:start w:val="1"/>
      <w:numFmt w:val="decimal"/>
      <w:suff w:val="space"/>
      <w:lvlText w:val="П%1.%2.%3."/>
      <w:lvlJc w:val="left"/>
      <w:pPr>
        <w:ind w:left="0" w:firstLine="0"/>
      </w:pPr>
    </w:lvl>
    <w:lvl w:ilvl="3">
      <w:start w:val="1"/>
      <w:numFmt w:val="decimal"/>
      <w:suff w:val="space"/>
      <w:lvlText w:val="П%1.%2.%3.%4."/>
      <w:lvlJc w:val="left"/>
      <w:pPr>
        <w:ind w:left="0" w:firstLine="0"/>
      </w:pPr>
    </w:lvl>
    <w:lvl w:ilvl="4">
      <w:start w:val="1"/>
      <w:numFmt w:val="decimal"/>
      <w:suff w:val="space"/>
      <w:lvlText w:val="П%1.%2.%3.%4.%5.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decimal"/>
      <w:suff w:val="nothing"/>
      <w:lvlText w:val="ис. П%7.%1"/>
      <w:lvlJc w:val="left"/>
      <w:pPr>
        <w:ind w:left="0" w:firstLine="0"/>
      </w:pPr>
    </w:lvl>
    <w:lvl w:ilvl="7">
      <w:start w:val="1"/>
      <w:numFmt w:val="decimal"/>
      <w:suff w:val="nothing"/>
      <w:lvlText w:val="абл. П%8.%1"/>
      <w:lvlJc w:val="left"/>
      <w:pPr>
        <w:ind w:left="0" w:firstLine="0"/>
      </w:pPr>
    </w:lvl>
    <w:lvl w:ilvl="8">
      <w:start w:val="1"/>
      <w:numFmt w:val="decimal"/>
      <w:suff w:val="nothing"/>
      <w:lvlText w:val="(П%9.%1)"/>
      <w:lvlJc w:val="left"/>
      <w:pPr>
        <w:ind w:left="0" w:firstLine="0"/>
      </w:pPr>
    </w:lvl>
  </w:abstractNum>
  <w:abstractNum w:abstractNumId="5">
    <w:nsid w:val="42643D22"/>
    <w:multiLevelType w:val="multilevel"/>
    <w:tmpl w:val="79C6350C"/>
    <w:name w:val="НомерПриложения2"/>
    <w:lvl w:ilvl="0">
      <w:start w:val="1"/>
      <w:numFmt w:val="decimal"/>
      <w:suff w:val="space"/>
      <w:lvlText w:val="П%1."/>
      <w:lvlJc w:val="left"/>
      <w:pPr>
        <w:ind w:left="0" w:firstLine="0"/>
      </w:pPr>
    </w:lvl>
    <w:lvl w:ilvl="1">
      <w:start w:val="1"/>
      <w:numFmt w:val="decimal"/>
      <w:suff w:val="space"/>
      <w:lvlText w:val="П%1.%2."/>
      <w:lvlJc w:val="left"/>
      <w:pPr>
        <w:ind w:left="0" w:firstLine="0"/>
      </w:pPr>
    </w:lvl>
    <w:lvl w:ilvl="2">
      <w:start w:val="1"/>
      <w:numFmt w:val="decimal"/>
      <w:suff w:val="space"/>
      <w:lvlText w:val="П%1.%2.%3."/>
      <w:lvlJc w:val="left"/>
      <w:pPr>
        <w:ind w:left="0" w:firstLine="0"/>
      </w:pPr>
    </w:lvl>
    <w:lvl w:ilvl="3">
      <w:start w:val="1"/>
      <w:numFmt w:val="decimal"/>
      <w:suff w:val="space"/>
      <w:lvlText w:val="П%1.%2.%3.%4."/>
      <w:lvlJc w:val="left"/>
      <w:pPr>
        <w:ind w:left="0" w:firstLine="0"/>
      </w:pPr>
    </w:lvl>
    <w:lvl w:ilvl="4">
      <w:start w:val="1"/>
      <w:numFmt w:val="decimal"/>
      <w:suff w:val="space"/>
      <w:lvlText w:val="П%1.%2.%3.%4.%5.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decimal"/>
      <w:suff w:val="nothing"/>
      <w:lvlText w:val="ис. П%7.%1"/>
      <w:lvlJc w:val="left"/>
      <w:pPr>
        <w:ind w:left="0" w:firstLine="0"/>
      </w:pPr>
    </w:lvl>
    <w:lvl w:ilvl="7">
      <w:start w:val="1"/>
      <w:numFmt w:val="decimal"/>
      <w:suff w:val="nothing"/>
      <w:lvlText w:val="абл. П%8.%1"/>
      <w:lvlJc w:val="left"/>
      <w:pPr>
        <w:ind w:left="0" w:firstLine="0"/>
      </w:pPr>
    </w:lvl>
    <w:lvl w:ilvl="8">
      <w:start w:val="1"/>
      <w:numFmt w:val="decimal"/>
      <w:suff w:val="nothing"/>
      <w:lvlText w:val="(П%9.%1)"/>
      <w:lvlJc w:val="left"/>
      <w:pPr>
        <w:ind w:left="0" w:firstLine="0"/>
      </w:pPr>
    </w:lvl>
  </w:abstractNum>
  <w:abstractNum w:abstractNumId="6">
    <w:nsid w:val="5E466152"/>
    <w:multiLevelType w:val="hybridMultilevel"/>
    <w:tmpl w:val="05CE321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3"/>
      <w:numFmt w:val="bullet"/>
      <w:lvlText w:val="-"/>
      <w:lvlJc w:val="left"/>
      <w:pPr>
        <w:tabs>
          <w:tab w:val="num" w:pos="2119"/>
        </w:tabs>
        <w:ind w:left="2119" w:hanging="69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73EF5E04"/>
    <w:multiLevelType w:val="multilevel"/>
    <w:tmpl w:val="88489EAE"/>
    <w:name w:val="Номер раздела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</w:lvl>
  </w:abstractNum>
  <w:abstractNum w:abstractNumId="8">
    <w:nsid w:val="74A075E8"/>
    <w:multiLevelType w:val="multilevel"/>
    <w:tmpl w:val="4414219A"/>
    <w:name w:val="НомерРаздела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lowerRoman"/>
      <w:lvlText w:val="%3)"/>
      <w:lvlJc w:val="left"/>
      <w:pPr>
        <w:ind w:left="0" w:firstLine="0"/>
      </w:pPr>
    </w:lvl>
    <w:lvl w:ilvl="3">
      <w:start w:val="1"/>
      <w:numFmt w:val="decimal"/>
      <w:lvlText w:val="(%4)"/>
      <w:lvlJc w:val="left"/>
      <w:pPr>
        <w:ind w:left="0" w:firstLine="0"/>
      </w:pPr>
    </w:lvl>
    <w:lvl w:ilvl="4">
      <w:start w:val="1"/>
      <w:numFmt w:val="lowerLetter"/>
      <w:lvlText w:val="(%5)"/>
      <w:lvlJc w:val="left"/>
      <w:pPr>
        <w:ind w:left="0" w:firstLine="0"/>
      </w:pPr>
    </w:lvl>
    <w:lvl w:ilvl="5">
      <w:start w:val="1"/>
      <w:numFmt w:val="lowerRoman"/>
      <w:lvlText w:val="(%6)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num w:numId="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5F326D"/>
    <w:rsid w:val="001365F9"/>
    <w:rsid w:val="00187056"/>
    <w:rsid w:val="0019506A"/>
    <w:rsid w:val="001D5EEE"/>
    <w:rsid w:val="001D77C9"/>
    <w:rsid w:val="001E5832"/>
    <w:rsid w:val="003E3743"/>
    <w:rsid w:val="005F326D"/>
    <w:rsid w:val="006F0E2E"/>
    <w:rsid w:val="007B02D4"/>
    <w:rsid w:val="00854A4A"/>
    <w:rsid w:val="008B2884"/>
    <w:rsid w:val="00A17219"/>
    <w:rsid w:val="00BF2049"/>
    <w:rsid w:val="00C75F46"/>
    <w:rsid w:val="00EB307A"/>
    <w:rsid w:val="00F2675A"/>
    <w:rsid w:val="00F56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pPr>
      <w:keepNext/>
      <w:ind w:firstLine="709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widowControl/>
      <w:autoSpaceDE/>
      <w:autoSpaceDN/>
      <w:adjustRightInd/>
      <w:jc w:val="center"/>
      <w:outlineLvl w:val="1"/>
    </w:pPr>
    <w:rPr>
      <w:b/>
      <w:bCs/>
      <w:sz w:val="32"/>
      <w:szCs w:val="24"/>
    </w:rPr>
  </w:style>
  <w:style w:type="paragraph" w:styleId="3">
    <w:name w:val="heading 3"/>
    <w:basedOn w:val="a"/>
    <w:next w:val="a"/>
    <w:qFormat/>
    <w:pPr>
      <w:keepNext/>
      <w:shd w:val="clear" w:color="auto" w:fill="FFFFFF"/>
      <w:ind w:firstLine="709"/>
      <w:jc w:val="both"/>
      <w:outlineLvl w:val="2"/>
    </w:pPr>
    <w:rPr>
      <w:color w:val="000000"/>
      <w:spacing w:val="5"/>
      <w:sz w:val="24"/>
      <w:szCs w:val="18"/>
    </w:rPr>
  </w:style>
  <w:style w:type="paragraph" w:styleId="4">
    <w:name w:val="heading 4"/>
    <w:basedOn w:val="a"/>
    <w:next w:val="a"/>
    <w:qFormat/>
    <w:pPr>
      <w:keepNext/>
      <w:widowControl/>
      <w:shd w:val="clear" w:color="auto" w:fill="FFFFFF"/>
      <w:autoSpaceDE/>
      <w:autoSpaceDN/>
      <w:adjustRightInd/>
      <w:ind w:firstLine="709"/>
      <w:jc w:val="center"/>
      <w:outlineLvl w:val="3"/>
    </w:pPr>
    <w:rPr>
      <w:b/>
      <w:bCs/>
      <w:color w:val="000000"/>
      <w:sz w:val="24"/>
      <w:szCs w:val="18"/>
    </w:rPr>
  </w:style>
  <w:style w:type="paragraph" w:styleId="5">
    <w:name w:val="heading 5"/>
    <w:basedOn w:val="a"/>
    <w:next w:val="a"/>
    <w:qFormat/>
    <w:pPr>
      <w:keepNext/>
      <w:widowControl/>
      <w:autoSpaceDE/>
      <w:autoSpaceDN/>
      <w:adjustRightInd/>
      <w:ind w:firstLine="709"/>
      <w:jc w:val="center"/>
      <w:outlineLvl w:val="4"/>
    </w:pPr>
    <w:rPr>
      <w:b/>
      <w:bCs/>
      <w:sz w:val="24"/>
      <w:szCs w:val="2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bCs/>
      <w:i/>
      <w:iCs/>
      <w:spacing w:val="-3"/>
      <w:w w:val="101"/>
      <w:sz w:val="28"/>
    </w:rPr>
  </w:style>
  <w:style w:type="paragraph" w:styleId="8">
    <w:name w:val="heading 8"/>
    <w:basedOn w:val="a"/>
    <w:next w:val="a"/>
    <w:qFormat/>
    <w:pPr>
      <w:keepNext/>
      <w:jc w:val="right"/>
      <w:outlineLvl w:val="7"/>
    </w:pPr>
    <w:rPr>
      <w:sz w:val="24"/>
      <w:szCs w:val="2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spacing w:val="-2"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Формула"/>
    <w:basedOn w:val="a"/>
    <w:next w:val="a4"/>
    <w:pPr>
      <w:keepLines/>
      <w:widowControl/>
      <w:tabs>
        <w:tab w:val="center" w:pos="5032"/>
        <w:tab w:val="right" w:pos="9356"/>
      </w:tabs>
      <w:suppressAutoHyphens/>
      <w:autoSpaceDE/>
      <w:autoSpaceDN/>
      <w:adjustRightInd/>
      <w:spacing w:before="544" w:after="544" w:line="311" w:lineRule="atLeast"/>
    </w:pPr>
    <w:rPr>
      <w:sz w:val="28"/>
    </w:rPr>
  </w:style>
  <w:style w:type="paragraph" w:customStyle="1" w:styleId="a4">
    <w:name w:val="Без красной строки"/>
    <w:basedOn w:val="a"/>
    <w:next w:val="a"/>
    <w:pPr>
      <w:autoSpaceDE/>
      <w:autoSpaceDN/>
      <w:adjustRightInd/>
      <w:spacing w:line="311" w:lineRule="atLeast"/>
      <w:jc w:val="both"/>
    </w:pPr>
    <w:rPr>
      <w:sz w:val="28"/>
    </w:rPr>
  </w:style>
  <w:style w:type="paragraph" w:customStyle="1" w:styleId="a5">
    <w:name w:val="Без висячих строк"/>
    <w:basedOn w:val="a"/>
    <w:next w:val="a"/>
    <w:pPr>
      <w:widowControl/>
      <w:autoSpaceDE/>
      <w:autoSpaceDN/>
      <w:adjustRightInd/>
      <w:spacing w:line="311" w:lineRule="atLeast"/>
      <w:ind w:firstLine="709"/>
      <w:jc w:val="both"/>
    </w:pPr>
    <w:rPr>
      <w:sz w:val="28"/>
    </w:rPr>
  </w:style>
  <w:style w:type="paragraph" w:styleId="a6">
    <w:name w:val="Body Text"/>
    <w:basedOn w:val="a"/>
    <w:pPr>
      <w:spacing w:after="120"/>
    </w:pPr>
  </w:style>
  <w:style w:type="paragraph" w:styleId="20">
    <w:name w:val="Body Text 2"/>
    <w:basedOn w:val="a"/>
    <w:pPr>
      <w:shd w:val="clear" w:color="auto" w:fill="FFFFFF"/>
      <w:jc w:val="center"/>
    </w:pPr>
    <w:rPr>
      <w:b/>
      <w:bCs/>
      <w:color w:val="323232"/>
      <w:sz w:val="28"/>
      <w:szCs w:val="18"/>
    </w:rPr>
  </w:style>
  <w:style w:type="paragraph" w:styleId="a7">
    <w:name w:val="Body Text Indent"/>
    <w:basedOn w:val="a"/>
    <w:pPr>
      <w:widowControl/>
      <w:autoSpaceDE/>
      <w:autoSpaceDN/>
      <w:adjustRightInd/>
      <w:spacing w:line="360" w:lineRule="auto"/>
      <w:ind w:firstLine="360"/>
      <w:jc w:val="both"/>
    </w:pPr>
    <w:rPr>
      <w:i/>
      <w:iCs/>
      <w:sz w:val="24"/>
      <w:szCs w:val="24"/>
    </w:rPr>
  </w:style>
  <w:style w:type="character" w:styleId="a8">
    <w:name w:val="annotation reference"/>
    <w:basedOn w:val="a0"/>
    <w:semiHidden/>
    <w:rPr>
      <w:sz w:val="16"/>
    </w:rPr>
  </w:style>
  <w:style w:type="paragraph" w:styleId="a9">
    <w:name w:val="annotation text"/>
    <w:basedOn w:val="a"/>
    <w:semiHidden/>
  </w:style>
  <w:style w:type="paragraph" w:styleId="21">
    <w:name w:val="Body Text Indent 2"/>
    <w:basedOn w:val="a"/>
    <w:pPr>
      <w:spacing w:line="360" w:lineRule="auto"/>
      <w:ind w:firstLine="709"/>
    </w:pPr>
    <w:rPr>
      <w:sz w:val="28"/>
    </w:rPr>
  </w:style>
  <w:style w:type="paragraph" w:styleId="30">
    <w:name w:val="Body Text Indent 3"/>
    <w:basedOn w:val="a"/>
    <w:pPr>
      <w:ind w:firstLine="378"/>
      <w:jc w:val="both"/>
    </w:pPr>
    <w:rPr>
      <w:sz w:val="28"/>
    </w:r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character" w:styleId="ab">
    <w:name w:val="page number"/>
    <w:basedOn w:val="a0"/>
  </w:style>
  <w:style w:type="paragraph" w:styleId="31">
    <w:name w:val="Body Text 3"/>
    <w:basedOn w:val="a"/>
    <w:pPr>
      <w:shd w:val="clear" w:color="auto" w:fill="FFFFFF"/>
      <w:jc w:val="center"/>
    </w:pPr>
    <w:rPr>
      <w:b/>
      <w:bCs/>
      <w:spacing w:val="4"/>
      <w:w w:val="112"/>
      <w:sz w:val="28"/>
    </w:rPr>
  </w:style>
  <w:style w:type="paragraph" w:styleId="ac">
    <w:name w:val="footer"/>
    <w:basedOn w:val="a"/>
    <w:rsid w:val="001365F9"/>
    <w:pPr>
      <w:tabs>
        <w:tab w:val="center" w:pos="4677"/>
        <w:tab w:val="right" w:pos="9355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image" Target="media/image17.wmf"/><Relationship Id="rId47" Type="http://schemas.openxmlformats.org/officeDocument/2006/relationships/oleObject" Target="embeddings/oleObject22.bin"/><Relationship Id="rId50" Type="http://schemas.openxmlformats.org/officeDocument/2006/relationships/image" Target="media/image20.wmf"/><Relationship Id="rId55" Type="http://schemas.openxmlformats.org/officeDocument/2006/relationships/oleObject" Target="embeddings/oleObject26.bin"/><Relationship Id="rId63" Type="http://schemas.openxmlformats.org/officeDocument/2006/relationships/oleObject" Target="embeddings/oleObject30.bin"/><Relationship Id="rId68" Type="http://schemas.openxmlformats.org/officeDocument/2006/relationships/image" Target="media/image29.wmf"/><Relationship Id="rId76" Type="http://schemas.openxmlformats.org/officeDocument/2006/relationships/oleObject" Target="embeddings/oleObject36.bin"/><Relationship Id="rId84" Type="http://schemas.openxmlformats.org/officeDocument/2006/relationships/image" Target="media/image37.wmf"/><Relationship Id="rId7" Type="http://schemas.openxmlformats.org/officeDocument/2006/relationships/header" Target="header1.xml"/><Relationship Id="rId71" Type="http://schemas.openxmlformats.org/officeDocument/2006/relationships/image" Target="media/image31.wmf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4.wmf"/><Relationship Id="rId66" Type="http://schemas.openxmlformats.org/officeDocument/2006/relationships/image" Target="media/image28.wmf"/><Relationship Id="rId74" Type="http://schemas.openxmlformats.org/officeDocument/2006/relationships/oleObject" Target="embeddings/oleObject35.bin"/><Relationship Id="rId79" Type="http://schemas.openxmlformats.org/officeDocument/2006/relationships/image" Target="media/image35.wmf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oleObject" Target="embeddings/oleObject29.bin"/><Relationship Id="rId82" Type="http://schemas.openxmlformats.org/officeDocument/2006/relationships/oleObject" Target="embeddings/oleObject39.bin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9.bin"/><Relationship Id="rId48" Type="http://schemas.openxmlformats.org/officeDocument/2006/relationships/image" Target="media/image19.wmf"/><Relationship Id="rId56" Type="http://schemas.openxmlformats.org/officeDocument/2006/relationships/image" Target="media/image23.wmf"/><Relationship Id="rId64" Type="http://schemas.openxmlformats.org/officeDocument/2006/relationships/image" Target="media/image27.wmf"/><Relationship Id="rId69" Type="http://schemas.openxmlformats.org/officeDocument/2006/relationships/oleObject" Target="embeddings/oleObject33.bin"/><Relationship Id="rId77" Type="http://schemas.openxmlformats.org/officeDocument/2006/relationships/image" Target="media/image34.wmf"/><Relationship Id="rId8" Type="http://schemas.openxmlformats.org/officeDocument/2006/relationships/image" Target="media/image1.wmf"/><Relationship Id="rId51" Type="http://schemas.openxmlformats.org/officeDocument/2006/relationships/oleObject" Target="embeddings/oleObject24.bin"/><Relationship Id="rId72" Type="http://schemas.openxmlformats.org/officeDocument/2006/relationships/oleObject" Target="embeddings/oleObject34.bin"/><Relationship Id="rId80" Type="http://schemas.openxmlformats.org/officeDocument/2006/relationships/oleObject" Target="embeddings/oleObject38.bin"/><Relationship Id="rId85" Type="http://schemas.openxmlformats.org/officeDocument/2006/relationships/oleObject" Target="embeddings/oleObject41.bin"/><Relationship Id="rId3" Type="http://schemas.openxmlformats.org/officeDocument/2006/relationships/settings" Target="setting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oleObject" Target="embeddings/oleObject21.bin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2.bin"/><Relationship Id="rId20" Type="http://schemas.openxmlformats.org/officeDocument/2006/relationships/image" Target="media/image7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0.png"/><Relationship Id="rId75" Type="http://schemas.openxmlformats.org/officeDocument/2006/relationships/image" Target="media/image33.wmf"/><Relationship Id="rId83" Type="http://schemas.openxmlformats.org/officeDocument/2006/relationships/oleObject" Target="embeddings/oleObject4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8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31.bin"/><Relationship Id="rId73" Type="http://schemas.openxmlformats.org/officeDocument/2006/relationships/image" Target="media/image32.wmf"/><Relationship Id="rId78" Type="http://schemas.openxmlformats.org/officeDocument/2006/relationships/oleObject" Target="embeddings/oleObject37.bin"/><Relationship Id="rId81" Type="http://schemas.openxmlformats.org/officeDocument/2006/relationships/image" Target="media/image36.wmf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7871</Words>
  <Characters>44867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Временные рекомендации по тушению пожаров в зданиях повышенной этажности</vt:lpstr>
    </vt:vector>
  </TitlesOfParts>
  <Company>BNIIPO</Company>
  <LinksUpToDate>false</LinksUpToDate>
  <CharactersWithSpaces>52633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Временные рекомендации по тушению пожаров в зданиях повышенной этажности</dc:title>
  <dc:creator>Cergey</dc:creator>
  <cp:lastModifiedBy>Home</cp:lastModifiedBy>
  <cp:revision>2</cp:revision>
  <cp:lastPrinted>2006-07-17T06:01:00Z</cp:lastPrinted>
  <dcterms:created xsi:type="dcterms:W3CDTF">2015-10-27T06:13:00Z</dcterms:created>
  <dcterms:modified xsi:type="dcterms:W3CDTF">2015-10-27T06:13:00Z</dcterms:modified>
</cp:coreProperties>
</file>