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69" w:rsidRPr="007A3EA3" w:rsidRDefault="004C1069">
      <w:pPr>
        <w:pStyle w:val="ConsPlusNormal"/>
        <w:spacing w:before="280"/>
        <w:jc w:val="right"/>
        <w:outlineLvl w:val="0"/>
      </w:pPr>
      <w:r w:rsidRPr="007A3EA3">
        <w:t>Утверждены</w:t>
      </w:r>
    </w:p>
    <w:p w:rsidR="004C1069" w:rsidRPr="007A3EA3" w:rsidRDefault="004C1069">
      <w:pPr>
        <w:pStyle w:val="ConsPlusNormal"/>
        <w:jc w:val="right"/>
      </w:pPr>
      <w:r w:rsidRPr="007A3EA3">
        <w:t>Постановлением Госстроя РФ</w:t>
      </w:r>
    </w:p>
    <w:p w:rsidR="004C1069" w:rsidRPr="007A3EA3" w:rsidRDefault="004C1069">
      <w:pPr>
        <w:pStyle w:val="ConsPlusNormal"/>
        <w:jc w:val="right"/>
      </w:pPr>
      <w:r w:rsidRPr="007A3EA3">
        <w:t xml:space="preserve">от 26 апреля 1993 г. </w:t>
      </w:r>
      <w:r w:rsidR="007A3EA3" w:rsidRPr="007A3EA3">
        <w:t>№</w:t>
      </w:r>
      <w:r w:rsidRPr="007A3EA3">
        <w:t xml:space="preserve"> 18-10</w:t>
      </w:r>
    </w:p>
    <w:p w:rsidR="004C1069" w:rsidRPr="007A3EA3" w:rsidRDefault="004C1069">
      <w:pPr>
        <w:pStyle w:val="ConsPlusNormal"/>
        <w:jc w:val="center"/>
      </w:pPr>
    </w:p>
    <w:p w:rsidR="004C1069" w:rsidRPr="007A3EA3" w:rsidRDefault="004C1069">
      <w:pPr>
        <w:pStyle w:val="ConsPlusTitle"/>
        <w:jc w:val="center"/>
      </w:pPr>
      <w:r w:rsidRPr="007A3EA3">
        <w:t>СТРОИТЕЛЬНЫЕ НОРМЫ И ПРАВИЛА</w:t>
      </w:r>
    </w:p>
    <w:p w:rsidR="004C1069" w:rsidRPr="007A3EA3" w:rsidRDefault="004C1069">
      <w:pPr>
        <w:pStyle w:val="ConsPlusTitle"/>
        <w:jc w:val="center"/>
      </w:pPr>
    </w:p>
    <w:p w:rsidR="004C1069" w:rsidRPr="007A3EA3" w:rsidRDefault="004C1069">
      <w:pPr>
        <w:pStyle w:val="ConsPlusTitle"/>
        <w:jc w:val="center"/>
      </w:pPr>
      <w:r w:rsidRPr="007A3EA3">
        <w:t>СКЛАДЫ НЕФТИ И НЕФТЕПРОДУКТОВ.</w:t>
      </w:r>
    </w:p>
    <w:p w:rsidR="004C1069" w:rsidRPr="007A3EA3" w:rsidRDefault="004C1069">
      <w:pPr>
        <w:pStyle w:val="ConsPlusTitle"/>
        <w:jc w:val="center"/>
      </w:pPr>
      <w:r w:rsidRPr="007A3EA3">
        <w:t>ПРОТИВОПОЖАРНЫЕ НОРМЫ</w:t>
      </w:r>
    </w:p>
    <w:p w:rsidR="004C1069" w:rsidRPr="007A3EA3" w:rsidRDefault="004C1069">
      <w:pPr>
        <w:pStyle w:val="ConsPlusTitle"/>
        <w:jc w:val="center"/>
      </w:pPr>
    </w:p>
    <w:p w:rsidR="004C1069" w:rsidRPr="007A3EA3" w:rsidRDefault="004C1069">
      <w:pPr>
        <w:pStyle w:val="ConsPlusTitle"/>
        <w:jc w:val="center"/>
      </w:pPr>
      <w:r w:rsidRPr="007A3EA3">
        <w:t>СНиП 2.11.03-93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r w:rsidRPr="007A3EA3">
        <w:t>Срок введения в действие</w:t>
      </w:r>
    </w:p>
    <w:p w:rsidR="004C1069" w:rsidRPr="007A3EA3" w:rsidRDefault="004C1069">
      <w:pPr>
        <w:pStyle w:val="ConsPlusNormal"/>
        <w:jc w:val="right"/>
      </w:pPr>
      <w:r w:rsidRPr="007A3EA3">
        <w:t>1 июля 1993 года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proofErr w:type="gramStart"/>
      <w:r w:rsidRPr="007A3EA3">
        <w:t xml:space="preserve">Разработаны институтом </w:t>
      </w:r>
      <w:r w:rsidR="004A6F5E" w:rsidRPr="007A3EA3">
        <w:t>«</w:t>
      </w:r>
      <w:proofErr w:type="spellStart"/>
      <w:r w:rsidRPr="007A3EA3">
        <w:t>Южгипронефтепровод</w:t>
      </w:r>
      <w:proofErr w:type="spellEnd"/>
      <w:r w:rsidR="004A6F5E" w:rsidRPr="007A3EA3">
        <w:t>»</w:t>
      </w:r>
      <w:r w:rsidRPr="007A3EA3">
        <w:t xml:space="preserve"> (А.А. Цвигун - ответственный исполнитель) с участием Всероссийского научно-исследовательского института противопожарной обороны МВД России (И.Ф. Безродный, А.Н. </w:t>
      </w:r>
      <w:proofErr w:type="spellStart"/>
      <w:r w:rsidRPr="007A3EA3">
        <w:t>Гилетич</w:t>
      </w:r>
      <w:proofErr w:type="spellEnd"/>
      <w:r w:rsidRPr="007A3EA3">
        <w:t xml:space="preserve">), Высшей инженерной пожарно-технической школы МВД России (А.Ф. </w:t>
      </w:r>
      <w:proofErr w:type="spellStart"/>
      <w:r w:rsidRPr="007A3EA3">
        <w:t>Шароварников</w:t>
      </w:r>
      <w:proofErr w:type="spellEnd"/>
      <w:r w:rsidRPr="007A3EA3">
        <w:t xml:space="preserve">, В.П. Сучков), Службы противопожарных и аварийно-спасательных работ МВД России (Г.А. Ларцев, В.П. Молчанов) и Ассоциации </w:t>
      </w:r>
      <w:r w:rsidR="004A6F5E" w:rsidRPr="007A3EA3">
        <w:t>«</w:t>
      </w:r>
      <w:proofErr w:type="spellStart"/>
      <w:r w:rsidRPr="007A3EA3">
        <w:t>Стройнормирование</w:t>
      </w:r>
      <w:proofErr w:type="spellEnd"/>
      <w:r w:rsidR="004A6F5E" w:rsidRPr="007A3EA3">
        <w:t>»</w:t>
      </w:r>
      <w:r w:rsidRPr="007A3EA3">
        <w:t>.</w:t>
      </w:r>
      <w:proofErr w:type="gramEnd"/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Внесены институтом </w:t>
      </w:r>
      <w:r w:rsidR="004A6F5E" w:rsidRPr="007A3EA3">
        <w:t>«</w:t>
      </w:r>
      <w:proofErr w:type="spellStart"/>
      <w:r w:rsidRPr="007A3EA3">
        <w:t>Южгипронефтепровод</w:t>
      </w:r>
      <w:proofErr w:type="spellEnd"/>
      <w:r w:rsidR="004A6F5E" w:rsidRPr="007A3EA3">
        <w:t>»</w:t>
      </w:r>
      <w:r w:rsidRPr="007A3EA3">
        <w:t xml:space="preserve"> и Ассоциацией </w:t>
      </w:r>
      <w:r w:rsidR="004A6F5E" w:rsidRPr="007A3EA3">
        <w:t>«</w:t>
      </w:r>
      <w:proofErr w:type="spellStart"/>
      <w:r w:rsidRPr="007A3EA3">
        <w:t>Стройнормирование</w:t>
      </w:r>
      <w:proofErr w:type="spellEnd"/>
      <w:r w:rsidR="004A6F5E" w:rsidRPr="007A3EA3">
        <w:t>»</w:t>
      </w:r>
      <w:r w:rsidRPr="007A3EA3">
        <w:t>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Подготовлены к утверждению Главным управлением стандартизации, технического нормирования и сертификации Госстроя России (Н.Н. Поляков).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С введением в действие СНиП 2</w:t>
      </w:r>
      <w:bookmarkStart w:id="0" w:name="_GoBack"/>
      <w:bookmarkEnd w:id="0"/>
      <w:r w:rsidRPr="007A3EA3">
        <w:t>.11.03-</w:t>
      </w:r>
      <w:r w:rsidRPr="001C5D2A">
        <w:t xml:space="preserve">93 </w:t>
      </w:r>
      <w:r w:rsidR="004A6F5E" w:rsidRPr="001C5D2A">
        <w:t>«</w:t>
      </w:r>
      <w:hyperlink r:id="rId8" w:history="1">
        <w:r w:rsidRPr="001C5D2A">
          <w:rPr>
            <w:rStyle w:val="a4"/>
            <w:color w:val="auto"/>
            <w:u w:val="none"/>
          </w:rPr>
          <w:t>Склады нефти и нефтепродуктов. Противопожарные нормы</w:t>
        </w:r>
      </w:hyperlink>
      <w:r w:rsidR="004A6F5E" w:rsidRPr="001C5D2A">
        <w:t>»</w:t>
      </w:r>
      <w:r w:rsidRPr="001C5D2A">
        <w:t xml:space="preserve"> утрачивает силу СНиП II-106-7</w:t>
      </w:r>
      <w:r w:rsidRPr="007A3EA3">
        <w:t xml:space="preserve">9 </w:t>
      </w:r>
      <w:r w:rsidR="004A6F5E" w:rsidRPr="007A3EA3">
        <w:t>«</w:t>
      </w:r>
      <w:r w:rsidRPr="007A3EA3">
        <w:t>Склады нефти и нефтепродуктов</w:t>
      </w:r>
      <w:r w:rsidR="004A6F5E" w:rsidRPr="007A3EA3">
        <w:t>»</w:t>
      </w:r>
      <w:r w:rsidRPr="007A3EA3">
        <w:t>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При пользовании нормативным документом следует учитывать утвержденные изменения строительных норм и правил и государственных стандартов, публикуемых в журнале </w:t>
      </w:r>
      <w:r w:rsidR="004A6F5E" w:rsidRPr="007A3EA3">
        <w:t>«</w:t>
      </w:r>
      <w:r w:rsidRPr="007A3EA3">
        <w:t>Бюллетень строительной техники</w:t>
      </w:r>
      <w:r w:rsidR="004A6F5E" w:rsidRPr="007A3EA3">
        <w:t>»</w:t>
      </w:r>
      <w:r w:rsidRPr="007A3EA3">
        <w:t xml:space="preserve"> и информационном указателе </w:t>
      </w:r>
      <w:r w:rsidR="004A6F5E" w:rsidRPr="007A3EA3">
        <w:t>«</w:t>
      </w:r>
      <w:r w:rsidRPr="007A3EA3">
        <w:t>Государственные стандарты</w:t>
      </w:r>
      <w:r w:rsidR="004A6F5E" w:rsidRPr="007A3EA3">
        <w:t>»</w:t>
      </w:r>
      <w:r w:rsidRPr="007A3EA3">
        <w:t>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Настоящие нормы распространяются на склады нефти и нефтепродуктов и устанавливают противопожарные требования к ним.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Нормы не распространяются </w:t>
      </w:r>
      <w:proofErr w:type="gramStart"/>
      <w:r w:rsidRPr="007A3EA3">
        <w:t>на</w:t>
      </w:r>
      <w:proofErr w:type="gramEnd"/>
      <w:r w:rsidRPr="007A3EA3">
        <w:t>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склады нефти и нефтепродуктов негражданского назначения, проектируемые по специальным нормам;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склады сжиженных углеводородных газов;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склады нефти и нефтепродуктов с давлением насыщенных паров более 93,1 кПа (700 мм рт. ст.) при температуре 20</w:t>
      </w:r>
      <w:proofErr w:type="gramStart"/>
      <w:r w:rsidRPr="007A3EA3">
        <w:t xml:space="preserve"> °С</w:t>
      </w:r>
      <w:proofErr w:type="gramEnd"/>
      <w:r w:rsidRPr="007A3EA3">
        <w:t>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склады синтетических жирозаменителей;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подземные хранилища нефти и нефтепродуктов, сооружаемые геотехнологическими и горными способами в непроницаемых для этих продуктов массивах горных пород, и ледогрунтовые хранилища для нефти и нефтепродуктов;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резервуары и другие емкости для нефти и нефтепродуктов, входящие в состав технологических установок или используемые в качестве технологических аппаратов.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outlineLvl w:val="1"/>
        <w:rPr>
          <w:b/>
        </w:rPr>
      </w:pPr>
      <w:r w:rsidRPr="007A3EA3">
        <w:rPr>
          <w:b/>
        </w:rPr>
        <w:lastRenderedPageBreak/>
        <w:t>1. ОБЩИЕ ПОЛОЖЕНИЯ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1.1. Склады нефти и нефтепродуктов в зависимости от их общей вместимости и максимального объема одного резервуара подразделяются на категории согласно табл. 1.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r w:rsidRPr="007A3EA3">
        <w:t>Таблица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7"/>
        <w:gridCol w:w="3169"/>
        <w:gridCol w:w="4325"/>
      </w:tblGrid>
      <w:tr w:rsidR="00DA5076" w:rsidRPr="007A3EA3" w:rsidTr="00DA5076">
        <w:tc>
          <w:tcPr>
            <w:tcW w:w="1951" w:type="dxa"/>
            <w:vAlign w:val="center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склада</w:t>
            </w:r>
          </w:p>
        </w:tc>
        <w:tc>
          <w:tcPr>
            <w:tcW w:w="2977" w:type="dxa"/>
            <w:vAlign w:val="center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объем одного резервуара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63" w:type="dxa"/>
            <w:vAlign w:val="center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Общая вместимость склада м</w:t>
            </w:r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DA5076" w:rsidRPr="007A3EA3" w:rsidTr="00DA5076">
        <w:tc>
          <w:tcPr>
            <w:tcW w:w="1951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977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3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Св. 100 000</w:t>
            </w:r>
          </w:p>
        </w:tc>
      </w:tr>
      <w:tr w:rsidR="00DA5076" w:rsidRPr="007A3EA3" w:rsidTr="00DA5076">
        <w:tc>
          <w:tcPr>
            <w:tcW w:w="1951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977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3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Св. 20 000 до 100 000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5076" w:rsidRPr="007A3EA3" w:rsidTr="00DA5076">
        <w:tc>
          <w:tcPr>
            <w:tcW w:w="1951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5000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3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Св. 10 000 до 20 000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5076" w:rsidRPr="007A3EA3" w:rsidTr="00DA5076">
        <w:tc>
          <w:tcPr>
            <w:tcW w:w="1951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’’    2000        ’’</w:t>
            </w:r>
          </w:p>
        </w:tc>
        <w:tc>
          <w:tcPr>
            <w:tcW w:w="4063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Св. 2 000 до 10 000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5076" w:rsidRPr="007A3EA3" w:rsidTr="00DA5076">
        <w:tc>
          <w:tcPr>
            <w:tcW w:w="1951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’’     700        ’’</w:t>
            </w:r>
          </w:p>
        </w:tc>
        <w:tc>
          <w:tcPr>
            <w:tcW w:w="4063" w:type="dxa"/>
            <w:hideMark/>
          </w:tcPr>
          <w:p w:rsidR="00DA5076" w:rsidRPr="007A3EA3" w:rsidRDefault="00DA5076" w:rsidP="00DA507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2 000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Общая вместимость складов нефти и нефтепродуктов определяется суммарным объемом хранимого продукта в резервуарах и таре. Объем резервуаров и тары принимается по их номинальному объему.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При определении общей вместимости допускается не учитывать: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промежуточные резервуары (сливные емкости) у сливоналивных эстакад;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расходные резервуары котельной, дизельной электростанции общей вместимостью не более 100 м</w:t>
      </w:r>
      <w:r w:rsidRPr="007A3EA3">
        <w:rPr>
          <w:vertAlign w:val="superscript"/>
        </w:rPr>
        <w:t>3</w:t>
      </w:r>
      <w:r w:rsidRPr="007A3EA3">
        <w:t>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резервуары сбора утечек;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резервуары пунктов сбора отработанных нефтепродуктов и масел общей вместимостью не более 100 м</w:t>
      </w:r>
      <w:r w:rsidRPr="007A3EA3">
        <w:rPr>
          <w:vertAlign w:val="superscript"/>
        </w:rPr>
        <w:t>3</w:t>
      </w:r>
      <w:r w:rsidRPr="007A3EA3">
        <w:t xml:space="preserve"> (вне резервуарного парка);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резервуары уловленных нефтепродуктов и разделочные резервуары (уловленных нефтепродуктов) на очистных сооружениях производственной или производственно-дождевой канализации;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1.2. Категории помещений и зданий складов нефти и нефтепродуктов по взрывопожарной и пожарной опасности следует принимать в соответствии с ОНТП 24-86 МВД СССР </w:t>
      </w:r>
      <w:r w:rsidR="004A6F5E" w:rsidRPr="007A3EA3">
        <w:t>«</w:t>
      </w:r>
      <w:r w:rsidRPr="007A3EA3">
        <w:t>Определение категории помещений и зданий по взрывопожарной и пожарной опасности</w:t>
      </w:r>
      <w:r w:rsidR="004A6F5E" w:rsidRPr="007A3EA3">
        <w:t>»</w:t>
      </w:r>
      <w:r w:rsidRPr="007A3EA3">
        <w:t>, ведомственными (отраслевыми) нормами технологического проектирования или по специальным классификациям и перечням, утвержденным в установленном порядке.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1.3. Резервуары, а также складские здания и сооружения для хранения нефти и нефтепродуктов в таре относятся: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proofErr w:type="gramStart"/>
      <w:r w:rsidRPr="007A3EA3">
        <w:t xml:space="preserve">к подземным (заглубленным в грунт или обсыпанным грунтом - подземное хранение), если наивысший уровень жидкости в резервуаре или </w:t>
      </w:r>
      <w:proofErr w:type="spellStart"/>
      <w:r w:rsidRPr="007A3EA3">
        <w:t>разлившейся</w:t>
      </w:r>
      <w:proofErr w:type="spellEnd"/>
      <w:r w:rsidRPr="007A3EA3">
        <w:t xml:space="preserve"> жидкости в здании или сооружении склада ниже не менее чем на 0,2 м низшей планировочной отметки прилегающей площадки (в пределах 3 м от стенки резервуара или от стен здания или сооружения);</w:t>
      </w:r>
      <w:proofErr w:type="gramEnd"/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к наземным (наземное хранение), если они не удовлетворяют указанным выше условиям.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Ширина обсыпки грунтом определяется расчетом на гидростатическое давление </w:t>
      </w:r>
      <w:proofErr w:type="spellStart"/>
      <w:r w:rsidRPr="007A3EA3">
        <w:t>разлившейся</w:t>
      </w:r>
      <w:proofErr w:type="spellEnd"/>
      <w:r w:rsidRPr="007A3EA3">
        <w:t xml:space="preserve"> жидкости, при этом расстояние от стенки вертикального резервуара (цилиндрического и прямоугольного) до бровки насыпи или от любой точки стенки горизонтального (цилиндрического) резервуара до откоса насыпи должно быть не менее 3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1.4. Здания и сооружения складов нефти и нефтепродуктов должны быть I, II или </w:t>
      </w:r>
      <w:proofErr w:type="spellStart"/>
      <w:r w:rsidRPr="007A3EA3">
        <w:t>III</w:t>
      </w:r>
      <w:proofErr w:type="gramStart"/>
      <w:r w:rsidRPr="007A3EA3">
        <w:t>а</w:t>
      </w:r>
      <w:proofErr w:type="spellEnd"/>
      <w:proofErr w:type="gramEnd"/>
      <w:r w:rsidRPr="007A3EA3">
        <w:t xml:space="preserve"> </w:t>
      </w:r>
      <w:r w:rsidRPr="007A3EA3">
        <w:lastRenderedPageBreak/>
        <w:t>степеней огнестойкости.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1.5. </w:t>
      </w:r>
      <w:proofErr w:type="gramStart"/>
      <w:r w:rsidRPr="007A3EA3">
        <w:t>При проектировании зданий и сооружений на складах нефти и нефтепродуктов следует учитывать требования соответствующих нормативных документов системы строительных норм и правил, если они не определены настоящими нормами, а также отраслевых (ведомственных) норм технологического и строительного проектирования соответствующих предприятий, утвержденных в установленном порядке.</w:t>
      </w:r>
      <w:proofErr w:type="gramEnd"/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Кроме противопожарных разрывов, установленных настоящими нормами, при назначении расстояний между зданиями и сооружениями складов нефти и нефтепродуктов и другими объектами следует учитывать также расстояния, установленные другими нормативными </w:t>
      </w:r>
      <w:proofErr w:type="gramStart"/>
      <w:r w:rsidRPr="007A3EA3">
        <w:t>документами</w:t>
      </w:r>
      <w:proofErr w:type="gramEnd"/>
      <w:r w:rsidRPr="007A3EA3">
        <w:t xml:space="preserve"> утвержденными в установленном порядке (санитарные экологические и др.).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1.6. При проектировании складов нефти и нефтепродуктов следует предусматривать мероприятия по предотвращению загрязнения окружающей природной среды (водоемов, почвы, воздуха).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1.7. Термин и понятия, применяемые в настоящих нормах, приведены в обязательном Приложении 1.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outlineLvl w:val="1"/>
        <w:rPr>
          <w:b/>
        </w:rPr>
      </w:pPr>
      <w:r w:rsidRPr="007A3EA3">
        <w:rPr>
          <w:b/>
        </w:rPr>
        <w:t>2. ГЕНЕРАЛЬНЫЙ ПЛАН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bookmarkStart w:id="1" w:name="P68"/>
      <w:bookmarkEnd w:id="1"/>
      <w:r w:rsidRPr="007A3EA3">
        <w:t>2.1.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табл. 2.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bookmarkStart w:id="2" w:name="P70"/>
      <w:bookmarkEnd w:id="2"/>
      <w:r w:rsidRPr="007A3EA3"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1226"/>
        <w:gridCol w:w="1226"/>
        <w:gridCol w:w="1072"/>
        <w:gridCol w:w="1073"/>
        <w:gridCol w:w="1028"/>
      </w:tblGrid>
      <w:tr w:rsidR="00DA5076" w:rsidRPr="007A3EA3" w:rsidTr="00DA5076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Минимальное расстояние,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от зданий и сооружений складов категории</w:t>
            </w:r>
          </w:p>
        </w:tc>
      </w:tr>
      <w:tr w:rsidR="00DA5076" w:rsidRPr="007A3EA3" w:rsidTr="00DA5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1. Здания и сооружения соседних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 (100)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2. Лесные массивы: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хвойных и смешанных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лиственных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3. Склады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лесных материалов, торфа, волокнистых веществ, соломы, а так же участки открытого залегания торфа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4. Железные дороги общей сети (до подошвы насыпи или бровки выемки):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на станциях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на разъездах и платформах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на перегонах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5. Автомобильные дороги общей сети (край проезжей части):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I, II и III 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IV и V 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6. Жилые и общественные здания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 (200)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7. Раздаточные колонки автозаправочных станций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8. Гаражи и открытые стоянки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 (100)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 Очистные канализационные сооружения и насосные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станции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относящиеся к складу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 Водозаправочные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сооружения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относящиеся к складу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 Аварийный амбар для резервуарного парка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A5076" w:rsidRPr="007A3EA3" w:rsidTr="00DA5076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12. Технологические установки с взрывоопасными производствами  и факельные установки для сжигания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A5076" w:rsidRPr="007A3EA3" w:rsidTr="00DA5076">
        <w:tc>
          <w:tcPr>
            <w:tcW w:w="88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before="120" w:after="12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Примечание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 Расстояния, указанные в скобках, следует принимать для складов II категории общей вместимостью более 50000 м</w:t>
            </w:r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Расстояния, указанные в таблице, определяются: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между зданиями и сооружениями как расстояние на свету между наружными стенами или конструкциями зданий и сооружений;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от сливоналивных устройств - от оси железнодорожного пути со сливоналивными эстакадами;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от площадок (открытых и под навесами) для сливоналивных устройств автомобильных цистерн, для насосов, тары и пр. - от границ этих площадок;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от технологических эстакад и трубопроводов - от крайнего трубопровода;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от факельных установок - от ствола факела.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2.2. При размещении складов нефти и нефтепродуктов в лесных массивах, когда строительство их связано с вырубкой леса, расстояние до лесного массива хвойных пород допускается сокращать в два раза, при этом вдоль границы лесного массива вокруг склада должна предусматриваться вспаханная полоса земли шириной не менее 5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2.3.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0,5 м в пределах половины расстояния от зданий и сооружений складов соответствующих категорий, указанного в п. 3 табл. 2.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2.4. При размещении резервуарных парков нефти и нефтепродуктов на площадках, имеющих более высокие отметки по сравнению с отметками территории соседних населенных пунктов, предприятий и </w:t>
      </w:r>
      <w:proofErr w:type="gramStart"/>
      <w:r w:rsidRPr="007A3EA3">
        <w:t>путей</w:t>
      </w:r>
      <w:proofErr w:type="gramEnd"/>
      <w:r w:rsidRPr="007A3EA3">
        <w:t xml:space="preserve"> железных дорог общей сети, расположенных на расстоянии до 200 м от резервуарного парка, а также при размещении складов нефти и нефтепродуктов у берегов рек на расстоянии 200 м и менее от уреза воды (при максимальном уровне) следует предусматривать дополнительные </w:t>
      </w:r>
      <w:proofErr w:type="gramStart"/>
      <w:r w:rsidRPr="007A3EA3">
        <w:t>мероприятия</w:t>
      </w:r>
      <w:proofErr w:type="gramEnd"/>
      <w:r w:rsidRPr="007A3EA3">
        <w:t xml:space="preserve"> исключающие при аварии резервуаров возможность разлива нефти и нефтепродуктов на территорию населенного пункта или предприятия, на пути железных дорог общей сети или в водоем.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2.5. Расстояние от наземных резервуаров для нефти и нефтепродуктов до зданий и сооружений склада следует принимать по табл. 3.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bookmarkStart w:id="3" w:name="P131"/>
      <w:bookmarkEnd w:id="3"/>
      <w:r w:rsidRPr="007A3EA3"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  <w:gridCol w:w="880"/>
        <w:gridCol w:w="880"/>
        <w:gridCol w:w="880"/>
        <w:gridCol w:w="880"/>
        <w:gridCol w:w="880"/>
      </w:tblGrid>
      <w:tr w:rsidR="00DA5076" w:rsidRPr="007A3EA3" w:rsidTr="00DA5076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Здания и сооружения склада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Расстояние,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от наземных резервуаров склада категории</w:t>
            </w:r>
          </w:p>
        </w:tc>
      </w:tr>
      <w:tr w:rsidR="00DA5076" w:rsidRPr="007A3EA3" w:rsidTr="00DA5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 .Сливоналивные устройства: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4" w:name="i146734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а) </w:t>
            </w:r>
            <w:bookmarkEnd w:id="4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морских и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речным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судов (сливоналивные причалы и пирсы);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б) для железнодорожных (железнодорожные сливоналивные эстакады) и автомобильных цистерн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Продуктовые насосные станции (насосные цехи), здания и площадей для узлов задвижек продуктовых 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насосных станций, узлы учета и замера, разливочные, расфасовочные, канализационные насосные станции неочищенных нефтесодержащих сточных вод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 Складские здания для нефтепродуктов в таре, площадки для хранения нефтепродуктов в таре и для хранения тары (бывшей в употреблении или чистой горючей), здания и площадки пунктов сбора отработанных нефтепродуктов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Водопроводные (питьевого назначения) и противопожарные насосные станции, пожарные посты и помещения хранения противопожарного оборудования и огнегасящих средств, противопожарные резервуары или водоемы (до водозаборных колодцев или места забора воды)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5. Канализационные очистные сооружения производственных сточных вод (с нефтью и нефтепродуктами):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а) пруды-отстойники,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шламонакопители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закрытые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нефтеловушки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флотационные установки вне здания (площадью зеркала 400 м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и более), буферные резервуары и резервуары-отстойники объемом 700 м</w:t>
            </w:r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и более;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б) флотационные установки и фильтры в зданиях, закрытые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нефтеловушки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(площадью зеркала менее 400 м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буферные резервуары и резервуары-отстойники объемом менее 700 м</w:t>
            </w:r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установки по отмывке осадка включая резервуары-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шламосборники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озонаторные установки;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в) пруды-испарители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6. Здания и сооружения с производственными процессами с применением открытого огня (печи для разогрева нефти, котельные, процессы сварки и т.п.), гаражи и помещения технического обслуживания автомобилей от резервуаров: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с легковоспламеняющимися нефтью и нефтепродуктами;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с горючими нефтью и нефтепродуктами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7. Здания пожарных депо (без жилых помещений), административные и бытовые здания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8. Технологические установки с взрывопожароопасными производствами на центральных пунктах сбора нефтяных месторождений (установки подготовки нефти, газа и воды, предварительного сброса пластовой воды)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9. Узлы пуска или приема очистных устройств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10. Край проезжей части внутренних автомобильных дорог и проездов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A5076" w:rsidRPr="007A3EA3" w:rsidTr="00DA5076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11. Прочие здания и сооружения склада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A5076" w:rsidRPr="007A3EA3" w:rsidTr="00DA5076">
        <w:tc>
          <w:tcPr>
            <w:tcW w:w="88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before="120" w:after="12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Примечание</w:t>
            </w:r>
            <w:r w:rsidRPr="007A3EA3">
              <w:rPr>
                <w:rFonts w:eastAsia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Расстояние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поз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 1а определяется до ближайшей части корпуса расчетного судна, стоящего у причала, по остальным позициям - в соответствии с п. 2.1.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2.6. Расстояние от подземных резервуаров для нефти и нефтепродуктов до зданий и сооружений склада следует принимать: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proofErr w:type="gramStart"/>
      <w:r w:rsidRPr="007A3EA3">
        <w:t xml:space="preserve">до водопроводных (питьевого назначения) и противопожарных насосных станций, пожарных постов и помещений хранения противопожарного оборудования и огнегасящих средств, противопожарных резервуаров или водоемов (до водозаборных колодцев), административных и бытовых зданий, зданий и сооружений с производственными процессами с </w:t>
      </w:r>
      <w:r w:rsidRPr="007A3EA3">
        <w:lastRenderedPageBreak/>
        <w:t>применением открытого огня - по табл. 3;</w:t>
      </w:r>
      <w:proofErr w:type="gramEnd"/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до других зданий и сооружений склада расстояние, указанное в табл. 3, допускается сокращать до 50%;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до заглубленных продуктовых насосных станций со стороны глухой (без проемов) стены - не менее 3 м (кроме случаев, указанных в п. 7.2 настоящих норм).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2.7. Расстояние от сливоналивных устрой</w:t>
      </w:r>
      <w:proofErr w:type="gramStart"/>
      <w:r w:rsidRPr="007A3EA3">
        <w:t>ств дл</w:t>
      </w:r>
      <w:proofErr w:type="gramEnd"/>
      <w:r w:rsidRPr="007A3EA3">
        <w:t>я железнодорожных и автомобильных цистерн морских и речных судов (на сливоналивных причалах) до зданий и сооружений склада (за исключением резервуаров) следует принимать по табл. 4.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r w:rsidRPr="007A3EA3">
        <w:t>Таблица 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4"/>
        <w:gridCol w:w="561"/>
        <w:gridCol w:w="561"/>
        <w:gridCol w:w="620"/>
        <w:gridCol w:w="635"/>
        <w:gridCol w:w="620"/>
      </w:tblGrid>
      <w:tr w:rsidR="00DA5076" w:rsidRPr="007A3EA3" w:rsidTr="00DA50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Здания и сооружения склада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Расстояние,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от сливоналивных устройств складов категории</w:t>
            </w:r>
          </w:p>
        </w:tc>
      </w:tr>
      <w:tr w:rsidR="00DA5076" w:rsidRPr="007A3EA3" w:rsidTr="00DA5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1. Продуктовые насосные станции (насосные цехи), здания и площадки для</w:t>
            </w:r>
            <w:r w:rsidRPr="007A3EA3"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  <w:t> 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узлов задвижек насосных станций, узлы учета и замера, разливочные, расфасовочные, складские здания для хранения нефтепродуктов в таре, здания и площадки пунктов сбора отработанных нефтепродуктов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18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18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2. Открытые площадки для хранения нефтепродуктов в таре и чистой горючей тары, узлов приема или пуска очистных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20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20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Водопроводные (питьевого назначения) и противопожарные насосные станции, противопожарные резервуары или водоемы (до водозаборного колодца или места забора воды) пожарные посты и помещения для хранения противопожарного оборудования и огнегасящих средств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4. Здания пожарных депо (без жилых помещений), административные и бытовые 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5. Промежуточные резервуары (сливные емкости) у сливоналивных железнодорожных эстакад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Не нормируется вне пределов эстакады и железнодорожных путей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6. Здания и сооружения склада с производственными процессами с применением открытого огня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076" w:rsidRPr="007A3EA3" w:rsidTr="00DA5076"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before="120" w:after="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Примечания: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1.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Расстояния, указанные над чертой, относятся к сливоналивным устройствам с легковоспламеняющимися, под чертой - с горючими нефтью и нефтепродуктами.</w:t>
            </w:r>
            <w:proofErr w:type="gramEnd"/>
          </w:p>
          <w:p w:rsidR="00DA5076" w:rsidRPr="007A3EA3" w:rsidRDefault="00DA5076" w:rsidP="00DA5076">
            <w:pPr>
              <w:spacing w:after="12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2. Сливоналивные устройства для автомобильных цистерн, предназначенные для слива и налива нефтепродуктов с температурой вспышки выше 120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°С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допускается размещать непосредственно у разливочных, расфасовочных и у сливоналивных железнодорожных эстакад для масел.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 xml:space="preserve">2.8. </w:t>
      </w:r>
      <w:proofErr w:type="gramStart"/>
      <w:r w:rsidRPr="007A3EA3">
        <w:t>Расстояние от зданий и сооружений склада с производственными процессами с применением открытого огня до продуктовых насосных станций, площадок для узлов задвижек насосных станций, канализационных насосных станций и очистных сооружений для производственных сточных вод (с нефтью и нефтепродуктами), разливочных, расфасовочных, складских зданий и площадок для хранения нефтепродуктов в таре и площадок для хранения бывшей в употреблении тары должно быть не менее</w:t>
      </w:r>
      <w:proofErr w:type="gramEnd"/>
      <w:r w:rsidRPr="007A3EA3">
        <w:t xml:space="preserve"> 40 м при хранении легковоспламеняющихся и 30 м при хранении горючих нефти и нефтепродуктов.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 площадках насосных станций магистральных нефтепроводов производительностью 10000 м</w:t>
      </w:r>
      <w:r w:rsidRPr="007A3EA3">
        <w:rPr>
          <w:vertAlign w:val="superscript"/>
        </w:rPr>
        <w:t>3</w:t>
      </w:r>
      <w:r w:rsidRPr="007A3EA3">
        <w:t>/ч и более указанные расстояния до продуктовых насосных станций, узлов задвижек, площадок для узлов задвижек насосных станций, а также до сливоналивных устрой</w:t>
      </w:r>
      <w:proofErr w:type="gramStart"/>
      <w:r w:rsidRPr="007A3EA3">
        <w:t>ств дл</w:t>
      </w:r>
      <w:proofErr w:type="gramEnd"/>
      <w:r w:rsidRPr="007A3EA3">
        <w:t>я железнодорожных цистерн следует увеличивать до 60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2.9. Расстояние до зданий и сооружений склада (за исключением резервуаров и зданий, сооружений с производственными процессами и применением открытого огня) от </w:t>
      </w:r>
      <w:r w:rsidRPr="007A3EA3">
        <w:lastRenderedPageBreak/>
        <w:t xml:space="preserve">канализационных очистных сооружений для производственных сточных вод (с нефтью и нефтепродуктами) с открытым зеркалом жидкости (пруды-отстойники, </w:t>
      </w:r>
      <w:proofErr w:type="spellStart"/>
      <w:r w:rsidRPr="007A3EA3">
        <w:t>нефтеловушки</w:t>
      </w:r>
      <w:proofErr w:type="spellEnd"/>
      <w:r w:rsidRPr="007A3EA3">
        <w:t xml:space="preserve"> и пр.), а также </w:t>
      </w:r>
      <w:proofErr w:type="spellStart"/>
      <w:r w:rsidRPr="007A3EA3">
        <w:t>шламонакопителей</w:t>
      </w:r>
      <w:proofErr w:type="spellEnd"/>
      <w:r w:rsidRPr="007A3EA3">
        <w:t xml:space="preserve"> должно быть не менее 30 м. На складах </w:t>
      </w:r>
      <w:proofErr w:type="spellStart"/>
      <w:r w:rsidRPr="007A3EA3">
        <w:t>III</w:t>
      </w:r>
      <w:proofErr w:type="gramStart"/>
      <w:r w:rsidRPr="007A3EA3">
        <w:t>в</w:t>
      </w:r>
      <w:proofErr w:type="spellEnd"/>
      <w:proofErr w:type="gramEnd"/>
      <w:r w:rsidRPr="007A3EA3">
        <w:t xml:space="preserve"> категории при хранении только горючих нефти и нефтепродуктов это расстояние допускается сокращать до 24 м. Расстояние от остальных канализационных очистных сооружений следует принимать не менее 15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2.10. Складские здания для нефтепродуктов в таре допускается располагать </w:t>
      </w:r>
      <w:proofErr w:type="gramStart"/>
      <w:r w:rsidRPr="007A3EA3">
        <w:t>по отношению к железнодорожному пути склада в соответствии с габаритами приближения строений к железнодорожным путям</w:t>
      </w:r>
      <w:proofErr w:type="gramEnd"/>
      <w:r w:rsidRPr="007A3EA3">
        <w:t xml:space="preserve"> по ГОСТ 9238-83.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2.11. Расстояния между зданиями и сооружениями склада, за исключением установленных настоящими нормами, а также размещение инженерных сетей следует принимать в соответствии с СНиП II-89-80.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2.12. Территория складов нефти и нефтепродуктов должна быть ограждена продуваемой оградой из негорючих материалов высотой не менее 2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Расстояние от зданий и сооружений склада до ограды склада следует принимать: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от сливоналивных железнодорожных эстакад, оборудованных сливоналивными устройствами с двух сторон (считая от оси ближайшего к ограждению пути) - не менее 15 м;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от административных и бытовых зданий склада - не нормируется;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от других зданий и сооружений склада - не менее 5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При размещении складов нефти и нефтепродуктов на территории других предприятий необходимость устройства ограды этих складов устанавливается заказчиком в задании на проектирование.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2.13. Территорию складов нефти и нефтепродуктов необходимо разделять по функциональному использованию на зоны и участки с учетом технологических связей, грузооборота и видов транспорта, санитарно-гигиенических, экологических, противопожарных и других требований.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2.14. Узлы пуска и приема (приема-пуска) очистных устрой</w:t>
      </w:r>
      <w:proofErr w:type="gramStart"/>
      <w:r w:rsidRPr="007A3EA3">
        <w:t>ств дл</w:t>
      </w:r>
      <w:proofErr w:type="gramEnd"/>
      <w:r w:rsidRPr="007A3EA3">
        <w:t>я магистральных нефтепроводов и нефтепродуктопроводов, размещаемые на территории складов нефти и нефтепродуктов на отметках выше отметок зданий и сооружений склада, должны быть ограждены со стороны этих зданий и сооружений земляным валом (ограждающей стенкой) высотой не менее 0,5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2.15. Склады нефти и нефтепродуктов I и II категорий независимо от размеров площадки должны иметь не менее двух выездов на автомобильные дороги общей сети или на подъездные пути склада или предприятия.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2.16. По границам резервуарного парка, между группами резервуаров и для подъезда к площадкам сливоналивных устрой</w:t>
      </w:r>
      <w:proofErr w:type="gramStart"/>
      <w:r w:rsidRPr="007A3EA3">
        <w:t>ств сл</w:t>
      </w:r>
      <w:proofErr w:type="gramEnd"/>
      <w:r w:rsidRPr="007A3EA3">
        <w:t>едует проектировать проезды, как минимум, с проезжей частью шириной 3,5 м и покрытием переходного типа.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сливоналивных железнодорожных эстакад, оборудованных сливоналивными устройствами с двух сторон, проезд для пожарных машин должен быть кольцевым.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2.17. На территории резервуарного парка и на участках железнодорожного и автомобильного приема и отпуска нефти и нефтепродуктов планировочные отметки проезжей части внутренних автомобильных дорог должны быть выше планировочных отметок </w:t>
      </w:r>
      <w:r w:rsidRPr="007A3EA3">
        <w:lastRenderedPageBreak/>
        <w:t>прилегающей территории не менее чем на 0,3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2.18. На территории складов нефти и нефтепродуктов для озеленения следует применять деревья и кустарники лиственных пород.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Не допускается использовать для озеленения территории лиственные породы деревьев и кустарников, выделяющие при цветении хлопья, волокнистые вещества или опушенные семена.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В производственной зоне на участках железнодорожного и автомобильного приема-отпуска, а также в зоне резервуарного парка для озеленения следует применять только газоны.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Посадка газонов внутри обвалованной территории резервуарного парка не допускается.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2.19. Минимальные расстояния по горизонтали в свету от трубопроводов для транспортирования нефти и нефтепродуктов до зданий, сооружений и инженерных сетей складов следует принимать по табл. 5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r w:rsidRPr="007A3EA3">
        <w:t>Таблица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1177"/>
        <w:gridCol w:w="2920"/>
      </w:tblGrid>
      <w:tr w:rsidR="00DA5076" w:rsidRPr="007A3EA3" w:rsidTr="00DA50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Здания,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сооружения и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инженерные сети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Наименьшее расстояние по горизонтали (в свету) от трубопроводов,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DA5076" w:rsidRPr="007A3EA3" w:rsidTr="00DA5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надземных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подземных (в том числе в каналах, лотках)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1. Резервуары для нефти и нефтепродуктов (стенка резервуара)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4, но не менее глубины траншеи до фундамента резервуара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2. Фундаменты административно-бытовых зданий при давлении в трубопроводе, МПа: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2,5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св. 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3. Фундаменты ограждения склада, прожекторных мачт, опор галерей, эстакад, трубопроводов, контактной сети 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4. Ось пути железных дорог колеи 1520 мм (внутренних) при давлении в трубопроводе, МПа: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2,5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4, но не менее глубины траншеи до подошвы насыпи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св. 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8, но не менее глубины траншеи до подошвы насыпи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5. Внутренние автомобильные дороги: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бортовой камень дороги (кромка проезжей части)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наружная бровка кювета или подошвы насыпи дороги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Фундаменты опор воздушных линий электропередач,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1 </w:t>
            </w:r>
            <w:proofErr w:type="spellStart"/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 и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св. 1 до 35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св.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7. Фундаменты других зданий и сооружений склада;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то же, со стороны стен без проемов зданий I и II степеней огнестойкости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Открытые трансформаторные подстанции и 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распредустройства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9. Водопровод, промышленная (напорная и самотечная) канализация, водостоки (загрязненных вод)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10. Бытовая самотечная канализация, водостоки (условно чистых вод)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11. Теплопроводы (до наружной стенки канала)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12. Кабели силовые и кабели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C1069" w:rsidRPr="007A3EA3" w:rsidRDefault="004C1069">
      <w:pPr>
        <w:pStyle w:val="ConsPlusNormal"/>
      </w:pPr>
    </w:p>
    <w:p w:rsidR="007A3EA3" w:rsidRPr="007A3EA3" w:rsidRDefault="007A3EA3">
      <w:pPr>
        <w:pStyle w:val="ConsPlusNormal"/>
      </w:pPr>
    </w:p>
    <w:p w:rsidR="004C1069" w:rsidRPr="007A3EA3" w:rsidRDefault="004C1069">
      <w:pPr>
        <w:pStyle w:val="ConsPlusNormal"/>
        <w:jc w:val="center"/>
        <w:outlineLvl w:val="1"/>
        <w:rPr>
          <w:b/>
        </w:rPr>
      </w:pPr>
      <w:r w:rsidRPr="007A3EA3">
        <w:rPr>
          <w:b/>
        </w:rPr>
        <w:lastRenderedPageBreak/>
        <w:t>3. РЕЗЕРВУАРНЫЕ ПАРКИ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3.1. Для резервуарных парков нефти и нефтепродуктов следует применять типы резервуаров в соответствии с требованиями ГОСТ 1510-84*. Для нефти и нефтепродуктов с температурой застывания выше 0</w:t>
      </w:r>
      <w:proofErr w:type="gramStart"/>
      <w:r w:rsidRPr="007A3EA3">
        <w:t xml:space="preserve"> °С</w:t>
      </w:r>
      <w:proofErr w:type="gramEnd"/>
      <w:r w:rsidRPr="007A3EA3">
        <w:t>, для которых не могут применяться резервуары с плавающей крышей или с понтоном, следует предусматривать резервуары со стационарной крышей</w:t>
      </w:r>
      <w:r w:rsidR="00DA5076" w:rsidRPr="007A3EA3">
        <w:rPr>
          <w:rStyle w:val="a7"/>
        </w:rPr>
        <w:footnoteReference w:id="1"/>
      </w:r>
      <w:r w:rsidRPr="007A3EA3">
        <w:t>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bookmarkStart w:id="5" w:name="P367"/>
      <w:bookmarkEnd w:id="5"/>
      <w:r w:rsidRPr="007A3EA3">
        <w:t>3.2. Резервуары следует размещать группами.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Общую вместимость группы наземных резервуаров, а также расстояние между стенками резервуаров, располагаемых в одной группе, следует принимать в соответствии с табл. 6.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bookmarkStart w:id="6" w:name="P370"/>
      <w:bookmarkEnd w:id="6"/>
      <w:r w:rsidRPr="007A3EA3">
        <w:t>Таблица 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196"/>
        <w:gridCol w:w="1945"/>
        <w:gridCol w:w="1727"/>
        <w:gridCol w:w="2174"/>
      </w:tblGrid>
      <w:tr w:rsidR="007A3EA3" w:rsidRPr="007A3EA3" w:rsidTr="007A3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7A3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Резервуары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7A3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Единичный номинальный объем резервуаров, устанавливаемых в группе, куб.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7A3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Вид хранимых нефти и нефтепродуктов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7A3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Допустимая общая номинальная вместимость группы, куб.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7A3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Минимальное расстояние между резервуарами, располагаемыми в одной группе</w:t>
            </w:r>
          </w:p>
        </w:tc>
      </w:tr>
      <w:tr w:rsidR="00DA5076" w:rsidRPr="007A3EA3" w:rsidTr="00DA5076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1. С плавающей крышей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50 000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Независимо от вида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 м</w:t>
            </w:r>
          </w:p>
        </w:tc>
      </w:tr>
      <w:tr w:rsidR="00DA5076" w:rsidRPr="007A3EA3" w:rsidTr="00DA507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Менее 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  <w:proofErr w:type="gramStart"/>
            <w:r w:rsidRPr="007A3EA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но не более 30 м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2. С понтоном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4A6F5E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 м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Менее 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4A6F5E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0,65</w:t>
            </w:r>
            <w:proofErr w:type="gramStart"/>
            <w:r w:rsidRPr="007A3EA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но не более 30 м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3. Со стационарной крышей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50 000 и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Нефть и нефтепродукты с температурой вспышки выше 45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  <w:proofErr w:type="gramStart"/>
            <w:r w:rsidRPr="007A3EA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но не более 30 м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50 000 и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То же, с температурой вспышки 45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  <w:proofErr w:type="gramStart"/>
            <w:r w:rsidRPr="007A3EA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но не более 30 м</w:t>
            </w:r>
          </w:p>
        </w:tc>
      </w:tr>
      <w:tr w:rsidR="00DA5076" w:rsidRPr="007A3EA3" w:rsidTr="00DA5076"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Примечание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. Номинальные объемы применяемых типовых вертикальных и горизонтальных резервуаров и их основные размеры приведены в рекомендуемом приложении 2.</w:t>
            </w:r>
          </w:p>
        </w:tc>
      </w:tr>
    </w:tbl>
    <w:p w:rsidR="004C1069" w:rsidRPr="007A3EA3" w:rsidRDefault="004C1069">
      <w:pPr>
        <w:pStyle w:val="ConsPlusNormal"/>
        <w:jc w:val="both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Между резервуарами разных типов, размеров и объемов расстояние следует принимать наибольшим из значений, установленных в табл. 6 для этих резервуаров.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3.3. </w:t>
      </w:r>
      <w:proofErr w:type="gramStart"/>
      <w:r w:rsidRPr="007A3EA3">
        <w:t>Наземные резервуары объемом 400 м</w:t>
      </w:r>
      <w:r w:rsidRPr="007A3EA3">
        <w:rPr>
          <w:vertAlign w:val="superscript"/>
        </w:rPr>
        <w:t>3</w:t>
      </w:r>
      <w:r w:rsidRPr="007A3EA3">
        <w:t xml:space="preserve"> и менее, проектируемые в составе общей группы, следует располагать на одной площадке (или фундаменте), объединяя в отдельные группы общей вместимостью до 4000 м</w:t>
      </w:r>
      <w:r w:rsidRPr="007A3EA3">
        <w:rPr>
          <w:vertAlign w:val="superscript"/>
        </w:rPr>
        <w:t>3</w:t>
      </w:r>
      <w:r w:rsidRPr="007A3EA3">
        <w:t xml:space="preserve"> каждая, при этом расстояние между стенками резервуаров в такой группе не нормируется, а расстояние между ближайшими резервуарами таких соседних групп следует принимать 15 м.</w:t>
      </w:r>
      <w:proofErr w:type="gramEnd"/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Расстояние от этих резервуаров до резервуаров объемом более 400 м</w:t>
      </w:r>
      <w:r w:rsidRPr="007A3EA3">
        <w:rPr>
          <w:vertAlign w:val="superscript"/>
        </w:rPr>
        <w:t>3</w:t>
      </w:r>
      <w:r w:rsidRPr="007A3EA3">
        <w:t xml:space="preserve"> следует принимать по табл. 6, но не менее 15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3.4. Площадь зеркала подземного резервуара должна составлять не более 7000 м</w:t>
      </w:r>
      <w:proofErr w:type="gramStart"/>
      <w:r w:rsidRPr="007A3EA3">
        <w:rPr>
          <w:vertAlign w:val="superscript"/>
        </w:rPr>
        <w:t>2</w:t>
      </w:r>
      <w:proofErr w:type="gramEnd"/>
      <w:r w:rsidRPr="007A3EA3">
        <w:t>, а общая площадь зеркала группы подземных резервуаров - 14000 м</w:t>
      </w:r>
      <w:r w:rsidRPr="007A3EA3">
        <w:rPr>
          <w:vertAlign w:val="superscript"/>
        </w:rPr>
        <w:t>2</w:t>
      </w:r>
      <w:r w:rsidRPr="007A3EA3">
        <w:t>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Расстояние между стенками подземных резервуаров одной группы должно быть не менее 1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lastRenderedPageBreak/>
        <w:t xml:space="preserve">3.5. Расстояние между стенками ближайших резервуаров, расположенных в соседних группах, должно быть, </w:t>
      </w:r>
      <w:proofErr w:type="gramStart"/>
      <w:r w:rsidRPr="007A3EA3">
        <w:t>м</w:t>
      </w:r>
      <w:proofErr w:type="gramEnd"/>
      <w:r w:rsidRPr="007A3EA3">
        <w:t>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наземных резервуаров номинальным объемом 20000 м</w:t>
      </w:r>
      <w:r w:rsidRPr="007A3EA3">
        <w:rPr>
          <w:vertAlign w:val="superscript"/>
        </w:rPr>
        <w:t>3</w:t>
      </w:r>
      <w:r w:rsidRPr="007A3EA3">
        <w:t xml:space="preserve"> и более - 60, объемом до 20000 м</w:t>
      </w:r>
      <w:r w:rsidRPr="007A3EA3">
        <w:rPr>
          <w:vertAlign w:val="superscript"/>
        </w:rPr>
        <w:t>3</w:t>
      </w:r>
      <w:r w:rsidRPr="007A3EA3">
        <w:t xml:space="preserve"> - 40;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подземных резервуаров - 15.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При размещении каждой группы наземных резервуаров в отдельном котловане или выемке, вмещающих всю хранимую в этих резервуарах жидкость, расстояние между верхними бровками соседних котлованов или выемок следует принимать 15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3.6. По периметру каждой группы наземных резервуаров необходимо предусматривать замкнутое земляное обвалование шириной поверху не менее 0,5 м или ограждающую стену из негорючих материалов, рассчитанные на гидростатическое давление </w:t>
      </w:r>
      <w:proofErr w:type="spellStart"/>
      <w:r w:rsidRPr="007A3EA3">
        <w:t>разлившейся</w:t>
      </w:r>
      <w:proofErr w:type="spellEnd"/>
      <w:r w:rsidRPr="007A3EA3">
        <w:t xml:space="preserve"> жидкости.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Свободный от застройки объем обвалованной территории, образуемый между внутренними откосами обвалования или ограждающими стенами, следует определять по расчетному объему </w:t>
      </w:r>
      <w:proofErr w:type="spellStart"/>
      <w:r w:rsidRPr="007A3EA3">
        <w:t>разлившейся</w:t>
      </w:r>
      <w:proofErr w:type="spellEnd"/>
      <w:r w:rsidRPr="007A3EA3">
        <w:t xml:space="preserve"> жидкости, равному номинальному объему наибольшего резервуара в группе или отдельно стоящего резервуара.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Высота обвалования или ограждающей стены каждой группы резервуаров должна быть на 0,2 м выше уровня расчетного объема </w:t>
      </w:r>
      <w:proofErr w:type="spellStart"/>
      <w:r w:rsidRPr="007A3EA3">
        <w:t>разлившейся</w:t>
      </w:r>
      <w:proofErr w:type="spellEnd"/>
      <w:r w:rsidRPr="007A3EA3">
        <w:t xml:space="preserve"> жидкости, но не менее 1 м для резервуаров номинальным объемом до 10000 м</w:t>
      </w:r>
      <w:r w:rsidRPr="007A3EA3">
        <w:rPr>
          <w:vertAlign w:val="superscript"/>
        </w:rPr>
        <w:t>3</w:t>
      </w:r>
      <w:r w:rsidRPr="007A3EA3">
        <w:t xml:space="preserve"> и 1,5 м для резервуаров объемом 10000 м</w:t>
      </w:r>
      <w:r w:rsidRPr="007A3EA3">
        <w:rPr>
          <w:vertAlign w:val="superscript"/>
        </w:rPr>
        <w:t>3</w:t>
      </w:r>
      <w:r w:rsidRPr="007A3EA3">
        <w:t xml:space="preserve"> и более.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Расстояние от стенок резервуаров до подошвы внутренних откосов обвалования или до ограждающих стен следует принимать не менее 3 м от резервуаров объемом до 10000 м</w:t>
      </w:r>
      <w:r w:rsidRPr="007A3EA3">
        <w:rPr>
          <w:vertAlign w:val="superscript"/>
        </w:rPr>
        <w:t>3</w:t>
      </w:r>
      <w:r w:rsidRPr="007A3EA3">
        <w:t xml:space="preserve"> и 6 м - от резервуаров объемом 10000 м</w:t>
      </w:r>
      <w:r w:rsidRPr="007A3EA3">
        <w:rPr>
          <w:vertAlign w:val="superscript"/>
        </w:rPr>
        <w:t>3</w:t>
      </w:r>
      <w:r w:rsidRPr="007A3EA3">
        <w:t xml:space="preserve"> и более.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Группа из резервуаров объемом 400 м</w:t>
      </w:r>
      <w:r w:rsidRPr="007A3EA3">
        <w:rPr>
          <w:vertAlign w:val="superscript"/>
        </w:rPr>
        <w:t>3</w:t>
      </w:r>
      <w:r w:rsidRPr="007A3EA3">
        <w:t xml:space="preserve"> и менее общей вместимостью до 4000 м</w:t>
      </w:r>
      <w:r w:rsidRPr="007A3EA3">
        <w:rPr>
          <w:vertAlign w:val="superscript"/>
        </w:rPr>
        <w:t>3</w:t>
      </w:r>
      <w:r w:rsidRPr="007A3EA3">
        <w:t>, расположенная отдельно от общей группы резервуаров (за пределами ее внешнего обвалования), должна быть ограждена сплошным земляным валом или стеной высотой 0,8 м при вертикальных резервуарах и 0,5 м при горизонтальных резервуарах. Расстояние от стенок этих резервуаров до подошвы внутренних откосов обвалования не нормируется.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3.7. Обвалование подземных резервуаров следует предусматривать только при хранении в этих резервуарах нефти и мазутов. Объем, образуемый между внутренними откосами обвалования, следует определять из условия удержания </w:t>
      </w:r>
      <w:proofErr w:type="spellStart"/>
      <w:r w:rsidRPr="007A3EA3">
        <w:t>разлившейся</w:t>
      </w:r>
      <w:proofErr w:type="spellEnd"/>
      <w:r w:rsidRPr="007A3EA3">
        <w:t xml:space="preserve"> жидкости в количестве, равном 10% объема наибольшего подземного резервуара в группе.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Обвалование группы подземных резервуаров для хранения нефти и мазутов допускается не </w:t>
      </w:r>
      <w:proofErr w:type="gramStart"/>
      <w:r w:rsidRPr="007A3EA3">
        <w:t>предусматривать</w:t>
      </w:r>
      <w:proofErr w:type="gramEnd"/>
      <w:r w:rsidRPr="007A3EA3">
        <w:t xml:space="preserve"> если объем, образуемый между откосами земляного полотна автомобильных дорог вокруг группы этих резервуаров, удовлетворяет указанному условию.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3.8. В пределах одной группы наземных резервуаров внутренними земляными валами или ограждающими стенами следует отделять: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каждый резервуар объемом 20000 м</w:t>
      </w:r>
      <w:r w:rsidRPr="007A3EA3">
        <w:rPr>
          <w:vertAlign w:val="superscript"/>
        </w:rPr>
        <w:t>3</w:t>
      </w:r>
      <w:r w:rsidRPr="007A3EA3">
        <w:t xml:space="preserve"> и более или несколько меньших резервуаров суммарной вместимостью 20000 м</w:t>
      </w:r>
      <w:r w:rsidRPr="007A3EA3">
        <w:rPr>
          <w:vertAlign w:val="superscript"/>
        </w:rPr>
        <w:t>3</w:t>
      </w:r>
      <w:r w:rsidRPr="007A3EA3">
        <w:t>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резервуары с маслами и мазутами от резервуаров с другими нефтепродуктами;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резервуары для хранения этилированных бензинов от других резервуаров группы.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Высоту внутреннего земляного вала или стены следует принимать: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1,3 м - для резервуаров объемом 10000 м</w:t>
      </w:r>
      <w:r w:rsidRPr="007A3EA3">
        <w:rPr>
          <w:vertAlign w:val="superscript"/>
        </w:rPr>
        <w:t>3</w:t>
      </w:r>
      <w:r w:rsidRPr="007A3EA3">
        <w:t xml:space="preserve"> и более;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lastRenderedPageBreak/>
        <w:t>0,8 м - для остальных резервуаров.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3.9. Резервуары в группе следует располагать: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номинальным объемом менее 1000 м</w:t>
      </w:r>
      <w:r w:rsidRPr="007A3EA3">
        <w:rPr>
          <w:vertAlign w:val="superscript"/>
        </w:rPr>
        <w:t>3</w:t>
      </w:r>
      <w:r w:rsidRPr="007A3EA3">
        <w:t xml:space="preserve"> - не более чем в четыре ряда;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объемом от 1000 до 10000 м</w:t>
      </w:r>
      <w:r w:rsidRPr="007A3EA3">
        <w:rPr>
          <w:vertAlign w:val="superscript"/>
        </w:rPr>
        <w:t>3</w:t>
      </w:r>
      <w:r w:rsidRPr="007A3EA3">
        <w:t xml:space="preserve"> - не более чем в три ряда;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объемом 10000 м</w:t>
      </w:r>
      <w:r w:rsidRPr="007A3EA3">
        <w:rPr>
          <w:vertAlign w:val="superscript"/>
        </w:rPr>
        <w:t>3</w:t>
      </w:r>
      <w:r w:rsidRPr="007A3EA3">
        <w:t xml:space="preserve"> и более - не более чем в два ряда.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3.10. В каждую группу наземных вертикальных резервуаров, располагаемых в два ряда и более, допускается предусматривать заезды внутрь обвалования для передвижной пожарной техники, если с внутренних дорог и проездов склада не обеспечивается подача огнетушащих сре</w:t>
      </w:r>
      <w:proofErr w:type="gramStart"/>
      <w:r w:rsidRPr="007A3EA3">
        <w:t>дств в р</w:t>
      </w:r>
      <w:proofErr w:type="gramEnd"/>
      <w:r w:rsidRPr="007A3EA3">
        <w:t xml:space="preserve">езервуары. При этом планировочная отметка проезжей части заезда должна быть на 0,2 м выше уровня расчетного объема </w:t>
      </w:r>
      <w:proofErr w:type="spellStart"/>
      <w:r w:rsidRPr="007A3EA3">
        <w:t>разлившейся</w:t>
      </w:r>
      <w:proofErr w:type="spellEnd"/>
      <w:r w:rsidRPr="007A3EA3">
        <w:t xml:space="preserve"> жидкости.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3.11. Для перехода через обвалование или ограждающую стену, а также для подъема на обсыпку резервуаров необходимо на противоположных сторонах ограждения или обсыпки предусматривать лестницы-переходы шириной не менее 0,7 м в количестве четырех - для группы резервуаров и не менее двух - для отдельно стоящих резервуаров.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Между переходами через обвалование и стационарными лестницами на резервуарах следует предусматривать пешеходные дорожки (тротуары) шириной не менее 0,75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3.12. Внутри обвалования группы резервуаров не допускается прокладка транзитных трубопроводов.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Соединения трубопроводов прокладываемых внутри обвалования, следует выполнять на сварке. Для присоединения арматуры допускается применять фланцевые соединения с негорючими прокладками.</w:t>
      </w:r>
    </w:p>
    <w:p w:rsidR="004C1069" w:rsidRPr="007A3EA3" w:rsidRDefault="004C1069">
      <w:pPr>
        <w:pStyle w:val="ConsPlusNormal"/>
      </w:pPr>
    </w:p>
    <w:p w:rsidR="004C1069" w:rsidRPr="007A3EA3" w:rsidRDefault="004C1069" w:rsidP="00DA5076">
      <w:pPr>
        <w:pStyle w:val="ConsPlusNormal"/>
        <w:jc w:val="center"/>
        <w:outlineLvl w:val="1"/>
        <w:rPr>
          <w:b/>
        </w:rPr>
      </w:pPr>
      <w:r w:rsidRPr="007A3EA3">
        <w:rPr>
          <w:b/>
        </w:rPr>
        <w:t>4. СКЛАДСКИЕ ЗДАНИЯ И СООРУЖЕНИЯ</w:t>
      </w:r>
      <w:r w:rsidR="00DA5076" w:rsidRPr="007A3EA3">
        <w:rPr>
          <w:b/>
        </w:rPr>
        <w:t xml:space="preserve"> </w:t>
      </w:r>
      <w:r w:rsidRPr="007A3EA3">
        <w:rPr>
          <w:b/>
        </w:rPr>
        <w:t>ДЛЯ ХРАНЕНИЯ НЕФТЕПРОДУКТОВ В ТАРЕ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4.1. На открытых площадках не допускается хранение в таре нефтепродуктов с температурой вспышки 45</w:t>
      </w:r>
      <w:proofErr w:type="gramStart"/>
      <w:r w:rsidRPr="007A3EA3">
        <w:t xml:space="preserve"> °С</w:t>
      </w:r>
      <w:proofErr w:type="gramEnd"/>
      <w:r w:rsidRPr="007A3EA3">
        <w:t xml:space="preserve"> и ниже.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4.2. Складские здания для нефтепродуктов в таре следует принимать: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легковоспламеняющихся нефтепродуктов - одноэтажными;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для горючих - не более трех этажей при степенях огнестойкости этих зданий I и II и одноэтажными при степени огнестойкости </w:t>
      </w:r>
      <w:proofErr w:type="spellStart"/>
      <w:r w:rsidRPr="007A3EA3">
        <w:t>III</w:t>
      </w:r>
      <w:proofErr w:type="gramStart"/>
      <w:r w:rsidRPr="007A3EA3">
        <w:t>а</w:t>
      </w:r>
      <w:proofErr w:type="spellEnd"/>
      <w:proofErr w:type="gramEnd"/>
      <w:r w:rsidRPr="007A3EA3">
        <w:t>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хранения горючих нефтепродуктов в таре допускается предусматривать одноэтажные подземные сооружения.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 складах III категории допускается для хранения нефтепродуктов с температурой вспышки паров выше 120</w:t>
      </w:r>
      <w:proofErr w:type="gramStart"/>
      <w:r w:rsidRPr="007A3EA3">
        <w:t xml:space="preserve"> °С</w:t>
      </w:r>
      <w:proofErr w:type="gramEnd"/>
      <w:r w:rsidRPr="007A3EA3">
        <w:t xml:space="preserve"> в количестве до 60 м</w:t>
      </w:r>
      <w:r w:rsidRPr="007A3EA3">
        <w:rPr>
          <w:vertAlign w:val="superscript"/>
        </w:rPr>
        <w:t>3</w:t>
      </w:r>
      <w:r w:rsidRPr="007A3EA3">
        <w:t xml:space="preserve"> проектировать подземные сооружения из горючих материалов при условии засыпки этих сооружений слоем земли (с уплотнением) толщиной не менее 0,2 м и устройством пола из негорючих материалов.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4.3. Общая вместимость одного складского здания или площадки под навесом для нефтепродуктов в таре не должна превышать 1200 м</w:t>
      </w:r>
      <w:r w:rsidRPr="007A3EA3">
        <w:rPr>
          <w:vertAlign w:val="superscript"/>
        </w:rPr>
        <w:t>3</w:t>
      </w:r>
      <w:r w:rsidRPr="007A3EA3">
        <w:t xml:space="preserve"> легковоспламеняющихся или 6000 м</w:t>
      </w:r>
      <w:r w:rsidRPr="007A3EA3">
        <w:rPr>
          <w:vertAlign w:val="superscript"/>
        </w:rPr>
        <w:t>3</w:t>
      </w:r>
      <w:r w:rsidRPr="007A3EA3">
        <w:t xml:space="preserve"> горючих нефтепродуктов.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При одновременном хранении легковоспламеняющихся и горючих нефтепродуктов указанная вместимость устанавливается по приведенной вместимости, определяемой из расчета: </w:t>
      </w:r>
      <w:r w:rsidRPr="007A3EA3">
        <w:lastRenderedPageBreak/>
        <w:t>1 м</w:t>
      </w:r>
      <w:r w:rsidRPr="007A3EA3">
        <w:rPr>
          <w:vertAlign w:val="superscript"/>
        </w:rPr>
        <w:t>3</w:t>
      </w:r>
      <w:r w:rsidRPr="007A3EA3">
        <w:t xml:space="preserve"> легковоспламеняющихся нефтепродуктов приравнивается к 5 м</w:t>
      </w:r>
      <w:r w:rsidRPr="007A3EA3">
        <w:rPr>
          <w:vertAlign w:val="superscript"/>
        </w:rPr>
        <w:t>3</w:t>
      </w:r>
      <w:r w:rsidRPr="007A3EA3">
        <w:t xml:space="preserve"> горючих нефтепродуктов.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Складские здания и площадки под навесами для хранения нефтепродуктов в таре следует разделять противопожарными перегородками 1-го типа на отсеки (помещения) вместимостью каждого не более 200 м</w:t>
      </w:r>
      <w:r w:rsidRPr="007A3EA3">
        <w:rPr>
          <w:vertAlign w:val="superscript"/>
        </w:rPr>
        <w:t>3</w:t>
      </w:r>
      <w:r w:rsidRPr="007A3EA3">
        <w:t xml:space="preserve"> легковоспламеняющихся и не более 1000 м</w:t>
      </w:r>
      <w:r w:rsidRPr="007A3EA3">
        <w:rPr>
          <w:vertAlign w:val="superscript"/>
        </w:rPr>
        <w:t>3</w:t>
      </w:r>
      <w:r w:rsidRPr="007A3EA3">
        <w:t xml:space="preserve"> горючих нефтепродуктов.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4.4. Складские помещения для хранения нефтепродуктов в таре должны быть отделены от других помещений противопожарными перегородками 1-го типа.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4.5. В дверных проемах внутренних стен и перегородок следует предусматривать пороги или пандусы высотой 0,15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bookmarkStart w:id="7" w:name="P451"/>
      <w:bookmarkEnd w:id="7"/>
      <w:r w:rsidRPr="007A3EA3">
        <w:t xml:space="preserve">4.6. </w:t>
      </w:r>
      <w:proofErr w:type="gramStart"/>
      <w:r w:rsidRPr="007A3EA3">
        <w:t>Полы в складских зданиях должны быть из негорючих и не впитывающих нефтепродукты материалов и иметь уклоны для стока жидкости к лоткам), приямкам и трапам.</w:t>
      </w:r>
      <w:proofErr w:type="gramEnd"/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В помещениях категорий</w:t>
      </w:r>
      <w:proofErr w:type="gramStart"/>
      <w:r w:rsidRPr="007A3EA3">
        <w:t xml:space="preserve"> А</w:t>
      </w:r>
      <w:proofErr w:type="gramEnd"/>
      <w:r w:rsidRPr="007A3EA3">
        <w:t xml:space="preserve"> и Б следует применять безыскровые типы полов в соответствии со СНиП 2.03.13-88.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4.7. Грузовые платформы (рампы) для железнодорожного и автомобильного транспорта должны быть из негорючих материалов. Для складов III категории допускается проектировать грузовые платформы из </w:t>
      </w:r>
      <w:proofErr w:type="spellStart"/>
      <w:r w:rsidRPr="007A3EA3">
        <w:t>трудногорючих</w:t>
      </w:r>
      <w:proofErr w:type="spellEnd"/>
      <w:r w:rsidRPr="007A3EA3">
        <w:t xml:space="preserve"> и горючих материалов.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4.8. По периметру площадок для хранения нефтепродуктов в таре необходимо предусматривать замкнутое обвалование или ограждающую стену из негорючих материалов высотой до 0,5 м, для прохода или проезда на площадку - лестницы и пандусы.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outlineLvl w:val="1"/>
        <w:rPr>
          <w:b/>
        </w:rPr>
      </w:pPr>
      <w:r w:rsidRPr="007A3EA3">
        <w:rPr>
          <w:b/>
        </w:rPr>
        <w:t>5. СЛИВОНАЛИВНЫЕ ЭСТАКАДЫ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5.1. Сливоналивные эстакады следует располагать на прямом горизонтальном участке железнодорожного пути.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 складах III категории односторонние сливоналивные эстакады допускается располагать на кривых участках пути радиусом не менее 200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5.2. Железнодорожные пути, на которых располагаются сливоналивные эстакады, должны иметь съезд на параллельный обгонный путь, позволяющий осуществлять вывод цистерн от эстакад в обе стороны.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При реконструкции или расширении действующих двухсторонних эстакад и невозможности устройства обгонного пути, а также для односторонних эстакад допускается предусматривать тупиковый путь (с установкой в конце его лебедки), длину которого следует увеличивать на 30 м (для возможности расцепки состава при пожаре), считая от крайней цистерны расчетного маршрутного состава до упорного бруса.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5.3. Не допускается предусматривать эстакады на железнодорожных путях, предназначенных для сквозного проезда.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5.4. На складах I категории сливоналивные эстакады для легковоспламеняющихся и горючих жидкостей должны быть раздельными.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5.5. Расстояние между осями ближайших железнодорожных путей соседних сливоналивных эстакад (расположенных на параллельных путях) должно быть не менее 20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Расстояние от оси железнодорожного пути склада или предприятия до оси ближайшего пути со сливоналивной эстакадой должно быть не менее 20 м, если температура вспышки сливаемых нефти и нефтепродуктов 120</w:t>
      </w:r>
      <w:proofErr w:type="gramStart"/>
      <w:r w:rsidRPr="007A3EA3">
        <w:t xml:space="preserve"> °С</w:t>
      </w:r>
      <w:proofErr w:type="gramEnd"/>
      <w:r w:rsidRPr="007A3EA3">
        <w:t xml:space="preserve"> и ниже, и не менее 10 м - если температура вспышки выше 120 °С </w:t>
      </w:r>
      <w:r w:rsidRPr="007A3EA3">
        <w:lastRenderedPageBreak/>
        <w:t>и для мазутов.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5.6. Промежуточные резервуары сливоналивных устройств (кроме сливных емкостей для нефтепродуктов с температурой вспышки выше 120</w:t>
      </w:r>
      <w:proofErr w:type="gramStart"/>
      <w:r w:rsidRPr="007A3EA3">
        <w:t xml:space="preserve"> °С</w:t>
      </w:r>
      <w:proofErr w:type="gramEnd"/>
      <w:r w:rsidRPr="007A3EA3">
        <w:t xml:space="preserve"> и мазутов) не допускается размещать под железнодорожными путями.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5.7. Площадки для сливоналивных эстакад должны иметь твердое водонепроницаемое покрытие, огражденное по периметру бортиком высотой не менее 0,2 м, и уклоны не менее 2% для стока жидкости к приемным устройствам (лоткам, колодцам, приямкам).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5.8. На сливоналивных эстакадах лестницы должны быть из негорючих материалов в торцах, а также по длине эстакад на расстоянии друг от друга не более 100 м. Лестницы должны иметь ширину не менее 0,7 м и уклон не более 1:1.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Лестницы и эстакады должны иметь ограждения высотой не менее 1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5.9. Морские и речные сливоналивные причалы и пирсы следует проектировать в соответствии с нормами технологического и строительного проектирования морских и речных портов, утвержденных в установленном порядке.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outlineLvl w:val="1"/>
        <w:rPr>
          <w:b/>
        </w:rPr>
      </w:pPr>
      <w:r w:rsidRPr="007A3EA3">
        <w:rPr>
          <w:b/>
        </w:rPr>
        <w:t>6. РАЗЛИВОЧНЫЕ, РАСФАСОВОЧНЫЕ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6.1. Полы в помещениях разливочных и расфасовочных следует выполнять в соответствии с требованиями п. 4.6 настоящих норм.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6.2. У сплошных (без проемов) стен разливочных, на расстоянии не менее 2 м (снаружи здания) допускается размещать раздаточные резервуары объемом каждого до 25 м</w:t>
      </w:r>
      <w:r w:rsidRPr="007A3EA3">
        <w:rPr>
          <w:vertAlign w:val="superscript"/>
        </w:rPr>
        <w:t>3</w:t>
      </w:r>
      <w:r w:rsidRPr="007A3EA3">
        <w:t xml:space="preserve"> </w:t>
      </w:r>
      <w:proofErr w:type="spellStart"/>
      <w:proofErr w:type="gramStart"/>
      <w:r w:rsidRPr="007A3EA3">
        <w:t>включ</w:t>
      </w:r>
      <w:proofErr w:type="spellEnd"/>
      <w:r w:rsidRPr="007A3EA3">
        <w:t>. и</w:t>
      </w:r>
      <w:proofErr w:type="gramEnd"/>
      <w:r w:rsidRPr="007A3EA3">
        <w:t xml:space="preserve"> общей вместимостью не более 200 м</w:t>
      </w:r>
      <w:r w:rsidRPr="007A3EA3">
        <w:rPr>
          <w:vertAlign w:val="superscript"/>
        </w:rPr>
        <w:t>3</w:t>
      </w:r>
      <w:r w:rsidRPr="007A3EA3">
        <w:t>. Расстояния между раздаточными резервуарами следует принимать не менее 1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6.3. Раздаточные резервуары объемом до 100 м</w:t>
      </w:r>
      <w:r w:rsidRPr="007A3EA3">
        <w:rPr>
          <w:vertAlign w:val="superscript"/>
        </w:rPr>
        <w:t>3</w:t>
      </w:r>
      <w:r w:rsidRPr="007A3EA3">
        <w:t xml:space="preserve"> </w:t>
      </w:r>
      <w:proofErr w:type="spellStart"/>
      <w:r w:rsidRPr="007A3EA3">
        <w:t>включ</w:t>
      </w:r>
      <w:proofErr w:type="spellEnd"/>
      <w:r w:rsidRPr="007A3EA3">
        <w:t>., предназначенные для выдачи масел, требующих подогрева, допускается размещать так, чтобы торцы их располагались в помещении разливочной, а такие же резервуары объемом до 25 м</w:t>
      </w:r>
      <w:r w:rsidRPr="007A3EA3">
        <w:rPr>
          <w:vertAlign w:val="superscript"/>
        </w:rPr>
        <w:t>3</w:t>
      </w:r>
      <w:r w:rsidRPr="007A3EA3">
        <w:t xml:space="preserve"> </w:t>
      </w:r>
      <w:proofErr w:type="spellStart"/>
      <w:r w:rsidRPr="007A3EA3">
        <w:t>включ</w:t>
      </w:r>
      <w:proofErr w:type="spellEnd"/>
      <w:r w:rsidRPr="007A3EA3">
        <w:t>. допускается размещать в помещении разливочной при условии обеспечения отвода паров из резервуаров за пределы помещения.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6.4. В одноэтажных зданиях разливочных и расфасовочных, предназначенных для налива масел, допускается размещать в подвальных помещениях резервуары для масел общей вместимостью не более 400 м</w:t>
      </w:r>
      <w:r w:rsidRPr="007A3EA3">
        <w:rPr>
          <w:vertAlign w:val="superscript"/>
        </w:rPr>
        <w:t>3</w:t>
      </w:r>
      <w:r w:rsidRPr="007A3EA3">
        <w:t>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Выходы из указанных подвальных помещений должны быть непосредственно наружу и не должны сообщаться с первым этажом зданий.</w:t>
      </w:r>
    </w:p>
    <w:p w:rsidR="004C1069" w:rsidRPr="007A3EA3" w:rsidRDefault="004C1069">
      <w:pPr>
        <w:pStyle w:val="ConsPlusNormal"/>
      </w:pPr>
    </w:p>
    <w:p w:rsidR="004C1069" w:rsidRPr="007A3EA3" w:rsidRDefault="004C1069" w:rsidP="00DA5076">
      <w:pPr>
        <w:pStyle w:val="ConsPlusNormal"/>
        <w:jc w:val="center"/>
        <w:outlineLvl w:val="1"/>
        <w:rPr>
          <w:b/>
        </w:rPr>
      </w:pPr>
      <w:r w:rsidRPr="007A3EA3">
        <w:rPr>
          <w:b/>
        </w:rPr>
        <w:t>7. НАСОСНЫЕ СТАНЦИИ ДЛЯ ПЕРЕКАЧКИ НЕФТИ</w:t>
      </w:r>
      <w:r w:rsidR="00DA5076" w:rsidRPr="007A3EA3">
        <w:rPr>
          <w:b/>
        </w:rPr>
        <w:t xml:space="preserve"> </w:t>
      </w:r>
      <w:r w:rsidRPr="007A3EA3">
        <w:rPr>
          <w:b/>
        </w:rPr>
        <w:t>И НЕФТЕПРОДУКТОВ (ПРОДУКТОВЫЕ НАСОСНЫЕ СТАНЦИИ)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 xml:space="preserve">7.1. На складах III категории в здании насосной станции допускается размещение </w:t>
      </w:r>
      <w:proofErr w:type="gramStart"/>
      <w:r w:rsidRPr="007A3EA3">
        <w:t>дизель-генераторов</w:t>
      </w:r>
      <w:proofErr w:type="gramEnd"/>
      <w:r w:rsidRPr="007A3EA3">
        <w:t xml:space="preserve">. При этом расходные баки для горючих нефтепродуктов емкостью не </w:t>
      </w:r>
      <w:proofErr w:type="gramStart"/>
      <w:r w:rsidRPr="007A3EA3">
        <w:t>более суточной</w:t>
      </w:r>
      <w:proofErr w:type="gramEnd"/>
      <w:r w:rsidRPr="007A3EA3">
        <w:t xml:space="preserve"> потребности следует располагать снаружи здания насосной станции со стороны сплошной (без проемов) стены или в пристройке из негорючих материалов.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bookmarkStart w:id="8" w:name="P484"/>
      <w:bookmarkEnd w:id="8"/>
      <w:r w:rsidRPr="007A3EA3">
        <w:t>7.2. Торцы подземных горизонтальных резервуаров для нефтепродуктов с температурой вспышки выше 120</w:t>
      </w:r>
      <w:proofErr w:type="gramStart"/>
      <w:r w:rsidRPr="007A3EA3">
        <w:t xml:space="preserve"> °С</w:t>
      </w:r>
      <w:proofErr w:type="gramEnd"/>
      <w:r w:rsidRPr="007A3EA3">
        <w:t xml:space="preserve"> и мазутов допускается располагать в помещениях насосной станции, обслуживающей эти резервуары, или пункта контроля и управления.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7.3. При размещении узлов задвижек в отдельном помещении оно должно отделяться от </w:t>
      </w:r>
      <w:r w:rsidRPr="007A3EA3">
        <w:lastRenderedPageBreak/>
        <w:t>помещения для насосов противопожарной перегородкой 1-го типа и иметь выход наружу.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7.4. В зданиях продуктовых насосных станций помещение для электродвигателей насосов (кроме взрывозащищенных) или двигателей внутреннего сгорания должно быть отделено от помещения для насосов противопожарной перегородкой 1-го типа, без проемов.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В местах прохода через эту перегородку валов, соединяющих двигатели с насосами, необходимо устанавливать уплотняющие устройства.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outlineLvl w:val="1"/>
        <w:rPr>
          <w:b/>
        </w:rPr>
      </w:pPr>
      <w:r w:rsidRPr="007A3EA3">
        <w:rPr>
          <w:b/>
        </w:rPr>
        <w:t>8. ПОЖАРОТУШЕНИЕ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8.1. На складах нефти и нефтепродуктов следует предусматривать системы пенного пожаротушения и водяного охлаждения. Условия применения и особенности проектирования систем пенного пожаротушения приведены в рекомендуемом Приложении 3.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8.2. При проектировании систем пожаротушения и охлаждения для зданий и сооружений складов нефти и нефтепродуктов следует учитывать требования СНиП 2.04.01-85 и СНиП 2.04.02-84 к устройству сетей противопожарного водопровода и сооружений на них, если они не установлены настоящими нормами.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8.3. Для наземных резервуаров нефти и нефтепродуктов объемом 5000 м</w:t>
      </w:r>
      <w:r w:rsidRPr="007A3EA3">
        <w:rPr>
          <w:vertAlign w:val="superscript"/>
        </w:rPr>
        <w:t>3</w:t>
      </w:r>
      <w:r w:rsidRPr="007A3EA3">
        <w:t xml:space="preserve"> и более, а также зданий и помещений склада, указанных в п. 8.5, следует предусматривать системы автоматического пожаротушения.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На складах </w:t>
      </w:r>
      <w:proofErr w:type="spellStart"/>
      <w:r w:rsidRPr="007A3EA3">
        <w:t>III</w:t>
      </w:r>
      <w:proofErr w:type="gramStart"/>
      <w:r w:rsidRPr="007A3EA3">
        <w:t>а</w:t>
      </w:r>
      <w:proofErr w:type="spellEnd"/>
      <w:proofErr w:type="gramEnd"/>
      <w:r w:rsidRPr="007A3EA3">
        <w:t xml:space="preserve"> категории при наличии не более двух наземных резервуаров объемом 5000 м</w:t>
      </w:r>
      <w:r w:rsidRPr="007A3EA3">
        <w:rPr>
          <w:vertAlign w:val="superscript"/>
        </w:rPr>
        <w:t>3</w:t>
      </w:r>
      <w:r w:rsidRPr="007A3EA3">
        <w:t xml:space="preserve"> допускается предусматривать тушение пожара этих резервуаров передвижной пожарной техникой при условии оборудования резервуаров стационарно установленными генераторами пены и сухими трубопроводами (с соединительными головками для присоединения пожарной техники и заглушками), выведенными за обвалование.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8.4. Для подземных резервуаров объемом 5000 м</w:t>
      </w:r>
      <w:r w:rsidRPr="007A3EA3">
        <w:rPr>
          <w:vertAlign w:val="superscript"/>
        </w:rPr>
        <w:t>3</w:t>
      </w:r>
      <w:r w:rsidRPr="007A3EA3">
        <w:t xml:space="preserve"> и более, сливоналивных эстакад и устрой</w:t>
      </w:r>
      <w:proofErr w:type="gramStart"/>
      <w:r w:rsidRPr="007A3EA3">
        <w:t>ств дл</w:t>
      </w:r>
      <w:proofErr w:type="gramEnd"/>
      <w:r w:rsidRPr="007A3EA3">
        <w:t>я железнодорожных и автомобильных цистерн на складах I и II категорий следует предусматривать стационарные системы пожаротушения (неавтоматические).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bookmarkStart w:id="9" w:name="P496"/>
      <w:bookmarkEnd w:id="9"/>
      <w:r w:rsidRPr="007A3EA3">
        <w:t>8.5. Здания и помещения складов нефти и нефтепродуктов, подлежащие оборудованию стационарными установками автоматического пожаротушения, приведены в табл. 7.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bookmarkStart w:id="10" w:name="P498"/>
      <w:bookmarkEnd w:id="10"/>
      <w:r w:rsidRPr="007A3EA3">
        <w:t>Таблица 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184"/>
      </w:tblGrid>
      <w:tr w:rsidR="00DA5076" w:rsidRPr="007A3EA3" w:rsidTr="00DA5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Здания склада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Помещения, подлежащие оборудованию установками автоматического пожаротушения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 .Здания продуктовых насосных станций (кроме резервуарных парков магистральных нефтепроводов), канализационных насосных станций для перекачки неочищенных производственных сточных вод (с нефтью и нефтепродуктами) и уловленных нефти и нефтепродуктов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Помещения для насосов и узлов задвижек площадью пола 300 м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и более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2. Здания насосных станций резервуарных парков магистральных нефтепроводов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Помещения для насосов и узлов задвижек на станциях производительностью 1200 м</w:t>
            </w:r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/ч и более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3. Складские здания для хранения нефтепродуктов в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Складские помещения площадью 500 м</w:t>
            </w:r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и более для нефтепродуктов с температурой вспышки 120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ниже, площадью 750 м</w:t>
            </w:r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и более - для остальных нефтепродуктов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4. Прочие здания склада (разливочные, расфасовочные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Производственные помещения площадью более 500 м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в которых имеются нефть и нефтепродукты в количестве более 15 кг/м</w:t>
            </w:r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lastRenderedPageBreak/>
        <w:t>Внутренний противопожарный водопровод в зданиях и помещениях, оборудованных установками автоматического пожаротушения, допускается не предусматривать.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8.6. </w:t>
      </w:r>
      <w:proofErr w:type="gramStart"/>
      <w:r w:rsidRPr="007A3EA3">
        <w:t>Для наземных и подземных резервуаров объемом менее 5000 м</w:t>
      </w:r>
      <w:r w:rsidRPr="007A3EA3">
        <w:rPr>
          <w:vertAlign w:val="superscript"/>
        </w:rPr>
        <w:t>3</w:t>
      </w:r>
      <w:r w:rsidRPr="007A3EA3">
        <w:t>, продуктовых насосных станций, размещаемых на площадках, сливоналивных эстакад и устройств для железнодорожных и автомобильных цистерн на складах III категории, а также указанных в п. 8.5 зданий и помещений склада, при площади этих помещений и производительности насосных станций, менее приведенных в табл. 7, следует, как минимум, предусматривать тушение пожара передвижной пожарной техникой</w:t>
      </w:r>
      <w:proofErr w:type="gramEnd"/>
      <w:r w:rsidRPr="007A3EA3">
        <w:t>. При этом на резервуарах объемом от 1000 до 3000 м</w:t>
      </w:r>
      <w:r w:rsidRPr="007A3EA3">
        <w:rPr>
          <w:vertAlign w:val="superscript"/>
        </w:rPr>
        <w:t>3</w:t>
      </w:r>
      <w:r w:rsidRPr="007A3EA3">
        <w:t xml:space="preserve"> (</w:t>
      </w:r>
      <w:proofErr w:type="spellStart"/>
      <w:r w:rsidRPr="007A3EA3">
        <w:t>включ</w:t>
      </w:r>
      <w:proofErr w:type="spellEnd"/>
      <w:r w:rsidRPr="007A3EA3">
        <w:t xml:space="preserve">.) следует устанавливать </w:t>
      </w:r>
      <w:proofErr w:type="spellStart"/>
      <w:r w:rsidRPr="007A3EA3">
        <w:t>пеногенераторы</w:t>
      </w:r>
      <w:proofErr w:type="spellEnd"/>
      <w:r w:rsidRPr="007A3EA3">
        <w:t xml:space="preserve"> с сухими трубопроводами (с соединительными головками и заглушками), выведенными за обвалование.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8.7. Наземные резервуары объемом 5000 м</w:t>
      </w:r>
      <w:r w:rsidRPr="007A3EA3">
        <w:rPr>
          <w:vertAlign w:val="superscript"/>
        </w:rPr>
        <w:t>3</w:t>
      </w:r>
      <w:r w:rsidRPr="007A3EA3">
        <w:t xml:space="preserve"> и более должны быть оборудованы стационарными установками охлаждения.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резервуаров с теплоизоляцией из негорючих материалов допускается не присоединять стационарную установку охлаждения к противопожарному водопроводу, при этом сухие трубопроводы ее должны быть выведены за пределы обвалования и оборудованы соединительными головками и заглушками.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Подача на охлаждение наземных резервуаров объемом менее 5000 м</w:t>
      </w:r>
      <w:r w:rsidRPr="007A3EA3">
        <w:rPr>
          <w:vertAlign w:val="superscript"/>
        </w:rPr>
        <w:t>3</w:t>
      </w:r>
      <w:r w:rsidRPr="007A3EA3">
        <w:t>, а также подземных резервуаров объемом более 400 м</w:t>
      </w:r>
      <w:r w:rsidRPr="007A3EA3">
        <w:rPr>
          <w:vertAlign w:val="superscript"/>
        </w:rPr>
        <w:t>3</w:t>
      </w:r>
      <w:r w:rsidRPr="007A3EA3">
        <w:t xml:space="preserve"> предусматривается передвижной пожарной техникой.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 складах I и II категории для охлаждения железнодорожных цистерн, сливоналивных устройств на эстакадах следует предусматривать стационарные лафетные стволы.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bookmarkStart w:id="11" w:name="P534"/>
      <w:bookmarkEnd w:id="11"/>
      <w:r w:rsidRPr="007A3EA3">
        <w:t>8.8. На складах III категории с резервуарами объемом менее 5000 м</w:t>
      </w:r>
      <w:r w:rsidRPr="007A3EA3">
        <w:rPr>
          <w:vertAlign w:val="superscript"/>
        </w:rPr>
        <w:t>3</w:t>
      </w:r>
      <w:r w:rsidRPr="007A3EA3">
        <w:t xml:space="preserve"> допускается не устраивать противопожарный водопровод, а предусматривать подачу воды на охлаждение и тушение пожара передвижной пожарной техникой из противопожарных емкостей (резервуаров) или открытых искусственных и естественных водоемов.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8.9. За расчетный расход воды при пожаре на складе нефти и нефтепродуктов следует принимать один из наибольших расходов: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 пожаротушение и охлаждение резервуаров (исходя из наибольшего расхода при пожаре одного резервуара);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 пожаротушение и охлаждение железнодорожных цистерн, сливоналивных устройств и эстакад или на пожаротушение сливоналивных устрой</w:t>
      </w:r>
      <w:proofErr w:type="gramStart"/>
      <w:r w:rsidRPr="007A3EA3">
        <w:t>ств дл</w:t>
      </w:r>
      <w:proofErr w:type="gramEnd"/>
      <w:r w:rsidRPr="007A3EA3">
        <w:t>я автомобильных цистерн;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наибольший суммарный расход на наружное и внутреннее пожаротушение одного из зданий склада.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bookmarkStart w:id="12" w:name="P539"/>
      <w:bookmarkEnd w:id="12"/>
      <w:r w:rsidRPr="007A3EA3">
        <w:t>8.10. Расходы огнетушащих средств следует определять исходя из интенсивности их подачи на 1 м</w:t>
      </w:r>
      <w:proofErr w:type="gramStart"/>
      <w:r w:rsidRPr="007A3EA3">
        <w:rPr>
          <w:vertAlign w:val="superscript"/>
        </w:rPr>
        <w:t>2</w:t>
      </w:r>
      <w:proofErr w:type="gramEnd"/>
      <w:r w:rsidRPr="007A3EA3">
        <w:t xml:space="preserve"> расчетной площади тушения нефти и нефтепродуктов.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Расчетную площадь тушения следует принимать </w:t>
      </w:r>
      <w:proofErr w:type="gramStart"/>
      <w:r w:rsidRPr="007A3EA3">
        <w:t>равной</w:t>
      </w:r>
      <w:proofErr w:type="gramEnd"/>
      <w:r w:rsidRPr="007A3EA3">
        <w:t>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в наземных вертикальных резервуарах со стационарной крышей, резервуарах с понтоном - площади горизонтального сечения резервуара, резервуарах с плавающей крышей - площади кольцевого пространства между стенкой резервуара и барьером для ограждения пены (на плавающей крыше) при тушении автоматической системой и площади горизонтального сечения при тушении передвижной пожарной техникой;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в подземных резервуарах - площади горизонтального сечения резервуара;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lastRenderedPageBreak/>
        <w:t>в горизонтальных резервуарах - площади резервуара в плане;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наземных резервуаров объемом до 400 м</w:t>
      </w:r>
      <w:r w:rsidRPr="007A3EA3">
        <w:rPr>
          <w:vertAlign w:val="superscript"/>
        </w:rPr>
        <w:t>3</w:t>
      </w:r>
      <w:r w:rsidRPr="007A3EA3">
        <w:t>, расположенных на одной площадке группой общей вместимостью до 4000 м</w:t>
      </w:r>
      <w:r w:rsidRPr="007A3EA3">
        <w:rPr>
          <w:vertAlign w:val="superscript"/>
        </w:rPr>
        <w:t>3</w:t>
      </w:r>
      <w:r w:rsidRPr="007A3EA3">
        <w:t xml:space="preserve"> - площади в пределах обвалования этой группы, но не более 300 м</w:t>
      </w:r>
      <w:proofErr w:type="gramStart"/>
      <w:r w:rsidRPr="007A3EA3">
        <w:rPr>
          <w:vertAlign w:val="superscript"/>
        </w:rPr>
        <w:t>2</w:t>
      </w:r>
      <w:proofErr w:type="gramEnd"/>
      <w:r w:rsidRPr="007A3EA3">
        <w:t>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сливоналивных железнодорожных эстакад - площади эстакады по внешнему контуру сооружения, включая железнодорожный путь (пути), но не более 1000 м</w:t>
      </w:r>
      <w:proofErr w:type="gramStart"/>
      <w:r w:rsidRPr="007A3EA3">
        <w:rPr>
          <w:vertAlign w:val="superscript"/>
        </w:rPr>
        <w:t>2</w:t>
      </w:r>
      <w:proofErr w:type="gramEnd"/>
      <w:r w:rsidRPr="007A3EA3">
        <w:t>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сливоналивных устройств для автомобильных цистерн - площади площадки, занимаемой заправочными островками, но не более 800 м</w:t>
      </w:r>
      <w:proofErr w:type="gramStart"/>
      <w:r w:rsidRPr="007A3EA3">
        <w:rPr>
          <w:vertAlign w:val="superscript"/>
        </w:rPr>
        <w:t>2</w:t>
      </w:r>
      <w:proofErr w:type="gramEnd"/>
      <w:r w:rsidRPr="007A3EA3">
        <w:t>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в складских зданиях для хранения нефтепродуктов в таре (на внутреннее пожаротушение) - площади пола наибольшего складского помещения;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 внутреннее пожаротушение продуктовых насосных и канализационных насосных станций, разливочных, расфасовочных и других производственных зданий - площади пола наибольшего помещения (</w:t>
      </w:r>
      <w:proofErr w:type="gramStart"/>
      <w:r w:rsidRPr="007A3EA3">
        <w:t>из</w:t>
      </w:r>
      <w:proofErr w:type="gramEnd"/>
      <w:r w:rsidRPr="007A3EA3">
        <w:t xml:space="preserve"> указанных в табл. 7), в котором имеются нефть и нефтепродукты.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8.11. Расход воды на охлаждение наземных вертикальных резервуаров следует определять расчетом, исходя из интенсивности подачи воды, принимаемой по табл. 8. Общий расход воды определяется как сумма расходов на охлаждение горящего резервуара и охлаждение соседних с ним в группе.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r w:rsidRPr="007A3EA3">
        <w:t>Таблица 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2281"/>
        <w:gridCol w:w="2831"/>
      </w:tblGrid>
      <w:tr w:rsidR="00DA5076" w:rsidRPr="007A3EA3" w:rsidTr="00DA50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Система охлаждения 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резервуаров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Интенсивность подачи воды, л/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один метр длины</w:t>
            </w:r>
          </w:p>
        </w:tc>
      </w:tr>
      <w:tr w:rsidR="00DA5076" w:rsidRPr="007A3EA3" w:rsidTr="00DA5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окружности горящего резервуара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половины окружности соседнего резервуара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Стационарная установка охлаждения для резервуаров высотой стенки,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 и менее и для резервуаров с плавающей крышей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2. Передвижная пожарная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 xml:space="preserve">При расчете допускается не учитывать подачу воды на охлаждение соседних с </w:t>
      </w:r>
      <w:proofErr w:type="gramStart"/>
      <w:r w:rsidRPr="007A3EA3">
        <w:t>горящим</w:t>
      </w:r>
      <w:proofErr w:type="gramEnd"/>
      <w:r w:rsidRPr="007A3EA3">
        <w:t xml:space="preserve"> наземных резервуаров: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proofErr w:type="gramStart"/>
      <w:r w:rsidRPr="007A3EA3">
        <w:t>с теплоизоляцией из негорючих материалов, при этом на площадке должен предусматриваться неприкосновенный запас воды в объеме не менее 800 м</w:t>
      </w:r>
      <w:r w:rsidRPr="007A3EA3">
        <w:rPr>
          <w:vertAlign w:val="superscript"/>
        </w:rPr>
        <w:t>3</w:t>
      </w:r>
      <w:r w:rsidRPr="007A3EA3">
        <w:t xml:space="preserve"> для резервуаров объемом до 10000 м</w:t>
      </w:r>
      <w:r w:rsidRPr="007A3EA3">
        <w:rPr>
          <w:vertAlign w:val="superscript"/>
        </w:rPr>
        <w:t>3</w:t>
      </w:r>
      <w:r w:rsidRPr="007A3EA3">
        <w:t xml:space="preserve"> </w:t>
      </w:r>
      <w:proofErr w:type="spellStart"/>
      <w:r w:rsidRPr="007A3EA3">
        <w:t>включ</w:t>
      </w:r>
      <w:proofErr w:type="spellEnd"/>
      <w:r w:rsidRPr="007A3EA3">
        <w:t>., 2000 м</w:t>
      </w:r>
      <w:r w:rsidRPr="007A3EA3">
        <w:rPr>
          <w:vertAlign w:val="superscript"/>
        </w:rPr>
        <w:t>3</w:t>
      </w:r>
      <w:r w:rsidRPr="007A3EA3">
        <w:t xml:space="preserve"> - для резервуаров объемом более 10000 м</w:t>
      </w:r>
      <w:r w:rsidRPr="007A3EA3">
        <w:rPr>
          <w:vertAlign w:val="superscript"/>
        </w:rPr>
        <w:t>3</w:t>
      </w:r>
      <w:r w:rsidRPr="007A3EA3">
        <w:t>, а расстояние между резервуарами объемом более 10000 м</w:t>
      </w:r>
      <w:r w:rsidRPr="007A3EA3">
        <w:rPr>
          <w:vertAlign w:val="superscript"/>
        </w:rPr>
        <w:t>3</w:t>
      </w:r>
      <w:r w:rsidRPr="007A3EA3">
        <w:t xml:space="preserve"> в этом случае следует увеличивать до 40 м;</w:t>
      </w:r>
      <w:proofErr w:type="gramEnd"/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расположенных на расстоянии более двух нормативных расстояний (указанных в п. 3.2) от горящего резервуара.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8.12. Общий расход воды на охлаждение наземных горизонтальных резервуаров объемом 100 м</w:t>
      </w:r>
      <w:r w:rsidRPr="007A3EA3">
        <w:rPr>
          <w:vertAlign w:val="superscript"/>
        </w:rPr>
        <w:t>3</w:t>
      </w:r>
      <w:r w:rsidRPr="007A3EA3">
        <w:t xml:space="preserve"> и более (горящего и соседних с ним) следует принимать 20 л/</w:t>
      </w:r>
      <w:proofErr w:type="gramStart"/>
      <w:r w:rsidRPr="007A3EA3">
        <w:t>с</w:t>
      </w:r>
      <w:proofErr w:type="gramEnd"/>
      <w:r w:rsidRPr="007A3EA3">
        <w:t>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8.13. Общий расход воды на охлаждение подземных резервуаров (</w:t>
      </w:r>
      <w:proofErr w:type="gramStart"/>
      <w:r w:rsidRPr="007A3EA3">
        <w:t>горящего</w:t>
      </w:r>
      <w:proofErr w:type="gramEnd"/>
      <w:r w:rsidRPr="007A3EA3">
        <w:t xml:space="preserve"> и соседних с ним) принимается равным, л/с: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при объеме наибольшего резервуара</w:t>
      </w:r>
    </w:p>
    <w:p w:rsidR="004C1069" w:rsidRPr="007A3EA3" w:rsidRDefault="004C1069">
      <w:pPr>
        <w:pStyle w:val="ConsPlusNonformat"/>
        <w:spacing w:before="200"/>
        <w:jc w:val="both"/>
      </w:pPr>
      <w:r w:rsidRPr="007A3EA3">
        <w:t>св. 400   до 1000  м</w:t>
      </w:r>
      <w:r w:rsidRPr="007A3EA3">
        <w:rPr>
          <w:vertAlign w:val="superscript"/>
        </w:rPr>
        <w:t>3</w:t>
      </w:r>
      <w:r w:rsidRPr="007A3EA3">
        <w:t xml:space="preserve"> - 10;</w:t>
      </w:r>
    </w:p>
    <w:p w:rsidR="004C1069" w:rsidRPr="007A3EA3" w:rsidRDefault="004A6F5E">
      <w:pPr>
        <w:pStyle w:val="ConsPlusNonformat"/>
        <w:jc w:val="both"/>
      </w:pPr>
      <w:r w:rsidRPr="007A3EA3">
        <w:t>«</w:t>
      </w:r>
      <w:r w:rsidR="004C1069" w:rsidRPr="007A3EA3">
        <w:t xml:space="preserve">   1000  </w:t>
      </w:r>
      <w:r w:rsidRPr="007A3EA3">
        <w:t>«</w:t>
      </w:r>
      <w:r w:rsidR="004C1069" w:rsidRPr="007A3EA3">
        <w:t xml:space="preserve">  5000  </w:t>
      </w:r>
      <w:r w:rsidRPr="007A3EA3">
        <w:t>«</w:t>
      </w:r>
      <w:r w:rsidR="004C1069" w:rsidRPr="007A3EA3">
        <w:t xml:space="preserve"> - 20;</w:t>
      </w:r>
    </w:p>
    <w:p w:rsidR="004C1069" w:rsidRPr="007A3EA3" w:rsidRDefault="004A6F5E">
      <w:pPr>
        <w:pStyle w:val="ConsPlusNonformat"/>
        <w:jc w:val="both"/>
      </w:pPr>
      <w:r w:rsidRPr="007A3EA3">
        <w:t>«</w:t>
      </w:r>
      <w:r w:rsidR="004C1069" w:rsidRPr="007A3EA3">
        <w:t xml:space="preserve">   5000  </w:t>
      </w:r>
      <w:r w:rsidRPr="007A3EA3">
        <w:t>«</w:t>
      </w:r>
      <w:r w:rsidR="004C1069" w:rsidRPr="007A3EA3">
        <w:t xml:space="preserve">  30000 </w:t>
      </w:r>
      <w:r w:rsidRPr="007A3EA3">
        <w:t>«</w:t>
      </w:r>
      <w:r w:rsidR="004C1069" w:rsidRPr="007A3EA3">
        <w:t xml:space="preserve"> - 30;</w:t>
      </w:r>
    </w:p>
    <w:p w:rsidR="004C1069" w:rsidRPr="007A3EA3" w:rsidRDefault="004A6F5E">
      <w:pPr>
        <w:pStyle w:val="ConsPlusNonformat"/>
        <w:jc w:val="both"/>
      </w:pPr>
      <w:r w:rsidRPr="007A3EA3">
        <w:lastRenderedPageBreak/>
        <w:t>«</w:t>
      </w:r>
      <w:r w:rsidR="004C1069" w:rsidRPr="007A3EA3">
        <w:t xml:space="preserve">   30000 </w:t>
      </w:r>
      <w:r w:rsidRPr="007A3EA3">
        <w:t>«</w:t>
      </w:r>
      <w:r w:rsidR="004C1069" w:rsidRPr="007A3EA3">
        <w:t xml:space="preserve">  50000 </w:t>
      </w:r>
      <w:r w:rsidRPr="007A3EA3">
        <w:t>«</w:t>
      </w:r>
      <w:r w:rsidR="004C1069" w:rsidRPr="007A3EA3">
        <w:t xml:space="preserve"> </w:t>
      </w:r>
      <w:proofErr w:type="spellStart"/>
      <w:r w:rsidR="004C1069" w:rsidRPr="007A3EA3">
        <w:t>включ</w:t>
      </w:r>
      <w:proofErr w:type="spellEnd"/>
      <w:r w:rsidR="004C1069" w:rsidRPr="007A3EA3">
        <w:t>. - 50.</w:t>
      </w:r>
    </w:p>
    <w:p w:rsidR="007A3EA3" w:rsidRDefault="007A3EA3">
      <w:pPr>
        <w:pStyle w:val="ConsPlusNormal"/>
        <w:ind w:firstLine="540"/>
        <w:jc w:val="both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 xml:space="preserve">8.14. </w:t>
      </w:r>
      <w:proofErr w:type="gramStart"/>
      <w:r w:rsidRPr="007A3EA3">
        <w:t>Общий расход воды на охлаждение лафетными стволами железнодорожных цистерн) сливоналивных устройств на эстакадах следует принимать из расчета одновременной работы двух лафетных стволов, но не менее 40 л/с.</w:t>
      </w:r>
      <w:proofErr w:type="gramEnd"/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Число и расположение лафетных стволов следует определять из условия орошения железнодорожных цистерн и каждой точки эстакады двумя компактными струями.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Диаметр </w:t>
      </w:r>
      <w:proofErr w:type="spellStart"/>
      <w:r w:rsidRPr="007A3EA3">
        <w:t>насадков</w:t>
      </w:r>
      <w:proofErr w:type="spellEnd"/>
      <w:r w:rsidRPr="007A3EA3">
        <w:t xml:space="preserve"> лафетных стволов следует принимать не менее 28 мм.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Лафетные стволы следует устанавливать на расстоянии не менее 15 м от железнодорожных путей эстакады.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8.15. Свободный напор сети противопожарного водопровода при пожаре следует принимать: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при охлаждении резервуаров стационарной установкой - по технической характеристике кольца орошения, но не менее 10 м на уровне кольца орошения;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при охлаждении резервуаров передвижной пожарной техникой - по технической характеристике пожарных стволов, но не менее 40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8.16. </w:t>
      </w:r>
      <w:proofErr w:type="gramStart"/>
      <w:r w:rsidRPr="007A3EA3">
        <w:t>Расчетную продолжительность охлаждения резервуаров (горящего и соседних с ним) следует принимать:</w:t>
      </w:r>
      <w:proofErr w:type="gramEnd"/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наземных резервуаров при тушении пожара автоматической системой - 4 ч, при тушении передвижной пожарной техникой - 6 ч;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подземных резервуаров - 3 ч.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8.17. Время восстановления неприкосновенного запаса воды в противопожарных емкостях (после пожара) не должно превышать 96 ч.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8.18. Для автозаправочных станций, расположенных вне населенных пунктов, со складом нефтепродуктов в подземных резервуарах общей вместимостью не более 400 м</w:t>
      </w:r>
      <w:r w:rsidRPr="007A3EA3">
        <w:rPr>
          <w:vertAlign w:val="superscript"/>
        </w:rPr>
        <w:t>3</w:t>
      </w:r>
      <w:r w:rsidRPr="007A3EA3">
        <w:t xml:space="preserve"> системы пожаротушения и противопожарного водоснабжения допускается не предусматривать.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8.19. На складах нефти и нефтепродуктов с системой автоматического пожаротушения резервуаров, продуктовых насосных станций, складских зданий для хранения нефтепродуктов в таре, разливочных, расфасовочных и при оборудовании резервуаров стационарными установками охлаждения следует предусматривать пожарные посты или помещения для пожарного оборудования: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при общей вместимости склада до 100 тыс. м</w:t>
      </w:r>
      <w:r w:rsidRPr="007A3EA3">
        <w:rPr>
          <w:vertAlign w:val="superscript"/>
        </w:rPr>
        <w:t>3</w:t>
      </w:r>
      <w:r w:rsidRPr="007A3EA3">
        <w:t xml:space="preserve"> </w:t>
      </w:r>
      <w:proofErr w:type="spellStart"/>
      <w:r w:rsidRPr="007A3EA3">
        <w:t>включ</w:t>
      </w:r>
      <w:proofErr w:type="spellEnd"/>
      <w:r w:rsidRPr="007A3EA3">
        <w:t>. - помещение площадью не менее 20 м</w:t>
      </w:r>
      <w:proofErr w:type="gramStart"/>
      <w:r w:rsidRPr="007A3EA3">
        <w:rPr>
          <w:vertAlign w:val="superscript"/>
        </w:rPr>
        <w:t>2</w:t>
      </w:r>
      <w:proofErr w:type="gramEnd"/>
      <w:r w:rsidRPr="007A3EA3">
        <w:t xml:space="preserve"> для пожарного оборудования и пожарных мотопомп;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св. 100 до 500 тыс. м</w:t>
      </w:r>
      <w:r w:rsidRPr="007A3EA3">
        <w:rPr>
          <w:vertAlign w:val="superscript"/>
        </w:rPr>
        <w:t>3</w:t>
      </w:r>
      <w:r w:rsidRPr="007A3EA3">
        <w:t xml:space="preserve"> </w:t>
      </w:r>
      <w:proofErr w:type="spellStart"/>
      <w:r w:rsidRPr="007A3EA3">
        <w:t>включ</w:t>
      </w:r>
      <w:proofErr w:type="spellEnd"/>
      <w:r w:rsidRPr="007A3EA3">
        <w:t>. - пожарный пост на один автомобиль с боксом для резервного автомобиля;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св. 500 тыс. м</w:t>
      </w:r>
      <w:r w:rsidRPr="007A3EA3">
        <w:rPr>
          <w:vertAlign w:val="superscript"/>
        </w:rPr>
        <w:t>3</w:t>
      </w:r>
      <w:r w:rsidRPr="007A3EA3">
        <w:t xml:space="preserve"> - пожарный пост на два автомобиля.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складов нефти и нефтепродуктов, где пожаротушение резервуаров, зданий и сооружений предусматривается с помощью стационарной системы (неавтоматической) и (или) передвижной пожарной техникой, пожарные депо, посты или помещения для пожарного оборудования и техники должны предусматриваться из расчета размещения этой техники. При этом расположение пожарных депо и постов должно приниматься с учетом требований СНиП II-</w:t>
      </w:r>
      <w:r w:rsidRPr="007A3EA3">
        <w:lastRenderedPageBreak/>
        <w:t>89-80.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outlineLvl w:val="1"/>
        <w:rPr>
          <w:b/>
        </w:rPr>
      </w:pPr>
      <w:r w:rsidRPr="007A3EA3">
        <w:rPr>
          <w:b/>
        </w:rPr>
        <w:t>9. ТРЕБОВАНИЯ К ЭЛЕКТРОСНАБЖЕНИЮ, СВЯЗИ И СИГНАЛИЗАЦИИ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 xml:space="preserve">9.1. Категории </w:t>
      </w:r>
      <w:proofErr w:type="spellStart"/>
      <w:r w:rsidRPr="007A3EA3">
        <w:t>электроприемников</w:t>
      </w:r>
      <w:proofErr w:type="spellEnd"/>
      <w:r w:rsidRPr="007A3EA3">
        <w:t xml:space="preserve"> складов нефти и нефтепродуктов в отношении обеспечения надежности электроснабжения устанавливаются заказчиком в задании на проектирование в соответствии с требованиями </w:t>
      </w:r>
      <w:r w:rsidR="004A6F5E" w:rsidRPr="007A3EA3">
        <w:t>«</w:t>
      </w:r>
      <w:r w:rsidRPr="007A3EA3">
        <w:t>Правил устройства электроустановок</w:t>
      </w:r>
      <w:r w:rsidR="004A6F5E" w:rsidRPr="007A3EA3">
        <w:t>»</w:t>
      </w:r>
      <w:r w:rsidRPr="007A3EA3">
        <w:t xml:space="preserve"> (ПУЭ). При этом </w:t>
      </w:r>
      <w:proofErr w:type="spellStart"/>
      <w:r w:rsidRPr="007A3EA3">
        <w:t>электроприемники</w:t>
      </w:r>
      <w:proofErr w:type="spellEnd"/>
      <w:r w:rsidRPr="007A3EA3">
        <w:t xml:space="preserve"> систем автоматического пожаротушения и противопожарных насосных станций должны обеспечиваться по первой категории.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9.2. В помещениях продуктовых насосных станций площадью более 250 м</w:t>
      </w:r>
      <w:proofErr w:type="gramStart"/>
      <w:r w:rsidRPr="007A3EA3">
        <w:rPr>
          <w:vertAlign w:val="superscript"/>
        </w:rPr>
        <w:t>2</w:t>
      </w:r>
      <w:proofErr w:type="gramEnd"/>
      <w:r w:rsidRPr="007A3EA3">
        <w:t>, а также в помещениях для операторов и диспетчеров следует предусматривать аварийное освещение.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9.3. Виды применяемых сре</w:t>
      </w:r>
      <w:proofErr w:type="gramStart"/>
      <w:r w:rsidRPr="007A3EA3">
        <w:t>дств св</w:t>
      </w:r>
      <w:proofErr w:type="gramEnd"/>
      <w:r w:rsidRPr="007A3EA3">
        <w:t>язи для зданий и сооружений складов нефти и нефтепродуктов устанавливаются в задании на проектирование по согласованию с заинтересованными организациями.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9.4. На складах нефти и нефтепродуктов автоматической пожарной сигнализацией должны быть оборудованы: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а) помещения для насосов и узлов задвижек в зданиях продуктовых насосных станций, канализационных насосных станций для перекачки сточных вод с нефтью и нефтепродуктами и уловленного нефтепродукта площадью каждого менее 300 м</w:t>
      </w:r>
      <w:proofErr w:type="gramStart"/>
      <w:r w:rsidRPr="007A3EA3">
        <w:rPr>
          <w:vertAlign w:val="superscript"/>
        </w:rPr>
        <w:t>2</w:t>
      </w:r>
      <w:proofErr w:type="gramEnd"/>
      <w:r w:rsidRPr="007A3EA3">
        <w:t xml:space="preserve"> или при производительности продуктовой насосной станции менее 1200 м</w:t>
      </w:r>
      <w:r w:rsidRPr="007A3EA3">
        <w:rPr>
          <w:vertAlign w:val="superscript"/>
        </w:rPr>
        <w:t>3</w:t>
      </w:r>
      <w:r w:rsidRPr="007A3EA3">
        <w:t>/ч (для резервуарных парков магистральных нефтепроводов);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б) складские помещения для хранения нефтепродуктов в таре площадью до 500 м</w:t>
      </w:r>
      <w:proofErr w:type="gramStart"/>
      <w:r w:rsidRPr="007A3EA3">
        <w:rPr>
          <w:vertAlign w:val="superscript"/>
        </w:rPr>
        <w:t>2</w:t>
      </w:r>
      <w:proofErr w:type="gramEnd"/>
      <w:r w:rsidRPr="007A3EA3">
        <w:t>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в) разливочные, расфасовочные и другие производственные помещения склада, в которых имеются нефть и нефтепродукты в количестве более 15 кг/м</w:t>
      </w:r>
      <w:proofErr w:type="gramStart"/>
      <w:r w:rsidRPr="007A3EA3">
        <w:rPr>
          <w:vertAlign w:val="superscript"/>
        </w:rPr>
        <w:t>2</w:t>
      </w:r>
      <w:proofErr w:type="gramEnd"/>
      <w:r w:rsidRPr="007A3EA3">
        <w:t>, площадью до 500 м</w:t>
      </w:r>
      <w:r w:rsidRPr="007A3EA3">
        <w:rPr>
          <w:vertAlign w:val="superscript"/>
        </w:rPr>
        <w:t>2</w:t>
      </w:r>
      <w:r w:rsidRPr="007A3EA3">
        <w:t>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9.5. Склады нефти и нефтепродуктов должны быть оборудованы электрической пожарной сигнализацией с ручными пожарными </w:t>
      </w:r>
      <w:proofErr w:type="spellStart"/>
      <w:r w:rsidRPr="007A3EA3">
        <w:t>извещателями</w:t>
      </w:r>
      <w:proofErr w:type="spellEnd"/>
      <w:r w:rsidRPr="007A3EA3">
        <w:t>, при расстановке которых следует учитывать требования СНиП 2.04.09-84.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proofErr w:type="gramStart"/>
      <w:r w:rsidRPr="007A3EA3">
        <w:t>Ручные извещатели пожарной сигнализации на территории склада следует предусматривать:</w:t>
      </w:r>
      <w:proofErr w:type="gramEnd"/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зданий категорий</w:t>
      </w:r>
      <w:proofErr w:type="gramStart"/>
      <w:r w:rsidRPr="007A3EA3">
        <w:t xml:space="preserve"> А</w:t>
      </w:r>
      <w:proofErr w:type="gramEnd"/>
      <w:r w:rsidRPr="007A3EA3">
        <w:t>, Б и В - снаружи зданий, у входов и по периметру на расстоянии не более чем через 50 м;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резервуарных парков и открытых площадок хранения нефтепродуктов в таре - по периметру обвалования (ограждающей стенки) не более чем через 150 м при хранении нефтепродуктов с температурой вспышки выше 120</w:t>
      </w:r>
      <w:proofErr w:type="gramStart"/>
      <w:r w:rsidRPr="007A3EA3">
        <w:t xml:space="preserve"> °С</w:t>
      </w:r>
      <w:proofErr w:type="gramEnd"/>
      <w:r w:rsidRPr="007A3EA3">
        <w:t xml:space="preserve"> и не более 100 м для остальных нефтепродуктов;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 сливоналивных эстакадах у торцов эстакады и по ее длине не реже чем через 100 м, но не менее двух (у лестниц для обслуживания эстакад);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на наружных технологических установках с </w:t>
      </w:r>
      <w:proofErr w:type="spellStart"/>
      <w:r w:rsidRPr="007A3EA3">
        <w:t>взрыво</w:t>
      </w:r>
      <w:proofErr w:type="spellEnd"/>
      <w:r w:rsidRPr="007A3EA3">
        <w:t>- и пожароопасными производствами - по периметру установки не более чем через 100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Ручные пожарные извещатели следует устанавливать на расстоянии не более 5 м от обвалования парка или границы наружной установки.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9.6. Приемно-контрольные приборы пожарной сигнализации следует предусматривать в </w:t>
      </w:r>
      <w:r w:rsidRPr="007A3EA3">
        <w:lastRenderedPageBreak/>
        <w:t>соответствии с требованиями ГОСТ 12.4.009-83* и СНиП 2.04.09-84 и размещать в помещении склада, где находится персонал, ведущий круглосуточное дежурство.</w:t>
      </w:r>
    </w:p>
    <w:p w:rsidR="004C1069" w:rsidRPr="007A3EA3" w:rsidRDefault="004C1069">
      <w:pPr>
        <w:pStyle w:val="ConsPlusNormal"/>
      </w:pPr>
    </w:p>
    <w:p w:rsidR="004C1069" w:rsidRPr="007A3EA3" w:rsidRDefault="004C1069" w:rsidP="00DA5076">
      <w:pPr>
        <w:pStyle w:val="ConsPlusNormal"/>
        <w:jc w:val="center"/>
        <w:outlineLvl w:val="1"/>
        <w:rPr>
          <w:b/>
        </w:rPr>
      </w:pPr>
      <w:r w:rsidRPr="007A3EA3">
        <w:rPr>
          <w:b/>
        </w:rPr>
        <w:t>10. ОСОБЕННОСТИ ПРОЕКТИРОВАНИЯ РАСХОДНЫХ</w:t>
      </w:r>
      <w:r w:rsidR="00DA5076" w:rsidRPr="007A3EA3">
        <w:rPr>
          <w:b/>
        </w:rPr>
        <w:t xml:space="preserve"> </w:t>
      </w:r>
      <w:r w:rsidRPr="007A3EA3">
        <w:rPr>
          <w:b/>
        </w:rPr>
        <w:t>СКЛАДОВ НЕФТЕПРОДУКТОВ ПРЕДПРИЯТИЙ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 xml:space="preserve">10.1. </w:t>
      </w:r>
      <w:proofErr w:type="gramStart"/>
      <w:r w:rsidRPr="007A3EA3">
        <w:t>Нормы настоящего раздела применяются при проектировании расходных складов нефтепродуктов, входящих в состав предприятий (промышленных, транспортных, сельскохозяйственных, энергетических, строительных и др.), если общая вместимость этих складов при хранении легковоспламеняющихся и горючих нефтепродуктов в резервуарах и таре не превышает указанную в табл. 9.</w:t>
      </w:r>
      <w:proofErr w:type="gramEnd"/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bookmarkStart w:id="13" w:name="P623"/>
      <w:bookmarkEnd w:id="13"/>
      <w:r w:rsidRPr="007A3EA3">
        <w:t>Таблица 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3302"/>
        <w:gridCol w:w="3663"/>
      </w:tblGrid>
      <w:tr w:rsidR="00DA5076" w:rsidRPr="007A3EA3" w:rsidTr="00DA50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Хранимые 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нефтепродукты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Допустимая общая вместимость складов предприятия, м</w:t>
            </w:r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при хранении</w:t>
            </w:r>
          </w:p>
        </w:tc>
      </w:tr>
      <w:tr w:rsidR="00DA5076" w:rsidRPr="007A3EA3" w:rsidTr="00DA5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наземном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подземном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Легковоспламеняющиеся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Горючие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proofErr w:type="gramStart"/>
      <w:r w:rsidRPr="007A3EA3">
        <w:t>При наземном и подземном хранении одновременно легковоспламеняющихся и горючих нефтепродуктов общая приведенная вместимость расходного склада не должна превышать вместимости, указанной в табл. 9, при этом приведенная вместимость определяется из расчета: 1 м</w:t>
      </w:r>
      <w:r w:rsidRPr="007A3EA3">
        <w:rPr>
          <w:vertAlign w:val="superscript"/>
        </w:rPr>
        <w:t>3</w:t>
      </w:r>
      <w:r w:rsidRPr="007A3EA3">
        <w:t xml:space="preserve"> легковоспламеняющихся нефтепродуктов приравнивается 5 м</w:t>
      </w:r>
      <w:r w:rsidRPr="007A3EA3">
        <w:rPr>
          <w:vertAlign w:val="superscript"/>
        </w:rPr>
        <w:t>3</w:t>
      </w:r>
      <w:r w:rsidRPr="007A3EA3">
        <w:t xml:space="preserve"> горючих и 1 м</w:t>
      </w:r>
      <w:r w:rsidRPr="007A3EA3">
        <w:rPr>
          <w:vertAlign w:val="superscript"/>
        </w:rPr>
        <w:t>3</w:t>
      </w:r>
      <w:r w:rsidRPr="007A3EA3">
        <w:t xml:space="preserve"> объема резервуаров и тары при наземном хранении - 2 м</w:t>
      </w:r>
      <w:r w:rsidRPr="007A3EA3">
        <w:rPr>
          <w:vertAlign w:val="superscript"/>
        </w:rPr>
        <w:t>3</w:t>
      </w:r>
      <w:r w:rsidRPr="007A3EA3">
        <w:t xml:space="preserve"> объема при подземном хранении.</w:t>
      </w:r>
      <w:proofErr w:type="gramEnd"/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При определении общей приведенной вместимости не учитываются: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промежуточные резервуары (у сливоналивных эстакад);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резервуары сбора утечек;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резервуары уловленных нефтепродуктов на очистных сооружениях производственной или производственно-дождевой канализации.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10.2. Расстояние от жилых и общественных зданий до складов нефтепродуктов предприятий следует принимать по табл. 2 и 3, до складов горючих нефтепродуктов, предусматриваемых в составе котельных, дизельных электростанций и других </w:t>
      </w:r>
      <w:proofErr w:type="spellStart"/>
      <w:r w:rsidRPr="007A3EA3">
        <w:t>энергообъектов</w:t>
      </w:r>
      <w:proofErr w:type="spellEnd"/>
      <w:r w:rsidRPr="007A3EA3">
        <w:t>, обслуживающих жилые и общественные здания, - в соответствии с требованиями СНиП 2.07.01-89.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Расстояние от расходного склада нефтепродуктов до зданий и сооружений предприятия следует принимать в соответствии с требованиями СНиП II-89-80, до зданий и сооружений соседнего предприятия - по табл. 2 настоящих норм.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10.3. Расстояние от наземных резервуаров для нефтепродуктов до зданий и других сооружений склада следует принимать по табл. 10.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r w:rsidRPr="007A3EA3">
        <w:t>Таблица 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2"/>
        <w:gridCol w:w="2460"/>
        <w:gridCol w:w="1809"/>
      </w:tblGrid>
      <w:tr w:rsidR="00DA5076" w:rsidRPr="007A3EA3" w:rsidTr="00DA50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Расстояния и сооружения,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от наземных резервуаров для нефтепродуктов</w:t>
            </w:r>
          </w:p>
        </w:tc>
      </w:tr>
      <w:tr w:rsidR="00DA5076" w:rsidRPr="007A3EA3" w:rsidTr="00DA5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легковоспламеняющихся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горючих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1. Здания и площадки продуктовых насосных станций, разливочных, расфасовочных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2. Складские здания и площадки для хранения нефтепродуктов в таре, сливоналивные устройства для железнодорожных и автомобильных цистерн (до 3 стояков)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3. Одиночные сливоналивные устройства для автоцистерн (до 3 стояков)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 Воздушные линии электропередачи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По ПУЭ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 xml:space="preserve">10.4. Расстояния от подземных резервуаров для нефтепродуктов до зданий и сооружений склада, указанных в </w:t>
      </w:r>
      <w:proofErr w:type="spellStart"/>
      <w:r w:rsidRPr="007A3EA3">
        <w:t>пп</w:t>
      </w:r>
      <w:proofErr w:type="spellEnd"/>
      <w:r w:rsidRPr="007A3EA3">
        <w:t>. 1 - 3 табл. 10, допускается уменьшать до 50%.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Расстояние от подземных резервуаров для горючих нефтепродуктов и от наземных резервуаров для нефтепродуктов с температурой вспышки выше 120</w:t>
      </w:r>
      <w:proofErr w:type="gramStart"/>
      <w:r w:rsidRPr="007A3EA3">
        <w:t xml:space="preserve"> °С</w:t>
      </w:r>
      <w:proofErr w:type="gramEnd"/>
      <w:r w:rsidRPr="007A3EA3">
        <w:t xml:space="preserve"> до продуктовых насосных станций этих нефтепродуктов не нормируется.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10.5. Расстояние от продуктовых насосных и складских зданий для нефтепродуктов в таре до сливоналивных устройств (для железнодорожных и автомобильных цистерн) следует принимать не менее, </w:t>
      </w:r>
      <w:proofErr w:type="gramStart"/>
      <w:r w:rsidRPr="007A3EA3">
        <w:t>м</w:t>
      </w:r>
      <w:proofErr w:type="gramEnd"/>
      <w:r w:rsidRPr="007A3EA3">
        <w:t>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10 - для легковоспламеняющихся нефтепродуктов;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8 - для горючих нефтепродуктов.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10.6. Расстояние от наземных резервуаров, складских зданий для хранения нефтепродуктов в таре и резервуарах, продуктовых насосных станций, разливочных, расфасовочных, сливоналивных устрой</w:t>
      </w:r>
      <w:proofErr w:type="gramStart"/>
      <w:r w:rsidRPr="007A3EA3">
        <w:t>ств дл</w:t>
      </w:r>
      <w:proofErr w:type="gramEnd"/>
      <w:r w:rsidRPr="007A3EA3">
        <w:t>я железнодорожных и автомобильных цистерн и сливных (промежуточных) резервуаров для нефтепродуктов до железнодорожных путей и автомобильных дорог следует принимать по табл. 11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bookmarkStart w:id="14" w:name="P677"/>
      <w:bookmarkEnd w:id="14"/>
      <w:r w:rsidRPr="007A3EA3">
        <w:t>Таблица 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2845"/>
        <w:gridCol w:w="1111"/>
      </w:tblGrid>
      <w:tr w:rsidR="00DA5076" w:rsidRPr="007A3EA3" w:rsidTr="00DA50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Расстояние,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от зданий и сооружений с нефтепродуктами</w:t>
            </w:r>
          </w:p>
        </w:tc>
      </w:tr>
      <w:tr w:rsidR="00DA5076" w:rsidRPr="007A3EA3" w:rsidTr="00DA5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легковоспламеняющихся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горючих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1. До оси железнодорожных путей общей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2. До оси внутренних железнодорожных путей предприятий (кроме путей, по которым производятся перевозки жидкого чугуна, шлака и горячих слитков)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3. До края проезжей части автомобильных дорог: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общей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Расстояния, указанные в табл. 11, от подземных резервуаров допускается уменьшать до 50%.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Расстояние от складских зданий для хранения нефтепродуктов в таре и резервуарах с температурой вспышки выше 120</w:t>
      </w:r>
      <w:proofErr w:type="gramStart"/>
      <w:r w:rsidRPr="007A3EA3">
        <w:t xml:space="preserve"> °С</w:t>
      </w:r>
      <w:proofErr w:type="gramEnd"/>
      <w:r w:rsidRPr="007A3EA3">
        <w:t xml:space="preserve"> до внутренних железнодорожных путей предприятия, а также от раздаточных колонок жидкого топлива и масел для экипировки локомотивов допускается принимать по габариту приближения строений к железнодорожным путям по ГОСТ 9238-83.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10.7. Расстояние от раздаточных колонок нефтепродуктов до зданий и сооружений предприятия следует принимать не менее, </w:t>
      </w:r>
      <w:proofErr w:type="gramStart"/>
      <w:r w:rsidRPr="007A3EA3">
        <w:t>м</w:t>
      </w:r>
      <w:proofErr w:type="gramEnd"/>
      <w:r w:rsidRPr="007A3EA3">
        <w:t>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3 - до стен без проемов зданий I, II и III степеней огнестойкости;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9 - до стен с проемами зданий I, II, III и </w:t>
      </w:r>
      <w:proofErr w:type="spellStart"/>
      <w:r w:rsidRPr="007A3EA3">
        <w:t>III</w:t>
      </w:r>
      <w:proofErr w:type="gramStart"/>
      <w:r w:rsidRPr="007A3EA3">
        <w:t>а</w:t>
      </w:r>
      <w:proofErr w:type="spellEnd"/>
      <w:proofErr w:type="gramEnd"/>
      <w:r w:rsidRPr="007A3EA3">
        <w:t xml:space="preserve"> степеней огнестойкости;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18 - до зданий </w:t>
      </w:r>
      <w:proofErr w:type="spellStart"/>
      <w:r w:rsidRPr="007A3EA3">
        <w:t>IIIб</w:t>
      </w:r>
      <w:proofErr w:type="spellEnd"/>
      <w:r w:rsidRPr="007A3EA3">
        <w:t xml:space="preserve">, IV, </w:t>
      </w:r>
      <w:proofErr w:type="spellStart"/>
      <w:r w:rsidRPr="007A3EA3">
        <w:t>IV</w:t>
      </w:r>
      <w:proofErr w:type="gramStart"/>
      <w:r w:rsidRPr="007A3EA3">
        <w:t>а</w:t>
      </w:r>
      <w:proofErr w:type="spellEnd"/>
      <w:proofErr w:type="gramEnd"/>
      <w:r w:rsidRPr="007A3EA3">
        <w:t>, V степеней огнестойкости.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10.8. Помещения продуктовых насосных и складские помещения для хранения нефтепродуктов в таре и резервуарах следует отделять от других помещений противопожарными перегородками 1-го типа.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В местах дверных проемов в этих перегородках следует предусматривать пороги (с </w:t>
      </w:r>
      <w:r w:rsidRPr="007A3EA3">
        <w:lastRenderedPageBreak/>
        <w:t>пандусами) высотой 0,15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10.9. На предприятиях в производственных зданиях I и II степеней огнестойкости, а также в одноэтажных зданиях </w:t>
      </w:r>
      <w:proofErr w:type="spellStart"/>
      <w:r w:rsidRPr="007A3EA3">
        <w:t>III</w:t>
      </w:r>
      <w:proofErr w:type="gramStart"/>
      <w:r w:rsidRPr="007A3EA3">
        <w:t>а</w:t>
      </w:r>
      <w:proofErr w:type="spellEnd"/>
      <w:proofErr w:type="gramEnd"/>
      <w:r w:rsidRPr="007A3EA3">
        <w:t xml:space="preserve"> степени огнестойкости с нулевым пределом распространения огня ограждающих конструкций стен и покрытий допускается иметь нефтепродукты по условиям хранения и в количестве, не более указанных в табл. 12.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r w:rsidRPr="007A3EA3">
        <w:t>Таблица 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  <w:gridCol w:w="2646"/>
        <w:gridCol w:w="1034"/>
      </w:tblGrid>
      <w:tr w:rsidR="00DA5076" w:rsidRPr="007A3EA3" w:rsidTr="00DA50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Условия хранения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нефтепродуктов (в резервуаре и таре), м</w:t>
            </w:r>
            <w:r w:rsidRPr="007A3EA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DA5076" w:rsidRPr="007A3EA3" w:rsidTr="00DA50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легковоспламеняющихся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горючих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1. В специальном помещении, отделенном от соседних помещений противопожарными перегородками 1-го типа и имеющем выход непосредственно наружу, в зданиях: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 и II степеней огнестойкости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    ’’                  ’’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2. В помещениях категорий Г и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, в зданиях I и II степеней огнестойкости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В подвальных помещениях, отделенных от соседних помещений противопожарными перегородками 1-го типа и 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имеющим</w:t>
            </w:r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выход непосредственно наружу, в зданиях I и </w:t>
            </w: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IIстепеней</w:t>
            </w:r>
            <w:proofErr w:type="spell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огнестойкости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4. То же, в подвальных помещениях с резервуарами (баками) для масел в зданиях: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 и II степеней огнестойкости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DA5076" w:rsidRPr="007A3EA3" w:rsidTr="00DA50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      ’’                 ’’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76" w:rsidRPr="007A3EA3" w:rsidRDefault="00DA5076" w:rsidP="00DA50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Выпуск паров легковоспламеняющихся и горючих нефтепродуктов из резервуаров в помещение, в котором они установлены, не допускается.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10.10. Из наземных расходных резервуаров единичной и общей вместимостью более 1 м</w:t>
      </w:r>
      <w:r w:rsidRPr="007A3EA3">
        <w:rPr>
          <w:vertAlign w:val="superscript"/>
        </w:rPr>
        <w:t>3</w:t>
      </w:r>
      <w:r w:rsidRPr="007A3EA3">
        <w:t xml:space="preserve"> для легковоспламеняющихся и 5 м</w:t>
      </w:r>
      <w:r w:rsidRPr="007A3EA3">
        <w:rPr>
          <w:vertAlign w:val="superscript"/>
        </w:rPr>
        <w:t>3</w:t>
      </w:r>
      <w:r w:rsidRPr="007A3EA3">
        <w:t xml:space="preserve"> для горючих нефтепродуктов, устанавливаемых в производственных зданиях, должен предусматриваться слив в аварийный подземный резервуар или опорожнение их продуктовыми насосами в резервуары основной емкости склада.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Объем аварийного резервуара должен быть не менее 30% суммарной вместимости всех расходных резервуаров и не менее вместимости наибольшего резервуара помещения.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Аварийный резервуар, в который обеспечивается самотечный слив, должен быть подземным и располагаться снаружи здания на расстоянии не менее 1 м от стен без проемов и не менее 5 м от стен с проемами. Специальный аварийный резервуар может не предусматриваться, если обеспечивается самотечный слив нефтепродуктов в резервуары основной емкости склада.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При самотечном сливе трубопроводы аварийного слива должны </w:t>
      </w:r>
      <w:proofErr w:type="gramStart"/>
      <w:r w:rsidRPr="007A3EA3">
        <w:t>иметь диаметр не менее 100 мм и снабжены</w:t>
      </w:r>
      <w:proofErr w:type="gramEnd"/>
      <w:r w:rsidRPr="007A3EA3">
        <w:t xml:space="preserve"> устройствами, предупреждающими возможность передачи огня.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 каждом аварийном трубопроводе, соединяющем расходные резервуары с аварийным резервуаром, должно быть запорное устройство, устанавливаемое вне здания или на первом этаже (как правило, вблизи выхода наружу).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Продуктовые насосы, обеспечивающие откачку нефтепродуктов при аварии, необходимо размещать в отдельном от резервуаров помещении или вне здания.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Аварийный слив из резервуаров (баков) для </w:t>
      </w:r>
      <w:proofErr w:type="gramStart"/>
      <w:r w:rsidRPr="007A3EA3">
        <w:t>масел, размещаемых в подвальных помещениях допускается</w:t>
      </w:r>
      <w:proofErr w:type="gramEnd"/>
      <w:r w:rsidRPr="007A3EA3">
        <w:t xml:space="preserve"> не предусматривать.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10.11. На площадках предприятий и строительств, расположенных вне населенных пунктов, </w:t>
      </w:r>
      <w:r w:rsidRPr="007A3EA3">
        <w:lastRenderedPageBreak/>
        <w:t>а также на территории лесозаготовок допускается для хранения нефтепродуктов предусматривать подземные сооружения из горючих материалов при условии засыпки этих сооружений слоем земли (с уплотнением) толщиной не менее 0,2 м и устройства пола из негорючих материалов.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Количество нефтепродуктов при хранении в этих сооружениях не должно превышать 12 м</w:t>
      </w:r>
      <w:r w:rsidRPr="007A3EA3">
        <w:rPr>
          <w:vertAlign w:val="superscript"/>
        </w:rPr>
        <w:t>3</w:t>
      </w:r>
      <w:r w:rsidRPr="007A3EA3">
        <w:t xml:space="preserve"> для легковоспламеняющихся и 60 м</w:t>
      </w:r>
      <w:r w:rsidRPr="007A3EA3">
        <w:rPr>
          <w:vertAlign w:val="superscript"/>
        </w:rPr>
        <w:t>3</w:t>
      </w:r>
      <w:r w:rsidRPr="007A3EA3">
        <w:t xml:space="preserve"> для горючих нефтепродуктов.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10.12. Подачу воды для охлаждения резервуаров и тушения пожара на расходных складах нефтепродуктов предприятий следует предусматривать от наружного водопровода предприятия (при обеспечении расчетного расхода воды и необходимого свободного напора в сети) или в соответствии с п. 8.8 настоящих норм.</w:t>
      </w:r>
    </w:p>
    <w:p w:rsidR="00DA5076" w:rsidRPr="007A3EA3" w:rsidRDefault="00DA5076">
      <w:pPr>
        <w:rPr>
          <w:rFonts w:ascii="Calibri" w:eastAsia="Times New Roman" w:hAnsi="Calibri" w:cs="Calibri"/>
          <w:szCs w:val="20"/>
          <w:lang w:eastAsia="ru-RU"/>
        </w:rPr>
      </w:pPr>
      <w:r w:rsidRPr="007A3EA3">
        <w:br w:type="page"/>
      </w:r>
    </w:p>
    <w:p w:rsidR="004C1069" w:rsidRPr="007A3EA3" w:rsidRDefault="004C1069">
      <w:pPr>
        <w:pStyle w:val="ConsPlusNormal"/>
        <w:jc w:val="right"/>
        <w:outlineLvl w:val="0"/>
      </w:pPr>
      <w:r w:rsidRPr="007A3EA3">
        <w:lastRenderedPageBreak/>
        <w:t>Приложение 1</w:t>
      </w:r>
    </w:p>
    <w:p w:rsidR="004C1069" w:rsidRPr="007A3EA3" w:rsidRDefault="004C1069">
      <w:pPr>
        <w:pStyle w:val="ConsPlusNormal"/>
        <w:jc w:val="right"/>
      </w:pPr>
      <w:r w:rsidRPr="007A3EA3">
        <w:t>Обязательное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rPr>
          <w:b/>
        </w:rPr>
      </w:pPr>
      <w:bookmarkStart w:id="15" w:name="P761"/>
      <w:bookmarkEnd w:id="15"/>
      <w:r w:rsidRPr="007A3EA3">
        <w:rPr>
          <w:b/>
        </w:rPr>
        <w:t>ТЕРМИНЫ И ПОНЯТИЯ, ПРИМЕНЕННЫЕ В СНиП 2.11.03-93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1. Склады нефти и нефтепродуктов - комплекс зданий, резервуаров и других сооружений, предназначенных для приема, хранения и выдачи нефти и нефтепродуктов.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К складам нефти и нефтепродуктов относятся: предприятия по обеспечению нефтепродуктами (нефтебазы); резервуарные парки и наливные станции магистральных нефтепроводов и нефтепродуктопроводов; товарно-сырьевые парки центральных пунктов сбора нефтяных месторождений, нефтеперерабатывающих и нефтехимических предприятий; склады нефтепродуктов, входящие в состав промышленных, транспортных, энергетических, сельскохозяйственных, строительных и других предприятий и организаций (расходные склады).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 Резервуарный парк - группа (группы) резервуаров, предназначенных для хранения нефти и нефтепродуктов и размещенных на территории, ограниченной по периметру обвалованием или ограждающей стенкой при наземных резервуарах и дорогами или противопожарными проездами - при подземных (заглубленных в грунт или обсыпанных грунтом) резервуарах и резервуарах, установленных в котлованах или выемках.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3. Номинальный объем резервуара - условная округленная величина объема, принятая для идентификации требований норм для различных конструкций резервуаров при расчетах номенклатуры объемов резервуаров, вместимости складов, компоновки резервуарных парков, а также для определения установок и средств пожаротушения.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Номинальные объемы применяемых резервуаров приведены в рекомендуемом Приложении 2.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4. Продуктовая насосная станция - группа насосных агрегатов, установленных в здании, под навесом или на открытой площадке и предназначенных для перекачки нефти и нефтепродуктов.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5. </w:t>
      </w:r>
      <w:proofErr w:type="gramStart"/>
      <w:r w:rsidRPr="007A3EA3">
        <w:t>Разливочная</w:t>
      </w:r>
      <w:proofErr w:type="gramEnd"/>
      <w:r w:rsidRPr="007A3EA3">
        <w:t xml:space="preserve"> - сооружение, оборудованное приборами и устройствами, обеспечивающими выполнение операций по наливу нефтепродуктов в бочки.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6. </w:t>
      </w:r>
      <w:proofErr w:type="gramStart"/>
      <w:r w:rsidRPr="007A3EA3">
        <w:t>Расфасовочная</w:t>
      </w:r>
      <w:proofErr w:type="gramEnd"/>
      <w:r w:rsidRPr="007A3EA3">
        <w:t xml:space="preserve"> - здание или сооружение, оборудованное приборами и устройствами, обеспечивающими выполнение операций по наливу нефтепродуктов в мелкую тару вместимостью до 40 л.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7. Сливоналивное устройство - техническое средство, обеспечивающее выполнение операций по сливу и наливу нефти и нефтепродуктов в железнодорожные или автомобильные цистерны и танкеры.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 Эстакада железнодорожная сливоналивная - сооружение у специальных железнодорожных путей, оборудованное сливоналивными устройствами, обеспечивающее выполнение операций по сливу нефти и нефтепродуктов из железнодорожных цистерн или их наливу.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Эстакады могут быть односторонними, обеспечивающими слив (налив) на одном железнодорожном пути, или двухсторонними, обеспечивающими слив (налив) на двух параллельных железнодорожных путях, расположенных по обе стороны от эстакады.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9. Промежуточный резервуар (сливная емкость) - резервуар у сливоналивных эстакад, предназначенный для обеспечения операций по сливу (наливу) цистерн.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10. </w:t>
      </w:r>
      <w:proofErr w:type="spellStart"/>
      <w:r w:rsidRPr="007A3EA3">
        <w:t>Нефтеловушка</w:t>
      </w:r>
      <w:proofErr w:type="spellEnd"/>
      <w:r w:rsidRPr="007A3EA3">
        <w:t xml:space="preserve"> - сооружение для механической очистки сточных вод от нефти и </w:t>
      </w:r>
      <w:r w:rsidRPr="007A3EA3">
        <w:lastRenderedPageBreak/>
        <w:t>нефтепродуктов, способных к гравитационному отделению, и от осаждающихся механических примесей и взвешенных веществ.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11. Система автоматического пенного пожаротушения - включает резервуары для воды и пенообразователя, насосную станцию, подводящие </w:t>
      </w:r>
      <w:proofErr w:type="spellStart"/>
      <w:r w:rsidRPr="007A3EA3">
        <w:t>растворопроводы</w:t>
      </w:r>
      <w:proofErr w:type="spellEnd"/>
      <w:r w:rsidRPr="007A3EA3">
        <w:t xml:space="preserve"> с пожарными гидрантами, узлы управления, а также установленные на резервуарах и в зданиях генераторы пены с питающими и распределительными трубопроводами для подачи раствора пенообразователя к этим генераторам, средства автоматизации.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12. Стационарная система пенного пожаротушения (неавтоматическая) - включает резервуары для воды и пенообразователя, насосную станцию и сеть </w:t>
      </w:r>
      <w:proofErr w:type="spellStart"/>
      <w:r w:rsidRPr="007A3EA3">
        <w:t>растворопроводов</w:t>
      </w:r>
      <w:proofErr w:type="spellEnd"/>
      <w:r w:rsidRPr="007A3EA3">
        <w:t xml:space="preserve"> с пожарными гидрантами. Средства автоматизации этих систем должны обеспечить включение резервных насосов в случае, если основные неисправны или не обеспечивают расчетный напор.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13. Тушение пожара передвижной пожарной техникой - подача раствора пенообразователя (пены) с помощью пожарных автомобилей или мотопомп.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14. </w:t>
      </w:r>
      <w:proofErr w:type="gramStart"/>
      <w:r w:rsidRPr="007A3EA3">
        <w:t>Стационарная установка охлаждения резервуара - состоит из горизонтального секционного кольца орошения (оросительного трубопровода с устройствами для распыления воды), размещаемого в верхнем поясе стенок резервуара, сухих стояков и горизонтальных трубопроводов, соединяющих секционное кольцо орошения с сетью противопожарного водопровода, и задвижек с ручным приводом для обеспечения подачи воды при пожаре на охлаждение всей поверхности резервуара и любой ее четверти или половины (считая по</w:t>
      </w:r>
      <w:proofErr w:type="gramEnd"/>
      <w:r w:rsidRPr="007A3EA3">
        <w:t xml:space="preserve"> периметру) в зависимости от расположения резервуаров в группе.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15. Охлаждение резервуара передвижной пожарной техникой - подача воды на орошение резервуара пожарными стволами, присоединяемыми к противопожарному водопроводу высокого давления, или с помощью пожарных автомобилей (мотопомп) из пожарных гидрантов или противопожарных емкостей (водоемов).</w:t>
      </w:r>
    </w:p>
    <w:p w:rsidR="00DA5076" w:rsidRPr="007A3EA3" w:rsidRDefault="00DA5076">
      <w:pPr>
        <w:rPr>
          <w:rFonts w:ascii="Calibri" w:eastAsia="Times New Roman" w:hAnsi="Calibri" w:cs="Calibri"/>
          <w:szCs w:val="20"/>
          <w:lang w:eastAsia="ru-RU"/>
        </w:rPr>
      </w:pPr>
      <w:r w:rsidRPr="007A3EA3">
        <w:br w:type="page"/>
      </w:r>
    </w:p>
    <w:p w:rsidR="004C1069" w:rsidRPr="007A3EA3" w:rsidRDefault="004C1069">
      <w:pPr>
        <w:pStyle w:val="ConsPlusNormal"/>
        <w:jc w:val="right"/>
        <w:outlineLvl w:val="0"/>
      </w:pPr>
      <w:r w:rsidRPr="007A3EA3">
        <w:lastRenderedPageBreak/>
        <w:t>Приложение 2</w:t>
      </w:r>
    </w:p>
    <w:p w:rsidR="004C1069" w:rsidRPr="007A3EA3" w:rsidRDefault="004C1069">
      <w:pPr>
        <w:pStyle w:val="ConsPlusNormal"/>
        <w:jc w:val="right"/>
      </w:pPr>
      <w:r w:rsidRPr="007A3EA3">
        <w:t>Рекомендуемое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rPr>
          <w:b/>
        </w:rPr>
      </w:pPr>
      <w:bookmarkStart w:id="16" w:name="P789"/>
      <w:bookmarkEnd w:id="16"/>
      <w:r w:rsidRPr="007A3EA3">
        <w:rPr>
          <w:b/>
        </w:rPr>
        <w:t>НОМИНАЛЬНЫЕ ОБЪЕМЫ И ОСНОВНЫЕ ПАРАМЕТРЫ</w:t>
      </w:r>
      <w:r w:rsidR="00DA5076" w:rsidRPr="007A3EA3">
        <w:rPr>
          <w:b/>
        </w:rPr>
        <w:t xml:space="preserve"> </w:t>
      </w:r>
      <w:r w:rsidRPr="007A3EA3">
        <w:rPr>
          <w:b/>
        </w:rPr>
        <w:t>ПРИМЕНЯЕМЫХ СТАЛЬНЫХ РЕЗЕРВУАРОВ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r w:rsidRPr="007A3EA3">
        <w:t>Таблица 1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rPr>
          <w:b/>
        </w:rPr>
      </w:pPr>
      <w:r w:rsidRPr="007A3EA3">
        <w:rPr>
          <w:b/>
        </w:rPr>
        <w:t>ВЕРТИКАЛЬНЫЕ РЕЗЕРВУАРЫ</w:t>
      </w:r>
    </w:p>
    <w:p w:rsidR="004C1069" w:rsidRPr="007A3EA3" w:rsidRDefault="004C106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1797"/>
        <w:gridCol w:w="1563"/>
        <w:gridCol w:w="1713"/>
        <w:gridCol w:w="1490"/>
      </w:tblGrid>
      <w:tr w:rsidR="007A3EA3" w:rsidRPr="004A6F5E" w:rsidTr="004A6F5E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Номинальный объем, м</w:t>
            </w:r>
            <w:r w:rsidRPr="004A6F5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Основные параметры, 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, резервуаров</w:t>
            </w:r>
          </w:p>
        </w:tc>
      </w:tr>
      <w:tr w:rsidR="007A3EA3" w:rsidRPr="004A6F5E" w:rsidTr="004A6F5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со стационарной крышей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с плавающей крышей</w:t>
            </w:r>
          </w:p>
        </w:tc>
      </w:tr>
      <w:tr w:rsidR="007A3EA3" w:rsidRPr="004A6F5E" w:rsidTr="004A6F5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диаметр, 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высота, 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диаметр, 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высота, Н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A3EA3" w:rsidRPr="004A6F5E" w:rsidTr="004A6F5E">
        <w:tc>
          <w:tcPr>
            <w:tcW w:w="0" w:type="auto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Примечание</w:t>
            </w: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. В сырьевых резервных парках центральных пунктов сбора (ЦПС) нефтяных месторождений при технико-экономическом обосновании допускается применение резервуаров объемом 10 000 м</w:t>
            </w:r>
            <w:r w:rsidRPr="004A6F5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, диаметром 34,2 м высотой 12 м.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r w:rsidRPr="007A3EA3">
        <w:t>Таблица 2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rPr>
          <w:b/>
        </w:rPr>
      </w:pPr>
      <w:r w:rsidRPr="007A3EA3">
        <w:rPr>
          <w:b/>
        </w:rPr>
        <w:t>ГОРИЗОНТАЛЬНЫЕ РЕЗЕРВУАРЫ</w:t>
      </w:r>
    </w:p>
    <w:p w:rsidR="004C1069" w:rsidRPr="007A3EA3" w:rsidRDefault="004C106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2020"/>
        <w:gridCol w:w="1607"/>
        <w:gridCol w:w="2107"/>
      </w:tblGrid>
      <w:tr w:rsidR="007A3EA3" w:rsidRPr="004A6F5E" w:rsidTr="004A6F5E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Номинальный объем, м</w:t>
            </w:r>
            <w:r w:rsidRPr="004A6F5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Основные параметры, 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, резервуаров</w:t>
            </w:r>
          </w:p>
        </w:tc>
      </w:tr>
      <w:tr w:rsidR="007A3EA3" w:rsidRPr="004A6F5E" w:rsidTr="004A6F5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Диаметр, </w:t>
            </w:r>
            <w:r w:rsidRPr="004A6F5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Длина, </w:t>
            </w:r>
            <w:r w:rsidRPr="004A6F5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, при днище</w:t>
            </w:r>
          </w:p>
        </w:tc>
      </w:tr>
      <w:tr w:rsidR="007A3EA3" w:rsidRPr="004A6F5E" w:rsidTr="004A6F5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плоском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коническом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A6F5E" w:rsidRPr="007A3EA3" w:rsidRDefault="004A6F5E">
      <w:pPr>
        <w:pStyle w:val="ConsPlusNormal"/>
        <w:jc w:val="right"/>
        <w:outlineLvl w:val="0"/>
      </w:pPr>
    </w:p>
    <w:p w:rsidR="004A6F5E" w:rsidRPr="007A3EA3" w:rsidRDefault="004A6F5E">
      <w:pPr>
        <w:rPr>
          <w:rFonts w:ascii="Calibri" w:eastAsia="Times New Roman" w:hAnsi="Calibri" w:cs="Calibri"/>
          <w:szCs w:val="20"/>
          <w:lang w:eastAsia="ru-RU"/>
        </w:rPr>
      </w:pPr>
      <w:r w:rsidRPr="007A3EA3">
        <w:br w:type="page"/>
      </w:r>
    </w:p>
    <w:p w:rsidR="004C1069" w:rsidRPr="007A3EA3" w:rsidRDefault="004C1069">
      <w:pPr>
        <w:pStyle w:val="ConsPlusNormal"/>
        <w:jc w:val="right"/>
        <w:outlineLvl w:val="0"/>
      </w:pPr>
      <w:r w:rsidRPr="007A3EA3">
        <w:lastRenderedPageBreak/>
        <w:t>Приложение 3</w:t>
      </w:r>
    </w:p>
    <w:p w:rsidR="004C1069" w:rsidRPr="007A3EA3" w:rsidRDefault="004C1069">
      <w:pPr>
        <w:pStyle w:val="ConsPlusNormal"/>
        <w:jc w:val="right"/>
      </w:pPr>
      <w:r w:rsidRPr="007A3EA3">
        <w:t>Рекомендуемое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rPr>
          <w:b/>
        </w:rPr>
      </w:pPr>
      <w:bookmarkStart w:id="17" w:name="P855"/>
      <w:bookmarkEnd w:id="17"/>
      <w:r w:rsidRPr="007A3EA3">
        <w:rPr>
          <w:b/>
        </w:rPr>
        <w:t>ОСОБЕННОСТИ ПРОЕКТИРОВАНИЯ СИСТЕМ</w:t>
      </w:r>
      <w:r w:rsidR="007A3EA3">
        <w:rPr>
          <w:b/>
        </w:rPr>
        <w:t xml:space="preserve"> </w:t>
      </w:r>
      <w:r w:rsidRPr="007A3EA3">
        <w:rPr>
          <w:b/>
        </w:rPr>
        <w:t>ПЕННОГО ПОЖАРОТУШЕНИЯ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1. На складах нефти и нефтепродуктов необходимо предусматривать пожаротушение воздушно-механической пеной средней и низкой кратности.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Пожаротушение воздушно-механической пеной средней кратности применяется без ограничений.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наземных вертикальных резервуаров со стационарной крышей (кроме резервуаров, предназначенных для хранения масел и мазутов), тушение которых предусматривается передвижной пожарной техникой, допускается применять послойный способ пожаротушения пеной низкой кратности.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Допускается применение других средств и способов пожаротушения на основе рекомендаций научно-исследовательских институтов, утвержденных и согласованных в установленном порядке.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2. Расчетные расходы раствора пенообразователя, а также воды и пенообразователя на тушение пожара следует определять исходя из интенсивности подачи раствора пенообразователя, принимаемой по табл. 1, на 1 м</w:t>
      </w:r>
      <w:proofErr w:type="gramStart"/>
      <w:r w:rsidRPr="007A3EA3">
        <w:rPr>
          <w:vertAlign w:val="superscript"/>
        </w:rPr>
        <w:t>2</w:t>
      </w:r>
      <w:proofErr w:type="gramEnd"/>
      <w:r w:rsidRPr="007A3EA3">
        <w:t xml:space="preserve"> расчетной площади тушения, установленной в п. 8.10, и рабочей концентрации пенообразователя, приведенной в табл. 2.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r w:rsidRPr="007A3EA3">
        <w:t>Таблица 1</w:t>
      </w:r>
    </w:p>
    <w:p w:rsidR="004C1069" w:rsidRPr="007A3EA3" w:rsidRDefault="004C106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1842"/>
        <w:gridCol w:w="1791"/>
        <w:gridCol w:w="1721"/>
      </w:tblGrid>
      <w:tr w:rsidR="007A3EA3" w:rsidRPr="004A6F5E" w:rsidTr="004A6F5E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Интенсивность подачи, л/(м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×с), раствора пенообразователя</w:t>
            </w:r>
          </w:p>
        </w:tc>
      </w:tr>
      <w:tr w:rsidR="007A3EA3" w:rsidRPr="004A6F5E" w:rsidTr="004A6F5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общего назначения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целевого назначения</w:t>
            </w:r>
          </w:p>
        </w:tc>
      </w:tr>
      <w:tr w:rsidR="007A3EA3" w:rsidRPr="004A6F5E" w:rsidTr="004A6F5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с пеной средней кратности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с пеной средней кратности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с пеной низкой кратности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1. Нефть и нефтепродукты с температурой вспышки 28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7A3EA3" w:rsidRPr="004A6F5E" w:rsidTr="004A6F5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2. То же, с температурой вспышки выше 28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right"/>
      </w:pPr>
      <w:r w:rsidRPr="007A3EA3">
        <w:t>Таблица 2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jc w:val="center"/>
        <w:rPr>
          <w:b/>
        </w:rPr>
      </w:pPr>
      <w:bookmarkStart w:id="18" w:name="P887"/>
      <w:bookmarkEnd w:id="18"/>
      <w:r w:rsidRPr="007A3EA3">
        <w:rPr>
          <w:b/>
        </w:rPr>
        <w:t>ТИПЫ ПРИМЕНЯЕМЫХ ПЕНООБРАЗОВАТЕЛЕЙ И ИХ ПАРАМЕТРЫ</w:t>
      </w:r>
    </w:p>
    <w:p w:rsidR="004A6F5E" w:rsidRPr="007A3EA3" w:rsidRDefault="004A6F5E">
      <w:pPr>
        <w:pStyle w:val="ConsPlusNormal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571"/>
        <w:gridCol w:w="571"/>
        <w:gridCol w:w="571"/>
        <w:gridCol w:w="571"/>
        <w:gridCol w:w="646"/>
        <w:gridCol w:w="969"/>
        <w:gridCol w:w="1286"/>
        <w:gridCol w:w="694"/>
        <w:gridCol w:w="1547"/>
      </w:tblGrid>
      <w:tr w:rsidR="007A3EA3" w:rsidRPr="004A6F5E" w:rsidTr="004A6F5E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Пенообразователи</w:t>
            </w:r>
          </w:p>
        </w:tc>
      </w:tr>
      <w:tr w:rsidR="007A3EA3" w:rsidRPr="004A6F5E" w:rsidTr="004A6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общего назначения</w:t>
            </w:r>
          </w:p>
        </w:tc>
        <w:tc>
          <w:tcPr>
            <w:tcW w:w="18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целевого назначения</w:t>
            </w:r>
          </w:p>
        </w:tc>
      </w:tr>
      <w:tr w:rsidR="007A3EA3" w:rsidRPr="004A6F5E" w:rsidTr="004A6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ПО-1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ПО-1Д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ПО-6К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ПО-ЗАИ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ТАЭС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САМПО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подслойный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ФОР-ЭТОЛ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универсальный</w:t>
            </w:r>
          </w:p>
        </w:tc>
      </w:tr>
      <w:tr w:rsidR="007A3EA3" w:rsidRPr="004A6F5E" w:rsidTr="004A6F5E"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Биологическая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разлагаемость</w:t>
            </w:r>
            <w:proofErr w:type="spell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раствора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/ж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/ж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/ж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/ж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/ж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/ж</w:t>
            </w:r>
          </w:p>
        </w:tc>
      </w:tr>
      <w:tr w:rsidR="007A3EA3" w:rsidRPr="004A6F5E" w:rsidTr="004A6F5E"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2. Кинематическая вязкость n, при 20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, n×10</w:t>
            </w:r>
            <w:r w:rsidRPr="004A6F5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-6</w:t>
            </w: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 м</w:t>
            </w:r>
            <w:r w:rsidRPr="004A6F5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/с, не более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A3" w:rsidRPr="004A6F5E" w:rsidTr="004A6F5E"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3. Плотность r, при 20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, r×10</w:t>
            </w:r>
            <w:r w:rsidRPr="004A6F5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 кг/м</w:t>
            </w:r>
            <w:r w:rsidRPr="004A6F5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7A3EA3" w:rsidRPr="004A6F5E" w:rsidTr="004A6F5E"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4. Температура застывания, °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, не выше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-10</w:t>
            </w:r>
          </w:p>
        </w:tc>
      </w:tr>
      <w:tr w:rsidR="007A3EA3" w:rsidRPr="004A6F5E" w:rsidTr="004A6F5E"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Рабочая концентрация 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%, 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использовании воды с жесткостью, мг-</w:t>
            </w:r>
            <w:proofErr w:type="spell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/л: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EA3" w:rsidRPr="004A6F5E" w:rsidTr="004A6F5E"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ind w:left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 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A3EA3" w:rsidRPr="004A6F5E" w:rsidTr="004A6F5E"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ind w:left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от 10 до 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A3EA3" w:rsidRPr="007A3EA3" w:rsidTr="004A6F5E"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ind w:left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30 и более, морская вода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3EA3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7A3EA3" w:rsidRPr="004A6F5E" w:rsidTr="004A6F5E"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6. Срок хранения ПО в емкости при 20</w:t>
            </w:r>
            <w:proofErr w:type="gramStart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менее, лет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E" w:rsidRPr="004A6F5E" w:rsidRDefault="004A6F5E" w:rsidP="004A6F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F5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>3. Расчетное время тушения пожара для систем автоматического пенного пожаротушения - 10 мин, для передвижной пожарной техники - 15 мин.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4. Инерционность стационарных систем пожаротушения не должна превышать трех минут.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5. Вода для приготовления растворов пенообразователя не должна содержать примесей нефти и нефтепродуктов.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6. При гидравлическом расчете необходимо учитывать влияние вязкости пенообразователя на величину потерь (согласно табл. 2).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Соответствие рабочей концентрации пенообразователя в воде проверяется расчетом по формуле</w:t>
      </w:r>
    </w:p>
    <w:p w:rsidR="004C1069" w:rsidRPr="007A3EA3" w:rsidRDefault="00DA5076">
      <w:pPr>
        <w:pStyle w:val="ConsPlusNormal"/>
        <w:jc w:val="center"/>
      </w:pPr>
      <w:r w:rsidRPr="007A3EA3">
        <w:rPr>
          <w:position w:val="-11"/>
        </w:rPr>
        <w:pict>
          <v:shape id="_x0000_i1025" style="width:125.55pt;height:21.9pt" coordsize="" o:spt="100" adj="0,,0" path="" filled="f" stroked="f">
            <v:stroke joinstyle="miter"/>
            <v:imagedata r:id="rId9" o:title="base_44_707_32768"/>
            <v:formulas/>
            <v:path o:connecttype="segments"/>
          </v:shape>
        </w:pict>
      </w:r>
      <w:r w:rsidR="004C1069" w:rsidRPr="007A3EA3">
        <w:t>,</w:t>
      </w:r>
    </w:p>
    <w:p w:rsidR="004C1069" w:rsidRPr="007A3EA3" w:rsidRDefault="004C1069">
      <w:pPr>
        <w:pStyle w:val="ConsPlusNormal"/>
      </w:pPr>
    </w:p>
    <w:p w:rsidR="004C1069" w:rsidRPr="007A3EA3" w:rsidRDefault="004C1069">
      <w:pPr>
        <w:pStyle w:val="ConsPlusNormal"/>
        <w:ind w:firstLine="540"/>
        <w:jc w:val="both"/>
      </w:pPr>
      <w:r w:rsidRPr="007A3EA3">
        <w:t xml:space="preserve">где </w:t>
      </w:r>
      <w:r w:rsidR="00DA5076" w:rsidRPr="007A3EA3">
        <w:rPr>
          <w:position w:val="-8"/>
        </w:rPr>
        <w:pict>
          <v:shape id="_x0000_i1026" style="width:16.7pt;height:20.15pt" coordsize="" o:spt="100" adj="0,,0" path="" filled="f" stroked="f">
            <v:stroke joinstyle="miter"/>
            <v:imagedata r:id="rId10" o:title="base_44_707_32769"/>
            <v:formulas/>
            <v:path o:connecttype="segments"/>
          </v:shape>
        </w:pict>
      </w:r>
      <w:r w:rsidRPr="007A3EA3">
        <w:t xml:space="preserve"> - расход пенообразователя, л/</w:t>
      </w:r>
      <w:proofErr w:type="gramStart"/>
      <w:r w:rsidRPr="007A3EA3">
        <w:t>с</w:t>
      </w:r>
      <w:proofErr w:type="gramEnd"/>
      <w:r w:rsidRPr="007A3EA3">
        <w:t>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Q - производительность установки, л/</w:t>
      </w:r>
      <w:proofErr w:type="gramStart"/>
      <w:r w:rsidRPr="007A3EA3">
        <w:t>с</w:t>
      </w:r>
      <w:proofErr w:type="gramEnd"/>
      <w:r w:rsidRPr="007A3EA3">
        <w:t>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х - рабочая концентрация пенообразователя, % (по табл. 2).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7. В качестве пенообразующих устрой</w:t>
      </w:r>
      <w:proofErr w:type="gramStart"/>
      <w:r w:rsidRPr="007A3EA3">
        <w:t>ств дл</w:t>
      </w:r>
      <w:proofErr w:type="gramEnd"/>
      <w:r w:rsidRPr="007A3EA3">
        <w:t xml:space="preserve">я системы пожаротушения следует применять, как правило, </w:t>
      </w:r>
      <w:proofErr w:type="spellStart"/>
      <w:r w:rsidRPr="007A3EA3">
        <w:t>пеногенераторы</w:t>
      </w:r>
      <w:proofErr w:type="spellEnd"/>
      <w:r w:rsidRPr="007A3EA3">
        <w:t>, типов: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ГПСС - для тушения в резервуарах со стационарной крышей и понтоном;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ГПС - для тушения в резервуарах с плавающей крышей и помещениях.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Допускается применение </w:t>
      </w:r>
      <w:proofErr w:type="spellStart"/>
      <w:r w:rsidRPr="007A3EA3">
        <w:t>пенокамер</w:t>
      </w:r>
      <w:proofErr w:type="spellEnd"/>
      <w:r w:rsidRPr="007A3EA3">
        <w:t xml:space="preserve"> других конструкций, прошедших огневые промышленные испытания и рекомендованных к применению в установленном порядке.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8. Количество пеногенераторов следует принимать по расчету.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Расчетное число пеногенераторов определяется исходя из расчетного расхода раствора пенообразователя, по средней производительности применяемого </w:t>
      </w:r>
      <w:proofErr w:type="spellStart"/>
      <w:r w:rsidRPr="007A3EA3">
        <w:t>пеногенератора</w:t>
      </w:r>
      <w:proofErr w:type="spellEnd"/>
      <w:r w:rsidRPr="007A3EA3">
        <w:t xml:space="preserve"> и округляется в большую сторону.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На резервуаре должно быть не менее двух пеногенераторов.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proofErr w:type="spellStart"/>
      <w:r w:rsidRPr="007A3EA3">
        <w:t>Пеногенераторы</w:t>
      </w:r>
      <w:proofErr w:type="spellEnd"/>
      <w:r w:rsidRPr="007A3EA3">
        <w:t xml:space="preserve"> должны быть установлены равномерно по периметру резервуара. На резервуарах с плавающей крышей расстояние по периметру резервуара между </w:t>
      </w:r>
      <w:proofErr w:type="spellStart"/>
      <w:r w:rsidRPr="007A3EA3">
        <w:t>пеногенераторами</w:t>
      </w:r>
      <w:proofErr w:type="spellEnd"/>
      <w:r w:rsidRPr="007A3EA3">
        <w:t xml:space="preserve"> (</w:t>
      </w:r>
      <w:proofErr w:type="spellStart"/>
      <w:r w:rsidRPr="007A3EA3">
        <w:t>пеносливами</w:t>
      </w:r>
      <w:proofErr w:type="spellEnd"/>
      <w:r w:rsidRPr="007A3EA3">
        <w:t>) следует принимать не более 25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9. Запас пенообразователя и воды на приготовление его раствора (расход раствора на один пожар) рассчитывается исходя из того количества раствора пенообразователя, которое </w:t>
      </w:r>
      <w:r w:rsidRPr="007A3EA3">
        <w:lastRenderedPageBreak/>
        <w:t xml:space="preserve">необходимо на расчетное время тушения при максимальной производительности </w:t>
      </w:r>
      <w:proofErr w:type="gramStart"/>
      <w:r w:rsidRPr="007A3EA3">
        <w:t>принятых</w:t>
      </w:r>
      <w:proofErr w:type="gramEnd"/>
      <w:r w:rsidRPr="007A3EA3">
        <w:t xml:space="preserve"> к установке пеногенераторов.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Нормативный запас пенообразователя и воды на приготовление его раствора, необходимый для хранения, следует принимать из условия обеспечения трехкратного расхода раствора на один пожар (</w:t>
      </w:r>
      <w:proofErr w:type="gramStart"/>
      <w:r w:rsidRPr="007A3EA3">
        <w:t>при</w:t>
      </w:r>
      <w:proofErr w:type="gramEnd"/>
      <w:r w:rsidRPr="007A3EA3">
        <w:t xml:space="preserve"> наполненных </w:t>
      </w:r>
      <w:proofErr w:type="spellStart"/>
      <w:r w:rsidRPr="007A3EA3">
        <w:t>растворопроводах</w:t>
      </w:r>
      <w:proofErr w:type="spellEnd"/>
      <w:r w:rsidRPr="007A3EA3">
        <w:t xml:space="preserve"> стационарных установок пожаротушения).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Для стационарных установок пожаротушения с сухими </w:t>
      </w:r>
      <w:proofErr w:type="spellStart"/>
      <w:r w:rsidRPr="007A3EA3">
        <w:t>растворопроводами</w:t>
      </w:r>
      <w:proofErr w:type="spellEnd"/>
      <w:r w:rsidRPr="007A3EA3">
        <w:t xml:space="preserve"> следует учитывать потребность в дополнительном количестве раствора пенообразователя для первоначального наполнения сухих </w:t>
      </w:r>
      <w:proofErr w:type="spellStart"/>
      <w:r w:rsidRPr="007A3EA3">
        <w:t>растворопроводов</w:t>
      </w:r>
      <w:proofErr w:type="spellEnd"/>
      <w:r w:rsidRPr="007A3EA3">
        <w:t>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10. Хранение пенообразователя для систем пожаротушения следует предусматривать в концентрированном виде.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хранения запаса пенообразователя следует предусматривать, как правило, не менее двух резервуаров. Допускается предусматривать один резервуар для запаса пенообразователя в количестве до 10 м</w:t>
      </w:r>
      <w:r w:rsidRPr="007A3EA3">
        <w:rPr>
          <w:vertAlign w:val="superscript"/>
        </w:rPr>
        <w:t>3</w:t>
      </w:r>
      <w:r w:rsidRPr="007A3EA3">
        <w:t>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Для хранения запаса пенообразователя в количестве более 10 м</w:t>
      </w:r>
      <w:r w:rsidRPr="007A3EA3">
        <w:rPr>
          <w:vertAlign w:val="superscript"/>
        </w:rPr>
        <w:t>3</w:t>
      </w:r>
      <w:r w:rsidRPr="007A3EA3">
        <w:t xml:space="preserve"> допускается предусматривать один резервуар при условии разделения его перегородками на отсеки вместимостью каждого не более 10 м</w:t>
      </w:r>
      <w:r w:rsidRPr="007A3EA3">
        <w:rPr>
          <w:vertAlign w:val="superscript"/>
        </w:rPr>
        <w:t>3</w:t>
      </w:r>
      <w:r w:rsidRPr="007A3EA3">
        <w:t>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11. Свободный напор в сети </w:t>
      </w:r>
      <w:proofErr w:type="spellStart"/>
      <w:r w:rsidRPr="007A3EA3">
        <w:t>растворопроводов</w:t>
      </w:r>
      <w:proofErr w:type="spellEnd"/>
      <w:r w:rsidRPr="007A3EA3">
        <w:t xml:space="preserve"> стационарных установок пожаротушения должен быть при пожаре не более 60 м и не менее 40 м перед генераторами пены типа ГПСС или ГПС, установленными стационарно или присоединяемыми с помощью пожарных рукавов.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12. При применении на складе нефти и нефтепродуктов стационарных систем автоматического и неавтоматического пожаротушения следует проектировать общую насосную станцию и сеть </w:t>
      </w:r>
      <w:proofErr w:type="spellStart"/>
      <w:r w:rsidRPr="007A3EA3">
        <w:t>растворопроводов</w:t>
      </w:r>
      <w:proofErr w:type="spellEnd"/>
      <w:r w:rsidRPr="007A3EA3">
        <w:t>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13. Сети противопожарного водопровода и </w:t>
      </w:r>
      <w:proofErr w:type="spellStart"/>
      <w:r w:rsidRPr="007A3EA3">
        <w:t>растворопроводов</w:t>
      </w:r>
      <w:proofErr w:type="spellEnd"/>
      <w:r w:rsidRPr="007A3EA3">
        <w:t xml:space="preserve"> (постоянно наполненных раствором или сухих) для тушения пожара резервуарного парка или железнодорожной эстакады, оборудованной сливоналивными устройствами с двух сторон, следует проектировать кольцевыми с тупиковыми ответвлениями (вводами) к отдельным зданиям и сооружениям (в том числе и к резервуарам, оборудованным установкой автоматического пожаротушения).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Сети следует прокладывать за пределами внешнего обвалования (или ограждающих стен) резервуарного парка и на расстоянии не менее 10 м от железнодорожных путей эстакады.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К наземным резервуарам объемом 10000 м</w:t>
      </w:r>
      <w:r w:rsidRPr="007A3EA3">
        <w:rPr>
          <w:vertAlign w:val="superscript"/>
        </w:rPr>
        <w:t>3</w:t>
      </w:r>
      <w:r w:rsidRPr="007A3EA3">
        <w:t xml:space="preserve"> и более, а также к зданиям и сооружениям склада, расположенным далее 200 м от кольцевой сети </w:t>
      </w:r>
      <w:proofErr w:type="spellStart"/>
      <w:r w:rsidRPr="007A3EA3">
        <w:t>растворопроводов</w:t>
      </w:r>
      <w:proofErr w:type="spellEnd"/>
      <w:r w:rsidRPr="007A3EA3">
        <w:t xml:space="preserve">, следует предусматривать по два тупиковых ответвления (ввода) от разных участков кольцевой сети </w:t>
      </w:r>
      <w:proofErr w:type="spellStart"/>
      <w:r w:rsidRPr="007A3EA3">
        <w:t>растворопроводов</w:t>
      </w:r>
      <w:proofErr w:type="spellEnd"/>
      <w:r w:rsidRPr="007A3EA3">
        <w:t xml:space="preserve"> для подачи каждым из них полного расчетного расхода на тушение пожара.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Тупиковые участки </w:t>
      </w:r>
      <w:proofErr w:type="spellStart"/>
      <w:r w:rsidRPr="007A3EA3">
        <w:t>растворопроводов</w:t>
      </w:r>
      <w:proofErr w:type="spellEnd"/>
      <w:r w:rsidRPr="007A3EA3">
        <w:t xml:space="preserve"> допускается принимать длиной не более 250 м.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 xml:space="preserve">Прокладку </w:t>
      </w:r>
      <w:proofErr w:type="spellStart"/>
      <w:r w:rsidRPr="007A3EA3">
        <w:t>растворопроводов</w:t>
      </w:r>
      <w:proofErr w:type="spellEnd"/>
      <w:r w:rsidRPr="007A3EA3">
        <w:t xml:space="preserve"> следует предусматривать, как правило, в одной траншее с противопожарным водопроводом с устройством общих колодцев для узлов управления и для пожарных гидрантов.</w:t>
      </w:r>
    </w:p>
    <w:p w:rsidR="004C1069" w:rsidRPr="007A3EA3" w:rsidRDefault="004C1069">
      <w:pPr>
        <w:pStyle w:val="ConsPlusNormal"/>
        <w:spacing w:before="220"/>
        <w:ind w:firstLine="540"/>
        <w:jc w:val="both"/>
      </w:pPr>
      <w:r w:rsidRPr="007A3EA3">
        <w:t>14. При применении задвижек с электроприводом в районах с возможным затоплением колодцев грунтовыми водами электропривод задвижки должен быть поднят над уровнем земли и накрыт защитным кожухом.</w:t>
      </w:r>
    </w:p>
    <w:p w:rsidR="006A1888" w:rsidRPr="007A3EA3" w:rsidRDefault="004C1069" w:rsidP="004C1069">
      <w:pPr>
        <w:pStyle w:val="ConsPlusNormal"/>
        <w:spacing w:before="220"/>
        <w:ind w:firstLine="540"/>
        <w:jc w:val="both"/>
      </w:pPr>
      <w:r w:rsidRPr="007A3EA3">
        <w:t>В районах с суровым климатом задвижки с электроприводом следует размещать в утепленных укрытиях.</w:t>
      </w:r>
    </w:p>
    <w:sectPr w:rsidR="006A1888" w:rsidRPr="007A3EA3" w:rsidSect="00DA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5E" w:rsidRDefault="0073045E" w:rsidP="00DA5076">
      <w:pPr>
        <w:spacing w:after="0" w:line="240" w:lineRule="auto"/>
      </w:pPr>
      <w:r>
        <w:separator/>
      </w:r>
    </w:p>
  </w:endnote>
  <w:endnote w:type="continuationSeparator" w:id="0">
    <w:p w:rsidR="0073045E" w:rsidRDefault="0073045E" w:rsidP="00DA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5E" w:rsidRDefault="0073045E" w:rsidP="00DA5076">
      <w:pPr>
        <w:spacing w:after="0" w:line="240" w:lineRule="auto"/>
      </w:pPr>
      <w:r>
        <w:separator/>
      </w:r>
    </w:p>
  </w:footnote>
  <w:footnote w:type="continuationSeparator" w:id="0">
    <w:p w:rsidR="0073045E" w:rsidRDefault="0073045E" w:rsidP="00DA5076">
      <w:pPr>
        <w:spacing w:after="0" w:line="240" w:lineRule="auto"/>
      </w:pPr>
      <w:r>
        <w:continuationSeparator/>
      </w:r>
    </w:p>
  </w:footnote>
  <w:footnote w:id="1">
    <w:p w:rsidR="00DA5076" w:rsidRPr="00DA5076" w:rsidRDefault="00DA5076" w:rsidP="00DA5076">
      <w:pPr>
        <w:pStyle w:val="a5"/>
        <w:jc w:val="both"/>
        <w:rPr>
          <w:sz w:val="18"/>
        </w:rPr>
      </w:pPr>
      <w:r w:rsidRPr="00DA5076">
        <w:rPr>
          <w:rStyle w:val="a7"/>
          <w:sz w:val="18"/>
        </w:rPr>
        <w:footnoteRef/>
      </w:r>
      <w:r w:rsidRPr="00DA5076">
        <w:rPr>
          <w:sz w:val="18"/>
        </w:rPr>
        <w:t xml:space="preserve"> Резервуары со стационарной крышей с понтоном именуются здесь и в дальнейшем как резервуары с понтоном, резервуары со стационарной крышей без понтона - как резервуары со стационарной крышей.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69"/>
    <w:rsid w:val="001C5D2A"/>
    <w:rsid w:val="004A6F5E"/>
    <w:rsid w:val="004C1069"/>
    <w:rsid w:val="006A1888"/>
    <w:rsid w:val="0073045E"/>
    <w:rsid w:val="007A3EA3"/>
    <w:rsid w:val="00D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0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A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07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A50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507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50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0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A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07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A50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507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5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pozharnaya-bezopasnost-skladov-nefti-i-nefteprodukt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71B3-1121-4913-92D0-CD5A931F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10352</Words>
  <Characters>59010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2019-10-09T10:34:00Z</dcterms:created>
  <dcterms:modified xsi:type="dcterms:W3CDTF">2019-11-05T13:13:00Z</dcterms:modified>
</cp:coreProperties>
</file>