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МИНИСТЕРСТВО РОССИЙСКОЙ ФЕДЕРАЦИИ ПО ДЕЛАМ ГРАЖДАНСКОЙ</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ОБОРОНЫ, ЧРЕЗВЫЧАЙНЫМ СИТУАЦИЯМ И ЛИКВИДАЦИИ</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ПОСЛЕДСТВИЙ СТИХИЙНЫХ БЕДСТВИЙ</w:t>
      </w:r>
    </w:p>
    <w:p w:rsidR="007A7DCC" w:rsidRPr="00357E52" w:rsidRDefault="007A7DCC">
      <w:pPr>
        <w:pStyle w:val="ConsPlusTitle"/>
        <w:jc w:val="center"/>
        <w:rPr>
          <w:rFonts w:ascii="Times New Roman" w:hAnsi="Times New Roman" w:cs="Times New Roman"/>
        </w:rPr>
      </w:pP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ПРИКАЗ</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 xml:space="preserve">от 3 июля 2008 г. </w:t>
      </w:r>
      <w:r w:rsidR="00357E52" w:rsidRPr="00357E52">
        <w:rPr>
          <w:rFonts w:ascii="Times New Roman" w:hAnsi="Times New Roman" w:cs="Times New Roman"/>
        </w:rPr>
        <w:t>№</w:t>
      </w:r>
      <w:r w:rsidRPr="00357E52">
        <w:rPr>
          <w:rFonts w:ascii="Times New Roman" w:hAnsi="Times New Roman" w:cs="Times New Roman"/>
        </w:rPr>
        <w:t xml:space="preserve"> 364</w:t>
      </w:r>
    </w:p>
    <w:p w:rsidR="007A7DCC" w:rsidRPr="00357E52" w:rsidRDefault="007A7DCC">
      <w:pPr>
        <w:pStyle w:val="ConsPlusTitle"/>
        <w:jc w:val="center"/>
        <w:rPr>
          <w:rFonts w:ascii="Times New Roman" w:hAnsi="Times New Roman" w:cs="Times New Roman"/>
        </w:rPr>
      </w:pP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ОБ УТВЕРЖДЕНИИ ПРАВИЛ</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НОШЕНИЯ ФОРМЫ ОДЕЖДЫ СОТРУДНИКАМИ ГОСУДАРСТВЕННОЙ</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ПРОТИВОПОЖАРНОЙ СЛУЖБЫ МИНИСТЕРСТВА РОССИЙСКОЙ ФЕДЕРАЦИИ</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ПО ДЕЛАМ ГРАЖДАНСКОЙ ОБОРОНЫ, ЧРЕЗВЫЧАЙНЫМ СИТУАЦИЯМ</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И ЛИКВИДАЦИИ ПОСЛЕДСТВИЙ СТИХИЙНЫХ БЕДСТВИЙ,</w:t>
      </w:r>
    </w:p>
    <w:p w:rsidR="007A7DCC" w:rsidRPr="00357E52" w:rsidRDefault="007A7DCC">
      <w:pPr>
        <w:pStyle w:val="ConsPlusTitle"/>
        <w:jc w:val="center"/>
        <w:rPr>
          <w:rFonts w:ascii="Times New Roman" w:hAnsi="Times New Roman" w:cs="Times New Roman"/>
        </w:rPr>
      </w:pPr>
      <w:proofErr w:type="gramStart"/>
      <w:r w:rsidRPr="00357E52">
        <w:rPr>
          <w:rFonts w:ascii="Times New Roman" w:hAnsi="Times New Roman" w:cs="Times New Roman"/>
        </w:rPr>
        <w:t>ИМЕЮЩИМИ</w:t>
      </w:r>
      <w:proofErr w:type="gramEnd"/>
      <w:r w:rsidRPr="00357E52">
        <w:rPr>
          <w:rFonts w:ascii="Times New Roman" w:hAnsi="Times New Roman" w:cs="Times New Roman"/>
        </w:rPr>
        <w:t xml:space="preserve"> СПЕЦИАЛЬНЫЕ ЗВАНИЯ ВНУТРЕННЕЙ СЛУЖБЫ</w:t>
      </w:r>
    </w:p>
    <w:p w:rsidR="007A7DCC" w:rsidRPr="00357E52" w:rsidRDefault="007A7DCC">
      <w:pPr>
        <w:pStyle w:val="ConsPlusNormal"/>
        <w:jc w:val="center"/>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proofErr w:type="gramStart"/>
      <w:r w:rsidRPr="00357E52">
        <w:rPr>
          <w:rFonts w:ascii="Times New Roman" w:hAnsi="Times New Roman" w:cs="Times New Roman"/>
        </w:rPr>
        <w:t xml:space="preserve">В соответствии с Постановлением Правительства Российской Федерации от 22 декабря 2006 г. </w:t>
      </w:r>
      <w:r w:rsidR="00357E52" w:rsidRPr="00357E52">
        <w:rPr>
          <w:rFonts w:ascii="Times New Roman" w:hAnsi="Times New Roman" w:cs="Times New Roman"/>
        </w:rPr>
        <w:t>№</w:t>
      </w:r>
      <w:r w:rsidRPr="00357E52">
        <w:rPr>
          <w:rFonts w:ascii="Times New Roman" w:hAnsi="Times New Roman" w:cs="Times New Roman"/>
        </w:rPr>
        <w:t xml:space="preserve"> 789 </w:t>
      </w:r>
      <w:r w:rsidR="00357E52" w:rsidRPr="00357E52">
        <w:rPr>
          <w:rFonts w:ascii="Times New Roman" w:hAnsi="Times New Roman" w:cs="Times New Roman"/>
        </w:rPr>
        <w:t>«</w:t>
      </w:r>
      <w:r w:rsidRPr="00357E52">
        <w:rPr>
          <w:rFonts w:ascii="Times New Roman" w:hAnsi="Times New Roman" w:cs="Times New Roman"/>
        </w:rPr>
        <w:t>О форме одежды, знаках различия и нормах снабжения вещевым имуществом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имеющих специальные звания внутренней службы</w:t>
      </w:r>
      <w:r w:rsidR="00357E52" w:rsidRPr="00357E52">
        <w:rPr>
          <w:rFonts w:ascii="Times New Roman" w:hAnsi="Times New Roman" w:cs="Times New Roman"/>
        </w:rPr>
        <w:t>»</w:t>
      </w:r>
      <w:r w:rsidR="00357E52" w:rsidRPr="00357E52">
        <w:rPr>
          <w:rStyle w:val="a5"/>
          <w:rFonts w:ascii="Times New Roman" w:hAnsi="Times New Roman" w:cs="Times New Roman"/>
        </w:rPr>
        <w:footnoteReference w:id="1"/>
      </w:r>
      <w:r w:rsidRPr="00357E52">
        <w:rPr>
          <w:rFonts w:ascii="Times New Roman" w:hAnsi="Times New Roman" w:cs="Times New Roman"/>
        </w:rPr>
        <w:t xml:space="preserve"> приказываю:</w:t>
      </w:r>
      <w:proofErr w:type="gramEnd"/>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Утвердить прилагаемые Правила ношения формы одежды сотрудниками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имеющими специальные звания внутренней службы.</w:t>
      </w:r>
    </w:p>
    <w:p w:rsidR="007A7DCC" w:rsidRPr="00357E52" w:rsidRDefault="007A7DCC">
      <w:pPr>
        <w:pStyle w:val="ConsPlusNormal"/>
        <w:jc w:val="right"/>
        <w:rPr>
          <w:rFonts w:ascii="Times New Roman" w:hAnsi="Times New Roman" w:cs="Times New Roman"/>
        </w:rPr>
      </w:pPr>
    </w:p>
    <w:p w:rsidR="007A7DCC" w:rsidRPr="00357E52" w:rsidRDefault="007A7DCC">
      <w:pPr>
        <w:pStyle w:val="ConsPlusNormal"/>
        <w:jc w:val="right"/>
        <w:rPr>
          <w:rFonts w:ascii="Times New Roman" w:hAnsi="Times New Roman" w:cs="Times New Roman"/>
        </w:rPr>
      </w:pPr>
      <w:r w:rsidRPr="00357E52">
        <w:rPr>
          <w:rFonts w:ascii="Times New Roman" w:hAnsi="Times New Roman" w:cs="Times New Roman"/>
        </w:rPr>
        <w:t>Министр</w:t>
      </w:r>
    </w:p>
    <w:p w:rsidR="007A7DCC" w:rsidRPr="00357E52" w:rsidRDefault="007A7DCC">
      <w:pPr>
        <w:pStyle w:val="ConsPlusNormal"/>
        <w:jc w:val="right"/>
        <w:rPr>
          <w:rFonts w:ascii="Times New Roman" w:hAnsi="Times New Roman" w:cs="Times New Roman"/>
        </w:rPr>
      </w:pPr>
      <w:r w:rsidRPr="00357E52">
        <w:rPr>
          <w:rFonts w:ascii="Times New Roman" w:hAnsi="Times New Roman" w:cs="Times New Roman"/>
        </w:rPr>
        <w:t>С.К.</w:t>
      </w:r>
      <w:r w:rsidR="00357E52">
        <w:rPr>
          <w:rFonts w:ascii="Times New Roman" w:hAnsi="Times New Roman" w:cs="Times New Roman"/>
        </w:rPr>
        <w:t xml:space="preserve"> </w:t>
      </w:r>
      <w:r w:rsidRPr="00357E52">
        <w:rPr>
          <w:rFonts w:ascii="Times New Roman" w:hAnsi="Times New Roman" w:cs="Times New Roman"/>
        </w:rPr>
        <w:t>ШОЙГУ</w:t>
      </w:r>
    </w:p>
    <w:p w:rsidR="00357E52" w:rsidRPr="00357E52" w:rsidRDefault="00357E52">
      <w:pPr>
        <w:rPr>
          <w:rFonts w:ascii="Times New Roman" w:eastAsia="Times New Roman" w:hAnsi="Times New Roman" w:cs="Times New Roman"/>
          <w:szCs w:val="20"/>
          <w:lang w:eastAsia="ru-RU"/>
        </w:rPr>
      </w:pPr>
      <w:r w:rsidRPr="00357E52">
        <w:rPr>
          <w:rFonts w:ascii="Times New Roman" w:hAnsi="Times New Roman" w:cs="Times New Roman"/>
        </w:rPr>
        <w:br w:type="page"/>
      </w:r>
    </w:p>
    <w:p w:rsidR="007A7DCC" w:rsidRPr="00357E52" w:rsidRDefault="007A7DCC">
      <w:pPr>
        <w:pStyle w:val="ConsPlusNormal"/>
        <w:jc w:val="right"/>
        <w:outlineLvl w:val="0"/>
        <w:rPr>
          <w:rFonts w:ascii="Times New Roman" w:hAnsi="Times New Roman" w:cs="Times New Roman"/>
        </w:rPr>
      </w:pPr>
      <w:r w:rsidRPr="00357E52">
        <w:rPr>
          <w:rFonts w:ascii="Times New Roman" w:hAnsi="Times New Roman" w:cs="Times New Roman"/>
        </w:rPr>
        <w:lastRenderedPageBreak/>
        <w:t>Приложение</w:t>
      </w:r>
    </w:p>
    <w:p w:rsidR="007A7DCC" w:rsidRPr="00357E52" w:rsidRDefault="007A7DCC">
      <w:pPr>
        <w:pStyle w:val="ConsPlusNormal"/>
        <w:jc w:val="right"/>
        <w:rPr>
          <w:rFonts w:ascii="Times New Roman" w:hAnsi="Times New Roman" w:cs="Times New Roman"/>
        </w:rPr>
      </w:pPr>
    </w:p>
    <w:p w:rsidR="007A7DCC" w:rsidRPr="00357E52" w:rsidRDefault="007A7DCC">
      <w:pPr>
        <w:pStyle w:val="ConsPlusTitle"/>
        <w:jc w:val="center"/>
        <w:rPr>
          <w:rFonts w:ascii="Times New Roman" w:hAnsi="Times New Roman" w:cs="Times New Roman"/>
        </w:rPr>
      </w:pPr>
      <w:bookmarkStart w:id="0" w:name="P30"/>
      <w:bookmarkEnd w:id="0"/>
      <w:r w:rsidRPr="00357E52">
        <w:rPr>
          <w:rFonts w:ascii="Times New Roman" w:hAnsi="Times New Roman" w:cs="Times New Roman"/>
        </w:rPr>
        <w:t>ПРАВИЛА</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НОШЕНИЯ ФОРМЫ ОДЕЖДЫ СОТРУДНИКАМИ ГОСУДАРСТВЕННОЙ</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ПРОТИВОПОЖАРНОЙ СЛУЖБЫ МИНИСТЕРСТВА РОССИЙСКОЙ ФЕДЕРАЦИИ</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ПО ДЕЛАМ ГРАЖДАНСКОЙ ОБОРОНЫ, ЧРЕЗВЫЧАЙНЫМ СИТУАЦИЯМ</w:t>
      </w:r>
    </w:p>
    <w:p w:rsidR="007A7DCC" w:rsidRPr="00357E52" w:rsidRDefault="007A7DCC">
      <w:pPr>
        <w:pStyle w:val="ConsPlusTitle"/>
        <w:jc w:val="center"/>
        <w:rPr>
          <w:rFonts w:ascii="Times New Roman" w:hAnsi="Times New Roman" w:cs="Times New Roman"/>
        </w:rPr>
      </w:pPr>
      <w:r w:rsidRPr="00357E52">
        <w:rPr>
          <w:rFonts w:ascii="Times New Roman" w:hAnsi="Times New Roman" w:cs="Times New Roman"/>
        </w:rPr>
        <w:t>И ЛИКВИДАЦИИ ПОСЛЕДСТВИЙ СТИХИЙНЫХ БЕДСТВИЙ,</w:t>
      </w:r>
    </w:p>
    <w:p w:rsidR="007A7DCC" w:rsidRPr="00357E52" w:rsidRDefault="007A7DCC">
      <w:pPr>
        <w:pStyle w:val="ConsPlusTitle"/>
        <w:jc w:val="center"/>
        <w:rPr>
          <w:rFonts w:ascii="Times New Roman" w:hAnsi="Times New Roman" w:cs="Times New Roman"/>
        </w:rPr>
      </w:pPr>
      <w:proofErr w:type="gramStart"/>
      <w:r w:rsidRPr="00357E52">
        <w:rPr>
          <w:rFonts w:ascii="Times New Roman" w:hAnsi="Times New Roman" w:cs="Times New Roman"/>
        </w:rPr>
        <w:t>ИМЕЮЩИМИ</w:t>
      </w:r>
      <w:proofErr w:type="gramEnd"/>
      <w:r w:rsidRPr="00357E52">
        <w:rPr>
          <w:rFonts w:ascii="Times New Roman" w:hAnsi="Times New Roman" w:cs="Times New Roman"/>
        </w:rPr>
        <w:t xml:space="preserve"> СПЕЦИАЛЬНЫЕ ЗВАНИЯ ВНУТРЕННЕЙ СЛУЖБЫ</w:t>
      </w:r>
    </w:p>
    <w:p w:rsidR="007A7DCC" w:rsidRPr="00357E52" w:rsidRDefault="007A7DCC">
      <w:pPr>
        <w:pStyle w:val="ConsPlusNormal"/>
        <w:jc w:val="center"/>
        <w:rPr>
          <w:rFonts w:ascii="Times New Roman" w:hAnsi="Times New Roman" w:cs="Times New Roman"/>
        </w:rPr>
      </w:pPr>
    </w:p>
    <w:p w:rsidR="007A7DCC" w:rsidRPr="00357E52" w:rsidRDefault="007A7DCC">
      <w:pPr>
        <w:pStyle w:val="ConsPlusNormal"/>
        <w:jc w:val="center"/>
        <w:outlineLvl w:val="1"/>
        <w:rPr>
          <w:rFonts w:ascii="Times New Roman" w:hAnsi="Times New Roman" w:cs="Times New Roman"/>
        </w:rPr>
      </w:pPr>
      <w:r w:rsidRPr="00357E52">
        <w:rPr>
          <w:rFonts w:ascii="Times New Roman" w:hAnsi="Times New Roman" w:cs="Times New Roman"/>
        </w:rPr>
        <w:t>I. Основные положения</w:t>
      </w:r>
    </w:p>
    <w:p w:rsidR="007A7DCC" w:rsidRPr="00357E52" w:rsidRDefault="007A7DCC">
      <w:pPr>
        <w:pStyle w:val="ConsPlusNormal"/>
        <w:jc w:val="center"/>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r w:rsidRPr="00357E52">
        <w:rPr>
          <w:rFonts w:ascii="Times New Roman" w:hAnsi="Times New Roman" w:cs="Times New Roman"/>
        </w:rPr>
        <w:t xml:space="preserve">1. </w:t>
      </w:r>
      <w:proofErr w:type="gramStart"/>
      <w:r w:rsidRPr="00357E52">
        <w:rPr>
          <w:rFonts w:ascii="Times New Roman" w:hAnsi="Times New Roman" w:cs="Times New Roman"/>
        </w:rPr>
        <w:t>Правила ношения формы одежды сотрудниками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имеющими специальные звания внутренней службы, распространяются на сотрудников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(далее - ГПС МЧС России), а также граждан, уволенных со службы из подразделений, органов</w:t>
      </w:r>
      <w:proofErr w:type="gramEnd"/>
      <w:r w:rsidRPr="00357E52">
        <w:rPr>
          <w:rFonts w:ascii="Times New Roman" w:hAnsi="Times New Roman" w:cs="Times New Roman"/>
        </w:rPr>
        <w:t xml:space="preserve"> и учреждений ГПС МЧС России с правом ношения формы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2. Форма одежды носится строго в соответствии с настоящими Правилами. Форма одежды подразделяется на </w:t>
      </w:r>
      <w:proofErr w:type="gramStart"/>
      <w:r w:rsidRPr="00357E52">
        <w:rPr>
          <w:rFonts w:ascii="Times New Roman" w:hAnsi="Times New Roman" w:cs="Times New Roman"/>
        </w:rPr>
        <w:t>парадную</w:t>
      </w:r>
      <w:proofErr w:type="gramEnd"/>
      <w:r w:rsidRPr="00357E52">
        <w:rPr>
          <w:rFonts w:ascii="Times New Roman" w:hAnsi="Times New Roman" w:cs="Times New Roman"/>
        </w:rPr>
        <w:t xml:space="preserve"> (для строя и вне строя), повседневную (для строя и вне строя), а каждая из этих форм - на летнюю и зимнюю.</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Построения проводятся как в форме одежды для строя, так и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При выполнении сотрудниками специфических служебных задач предусматривается ношение специальной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3. Гражданам, уволенным со службы из подразделений, органов и учреждений ГПС МЧС России с правом ношения формы одежды, разрешается ношение формы одежды, установленной на момент увольнения.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4. Форма одежды и, при необходимости, наименование дополняющих или уточняющих ее предметов объявляется сотрудникам ежедневно или на период конкретных мероприятий руководителями подразделений, органов и учреждений ГПС МЧС России исходя из требований настоящих Правил с учетом особенностей выполнения служебных задач, например: </w:t>
      </w:r>
      <w:r w:rsidR="00357E52" w:rsidRPr="00357E52">
        <w:rPr>
          <w:rFonts w:ascii="Times New Roman" w:hAnsi="Times New Roman" w:cs="Times New Roman"/>
        </w:rPr>
        <w:t>«</w:t>
      </w:r>
      <w:r w:rsidRPr="00357E52">
        <w:rPr>
          <w:rFonts w:ascii="Times New Roman" w:hAnsi="Times New Roman" w:cs="Times New Roman"/>
        </w:rPr>
        <w:t>Летняя повседневная форма одежды вне строя</w:t>
      </w:r>
      <w:r w:rsidR="00357E52" w:rsidRPr="00357E52">
        <w:rPr>
          <w:rFonts w:ascii="Times New Roman" w:hAnsi="Times New Roman" w:cs="Times New Roman"/>
        </w:rPr>
        <w:t>»</w:t>
      </w:r>
      <w:r w:rsidRPr="00357E52">
        <w:rPr>
          <w:rFonts w:ascii="Times New Roman" w:hAnsi="Times New Roman" w:cs="Times New Roman"/>
        </w:rPr>
        <w:t>.</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5. Сотрудники ГПС МЧС России носят парадную форму одежды: при принятии присяги; при назначении в состав почетного караула; в дни годовых праздников подразделений, органов и учреждений ГПС МЧС России; при получении государственных наград; при несении службы часовыми по охране Знамени подразделения, органа или учреждения ГПС МЧС России; на официальных мероприятиях.</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Разрешается ношение парадной формы одежды в выходные и праздничные дни, а также во внеслужебное время.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Сотрудники носят повседневную форму одежды во всех остальных случаях, включая ликвидацию последствий чрезвычайных ситуаций, пожаров, проведение аварийно-спасательных работ, несение боевого дежурства (службы), участие в учениях, на занятиях.</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6. Переход на летнюю или зимнюю форму одежды устанавливается приказами начальников региональных центров по делам гражданской обороны, чрезвычайным ситуациям и ликвидации последствий стихийных бедствий (далее - региональный центр), главных управлений МЧС России по субъектам Российской Федерации, подразделений, органов и учреждений ГПС МЧС России.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При переходе на летнюю или зимнюю форму одежды руководители подразделений и </w:t>
      </w:r>
      <w:r w:rsidRPr="00357E52">
        <w:rPr>
          <w:rFonts w:ascii="Times New Roman" w:hAnsi="Times New Roman" w:cs="Times New Roman"/>
        </w:rPr>
        <w:lastRenderedPageBreak/>
        <w:t>учреждений ГПС МЧС России проводят строевые смотры, на которых проверяются внешний вид сотрудников, состояние предметов формы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7. При временном пребывании сотрудников в другом региональном центре следует руководствоваться установленной в региональном центре формой одежды по сезону.</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8. Сотрудники носят форму одежды с нарукавными знаками установленного образца с символикой МЧС России, подразделений и учреждений ГПС МЧС России.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Сотрудники переменного состава краткосрочных курсов (школ) и учебных сборов носят форму одежды, в которой они прибыли на эти курсы (школы), сборы.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Сотрудники, направленные на обучение в образовательные учреждения или курсы переподготовки и повышения квалификации, носят форму одежды, которую они носили до направления на обучение.</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Спортивную одежду разрешается носить в спортивных залах и на спортивных площадках во время проведения спортивных занятий и соревнований.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9. Запрещается: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ношение предметов формы одежды и знаков </w:t>
      </w:r>
      <w:proofErr w:type="gramStart"/>
      <w:r w:rsidRPr="00357E52">
        <w:rPr>
          <w:rFonts w:ascii="Times New Roman" w:hAnsi="Times New Roman" w:cs="Times New Roman"/>
        </w:rPr>
        <w:t>различия</w:t>
      </w:r>
      <w:proofErr w:type="gramEnd"/>
      <w:r w:rsidRPr="00357E52">
        <w:rPr>
          <w:rFonts w:ascii="Times New Roman" w:hAnsi="Times New Roman" w:cs="Times New Roman"/>
        </w:rPr>
        <w:t xml:space="preserve"> неустановленных образцов;</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ношение загрязненных или поврежденных предметов формы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смешение предметов формы одежды с гражданской одеждой.</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jc w:val="center"/>
        <w:outlineLvl w:val="1"/>
        <w:rPr>
          <w:rFonts w:ascii="Times New Roman" w:hAnsi="Times New Roman" w:cs="Times New Roman"/>
        </w:rPr>
      </w:pPr>
      <w:r w:rsidRPr="00357E52">
        <w:rPr>
          <w:rFonts w:ascii="Times New Roman" w:hAnsi="Times New Roman" w:cs="Times New Roman"/>
        </w:rPr>
        <w:t>II. Форма одежды среднего, старшего и высшего</w:t>
      </w:r>
    </w:p>
    <w:p w:rsidR="007A7DCC" w:rsidRPr="00357E52" w:rsidRDefault="007A7DCC">
      <w:pPr>
        <w:pStyle w:val="ConsPlusNormal"/>
        <w:jc w:val="center"/>
        <w:rPr>
          <w:rFonts w:ascii="Times New Roman" w:hAnsi="Times New Roman" w:cs="Times New Roman"/>
        </w:rPr>
      </w:pPr>
      <w:r w:rsidRPr="00357E52">
        <w:rPr>
          <w:rFonts w:ascii="Times New Roman" w:hAnsi="Times New Roman" w:cs="Times New Roman"/>
        </w:rPr>
        <w:t>начальствующего состава (мужчин)</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r w:rsidRPr="00357E52">
        <w:rPr>
          <w:rFonts w:ascii="Times New Roman" w:hAnsi="Times New Roman" w:cs="Times New Roman"/>
        </w:rPr>
        <w:t>10. Летняя парадная форма одежды для строя и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белого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ботинки, полуботинки или </w:t>
      </w:r>
      <w:proofErr w:type="spellStart"/>
      <w:r w:rsidRPr="00357E52">
        <w:rPr>
          <w:rFonts w:ascii="Times New Roman" w:hAnsi="Times New Roman" w:cs="Times New Roman"/>
        </w:rPr>
        <w:t>полусапоги</w:t>
      </w:r>
      <w:proofErr w:type="spellEnd"/>
      <w:r w:rsidRPr="00357E52">
        <w:rPr>
          <w:rFonts w:ascii="Times New Roman" w:hAnsi="Times New Roman" w:cs="Times New Roman"/>
        </w:rPr>
        <w:t xml:space="preserve"> демисезонные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носки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11. Зимняя парадная форма одежды для строя и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шапка-ушанка меховая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воротник съемный меховой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зимнее шерстяное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рубашка белого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 белого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сапоги или </w:t>
      </w:r>
      <w:proofErr w:type="spellStart"/>
      <w:r w:rsidRPr="00357E52">
        <w:rPr>
          <w:rFonts w:ascii="Times New Roman" w:hAnsi="Times New Roman" w:cs="Times New Roman"/>
        </w:rPr>
        <w:t>полусапоги</w:t>
      </w:r>
      <w:proofErr w:type="spellEnd"/>
      <w:r w:rsidRPr="00357E52">
        <w:rPr>
          <w:rFonts w:ascii="Times New Roman" w:hAnsi="Times New Roman" w:cs="Times New Roman"/>
        </w:rPr>
        <w:t xml:space="preserve"> зимние или демисезонные черного цвета, 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носки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перчатки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12. При парадной форме одежды разрешается носить:</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фуражку шерстяную серо-синего цвета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зимнее серо-синего цвета без воротника съемного мехового;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куртку демисезонную шерстяную серо-синего цвета с кашне белого цвета при летней форме одежды вне строя, а также с воротником съемным меховым серого цвета или без него при зимней форме одежды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плащ демисезонный из плащевой ткани серо-синего цвета с кашне белого цвета при летней форме одежды вне строя, а также с фуражкой шерстяной серо-синего цвета при зимней форме одежды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13. Летняя повседневная форма одежды для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носки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14. Зимняя повседневная форма одежды для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шапка-ушанка меховая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воротник съемный меховой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сапоги или </w:t>
      </w:r>
      <w:proofErr w:type="spellStart"/>
      <w:r w:rsidRPr="00357E52">
        <w:rPr>
          <w:rFonts w:ascii="Times New Roman" w:hAnsi="Times New Roman" w:cs="Times New Roman"/>
        </w:rPr>
        <w:t>полусапоги</w:t>
      </w:r>
      <w:proofErr w:type="spellEnd"/>
      <w:r w:rsidRPr="00357E52">
        <w:rPr>
          <w:rFonts w:ascii="Times New Roman" w:hAnsi="Times New Roman" w:cs="Times New Roman"/>
        </w:rPr>
        <w:t xml:space="preserve"> зимние или демисезонные черного цвета, 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носки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перчатки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15. При повседневной форме одежды для строя разрешается носить:</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 без воротника съемного мехового;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куртку демисезонную шерстяную серо-синего цвета и кашне серо-синего цвета при летней форме одежды, а также с воротником съемным меховым или без него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куртку шерстяную серо-синего цвета при летней (с пилоткой шерстяной серо-синего цвета) и зимней формах одежды;</w:t>
      </w:r>
      <w:proofErr w:type="gramEnd"/>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рубашку серо-синего цвета с короткими рукавами с пилоткой шерстяной серо-синего цвета при летней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с высокими берцами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летний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зимний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свитер (джемпер) трикотажный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майку (футболку) трикотажную серо-синего цвета;</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фуражку</w:t>
      </w:r>
      <w:proofErr w:type="gramEnd"/>
      <w:r w:rsidRPr="00357E52">
        <w:rPr>
          <w:rFonts w:ascii="Times New Roman" w:hAnsi="Times New Roman" w:cs="Times New Roman"/>
        </w:rPr>
        <w:t xml:space="preserve"> утепленную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плащ-накидку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16. Летняя повседневная форма одежды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ботинки или полуботинки черного цвета или </w:t>
      </w:r>
      <w:proofErr w:type="spellStart"/>
      <w:r w:rsidRPr="00357E52">
        <w:rPr>
          <w:rFonts w:ascii="Times New Roman" w:hAnsi="Times New Roman" w:cs="Times New Roman"/>
        </w:rPr>
        <w:t>полусапоги</w:t>
      </w:r>
      <w:proofErr w:type="spellEnd"/>
      <w:r w:rsidRPr="00357E52">
        <w:rPr>
          <w:rFonts w:ascii="Times New Roman" w:hAnsi="Times New Roman" w:cs="Times New Roman"/>
        </w:rPr>
        <w:t xml:space="preserve"> демисезонные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носки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17. Зимняя повседневная форма одежды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шапка-ушанка меховая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воротник съемный меховой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сапоги или </w:t>
      </w:r>
      <w:proofErr w:type="spellStart"/>
      <w:r w:rsidRPr="00357E52">
        <w:rPr>
          <w:rFonts w:ascii="Times New Roman" w:hAnsi="Times New Roman" w:cs="Times New Roman"/>
        </w:rPr>
        <w:t>полусапоги</w:t>
      </w:r>
      <w:proofErr w:type="spellEnd"/>
      <w:r w:rsidRPr="00357E52">
        <w:rPr>
          <w:rFonts w:ascii="Times New Roman" w:hAnsi="Times New Roman" w:cs="Times New Roman"/>
        </w:rPr>
        <w:t xml:space="preserve"> зимние или демисезонные черного цвета, 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носки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перчатки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18. При повседневной форме одежды вне строя разрешается носить:</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фуражку шерстяную серо-синего цвета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 без воротника съемного мехового;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куртку демисезонную шерстяную серо-синего цвета с кашне серо-синего цвета при летней форме одежды, а также с воротником съемным меховым или без него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куртку шерстяную серо-синего цвета </w:t>
      </w:r>
      <w:proofErr w:type="gramStart"/>
      <w:r w:rsidRPr="00357E52">
        <w:rPr>
          <w:rFonts w:ascii="Times New Roman" w:hAnsi="Times New Roman" w:cs="Times New Roman"/>
        </w:rPr>
        <w:t>при</w:t>
      </w:r>
      <w:proofErr w:type="gramEnd"/>
      <w:r w:rsidRPr="00357E52">
        <w:rPr>
          <w:rFonts w:ascii="Times New Roman" w:hAnsi="Times New Roman" w:cs="Times New Roman"/>
        </w:rPr>
        <w:t xml:space="preserve"> </w:t>
      </w:r>
      <w:proofErr w:type="gramStart"/>
      <w:r w:rsidRPr="00357E52">
        <w:rPr>
          <w:rFonts w:ascii="Times New Roman" w:hAnsi="Times New Roman" w:cs="Times New Roman"/>
        </w:rPr>
        <w:t>летней</w:t>
      </w:r>
      <w:proofErr w:type="gramEnd"/>
      <w:r w:rsidRPr="00357E52">
        <w:rPr>
          <w:rFonts w:ascii="Times New Roman" w:hAnsi="Times New Roman" w:cs="Times New Roman"/>
        </w:rPr>
        <w:t xml:space="preserve"> (с фуражкой или пилоткой шерстяной серо-синего цвета) и зимней формах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рубашку серо-синего цвета с короткими рукавами с пилоткой шерстяной серо-синего цвета при летней форме одежды;</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рубашку белого цвета с кителем шерстяным при летней и зимней формах одежды;</w:t>
      </w:r>
      <w:proofErr w:type="gramEnd"/>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плащ демисезонный серо-синего цвета с кашне серо-синего цвета при летней форме одежды, а также с фуражкой шерстяной серо-синего цвета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с высокими берцами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летний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зимний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свитер (джемпер)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майку (футболку) трикотажную серо-синего цвета;</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фуражку</w:t>
      </w:r>
      <w:proofErr w:type="gramEnd"/>
      <w:r w:rsidRPr="00357E52">
        <w:rPr>
          <w:rFonts w:ascii="Times New Roman" w:hAnsi="Times New Roman" w:cs="Times New Roman"/>
        </w:rPr>
        <w:t xml:space="preserve"> утепленную серо-синего цвета.</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jc w:val="center"/>
        <w:outlineLvl w:val="1"/>
        <w:rPr>
          <w:rFonts w:ascii="Times New Roman" w:hAnsi="Times New Roman" w:cs="Times New Roman"/>
        </w:rPr>
      </w:pPr>
      <w:r w:rsidRPr="00357E52">
        <w:rPr>
          <w:rFonts w:ascii="Times New Roman" w:hAnsi="Times New Roman" w:cs="Times New Roman"/>
        </w:rPr>
        <w:t>III. Форма одежды рядового и младшего</w:t>
      </w:r>
    </w:p>
    <w:p w:rsidR="007A7DCC" w:rsidRPr="00357E52" w:rsidRDefault="007A7DCC">
      <w:pPr>
        <w:pStyle w:val="ConsPlusNormal"/>
        <w:jc w:val="center"/>
        <w:rPr>
          <w:rFonts w:ascii="Times New Roman" w:hAnsi="Times New Roman" w:cs="Times New Roman"/>
        </w:rPr>
      </w:pPr>
      <w:r w:rsidRPr="00357E52">
        <w:rPr>
          <w:rFonts w:ascii="Times New Roman" w:hAnsi="Times New Roman" w:cs="Times New Roman"/>
        </w:rPr>
        <w:lastRenderedPageBreak/>
        <w:t>начальствующего состава и курсантов (мужчин)</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r w:rsidRPr="00357E52">
        <w:rPr>
          <w:rFonts w:ascii="Times New Roman" w:hAnsi="Times New Roman" w:cs="Times New Roman"/>
        </w:rPr>
        <w:t>19. Летняя парадная форма одежды для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фуражка шерстяная серо-синего цвета (с ремешком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 (для прапорщиков внутренней службы - рубашка белого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носки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20. Зимняя парадная форма одежды для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шапка-ушанка меховая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 (для прапорщиков внутренней службы - рубашка белого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носки шерстяные;</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перчатки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21. При парадной форме одежды для строя разрешается носить:</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фуражку шерстяную серо-синего цвета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навыпуск серо-синего цвета с ботинками.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22. Летняя парадная форма одежды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полуботинки или 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23. Зимняя парадная форма одежды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шапка-ушанка меховая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перчатки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24. При парадной форме одежды вне строя разрешается носить:</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фуражку шерстяную серо-синего цвета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куртку демисезонную серо-синего цвета с кашне серо-синего цвета при летней форме одежды, а также с фуражкой шерстяной серо-синего цвета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сапоги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с высокими берцами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летний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зимний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свитер (джемпер)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майку (футболку) трикотажную серо-синего цвета;</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фуражку</w:t>
      </w:r>
      <w:proofErr w:type="gramEnd"/>
      <w:r w:rsidRPr="00357E52">
        <w:rPr>
          <w:rFonts w:ascii="Times New Roman" w:hAnsi="Times New Roman" w:cs="Times New Roman"/>
        </w:rPr>
        <w:t xml:space="preserve"> утепленную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25. Летняя повседневная форма одежды для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пилотка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26. Зимняя повседневная форма одежды для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шапка-ушанка меховая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перчатки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27. При повседневной форме одежды для строя разрешается носить:</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китель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летний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зимний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свитер (джемпер)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майку (футболку) трикотажную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с высокими берцами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сапоги черного цвета;</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фуражку</w:t>
      </w:r>
      <w:proofErr w:type="gramEnd"/>
      <w:r w:rsidRPr="00357E52">
        <w:rPr>
          <w:rFonts w:ascii="Times New Roman" w:hAnsi="Times New Roman" w:cs="Times New Roman"/>
        </w:rPr>
        <w:t xml:space="preserve"> утепленную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берет </w:t>
      </w:r>
      <w:proofErr w:type="gramStart"/>
      <w:r w:rsidRPr="00357E52">
        <w:rPr>
          <w:rFonts w:ascii="Times New Roman" w:hAnsi="Times New Roman" w:cs="Times New Roman"/>
        </w:rPr>
        <w:t>шерстяной</w:t>
      </w:r>
      <w:proofErr w:type="gramEnd"/>
      <w:r w:rsidRPr="00357E52">
        <w:rPr>
          <w:rFonts w:ascii="Times New Roman" w:hAnsi="Times New Roman" w:cs="Times New Roman"/>
        </w:rPr>
        <w:t xml:space="preserve">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28. Летняя повседневная форма одежды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29. Зимняя повседневная форма одежды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шапка-ушанка меховая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 серо-синего цвета с закрепкой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брючный черного цвета из натуральной кожи;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или полуботинки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перчатки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30. При повседневной форме одежды вне строя разрешается носить:</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берет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летний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зимний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свитер (джемпер)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фуражку</w:t>
      </w:r>
      <w:proofErr w:type="gramEnd"/>
      <w:r w:rsidRPr="00357E52">
        <w:rPr>
          <w:rFonts w:ascii="Times New Roman" w:hAnsi="Times New Roman" w:cs="Times New Roman"/>
        </w:rPr>
        <w:t xml:space="preserve"> утепленную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фуражку шерстяную серо-синего цвета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пилотку шерстяную серо-синего цвета с курткой шерстяной серо-синего цвета или рубашкой серо-синего цвета при летней форме одежды;</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китель шерстяной серо-синего цвета при летней и зимней формах одежды;</w:t>
      </w:r>
      <w:proofErr w:type="gramEnd"/>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рубашку серо-синего цвета с короткими рукавами с пилоткой шерстяной серо-синего цвета при летней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куртку демисезонную шерстяную серо-синего цвета с кашне серо-синего цвета при летней форме одежды, а также с фуражкой шерстяной серо-синего цвета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майку (футболку) трикотажную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с высокими берцами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сапоги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пилотку шерстяную серо-синего цвета.</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jc w:val="center"/>
        <w:outlineLvl w:val="1"/>
        <w:rPr>
          <w:rFonts w:ascii="Times New Roman" w:hAnsi="Times New Roman" w:cs="Times New Roman"/>
        </w:rPr>
      </w:pPr>
      <w:r w:rsidRPr="00357E52">
        <w:rPr>
          <w:rFonts w:ascii="Times New Roman" w:hAnsi="Times New Roman" w:cs="Times New Roman"/>
        </w:rPr>
        <w:t>IV. Форма одежды сотрудников (женщин)</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r w:rsidRPr="00357E52">
        <w:rPr>
          <w:rFonts w:ascii="Times New Roman" w:hAnsi="Times New Roman" w:cs="Times New Roman"/>
        </w:rPr>
        <w:t>31. Летняя парадная форма одежды для строя и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пилотка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жакет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юбка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блузка белого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галстук-бант серо-синего цвета с заколкой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туфли или сапоги демисезонные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32. Зимняя парадная форма одежды для строя и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шапка-ушанка меховая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воротник съемный меховой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 белого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жакет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юбка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блузка белого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галстук-бант серо-синего цвета с заколкой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сапоги зимние или демисезонные или туфли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перчатки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33. При парадной форме одежды разрешается носить:</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берет </w:t>
      </w:r>
      <w:proofErr w:type="gramStart"/>
      <w:r w:rsidRPr="00357E52">
        <w:rPr>
          <w:rFonts w:ascii="Times New Roman" w:hAnsi="Times New Roman" w:cs="Times New Roman"/>
        </w:rPr>
        <w:t>шерстяной</w:t>
      </w:r>
      <w:proofErr w:type="gramEnd"/>
      <w:r w:rsidRPr="00357E52">
        <w:rPr>
          <w:rFonts w:ascii="Times New Roman" w:hAnsi="Times New Roman" w:cs="Times New Roman"/>
        </w:rPr>
        <w:t xml:space="preserve">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 без воротника съемного мехового;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плащ демисезонный серо-синего цвета с кашне белого цвета при летней форме одежды вне строя, а также пилоткой шерстяной серо-синего цвета при зимней форме одежды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34. Летняя повседневная форма одежды для строя и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пилотка шерстяная или берет </w:t>
      </w:r>
      <w:proofErr w:type="gramStart"/>
      <w:r w:rsidRPr="00357E52">
        <w:rPr>
          <w:rFonts w:ascii="Times New Roman" w:hAnsi="Times New Roman" w:cs="Times New Roman"/>
        </w:rPr>
        <w:t>шерстяной</w:t>
      </w:r>
      <w:proofErr w:type="gramEnd"/>
      <w:r w:rsidRPr="00357E52">
        <w:rPr>
          <w:rFonts w:ascii="Times New Roman" w:hAnsi="Times New Roman" w:cs="Times New Roman"/>
        </w:rPr>
        <w:t xml:space="preserve">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жакет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юбка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блузка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галстук-бант серо-синего цвета с заколкой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черного цвета из натуральной кожи - при форме одежды для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туфли или сапоги демисезонные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35. Зимняя повседневная форма одежды для строя и вне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шапка-ушанка меховая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воротник съемный меховой из овчины серого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жакет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юбка шерстяная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блузка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галстук-бант серо-синего цвета с заколкой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черного цвета из натуральной кожи - при форме одежды для строя;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сапоги зимние или демисезонные или туфли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перчатки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36. При повседневной форме одежды разрешается носить:</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берет </w:t>
      </w:r>
      <w:proofErr w:type="gramStart"/>
      <w:r w:rsidRPr="00357E52">
        <w:rPr>
          <w:rFonts w:ascii="Times New Roman" w:hAnsi="Times New Roman" w:cs="Times New Roman"/>
        </w:rPr>
        <w:t>шерстяной</w:t>
      </w:r>
      <w:proofErr w:type="gramEnd"/>
      <w:r w:rsidRPr="00357E52">
        <w:rPr>
          <w:rFonts w:ascii="Times New Roman" w:hAnsi="Times New Roman" w:cs="Times New Roman"/>
        </w:rPr>
        <w:t xml:space="preserve">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летний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костюм зимний (куртка и брюки)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свитер (джемпер) шерстяной серо-синего цвета;</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фуражку</w:t>
      </w:r>
      <w:proofErr w:type="gramEnd"/>
      <w:r w:rsidRPr="00357E52">
        <w:rPr>
          <w:rFonts w:ascii="Times New Roman" w:hAnsi="Times New Roman" w:cs="Times New Roman"/>
        </w:rPr>
        <w:t xml:space="preserve"> утепленную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майку (футболку) трикотажную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плащ-накидку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шерстяное серо-синего цвета без воротника съемного мехового при зимней форме одежды;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куртку шерстяную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шерстяные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блузку серо-синего цвета с короткими рукавами при летней форме одежды;</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блузку белого цвета с жакетом при летней и зимней формах одежды вне строя;</w:t>
      </w:r>
      <w:proofErr w:type="gramEnd"/>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плащ демисезонный серо-синего цвета с кашне серо-синего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ботинки с высокими берцами черного цвета.</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jc w:val="center"/>
        <w:outlineLvl w:val="1"/>
        <w:rPr>
          <w:rFonts w:ascii="Times New Roman" w:hAnsi="Times New Roman" w:cs="Times New Roman"/>
        </w:rPr>
      </w:pPr>
      <w:r w:rsidRPr="00357E52">
        <w:rPr>
          <w:rFonts w:ascii="Times New Roman" w:hAnsi="Times New Roman" w:cs="Times New Roman"/>
        </w:rPr>
        <w:t>V. Погоны, эмблемы, кокарды, пуговицы и нарукавные знаки</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r w:rsidRPr="00357E52">
        <w:rPr>
          <w:rFonts w:ascii="Times New Roman" w:hAnsi="Times New Roman" w:cs="Times New Roman"/>
        </w:rPr>
        <w:t>37. Лица высшего начальствующего состава погоны носят:</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кителях (жакетах) при парадной форме одежды - нашивные погоны с полем золотистого цвета, с кантами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на кителях (жакетах) при повседневной форме одежды, куртках демисезонных, пальто и </w:t>
      </w:r>
      <w:r w:rsidRPr="00357E52">
        <w:rPr>
          <w:rFonts w:ascii="Times New Roman" w:hAnsi="Times New Roman" w:cs="Times New Roman"/>
        </w:rPr>
        <w:lastRenderedPageBreak/>
        <w:t>куртках зимних - нашивные погоны с полем серо-синего цвета, с кантом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куртках шерстяных и куртках летних - съемные погоны с полем серо-синего цвета и кантами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рубашках (блузках) белого и серо-синего цвета - съемные погоны с полем, соответственно, белого или серо-синего цвета и кантами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плащах демисезонных - погоны из ткани верха изделий, втачанные в шов притачивания рукава, с треугольным верхним краем, пристегивающимся на пуговицу.</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погонах в соответствии со специальным званием размещены вышитые звезды золотистого цвета; на полях золотистого цвета - звезды с кантом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38. Лица среднего и старшего начальствующего состава погоны носят:</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кителях (жакетах) при парадной форме одежды - нашивные погоны с полем золотистого цвета, с просветами и кантами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кителях (жакетах) при повседневной форме одежды, куртках демисезонных, пальто и куртках зимних - нашивные погоны с полем серо-синего цвета, с просветами и кантами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куртках шерстяных и куртках летних - съемные погоны с полем серо-синего цвета, с просветами и кантами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рубашках (блузках) белого и серо-синего цвета - съемные погоны с полем, соответственно, белого и серо-синего цвета, с просветами и кантами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плащах демисезонных - погоны из ткани верха изделий, втачанные в шов притачивания рукава, с треугольным верхним краем, пристегивающимся на пуговицу.</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погонах в соответствии со специальным званием размещены металлические звезды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39. Лица рядового и младшего начальствующего состава погоны носят:</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кителях (жакетах), куртках демисезонных (для прапорщиков внутренней службы), пальто и куртках зимних - нашивные погоны с полем серо-синего цвета, с кантами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куртках шерстяных, куртках летних и рубашках (блузках) - съемные погоны с полем серо-синего цвета, с кантами оранжевого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рубашках (блузках) белого цвета (для прапорщиков внутренней службы) - съемные погоны с полем белого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плащах демисезонных - погоны из ткани верха изделий, втачанные в шов притачивания рукава, с треугольным верхним краем, пристегивающимся на пуговицу.</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В соответствии со специальным званием </w:t>
      </w:r>
      <w:proofErr w:type="gramStart"/>
      <w:r w:rsidRPr="00357E52">
        <w:rPr>
          <w:rFonts w:ascii="Times New Roman" w:hAnsi="Times New Roman" w:cs="Times New Roman"/>
        </w:rPr>
        <w:t>размещены</w:t>
      </w:r>
      <w:proofErr w:type="gramEnd"/>
      <w:r w:rsidRPr="00357E52">
        <w:rPr>
          <w:rFonts w:ascii="Times New Roman" w:hAnsi="Times New Roman" w:cs="Times New Roman"/>
        </w:rPr>
        <w:t>:</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погонах прапорщиков внутренней службы - металлические звезды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погонах сержантов и старшин внутренней службы - пластинки (полоски)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40. Курсанты образовательных учреждений погоны носят:</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кителях (жакетах), пальто и куртках зимних - нашивные погоны с полем серо-синего цвета, с продольными полосами золотистого цвета по боковым сторонам;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на куртках шерстяных, куртках летних и рубашках (блузках) - съемные погоны с полем серо-синего цвета, с продольными полосами золотистого цвета по боковым сторонам;</w:t>
      </w:r>
    </w:p>
    <w:p w:rsidR="007A7DCC" w:rsidRPr="00357E52" w:rsidRDefault="007A7DCC">
      <w:pPr>
        <w:pStyle w:val="ConsPlusNormal"/>
        <w:spacing w:before="220"/>
        <w:ind w:firstLine="540"/>
        <w:jc w:val="both"/>
        <w:rPr>
          <w:rFonts w:ascii="Times New Roman" w:hAnsi="Times New Roman" w:cs="Times New Roman"/>
        </w:rPr>
      </w:pPr>
      <w:bookmarkStart w:id="1" w:name="P372"/>
      <w:bookmarkEnd w:id="1"/>
      <w:r w:rsidRPr="00357E52">
        <w:rPr>
          <w:rFonts w:ascii="Times New Roman" w:hAnsi="Times New Roman" w:cs="Times New Roman"/>
        </w:rPr>
        <w:t>41. Размещение звезд на погонах среднего, старшего, высшего начальствующего состава и прапорщиков согласно приложению к настоящим Правилам.</w:t>
      </w:r>
    </w:p>
    <w:p w:rsidR="007A7DCC" w:rsidRPr="00357E52" w:rsidRDefault="007A7DCC">
      <w:pPr>
        <w:pStyle w:val="ConsPlusNormal"/>
        <w:spacing w:before="220"/>
        <w:ind w:firstLine="540"/>
        <w:jc w:val="both"/>
        <w:rPr>
          <w:rFonts w:ascii="Times New Roman" w:hAnsi="Times New Roman" w:cs="Times New Roman"/>
        </w:rPr>
      </w:pPr>
      <w:bookmarkStart w:id="2" w:name="P373"/>
      <w:bookmarkEnd w:id="2"/>
      <w:r w:rsidRPr="00357E52">
        <w:rPr>
          <w:rFonts w:ascii="Times New Roman" w:hAnsi="Times New Roman" w:cs="Times New Roman"/>
        </w:rPr>
        <w:t xml:space="preserve">42. </w:t>
      </w:r>
      <w:proofErr w:type="gramStart"/>
      <w:r w:rsidRPr="00357E52">
        <w:rPr>
          <w:rFonts w:ascii="Times New Roman" w:hAnsi="Times New Roman" w:cs="Times New Roman"/>
        </w:rPr>
        <w:t>Знаки различия по специальному званию - пластинки (полоски) на погонах старшин внутренней службы расположены вдоль продольной осевой линии, сержантов внутренней службы расположены перпендикулярно продольной осевой линии погона.</w:t>
      </w:r>
      <w:proofErr w:type="gramEnd"/>
      <w:r w:rsidRPr="00357E52">
        <w:rPr>
          <w:rFonts w:ascii="Times New Roman" w:hAnsi="Times New Roman" w:cs="Times New Roman"/>
        </w:rPr>
        <w:t xml:space="preserve"> Размещение пластинок (полосок) согласно приложению к настоящим Правилам.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43. Эмблемы на погонах металлические золотистого цвета - малая эмблема МЧС России.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Эмблемы располагают на продольной осевой линии погона на расстоянии 5 мм от пуговицы.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44. Нарукавный знак по принадлежности к МЧС России носят на внешней стороне левого рукава на расстоянии 80 мм от верхней точки шва притачивания рукава.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45. Нарукавный знак по принадлежности к конкретным подразделениям и учреждениям ГПС МЧС России носят на внешней стороне правого рукава на расстоянии 80 мм от верхней точки шва притачивания рукава.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46. Нарукавные знаки по курсам обучения курсантов образовательных учреждений (угольники золотистого цвета) носят на внешней стороне левого рукава. Количество угольников на знаке должно соответствовать курсу обучения. Угольники золотистого цвета на текстильной основе серо-синего цвета состоят из двух соединенных под углом 105 градусов лучей, направленных вверх. Расстояние между верхней и нижней точкой соединения лучей - 8 мм. Расстояние между верхними краями лучей - 80 мм. Верхние лучи имеют вертикальную боковую кромку длиной 8 мм.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пальто и кителях нарукавный знак располагают углом вниз на расстоянии 10 мм ниже нарукавного знака МЧС России.</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jc w:val="center"/>
        <w:outlineLvl w:val="1"/>
        <w:rPr>
          <w:rFonts w:ascii="Times New Roman" w:hAnsi="Times New Roman" w:cs="Times New Roman"/>
        </w:rPr>
      </w:pPr>
      <w:r w:rsidRPr="00357E52">
        <w:rPr>
          <w:rFonts w:ascii="Times New Roman" w:hAnsi="Times New Roman" w:cs="Times New Roman"/>
        </w:rPr>
        <w:t>VI. Особенности ношения предметов формы одежды</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r w:rsidRPr="00357E52">
        <w:rPr>
          <w:rFonts w:ascii="Times New Roman" w:hAnsi="Times New Roman" w:cs="Times New Roman"/>
        </w:rPr>
        <w:t>47. Ношение шапки-ушанки с опущенными наушниками допускается при температуре воздуха минус 10 градусов и ниже, а с наушниками, связанными сзади, - при обслуживании вооружения и специальной техники, на хозяйственных работах и в других случаях по указанию руководителя подразделения, органа или учреждения ГПС МЧС России. При поднятых наушниках концы тесьмы завязывают и заправляют под наушники, при опущенных наушниках завязывают под подбородком.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48. Шапку-ушанку и фуражку носят прямо, без наклона, а пилотку и </w:t>
      </w:r>
      <w:proofErr w:type="gramStart"/>
      <w:r w:rsidRPr="00357E52">
        <w:rPr>
          <w:rFonts w:ascii="Times New Roman" w:hAnsi="Times New Roman" w:cs="Times New Roman"/>
        </w:rPr>
        <w:t>берет</w:t>
      </w:r>
      <w:proofErr w:type="gramEnd"/>
      <w:r w:rsidRPr="00357E52">
        <w:rPr>
          <w:rFonts w:ascii="Times New Roman" w:hAnsi="Times New Roman" w:cs="Times New Roman"/>
        </w:rPr>
        <w:t xml:space="preserve"> надевают с небольшим наклоном в правую сторону. При этом козырек фуражки должен находиться на уровне бровей, а нижний край шапки-ушанки, пилотки и берета - на расстоянии 2 - 4 см над бровями.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Снятый головной убор в строю размещается в левой свободно опущенной руке: шапка-ушанка, фуражка, пилотка и берет должны быть обращены кокардой вперед; нижний край фуражки, шапки-ушанки и берета должен быть обращен к ноге сотрудника, а пилотки - вниз.</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49. Верхние изделия носят </w:t>
      </w:r>
      <w:proofErr w:type="gramStart"/>
      <w:r w:rsidRPr="00357E52">
        <w:rPr>
          <w:rFonts w:ascii="Times New Roman" w:hAnsi="Times New Roman" w:cs="Times New Roman"/>
        </w:rPr>
        <w:t>застегнутыми</w:t>
      </w:r>
      <w:proofErr w:type="gramEnd"/>
      <w:r w:rsidRPr="00357E52">
        <w:rPr>
          <w:rFonts w:ascii="Times New Roman" w:hAnsi="Times New Roman" w:cs="Times New Roman"/>
        </w:rPr>
        <w:t xml:space="preserve"> на все пуговицы или кнопки (куртку шерстяную и летнюю - на молнию до уровня кокетки), а плащи демисезонные и куртки демисезонные, кроме того, с застегнутым на пряжку поясом.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Разрешается ношение пальто зимнего и демисезонного (сотрудникам-женщинам) с расстегнутой верхней пуговицей, а куртки шерстяной - застегнутой до верха в ненастную погоду.</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Плащи демисезонные и куртку зимнюю полевую носят с капюшоном или без него.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Расстояние от пола до низа изделий: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зимнее, плащ демисезонный (кроме сотрудников-женщин) - 50 - 55 см;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зимнее и демисезонное, плащ демисезонный для сотрудников-женщин - 40 - 50 см.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50. Пальто зимние и куртки демисезонные начальствующий состав носит с петлицами серо-синего цвета с шитьем золотистого цвета в виде лавровых веток и канта по краям петлицы (кроме нижнего края).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Петлицы располагаются на пальто зимнем так, чтобы боковой край петлицы размещался вдоль отделочной строчки параллельно отлету воротника, а нижний край петлицы - по нижнему краю воротника; на куртке демисезонной - так, чтобы боковой край размещался на расстоянии 10 мм от отлета воротника, а нижний край петлицы - по нижнему краю воротника.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пальто зимнем и куртке демисезонной воротник съемный меховой носят:</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высший, старший и средний начальствующий состав - из овчины;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прапорщики внутренней службы, рядовой и младший начальствующий состав - из искусственного меха.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51. Кители шерстяные высшего начальствующего состава - с шитьем золотистого цвета в виде лавровых веток на концах воротника.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52. Рубашки (блузки) разрешается носить:</w:t>
      </w:r>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рубашки (блузки) с галстуком, без кителя (жакета, куртки) при летней (в помещении - при летней и зимней) парадной вне строя (с фуражкой) и повседневной (с фуражкой или пилоткой шерстяной) формах одежды;</w:t>
      </w:r>
      <w:proofErr w:type="gramEnd"/>
    </w:p>
    <w:p w:rsidR="007A7DCC" w:rsidRPr="00357E52" w:rsidRDefault="007A7DCC">
      <w:pPr>
        <w:pStyle w:val="ConsPlusNormal"/>
        <w:spacing w:before="220"/>
        <w:ind w:firstLine="540"/>
        <w:jc w:val="both"/>
        <w:rPr>
          <w:rFonts w:ascii="Times New Roman" w:hAnsi="Times New Roman" w:cs="Times New Roman"/>
        </w:rPr>
      </w:pPr>
      <w:proofErr w:type="gramStart"/>
      <w:r w:rsidRPr="00357E52">
        <w:rPr>
          <w:rFonts w:ascii="Times New Roman" w:hAnsi="Times New Roman" w:cs="Times New Roman"/>
        </w:rPr>
        <w:t>рубашки (блузки) с расстегнутой верхней пуговицей, без галстука, без кителя (жакета, куртки) при летней (в помещениях - при летней и зимней) повседневной форме одежды вне строя (с фуражкой или пилоткой шерстяной) на территории учреждения (подразделения), кроме дежурств, служебных совещаний и построений;</w:t>
      </w:r>
      <w:proofErr w:type="gramEnd"/>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рубашки (блузки) с короткими рукавами с расстегнутой верхней пуговицей, без галстука, без кителя (жакета, куртки) при летней повседневной форме одежды (с пилоткой шерстяной); рубашку (блузку) с короткими рукавами по указанию руководителя учреждения (подразделения) в необходимых случаях носят с галстуком и фуражкой.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53. Галстук прикрепляют к рубашке закрепкой установленного образца золотистого цвета между третьей и четвертой пуговицами сверху.</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Галстук-бант носят с заколкой установленного образца золотистого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54. Брюки шерстяные должны иметь продольные заглаженные складки.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55. Брюки шерстяные для рядового и младшего начальствующего состава при ношении ботинок с высокими берцами заправляются под </w:t>
      </w:r>
      <w:proofErr w:type="spellStart"/>
      <w:r w:rsidRPr="00357E52">
        <w:rPr>
          <w:rFonts w:ascii="Times New Roman" w:hAnsi="Times New Roman" w:cs="Times New Roman"/>
        </w:rPr>
        <w:t>берцы</w:t>
      </w:r>
      <w:proofErr w:type="spellEnd"/>
      <w:r w:rsidRPr="00357E52">
        <w:rPr>
          <w:rFonts w:ascii="Times New Roman" w:hAnsi="Times New Roman" w:cs="Times New Roman"/>
        </w:rPr>
        <w:t>.</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56. Кашне трикотажное носят аккуратно заправленным под воротник пальто зимнего, плаща демисезонного, куртки зимней, куртки демисезонной. Верхний край кашне должен равномерно выступать над воротником на 1 - 2 см.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57. Перчатки черного цвета носят в обязательном порядке в строю при зимней форме одежды. В других случаях ношение перчаток не обязательно.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При выполнении воинского приветствия перчатки не снимают.</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 xml:space="preserve">58. Ботинки должны быть аккуратно зашнурованы, ушки сапог заправлены в голенища, </w:t>
      </w:r>
      <w:proofErr w:type="spellStart"/>
      <w:r w:rsidRPr="00357E52">
        <w:rPr>
          <w:rFonts w:ascii="Times New Roman" w:hAnsi="Times New Roman" w:cs="Times New Roman"/>
        </w:rPr>
        <w:t>полусапоги</w:t>
      </w:r>
      <w:proofErr w:type="spellEnd"/>
      <w:r w:rsidRPr="00357E52">
        <w:rPr>
          <w:rFonts w:ascii="Times New Roman" w:hAnsi="Times New Roman" w:cs="Times New Roman"/>
        </w:rPr>
        <w:t xml:space="preserve"> застегнуты на молнию.</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Носки носят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Сотрудники-женщины носят чулки (колготки) бежевого (телесного) или черного цвета.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59. Ремень поясной носят поверх пальто зимнего, кителя шерстяного, куртки зимней.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Ремень поясной на пальто зимнем должен располагаться между первым и вторым снизу рядами пуговиц; на кителе шерстяном - между первой и второй пуговицей снизу; на куртке зимней - располагаться на уровне талии; на пальто сотрудников-женщин - располагаться над второй снизу пуговицей.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60. Куртку летнюю серо-синего цвета носят поверх брюк, с застегнутой молнией, с подшитым подворотничком белого цвета, верхний край которого должен выступать на 1 - 2 мм над воротником. Среднему и старшему и высшему начальствующему составу и прапорщикам внутренней службы разрешается ношение куртки без подворотничка.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летние серо-синего цвета заправляются в ботинки с высокими берцами или сапоги.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Разрешается по распоряжению руководителя подразделения ношение брюк поверх ботинок.</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61. Куртку зимнюю серо-синего цвета при ненастной погоде носят с надетым капюшоном и с застегнутым воротником.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Разрешается ношение куртки с расстегнутой верхней пуговицей (кнопкой), без капюшона.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Брюки зимние серо-синего цвета заправляются в ботинки с высокими берцами или сапоги.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Разрешается по указанию руководителя подразделения ношение брюк поверх ботинок или сапог.</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62. Плащ-накидку носят поверх предметов форменной одежды (при необходимости).</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jc w:val="center"/>
        <w:outlineLvl w:val="1"/>
        <w:rPr>
          <w:rFonts w:ascii="Times New Roman" w:hAnsi="Times New Roman" w:cs="Times New Roman"/>
        </w:rPr>
      </w:pPr>
      <w:r w:rsidRPr="00357E52">
        <w:rPr>
          <w:rFonts w:ascii="Times New Roman" w:hAnsi="Times New Roman" w:cs="Times New Roman"/>
        </w:rPr>
        <w:t>VII. Ношение государственных, ведомственных наград</w:t>
      </w:r>
    </w:p>
    <w:p w:rsidR="007A7DCC" w:rsidRPr="00357E52" w:rsidRDefault="007A7DCC">
      <w:pPr>
        <w:pStyle w:val="ConsPlusNormal"/>
        <w:jc w:val="center"/>
        <w:rPr>
          <w:rFonts w:ascii="Times New Roman" w:hAnsi="Times New Roman" w:cs="Times New Roman"/>
        </w:rPr>
      </w:pPr>
      <w:r w:rsidRPr="00357E52">
        <w:rPr>
          <w:rFonts w:ascii="Times New Roman" w:hAnsi="Times New Roman" w:cs="Times New Roman"/>
        </w:rPr>
        <w:t>и нагрудных знаков</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r w:rsidRPr="00357E52">
        <w:rPr>
          <w:rFonts w:ascii="Times New Roman" w:hAnsi="Times New Roman" w:cs="Times New Roman"/>
        </w:rPr>
        <w:t>63. При парадной форме одежды для строя на кителях и жакетах носят:</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государственные награды Российской Федерации и СССР (ордена, медали, знаки отличия и нагрудные знаки к почетным званиям);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ведомственные награды (медали, знаки отличия);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награды иностранных государств;</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другие нагрудные знаки, указанные в настоящем разделе.</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При парадной вне строя, повседневной форме одежды и костюме летнем на кителях, жакетах и куртках носят:</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государственные награды Российской Федерации и СССР (знаки отличия, ленты орденов, медалей и знаков отличия на планках, нагрудные знаки к почетным званиям);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ведомственные награды (знаки отличия, ленты медалей и знаков отличия на планках);</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ленты наград иностранных государств на планках;</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другие нагрудные знаки, указанные в настоящем разделе.</w:t>
      </w:r>
    </w:p>
    <w:p w:rsidR="007A7DCC" w:rsidRPr="00357E52" w:rsidRDefault="007A7DCC">
      <w:pPr>
        <w:pStyle w:val="ConsPlusNormal"/>
        <w:spacing w:before="220"/>
        <w:ind w:firstLine="540"/>
        <w:jc w:val="both"/>
        <w:rPr>
          <w:rFonts w:ascii="Times New Roman" w:hAnsi="Times New Roman" w:cs="Times New Roman"/>
        </w:rPr>
      </w:pPr>
      <w:bookmarkStart w:id="3" w:name="P436"/>
      <w:bookmarkEnd w:id="3"/>
      <w:r w:rsidRPr="00357E52">
        <w:rPr>
          <w:rFonts w:ascii="Times New Roman" w:hAnsi="Times New Roman" w:cs="Times New Roman"/>
        </w:rPr>
        <w:lastRenderedPageBreak/>
        <w:t>64. Государственные награды Российской Федерации и СССР, ведомственные знаки отличия федеральных органов исполнительной власти Российской Федерации располагаются в следующей последовательности: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ордена Российской Федерации;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ордена СССР;</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знаки отличия Российской Федерации;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медали Российской Федерации;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медали СССР;</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ведомственные награды Министерства Российской Федерации по делам гражданской обороны, чрезвычайным ситуациям и ликвидации последствий стихийных бедствий;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иные ведомственные награды - в соответствии с перечнем федеральных органов исполнительной власти, утвержденным Президентом Российской Федерации.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Ордена, медали и наградные знаки иностранных государств располагаются после ведомственных наград федеральных органов исполнительной власти.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Ношение наград общественных организаций на форме одежды сотрудниками ГПС МЧС России запрещается.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65. Знак ордена Святого апостола Андрея Первозванного носится на орденской цепи или на плечевой ленте.</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Ношение знака ордена Святого апостола Андрея Первозванного на орденской цепи допускается в особо торжественных случаях.</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При ношении знака ордена Святого апостола Андрея Первозванного на плечевой ленте она проходит через правое плечо.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Звезда ордена Святого апостола Андрея Первозванного располагается на левой стороне груди, слева от орденов, ниже орденских колодок.</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Знак ордена </w:t>
      </w:r>
      <w:r w:rsidR="00357E52" w:rsidRPr="00357E52">
        <w:rPr>
          <w:rFonts w:ascii="Times New Roman" w:hAnsi="Times New Roman" w:cs="Times New Roman"/>
        </w:rPr>
        <w:t>«</w:t>
      </w:r>
      <w:r w:rsidRPr="00357E52">
        <w:rPr>
          <w:rFonts w:ascii="Times New Roman" w:hAnsi="Times New Roman" w:cs="Times New Roman"/>
        </w:rPr>
        <w:t>За заслуги перед Отечеством</w:t>
      </w:r>
      <w:r w:rsidR="00357E52" w:rsidRPr="00357E52">
        <w:rPr>
          <w:rFonts w:ascii="Times New Roman" w:hAnsi="Times New Roman" w:cs="Times New Roman"/>
        </w:rPr>
        <w:t>»</w:t>
      </w:r>
      <w:r w:rsidRPr="00357E52">
        <w:rPr>
          <w:rFonts w:ascii="Times New Roman" w:hAnsi="Times New Roman" w:cs="Times New Roman"/>
        </w:rPr>
        <w:t xml:space="preserve"> I степени прикрепляется к плечевой ленте, которая проходит через правое плечо.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Звезда ордена </w:t>
      </w:r>
      <w:r w:rsidR="00357E52" w:rsidRPr="00357E52">
        <w:rPr>
          <w:rFonts w:ascii="Times New Roman" w:hAnsi="Times New Roman" w:cs="Times New Roman"/>
        </w:rPr>
        <w:t>«</w:t>
      </w:r>
      <w:r w:rsidRPr="00357E52">
        <w:rPr>
          <w:rFonts w:ascii="Times New Roman" w:hAnsi="Times New Roman" w:cs="Times New Roman"/>
        </w:rPr>
        <w:t>За заслуги перед Отечеством</w:t>
      </w:r>
      <w:r w:rsidR="00357E52" w:rsidRPr="00357E52">
        <w:rPr>
          <w:rFonts w:ascii="Times New Roman" w:hAnsi="Times New Roman" w:cs="Times New Roman"/>
        </w:rPr>
        <w:t>»</w:t>
      </w:r>
      <w:r w:rsidRPr="00357E52">
        <w:rPr>
          <w:rFonts w:ascii="Times New Roman" w:hAnsi="Times New Roman" w:cs="Times New Roman"/>
        </w:rPr>
        <w:t xml:space="preserve"> I и II степеней располагается на левой стороне груди, слева от орденов, ниже орденских колодок, под звездой Святого апостола Андрея Первозванного.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Знак ордена </w:t>
      </w:r>
      <w:r w:rsidR="00357E52" w:rsidRPr="00357E52">
        <w:rPr>
          <w:rFonts w:ascii="Times New Roman" w:hAnsi="Times New Roman" w:cs="Times New Roman"/>
        </w:rPr>
        <w:t>«</w:t>
      </w:r>
      <w:r w:rsidRPr="00357E52">
        <w:rPr>
          <w:rFonts w:ascii="Times New Roman" w:hAnsi="Times New Roman" w:cs="Times New Roman"/>
        </w:rPr>
        <w:t>За заслуги перед Отечеством</w:t>
      </w:r>
      <w:r w:rsidR="00357E52" w:rsidRPr="00357E52">
        <w:rPr>
          <w:rFonts w:ascii="Times New Roman" w:hAnsi="Times New Roman" w:cs="Times New Roman"/>
        </w:rPr>
        <w:t>»</w:t>
      </w:r>
      <w:r w:rsidRPr="00357E52">
        <w:rPr>
          <w:rFonts w:ascii="Times New Roman" w:hAnsi="Times New Roman" w:cs="Times New Roman"/>
        </w:rPr>
        <w:t xml:space="preserve"> II и III степени носится на шейной ленте.</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Знак ордена </w:t>
      </w:r>
      <w:r w:rsidR="00357E52" w:rsidRPr="00357E52">
        <w:rPr>
          <w:rFonts w:ascii="Times New Roman" w:hAnsi="Times New Roman" w:cs="Times New Roman"/>
        </w:rPr>
        <w:t>«</w:t>
      </w:r>
      <w:r w:rsidRPr="00357E52">
        <w:rPr>
          <w:rFonts w:ascii="Times New Roman" w:hAnsi="Times New Roman" w:cs="Times New Roman"/>
        </w:rPr>
        <w:t>За заслуги перед Отечеством</w:t>
      </w:r>
      <w:r w:rsidR="00357E52" w:rsidRPr="00357E52">
        <w:rPr>
          <w:rFonts w:ascii="Times New Roman" w:hAnsi="Times New Roman" w:cs="Times New Roman"/>
        </w:rPr>
        <w:t>»</w:t>
      </w:r>
      <w:r w:rsidRPr="00357E52">
        <w:rPr>
          <w:rFonts w:ascii="Times New Roman" w:hAnsi="Times New Roman" w:cs="Times New Roman"/>
        </w:rPr>
        <w:t xml:space="preserve"> IV степени носится на колодке, на левой стороне груди и располагается перед другими орденами и медалями.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При наличии у награжденного высшей степени ордена знаки низшей степени этого ордена и медали ордена </w:t>
      </w:r>
      <w:r w:rsidR="00357E52" w:rsidRPr="00357E52">
        <w:rPr>
          <w:rFonts w:ascii="Times New Roman" w:hAnsi="Times New Roman" w:cs="Times New Roman"/>
        </w:rPr>
        <w:t>«</w:t>
      </w:r>
      <w:r w:rsidRPr="00357E52">
        <w:rPr>
          <w:rFonts w:ascii="Times New Roman" w:hAnsi="Times New Roman" w:cs="Times New Roman"/>
        </w:rPr>
        <w:t>За заслуги перед Отечеством</w:t>
      </w:r>
      <w:r w:rsidR="00357E52" w:rsidRPr="00357E52">
        <w:rPr>
          <w:rFonts w:ascii="Times New Roman" w:hAnsi="Times New Roman" w:cs="Times New Roman"/>
        </w:rPr>
        <w:t>»</w:t>
      </w:r>
      <w:r w:rsidRPr="00357E52">
        <w:rPr>
          <w:rFonts w:ascii="Times New Roman" w:hAnsi="Times New Roman" w:cs="Times New Roman"/>
        </w:rPr>
        <w:t xml:space="preserve"> не носятся, за исключением орденов и медалей ордена </w:t>
      </w:r>
      <w:r w:rsidR="00357E52" w:rsidRPr="00357E52">
        <w:rPr>
          <w:rFonts w:ascii="Times New Roman" w:hAnsi="Times New Roman" w:cs="Times New Roman"/>
        </w:rPr>
        <w:t>«</w:t>
      </w:r>
      <w:r w:rsidRPr="00357E52">
        <w:rPr>
          <w:rFonts w:ascii="Times New Roman" w:hAnsi="Times New Roman" w:cs="Times New Roman"/>
        </w:rPr>
        <w:t>За заслуги перед Отечеством</w:t>
      </w:r>
      <w:r w:rsidR="00357E52" w:rsidRPr="00357E52">
        <w:rPr>
          <w:rFonts w:ascii="Times New Roman" w:hAnsi="Times New Roman" w:cs="Times New Roman"/>
        </w:rPr>
        <w:t>»</w:t>
      </w:r>
      <w:r w:rsidRPr="00357E52">
        <w:rPr>
          <w:rFonts w:ascii="Times New Roman" w:hAnsi="Times New Roman" w:cs="Times New Roman"/>
        </w:rPr>
        <w:t xml:space="preserve"> с изображением мечей.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66. Медаль </w:t>
      </w:r>
      <w:r w:rsidR="00357E52" w:rsidRPr="00357E52">
        <w:rPr>
          <w:rFonts w:ascii="Times New Roman" w:hAnsi="Times New Roman" w:cs="Times New Roman"/>
        </w:rPr>
        <w:t>«</w:t>
      </w:r>
      <w:r w:rsidRPr="00357E52">
        <w:rPr>
          <w:rFonts w:ascii="Times New Roman" w:hAnsi="Times New Roman" w:cs="Times New Roman"/>
        </w:rPr>
        <w:t>Золотая Звезда</w:t>
      </w:r>
      <w:r w:rsidR="00357E52" w:rsidRPr="00357E52">
        <w:rPr>
          <w:rFonts w:ascii="Times New Roman" w:hAnsi="Times New Roman" w:cs="Times New Roman"/>
        </w:rPr>
        <w:t>»</w:t>
      </w:r>
      <w:r w:rsidRPr="00357E52">
        <w:rPr>
          <w:rFonts w:ascii="Times New Roman" w:hAnsi="Times New Roman" w:cs="Times New Roman"/>
        </w:rPr>
        <w:t xml:space="preserve">, врученная Героям Российской Федерации, медаль </w:t>
      </w:r>
      <w:r w:rsidR="00357E52" w:rsidRPr="00357E52">
        <w:rPr>
          <w:rFonts w:ascii="Times New Roman" w:hAnsi="Times New Roman" w:cs="Times New Roman"/>
        </w:rPr>
        <w:t>«</w:t>
      </w:r>
      <w:r w:rsidRPr="00357E52">
        <w:rPr>
          <w:rFonts w:ascii="Times New Roman" w:hAnsi="Times New Roman" w:cs="Times New Roman"/>
        </w:rPr>
        <w:t>Золотая Звезда</w:t>
      </w:r>
      <w:r w:rsidR="00357E52" w:rsidRPr="00357E52">
        <w:rPr>
          <w:rFonts w:ascii="Times New Roman" w:hAnsi="Times New Roman" w:cs="Times New Roman"/>
        </w:rPr>
        <w:t>»</w:t>
      </w:r>
      <w:r w:rsidRPr="00357E52">
        <w:rPr>
          <w:rFonts w:ascii="Times New Roman" w:hAnsi="Times New Roman" w:cs="Times New Roman"/>
        </w:rPr>
        <w:t xml:space="preserve">, врученная Героям Советского Союза, золотая медаль </w:t>
      </w:r>
      <w:r w:rsidR="00357E52" w:rsidRPr="00357E52">
        <w:rPr>
          <w:rFonts w:ascii="Times New Roman" w:hAnsi="Times New Roman" w:cs="Times New Roman"/>
        </w:rPr>
        <w:t>«</w:t>
      </w:r>
      <w:r w:rsidRPr="00357E52">
        <w:rPr>
          <w:rFonts w:ascii="Times New Roman" w:hAnsi="Times New Roman" w:cs="Times New Roman"/>
        </w:rPr>
        <w:t>Серп и Молот</w:t>
      </w:r>
      <w:r w:rsidR="00357E52" w:rsidRPr="00357E52">
        <w:rPr>
          <w:rFonts w:ascii="Times New Roman" w:hAnsi="Times New Roman" w:cs="Times New Roman"/>
        </w:rPr>
        <w:t>»</w:t>
      </w:r>
      <w:r w:rsidRPr="00357E52">
        <w:rPr>
          <w:rFonts w:ascii="Times New Roman" w:hAnsi="Times New Roman" w:cs="Times New Roman"/>
        </w:rPr>
        <w:t>, врученная Героям Социалистического Труда, размещаются на левой стороне груди: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кителе и жакете - на 10 мм левее лацкана так, чтобы нижний край колодки медали был на уровне угла лацкана;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на куртке костюма летнего - на 10 мм левее воротника так, чтобы нижний край колодки медали был на уровне угла воротника.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67. Ордена и медали, имеющие колодки, размещаются на левой стороне груди. Ордена, не имеющие колодок, располагают на правой стороне груди, если иные правила ношения не предусмотрены статутами орденов.</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Ордена и медали на левой стороне груди располагают горизонтально в ряд от центра груди к ее краю в очередности, указанной в пункте 64. При ношении на левой стороне груди двух и более орденов или медалей их колодки соединяются в ряд на общей планке. Ордена и медали, не умещающиеся в один ряд, переносят во второй ряд и последующие ряды, располагаемые ниже первого, размещая их также от центра груди к ее краю в очередности, указанной в пункте 64. Общая планка колодок орденов и медалей второго ряда должна заходить под ордена и медали первого ряда. Последующие ряды располагаются в аналогичном порядке.</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На кителе и жакете ордена и медали размещают так, чтобы верхний край общей планки (колодки) первого ряда располагался ниже уровня угла лацкана на 70 мм.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68. Ордена на правой стороне располагаются горизонтально в ряд от центра груди к краю в очередности, указанной в пункте 64. Ордена и медали, не умещающиеся в один ряд, переносят во второй ряд и последующие ряды, располагаемые ниже первого, размещая их также от центра груди к краю в очередности, указанной в пункте 64. При этом условные центры орденов в ряду должны быть на одном уровне. Расстояние между рядами орденов - 10 мм, между орденами - 5 - 10 мм.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Ордена размещают на кителе и на жакете так, чтобы верхний край наибольшего по размеру ордена первого ряда располагался ниже уровня угла лацкана на 70 мм.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69. Ленты орденов и медалей на планках располагают </w:t>
      </w:r>
      <w:proofErr w:type="gramStart"/>
      <w:r w:rsidRPr="00357E52">
        <w:rPr>
          <w:rFonts w:ascii="Times New Roman" w:hAnsi="Times New Roman" w:cs="Times New Roman"/>
        </w:rPr>
        <w:t>на левой стороне груди горизонтально в ряд от центра груди к ее краю в порядке</w:t>
      </w:r>
      <w:proofErr w:type="gramEnd"/>
      <w:r w:rsidRPr="00357E52">
        <w:rPr>
          <w:rFonts w:ascii="Times New Roman" w:hAnsi="Times New Roman" w:cs="Times New Roman"/>
        </w:rPr>
        <w:t>, установленном в пункте 64. В ряду не должно быть более четырех лент. Ленты, не умещающиеся в один ряд, переносятся во второй, третий и т.д. ряды.</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Высота планки с лентами орденов и медалей - 8 мм.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Лента ордена Святого апостола Андрея Первозванного носится отдельно на планке высотой 12 мм (ширина ленты - 45 мм) и располагается по центру выше планок с лентами других орденов и медалей. </w:t>
      </w:r>
      <w:proofErr w:type="gramStart"/>
      <w:r w:rsidRPr="00357E52">
        <w:rPr>
          <w:rFonts w:ascii="Times New Roman" w:hAnsi="Times New Roman" w:cs="Times New Roman"/>
        </w:rPr>
        <w:t>Для</w:t>
      </w:r>
      <w:proofErr w:type="gramEnd"/>
      <w:r w:rsidRPr="00357E52">
        <w:rPr>
          <w:rFonts w:ascii="Times New Roman" w:hAnsi="Times New Roman" w:cs="Times New Roman"/>
        </w:rPr>
        <w:t xml:space="preserve"> </w:t>
      </w:r>
      <w:proofErr w:type="gramStart"/>
      <w:r w:rsidRPr="00357E52">
        <w:rPr>
          <w:rFonts w:ascii="Times New Roman" w:hAnsi="Times New Roman" w:cs="Times New Roman"/>
        </w:rPr>
        <w:t>награжденных</w:t>
      </w:r>
      <w:proofErr w:type="gramEnd"/>
      <w:r w:rsidRPr="00357E52">
        <w:rPr>
          <w:rFonts w:ascii="Times New Roman" w:hAnsi="Times New Roman" w:cs="Times New Roman"/>
        </w:rPr>
        <w:t xml:space="preserve"> за отличие в боевых действиях на ленте дополнительно располагаются два миниатюрных перекрещенных позолоченных меча.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Лента ордена </w:t>
      </w:r>
      <w:r w:rsidR="00357E52" w:rsidRPr="00357E52">
        <w:rPr>
          <w:rFonts w:ascii="Times New Roman" w:hAnsi="Times New Roman" w:cs="Times New Roman"/>
        </w:rPr>
        <w:t>«</w:t>
      </w:r>
      <w:r w:rsidRPr="00357E52">
        <w:rPr>
          <w:rFonts w:ascii="Times New Roman" w:hAnsi="Times New Roman" w:cs="Times New Roman"/>
        </w:rPr>
        <w:t>За заслуги перед Отечеством</w:t>
      </w:r>
      <w:r w:rsidR="00357E52" w:rsidRPr="00357E52">
        <w:rPr>
          <w:rFonts w:ascii="Times New Roman" w:hAnsi="Times New Roman" w:cs="Times New Roman"/>
        </w:rPr>
        <w:t>»</w:t>
      </w:r>
      <w:r w:rsidRPr="00357E52">
        <w:rPr>
          <w:rFonts w:ascii="Times New Roman" w:hAnsi="Times New Roman" w:cs="Times New Roman"/>
        </w:rPr>
        <w:t xml:space="preserve"> носится отдельно на планке высотой 12 мм (ширина ленты ордена I степени - 45 мм, II и III степеней - 32 мм, IV степени - 24 мм) и располагается по центру после ленты ордена Святого апостола Андрея Первозванного выше планок с лентами других орденов и медалей. При этом носится только лента, соответствующая высшей степени этого ордена. Лента ордена </w:t>
      </w:r>
      <w:r w:rsidR="00357E52" w:rsidRPr="00357E52">
        <w:rPr>
          <w:rFonts w:ascii="Times New Roman" w:hAnsi="Times New Roman" w:cs="Times New Roman"/>
        </w:rPr>
        <w:t>«</w:t>
      </w:r>
      <w:r w:rsidRPr="00357E52">
        <w:rPr>
          <w:rFonts w:ascii="Times New Roman" w:hAnsi="Times New Roman" w:cs="Times New Roman"/>
        </w:rPr>
        <w:t>За заслуги перед Отечеством</w:t>
      </w:r>
      <w:r w:rsidR="00357E52" w:rsidRPr="00357E52">
        <w:rPr>
          <w:rFonts w:ascii="Times New Roman" w:hAnsi="Times New Roman" w:cs="Times New Roman"/>
        </w:rPr>
        <w:t>»</w:t>
      </w:r>
      <w:r w:rsidRPr="00357E52">
        <w:rPr>
          <w:rFonts w:ascii="Times New Roman" w:hAnsi="Times New Roman" w:cs="Times New Roman"/>
        </w:rPr>
        <w:t xml:space="preserve"> I и II степеней на планке имеет в центре миниатюрное условное изображение орденской звезды из серебра.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Ленты орденов и медалей на планках размещаются на кителе и жакете так, чтобы верхний край первого ряда планок располагался ниже уровня угла лацкана на 70 мм.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Ленты орденов и медалей на планках размещаются на куртке костюма летнего симметрично вертикальной оси левого нагрудного кармана так, чтобы нижний край последнего ряда планок располагался на уровне верхнего края клапана кармана.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70. Нагрудные знаки к почетным званиям размещаются на правой стороне груди ниже орденов, а при отсутствии орденов - на их месте.</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71. Знак отличия </w:t>
      </w:r>
      <w:r w:rsidR="00357E52" w:rsidRPr="00357E52">
        <w:rPr>
          <w:rFonts w:ascii="Times New Roman" w:hAnsi="Times New Roman" w:cs="Times New Roman"/>
        </w:rPr>
        <w:t>«</w:t>
      </w:r>
      <w:r w:rsidRPr="00357E52">
        <w:rPr>
          <w:rFonts w:ascii="Times New Roman" w:hAnsi="Times New Roman" w:cs="Times New Roman"/>
        </w:rPr>
        <w:t>За безупречную службу</w:t>
      </w:r>
      <w:r w:rsidR="00357E52" w:rsidRPr="00357E52">
        <w:rPr>
          <w:rFonts w:ascii="Times New Roman" w:hAnsi="Times New Roman" w:cs="Times New Roman"/>
        </w:rPr>
        <w:t>»</w:t>
      </w:r>
      <w:r w:rsidRPr="00357E52">
        <w:rPr>
          <w:rFonts w:ascii="Times New Roman" w:hAnsi="Times New Roman" w:cs="Times New Roman"/>
        </w:rPr>
        <w:t xml:space="preserve"> располагается на левой стороне груди ниже орденов и медалей.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lastRenderedPageBreak/>
        <w:t>При отсутствии орденов и медалей знак размещается на кителе и жакете так, чтобы верхний край знака располагался ниже уровня угла лацкана на 70 мм, а при наличии орденских лент и медалей на планках - на 10 мм ниже них.</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72. Порядок размещения (расположения) наградных знаков Министерства Российской Федерации по делам гражданской обороны, чрезвычайным ситуациям и ликвидации последствий стихийных бедствий определяется приказами Министерства Российской Федерации по делам гражданской обороны, чрезвычайным ситуациям и ликвидации последствий стихийных бедствий.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73. Знак отличия за окончание образовательных учреждений профессионального образования располагают горизонтально в ряд с наградными знаками Министерства Российской Федерации по делам гражданской обороны, чрезвычайным ситуациям и ликвидации последствий стихийных бедствий от центра груди к ее краю, при этом должно быть не более 4 знаков.</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74. Ношение знака отличия за окончание образовательных учреждений профессионального образования является обязательным.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При наличии у сотрудника ГПС МЧС России знаков отличия об окончании двух и более образовательных учреждений профессионального образования носят только один знак высшего образовательного учреждения профессионального образования.</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75. Знаки за ранение располагаются на правой стороне груди выше орденов.</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76. Нагрудные знаки классных специалистов размещаются на правой стороне груди на кителе и на жакете так, чтобы верхний край знака располагался ниже уровня угла лацкана на 70 мм, а при наличии орденов (медалей) - на 10 мм ниже них.</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 xml:space="preserve">Нагрудные знаки классных специалистов размещаются на правой стороне </w:t>
      </w:r>
      <w:proofErr w:type="gramStart"/>
      <w:r w:rsidRPr="00357E52">
        <w:rPr>
          <w:rFonts w:ascii="Times New Roman" w:hAnsi="Times New Roman" w:cs="Times New Roman"/>
        </w:rPr>
        <w:t>груди</w:t>
      </w:r>
      <w:proofErr w:type="gramEnd"/>
      <w:r w:rsidRPr="00357E52">
        <w:rPr>
          <w:rFonts w:ascii="Times New Roman" w:hAnsi="Times New Roman" w:cs="Times New Roman"/>
        </w:rPr>
        <w:t xml:space="preserve"> на куртке костюма летнего симметрично вертикальной оси правого нагрудного кармана так, чтобы нижний край знака располагался на уровне верхнего края клапана кармана, а при наличии других знаков - на 10 мм выше них.</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jc w:val="center"/>
        <w:outlineLvl w:val="1"/>
        <w:rPr>
          <w:rFonts w:ascii="Times New Roman" w:hAnsi="Times New Roman" w:cs="Times New Roman"/>
        </w:rPr>
      </w:pPr>
      <w:r w:rsidRPr="00357E52">
        <w:rPr>
          <w:rFonts w:ascii="Times New Roman" w:hAnsi="Times New Roman" w:cs="Times New Roman"/>
        </w:rPr>
        <w:t>VIII. Особенности ношения отдельных предметов формы</w:t>
      </w:r>
    </w:p>
    <w:p w:rsidR="007A7DCC" w:rsidRPr="00357E52" w:rsidRDefault="007A7DCC">
      <w:pPr>
        <w:pStyle w:val="ConsPlusNormal"/>
        <w:jc w:val="center"/>
        <w:rPr>
          <w:rFonts w:ascii="Times New Roman" w:hAnsi="Times New Roman" w:cs="Times New Roman"/>
        </w:rPr>
      </w:pPr>
      <w:r w:rsidRPr="00357E52">
        <w:rPr>
          <w:rFonts w:ascii="Times New Roman" w:hAnsi="Times New Roman" w:cs="Times New Roman"/>
        </w:rPr>
        <w:t>одежды сотрудниками</w:t>
      </w: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r w:rsidRPr="00357E52">
        <w:rPr>
          <w:rFonts w:ascii="Times New Roman" w:hAnsi="Times New Roman" w:cs="Times New Roman"/>
        </w:rPr>
        <w:t>77. Разрешается ношение следующих предметов прежней формы одежды (оливкового цвета) до истечения сроков носки:</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пальто зимнего, демисезонного шерстяного;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куртки демисезонной шерстяной;</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плаща демисезонного;</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кителей, курток, жакетов, юбок и брюк;</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рубашек, блузок форменных;</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фуражек шерстяных;</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кашне.</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78. Запрещается смешение предметов формы одежды прежнего и нового образцов.</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79. Сроки носки предметов формы одежды серо-синего цвета исчисляются с момента выдачи, которая производится по истечении сроков носки ранее выданных аналогичных предметов вещевого имущества.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80. На переходный период при выдаче предметов формы одежды прежнего образца и серо-</w:t>
      </w:r>
      <w:r w:rsidRPr="00357E52">
        <w:rPr>
          <w:rFonts w:ascii="Times New Roman" w:hAnsi="Times New Roman" w:cs="Times New Roman"/>
        </w:rPr>
        <w:lastRenderedPageBreak/>
        <w:t>синего цветов разрешается за счет имеющихся запасов вещевого имущества на складах производить доукомплектование сотрудников ГПС МЧС России предметами вещевого имущества прежнего образца.</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Выдача предметов прежней формы одежды в первоочередном порядке осуществляется увольняемым сотрудникам.</w:t>
      </w:r>
    </w:p>
    <w:p w:rsidR="007A7DCC" w:rsidRPr="00357E52" w:rsidRDefault="007A7DCC">
      <w:pPr>
        <w:pStyle w:val="ConsPlusNormal"/>
        <w:spacing w:before="220"/>
        <w:ind w:firstLine="540"/>
        <w:jc w:val="both"/>
        <w:rPr>
          <w:rFonts w:ascii="Times New Roman" w:hAnsi="Times New Roman" w:cs="Times New Roman"/>
        </w:rPr>
      </w:pPr>
      <w:r w:rsidRPr="00357E52">
        <w:rPr>
          <w:rFonts w:ascii="Times New Roman" w:hAnsi="Times New Roman" w:cs="Times New Roman"/>
        </w:rPr>
        <w:t>Вновь принятые на службу сотрудники в первоочередном порядке обеспечиваются специальной формой одежды.</w:t>
      </w:r>
    </w:p>
    <w:p w:rsidR="00357E52" w:rsidRDefault="00357E52">
      <w:pPr>
        <w:rPr>
          <w:rFonts w:ascii="Times New Roman" w:eastAsia="Times New Roman" w:hAnsi="Times New Roman" w:cs="Times New Roman"/>
          <w:szCs w:val="20"/>
          <w:lang w:eastAsia="ru-RU"/>
        </w:rPr>
      </w:pPr>
      <w:r>
        <w:rPr>
          <w:rFonts w:ascii="Times New Roman" w:hAnsi="Times New Roman" w:cs="Times New Roman"/>
        </w:rPr>
        <w:br w:type="page"/>
      </w:r>
    </w:p>
    <w:p w:rsidR="007A7DCC" w:rsidRPr="00357E52" w:rsidRDefault="007A7DCC">
      <w:pPr>
        <w:pStyle w:val="ConsPlusNormal"/>
        <w:jc w:val="right"/>
        <w:outlineLvl w:val="1"/>
        <w:rPr>
          <w:rFonts w:ascii="Times New Roman" w:hAnsi="Times New Roman" w:cs="Times New Roman"/>
        </w:rPr>
      </w:pPr>
      <w:r w:rsidRPr="00357E52">
        <w:rPr>
          <w:rFonts w:ascii="Times New Roman" w:hAnsi="Times New Roman" w:cs="Times New Roman"/>
        </w:rPr>
        <w:lastRenderedPageBreak/>
        <w:t>Приложение</w:t>
      </w:r>
    </w:p>
    <w:p w:rsidR="007A7DCC" w:rsidRPr="00357E52" w:rsidRDefault="007A7DCC">
      <w:pPr>
        <w:pStyle w:val="ConsPlusNormal"/>
        <w:jc w:val="right"/>
        <w:rPr>
          <w:rFonts w:ascii="Times New Roman" w:hAnsi="Times New Roman" w:cs="Times New Roman"/>
        </w:rPr>
      </w:pPr>
      <w:r w:rsidRPr="00357E52">
        <w:rPr>
          <w:rFonts w:ascii="Times New Roman" w:hAnsi="Times New Roman" w:cs="Times New Roman"/>
        </w:rPr>
        <w:t xml:space="preserve">к </w:t>
      </w:r>
      <w:proofErr w:type="spellStart"/>
      <w:r w:rsidRPr="00357E52">
        <w:rPr>
          <w:rFonts w:ascii="Times New Roman" w:hAnsi="Times New Roman" w:cs="Times New Roman"/>
        </w:rPr>
        <w:t>пп</w:t>
      </w:r>
      <w:proofErr w:type="spellEnd"/>
      <w:r w:rsidRPr="00357E52">
        <w:rPr>
          <w:rFonts w:ascii="Times New Roman" w:hAnsi="Times New Roman" w:cs="Times New Roman"/>
        </w:rPr>
        <w:t>. 41, 42 Правил</w:t>
      </w:r>
    </w:p>
    <w:p w:rsidR="007A7DCC" w:rsidRPr="00357E52" w:rsidRDefault="007A7DCC">
      <w:pPr>
        <w:pStyle w:val="ConsPlusNormal"/>
        <w:jc w:val="center"/>
        <w:rPr>
          <w:rFonts w:ascii="Times New Roman" w:hAnsi="Times New Roman" w:cs="Times New Roman"/>
        </w:rPr>
      </w:pPr>
    </w:p>
    <w:p w:rsidR="007A7DCC" w:rsidRPr="00357E52" w:rsidRDefault="007A7DCC" w:rsidP="00357E52">
      <w:pPr>
        <w:pStyle w:val="ConsPlusNormal"/>
        <w:jc w:val="center"/>
        <w:outlineLvl w:val="2"/>
        <w:rPr>
          <w:rFonts w:ascii="Times New Roman" w:hAnsi="Times New Roman" w:cs="Times New Roman"/>
        </w:rPr>
      </w:pPr>
      <w:bookmarkStart w:id="4" w:name="P504"/>
      <w:bookmarkEnd w:id="4"/>
      <w:r w:rsidRPr="00357E52">
        <w:rPr>
          <w:rFonts w:ascii="Times New Roman" w:hAnsi="Times New Roman" w:cs="Times New Roman"/>
        </w:rPr>
        <w:t>Размещение звезд на погонах</w:t>
      </w:r>
      <w:r w:rsidR="00357E52">
        <w:rPr>
          <w:rFonts w:ascii="Times New Roman" w:hAnsi="Times New Roman" w:cs="Times New Roman"/>
        </w:rPr>
        <w:br/>
      </w:r>
      <w:r w:rsidRPr="00357E52">
        <w:rPr>
          <w:rFonts w:ascii="Times New Roman" w:hAnsi="Times New Roman" w:cs="Times New Roman"/>
        </w:rPr>
        <w:t>среднего, старшего, высшего начальствующего состава</w:t>
      </w:r>
      <w:r w:rsidR="00357E52">
        <w:rPr>
          <w:rFonts w:ascii="Times New Roman" w:hAnsi="Times New Roman" w:cs="Times New Roman"/>
        </w:rPr>
        <w:t xml:space="preserve"> </w:t>
      </w:r>
      <w:r w:rsidRPr="00357E52">
        <w:rPr>
          <w:rFonts w:ascii="Times New Roman" w:hAnsi="Times New Roman" w:cs="Times New Roman"/>
        </w:rPr>
        <w:t>и прапорщиков внутренней службы</w:t>
      </w:r>
    </w:p>
    <w:p w:rsidR="007A7DCC" w:rsidRPr="00357E52" w:rsidRDefault="007A7DCC">
      <w:pPr>
        <w:pStyle w:val="ConsPlusNormal"/>
        <w:ind w:firstLine="540"/>
        <w:jc w:val="both"/>
        <w:rPr>
          <w:rFonts w:ascii="Times New Roman" w:hAnsi="Times New Roman" w:cs="Times New Roman"/>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911"/>
        <w:gridCol w:w="1092"/>
        <w:gridCol w:w="910"/>
        <w:gridCol w:w="1547"/>
        <w:gridCol w:w="1729"/>
      </w:tblGrid>
      <w:tr w:rsidR="00357E52" w:rsidRPr="00357E52" w:rsidTr="00357E52">
        <w:trPr>
          <w:trHeight w:val="227"/>
          <w:jc w:val="center"/>
        </w:trPr>
        <w:tc>
          <w:tcPr>
            <w:tcW w:w="1911" w:type="dxa"/>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Специальное звание</w:t>
            </w:r>
            <w:r w:rsidR="00357E52">
              <w:rPr>
                <w:rFonts w:ascii="Times New Roman" w:hAnsi="Times New Roman" w:cs="Times New Roman"/>
              </w:rPr>
              <w:t xml:space="preserve"> </w:t>
            </w:r>
            <w:r w:rsidRPr="00357E52">
              <w:rPr>
                <w:rFonts w:ascii="Times New Roman" w:hAnsi="Times New Roman" w:cs="Times New Roman"/>
              </w:rPr>
              <w:t>внутренней службы</w:t>
            </w:r>
          </w:p>
        </w:tc>
        <w:tc>
          <w:tcPr>
            <w:tcW w:w="1092" w:type="dxa"/>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Количество</w:t>
            </w:r>
            <w:r w:rsidR="00357E52">
              <w:rPr>
                <w:rFonts w:ascii="Times New Roman" w:hAnsi="Times New Roman" w:cs="Times New Roman"/>
              </w:rPr>
              <w:t xml:space="preserve"> </w:t>
            </w:r>
            <w:r w:rsidRPr="00357E52">
              <w:rPr>
                <w:rFonts w:ascii="Times New Roman" w:hAnsi="Times New Roman" w:cs="Times New Roman"/>
              </w:rPr>
              <w:t>звезд на</w:t>
            </w:r>
            <w:r w:rsidR="00357E52">
              <w:rPr>
                <w:rFonts w:ascii="Times New Roman" w:hAnsi="Times New Roman" w:cs="Times New Roman"/>
              </w:rPr>
              <w:t xml:space="preserve"> </w:t>
            </w:r>
            <w:r w:rsidRPr="00357E52">
              <w:rPr>
                <w:rFonts w:ascii="Times New Roman" w:hAnsi="Times New Roman" w:cs="Times New Roman"/>
              </w:rPr>
              <w:t>погоне</w:t>
            </w:r>
          </w:p>
        </w:tc>
        <w:tc>
          <w:tcPr>
            <w:tcW w:w="910" w:type="dxa"/>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Диаметр</w:t>
            </w:r>
            <w:r w:rsidR="00357E52">
              <w:rPr>
                <w:rFonts w:ascii="Times New Roman" w:hAnsi="Times New Roman" w:cs="Times New Roman"/>
              </w:rPr>
              <w:t xml:space="preserve"> </w:t>
            </w:r>
            <w:r w:rsidRPr="00357E52">
              <w:rPr>
                <w:rFonts w:ascii="Times New Roman" w:hAnsi="Times New Roman" w:cs="Times New Roman"/>
              </w:rPr>
              <w:t>звезд,</w:t>
            </w:r>
            <w:r w:rsidR="00357E52">
              <w:rPr>
                <w:rFonts w:ascii="Times New Roman" w:hAnsi="Times New Roman" w:cs="Times New Roman"/>
              </w:rPr>
              <w:t xml:space="preserve"> </w:t>
            </w:r>
            <w:proofErr w:type="gramStart"/>
            <w:r w:rsidRPr="00357E52">
              <w:rPr>
                <w:rFonts w:ascii="Times New Roman" w:hAnsi="Times New Roman" w:cs="Times New Roman"/>
              </w:rPr>
              <w:t>мм</w:t>
            </w:r>
            <w:proofErr w:type="gramEnd"/>
          </w:p>
        </w:tc>
        <w:tc>
          <w:tcPr>
            <w:tcW w:w="1547" w:type="dxa"/>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Расстояние от</w:t>
            </w:r>
            <w:r w:rsidR="00357E52">
              <w:rPr>
                <w:rFonts w:ascii="Times New Roman" w:hAnsi="Times New Roman" w:cs="Times New Roman"/>
              </w:rPr>
              <w:t xml:space="preserve"> </w:t>
            </w:r>
            <w:r w:rsidRPr="00357E52">
              <w:rPr>
                <w:rFonts w:ascii="Times New Roman" w:hAnsi="Times New Roman" w:cs="Times New Roman"/>
              </w:rPr>
              <w:t>нижнего края</w:t>
            </w:r>
            <w:r w:rsidR="00357E52">
              <w:rPr>
                <w:rFonts w:ascii="Times New Roman" w:hAnsi="Times New Roman" w:cs="Times New Roman"/>
              </w:rPr>
              <w:t xml:space="preserve"> </w:t>
            </w:r>
            <w:r w:rsidRPr="00357E52">
              <w:rPr>
                <w:rFonts w:ascii="Times New Roman" w:hAnsi="Times New Roman" w:cs="Times New Roman"/>
              </w:rPr>
              <w:t>погона до</w:t>
            </w:r>
            <w:r w:rsidR="00357E52">
              <w:rPr>
                <w:rFonts w:ascii="Times New Roman" w:hAnsi="Times New Roman" w:cs="Times New Roman"/>
              </w:rPr>
              <w:t xml:space="preserve"> </w:t>
            </w:r>
            <w:r w:rsidRPr="00357E52">
              <w:rPr>
                <w:rFonts w:ascii="Times New Roman" w:hAnsi="Times New Roman" w:cs="Times New Roman"/>
              </w:rPr>
              <w:t>центра первой</w:t>
            </w:r>
            <w:r w:rsidR="00357E52">
              <w:rPr>
                <w:rFonts w:ascii="Times New Roman" w:hAnsi="Times New Roman" w:cs="Times New Roman"/>
              </w:rPr>
              <w:t xml:space="preserve"> </w:t>
            </w:r>
            <w:r w:rsidRPr="00357E52">
              <w:rPr>
                <w:rFonts w:ascii="Times New Roman" w:hAnsi="Times New Roman" w:cs="Times New Roman"/>
              </w:rPr>
              <w:t xml:space="preserve">звезды, </w:t>
            </w:r>
            <w:proofErr w:type="gramStart"/>
            <w:r w:rsidRPr="00357E52">
              <w:rPr>
                <w:rFonts w:ascii="Times New Roman" w:hAnsi="Times New Roman" w:cs="Times New Roman"/>
              </w:rPr>
              <w:t>мм</w:t>
            </w:r>
            <w:proofErr w:type="gramEnd"/>
          </w:p>
        </w:tc>
        <w:tc>
          <w:tcPr>
            <w:tcW w:w="1729" w:type="dxa"/>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Расстояние между</w:t>
            </w:r>
            <w:r w:rsidR="00357E52">
              <w:rPr>
                <w:rFonts w:ascii="Times New Roman" w:hAnsi="Times New Roman" w:cs="Times New Roman"/>
              </w:rPr>
              <w:t xml:space="preserve"> </w:t>
            </w:r>
            <w:r w:rsidRPr="00357E52">
              <w:rPr>
                <w:rFonts w:ascii="Times New Roman" w:hAnsi="Times New Roman" w:cs="Times New Roman"/>
              </w:rPr>
              <w:t>центрами звезд</w:t>
            </w:r>
            <w:r w:rsidR="00357E52">
              <w:rPr>
                <w:rFonts w:ascii="Times New Roman" w:hAnsi="Times New Roman" w:cs="Times New Roman"/>
              </w:rPr>
              <w:t xml:space="preserve"> </w:t>
            </w:r>
            <w:r w:rsidRPr="00357E52">
              <w:rPr>
                <w:rFonts w:ascii="Times New Roman" w:hAnsi="Times New Roman" w:cs="Times New Roman"/>
              </w:rPr>
              <w:t xml:space="preserve">вдоль погона, </w:t>
            </w:r>
            <w:proofErr w:type="gramStart"/>
            <w:r w:rsidRPr="00357E52">
              <w:rPr>
                <w:rFonts w:ascii="Times New Roman" w:hAnsi="Times New Roman" w:cs="Times New Roman"/>
              </w:rPr>
              <w:t>мм</w:t>
            </w:r>
            <w:proofErr w:type="gramEnd"/>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Генерал-полковник</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3</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22</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Генерал-лейтенант</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22</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Генерал-майор</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22</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45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Полковник</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3</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20</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Подполковник</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20</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Майор</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20</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45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Капитан</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4</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13</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Старший лейтенант</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3</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13</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Лейтенант</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13</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Младший лейтенант</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13</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45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Старший прапорщик</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3</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13</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r>
      <w:tr w:rsidR="00357E52" w:rsidRPr="00357E52" w:rsidTr="00357E52">
        <w:trPr>
          <w:trHeight w:val="227"/>
          <w:jc w:val="center"/>
        </w:trPr>
        <w:tc>
          <w:tcPr>
            <w:tcW w:w="1911"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Прапорщик</w:t>
            </w:r>
          </w:p>
        </w:tc>
        <w:tc>
          <w:tcPr>
            <w:tcW w:w="1092"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w:t>
            </w:r>
          </w:p>
        </w:tc>
        <w:tc>
          <w:tcPr>
            <w:tcW w:w="910"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13</w:t>
            </w:r>
          </w:p>
        </w:tc>
        <w:tc>
          <w:tcPr>
            <w:tcW w:w="1547"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c>
          <w:tcPr>
            <w:tcW w:w="1729"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25</w:t>
            </w:r>
          </w:p>
        </w:tc>
      </w:tr>
    </w:tbl>
    <w:p w:rsidR="007A7DCC" w:rsidRPr="00357E52" w:rsidRDefault="007A7DCC">
      <w:pPr>
        <w:pStyle w:val="ConsPlusNormal"/>
        <w:jc w:val="both"/>
        <w:rPr>
          <w:rFonts w:ascii="Times New Roman" w:hAnsi="Times New Roman" w:cs="Times New Roman"/>
        </w:rPr>
      </w:pPr>
    </w:p>
    <w:p w:rsidR="007A7DCC" w:rsidRPr="00357E52" w:rsidRDefault="007A7DCC" w:rsidP="00357E52">
      <w:pPr>
        <w:pStyle w:val="ConsPlusNormal"/>
        <w:jc w:val="center"/>
        <w:outlineLvl w:val="2"/>
        <w:rPr>
          <w:rFonts w:ascii="Times New Roman" w:hAnsi="Times New Roman" w:cs="Times New Roman"/>
        </w:rPr>
      </w:pPr>
      <w:bookmarkStart w:id="5" w:name="P540"/>
      <w:bookmarkEnd w:id="5"/>
      <w:r w:rsidRPr="00357E52">
        <w:rPr>
          <w:rFonts w:ascii="Times New Roman" w:hAnsi="Times New Roman" w:cs="Times New Roman"/>
        </w:rPr>
        <w:t>Размещение пластинок (полосок) на погонах</w:t>
      </w:r>
      <w:r w:rsidR="00357E52">
        <w:rPr>
          <w:rFonts w:ascii="Times New Roman" w:hAnsi="Times New Roman" w:cs="Times New Roman"/>
        </w:rPr>
        <w:br/>
      </w:r>
      <w:r w:rsidRPr="00357E52">
        <w:rPr>
          <w:rFonts w:ascii="Times New Roman" w:hAnsi="Times New Roman" w:cs="Times New Roman"/>
        </w:rPr>
        <w:t>старшин и сержантов внутренней службы</w:t>
      </w:r>
    </w:p>
    <w:p w:rsidR="007A7DCC" w:rsidRPr="00357E52" w:rsidRDefault="007A7DCC">
      <w:pPr>
        <w:pStyle w:val="ConsPlusNormal"/>
        <w:jc w:val="both"/>
        <w:rPr>
          <w:rFonts w:ascii="Times New Roman" w:hAnsi="Times New Roman" w:cs="Times New Roman"/>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456"/>
        <w:gridCol w:w="1911"/>
        <w:gridCol w:w="1456"/>
        <w:gridCol w:w="2275"/>
      </w:tblGrid>
      <w:tr w:rsidR="00357E52" w:rsidRPr="00357E52" w:rsidTr="00357E52">
        <w:trPr>
          <w:trHeight w:val="227"/>
          <w:jc w:val="center"/>
        </w:trPr>
        <w:tc>
          <w:tcPr>
            <w:tcW w:w="1456" w:type="dxa"/>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Специальное</w:t>
            </w:r>
            <w:r w:rsidR="00357E52">
              <w:rPr>
                <w:rFonts w:ascii="Times New Roman" w:hAnsi="Times New Roman" w:cs="Times New Roman"/>
              </w:rPr>
              <w:t xml:space="preserve"> </w:t>
            </w:r>
            <w:r w:rsidRPr="00357E52">
              <w:rPr>
                <w:rFonts w:ascii="Times New Roman" w:hAnsi="Times New Roman" w:cs="Times New Roman"/>
              </w:rPr>
              <w:t>звание</w:t>
            </w:r>
            <w:r w:rsidR="00357E52">
              <w:rPr>
                <w:rFonts w:ascii="Times New Roman" w:hAnsi="Times New Roman" w:cs="Times New Roman"/>
              </w:rPr>
              <w:t xml:space="preserve"> </w:t>
            </w:r>
            <w:r w:rsidRPr="00357E52">
              <w:rPr>
                <w:rFonts w:ascii="Times New Roman" w:hAnsi="Times New Roman" w:cs="Times New Roman"/>
              </w:rPr>
              <w:t>внутренней</w:t>
            </w:r>
            <w:r w:rsidR="00357E52">
              <w:rPr>
                <w:rFonts w:ascii="Times New Roman" w:hAnsi="Times New Roman" w:cs="Times New Roman"/>
              </w:rPr>
              <w:t xml:space="preserve"> </w:t>
            </w:r>
            <w:r w:rsidRPr="00357E52">
              <w:rPr>
                <w:rFonts w:ascii="Times New Roman" w:hAnsi="Times New Roman" w:cs="Times New Roman"/>
              </w:rPr>
              <w:t>службы</w:t>
            </w:r>
          </w:p>
        </w:tc>
        <w:tc>
          <w:tcPr>
            <w:tcW w:w="1911" w:type="dxa"/>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Количество</w:t>
            </w:r>
            <w:r w:rsidR="00357E52">
              <w:rPr>
                <w:rFonts w:ascii="Times New Roman" w:hAnsi="Times New Roman" w:cs="Times New Roman"/>
              </w:rPr>
              <w:t xml:space="preserve"> </w:t>
            </w:r>
            <w:r w:rsidRPr="00357E52">
              <w:rPr>
                <w:rFonts w:ascii="Times New Roman" w:hAnsi="Times New Roman" w:cs="Times New Roman"/>
              </w:rPr>
              <w:t>широких (20 мм)</w:t>
            </w:r>
            <w:r w:rsidR="00357E52">
              <w:rPr>
                <w:rFonts w:ascii="Times New Roman" w:hAnsi="Times New Roman" w:cs="Times New Roman"/>
              </w:rPr>
              <w:t xml:space="preserve"> </w:t>
            </w:r>
            <w:r w:rsidRPr="00357E52">
              <w:rPr>
                <w:rFonts w:ascii="Times New Roman" w:hAnsi="Times New Roman" w:cs="Times New Roman"/>
              </w:rPr>
              <w:t>пластинок</w:t>
            </w:r>
            <w:r w:rsidR="00357E52">
              <w:rPr>
                <w:rFonts w:ascii="Times New Roman" w:hAnsi="Times New Roman" w:cs="Times New Roman"/>
              </w:rPr>
              <w:t xml:space="preserve"> </w:t>
            </w:r>
            <w:r w:rsidRPr="00357E52">
              <w:rPr>
                <w:rFonts w:ascii="Times New Roman" w:hAnsi="Times New Roman" w:cs="Times New Roman"/>
              </w:rPr>
              <w:t>(полосок)</w:t>
            </w:r>
            <w:r w:rsidR="00357E52">
              <w:rPr>
                <w:rFonts w:ascii="Times New Roman" w:hAnsi="Times New Roman" w:cs="Times New Roman"/>
              </w:rPr>
              <w:t xml:space="preserve"> </w:t>
            </w:r>
            <w:r w:rsidRPr="00357E52">
              <w:rPr>
                <w:rFonts w:ascii="Times New Roman" w:hAnsi="Times New Roman" w:cs="Times New Roman"/>
              </w:rPr>
              <w:t>на погоне</w:t>
            </w:r>
          </w:p>
        </w:tc>
        <w:tc>
          <w:tcPr>
            <w:tcW w:w="1456" w:type="dxa"/>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Количество</w:t>
            </w:r>
            <w:r w:rsidR="00357E52">
              <w:rPr>
                <w:rFonts w:ascii="Times New Roman" w:hAnsi="Times New Roman" w:cs="Times New Roman"/>
              </w:rPr>
              <w:t xml:space="preserve"> </w:t>
            </w:r>
            <w:r w:rsidRPr="00357E52">
              <w:rPr>
                <w:rFonts w:ascii="Times New Roman" w:hAnsi="Times New Roman" w:cs="Times New Roman"/>
              </w:rPr>
              <w:t>узких (10 мм)</w:t>
            </w:r>
            <w:r w:rsidR="00357E52">
              <w:rPr>
                <w:rFonts w:ascii="Times New Roman" w:hAnsi="Times New Roman" w:cs="Times New Roman"/>
              </w:rPr>
              <w:t xml:space="preserve"> </w:t>
            </w:r>
            <w:r w:rsidRPr="00357E52">
              <w:rPr>
                <w:rFonts w:ascii="Times New Roman" w:hAnsi="Times New Roman" w:cs="Times New Roman"/>
              </w:rPr>
              <w:t>пластинок</w:t>
            </w:r>
            <w:r w:rsidR="00357E52">
              <w:rPr>
                <w:rFonts w:ascii="Times New Roman" w:hAnsi="Times New Roman" w:cs="Times New Roman"/>
              </w:rPr>
              <w:t xml:space="preserve"> </w:t>
            </w:r>
            <w:r w:rsidRPr="00357E52">
              <w:rPr>
                <w:rFonts w:ascii="Times New Roman" w:hAnsi="Times New Roman" w:cs="Times New Roman"/>
              </w:rPr>
              <w:t>(полосок)</w:t>
            </w:r>
            <w:r w:rsidR="00357E52">
              <w:rPr>
                <w:rFonts w:ascii="Times New Roman" w:hAnsi="Times New Roman" w:cs="Times New Roman"/>
              </w:rPr>
              <w:t xml:space="preserve"> </w:t>
            </w:r>
            <w:r w:rsidRPr="00357E52">
              <w:rPr>
                <w:rFonts w:ascii="Times New Roman" w:hAnsi="Times New Roman" w:cs="Times New Roman"/>
              </w:rPr>
              <w:t>на погоне</w:t>
            </w:r>
          </w:p>
        </w:tc>
        <w:tc>
          <w:tcPr>
            <w:tcW w:w="2275" w:type="dxa"/>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Расстояние от</w:t>
            </w:r>
            <w:r w:rsidR="00357E52">
              <w:rPr>
                <w:rFonts w:ascii="Times New Roman" w:hAnsi="Times New Roman" w:cs="Times New Roman"/>
              </w:rPr>
              <w:t xml:space="preserve"> </w:t>
            </w:r>
            <w:r w:rsidRPr="00357E52">
              <w:rPr>
                <w:rFonts w:ascii="Times New Roman" w:hAnsi="Times New Roman" w:cs="Times New Roman"/>
              </w:rPr>
              <w:t>нижнего края погона</w:t>
            </w:r>
            <w:r w:rsidR="00357E52">
              <w:rPr>
                <w:rFonts w:ascii="Times New Roman" w:hAnsi="Times New Roman" w:cs="Times New Roman"/>
              </w:rPr>
              <w:t xml:space="preserve"> </w:t>
            </w:r>
            <w:r w:rsidRPr="00357E52">
              <w:rPr>
                <w:rFonts w:ascii="Times New Roman" w:hAnsi="Times New Roman" w:cs="Times New Roman"/>
              </w:rPr>
              <w:t>до пластинки</w:t>
            </w:r>
            <w:r w:rsidR="00357E52">
              <w:rPr>
                <w:rFonts w:ascii="Times New Roman" w:hAnsi="Times New Roman" w:cs="Times New Roman"/>
              </w:rPr>
              <w:t xml:space="preserve"> </w:t>
            </w:r>
            <w:bookmarkStart w:id="6" w:name="_GoBack"/>
            <w:bookmarkEnd w:id="6"/>
            <w:r w:rsidRPr="00357E52">
              <w:rPr>
                <w:rFonts w:ascii="Times New Roman" w:hAnsi="Times New Roman" w:cs="Times New Roman"/>
              </w:rPr>
              <w:t>(полоски), мм</w:t>
            </w:r>
          </w:p>
        </w:tc>
      </w:tr>
      <w:tr w:rsidR="00357E52" w:rsidRPr="00357E52" w:rsidTr="00357E52">
        <w:trPr>
          <w:trHeight w:val="227"/>
          <w:jc w:val="center"/>
        </w:trPr>
        <w:tc>
          <w:tcPr>
            <w:tcW w:w="1456"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Старшина</w:t>
            </w:r>
          </w:p>
        </w:tc>
        <w:tc>
          <w:tcPr>
            <w:tcW w:w="1911"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w:t>
            </w:r>
          </w:p>
        </w:tc>
        <w:tc>
          <w:tcPr>
            <w:tcW w:w="1456"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c>
          <w:tcPr>
            <w:tcW w:w="2275"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r>
      <w:tr w:rsidR="00357E52" w:rsidRPr="00357E52" w:rsidTr="00357E52">
        <w:trPr>
          <w:trHeight w:val="227"/>
          <w:jc w:val="center"/>
        </w:trPr>
        <w:tc>
          <w:tcPr>
            <w:tcW w:w="1456"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Старший</w:t>
            </w:r>
          </w:p>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сержант</w:t>
            </w:r>
          </w:p>
        </w:tc>
        <w:tc>
          <w:tcPr>
            <w:tcW w:w="1911"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1</w:t>
            </w:r>
          </w:p>
        </w:tc>
        <w:tc>
          <w:tcPr>
            <w:tcW w:w="1456"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c>
          <w:tcPr>
            <w:tcW w:w="2275"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45</w:t>
            </w:r>
          </w:p>
        </w:tc>
      </w:tr>
      <w:tr w:rsidR="00357E52" w:rsidRPr="00357E52" w:rsidTr="00357E52">
        <w:trPr>
          <w:trHeight w:val="227"/>
          <w:jc w:val="center"/>
        </w:trPr>
        <w:tc>
          <w:tcPr>
            <w:tcW w:w="1456"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Сержант</w:t>
            </w:r>
          </w:p>
        </w:tc>
        <w:tc>
          <w:tcPr>
            <w:tcW w:w="1911"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c>
          <w:tcPr>
            <w:tcW w:w="1456"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3</w:t>
            </w:r>
          </w:p>
        </w:tc>
        <w:tc>
          <w:tcPr>
            <w:tcW w:w="2275"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45</w:t>
            </w:r>
          </w:p>
        </w:tc>
      </w:tr>
      <w:tr w:rsidR="00357E52" w:rsidRPr="00357E52" w:rsidTr="00357E52">
        <w:trPr>
          <w:trHeight w:val="227"/>
          <w:jc w:val="center"/>
        </w:trPr>
        <w:tc>
          <w:tcPr>
            <w:tcW w:w="1456" w:type="dxa"/>
            <w:tcBorders>
              <w:top w:val="nil"/>
            </w:tcBorders>
          </w:tcPr>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Младший</w:t>
            </w:r>
          </w:p>
          <w:p w:rsidR="007A7DCC" w:rsidRPr="00357E52" w:rsidRDefault="007A7DCC" w:rsidP="00357E52">
            <w:pPr>
              <w:pStyle w:val="ConsPlusNonformat"/>
              <w:rPr>
                <w:rFonts w:ascii="Times New Roman" w:hAnsi="Times New Roman" w:cs="Times New Roman"/>
              </w:rPr>
            </w:pPr>
            <w:r w:rsidRPr="00357E52">
              <w:rPr>
                <w:rFonts w:ascii="Times New Roman" w:hAnsi="Times New Roman" w:cs="Times New Roman"/>
              </w:rPr>
              <w:t>сержант</w:t>
            </w:r>
          </w:p>
        </w:tc>
        <w:tc>
          <w:tcPr>
            <w:tcW w:w="1911"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w:t>
            </w:r>
          </w:p>
        </w:tc>
        <w:tc>
          <w:tcPr>
            <w:tcW w:w="1456"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2</w:t>
            </w:r>
          </w:p>
        </w:tc>
        <w:tc>
          <w:tcPr>
            <w:tcW w:w="2275" w:type="dxa"/>
            <w:tcBorders>
              <w:top w:val="nil"/>
            </w:tcBorders>
          </w:tcPr>
          <w:p w:rsidR="007A7DCC" w:rsidRPr="00357E52" w:rsidRDefault="007A7DCC" w:rsidP="00357E52">
            <w:pPr>
              <w:pStyle w:val="ConsPlusNonformat"/>
              <w:jc w:val="center"/>
              <w:rPr>
                <w:rFonts w:ascii="Times New Roman" w:hAnsi="Times New Roman" w:cs="Times New Roman"/>
              </w:rPr>
            </w:pPr>
            <w:r w:rsidRPr="00357E52">
              <w:rPr>
                <w:rFonts w:ascii="Times New Roman" w:hAnsi="Times New Roman" w:cs="Times New Roman"/>
              </w:rPr>
              <w:t>45</w:t>
            </w:r>
          </w:p>
        </w:tc>
      </w:tr>
    </w:tbl>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ind w:firstLine="540"/>
        <w:jc w:val="both"/>
        <w:rPr>
          <w:rFonts w:ascii="Times New Roman" w:hAnsi="Times New Roman" w:cs="Times New Roman"/>
        </w:rPr>
      </w:pPr>
    </w:p>
    <w:p w:rsidR="007A7DCC" w:rsidRPr="00357E52" w:rsidRDefault="007A7DCC">
      <w:pPr>
        <w:pStyle w:val="ConsPlusNormal"/>
        <w:pBdr>
          <w:top w:val="single" w:sz="6" w:space="0" w:color="auto"/>
        </w:pBdr>
        <w:spacing w:before="100" w:after="100"/>
        <w:jc w:val="both"/>
        <w:rPr>
          <w:rFonts w:ascii="Times New Roman" w:hAnsi="Times New Roman" w:cs="Times New Roman"/>
          <w:sz w:val="2"/>
          <w:szCs w:val="2"/>
        </w:rPr>
      </w:pPr>
    </w:p>
    <w:p w:rsidR="00D23404" w:rsidRPr="00357E52" w:rsidRDefault="00D23404">
      <w:pPr>
        <w:rPr>
          <w:rFonts w:ascii="Times New Roman" w:hAnsi="Times New Roman" w:cs="Times New Roman"/>
        </w:rPr>
      </w:pPr>
    </w:p>
    <w:sectPr w:rsidR="00D23404" w:rsidRPr="00357E52" w:rsidSect="001240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820" w:rsidRDefault="00035820" w:rsidP="00357E52">
      <w:pPr>
        <w:spacing w:after="0" w:line="240" w:lineRule="auto"/>
      </w:pPr>
      <w:r>
        <w:separator/>
      </w:r>
    </w:p>
  </w:endnote>
  <w:endnote w:type="continuationSeparator" w:id="0">
    <w:p w:rsidR="00035820" w:rsidRDefault="00035820" w:rsidP="00357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820" w:rsidRDefault="00035820" w:rsidP="00357E52">
      <w:pPr>
        <w:spacing w:after="0" w:line="240" w:lineRule="auto"/>
      </w:pPr>
      <w:r>
        <w:separator/>
      </w:r>
    </w:p>
  </w:footnote>
  <w:footnote w:type="continuationSeparator" w:id="0">
    <w:p w:rsidR="00035820" w:rsidRDefault="00035820" w:rsidP="00357E52">
      <w:pPr>
        <w:spacing w:after="0" w:line="240" w:lineRule="auto"/>
      </w:pPr>
      <w:r>
        <w:continuationSeparator/>
      </w:r>
    </w:p>
  </w:footnote>
  <w:footnote w:id="1">
    <w:p w:rsidR="00357E52" w:rsidRPr="00357E52" w:rsidRDefault="00357E52" w:rsidP="00357E52">
      <w:pPr>
        <w:pStyle w:val="a3"/>
        <w:jc w:val="both"/>
        <w:rPr>
          <w:rFonts w:ascii="Times New Roman" w:hAnsi="Times New Roman" w:cs="Times New Roman"/>
        </w:rPr>
      </w:pPr>
      <w:r w:rsidRPr="00357E52">
        <w:rPr>
          <w:rStyle w:val="a5"/>
          <w:rFonts w:ascii="Times New Roman" w:hAnsi="Times New Roman" w:cs="Times New Roman"/>
        </w:rPr>
        <w:footnoteRef/>
      </w:r>
      <w:r w:rsidRPr="00357E52">
        <w:rPr>
          <w:rFonts w:ascii="Times New Roman" w:hAnsi="Times New Roman" w:cs="Times New Roman"/>
        </w:rPr>
        <w:t xml:space="preserve"> </w:t>
      </w:r>
      <w:r w:rsidRPr="00357E52">
        <w:rPr>
          <w:rFonts w:ascii="Times New Roman" w:hAnsi="Times New Roman" w:cs="Times New Roman"/>
        </w:rPr>
        <w:t>Собрание законодательства Российской Федерации, 2007, № 1, ст. 251; № 35, ст. 4324</w:t>
      </w:r>
      <w:r w:rsidRPr="00357E52">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DCC"/>
    <w:rsid w:val="00035820"/>
    <w:rsid w:val="00357E52"/>
    <w:rsid w:val="007A7DCC"/>
    <w:rsid w:val="007E49D2"/>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7D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7D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7D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A7DC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357E52"/>
    <w:pPr>
      <w:spacing w:after="0" w:line="240" w:lineRule="auto"/>
    </w:pPr>
    <w:rPr>
      <w:sz w:val="20"/>
      <w:szCs w:val="20"/>
    </w:rPr>
  </w:style>
  <w:style w:type="character" w:customStyle="1" w:styleId="a4">
    <w:name w:val="Текст сноски Знак"/>
    <w:basedOn w:val="a0"/>
    <w:link w:val="a3"/>
    <w:uiPriority w:val="99"/>
    <w:semiHidden/>
    <w:rsid w:val="00357E52"/>
    <w:rPr>
      <w:sz w:val="20"/>
      <w:szCs w:val="20"/>
    </w:rPr>
  </w:style>
  <w:style w:type="character" w:styleId="a5">
    <w:name w:val="footnote reference"/>
    <w:basedOn w:val="a0"/>
    <w:uiPriority w:val="99"/>
    <w:semiHidden/>
    <w:unhideWhenUsed/>
    <w:rsid w:val="00357E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7D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7D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7D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A7DC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357E52"/>
    <w:pPr>
      <w:spacing w:after="0" w:line="240" w:lineRule="auto"/>
    </w:pPr>
    <w:rPr>
      <w:sz w:val="20"/>
      <w:szCs w:val="20"/>
    </w:rPr>
  </w:style>
  <w:style w:type="character" w:customStyle="1" w:styleId="a4">
    <w:name w:val="Текст сноски Знак"/>
    <w:basedOn w:val="a0"/>
    <w:link w:val="a3"/>
    <w:uiPriority w:val="99"/>
    <w:semiHidden/>
    <w:rsid w:val="00357E52"/>
    <w:rPr>
      <w:sz w:val="20"/>
      <w:szCs w:val="20"/>
    </w:rPr>
  </w:style>
  <w:style w:type="character" w:styleId="a5">
    <w:name w:val="footnote reference"/>
    <w:basedOn w:val="a0"/>
    <w:uiPriority w:val="99"/>
    <w:semiHidden/>
    <w:unhideWhenUsed/>
    <w:rsid w:val="00357E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FCB41-105B-4A1C-87AA-1AD1A2E3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6021</Words>
  <Characters>34326</Characters>
  <Application>Microsoft Office Word</Application>
  <DocSecurity>0</DocSecurity>
  <Lines>286</Lines>
  <Paragraphs>80</Paragraphs>
  <ScaleCrop>false</ScaleCrop>
  <Company/>
  <LinksUpToDate>false</LinksUpToDate>
  <CharactersWithSpaces>40267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2017-07-30T17:21:00Z</dcterms:created>
  <dcterms:modified xsi:type="dcterms:W3CDTF">2017-07-30T17:28:00Z</dcterms:modified>
</cp:coreProperties>
</file>