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7CE" w:rsidRPr="00374FDF" w:rsidRDefault="007137CE" w:rsidP="007137CE">
      <w:pPr>
        <w:jc w:val="center"/>
        <w:rPr>
          <w:rFonts w:ascii="Times New Roman" w:hAnsi="Times New Roman" w:cs="Times New Roman"/>
          <w:b/>
          <w:sz w:val="28"/>
        </w:rPr>
      </w:pPr>
      <w:r w:rsidRPr="00374FDF">
        <w:rPr>
          <w:rFonts w:ascii="Times New Roman" w:hAnsi="Times New Roman" w:cs="Times New Roman"/>
          <w:b/>
          <w:sz w:val="28"/>
        </w:rPr>
        <w:t>И. И. Ядройцев, В.Ф. Гольчевский</w:t>
      </w: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jc w:val="center"/>
        <w:rPr>
          <w:sz w:val="28"/>
        </w:rPr>
      </w:pPr>
    </w:p>
    <w:p w:rsidR="007137CE" w:rsidRDefault="007137CE" w:rsidP="007137CE">
      <w:pPr>
        <w:pStyle w:val="a7"/>
        <w:rPr>
          <w:b/>
          <w:sz w:val="28"/>
        </w:rPr>
      </w:pPr>
      <w:r>
        <w:rPr>
          <w:b/>
          <w:sz w:val="28"/>
        </w:rPr>
        <w:t xml:space="preserve">ОСОБЕННОСТИ ЛИКВИДАЦИИ ПОСЛЕДСТВИЙ АВАРИЙ ПРИ ПЕРЕВОЗКЕ ОПАСНЫХ ГРУЗОВ </w:t>
      </w: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b"/>
      </w:pPr>
    </w:p>
    <w:p w:rsidR="007137CE" w:rsidRDefault="007137CE" w:rsidP="007137CE">
      <w:pPr>
        <w:pStyle w:val="a7"/>
        <w:rPr>
          <w:sz w:val="28"/>
        </w:rPr>
      </w:pPr>
      <w:r>
        <w:rPr>
          <w:sz w:val="28"/>
        </w:rPr>
        <w:t>ИРКУТСК</w:t>
      </w:r>
    </w:p>
    <w:p w:rsidR="007137CE" w:rsidRDefault="007137CE" w:rsidP="007137CE">
      <w:pPr>
        <w:pStyle w:val="a7"/>
        <w:rPr>
          <w:sz w:val="28"/>
          <w:szCs w:val="28"/>
        </w:rPr>
      </w:pPr>
      <w:r>
        <w:rPr>
          <w:sz w:val="28"/>
        </w:rPr>
        <w:br w:type="page"/>
      </w:r>
      <w:r w:rsidRPr="005E3A6F">
        <w:rPr>
          <w:sz w:val="28"/>
          <w:szCs w:val="28"/>
        </w:rPr>
        <w:lastRenderedPageBreak/>
        <w:t>ФЕДЕРАЛЬНОЕ ГОСУДАРСТВЕННОЕ</w:t>
      </w:r>
    </w:p>
    <w:p w:rsidR="007137CE" w:rsidRPr="005E3A6F" w:rsidRDefault="007137CE" w:rsidP="007137CE">
      <w:pPr>
        <w:pStyle w:val="ab"/>
        <w:jc w:val="center"/>
        <w:rPr>
          <w:rFonts w:ascii="Times New Roman" w:hAnsi="Times New Roman" w:cs="Times New Roman"/>
          <w:sz w:val="28"/>
          <w:szCs w:val="28"/>
        </w:rPr>
      </w:pPr>
      <w:r w:rsidRPr="005E3A6F">
        <w:rPr>
          <w:rFonts w:ascii="Times New Roman" w:hAnsi="Times New Roman" w:cs="Times New Roman"/>
          <w:sz w:val="28"/>
          <w:szCs w:val="28"/>
        </w:rPr>
        <w:t>ОБРАЗОВАТЕЛЬНОЕ УЧРЕЖДЕНИЕ</w:t>
      </w:r>
    </w:p>
    <w:p w:rsidR="007137CE" w:rsidRPr="005E3A6F" w:rsidRDefault="007137CE" w:rsidP="007137CE">
      <w:pPr>
        <w:pStyle w:val="ab"/>
        <w:jc w:val="center"/>
        <w:rPr>
          <w:rFonts w:ascii="Times New Roman" w:hAnsi="Times New Roman" w:cs="Times New Roman"/>
          <w:sz w:val="28"/>
          <w:szCs w:val="28"/>
        </w:rPr>
      </w:pPr>
      <w:r w:rsidRPr="005E3A6F">
        <w:rPr>
          <w:rFonts w:ascii="Times New Roman" w:hAnsi="Times New Roman" w:cs="Times New Roman"/>
          <w:sz w:val="28"/>
          <w:szCs w:val="28"/>
        </w:rPr>
        <w:t>ВЫСШЕГО ПРОФЕССИОНАЛЬНОГО ОБРАЗОВАНИЯ</w:t>
      </w:r>
    </w:p>
    <w:p w:rsidR="007137CE" w:rsidRPr="005E3A6F" w:rsidRDefault="007137CE" w:rsidP="007137CE">
      <w:pPr>
        <w:jc w:val="center"/>
        <w:rPr>
          <w:rFonts w:ascii="Times New Roman" w:hAnsi="Times New Roman" w:cs="Times New Roman"/>
          <w:sz w:val="28"/>
        </w:rPr>
      </w:pPr>
      <w:r w:rsidRPr="005E3A6F">
        <w:rPr>
          <w:rFonts w:ascii="Times New Roman" w:hAnsi="Times New Roman" w:cs="Times New Roman"/>
          <w:sz w:val="28"/>
        </w:rPr>
        <w:t>«ВОСТОЧНО-СИБИРСКИЙ ИНСТИТУТ</w:t>
      </w:r>
    </w:p>
    <w:p w:rsidR="007137CE" w:rsidRPr="005E3A6F" w:rsidRDefault="007137CE" w:rsidP="007137CE">
      <w:pPr>
        <w:jc w:val="center"/>
        <w:rPr>
          <w:rFonts w:ascii="Times New Roman" w:hAnsi="Times New Roman" w:cs="Times New Roman"/>
          <w:sz w:val="28"/>
        </w:rPr>
      </w:pPr>
      <w:r w:rsidRPr="005E3A6F">
        <w:rPr>
          <w:rFonts w:ascii="Times New Roman" w:hAnsi="Times New Roman" w:cs="Times New Roman"/>
          <w:sz w:val="28"/>
        </w:rPr>
        <w:t>МИНИСТЕРСТВА ВНУТРЕННИХ ДЕЛ РОССИЙСКОЙ ФЕДЕРАЦИИ»</w:t>
      </w:r>
    </w:p>
    <w:p w:rsidR="007137CE" w:rsidRPr="005E3A6F" w:rsidRDefault="007137CE" w:rsidP="007137CE">
      <w:pPr>
        <w:pStyle w:val="ab"/>
        <w:rPr>
          <w:rFonts w:ascii="Times New Roman" w:hAnsi="Times New Roman" w:cs="Times New Roman"/>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7"/>
        <w:rPr>
          <w:b/>
          <w:sz w:val="28"/>
        </w:rPr>
      </w:pPr>
      <w:r>
        <w:rPr>
          <w:b/>
          <w:sz w:val="28"/>
        </w:rPr>
        <w:t xml:space="preserve">ОСОБЕННОСТИ ЛИКВИДАЦИИ ПОСЛЕДСТВИЙ АВАРИЙ ПРИ ПЕРЕВОЗКЕ ОПАСНЫХ ГРУЗОВ </w:t>
      </w:r>
    </w:p>
    <w:p w:rsidR="007137CE" w:rsidRDefault="007137CE" w:rsidP="007137CE">
      <w:pPr>
        <w:pStyle w:val="ab"/>
      </w:pPr>
    </w:p>
    <w:p w:rsidR="007137CE" w:rsidRPr="00374FDF" w:rsidRDefault="007137CE" w:rsidP="007137CE">
      <w:pPr>
        <w:pStyle w:val="ab"/>
        <w:jc w:val="center"/>
        <w:rPr>
          <w:rFonts w:ascii="Times New Roman" w:hAnsi="Times New Roman" w:cs="Times New Roman"/>
          <w:b/>
          <w:sz w:val="28"/>
          <w:szCs w:val="28"/>
        </w:rPr>
      </w:pPr>
      <w:r w:rsidRPr="00374FDF">
        <w:rPr>
          <w:rFonts w:ascii="Times New Roman" w:hAnsi="Times New Roman" w:cs="Times New Roman"/>
          <w:b/>
          <w:sz w:val="28"/>
          <w:szCs w:val="28"/>
        </w:rPr>
        <w:t>учебное пособие</w:t>
      </w: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E0F79" w:rsidRDefault="007E0F79" w:rsidP="007137CE">
      <w:pPr>
        <w:pStyle w:val="ab"/>
        <w:rPr>
          <w:b/>
        </w:rPr>
      </w:pPr>
    </w:p>
    <w:p w:rsidR="007E0F79" w:rsidRDefault="007E0F79" w:rsidP="007137CE">
      <w:pPr>
        <w:pStyle w:val="ab"/>
        <w:rPr>
          <w:b/>
        </w:rPr>
      </w:pPr>
    </w:p>
    <w:p w:rsidR="007E0F79" w:rsidRDefault="007E0F79"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7137CE" w:rsidRDefault="007137CE" w:rsidP="007137CE">
      <w:pPr>
        <w:pStyle w:val="ab"/>
        <w:rPr>
          <w:b/>
        </w:rPr>
      </w:pPr>
    </w:p>
    <w:p w:rsidR="006522F1" w:rsidRDefault="007137CE" w:rsidP="007137CE">
      <w:pPr>
        <w:pStyle w:val="ab"/>
        <w:jc w:val="center"/>
        <w:rPr>
          <w:rFonts w:ascii="Times New Roman" w:hAnsi="Times New Roman" w:cs="Times New Roman"/>
          <w:sz w:val="28"/>
          <w:szCs w:val="28"/>
        </w:rPr>
      </w:pPr>
      <w:r>
        <w:rPr>
          <w:rFonts w:ascii="Times New Roman" w:hAnsi="Times New Roman" w:cs="Times New Roman"/>
          <w:sz w:val="28"/>
          <w:szCs w:val="28"/>
        </w:rPr>
        <w:t>Иркутск 2009</w:t>
      </w:r>
    </w:p>
    <w:p w:rsidR="007137CE" w:rsidRDefault="006522F1" w:rsidP="007137CE">
      <w:pPr>
        <w:pStyle w:val="ab"/>
        <w:jc w:val="center"/>
        <w:rPr>
          <w:b/>
        </w:rPr>
      </w:pPr>
      <w:r>
        <w:rPr>
          <w:rFonts w:ascii="Times New Roman" w:hAnsi="Times New Roman" w:cs="Times New Roman"/>
          <w:sz w:val="28"/>
          <w:szCs w:val="28"/>
        </w:rPr>
        <w:br w:type="page"/>
      </w:r>
    </w:p>
    <w:p w:rsidR="007137CE" w:rsidRDefault="007137CE" w:rsidP="007137CE">
      <w:pPr>
        <w:pStyle w:val="ab"/>
        <w:rPr>
          <w:rFonts w:ascii="Times New Roman" w:hAnsi="Times New Roman" w:cs="Times New Roman"/>
          <w:sz w:val="28"/>
          <w:szCs w:val="28"/>
        </w:rPr>
      </w:pPr>
      <w:r>
        <w:rPr>
          <w:rFonts w:ascii="Times New Roman" w:hAnsi="Times New Roman" w:cs="Times New Roman"/>
          <w:sz w:val="28"/>
          <w:szCs w:val="28"/>
        </w:rPr>
        <w:t>УДК 614.87</w:t>
      </w:r>
    </w:p>
    <w:p w:rsidR="007137CE" w:rsidRDefault="007137CE" w:rsidP="007137CE">
      <w:pPr>
        <w:pStyle w:val="ab"/>
        <w:rPr>
          <w:rFonts w:ascii="Times New Roman" w:hAnsi="Times New Roman" w:cs="Times New Roman"/>
          <w:sz w:val="28"/>
          <w:szCs w:val="28"/>
        </w:rPr>
      </w:pPr>
      <w:r>
        <w:rPr>
          <w:rFonts w:ascii="Times New Roman" w:hAnsi="Times New Roman" w:cs="Times New Roman"/>
          <w:sz w:val="28"/>
          <w:szCs w:val="28"/>
        </w:rPr>
        <w:t>ББК 68.922</w:t>
      </w:r>
    </w:p>
    <w:p w:rsidR="007137CE" w:rsidRDefault="007137CE" w:rsidP="007137CE">
      <w:pPr>
        <w:pStyle w:val="ab"/>
        <w:rPr>
          <w:rFonts w:ascii="Times New Roman" w:hAnsi="Times New Roman" w:cs="Times New Roman"/>
          <w:sz w:val="28"/>
          <w:szCs w:val="28"/>
        </w:rPr>
      </w:pPr>
      <w:r>
        <w:rPr>
          <w:rFonts w:ascii="Times New Roman" w:hAnsi="Times New Roman" w:cs="Times New Roman"/>
          <w:sz w:val="28"/>
          <w:szCs w:val="28"/>
        </w:rPr>
        <w:t xml:space="preserve">        Я37 </w:t>
      </w:r>
    </w:p>
    <w:p w:rsidR="007137CE" w:rsidRPr="008B0A20" w:rsidRDefault="007137CE" w:rsidP="007137CE">
      <w:pPr>
        <w:pStyle w:val="ab"/>
        <w:jc w:val="center"/>
        <w:rPr>
          <w:rFonts w:ascii="Times New Roman" w:hAnsi="Times New Roman" w:cs="Times New Roman"/>
          <w:sz w:val="28"/>
          <w:szCs w:val="28"/>
        </w:rPr>
      </w:pPr>
      <w:r w:rsidRPr="008B0A20">
        <w:rPr>
          <w:rFonts w:ascii="Times New Roman" w:hAnsi="Times New Roman" w:cs="Times New Roman"/>
          <w:sz w:val="28"/>
          <w:szCs w:val="28"/>
        </w:rPr>
        <w:t>Рецензенты:</w:t>
      </w:r>
    </w:p>
    <w:p w:rsidR="007137CE" w:rsidRPr="002F6542" w:rsidRDefault="007137CE" w:rsidP="007137CE">
      <w:pPr>
        <w:pStyle w:val="ab"/>
        <w:jc w:val="center"/>
        <w:rPr>
          <w:rFonts w:ascii="Times New Roman" w:hAnsi="Times New Roman" w:cs="Times New Roman"/>
          <w:b/>
          <w:sz w:val="28"/>
          <w:szCs w:val="28"/>
        </w:rPr>
      </w:pPr>
    </w:p>
    <w:p w:rsidR="007137CE" w:rsidRDefault="007137CE" w:rsidP="007137CE">
      <w:pPr>
        <w:pStyle w:val="ab"/>
        <w:spacing w:after="0"/>
        <w:ind w:left="2520" w:hanging="2520"/>
        <w:rPr>
          <w:rFonts w:ascii="Times New Roman" w:hAnsi="Times New Roman" w:cs="Times New Roman"/>
          <w:sz w:val="28"/>
          <w:szCs w:val="28"/>
        </w:rPr>
      </w:pPr>
      <w:r w:rsidRPr="00D94DA5">
        <w:rPr>
          <w:rFonts w:ascii="Times New Roman" w:hAnsi="Times New Roman" w:cs="Times New Roman"/>
          <w:b/>
          <w:i/>
          <w:sz w:val="28"/>
          <w:szCs w:val="28"/>
        </w:rPr>
        <w:t>С.</w:t>
      </w:r>
      <w:r w:rsidR="00CB68F6">
        <w:rPr>
          <w:rFonts w:ascii="Times New Roman" w:hAnsi="Times New Roman" w:cs="Times New Roman"/>
          <w:b/>
          <w:i/>
          <w:sz w:val="28"/>
          <w:szCs w:val="28"/>
        </w:rPr>
        <w:t xml:space="preserve"> </w:t>
      </w:r>
      <w:r w:rsidRPr="00D94DA5">
        <w:rPr>
          <w:rFonts w:ascii="Times New Roman" w:hAnsi="Times New Roman" w:cs="Times New Roman"/>
          <w:b/>
          <w:i/>
          <w:sz w:val="28"/>
          <w:szCs w:val="28"/>
        </w:rPr>
        <w:t>И. Носков</w:t>
      </w:r>
      <w:r>
        <w:rPr>
          <w:rFonts w:ascii="Times New Roman" w:hAnsi="Times New Roman" w:cs="Times New Roman"/>
          <w:b/>
          <w:i/>
          <w:sz w:val="28"/>
          <w:szCs w:val="28"/>
        </w:rPr>
        <w:t xml:space="preserve">  </w:t>
      </w:r>
      <w:r>
        <w:rPr>
          <w:rFonts w:ascii="Times New Roman" w:hAnsi="Times New Roman" w:cs="Times New Roman"/>
          <w:sz w:val="28"/>
          <w:szCs w:val="28"/>
        </w:rPr>
        <w:t xml:space="preserve">            - директор института информационных технологий                       и моделирования Иркутского государственного</w:t>
      </w:r>
    </w:p>
    <w:p w:rsidR="007137CE" w:rsidRDefault="007137CE" w:rsidP="007137CE">
      <w:pPr>
        <w:pStyle w:val="ab"/>
        <w:spacing w:after="0"/>
        <w:ind w:left="2520"/>
        <w:jc w:val="both"/>
        <w:rPr>
          <w:rFonts w:ascii="Times New Roman" w:hAnsi="Times New Roman" w:cs="Times New Roman"/>
          <w:sz w:val="28"/>
          <w:szCs w:val="28"/>
        </w:rPr>
      </w:pPr>
      <w:r>
        <w:rPr>
          <w:rFonts w:ascii="Times New Roman" w:hAnsi="Times New Roman" w:cs="Times New Roman"/>
          <w:sz w:val="28"/>
          <w:szCs w:val="28"/>
        </w:rPr>
        <w:t>университета путей сообщения, д. т. н., профессор;</w:t>
      </w:r>
    </w:p>
    <w:p w:rsidR="007137CE" w:rsidRDefault="007137CE" w:rsidP="007137CE">
      <w:pPr>
        <w:pStyle w:val="ab"/>
        <w:spacing w:after="0"/>
        <w:ind w:left="2520" w:hanging="2520"/>
        <w:jc w:val="both"/>
        <w:rPr>
          <w:rFonts w:ascii="Times New Roman" w:hAnsi="Times New Roman" w:cs="Times New Roman"/>
          <w:sz w:val="28"/>
          <w:szCs w:val="28"/>
        </w:rPr>
      </w:pPr>
      <w:r w:rsidRPr="00D94DA5">
        <w:rPr>
          <w:rFonts w:ascii="Times New Roman" w:hAnsi="Times New Roman" w:cs="Times New Roman"/>
          <w:b/>
          <w:i/>
          <w:sz w:val="28"/>
          <w:szCs w:val="28"/>
        </w:rPr>
        <w:t>А.</w:t>
      </w:r>
      <w:r w:rsidR="00CB68F6">
        <w:rPr>
          <w:rFonts w:ascii="Times New Roman" w:hAnsi="Times New Roman" w:cs="Times New Roman"/>
          <w:b/>
          <w:i/>
          <w:sz w:val="28"/>
          <w:szCs w:val="28"/>
        </w:rPr>
        <w:t xml:space="preserve"> </w:t>
      </w:r>
      <w:r w:rsidRPr="00D94DA5">
        <w:rPr>
          <w:rFonts w:ascii="Times New Roman" w:hAnsi="Times New Roman" w:cs="Times New Roman"/>
          <w:b/>
          <w:i/>
          <w:sz w:val="28"/>
          <w:szCs w:val="28"/>
        </w:rPr>
        <w:t>В. Данеев</w:t>
      </w:r>
      <w:r>
        <w:rPr>
          <w:rFonts w:ascii="Times New Roman" w:hAnsi="Times New Roman" w:cs="Times New Roman"/>
          <w:b/>
          <w:i/>
          <w:sz w:val="28"/>
          <w:szCs w:val="28"/>
        </w:rPr>
        <w:t xml:space="preserve">         - </w:t>
      </w:r>
      <w:r w:rsidRPr="00D94DA5">
        <w:rPr>
          <w:rFonts w:ascii="Times New Roman" w:hAnsi="Times New Roman" w:cs="Times New Roman"/>
          <w:sz w:val="28"/>
          <w:szCs w:val="28"/>
        </w:rPr>
        <w:t xml:space="preserve">начальник </w:t>
      </w:r>
      <w:r>
        <w:rPr>
          <w:rFonts w:ascii="Times New Roman" w:hAnsi="Times New Roman" w:cs="Times New Roman"/>
          <w:sz w:val="28"/>
          <w:szCs w:val="28"/>
        </w:rPr>
        <w:t>отдела ОН и РИО ФГОУ ВПО «Восточно-Сибирского института МВД России»</w:t>
      </w:r>
      <w:r w:rsidRPr="00B85966">
        <w:rPr>
          <w:rFonts w:ascii="Times New Roman" w:hAnsi="Times New Roman" w:cs="Times New Roman"/>
          <w:sz w:val="28"/>
          <w:szCs w:val="28"/>
        </w:rPr>
        <w:t xml:space="preserve"> </w:t>
      </w:r>
      <w:r>
        <w:rPr>
          <w:rFonts w:ascii="Times New Roman" w:hAnsi="Times New Roman" w:cs="Times New Roman"/>
          <w:sz w:val="28"/>
          <w:szCs w:val="28"/>
        </w:rPr>
        <w:t>д. т. н., профессор;</w:t>
      </w:r>
    </w:p>
    <w:p w:rsidR="007137CE" w:rsidRPr="00B85966" w:rsidRDefault="007137CE" w:rsidP="00C86DA3">
      <w:pPr>
        <w:tabs>
          <w:tab w:val="left" w:pos="2520"/>
        </w:tabs>
        <w:jc w:val="both"/>
        <w:rPr>
          <w:rFonts w:ascii="Times New Roman" w:hAnsi="Times New Roman" w:cs="Times New Roman"/>
          <w:sz w:val="28"/>
          <w:szCs w:val="28"/>
        </w:rPr>
      </w:pPr>
      <w:r w:rsidRPr="00B85966">
        <w:rPr>
          <w:rFonts w:ascii="Times New Roman" w:hAnsi="Times New Roman" w:cs="Times New Roman"/>
          <w:b/>
          <w:i/>
          <w:sz w:val="28"/>
          <w:szCs w:val="28"/>
        </w:rPr>
        <w:t>С.</w:t>
      </w:r>
      <w:r w:rsidR="00CB68F6">
        <w:rPr>
          <w:rFonts w:ascii="Times New Roman" w:hAnsi="Times New Roman" w:cs="Times New Roman"/>
          <w:b/>
          <w:i/>
          <w:sz w:val="28"/>
          <w:szCs w:val="28"/>
        </w:rPr>
        <w:t xml:space="preserve"> </w:t>
      </w:r>
      <w:r w:rsidRPr="00B85966">
        <w:rPr>
          <w:rFonts w:ascii="Times New Roman" w:hAnsi="Times New Roman" w:cs="Times New Roman"/>
          <w:b/>
          <w:i/>
          <w:sz w:val="28"/>
          <w:szCs w:val="28"/>
        </w:rPr>
        <w:t xml:space="preserve">Ц. Будаев </w:t>
      </w:r>
      <w:r>
        <w:rPr>
          <w:rFonts w:ascii="Times New Roman" w:hAnsi="Times New Roman" w:cs="Times New Roman"/>
          <w:b/>
          <w:i/>
          <w:sz w:val="28"/>
          <w:szCs w:val="28"/>
        </w:rPr>
        <w:t xml:space="preserve">              </w:t>
      </w:r>
      <w:r w:rsidR="003D14E5">
        <w:rPr>
          <w:rFonts w:ascii="Times New Roman" w:hAnsi="Times New Roman" w:cs="Times New Roman"/>
          <w:sz w:val="28"/>
          <w:szCs w:val="28"/>
        </w:rPr>
        <w:t xml:space="preserve">- начальник </w:t>
      </w:r>
      <w:r w:rsidR="003D14E5">
        <w:rPr>
          <w:rFonts w:ascii="Times New Roman" w:hAnsi="Times New Roman" w:cs="Times New Roman"/>
          <w:sz w:val="28"/>
          <w:szCs w:val="28"/>
          <w:lang w:val="en-US"/>
        </w:rPr>
        <w:t>C</w:t>
      </w:r>
      <w:r w:rsidRPr="00B85966">
        <w:rPr>
          <w:rFonts w:ascii="Times New Roman" w:hAnsi="Times New Roman" w:cs="Times New Roman"/>
          <w:sz w:val="28"/>
          <w:szCs w:val="28"/>
        </w:rPr>
        <w:t>лужбы радиационной безопасности</w:t>
      </w:r>
    </w:p>
    <w:p w:rsidR="007137CE" w:rsidRPr="00B85966" w:rsidRDefault="007137CE" w:rsidP="007137CE">
      <w:pPr>
        <w:pStyle w:val="ab"/>
        <w:spacing w:after="0"/>
        <w:ind w:left="2520"/>
        <w:jc w:val="both"/>
        <w:rPr>
          <w:rFonts w:ascii="Times New Roman" w:hAnsi="Times New Roman" w:cs="Times New Roman"/>
          <w:sz w:val="28"/>
          <w:szCs w:val="28"/>
        </w:rPr>
      </w:pPr>
      <w:r w:rsidRPr="00B85966">
        <w:rPr>
          <w:rFonts w:ascii="Times New Roman" w:hAnsi="Times New Roman" w:cs="Times New Roman"/>
          <w:sz w:val="28"/>
          <w:szCs w:val="28"/>
        </w:rPr>
        <w:t>«Иркутского филиала» ФГУП «РосРАО»</w:t>
      </w:r>
      <w:r w:rsidR="003D14E5">
        <w:rPr>
          <w:rFonts w:ascii="Times New Roman" w:hAnsi="Times New Roman" w:cs="Times New Roman"/>
          <w:sz w:val="28"/>
          <w:szCs w:val="28"/>
        </w:rPr>
        <w:t xml:space="preserve">, Ответственный за перевозку опасных грузов и радиоактивных веществ </w:t>
      </w:r>
      <w:r w:rsidRPr="000D5B4F">
        <w:rPr>
          <w:sz w:val="28"/>
          <w:szCs w:val="28"/>
        </w:rPr>
        <w:tab/>
      </w:r>
      <w:r w:rsidRPr="000D5B4F">
        <w:rPr>
          <w:sz w:val="28"/>
          <w:szCs w:val="28"/>
        </w:rPr>
        <w:tab/>
      </w:r>
    </w:p>
    <w:p w:rsidR="007137CE" w:rsidRDefault="007137CE" w:rsidP="007137CE">
      <w:pPr>
        <w:pStyle w:val="ab"/>
        <w:jc w:val="both"/>
        <w:rPr>
          <w:rFonts w:ascii="Times New Roman" w:hAnsi="Times New Roman" w:cs="Times New Roman"/>
          <w:sz w:val="28"/>
          <w:szCs w:val="28"/>
        </w:rPr>
      </w:pPr>
    </w:p>
    <w:p w:rsidR="007137CE" w:rsidRDefault="007137CE" w:rsidP="007137CE">
      <w:pPr>
        <w:pStyle w:val="ab"/>
        <w:jc w:val="both"/>
        <w:rPr>
          <w:rFonts w:ascii="Times New Roman" w:hAnsi="Times New Roman" w:cs="Times New Roman"/>
          <w:sz w:val="28"/>
          <w:szCs w:val="28"/>
        </w:rPr>
      </w:pPr>
    </w:p>
    <w:p w:rsidR="007137CE" w:rsidRPr="00D94DA5" w:rsidRDefault="007137CE" w:rsidP="007137CE">
      <w:pPr>
        <w:pStyle w:val="ab"/>
        <w:jc w:val="both"/>
        <w:rPr>
          <w:rFonts w:ascii="Times New Roman" w:hAnsi="Times New Roman" w:cs="Times New Roman"/>
          <w:sz w:val="28"/>
          <w:szCs w:val="28"/>
        </w:rPr>
      </w:pPr>
    </w:p>
    <w:p w:rsidR="007137CE" w:rsidRDefault="007137CE" w:rsidP="007137CE">
      <w:pPr>
        <w:pStyle w:val="a7"/>
        <w:jc w:val="left"/>
        <w:rPr>
          <w:sz w:val="28"/>
          <w:szCs w:val="28"/>
        </w:rPr>
      </w:pPr>
      <w:r w:rsidRPr="008B0A20">
        <w:rPr>
          <w:b/>
          <w:sz w:val="28"/>
          <w:szCs w:val="28"/>
        </w:rPr>
        <w:t>Ядройцев</w:t>
      </w:r>
      <w:r>
        <w:rPr>
          <w:b/>
          <w:sz w:val="28"/>
          <w:szCs w:val="28"/>
        </w:rPr>
        <w:t xml:space="preserve"> И.И., </w:t>
      </w:r>
      <w:r w:rsidRPr="008B0A20">
        <w:rPr>
          <w:b/>
          <w:sz w:val="28"/>
          <w:szCs w:val="28"/>
        </w:rPr>
        <w:t>Гольчевский</w:t>
      </w:r>
      <w:r>
        <w:rPr>
          <w:b/>
          <w:sz w:val="28"/>
          <w:szCs w:val="28"/>
        </w:rPr>
        <w:t xml:space="preserve"> В.Ф.</w:t>
      </w:r>
      <w:r w:rsidRPr="00BC3E10">
        <w:rPr>
          <w:sz w:val="28"/>
          <w:szCs w:val="28"/>
        </w:rPr>
        <w:t xml:space="preserve"> </w:t>
      </w:r>
    </w:p>
    <w:p w:rsidR="007137CE" w:rsidRPr="00BC3E10" w:rsidRDefault="007137CE" w:rsidP="007137CE">
      <w:pPr>
        <w:pStyle w:val="a7"/>
        <w:jc w:val="left"/>
        <w:rPr>
          <w:sz w:val="28"/>
          <w:szCs w:val="28"/>
        </w:rPr>
      </w:pPr>
      <w:r w:rsidRPr="00B85966">
        <w:rPr>
          <w:b/>
          <w:sz w:val="28"/>
          <w:szCs w:val="28"/>
        </w:rPr>
        <w:t>Я 37</w:t>
      </w:r>
      <w:r w:rsidR="006E5FC7">
        <w:rPr>
          <w:sz w:val="28"/>
          <w:szCs w:val="28"/>
        </w:rPr>
        <w:t xml:space="preserve"> </w:t>
      </w:r>
      <w:r w:rsidRPr="00BC3E10">
        <w:rPr>
          <w:sz w:val="28"/>
          <w:szCs w:val="28"/>
        </w:rPr>
        <w:t>Особенности ликвидации последствий аварий при перевозке опасных грузов: учебное пособие.- Иркутск:</w:t>
      </w:r>
      <w:r>
        <w:rPr>
          <w:sz w:val="28"/>
          <w:szCs w:val="28"/>
        </w:rPr>
        <w:t xml:space="preserve"> ФГОУ ВПО ВСИ МВД РФ, 2009</w:t>
      </w:r>
      <w:r w:rsidRPr="00BC3E10">
        <w:rPr>
          <w:sz w:val="28"/>
          <w:szCs w:val="28"/>
        </w:rPr>
        <w:t xml:space="preserve">. – </w:t>
      </w:r>
      <w:r w:rsidR="006E5FC7" w:rsidRPr="00D51CAD">
        <w:rPr>
          <w:sz w:val="28"/>
          <w:szCs w:val="28"/>
        </w:rPr>
        <w:t>1</w:t>
      </w:r>
      <w:r w:rsidR="006E5FC7" w:rsidRPr="006E5FC7">
        <w:rPr>
          <w:sz w:val="28"/>
          <w:szCs w:val="28"/>
        </w:rPr>
        <w:t>97</w:t>
      </w:r>
      <w:r w:rsidRPr="006E5FC7">
        <w:rPr>
          <w:sz w:val="28"/>
          <w:szCs w:val="28"/>
        </w:rPr>
        <w:t xml:space="preserve"> с.</w:t>
      </w:r>
    </w:p>
    <w:p w:rsidR="007137CE" w:rsidRPr="002F6542" w:rsidRDefault="007137CE" w:rsidP="007137CE">
      <w:pPr>
        <w:pStyle w:val="ab"/>
        <w:ind w:firstLine="709"/>
        <w:jc w:val="both"/>
        <w:rPr>
          <w:rFonts w:ascii="Times New Roman" w:hAnsi="Times New Roman" w:cs="Times New Roman"/>
          <w:sz w:val="28"/>
          <w:szCs w:val="28"/>
        </w:rPr>
      </w:pPr>
    </w:p>
    <w:p w:rsidR="007137CE" w:rsidRDefault="007137CE" w:rsidP="007137CE">
      <w:pPr>
        <w:pStyle w:val="ab"/>
        <w:rPr>
          <w:b/>
        </w:rPr>
      </w:pPr>
    </w:p>
    <w:p w:rsidR="007137CE" w:rsidRPr="008E380A" w:rsidRDefault="007137CE" w:rsidP="007137CE">
      <w:pPr>
        <w:ind w:firstLine="709"/>
        <w:jc w:val="both"/>
        <w:rPr>
          <w:rFonts w:ascii="Times New Roman" w:hAnsi="Times New Roman" w:cs="Times New Roman"/>
          <w:sz w:val="28"/>
          <w:szCs w:val="28"/>
        </w:rPr>
      </w:pPr>
      <w:r w:rsidRPr="008E380A">
        <w:rPr>
          <w:rFonts w:ascii="Times New Roman" w:hAnsi="Times New Roman" w:cs="Times New Roman"/>
          <w:sz w:val="28"/>
          <w:szCs w:val="28"/>
        </w:rPr>
        <w:t xml:space="preserve">В пособии рассмотрена характеристика и маркировка опасных грузов транспортируемых железнодорожным и автомобильным транспортом, дана характеристика подвижного состава, порядок оформления перевозочных документов при подготовке к отправке опасного груза. </w:t>
      </w:r>
    </w:p>
    <w:p w:rsidR="007137CE" w:rsidRPr="008E380A" w:rsidRDefault="007137CE" w:rsidP="007137CE">
      <w:pPr>
        <w:pStyle w:val="af2"/>
        <w:spacing w:after="0"/>
        <w:ind w:left="0" w:firstLine="709"/>
        <w:jc w:val="both"/>
        <w:rPr>
          <w:rFonts w:ascii="Times New Roman" w:hAnsi="Times New Roman" w:cs="Times New Roman"/>
          <w:sz w:val="28"/>
          <w:szCs w:val="28"/>
        </w:rPr>
      </w:pPr>
      <w:r w:rsidRPr="008E380A">
        <w:rPr>
          <w:rFonts w:ascii="Times New Roman" w:hAnsi="Times New Roman" w:cs="Times New Roman"/>
          <w:sz w:val="28"/>
          <w:szCs w:val="28"/>
        </w:rPr>
        <w:t>Кроме этого в данном уче</w:t>
      </w:r>
      <w:r w:rsidRPr="008E380A">
        <w:rPr>
          <w:rFonts w:ascii="Times New Roman" w:hAnsi="Times New Roman" w:cs="Times New Roman"/>
          <w:sz w:val="28"/>
          <w:szCs w:val="28"/>
        </w:rPr>
        <w:t>б</w:t>
      </w:r>
      <w:r w:rsidRPr="008E380A">
        <w:rPr>
          <w:rFonts w:ascii="Times New Roman" w:hAnsi="Times New Roman" w:cs="Times New Roman"/>
          <w:sz w:val="28"/>
          <w:szCs w:val="28"/>
        </w:rPr>
        <w:t>ном пособии рассмотрена оценка обстановки при авариях с опасными грузами и особенности ликвидаций последствий аварий</w:t>
      </w:r>
      <w:r w:rsidRPr="008E380A">
        <w:t xml:space="preserve"> </w:t>
      </w:r>
      <w:r w:rsidRPr="008E380A">
        <w:rPr>
          <w:rFonts w:ascii="Times New Roman" w:hAnsi="Times New Roman" w:cs="Times New Roman"/>
          <w:sz w:val="28"/>
          <w:szCs w:val="28"/>
        </w:rPr>
        <w:t>возникающих при их перевозке.</w:t>
      </w:r>
    </w:p>
    <w:p w:rsidR="007137CE" w:rsidRPr="008E380A" w:rsidRDefault="007137CE" w:rsidP="007137CE">
      <w:pPr>
        <w:pStyle w:val="ab"/>
        <w:spacing w:after="0"/>
        <w:ind w:firstLine="709"/>
        <w:jc w:val="both"/>
        <w:rPr>
          <w:rFonts w:ascii="Times New Roman" w:hAnsi="Times New Roman" w:cs="Times New Roman"/>
          <w:sz w:val="28"/>
          <w:szCs w:val="28"/>
        </w:rPr>
      </w:pPr>
      <w:r w:rsidRPr="008E380A">
        <w:rPr>
          <w:rFonts w:ascii="Times New Roman" w:hAnsi="Times New Roman" w:cs="Times New Roman"/>
          <w:sz w:val="28"/>
          <w:szCs w:val="28"/>
        </w:rPr>
        <w:t>Учебное пособие предназначено для курсантов и слушателей пожарно-технического профиля и практических работников, принимающих участие по ликвидации последствий техногенных аварий и катастроф.</w:t>
      </w:r>
    </w:p>
    <w:p w:rsidR="007137CE" w:rsidRDefault="007137CE" w:rsidP="007137CE">
      <w:pPr>
        <w:pStyle w:val="ab"/>
        <w:rPr>
          <w:b/>
        </w:rPr>
      </w:pPr>
    </w:p>
    <w:p w:rsidR="007137CE" w:rsidRDefault="007137CE" w:rsidP="007137CE">
      <w:pPr>
        <w:pStyle w:val="ab"/>
        <w:rPr>
          <w:b/>
        </w:rPr>
      </w:pPr>
    </w:p>
    <w:p w:rsidR="007137CE" w:rsidRPr="008B0A20" w:rsidRDefault="007137CE" w:rsidP="007137CE">
      <w:pPr>
        <w:pStyle w:val="ab"/>
        <w:rPr>
          <w:rFonts w:ascii="Times New Roman" w:hAnsi="Times New Roman" w:cs="Times New Roman"/>
          <w:sz w:val="28"/>
          <w:szCs w:val="28"/>
        </w:rPr>
      </w:pPr>
      <w:r w:rsidRPr="008B0A20">
        <w:rPr>
          <w:rFonts w:ascii="Times New Roman" w:hAnsi="Times New Roman" w:cs="Times New Roman"/>
          <w:sz w:val="28"/>
          <w:szCs w:val="28"/>
        </w:rPr>
        <w:t>Печатается в авторской редакции</w:t>
      </w:r>
    </w:p>
    <w:p w:rsidR="007137CE" w:rsidRDefault="007137CE" w:rsidP="007137CE">
      <w:pPr>
        <w:pStyle w:val="ab"/>
        <w:rPr>
          <w:b/>
        </w:rPr>
      </w:pPr>
    </w:p>
    <w:p w:rsidR="007137CE" w:rsidRDefault="007137CE" w:rsidP="007137CE">
      <w:pPr>
        <w:pStyle w:val="ab"/>
        <w:rPr>
          <w:b/>
        </w:rPr>
      </w:pPr>
    </w:p>
    <w:p w:rsidR="007137CE" w:rsidRPr="008B0A20" w:rsidRDefault="007137CE" w:rsidP="007137CE">
      <w:pPr>
        <w:pStyle w:val="ab"/>
        <w:ind w:left="1416" w:hanging="1416"/>
        <w:jc w:val="right"/>
        <w:rPr>
          <w:rFonts w:ascii="Times New Roman" w:hAnsi="Times New Roman" w:cs="Times New Roman"/>
          <w:sz w:val="28"/>
          <w:szCs w:val="28"/>
        </w:rPr>
      </w:pPr>
      <w:r>
        <w:rPr>
          <w:rFonts w:ascii="Times New Roman" w:hAnsi="Times New Roman" w:cs="Times New Roman"/>
          <w:sz w:val="28"/>
          <w:szCs w:val="28"/>
        </w:rPr>
        <w:t>© Ядройцев И. И., Гольчевский В.Ф. 200</w:t>
      </w:r>
      <w:r w:rsidRPr="008B0A20">
        <w:rPr>
          <w:rFonts w:ascii="Times New Roman" w:hAnsi="Times New Roman" w:cs="Times New Roman"/>
          <w:sz w:val="28"/>
          <w:szCs w:val="28"/>
        </w:rPr>
        <w:t>9</w:t>
      </w:r>
    </w:p>
    <w:p w:rsidR="007137CE" w:rsidRPr="008B0A20" w:rsidRDefault="007137CE" w:rsidP="007137CE">
      <w:pPr>
        <w:pStyle w:val="ab"/>
        <w:jc w:val="right"/>
        <w:rPr>
          <w:rFonts w:ascii="Times New Roman" w:hAnsi="Times New Roman" w:cs="Times New Roman"/>
          <w:sz w:val="28"/>
          <w:szCs w:val="28"/>
        </w:rPr>
      </w:pPr>
      <w:r w:rsidRPr="00BC3E10">
        <w:rPr>
          <w:rFonts w:ascii="Times New Roman" w:hAnsi="Times New Roman" w:cs="Times New Roman"/>
          <w:sz w:val="28"/>
          <w:szCs w:val="28"/>
        </w:rPr>
        <w:t>© ФГОУ ВПО Восточно</w:t>
      </w:r>
      <w:r>
        <w:rPr>
          <w:rFonts w:ascii="Times New Roman" w:hAnsi="Times New Roman" w:cs="Times New Roman"/>
          <w:sz w:val="28"/>
          <w:szCs w:val="28"/>
        </w:rPr>
        <w:t>-Сибирский институт МВД РФ, 200</w:t>
      </w:r>
      <w:r w:rsidRPr="008B0A20">
        <w:rPr>
          <w:rFonts w:ascii="Times New Roman" w:hAnsi="Times New Roman" w:cs="Times New Roman"/>
          <w:sz w:val="28"/>
          <w:szCs w:val="28"/>
        </w:rPr>
        <w:t>9</w:t>
      </w:r>
    </w:p>
    <w:p w:rsidR="007137CE" w:rsidRDefault="007137CE" w:rsidP="007137CE">
      <w:pPr>
        <w:pStyle w:val="ab"/>
        <w:jc w:val="center"/>
        <w:rPr>
          <w:rFonts w:ascii="Times New Roman" w:hAnsi="Times New Roman" w:cs="Times New Roman"/>
          <w:b/>
          <w:sz w:val="28"/>
          <w:szCs w:val="28"/>
        </w:rPr>
      </w:pPr>
    </w:p>
    <w:p w:rsidR="00160A1B" w:rsidRDefault="00160A1B" w:rsidP="007137CE">
      <w:pPr>
        <w:pStyle w:val="ab"/>
        <w:jc w:val="center"/>
        <w:rPr>
          <w:rFonts w:ascii="Times New Roman" w:hAnsi="Times New Roman" w:cs="Times New Roman"/>
          <w:b/>
          <w:sz w:val="28"/>
          <w:szCs w:val="28"/>
        </w:rPr>
        <w:sectPr w:rsidR="00160A1B" w:rsidSect="00160A1B">
          <w:headerReference w:type="even" r:id="rId7"/>
          <w:footerReference w:type="even" r:id="rId8"/>
          <w:footerReference w:type="default" r:id="rId9"/>
          <w:footerReference w:type="first" r:id="rId10"/>
          <w:pgSz w:w="11909" w:h="16834"/>
          <w:pgMar w:top="1079" w:right="989" w:bottom="899" w:left="1440" w:header="720" w:footer="720" w:gutter="0"/>
          <w:pgNumType w:start="1"/>
          <w:cols w:sep="1" w:space="60"/>
          <w:noEndnote/>
          <w:titlePg/>
        </w:sectPr>
      </w:pPr>
    </w:p>
    <w:p w:rsidR="007137CE" w:rsidRPr="007876A9" w:rsidRDefault="007137CE" w:rsidP="007137CE">
      <w:pPr>
        <w:pStyle w:val="ab"/>
        <w:jc w:val="center"/>
        <w:rPr>
          <w:rFonts w:ascii="Times New Roman" w:hAnsi="Times New Roman" w:cs="Times New Roman"/>
          <w:b/>
          <w:sz w:val="28"/>
          <w:szCs w:val="28"/>
        </w:rPr>
      </w:pPr>
      <w:r w:rsidRPr="007876A9">
        <w:rPr>
          <w:rFonts w:ascii="Times New Roman" w:hAnsi="Times New Roman" w:cs="Times New Roman"/>
          <w:b/>
          <w:sz w:val="28"/>
          <w:szCs w:val="28"/>
        </w:rPr>
        <w:lastRenderedPageBreak/>
        <w:t>ОГЛАВЛЕНИЕ</w:t>
      </w:r>
    </w:p>
    <w:p w:rsidR="007137CE" w:rsidRDefault="007137CE" w:rsidP="007137CE">
      <w:pPr>
        <w:pStyle w:val="ab"/>
        <w:rPr>
          <w:rFonts w:ascii="Times New Roman" w:hAnsi="Times New Roman" w:cs="Times New Roman"/>
          <w:sz w:val="28"/>
          <w:szCs w:val="28"/>
        </w:rPr>
      </w:pPr>
    </w:p>
    <w:p w:rsidR="00D51CAD" w:rsidRPr="00D51CAD" w:rsidRDefault="00D51CAD" w:rsidP="00D51CAD">
      <w:pPr>
        <w:pStyle w:val="10"/>
        <w:tabs>
          <w:tab w:val="right" w:leader="dot" w:pos="9470"/>
        </w:tabs>
        <w:spacing w:before="0" w:after="0"/>
        <w:rPr>
          <w:b w:val="0"/>
          <w:bCs w:val="0"/>
          <w:caps w:val="0"/>
          <w:noProof/>
          <w:sz w:val="24"/>
          <w:szCs w:val="24"/>
        </w:rPr>
      </w:pPr>
      <w:r w:rsidRPr="00D51CAD">
        <w:rPr>
          <w:sz w:val="28"/>
          <w:szCs w:val="28"/>
        </w:rPr>
        <w:fldChar w:fldCharType="begin"/>
      </w:r>
      <w:r w:rsidRPr="00D51CAD">
        <w:rPr>
          <w:sz w:val="28"/>
          <w:szCs w:val="28"/>
        </w:rPr>
        <w:instrText xml:space="preserve"> TOC \o "1-3" \h \z \u </w:instrText>
      </w:r>
      <w:r w:rsidRPr="00D51CAD">
        <w:rPr>
          <w:sz w:val="28"/>
          <w:szCs w:val="28"/>
        </w:rPr>
        <w:fldChar w:fldCharType="separate"/>
      </w:r>
      <w:hyperlink w:anchor="_Toc228197802" w:history="1">
        <w:r w:rsidRPr="00D51CAD">
          <w:rPr>
            <w:rStyle w:val="af"/>
            <w:noProof/>
            <w:sz w:val="24"/>
            <w:szCs w:val="24"/>
          </w:rPr>
          <w:t>ВВЕДЕНИЕ</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_Toc228197802 \h </w:instrText>
        </w:r>
        <w:r w:rsidRPr="00D51CAD">
          <w:rPr>
            <w:noProof/>
            <w:webHidden/>
            <w:sz w:val="24"/>
            <w:szCs w:val="24"/>
          </w:rPr>
        </w:r>
        <w:r w:rsidRPr="00D51CAD">
          <w:rPr>
            <w:noProof/>
            <w:webHidden/>
            <w:sz w:val="24"/>
            <w:szCs w:val="24"/>
          </w:rPr>
          <w:fldChar w:fldCharType="separate"/>
        </w:r>
        <w:r w:rsidR="00E25F65">
          <w:rPr>
            <w:noProof/>
            <w:webHidden/>
            <w:sz w:val="24"/>
            <w:szCs w:val="24"/>
          </w:rPr>
          <w:t>6</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03" w:history="1">
        <w:r w:rsidRPr="00D51CAD">
          <w:rPr>
            <w:rStyle w:val="af"/>
            <w:noProof/>
            <w:sz w:val="24"/>
            <w:szCs w:val="24"/>
          </w:rPr>
          <w:t>1. ТЕРМИНЫ ОПРЕДЕЛЕНИЯ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_Toc228197803 \h </w:instrText>
        </w:r>
        <w:r w:rsidRPr="00D51CAD">
          <w:rPr>
            <w:noProof/>
            <w:webHidden/>
            <w:sz w:val="24"/>
            <w:szCs w:val="24"/>
          </w:rPr>
        </w:r>
        <w:r w:rsidRPr="00D51CAD">
          <w:rPr>
            <w:noProof/>
            <w:webHidden/>
            <w:sz w:val="24"/>
            <w:szCs w:val="24"/>
          </w:rPr>
          <w:fldChar w:fldCharType="separate"/>
        </w:r>
        <w:r w:rsidR="00E25F65">
          <w:rPr>
            <w:noProof/>
            <w:webHidden/>
            <w:sz w:val="24"/>
            <w:szCs w:val="24"/>
          </w:rPr>
          <w:t>9</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04" w:history="1">
        <w:r w:rsidRPr="00D51CAD">
          <w:rPr>
            <w:rStyle w:val="af"/>
            <w:noProof/>
            <w:sz w:val="24"/>
            <w:szCs w:val="24"/>
          </w:rPr>
          <w:t>2. ХАРАКТЕРИСТИКА И МАРКИРОВКА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_Toc228197804 \h </w:instrText>
        </w:r>
        <w:r w:rsidRPr="00D51CAD">
          <w:rPr>
            <w:noProof/>
            <w:webHidden/>
            <w:sz w:val="24"/>
            <w:szCs w:val="24"/>
          </w:rPr>
        </w:r>
        <w:r w:rsidRPr="00D51CAD">
          <w:rPr>
            <w:noProof/>
            <w:webHidden/>
            <w:sz w:val="24"/>
            <w:szCs w:val="24"/>
          </w:rPr>
          <w:fldChar w:fldCharType="separate"/>
        </w:r>
        <w:r w:rsidR="00E25F65">
          <w:rPr>
            <w:noProof/>
            <w:webHidden/>
            <w:sz w:val="24"/>
            <w:szCs w:val="24"/>
          </w:rPr>
          <w:t>14</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05" w:history="1">
        <w:r w:rsidRPr="00D51CAD">
          <w:rPr>
            <w:rStyle w:val="af"/>
            <w:noProof/>
            <w:sz w:val="24"/>
            <w:szCs w:val="24"/>
          </w:rPr>
          <w:t>2.1. Классификация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_Toc228197805 \h </w:instrText>
        </w:r>
        <w:r w:rsidRPr="00D51CAD">
          <w:rPr>
            <w:noProof/>
            <w:webHidden/>
            <w:sz w:val="24"/>
            <w:szCs w:val="24"/>
          </w:rPr>
        </w:r>
        <w:r w:rsidRPr="00D51CAD">
          <w:rPr>
            <w:noProof/>
            <w:webHidden/>
            <w:sz w:val="24"/>
            <w:szCs w:val="24"/>
          </w:rPr>
          <w:fldChar w:fldCharType="separate"/>
        </w:r>
        <w:r w:rsidR="00E25F65">
          <w:rPr>
            <w:noProof/>
            <w:webHidden/>
            <w:sz w:val="24"/>
            <w:szCs w:val="24"/>
          </w:rPr>
          <w:t>14</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06" w:history="1">
        <w:r w:rsidRPr="00D51CAD">
          <w:rPr>
            <w:rStyle w:val="af"/>
            <w:noProof/>
            <w:sz w:val="24"/>
            <w:szCs w:val="24"/>
          </w:rPr>
          <w:t>2.2. Условия безопасности при транспортировки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_Toc228197806 \h </w:instrText>
        </w:r>
        <w:r w:rsidRPr="00D51CAD">
          <w:rPr>
            <w:noProof/>
            <w:webHidden/>
            <w:sz w:val="24"/>
            <w:szCs w:val="24"/>
          </w:rPr>
        </w:r>
        <w:r w:rsidRPr="00D51CAD">
          <w:rPr>
            <w:noProof/>
            <w:webHidden/>
            <w:sz w:val="24"/>
            <w:szCs w:val="24"/>
          </w:rPr>
          <w:fldChar w:fldCharType="separate"/>
        </w:r>
        <w:r w:rsidR="00E25F65">
          <w:rPr>
            <w:noProof/>
            <w:webHidden/>
            <w:sz w:val="24"/>
            <w:szCs w:val="24"/>
          </w:rPr>
          <w:t>18</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07" w:history="1">
        <w:r w:rsidRPr="00D51CAD">
          <w:rPr>
            <w:rStyle w:val="af"/>
            <w:noProof/>
            <w:sz w:val="24"/>
            <w:szCs w:val="24"/>
          </w:rPr>
          <w:t>2.3. Маркировка опасного груза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_Toc228197807 \h </w:instrText>
        </w:r>
        <w:r w:rsidRPr="00D51CAD">
          <w:rPr>
            <w:noProof/>
            <w:webHidden/>
            <w:sz w:val="24"/>
            <w:szCs w:val="24"/>
          </w:rPr>
        </w:r>
        <w:r w:rsidRPr="00D51CAD">
          <w:rPr>
            <w:noProof/>
            <w:webHidden/>
            <w:sz w:val="24"/>
            <w:szCs w:val="24"/>
          </w:rPr>
          <w:fldChar w:fldCharType="separate"/>
        </w:r>
        <w:r w:rsidR="00E25F65">
          <w:rPr>
            <w:noProof/>
            <w:webHidden/>
            <w:sz w:val="24"/>
            <w:szCs w:val="24"/>
          </w:rPr>
          <w:t>20</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08" w:history="1">
        <w:r w:rsidRPr="00D51CAD">
          <w:rPr>
            <w:rStyle w:val="af"/>
            <w:noProof/>
            <w:sz w:val="24"/>
            <w:szCs w:val="24"/>
          </w:rPr>
          <w:t>3. ТРАНСПОРТИРОВКА ОПАСНОГО ГРУЗА ЖЕЛЕЗНОДОРОЖНЫМ ТРАНСПОРТОМ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_Toc228197808 \h </w:instrText>
        </w:r>
        <w:r w:rsidRPr="00D51CAD">
          <w:rPr>
            <w:noProof/>
            <w:webHidden/>
            <w:sz w:val="24"/>
            <w:szCs w:val="24"/>
          </w:rPr>
        </w:r>
        <w:r w:rsidRPr="00D51CAD">
          <w:rPr>
            <w:noProof/>
            <w:webHidden/>
            <w:sz w:val="24"/>
            <w:szCs w:val="24"/>
          </w:rPr>
          <w:fldChar w:fldCharType="separate"/>
        </w:r>
        <w:r w:rsidR="00E25F65">
          <w:rPr>
            <w:noProof/>
            <w:webHidden/>
            <w:sz w:val="24"/>
            <w:szCs w:val="24"/>
          </w:rPr>
          <w:t>22</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09" w:history="1">
        <w:r w:rsidRPr="00D51CAD">
          <w:rPr>
            <w:rStyle w:val="af"/>
            <w:noProof/>
            <w:sz w:val="24"/>
            <w:szCs w:val="24"/>
          </w:rPr>
          <w:t>3.1. Технические характеристики подвижного состава для перевозки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_Toc228197809 \h </w:instrText>
        </w:r>
        <w:r w:rsidRPr="00D51CAD">
          <w:rPr>
            <w:noProof/>
            <w:webHidden/>
            <w:sz w:val="24"/>
            <w:szCs w:val="24"/>
          </w:rPr>
        </w:r>
        <w:r w:rsidRPr="00D51CAD">
          <w:rPr>
            <w:noProof/>
            <w:webHidden/>
            <w:sz w:val="24"/>
            <w:szCs w:val="24"/>
          </w:rPr>
          <w:fldChar w:fldCharType="separate"/>
        </w:r>
        <w:r w:rsidR="00E25F65">
          <w:rPr>
            <w:noProof/>
            <w:webHidden/>
            <w:sz w:val="24"/>
            <w:szCs w:val="24"/>
          </w:rPr>
          <w:t>22</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0" w:history="1">
        <w:r w:rsidRPr="00D51CAD">
          <w:rPr>
            <w:rStyle w:val="af"/>
            <w:noProof/>
            <w:sz w:val="24"/>
            <w:szCs w:val="24"/>
          </w:rPr>
          <w:t>3.2. Порядок оформления перевозочных документов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_Toc228197810 \h </w:instrText>
        </w:r>
        <w:r w:rsidRPr="00D51CAD">
          <w:rPr>
            <w:noProof/>
            <w:webHidden/>
            <w:sz w:val="24"/>
            <w:szCs w:val="24"/>
          </w:rPr>
        </w:r>
        <w:r w:rsidRPr="00D51CAD">
          <w:rPr>
            <w:noProof/>
            <w:webHidden/>
            <w:sz w:val="24"/>
            <w:szCs w:val="24"/>
          </w:rPr>
          <w:fldChar w:fldCharType="separate"/>
        </w:r>
        <w:r w:rsidR="00E25F65">
          <w:rPr>
            <w:noProof/>
            <w:webHidden/>
            <w:sz w:val="24"/>
            <w:szCs w:val="24"/>
          </w:rPr>
          <w:t>26</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1" w:history="1">
        <w:r w:rsidRPr="00D51CAD">
          <w:rPr>
            <w:rStyle w:val="af"/>
            <w:noProof/>
            <w:sz w:val="24"/>
            <w:szCs w:val="24"/>
          </w:rPr>
          <w:t>3.3. Сопровождение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_Toc228197811 \h </w:instrText>
        </w:r>
        <w:r w:rsidRPr="00D51CAD">
          <w:rPr>
            <w:noProof/>
            <w:webHidden/>
            <w:sz w:val="24"/>
            <w:szCs w:val="24"/>
          </w:rPr>
        </w:r>
        <w:r w:rsidRPr="00D51CAD">
          <w:rPr>
            <w:noProof/>
            <w:webHidden/>
            <w:sz w:val="24"/>
            <w:szCs w:val="24"/>
          </w:rPr>
          <w:fldChar w:fldCharType="separate"/>
        </w:r>
        <w:r w:rsidR="00E25F65">
          <w:rPr>
            <w:noProof/>
            <w:webHidden/>
            <w:sz w:val="24"/>
            <w:szCs w:val="24"/>
          </w:rPr>
          <w:t>27</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12" w:history="1">
        <w:r w:rsidRPr="00D51CAD">
          <w:rPr>
            <w:rStyle w:val="af"/>
            <w:noProof/>
            <w:sz w:val="24"/>
            <w:szCs w:val="24"/>
          </w:rPr>
          <w:t>4. ОПАСНЫЕ ФАКТОРЫ АВАРИЙ</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_Toc228197812 \h </w:instrText>
        </w:r>
        <w:r w:rsidRPr="00D51CAD">
          <w:rPr>
            <w:noProof/>
            <w:webHidden/>
            <w:sz w:val="24"/>
            <w:szCs w:val="24"/>
          </w:rPr>
        </w:r>
        <w:r w:rsidRPr="00D51CAD">
          <w:rPr>
            <w:noProof/>
            <w:webHidden/>
            <w:sz w:val="24"/>
            <w:szCs w:val="24"/>
          </w:rPr>
          <w:fldChar w:fldCharType="separate"/>
        </w:r>
        <w:r w:rsidR="00E25F65">
          <w:rPr>
            <w:noProof/>
            <w:webHidden/>
            <w:sz w:val="24"/>
            <w:szCs w:val="24"/>
          </w:rPr>
          <w:t>29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3" w:history="1">
        <w:r w:rsidRPr="00D51CAD">
          <w:rPr>
            <w:rStyle w:val="af"/>
            <w:noProof/>
            <w:sz w:val="24"/>
            <w:szCs w:val="24"/>
          </w:rPr>
          <w:t>4.1. Общие положения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_Toc228197813 \h </w:instrText>
        </w:r>
        <w:r w:rsidRPr="00D51CAD">
          <w:rPr>
            <w:noProof/>
            <w:webHidden/>
            <w:sz w:val="24"/>
            <w:szCs w:val="24"/>
          </w:rPr>
        </w:r>
        <w:r w:rsidRPr="00D51CAD">
          <w:rPr>
            <w:noProof/>
            <w:webHidden/>
            <w:sz w:val="24"/>
            <w:szCs w:val="24"/>
          </w:rPr>
          <w:fldChar w:fldCharType="separate"/>
        </w:r>
        <w:r w:rsidR="00E25F65">
          <w:rPr>
            <w:noProof/>
            <w:webHidden/>
            <w:sz w:val="24"/>
            <w:szCs w:val="24"/>
          </w:rPr>
          <w:t>29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4" w:history="1">
        <w:r w:rsidRPr="00D51CAD">
          <w:rPr>
            <w:rStyle w:val="af"/>
            <w:noProof/>
            <w:sz w:val="24"/>
            <w:szCs w:val="24"/>
          </w:rPr>
          <w:t>4.2. Воздействие пожара (взрыва) на человека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_Toc228197814 \h </w:instrText>
        </w:r>
        <w:r w:rsidRPr="00D51CAD">
          <w:rPr>
            <w:noProof/>
            <w:webHidden/>
            <w:sz w:val="24"/>
            <w:szCs w:val="24"/>
          </w:rPr>
        </w:r>
        <w:r w:rsidRPr="00D51CAD">
          <w:rPr>
            <w:noProof/>
            <w:webHidden/>
            <w:sz w:val="24"/>
            <w:szCs w:val="24"/>
          </w:rPr>
          <w:fldChar w:fldCharType="separate"/>
        </w:r>
        <w:r w:rsidR="00E25F65">
          <w:rPr>
            <w:noProof/>
            <w:webHidden/>
            <w:sz w:val="24"/>
            <w:szCs w:val="24"/>
          </w:rPr>
          <w:t>29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5" w:history="1">
        <w:r w:rsidRPr="00D51CAD">
          <w:rPr>
            <w:rStyle w:val="af"/>
            <w:noProof/>
            <w:sz w:val="24"/>
            <w:szCs w:val="24"/>
          </w:rPr>
          <w:t>4.3. Воздействие пожара (взрыва) на здания и сооружения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_Toc228197815 \h </w:instrText>
        </w:r>
        <w:r w:rsidRPr="00D51CAD">
          <w:rPr>
            <w:noProof/>
            <w:webHidden/>
            <w:sz w:val="24"/>
            <w:szCs w:val="24"/>
          </w:rPr>
        </w:r>
        <w:r w:rsidRPr="00D51CAD">
          <w:rPr>
            <w:noProof/>
            <w:webHidden/>
            <w:sz w:val="24"/>
            <w:szCs w:val="24"/>
          </w:rPr>
          <w:fldChar w:fldCharType="separate"/>
        </w:r>
        <w:r w:rsidR="00E25F65">
          <w:rPr>
            <w:noProof/>
            <w:webHidden/>
            <w:sz w:val="24"/>
            <w:szCs w:val="24"/>
          </w:rPr>
          <w:t>31</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6" w:history="1">
        <w:r w:rsidRPr="00D51CAD">
          <w:rPr>
            <w:rStyle w:val="af"/>
            <w:noProof/>
            <w:sz w:val="24"/>
            <w:szCs w:val="24"/>
          </w:rPr>
          <w:t>4.4. Опасные факторы пожара и взрыва при авариях со сжиженными углеводородными газами</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_Toc228197816 \h </w:instrText>
        </w:r>
        <w:r w:rsidRPr="00D51CAD">
          <w:rPr>
            <w:noProof/>
            <w:webHidden/>
            <w:sz w:val="24"/>
            <w:szCs w:val="24"/>
          </w:rPr>
        </w:r>
        <w:r w:rsidRPr="00D51CAD">
          <w:rPr>
            <w:noProof/>
            <w:webHidden/>
            <w:sz w:val="24"/>
            <w:szCs w:val="24"/>
          </w:rPr>
          <w:fldChar w:fldCharType="separate"/>
        </w:r>
        <w:r w:rsidR="00E25F65">
          <w:rPr>
            <w:noProof/>
            <w:webHidden/>
            <w:sz w:val="24"/>
            <w:szCs w:val="24"/>
          </w:rPr>
          <w:t>31</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8" w:history="1">
        <w:r w:rsidRPr="00D51CAD">
          <w:rPr>
            <w:rStyle w:val="af"/>
            <w:noProof/>
            <w:sz w:val="24"/>
            <w:szCs w:val="24"/>
          </w:rPr>
          <w:t>4.5. Опасные факторы пожара и взрыва при авариях с ЛВЖ и ГЖ</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_Toc228197818 \h </w:instrText>
        </w:r>
        <w:r w:rsidRPr="00D51CAD">
          <w:rPr>
            <w:noProof/>
            <w:webHidden/>
            <w:sz w:val="24"/>
            <w:szCs w:val="24"/>
          </w:rPr>
        </w:r>
        <w:r w:rsidRPr="00D51CAD">
          <w:rPr>
            <w:noProof/>
            <w:webHidden/>
            <w:sz w:val="24"/>
            <w:szCs w:val="24"/>
          </w:rPr>
          <w:fldChar w:fldCharType="separate"/>
        </w:r>
        <w:r w:rsidR="00E25F65">
          <w:rPr>
            <w:noProof/>
            <w:webHidden/>
            <w:sz w:val="24"/>
            <w:szCs w:val="24"/>
          </w:rPr>
          <w:t>32</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19" w:history="1">
        <w:r w:rsidRPr="00D51CAD">
          <w:rPr>
            <w:rStyle w:val="af"/>
            <w:noProof/>
            <w:sz w:val="24"/>
            <w:szCs w:val="24"/>
          </w:rPr>
          <w:t>4.6. Опасные факторы при авариях с АХОВ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_Toc228197819 \h </w:instrText>
        </w:r>
        <w:r w:rsidRPr="00D51CAD">
          <w:rPr>
            <w:noProof/>
            <w:webHidden/>
            <w:sz w:val="24"/>
            <w:szCs w:val="24"/>
          </w:rPr>
        </w:r>
        <w:r w:rsidRPr="00D51CAD">
          <w:rPr>
            <w:noProof/>
            <w:webHidden/>
            <w:sz w:val="24"/>
            <w:szCs w:val="24"/>
          </w:rPr>
          <w:fldChar w:fldCharType="separate"/>
        </w:r>
        <w:r w:rsidR="00E25F65">
          <w:rPr>
            <w:noProof/>
            <w:webHidden/>
            <w:sz w:val="24"/>
            <w:szCs w:val="24"/>
          </w:rPr>
          <w:t>32</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20" w:history="1">
        <w:r w:rsidRPr="00D51CAD">
          <w:rPr>
            <w:rStyle w:val="af"/>
            <w:noProof/>
            <w:sz w:val="24"/>
            <w:szCs w:val="24"/>
          </w:rPr>
          <w:t>5. МЕТОДЫ РАСЧЕТА ПАРАМЕТРОВ ОПАСНЫХ ФАКТОРОВ АВАРИЙ</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_Toc228197820 \h </w:instrText>
        </w:r>
        <w:r w:rsidRPr="00D51CAD">
          <w:rPr>
            <w:noProof/>
            <w:webHidden/>
            <w:sz w:val="24"/>
            <w:szCs w:val="24"/>
          </w:rPr>
        </w:r>
        <w:r w:rsidRPr="00D51CAD">
          <w:rPr>
            <w:noProof/>
            <w:webHidden/>
            <w:sz w:val="24"/>
            <w:szCs w:val="24"/>
          </w:rPr>
          <w:fldChar w:fldCharType="separate"/>
        </w:r>
        <w:r w:rsidR="00E25F65">
          <w:rPr>
            <w:noProof/>
            <w:webHidden/>
            <w:sz w:val="24"/>
            <w:szCs w:val="24"/>
          </w:rPr>
          <w:t>33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1" w:history="1">
        <w:r w:rsidRPr="00D51CAD">
          <w:rPr>
            <w:rStyle w:val="af"/>
            <w:noProof/>
            <w:sz w:val="24"/>
            <w:szCs w:val="24"/>
          </w:rPr>
          <w:t>5.1. Расчет размеров взрывоопасных зон и избыточного давления взрыва ТВС при авариях с СУГ</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_Toc228197821 \h </w:instrText>
        </w:r>
        <w:r w:rsidRPr="00D51CAD">
          <w:rPr>
            <w:noProof/>
            <w:webHidden/>
            <w:sz w:val="24"/>
            <w:szCs w:val="24"/>
          </w:rPr>
        </w:r>
        <w:r w:rsidRPr="00D51CAD">
          <w:rPr>
            <w:noProof/>
            <w:webHidden/>
            <w:sz w:val="24"/>
            <w:szCs w:val="24"/>
          </w:rPr>
          <w:fldChar w:fldCharType="separate"/>
        </w:r>
        <w:r w:rsidR="00E25F65">
          <w:rPr>
            <w:noProof/>
            <w:webHidden/>
            <w:sz w:val="24"/>
            <w:szCs w:val="24"/>
          </w:rPr>
          <w:t>33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2" w:history="1">
        <w:r w:rsidRPr="00D51CAD">
          <w:rPr>
            <w:rStyle w:val="af"/>
            <w:noProof/>
            <w:sz w:val="24"/>
            <w:szCs w:val="24"/>
          </w:rPr>
          <w:t>5.2. Расчет размеров взрывоопасных зон и избыточного давления взрыва ТВС при авариях с ЛВЖ.</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_Toc228197822 \h </w:instrText>
        </w:r>
        <w:r w:rsidRPr="00D51CAD">
          <w:rPr>
            <w:noProof/>
            <w:webHidden/>
            <w:sz w:val="24"/>
            <w:szCs w:val="24"/>
          </w:rPr>
        </w:r>
        <w:r w:rsidRPr="00D51CAD">
          <w:rPr>
            <w:noProof/>
            <w:webHidden/>
            <w:sz w:val="24"/>
            <w:szCs w:val="24"/>
          </w:rPr>
          <w:fldChar w:fldCharType="separate"/>
        </w:r>
        <w:r w:rsidR="00E25F65">
          <w:rPr>
            <w:noProof/>
            <w:webHidden/>
            <w:sz w:val="24"/>
            <w:szCs w:val="24"/>
          </w:rPr>
          <w:t>35</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3" w:history="1">
        <w:r w:rsidRPr="00D51CAD">
          <w:rPr>
            <w:rStyle w:val="af"/>
            <w:noProof/>
            <w:sz w:val="24"/>
            <w:szCs w:val="24"/>
          </w:rPr>
          <w:t>5.3. Расчет зон аварийного разлива СУГ и ЛВЖ</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_Toc228197823 \h </w:instrText>
        </w:r>
        <w:r w:rsidRPr="00D51CAD">
          <w:rPr>
            <w:noProof/>
            <w:webHidden/>
            <w:sz w:val="24"/>
            <w:szCs w:val="24"/>
          </w:rPr>
        </w:r>
        <w:r w:rsidRPr="00D51CAD">
          <w:rPr>
            <w:noProof/>
            <w:webHidden/>
            <w:sz w:val="24"/>
            <w:szCs w:val="24"/>
          </w:rPr>
          <w:fldChar w:fldCharType="separate"/>
        </w:r>
        <w:r w:rsidR="00E25F65">
          <w:rPr>
            <w:noProof/>
            <w:webHidden/>
            <w:sz w:val="24"/>
            <w:szCs w:val="24"/>
          </w:rPr>
          <w:t>41</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4" w:history="1">
        <w:r w:rsidRPr="00D51CAD">
          <w:rPr>
            <w:rStyle w:val="af"/>
            <w:noProof/>
            <w:sz w:val="24"/>
            <w:szCs w:val="24"/>
          </w:rPr>
          <w:t>5.4. Расчет плотности теплового излучения от факела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_Toc228197824 \h </w:instrText>
        </w:r>
        <w:r w:rsidRPr="00D51CAD">
          <w:rPr>
            <w:noProof/>
            <w:webHidden/>
            <w:sz w:val="24"/>
            <w:szCs w:val="24"/>
          </w:rPr>
        </w:r>
        <w:r w:rsidRPr="00D51CAD">
          <w:rPr>
            <w:noProof/>
            <w:webHidden/>
            <w:sz w:val="24"/>
            <w:szCs w:val="24"/>
          </w:rPr>
          <w:fldChar w:fldCharType="separate"/>
        </w:r>
        <w:r w:rsidR="00E25F65">
          <w:rPr>
            <w:noProof/>
            <w:webHidden/>
            <w:sz w:val="24"/>
            <w:szCs w:val="24"/>
          </w:rPr>
          <w:t>42</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5" w:history="1">
        <w:r w:rsidRPr="00D51CAD">
          <w:rPr>
            <w:rStyle w:val="af"/>
            <w:noProof/>
            <w:sz w:val="24"/>
            <w:szCs w:val="24"/>
          </w:rPr>
          <w:t>5.5. Расчет плотности теплового излучения от огненного шара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_Toc228197825 \h </w:instrText>
        </w:r>
        <w:r w:rsidRPr="00D51CAD">
          <w:rPr>
            <w:noProof/>
            <w:webHidden/>
            <w:sz w:val="24"/>
            <w:szCs w:val="24"/>
          </w:rPr>
        </w:r>
        <w:r w:rsidRPr="00D51CAD">
          <w:rPr>
            <w:noProof/>
            <w:webHidden/>
            <w:sz w:val="24"/>
            <w:szCs w:val="24"/>
          </w:rPr>
          <w:fldChar w:fldCharType="separate"/>
        </w:r>
        <w:r w:rsidR="00E25F65">
          <w:rPr>
            <w:noProof/>
            <w:webHidden/>
            <w:sz w:val="24"/>
            <w:szCs w:val="24"/>
          </w:rPr>
          <w:t>43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6" w:history="1">
        <w:r w:rsidRPr="00D51CAD">
          <w:rPr>
            <w:rStyle w:val="af"/>
            <w:noProof/>
            <w:sz w:val="24"/>
            <w:szCs w:val="24"/>
          </w:rPr>
          <w:t>5.6. Расчет зон химического заражения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_Toc228197826 \h </w:instrText>
        </w:r>
        <w:r w:rsidRPr="00D51CAD">
          <w:rPr>
            <w:noProof/>
            <w:webHidden/>
            <w:sz w:val="24"/>
            <w:szCs w:val="24"/>
          </w:rPr>
        </w:r>
        <w:r w:rsidRPr="00D51CAD">
          <w:rPr>
            <w:noProof/>
            <w:webHidden/>
            <w:sz w:val="24"/>
            <w:szCs w:val="24"/>
          </w:rPr>
          <w:fldChar w:fldCharType="separate"/>
        </w:r>
        <w:r w:rsidR="00E25F65">
          <w:rPr>
            <w:noProof/>
            <w:webHidden/>
            <w:sz w:val="24"/>
            <w:szCs w:val="24"/>
          </w:rPr>
          <w:t>44</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27" w:history="1">
        <w:r w:rsidRPr="00D51CAD">
          <w:rPr>
            <w:rStyle w:val="af"/>
            <w:noProof/>
            <w:sz w:val="24"/>
            <w:szCs w:val="24"/>
          </w:rPr>
          <w:t>6. РАСЧЕТНЫЕ АВАРИЙНЫЕ СИТУАЦИИ НА ТИПОВЫХ ОБЪЕКТАХ ЖЕЛЕЗНОДОРОЖНОГО ТРАНСПОРТА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_Toc228197827 \h </w:instrText>
        </w:r>
        <w:r w:rsidRPr="00D51CAD">
          <w:rPr>
            <w:noProof/>
            <w:webHidden/>
            <w:sz w:val="24"/>
            <w:szCs w:val="24"/>
          </w:rPr>
        </w:r>
        <w:r w:rsidRPr="00D51CAD">
          <w:rPr>
            <w:noProof/>
            <w:webHidden/>
            <w:sz w:val="24"/>
            <w:szCs w:val="24"/>
          </w:rPr>
          <w:fldChar w:fldCharType="separate"/>
        </w:r>
        <w:r w:rsidR="00E25F65">
          <w:rPr>
            <w:noProof/>
            <w:webHidden/>
            <w:sz w:val="24"/>
            <w:szCs w:val="24"/>
          </w:rPr>
          <w:t>46</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8" w:history="1">
        <w:r w:rsidRPr="00D51CAD">
          <w:rPr>
            <w:rStyle w:val="af"/>
            <w:noProof/>
            <w:sz w:val="24"/>
            <w:szCs w:val="24"/>
          </w:rPr>
          <w:t>6.1. Типовые аварийные ситуации с СУГ</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_Toc228197828 \h </w:instrText>
        </w:r>
        <w:r w:rsidRPr="00D51CAD">
          <w:rPr>
            <w:noProof/>
            <w:webHidden/>
            <w:sz w:val="24"/>
            <w:szCs w:val="24"/>
          </w:rPr>
        </w:r>
        <w:r w:rsidRPr="00D51CAD">
          <w:rPr>
            <w:noProof/>
            <w:webHidden/>
            <w:sz w:val="24"/>
            <w:szCs w:val="24"/>
          </w:rPr>
          <w:fldChar w:fldCharType="separate"/>
        </w:r>
        <w:r w:rsidR="00E25F65">
          <w:rPr>
            <w:noProof/>
            <w:webHidden/>
            <w:sz w:val="24"/>
            <w:szCs w:val="24"/>
          </w:rPr>
          <w:t>46</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29" w:history="1">
        <w:r w:rsidRPr="00D51CAD">
          <w:rPr>
            <w:rStyle w:val="af"/>
            <w:noProof/>
            <w:sz w:val="24"/>
            <w:szCs w:val="24"/>
          </w:rPr>
          <w:t>6.2. Типовые аварийные ситуации с ЛВЖ и ГЖ</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_Toc228197829 \h </w:instrText>
        </w:r>
        <w:r w:rsidRPr="00D51CAD">
          <w:rPr>
            <w:noProof/>
            <w:webHidden/>
            <w:sz w:val="24"/>
            <w:szCs w:val="24"/>
          </w:rPr>
        </w:r>
        <w:r w:rsidRPr="00D51CAD">
          <w:rPr>
            <w:noProof/>
            <w:webHidden/>
            <w:sz w:val="24"/>
            <w:szCs w:val="24"/>
          </w:rPr>
          <w:fldChar w:fldCharType="separate"/>
        </w:r>
        <w:r w:rsidR="00E25F65">
          <w:rPr>
            <w:noProof/>
            <w:webHidden/>
            <w:sz w:val="24"/>
            <w:szCs w:val="24"/>
          </w:rPr>
          <w:t>47</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0" w:history="1">
        <w:r w:rsidRPr="00D51CAD">
          <w:rPr>
            <w:rStyle w:val="af"/>
            <w:noProof/>
            <w:sz w:val="24"/>
            <w:szCs w:val="24"/>
          </w:rPr>
          <w:t>6.3. Типовые аварийные ситуации с АХОВ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_Toc228197830 \h </w:instrText>
        </w:r>
        <w:r w:rsidRPr="00D51CAD">
          <w:rPr>
            <w:noProof/>
            <w:webHidden/>
            <w:sz w:val="24"/>
            <w:szCs w:val="24"/>
          </w:rPr>
        </w:r>
        <w:r w:rsidRPr="00D51CAD">
          <w:rPr>
            <w:noProof/>
            <w:webHidden/>
            <w:sz w:val="24"/>
            <w:szCs w:val="24"/>
          </w:rPr>
          <w:fldChar w:fldCharType="separate"/>
        </w:r>
        <w:r w:rsidR="00E25F65">
          <w:rPr>
            <w:noProof/>
            <w:webHidden/>
            <w:sz w:val="24"/>
            <w:szCs w:val="24"/>
          </w:rPr>
          <w:t>49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1" w:history="1">
        <w:r w:rsidRPr="00D51CAD">
          <w:rPr>
            <w:rStyle w:val="af"/>
            <w:noProof/>
            <w:sz w:val="24"/>
            <w:szCs w:val="24"/>
          </w:rPr>
          <w:t>6.4. Типовые аварийные ситуации с горением ТГМ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_Toc228197831 \h </w:instrText>
        </w:r>
        <w:r w:rsidRPr="00D51CAD">
          <w:rPr>
            <w:noProof/>
            <w:webHidden/>
            <w:sz w:val="24"/>
            <w:szCs w:val="24"/>
          </w:rPr>
        </w:r>
        <w:r w:rsidRPr="00D51CAD">
          <w:rPr>
            <w:noProof/>
            <w:webHidden/>
            <w:sz w:val="24"/>
            <w:szCs w:val="24"/>
          </w:rPr>
          <w:fldChar w:fldCharType="separate"/>
        </w:r>
        <w:r w:rsidR="00E25F65">
          <w:rPr>
            <w:noProof/>
            <w:webHidden/>
            <w:sz w:val="24"/>
            <w:szCs w:val="24"/>
          </w:rPr>
          <w:t>49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2" w:history="1">
        <w:r w:rsidRPr="00633B1A">
          <w:rPr>
            <w:rStyle w:val="af"/>
            <w:noProof/>
            <w:spacing w:val="-4"/>
            <w:sz w:val="24"/>
            <w:szCs w:val="24"/>
          </w:rPr>
          <w:t>6.5. Типов</w:t>
        </w:r>
        <w:r w:rsidRPr="00633B1A">
          <w:rPr>
            <w:rStyle w:val="af"/>
            <w:noProof/>
            <w:spacing w:val="-4"/>
            <w:sz w:val="24"/>
            <w:szCs w:val="24"/>
          </w:rPr>
          <w:t>ы</w:t>
        </w:r>
        <w:r w:rsidRPr="00633B1A">
          <w:rPr>
            <w:rStyle w:val="af"/>
            <w:noProof/>
            <w:spacing w:val="-4"/>
            <w:sz w:val="24"/>
            <w:szCs w:val="24"/>
          </w:rPr>
          <w:t>е сценарии разви</w:t>
        </w:r>
        <w:r w:rsidR="00C86DA3" w:rsidRPr="00633B1A">
          <w:rPr>
            <w:rStyle w:val="af"/>
            <w:noProof/>
            <w:spacing w:val="-4"/>
            <w:sz w:val="24"/>
            <w:szCs w:val="24"/>
          </w:rPr>
          <w:t>тия аварий на объектах железно</w:t>
        </w:r>
        <w:r w:rsidRPr="00633B1A">
          <w:rPr>
            <w:rStyle w:val="af"/>
            <w:noProof/>
            <w:spacing w:val="-4"/>
            <w:sz w:val="24"/>
            <w:szCs w:val="24"/>
          </w:rPr>
          <w:t xml:space="preserve">дорожного </w:t>
        </w:r>
        <w:r w:rsidR="00C86DA3" w:rsidRPr="00633B1A">
          <w:rPr>
            <w:rStyle w:val="af"/>
            <w:noProof/>
            <w:spacing w:val="-4"/>
            <w:sz w:val="24"/>
            <w:szCs w:val="24"/>
            <w:lang w:val="en-US"/>
          </w:rPr>
          <w:t xml:space="preserve"> </w:t>
        </w:r>
        <w:r w:rsidRPr="00633B1A">
          <w:rPr>
            <w:rStyle w:val="af"/>
            <w:noProof/>
            <w:spacing w:val="-4"/>
            <w:sz w:val="24"/>
            <w:szCs w:val="24"/>
          </w:rPr>
          <w:t>транспорта</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_Toc228197832 \h </w:instrText>
        </w:r>
        <w:r w:rsidRPr="00D51CAD">
          <w:rPr>
            <w:noProof/>
            <w:webHidden/>
            <w:sz w:val="24"/>
            <w:szCs w:val="24"/>
          </w:rPr>
        </w:r>
        <w:r w:rsidRPr="00D51CAD">
          <w:rPr>
            <w:noProof/>
            <w:webHidden/>
            <w:sz w:val="24"/>
            <w:szCs w:val="24"/>
          </w:rPr>
          <w:fldChar w:fldCharType="separate"/>
        </w:r>
        <w:r w:rsidR="00E25F65">
          <w:rPr>
            <w:noProof/>
            <w:webHidden/>
            <w:sz w:val="24"/>
            <w:szCs w:val="24"/>
          </w:rPr>
          <w:t>50</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33" w:history="1">
        <w:r w:rsidRPr="00D51CAD">
          <w:rPr>
            <w:rStyle w:val="af"/>
            <w:noProof/>
            <w:sz w:val="24"/>
            <w:szCs w:val="24"/>
          </w:rPr>
          <w:t>7. ОПРЕДЕЛЕНИЕ ЗОН ВОЗДЕЙСТВИЯ ОПАСНЫХ ФАКТОРОВ АВАРИЙ</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_Toc228197833 \h </w:instrText>
        </w:r>
        <w:r w:rsidRPr="00D51CAD">
          <w:rPr>
            <w:noProof/>
            <w:webHidden/>
            <w:sz w:val="24"/>
            <w:szCs w:val="24"/>
          </w:rPr>
        </w:r>
        <w:r w:rsidRPr="00D51CAD">
          <w:rPr>
            <w:noProof/>
            <w:webHidden/>
            <w:sz w:val="24"/>
            <w:szCs w:val="24"/>
          </w:rPr>
          <w:fldChar w:fldCharType="separate"/>
        </w:r>
        <w:r w:rsidR="00E25F65">
          <w:rPr>
            <w:noProof/>
            <w:webHidden/>
            <w:sz w:val="24"/>
            <w:szCs w:val="24"/>
          </w:rPr>
          <w:t>53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4" w:history="1">
        <w:r w:rsidRPr="00D51CAD">
          <w:rPr>
            <w:rStyle w:val="af"/>
            <w:noProof/>
            <w:sz w:val="24"/>
            <w:szCs w:val="24"/>
          </w:rPr>
          <w:t>7.1. Общий алгоритм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_Toc228197834 \h </w:instrText>
        </w:r>
        <w:r w:rsidRPr="00D51CAD">
          <w:rPr>
            <w:noProof/>
            <w:webHidden/>
            <w:sz w:val="24"/>
            <w:szCs w:val="24"/>
          </w:rPr>
        </w:r>
        <w:r w:rsidRPr="00D51CAD">
          <w:rPr>
            <w:noProof/>
            <w:webHidden/>
            <w:sz w:val="24"/>
            <w:szCs w:val="24"/>
          </w:rPr>
          <w:fldChar w:fldCharType="separate"/>
        </w:r>
        <w:r w:rsidR="00E25F65">
          <w:rPr>
            <w:noProof/>
            <w:webHidden/>
            <w:sz w:val="24"/>
            <w:szCs w:val="24"/>
          </w:rPr>
          <w:t>53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5" w:history="1">
        <w:r w:rsidRPr="00D51CAD">
          <w:rPr>
            <w:rStyle w:val="af"/>
            <w:noProof/>
            <w:sz w:val="24"/>
            <w:szCs w:val="24"/>
          </w:rPr>
          <w:t>7.2. Порядок расчета опасных зон при авариях</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_Toc228197835 \h </w:instrText>
        </w:r>
        <w:r w:rsidRPr="00D51CAD">
          <w:rPr>
            <w:noProof/>
            <w:webHidden/>
            <w:sz w:val="24"/>
            <w:szCs w:val="24"/>
          </w:rPr>
        </w:r>
        <w:r w:rsidRPr="00D51CAD">
          <w:rPr>
            <w:noProof/>
            <w:webHidden/>
            <w:sz w:val="24"/>
            <w:szCs w:val="24"/>
          </w:rPr>
          <w:fldChar w:fldCharType="separate"/>
        </w:r>
        <w:r w:rsidR="00E25F65">
          <w:rPr>
            <w:noProof/>
            <w:webHidden/>
            <w:sz w:val="24"/>
            <w:szCs w:val="24"/>
          </w:rPr>
          <w:t>53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6" w:history="1">
        <w:r w:rsidRPr="00D51CAD">
          <w:rPr>
            <w:rStyle w:val="af"/>
            <w:noProof/>
            <w:sz w:val="24"/>
            <w:szCs w:val="24"/>
          </w:rPr>
          <w:t>7.3. Зоны воздействия опасных факторов пожара (взрыва) при расчетных аварийных ситуациях</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_Toc228197836 \h </w:instrText>
        </w:r>
        <w:r w:rsidRPr="00D51CAD">
          <w:rPr>
            <w:noProof/>
            <w:webHidden/>
            <w:sz w:val="24"/>
            <w:szCs w:val="24"/>
          </w:rPr>
        </w:r>
        <w:r w:rsidRPr="00D51CAD">
          <w:rPr>
            <w:noProof/>
            <w:webHidden/>
            <w:sz w:val="24"/>
            <w:szCs w:val="24"/>
          </w:rPr>
          <w:fldChar w:fldCharType="separate"/>
        </w:r>
        <w:r w:rsidR="00E25F65">
          <w:rPr>
            <w:noProof/>
            <w:webHidden/>
            <w:sz w:val="24"/>
            <w:szCs w:val="24"/>
          </w:rPr>
          <w:t>57</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37" w:history="1">
        <w:r w:rsidRPr="00D51CAD">
          <w:rPr>
            <w:rStyle w:val="af"/>
            <w:noProof/>
            <w:sz w:val="24"/>
            <w:szCs w:val="24"/>
          </w:rPr>
          <w:t>8. ПОРЯДОК РАСЧЕТА ПОЖАРНОЙ ОБСТАНОВКИ ПРИ АВАРИЯХ С ОПАСНЫМИ ГРУЗАМИ</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_Toc228197837 \h </w:instrText>
        </w:r>
        <w:r w:rsidRPr="00D51CAD">
          <w:rPr>
            <w:noProof/>
            <w:webHidden/>
            <w:sz w:val="24"/>
            <w:szCs w:val="24"/>
          </w:rPr>
        </w:r>
        <w:r w:rsidRPr="00D51CAD">
          <w:rPr>
            <w:noProof/>
            <w:webHidden/>
            <w:sz w:val="24"/>
            <w:szCs w:val="24"/>
          </w:rPr>
          <w:fldChar w:fldCharType="separate"/>
        </w:r>
        <w:r w:rsidR="00E25F65">
          <w:rPr>
            <w:noProof/>
            <w:webHidden/>
            <w:sz w:val="24"/>
            <w:szCs w:val="24"/>
          </w:rPr>
          <w:t>61</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8" w:history="1">
        <w:r w:rsidRPr="00D51CAD">
          <w:rPr>
            <w:rStyle w:val="af"/>
            <w:noProof/>
            <w:sz w:val="24"/>
            <w:szCs w:val="24"/>
          </w:rPr>
          <w:t>8.1. Расчет пожарной обстановки при авариях с СУГ и ЛВЖ</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_Toc228197838 \h </w:instrText>
        </w:r>
        <w:r w:rsidRPr="00D51CAD">
          <w:rPr>
            <w:noProof/>
            <w:webHidden/>
            <w:sz w:val="24"/>
            <w:szCs w:val="24"/>
          </w:rPr>
        </w:r>
        <w:r w:rsidRPr="00D51CAD">
          <w:rPr>
            <w:noProof/>
            <w:webHidden/>
            <w:sz w:val="24"/>
            <w:szCs w:val="24"/>
          </w:rPr>
          <w:fldChar w:fldCharType="separate"/>
        </w:r>
        <w:r w:rsidR="00E25F65">
          <w:rPr>
            <w:noProof/>
            <w:webHidden/>
            <w:sz w:val="24"/>
            <w:szCs w:val="24"/>
          </w:rPr>
          <w:t>61</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39" w:history="1">
        <w:r w:rsidRPr="00D51CAD">
          <w:rPr>
            <w:rStyle w:val="af"/>
            <w:noProof/>
            <w:sz w:val="24"/>
            <w:szCs w:val="24"/>
          </w:rPr>
          <w:t>8.2. Примеры расчетов сил и средств на тушение пожаров с ЛВЖ и СУГ</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_Toc228197839 \h </w:instrText>
        </w:r>
        <w:r w:rsidRPr="00D51CAD">
          <w:rPr>
            <w:noProof/>
            <w:webHidden/>
            <w:sz w:val="24"/>
            <w:szCs w:val="24"/>
          </w:rPr>
        </w:r>
        <w:r w:rsidRPr="00D51CAD">
          <w:rPr>
            <w:noProof/>
            <w:webHidden/>
            <w:sz w:val="24"/>
            <w:szCs w:val="24"/>
          </w:rPr>
          <w:fldChar w:fldCharType="separate"/>
        </w:r>
        <w:r w:rsidR="00E25F65">
          <w:rPr>
            <w:noProof/>
            <w:webHidden/>
            <w:sz w:val="24"/>
            <w:szCs w:val="24"/>
          </w:rPr>
          <w:t>63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0" w:history="1">
        <w:r w:rsidRPr="00D51CAD">
          <w:rPr>
            <w:rStyle w:val="af"/>
            <w:noProof/>
            <w:sz w:val="24"/>
            <w:szCs w:val="24"/>
          </w:rPr>
          <w:t>8.3. Расчет пожарной обстановки при горении ТГМ в подвижном составе</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_Toc228197840 \h </w:instrText>
        </w:r>
        <w:r w:rsidRPr="00D51CAD">
          <w:rPr>
            <w:noProof/>
            <w:webHidden/>
            <w:sz w:val="24"/>
            <w:szCs w:val="24"/>
          </w:rPr>
        </w:r>
        <w:r w:rsidRPr="00D51CAD">
          <w:rPr>
            <w:noProof/>
            <w:webHidden/>
            <w:sz w:val="24"/>
            <w:szCs w:val="24"/>
          </w:rPr>
          <w:fldChar w:fldCharType="separate"/>
        </w:r>
        <w:r w:rsidR="00E25F65">
          <w:rPr>
            <w:noProof/>
            <w:webHidden/>
            <w:sz w:val="24"/>
            <w:szCs w:val="24"/>
          </w:rPr>
          <w:t>74</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1" w:history="1">
        <w:r w:rsidRPr="00D51CAD">
          <w:rPr>
            <w:rStyle w:val="af"/>
            <w:noProof/>
            <w:sz w:val="24"/>
            <w:szCs w:val="24"/>
          </w:rPr>
          <w:t>8.4. Расчет пожарной обстановки при горении ТГМ на складах хранения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_Toc228197841 \h </w:instrText>
        </w:r>
        <w:r w:rsidRPr="00D51CAD">
          <w:rPr>
            <w:noProof/>
            <w:webHidden/>
            <w:sz w:val="24"/>
            <w:szCs w:val="24"/>
          </w:rPr>
        </w:r>
        <w:r w:rsidRPr="00D51CAD">
          <w:rPr>
            <w:noProof/>
            <w:webHidden/>
            <w:sz w:val="24"/>
            <w:szCs w:val="24"/>
          </w:rPr>
          <w:fldChar w:fldCharType="separate"/>
        </w:r>
        <w:r w:rsidR="00E25F65">
          <w:rPr>
            <w:noProof/>
            <w:webHidden/>
            <w:sz w:val="24"/>
            <w:szCs w:val="24"/>
          </w:rPr>
          <w:t>75</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2" w:history="1">
        <w:r w:rsidRPr="00D51CAD">
          <w:rPr>
            <w:rStyle w:val="af"/>
            <w:noProof/>
            <w:sz w:val="24"/>
            <w:szCs w:val="24"/>
          </w:rPr>
          <w:t>8.5. Расчет количества вагонов, охваченных пожаром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_Toc228197842 \h </w:instrText>
        </w:r>
        <w:r w:rsidRPr="00D51CAD">
          <w:rPr>
            <w:noProof/>
            <w:webHidden/>
            <w:sz w:val="24"/>
            <w:szCs w:val="24"/>
          </w:rPr>
        </w:r>
        <w:r w:rsidRPr="00D51CAD">
          <w:rPr>
            <w:noProof/>
            <w:webHidden/>
            <w:sz w:val="24"/>
            <w:szCs w:val="24"/>
          </w:rPr>
          <w:fldChar w:fldCharType="separate"/>
        </w:r>
        <w:r w:rsidR="00E25F65">
          <w:rPr>
            <w:noProof/>
            <w:webHidden/>
            <w:sz w:val="24"/>
            <w:szCs w:val="24"/>
          </w:rPr>
          <w:t>76</w:t>
        </w:r>
        <w:r w:rsidRPr="00D51CAD">
          <w:rPr>
            <w:noProof/>
            <w:webHidden/>
            <w:sz w:val="24"/>
            <w:szCs w:val="24"/>
          </w:rPr>
          <w:fldChar w:fldCharType="end"/>
        </w:r>
      </w:hyperlink>
    </w:p>
    <w:p w:rsidR="00E25F65" w:rsidRDefault="00E25F65" w:rsidP="00D51CAD">
      <w:pPr>
        <w:pStyle w:val="10"/>
        <w:tabs>
          <w:tab w:val="right" w:leader="dot" w:pos="9470"/>
        </w:tabs>
        <w:spacing w:before="0" w:after="0"/>
        <w:rPr>
          <w:rStyle w:val="af"/>
          <w:noProof/>
          <w:sz w:val="24"/>
          <w:szCs w:val="24"/>
          <w:lang w:val="en-US"/>
        </w:rPr>
      </w:pPr>
    </w:p>
    <w:p w:rsidR="00E25F65" w:rsidRDefault="00E25F65" w:rsidP="00D51CAD">
      <w:pPr>
        <w:pStyle w:val="10"/>
        <w:tabs>
          <w:tab w:val="right" w:leader="dot" w:pos="9470"/>
        </w:tabs>
        <w:spacing w:before="0" w:after="0"/>
        <w:rPr>
          <w:rStyle w:val="af"/>
          <w:noProof/>
          <w:sz w:val="24"/>
          <w:szCs w:val="24"/>
          <w:lang w:val="en-US"/>
        </w:rPr>
      </w:pPr>
    </w:p>
    <w:p w:rsidR="00D51CAD" w:rsidRPr="00D51CAD" w:rsidRDefault="00D51CAD" w:rsidP="00D51CAD">
      <w:pPr>
        <w:pStyle w:val="10"/>
        <w:tabs>
          <w:tab w:val="right" w:leader="dot" w:pos="9470"/>
        </w:tabs>
        <w:spacing w:before="0" w:after="0"/>
        <w:rPr>
          <w:b w:val="0"/>
          <w:bCs w:val="0"/>
          <w:caps w:val="0"/>
          <w:noProof/>
          <w:sz w:val="24"/>
          <w:szCs w:val="24"/>
        </w:rPr>
      </w:pPr>
      <w:hyperlink w:anchor="_Toc228197843" w:history="1">
        <w:r w:rsidRPr="00D51CAD">
          <w:rPr>
            <w:rStyle w:val="af"/>
            <w:noProof/>
            <w:sz w:val="24"/>
            <w:szCs w:val="24"/>
          </w:rPr>
          <w:t>9. ПОРЯДОК ЛИКВИДАЦИИ АВАРИЙНЫХ СИТУАЦИЙ С ОПАСНЫМИ ГРУЗАМИ ПРИ ПЕРЕВОЗКЕ ИХ ПО ЖЕЛЕЗНЫМ ДОРОГАМ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_Toc228197843 \h </w:instrText>
        </w:r>
        <w:r w:rsidRPr="00D51CAD">
          <w:rPr>
            <w:noProof/>
            <w:webHidden/>
            <w:sz w:val="24"/>
            <w:szCs w:val="24"/>
          </w:rPr>
        </w:r>
        <w:r w:rsidRPr="00D51CAD">
          <w:rPr>
            <w:noProof/>
            <w:webHidden/>
            <w:sz w:val="24"/>
            <w:szCs w:val="24"/>
          </w:rPr>
          <w:fldChar w:fldCharType="separate"/>
        </w:r>
        <w:r w:rsidR="00E25F65">
          <w:rPr>
            <w:noProof/>
            <w:webHidden/>
            <w:sz w:val="24"/>
            <w:szCs w:val="24"/>
          </w:rPr>
          <w:t>77</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4" w:history="1">
        <w:r w:rsidRPr="00D51CAD">
          <w:rPr>
            <w:rStyle w:val="af"/>
            <w:noProof/>
            <w:sz w:val="24"/>
            <w:szCs w:val="24"/>
          </w:rPr>
          <w:t>9.1. Общие требования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_Toc228197844 \h </w:instrText>
        </w:r>
        <w:r w:rsidRPr="00D51CAD">
          <w:rPr>
            <w:noProof/>
            <w:webHidden/>
            <w:sz w:val="24"/>
            <w:szCs w:val="24"/>
          </w:rPr>
        </w:r>
        <w:r w:rsidRPr="00D51CAD">
          <w:rPr>
            <w:noProof/>
            <w:webHidden/>
            <w:sz w:val="24"/>
            <w:szCs w:val="24"/>
          </w:rPr>
          <w:fldChar w:fldCharType="separate"/>
        </w:r>
        <w:r w:rsidR="00E25F65">
          <w:rPr>
            <w:noProof/>
            <w:webHidden/>
            <w:sz w:val="24"/>
            <w:szCs w:val="24"/>
          </w:rPr>
          <w:t>77</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5" w:history="1">
        <w:r w:rsidRPr="00D51CAD">
          <w:rPr>
            <w:rStyle w:val="af"/>
            <w:noProof/>
            <w:sz w:val="24"/>
            <w:szCs w:val="24"/>
          </w:rPr>
          <w:t>9.2. Организация тушения пожаров на железнодорожном транспорте</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_Toc228197845 \h </w:instrText>
        </w:r>
        <w:r w:rsidRPr="00D51CAD">
          <w:rPr>
            <w:noProof/>
            <w:webHidden/>
            <w:sz w:val="24"/>
            <w:szCs w:val="24"/>
          </w:rPr>
        </w:r>
        <w:r w:rsidRPr="00D51CAD">
          <w:rPr>
            <w:noProof/>
            <w:webHidden/>
            <w:sz w:val="24"/>
            <w:szCs w:val="24"/>
          </w:rPr>
          <w:fldChar w:fldCharType="separate"/>
        </w:r>
        <w:r w:rsidR="00E25F65">
          <w:rPr>
            <w:noProof/>
            <w:webHidden/>
            <w:sz w:val="24"/>
            <w:szCs w:val="24"/>
          </w:rPr>
          <w:t>82</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6" w:history="1">
        <w:r w:rsidRPr="00D51CAD">
          <w:rPr>
            <w:rStyle w:val="af"/>
            <w:noProof/>
            <w:sz w:val="24"/>
            <w:szCs w:val="24"/>
          </w:rPr>
          <w:t>9.3. Мероприятия по локализации загрязнений, нейтрализации и дегазации опасных грузов.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_Toc228197846 \h </w:instrText>
        </w:r>
        <w:r w:rsidRPr="00D51CAD">
          <w:rPr>
            <w:noProof/>
            <w:webHidden/>
            <w:sz w:val="24"/>
            <w:szCs w:val="24"/>
          </w:rPr>
        </w:r>
        <w:r w:rsidRPr="00D51CAD">
          <w:rPr>
            <w:noProof/>
            <w:webHidden/>
            <w:sz w:val="24"/>
            <w:szCs w:val="24"/>
          </w:rPr>
          <w:fldChar w:fldCharType="separate"/>
        </w:r>
        <w:r w:rsidR="00E25F65">
          <w:rPr>
            <w:noProof/>
            <w:webHidden/>
            <w:sz w:val="24"/>
            <w:szCs w:val="24"/>
          </w:rPr>
          <w:t>85</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7" w:history="1">
        <w:r w:rsidRPr="00D51CAD">
          <w:rPr>
            <w:rStyle w:val="af"/>
            <w:noProof/>
            <w:sz w:val="24"/>
            <w:szCs w:val="24"/>
          </w:rPr>
          <w:t xml:space="preserve">9.4. Тушение пожара при перевозке </w:t>
        </w:r>
        <w:r w:rsidRPr="00D51CAD">
          <w:rPr>
            <w:rStyle w:val="af"/>
            <w:noProof/>
            <w:spacing w:val="-10"/>
            <w:sz w:val="24"/>
            <w:szCs w:val="24"/>
          </w:rPr>
          <w:t>сжиженных углеводородных газов</w:t>
        </w:r>
        <w:r w:rsidRPr="00D51CAD">
          <w:rPr>
            <w:rStyle w:val="af"/>
            <w:noProof/>
            <w:sz w:val="24"/>
            <w:szCs w:val="24"/>
          </w:rPr>
          <w:t xml:space="preserve"> (СУГ). Мероприятия по предотвращению пожара при возникновении аварий</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_Toc228197847 \h </w:instrText>
        </w:r>
        <w:r w:rsidRPr="00D51CAD">
          <w:rPr>
            <w:noProof/>
            <w:webHidden/>
            <w:sz w:val="24"/>
            <w:szCs w:val="24"/>
          </w:rPr>
        </w:r>
        <w:r w:rsidRPr="00D51CAD">
          <w:rPr>
            <w:noProof/>
            <w:webHidden/>
            <w:sz w:val="24"/>
            <w:szCs w:val="24"/>
          </w:rPr>
          <w:fldChar w:fldCharType="separate"/>
        </w:r>
        <w:r w:rsidR="00E25F65">
          <w:rPr>
            <w:noProof/>
            <w:webHidden/>
            <w:sz w:val="24"/>
            <w:szCs w:val="24"/>
          </w:rPr>
          <w:t>87</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8" w:history="1">
        <w:r w:rsidRPr="00D51CAD">
          <w:rPr>
            <w:rStyle w:val="af"/>
            <w:noProof/>
            <w:sz w:val="24"/>
            <w:szCs w:val="24"/>
          </w:rPr>
          <w:t xml:space="preserve">9.5 Тушение пожара при перевозке и хранении </w:t>
        </w:r>
        <w:r w:rsidRPr="00D51CAD">
          <w:rPr>
            <w:rStyle w:val="af"/>
            <w:noProof/>
            <w:spacing w:val="-20"/>
            <w:sz w:val="24"/>
            <w:szCs w:val="24"/>
          </w:rPr>
          <w:t>взрывчатых веществ и материалов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_Toc228197848 \h </w:instrText>
        </w:r>
        <w:r w:rsidRPr="00D51CAD">
          <w:rPr>
            <w:noProof/>
            <w:webHidden/>
            <w:sz w:val="24"/>
            <w:szCs w:val="24"/>
          </w:rPr>
        </w:r>
        <w:r w:rsidRPr="00D51CAD">
          <w:rPr>
            <w:noProof/>
            <w:webHidden/>
            <w:sz w:val="24"/>
            <w:szCs w:val="24"/>
          </w:rPr>
          <w:fldChar w:fldCharType="separate"/>
        </w:r>
        <w:r w:rsidR="00E25F65">
          <w:rPr>
            <w:noProof/>
            <w:webHidden/>
            <w:sz w:val="24"/>
            <w:szCs w:val="24"/>
          </w:rPr>
          <w:t>89</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49" w:history="1">
        <w:r w:rsidRPr="00D51CAD">
          <w:rPr>
            <w:rStyle w:val="af"/>
            <w:noProof/>
            <w:sz w:val="24"/>
            <w:szCs w:val="24"/>
          </w:rPr>
          <w:t>9.6. Порядок ликвидации аварийных ситуаций с радиоактивными веществами.</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_Toc228197849 \h </w:instrText>
        </w:r>
        <w:r w:rsidRPr="00D51CAD">
          <w:rPr>
            <w:noProof/>
            <w:webHidden/>
            <w:sz w:val="24"/>
            <w:szCs w:val="24"/>
          </w:rPr>
        </w:r>
        <w:r w:rsidRPr="00D51CAD">
          <w:rPr>
            <w:noProof/>
            <w:webHidden/>
            <w:sz w:val="24"/>
            <w:szCs w:val="24"/>
          </w:rPr>
          <w:fldChar w:fldCharType="separate"/>
        </w:r>
        <w:r w:rsidR="00E25F65">
          <w:rPr>
            <w:noProof/>
            <w:webHidden/>
            <w:sz w:val="24"/>
            <w:szCs w:val="24"/>
          </w:rPr>
          <w:t>98</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50" w:history="1">
        <w:r w:rsidRPr="00D51CAD">
          <w:rPr>
            <w:rStyle w:val="af"/>
            <w:noProof/>
            <w:sz w:val="24"/>
            <w:szCs w:val="24"/>
          </w:rPr>
          <w:t>10. ТРАНСПОРТИРОВКА ОПАСНЫХ ГРУЗОВ АВТОМОБИЛЬНЫМ ТРАНСПОРТОМ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_Toc228197850 \h </w:instrText>
        </w:r>
        <w:r w:rsidRPr="00D51CAD">
          <w:rPr>
            <w:noProof/>
            <w:webHidden/>
            <w:sz w:val="24"/>
            <w:szCs w:val="24"/>
          </w:rPr>
        </w:r>
        <w:r w:rsidRPr="00D51CAD">
          <w:rPr>
            <w:noProof/>
            <w:webHidden/>
            <w:sz w:val="24"/>
            <w:szCs w:val="24"/>
          </w:rPr>
          <w:fldChar w:fldCharType="separate"/>
        </w:r>
        <w:r w:rsidR="00E25F65">
          <w:rPr>
            <w:noProof/>
            <w:webHidden/>
            <w:sz w:val="24"/>
            <w:szCs w:val="24"/>
          </w:rPr>
          <w:t>103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1" w:history="1">
        <w:r w:rsidRPr="00D51CAD">
          <w:rPr>
            <w:rStyle w:val="af"/>
            <w:noProof/>
            <w:sz w:val="24"/>
            <w:szCs w:val="24"/>
          </w:rPr>
          <w:t>10.1. Характеристика транспортных средств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_Toc228197851 \h </w:instrText>
        </w:r>
        <w:r w:rsidRPr="00D51CAD">
          <w:rPr>
            <w:noProof/>
            <w:webHidden/>
            <w:sz w:val="24"/>
            <w:szCs w:val="24"/>
          </w:rPr>
        </w:r>
        <w:r w:rsidRPr="00D51CAD">
          <w:rPr>
            <w:noProof/>
            <w:webHidden/>
            <w:sz w:val="24"/>
            <w:szCs w:val="24"/>
          </w:rPr>
          <w:fldChar w:fldCharType="separate"/>
        </w:r>
        <w:r w:rsidR="00E25F65">
          <w:rPr>
            <w:noProof/>
            <w:webHidden/>
            <w:sz w:val="24"/>
            <w:szCs w:val="24"/>
          </w:rPr>
          <w:t>103</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2" w:history="1">
        <w:r w:rsidRPr="00D51CAD">
          <w:rPr>
            <w:rStyle w:val="af"/>
            <w:noProof/>
            <w:sz w:val="24"/>
            <w:szCs w:val="24"/>
          </w:rPr>
          <w:t>10.2. Маркировка опасных грузов транспортируемых автомобильным транспортом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_Toc228197852 \h </w:instrText>
        </w:r>
        <w:r w:rsidRPr="00D51CAD">
          <w:rPr>
            <w:noProof/>
            <w:webHidden/>
            <w:sz w:val="24"/>
            <w:szCs w:val="24"/>
          </w:rPr>
        </w:r>
        <w:r w:rsidRPr="00D51CAD">
          <w:rPr>
            <w:noProof/>
            <w:webHidden/>
            <w:sz w:val="24"/>
            <w:szCs w:val="24"/>
          </w:rPr>
          <w:fldChar w:fldCharType="separate"/>
        </w:r>
        <w:r w:rsidR="00E25F65">
          <w:rPr>
            <w:noProof/>
            <w:webHidden/>
            <w:sz w:val="24"/>
            <w:szCs w:val="24"/>
          </w:rPr>
          <w:t>104</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3" w:history="1">
        <w:r w:rsidRPr="00D51CAD">
          <w:rPr>
            <w:rStyle w:val="af"/>
            <w:noProof/>
            <w:sz w:val="24"/>
            <w:szCs w:val="24"/>
          </w:rPr>
          <w:t>10.3. Требования к транспортным упаковочным комплектам.</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_Toc228197853 \h </w:instrText>
        </w:r>
        <w:r w:rsidRPr="00D51CAD">
          <w:rPr>
            <w:noProof/>
            <w:webHidden/>
            <w:sz w:val="24"/>
            <w:szCs w:val="24"/>
          </w:rPr>
        </w:r>
        <w:r w:rsidRPr="00D51CAD">
          <w:rPr>
            <w:noProof/>
            <w:webHidden/>
            <w:sz w:val="24"/>
            <w:szCs w:val="24"/>
          </w:rPr>
          <w:fldChar w:fldCharType="separate"/>
        </w:r>
        <w:r w:rsidR="00E25F65">
          <w:rPr>
            <w:noProof/>
            <w:webHidden/>
            <w:sz w:val="24"/>
            <w:szCs w:val="24"/>
          </w:rPr>
          <w:t>105</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4" w:history="1">
        <w:r w:rsidRPr="00D51CAD">
          <w:rPr>
            <w:rStyle w:val="af"/>
            <w:noProof/>
            <w:sz w:val="24"/>
            <w:szCs w:val="24"/>
          </w:rPr>
          <w:t>10.4. Условия безопасности при транспортировании опасных материалов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_Toc228197854 \h </w:instrText>
        </w:r>
        <w:r w:rsidRPr="00D51CAD">
          <w:rPr>
            <w:noProof/>
            <w:webHidden/>
            <w:sz w:val="24"/>
            <w:szCs w:val="24"/>
          </w:rPr>
        </w:r>
        <w:r w:rsidRPr="00D51CAD">
          <w:rPr>
            <w:noProof/>
            <w:webHidden/>
            <w:sz w:val="24"/>
            <w:szCs w:val="24"/>
          </w:rPr>
          <w:fldChar w:fldCharType="separate"/>
        </w:r>
        <w:r w:rsidR="00E25F65">
          <w:rPr>
            <w:noProof/>
            <w:webHidden/>
            <w:sz w:val="24"/>
            <w:szCs w:val="24"/>
          </w:rPr>
          <w:t>106</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5" w:history="1">
        <w:r w:rsidRPr="00D51CAD">
          <w:rPr>
            <w:rStyle w:val="af"/>
            <w:noProof/>
            <w:sz w:val="24"/>
            <w:szCs w:val="24"/>
          </w:rPr>
          <w:t>10.5. Выбор и согласование маршрута перевозки</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_Toc228197855 \h </w:instrText>
        </w:r>
        <w:r w:rsidRPr="00D51CAD">
          <w:rPr>
            <w:noProof/>
            <w:webHidden/>
            <w:sz w:val="24"/>
            <w:szCs w:val="24"/>
          </w:rPr>
        </w:r>
        <w:r w:rsidRPr="00D51CAD">
          <w:rPr>
            <w:noProof/>
            <w:webHidden/>
            <w:sz w:val="24"/>
            <w:szCs w:val="24"/>
          </w:rPr>
          <w:fldChar w:fldCharType="separate"/>
        </w:r>
        <w:r w:rsidR="00E25F65">
          <w:rPr>
            <w:noProof/>
            <w:webHidden/>
            <w:sz w:val="24"/>
            <w:szCs w:val="24"/>
          </w:rPr>
          <w:t>108</w:t>
        </w:r>
        <w:r w:rsidRPr="00D51CAD">
          <w:rPr>
            <w:noProof/>
            <w:webHidden/>
            <w:sz w:val="24"/>
            <w:szCs w:val="24"/>
          </w:rPr>
          <w:fldChar w:fldCharType="end"/>
        </w:r>
      </w:hyperlink>
    </w:p>
    <w:p w:rsidR="00D51CAD" w:rsidRPr="00D51CAD" w:rsidRDefault="00D51CAD" w:rsidP="00D51CAD">
      <w:pPr>
        <w:pStyle w:val="22"/>
        <w:tabs>
          <w:tab w:val="right" w:leader="dot" w:pos="9470"/>
        </w:tabs>
        <w:rPr>
          <w:smallCaps w:val="0"/>
          <w:noProof/>
          <w:sz w:val="24"/>
          <w:szCs w:val="24"/>
        </w:rPr>
      </w:pPr>
      <w:hyperlink w:anchor="_Toc228197856" w:history="1">
        <w:r w:rsidRPr="00D51CAD">
          <w:rPr>
            <w:rStyle w:val="af"/>
            <w:noProof/>
            <w:sz w:val="24"/>
            <w:szCs w:val="24"/>
          </w:rPr>
          <w:t>10.6. Порядок ликвидации последствий аварийных ситуаций при перевозки радиоактивных материалов</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_Toc228197856 \h </w:instrText>
        </w:r>
        <w:r w:rsidRPr="00D51CAD">
          <w:rPr>
            <w:noProof/>
            <w:webHidden/>
            <w:sz w:val="24"/>
            <w:szCs w:val="24"/>
          </w:rPr>
        </w:r>
        <w:r w:rsidRPr="00D51CAD">
          <w:rPr>
            <w:noProof/>
            <w:webHidden/>
            <w:sz w:val="24"/>
            <w:szCs w:val="24"/>
          </w:rPr>
          <w:fldChar w:fldCharType="separate"/>
        </w:r>
        <w:r w:rsidR="00E25F65">
          <w:rPr>
            <w:noProof/>
            <w:webHidden/>
            <w:sz w:val="24"/>
            <w:szCs w:val="24"/>
          </w:rPr>
          <w:t>109</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57" w:history="1">
        <w:r w:rsidRPr="00D51CAD">
          <w:rPr>
            <w:rStyle w:val="af"/>
            <w:noProof/>
            <w:sz w:val="24"/>
            <w:szCs w:val="24"/>
          </w:rPr>
          <w:t>11. Медико-профилактические мероприятия.</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_Toc228197857 \h </w:instrText>
        </w:r>
        <w:r w:rsidRPr="00D51CAD">
          <w:rPr>
            <w:noProof/>
            <w:webHidden/>
            <w:sz w:val="24"/>
            <w:szCs w:val="24"/>
          </w:rPr>
        </w:r>
        <w:r w:rsidRPr="00D51CAD">
          <w:rPr>
            <w:noProof/>
            <w:webHidden/>
            <w:sz w:val="24"/>
            <w:szCs w:val="24"/>
          </w:rPr>
          <w:fldChar w:fldCharType="separate"/>
        </w:r>
        <w:r w:rsidR="00E25F65">
          <w:rPr>
            <w:noProof/>
            <w:webHidden/>
            <w:sz w:val="24"/>
            <w:szCs w:val="24"/>
          </w:rPr>
          <w:t>116</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58" w:history="1">
        <w:r w:rsidRPr="00D51CAD">
          <w:rPr>
            <w:rStyle w:val="af"/>
            <w:noProof/>
            <w:sz w:val="24"/>
            <w:szCs w:val="24"/>
          </w:rPr>
          <w:t>Приложение</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_Toc228197858 \h </w:instrText>
        </w:r>
        <w:r w:rsidRPr="00D51CAD">
          <w:rPr>
            <w:noProof/>
            <w:webHidden/>
            <w:sz w:val="24"/>
            <w:szCs w:val="24"/>
          </w:rPr>
        </w:r>
        <w:r w:rsidRPr="00D51CAD">
          <w:rPr>
            <w:noProof/>
            <w:webHidden/>
            <w:sz w:val="24"/>
            <w:szCs w:val="24"/>
          </w:rPr>
          <w:fldChar w:fldCharType="separate"/>
        </w:r>
        <w:r w:rsidR="00E25F65">
          <w:rPr>
            <w:noProof/>
            <w:webHidden/>
            <w:sz w:val="24"/>
            <w:szCs w:val="24"/>
          </w:rPr>
          <w:t>118</w:t>
        </w:r>
        <w:r w:rsidRPr="00D51CAD">
          <w:rPr>
            <w:noProof/>
            <w:webHidden/>
            <w:sz w:val="24"/>
            <w:szCs w:val="24"/>
          </w:rPr>
          <w:fldChar w:fldCharType="end"/>
        </w:r>
      </w:hyperlink>
    </w:p>
    <w:p w:rsidR="00D51CAD" w:rsidRPr="00D51CAD" w:rsidRDefault="00D51CAD" w:rsidP="00D51CAD">
      <w:pPr>
        <w:pStyle w:val="10"/>
        <w:tabs>
          <w:tab w:val="right" w:leader="dot" w:pos="9470"/>
        </w:tabs>
        <w:spacing w:before="0" w:after="0"/>
        <w:rPr>
          <w:b w:val="0"/>
          <w:bCs w:val="0"/>
          <w:caps w:val="0"/>
          <w:noProof/>
          <w:sz w:val="24"/>
          <w:szCs w:val="24"/>
        </w:rPr>
      </w:pPr>
      <w:hyperlink w:anchor="_Toc228197876" w:history="1">
        <w:r w:rsidRPr="00D51CAD">
          <w:rPr>
            <w:rStyle w:val="af"/>
            <w:noProof/>
            <w:sz w:val="24"/>
            <w:szCs w:val="24"/>
          </w:rPr>
          <w:t>СПИСОК ИСПОЛЬЗУЕМОЙ ЛИТЕРАТУРЫ</w:t>
        </w:r>
        <w:r w:rsidRPr="00D51CAD">
          <w:rPr>
            <w:noProof/>
            <w:webHidden/>
            <w:sz w:val="24"/>
            <w:szCs w:val="24"/>
          </w:rPr>
          <w:tab/>
        </w:r>
        <w:r w:rsidRPr="00D51CAD">
          <w:rPr>
            <w:noProof/>
            <w:webHidden/>
            <w:sz w:val="24"/>
            <w:szCs w:val="24"/>
          </w:rPr>
          <w:fldChar w:fldCharType="begin"/>
        </w:r>
        <w:r w:rsidRPr="00D51CAD">
          <w:rPr>
            <w:noProof/>
            <w:webHidden/>
            <w:sz w:val="24"/>
            <w:szCs w:val="24"/>
          </w:rPr>
          <w:instrText xml:space="preserve"> PAGEREF _Toc228197876 \h </w:instrText>
        </w:r>
        <w:r w:rsidRPr="00D51CAD">
          <w:rPr>
            <w:noProof/>
            <w:webHidden/>
            <w:sz w:val="24"/>
            <w:szCs w:val="24"/>
          </w:rPr>
        </w:r>
        <w:r w:rsidRPr="00D51CAD">
          <w:rPr>
            <w:noProof/>
            <w:webHidden/>
            <w:sz w:val="24"/>
            <w:szCs w:val="24"/>
          </w:rPr>
          <w:fldChar w:fldCharType="separate"/>
        </w:r>
        <w:r w:rsidR="00E25F65">
          <w:rPr>
            <w:noProof/>
            <w:webHidden/>
            <w:sz w:val="24"/>
            <w:szCs w:val="24"/>
          </w:rPr>
          <w:t>196</w:t>
        </w:r>
        <w:r w:rsidRPr="00D51CAD">
          <w:rPr>
            <w:noProof/>
            <w:webHidden/>
            <w:sz w:val="24"/>
            <w:szCs w:val="24"/>
          </w:rPr>
          <w:fldChar w:fldCharType="end"/>
        </w:r>
      </w:hyperlink>
    </w:p>
    <w:p w:rsidR="00D51CAD" w:rsidRDefault="00D51CAD">
      <w:r w:rsidRPr="00D51CAD">
        <w:rPr>
          <w:rFonts w:ascii="Times New Roman" w:hAnsi="Times New Roman" w:cs="Times New Roman"/>
          <w:sz w:val="28"/>
          <w:szCs w:val="28"/>
        </w:rPr>
        <w:fldChar w:fldCharType="end"/>
      </w:r>
    </w:p>
    <w:p w:rsidR="007137CE" w:rsidRPr="007876A9" w:rsidRDefault="007137CE" w:rsidP="007137CE">
      <w:pPr>
        <w:pStyle w:val="ab"/>
        <w:rPr>
          <w:rFonts w:ascii="Times New Roman" w:hAnsi="Times New Roman" w:cs="Times New Roman"/>
          <w:sz w:val="28"/>
          <w:szCs w:val="28"/>
        </w:rPr>
      </w:pPr>
    </w:p>
    <w:p w:rsidR="00FD503A" w:rsidRPr="00D51CAD" w:rsidRDefault="007137CE" w:rsidP="00D51CAD">
      <w:pPr>
        <w:pStyle w:val="1"/>
        <w:jc w:val="center"/>
        <w:rPr>
          <w:rStyle w:val="a4"/>
          <w:b/>
          <w:bCs/>
          <w:sz w:val="28"/>
          <w:szCs w:val="28"/>
        </w:rPr>
      </w:pPr>
      <w:r>
        <w:rPr>
          <w:rStyle w:val="a4"/>
          <w:bCs/>
          <w:sz w:val="28"/>
          <w:szCs w:val="28"/>
        </w:rPr>
        <w:br w:type="page"/>
      </w:r>
      <w:bookmarkStart w:id="0" w:name="_Toc228197802"/>
      <w:r w:rsidR="00FD503A" w:rsidRPr="00D51CAD">
        <w:rPr>
          <w:rStyle w:val="a4"/>
          <w:b/>
          <w:bCs/>
          <w:sz w:val="28"/>
          <w:szCs w:val="28"/>
        </w:rPr>
        <w:lastRenderedPageBreak/>
        <w:t>ВВЕДЕНИЕ</w:t>
      </w:r>
      <w:bookmarkEnd w:id="0"/>
    </w:p>
    <w:p w:rsidR="00FD503A" w:rsidRPr="00114361" w:rsidRDefault="00FD503A" w:rsidP="00FD503A">
      <w:pPr>
        <w:ind w:firstLine="709"/>
        <w:jc w:val="both"/>
        <w:rPr>
          <w:rFonts w:ascii="Times New Roman" w:hAnsi="Times New Roman" w:cs="Times New Roman"/>
          <w:b/>
          <w:bCs/>
          <w:color w:val="000080"/>
          <w:sz w:val="28"/>
          <w:szCs w:val="28"/>
        </w:rPr>
      </w:pPr>
    </w:p>
    <w:p w:rsidR="00687510" w:rsidRPr="00114361" w:rsidRDefault="00687510" w:rsidP="00FD503A">
      <w:pPr>
        <w:ind w:firstLine="709"/>
        <w:jc w:val="both"/>
        <w:rPr>
          <w:rFonts w:ascii="Times New Roman" w:hAnsi="Times New Roman" w:cs="Times New Roman"/>
          <w:b/>
          <w:bCs/>
          <w:color w:val="000080"/>
          <w:sz w:val="28"/>
          <w:szCs w:val="28"/>
        </w:rPr>
      </w:pPr>
    </w:p>
    <w:p w:rsidR="00FD503A" w:rsidRPr="00687510" w:rsidRDefault="00FD503A" w:rsidP="00FD503A">
      <w:pPr>
        <w:pStyle w:val="HTML"/>
        <w:ind w:firstLine="709"/>
        <w:jc w:val="both"/>
        <w:rPr>
          <w:rFonts w:ascii="Times New Roman" w:hAnsi="Times New Roman" w:cs="Times New Roman"/>
          <w:spacing w:val="-4"/>
          <w:sz w:val="28"/>
          <w:szCs w:val="28"/>
        </w:rPr>
      </w:pPr>
      <w:r w:rsidRPr="00A2168F">
        <w:rPr>
          <w:rFonts w:ascii="Times New Roman" w:hAnsi="Times New Roman" w:cs="Times New Roman"/>
          <w:sz w:val="28"/>
          <w:szCs w:val="28"/>
        </w:rPr>
        <w:t xml:space="preserve">Растёт ассортимент применяемых в промышленности, сельском хозяйстве и быту химических веществ. Некоторые из них токсичны и вредны. При проливе или выбросе в окружающую среду способны вызвать массовые поражения людей, животных, приводят к заражению воздуха, почвы, воды, растений. Их называют аварийно химически опасными веществами (далее - АХОВ). Определенные виды АХОВ находятся в больших количествах на предприятиях, их производящих или использующих в производстве. В случае аварии может произойти поражение людей не только непосредственно на объекте, но и за его пределами, в ближайших населённых пунктах. Значительное количество АХОВ транспортируются по территории страны железнодорожным и автомобильным транспортом. </w:t>
      </w:r>
    </w:p>
    <w:p w:rsidR="00FD503A" w:rsidRDefault="00FD503A" w:rsidP="00FD503A">
      <w:pPr>
        <w:ind w:firstLine="709"/>
        <w:jc w:val="both"/>
        <w:rPr>
          <w:rFonts w:ascii="Times New Roman" w:hAnsi="Times New Roman"/>
          <w:sz w:val="28"/>
          <w:szCs w:val="28"/>
        </w:rPr>
      </w:pPr>
      <w:r>
        <w:rPr>
          <w:rFonts w:ascii="Times New Roman" w:hAnsi="Times New Roman"/>
          <w:sz w:val="28"/>
          <w:szCs w:val="28"/>
        </w:rPr>
        <w:t>Благодаря высокой провозной спосо</w:t>
      </w:r>
      <w:r>
        <w:rPr>
          <w:rFonts w:ascii="Times New Roman" w:hAnsi="Times New Roman"/>
          <w:sz w:val="28"/>
          <w:szCs w:val="28"/>
        </w:rPr>
        <w:t>б</w:t>
      </w:r>
      <w:r>
        <w:rPr>
          <w:rFonts w:ascii="Times New Roman" w:hAnsi="Times New Roman"/>
          <w:sz w:val="28"/>
          <w:szCs w:val="28"/>
        </w:rPr>
        <w:t>ности, низкой себестоимости перевозок, малой энергоемкости перевозочной работы, максимальной надежности, практической независимости от климат</w:t>
      </w:r>
      <w:r>
        <w:rPr>
          <w:rFonts w:ascii="Times New Roman" w:hAnsi="Times New Roman"/>
          <w:sz w:val="28"/>
          <w:szCs w:val="28"/>
        </w:rPr>
        <w:t>и</w:t>
      </w:r>
      <w:r>
        <w:rPr>
          <w:rFonts w:ascii="Times New Roman" w:hAnsi="Times New Roman"/>
          <w:sz w:val="28"/>
          <w:szCs w:val="28"/>
        </w:rPr>
        <w:t>ческих условий, а также минимальному воздействию на окружающую среду железнодорожный транспорт пользуется значительным спросом. На их долю приходится свыше 80% грузооборота и около 40% пассажирооборота страны.</w:t>
      </w:r>
    </w:p>
    <w:p w:rsidR="00FD503A" w:rsidRDefault="00FD503A" w:rsidP="00FD503A">
      <w:pPr>
        <w:ind w:firstLine="709"/>
        <w:jc w:val="both"/>
        <w:rPr>
          <w:rFonts w:ascii="Times New Roman" w:hAnsi="Times New Roman"/>
          <w:sz w:val="28"/>
          <w:szCs w:val="28"/>
        </w:rPr>
      </w:pPr>
      <w:r>
        <w:rPr>
          <w:rFonts w:ascii="Times New Roman" w:hAnsi="Times New Roman"/>
          <w:sz w:val="28"/>
          <w:szCs w:val="28"/>
        </w:rPr>
        <w:t>В условиях наметившегося экономического роста страны, вышеуказа</w:t>
      </w:r>
      <w:r>
        <w:rPr>
          <w:rFonts w:ascii="Times New Roman" w:hAnsi="Times New Roman"/>
          <w:sz w:val="28"/>
          <w:szCs w:val="28"/>
        </w:rPr>
        <w:t>н</w:t>
      </w:r>
      <w:r>
        <w:rPr>
          <w:rFonts w:ascii="Times New Roman" w:hAnsi="Times New Roman"/>
          <w:sz w:val="28"/>
          <w:szCs w:val="28"/>
        </w:rPr>
        <w:t>ные показатели продолжают увеличиваться. На основе анализа проведенного ВНИИАС (российский научно-исследовательский институт и проектно-конструкторский институт информатизации, автоматизации и связи) за 2006 год общий грузооборот увеличен на 4,3%, достигнут прирост пассажирооб</w:t>
      </w:r>
      <w:r>
        <w:rPr>
          <w:rFonts w:ascii="Times New Roman" w:hAnsi="Times New Roman"/>
          <w:sz w:val="28"/>
          <w:szCs w:val="28"/>
        </w:rPr>
        <w:t>о</w:t>
      </w:r>
      <w:r>
        <w:rPr>
          <w:rFonts w:ascii="Times New Roman" w:hAnsi="Times New Roman"/>
          <w:sz w:val="28"/>
          <w:szCs w:val="28"/>
        </w:rPr>
        <w:t>рота на 3,8%, максимальный показатель суточной погрузки достигает 4 ми</w:t>
      </w:r>
      <w:r>
        <w:rPr>
          <w:rFonts w:ascii="Times New Roman" w:hAnsi="Times New Roman"/>
          <w:sz w:val="28"/>
          <w:szCs w:val="28"/>
        </w:rPr>
        <w:t>л</w:t>
      </w:r>
      <w:r>
        <w:rPr>
          <w:rFonts w:ascii="Times New Roman" w:hAnsi="Times New Roman"/>
          <w:sz w:val="28"/>
          <w:szCs w:val="28"/>
        </w:rPr>
        <w:t>лионов 98 тысяч тонн, число пассажиров, воспользовавшихся услугами ж</w:t>
      </w:r>
      <w:r>
        <w:rPr>
          <w:rFonts w:ascii="Times New Roman" w:hAnsi="Times New Roman"/>
          <w:sz w:val="28"/>
          <w:szCs w:val="28"/>
        </w:rPr>
        <w:t>е</w:t>
      </w:r>
      <w:r>
        <w:rPr>
          <w:rFonts w:ascii="Times New Roman" w:hAnsi="Times New Roman"/>
          <w:sz w:val="28"/>
          <w:szCs w:val="28"/>
        </w:rPr>
        <w:t>лезнодорожного транспорта, достигло 1 миллиона.</w:t>
      </w:r>
    </w:p>
    <w:p w:rsidR="00FD503A" w:rsidRDefault="00FD503A" w:rsidP="00FD503A">
      <w:pPr>
        <w:ind w:firstLine="709"/>
        <w:jc w:val="both"/>
        <w:rPr>
          <w:rFonts w:ascii="Times New Roman" w:hAnsi="Times New Roman"/>
          <w:sz w:val="28"/>
          <w:szCs w:val="28"/>
        </w:rPr>
      </w:pPr>
      <w:r>
        <w:rPr>
          <w:rFonts w:ascii="Times New Roman" w:hAnsi="Times New Roman"/>
          <w:sz w:val="28"/>
          <w:szCs w:val="28"/>
        </w:rPr>
        <w:t>В 2006 году продолжилась тенденция роста объема перевозок опасных грузов, который достиг 5,5% по сравнению с аналогичным периодом прошл</w:t>
      </w:r>
      <w:r>
        <w:rPr>
          <w:rFonts w:ascii="Times New Roman" w:hAnsi="Times New Roman"/>
          <w:sz w:val="28"/>
          <w:szCs w:val="28"/>
        </w:rPr>
        <w:t>о</w:t>
      </w:r>
      <w:r>
        <w:rPr>
          <w:rFonts w:ascii="Times New Roman" w:hAnsi="Times New Roman"/>
          <w:sz w:val="28"/>
          <w:szCs w:val="28"/>
        </w:rPr>
        <w:t>го года. Количество аварийных происшествий с вагонами, погруженными опасными грузами, в 2006 году осталось на уровне прошлого года – 25 случаев. Эта цифра свидетельствует о вероятности возникновения аварий, либо крушений с последующим развитием пожаров, взрывов ядовитых веществ и заражением местности, отравлению, а то и гибели людей, животных, созданию экстр</w:t>
      </w:r>
      <w:r>
        <w:rPr>
          <w:rFonts w:ascii="Times New Roman" w:hAnsi="Times New Roman"/>
          <w:sz w:val="28"/>
          <w:szCs w:val="28"/>
        </w:rPr>
        <w:t>е</w:t>
      </w:r>
      <w:r>
        <w:rPr>
          <w:rFonts w:ascii="Times New Roman" w:hAnsi="Times New Roman"/>
          <w:sz w:val="28"/>
          <w:szCs w:val="28"/>
        </w:rPr>
        <w:t>мально высокого уровня загрязнения экологии.</w:t>
      </w:r>
    </w:p>
    <w:p w:rsidR="00FD503A" w:rsidRDefault="00FD503A" w:rsidP="00FD503A">
      <w:pPr>
        <w:ind w:firstLine="709"/>
        <w:jc w:val="both"/>
        <w:rPr>
          <w:rFonts w:ascii="Times New Roman" w:hAnsi="Times New Roman"/>
          <w:sz w:val="28"/>
          <w:szCs w:val="28"/>
        </w:rPr>
      </w:pPr>
      <w:r>
        <w:rPr>
          <w:rFonts w:ascii="Times New Roman" w:hAnsi="Times New Roman"/>
          <w:sz w:val="28"/>
          <w:szCs w:val="28"/>
        </w:rPr>
        <w:t>Только по причине течей утрата опасного груза в 2006 году составила 1597 тонн, в том числе 1443 тонны нефтепродуктов и энергетических газов (углеводородного сырья), 105 тонн химических грузов и 49 тонн хлопка. Сл</w:t>
      </w:r>
      <w:r>
        <w:rPr>
          <w:rFonts w:ascii="Times New Roman" w:hAnsi="Times New Roman"/>
          <w:sz w:val="28"/>
          <w:szCs w:val="28"/>
        </w:rPr>
        <w:t>о</w:t>
      </w:r>
      <w:r>
        <w:rPr>
          <w:rFonts w:ascii="Times New Roman" w:hAnsi="Times New Roman"/>
          <w:sz w:val="28"/>
          <w:szCs w:val="28"/>
        </w:rPr>
        <w:t>жившееся положение свидетельствует о недооценке руководителями всех уровней важности вопросов по обеспечению безопасности движения при п</w:t>
      </w:r>
      <w:r>
        <w:rPr>
          <w:rFonts w:ascii="Times New Roman" w:hAnsi="Times New Roman"/>
          <w:sz w:val="28"/>
          <w:szCs w:val="28"/>
        </w:rPr>
        <w:t>е</w:t>
      </w:r>
      <w:r>
        <w:rPr>
          <w:rFonts w:ascii="Times New Roman" w:hAnsi="Times New Roman"/>
          <w:sz w:val="28"/>
          <w:szCs w:val="28"/>
        </w:rPr>
        <w:t xml:space="preserve">ревозке опасных грузов, тяжести возможных экономических и экологических последствий. Ведь только при горении нефти и нефтепродуктов в атмосферу выбрасывается широкий спектр токсичных </w:t>
      </w:r>
      <w:r>
        <w:rPr>
          <w:rFonts w:ascii="Times New Roman" w:hAnsi="Times New Roman"/>
          <w:sz w:val="28"/>
          <w:szCs w:val="28"/>
        </w:rPr>
        <w:lastRenderedPageBreak/>
        <w:t>химических веществ, среди кот</w:t>
      </w:r>
      <w:r>
        <w:rPr>
          <w:rFonts w:ascii="Times New Roman" w:hAnsi="Times New Roman"/>
          <w:sz w:val="28"/>
          <w:szCs w:val="28"/>
        </w:rPr>
        <w:t>о</w:t>
      </w:r>
      <w:r>
        <w:rPr>
          <w:rFonts w:ascii="Times New Roman" w:hAnsi="Times New Roman"/>
          <w:sz w:val="28"/>
          <w:szCs w:val="28"/>
        </w:rPr>
        <w:t>рых по экологической опасности выделяются оксиды углерода, азота и серы, сажа и многие другие.</w:t>
      </w:r>
    </w:p>
    <w:p w:rsidR="00FD503A" w:rsidRPr="00E40952" w:rsidRDefault="00FD503A" w:rsidP="00FD503A">
      <w:pPr>
        <w:ind w:firstLine="709"/>
        <w:jc w:val="both"/>
        <w:rPr>
          <w:rFonts w:ascii="Times New Roman" w:hAnsi="Times New Roman" w:cs="Times New Roman"/>
          <w:sz w:val="28"/>
          <w:szCs w:val="28"/>
        </w:rPr>
      </w:pPr>
      <w:r w:rsidRPr="00E40952">
        <w:rPr>
          <w:rFonts w:ascii="Times New Roman" w:hAnsi="Times New Roman" w:cs="Times New Roman"/>
          <w:sz w:val="28"/>
          <w:szCs w:val="28"/>
        </w:rPr>
        <w:t>Известно, что перевозимые по железным дорогам опасные грузы, а их 3000 наименований, при нарушении условий транспортировки и безопасности движения поездов могут вызывать пожар, взрыв или обладают при разгерметизации токсичностью, радиоактивностью.</w:t>
      </w:r>
    </w:p>
    <w:p w:rsidR="00FD503A" w:rsidRDefault="00FD503A" w:rsidP="00FD503A">
      <w:pPr>
        <w:ind w:firstLine="709"/>
        <w:jc w:val="both"/>
        <w:rPr>
          <w:rFonts w:ascii="Times New Roman" w:hAnsi="Times New Roman" w:cs="Times New Roman"/>
          <w:sz w:val="28"/>
          <w:szCs w:val="28"/>
        </w:rPr>
      </w:pPr>
      <w:r w:rsidRPr="00E40952">
        <w:rPr>
          <w:rFonts w:ascii="Times New Roman" w:hAnsi="Times New Roman" w:cs="Times New Roman"/>
          <w:sz w:val="28"/>
          <w:szCs w:val="28"/>
        </w:rPr>
        <w:t>Происходящие на железнодорожном транспорте пожары и, прежде всего, допущенные в результате схода подвижного состава с опасными грузами, приводят не только к ощутимым материальным потерям, уничтожению остродефицитного подвижного состава, но и нарушают организованное движение поездов, сопровождаются гибелью людей, загрязняют окружающую территорию и воздушный бассейн.</w:t>
      </w:r>
    </w:p>
    <w:p w:rsidR="00CE22DE" w:rsidRPr="00CE22DE" w:rsidRDefault="001E2E4A" w:rsidP="00CE22DE">
      <w:pPr>
        <w:shd w:val="clear" w:color="auto" w:fill="FFFFFF"/>
        <w:ind w:firstLine="720"/>
        <w:jc w:val="both"/>
        <w:rPr>
          <w:rFonts w:ascii="Times New Roman" w:hAnsi="Times New Roman" w:cs="Times New Roman"/>
          <w:sz w:val="28"/>
          <w:szCs w:val="28"/>
        </w:rPr>
      </w:pPr>
      <w:r>
        <w:rPr>
          <w:rFonts w:ascii="Times New Roman" w:hAnsi="Times New Roman" w:cs="Times New Roman"/>
          <w:spacing w:val="-2"/>
          <w:sz w:val="28"/>
          <w:szCs w:val="28"/>
        </w:rPr>
        <w:t>4 июня 19</w:t>
      </w:r>
      <w:r w:rsidR="00CE22DE" w:rsidRPr="00CE22DE">
        <w:rPr>
          <w:rFonts w:ascii="Times New Roman" w:hAnsi="Times New Roman" w:cs="Times New Roman"/>
          <w:spacing w:val="-2"/>
          <w:sz w:val="28"/>
          <w:szCs w:val="28"/>
        </w:rPr>
        <w:t>88 года на станции Арзамас-1 Горьковской желез</w:t>
      </w:r>
      <w:r w:rsidR="00CE22DE" w:rsidRPr="00CE22DE">
        <w:rPr>
          <w:rFonts w:ascii="Times New Roman" w:hAnsi="Times New Roman" w:cs="Times New Roman"/>
          <w:sz w:val="28"/>
          <w:szCs w:val="28"/>
        </w:rPr>
        <w:t xml:space="preserve">ной дороги, в 9-30 произошла крупная авария. В момент подхода грузового поезда к станции раздался взрыв. Он был такой силы, что во многих домах, расположенных </w:t>
      </w:r>
      <w:r w:rsidR="00CE22DE" w:rsidRPr="00114361">
        <w:rPr>
          <w:rFonts w:ascii="Times New Roman" w:hAnsi="Times New Roman" w:cs="Times New Roman"/>
          <w:spacing w:val="-9"/>
          <w:sz w:val="28"/>
          <w:szCs w:val="28"/>
        </w:rPr>
        <w:t>о</w:t>
      </w:r>
      <w:r w:rsidR="00CE22DE" w:rsidRPr="00CE22DE">
        <w:rPr>
          <w:rFonts w:ascii="Times New Roman" w:hAnsi="Times New Roman" w:cs="Times New Roman"/>
          <w:spacing w:val="-9"/>
          <w:sz w:val="28"/>
          <w:szCs w:val="28"/>
        </w:rPr>
        <w:t xml:space="preserve">т станции более чем на </w:t>
      </w:r>
      <w:smartTag w:uri="urn:schemas-microsoft-com:office:smarttags" w:element="metricconverter">
        <w:smartTagPr>
          <w:attr w:name="ProductID" w:val="2 километра"/>
        </w:smartTagPr>
        <w:r w:rsidR="00CE22DE" w:rsidRPr="00CE22DE">
          <w:rPr>
            <w:rFonts w:ascii="Times New Roman" w:hAnsi="Times New Roman" w:cs="Times New Roman"/>
            <w:spacing w:val="-9"/>
            <w:sz w:val="28"/>
            <w:szCs w:val="28"/>
          </w:rPr>
          <w:t>2 километра</w:t>
        </w:r>
      </w:smartTag>
      <w:r w:rsidR="00CE22DE" w:rsidRPr="00CE22DE">
        <w:rPr>
          <w:rFonts w:ascii="Times New Roman" w:hAnsi="Times New Roman" w:cs="Times New Roman"/>
          <w:spacing w:val="-9"/>
          <w:sz w:val="28"/>
          <w:szCs w:val="28"/>
        </w:rPr>
        <w:t>, вылетели стекла. Теп</w:t>
      </w:r>
      <w:r w:rsidR="00CE22DE" w:rsidRPr="00CE22DE">
        <w:rPr>
          <w:rFonts w:ascii="Times New Roman" w:hAnsi="Times New Roman" w:cs="Times New Roman"/>
          <w:spacing w:val="-6"/>
          <w:sz w:val="28"/>
          <w:szCs w:val="28"/>
        </w:rPr>
        <w:t>ловоз перевернуло и отбросило и сторону Частично по</w:t>
      </w:r>
      <w:r w:rsidR="00CE22DE" w:rsidRPr="00CE22DE">
        <w:rPr>
          <w:rFonts w:ascii="Times New Roman" w:hAnsi="Times New Roman" w:cs="Times New Roman"/>
          <w:spacing w:val="-13"/>
          <w:sz w:val="28"/>
          <w:szCs w:val="28"/>
        </w:rPr>
        <w:t>страдало здание вокзала. Сильные разрушения получили ста</w:t>
      </w:r>
      <w:r w:rsidR="00CE22DE" w:rsidRPr="00CE22DE">
        <w:rPr>
          <w:rFonts w:ascii="Times New Roman" w:hAnsi="Times New Roman" w:cs="Times New Roman"/>
          <w:spacing w:val="-11"/>
          <w:sz w:val="28"/>
          <w:szCs w:val="28"/>
        </w:rPr>
        <w:t xml:space="preserve">рые деревянные жилые дома, производственные строения. </w:t>
      </w:r>
      <w:r w:rsidR="00CE22DE" w:rsidRPr="00CE22DE">
        <w:rPr>
          <w:rFonts w:ascii="Times New Roman" w:hAnsi="Times New Roman" w:cs="Times New Roman"/>
          <w:sz w:val="28"/>
          <w:szCs w:val="28"/>
        </w:rPr>
        <w:t>Во многих местах начались небольшие пожары. Вагоны сош</w:t>
      </w:r>
      <w:r w:rsidR="0080783A">
        <w:rPr>
          <w:rFonts w:ascii="Times New Roman" w:hAnsi="Times New Roman" w:cs="Times New Roman"/>
          <w:sz w:val="28"/>
          <w:szCs w:val="28"/>
        </w:rPr>
        <w:t>ли в кювет, рельсы покорежило.</w:t>
      </w:r>
    </w:p>
    <w:p w:rsidR="00CE22DE" w:rsidRPr="00CE22DE" w:rsidRDefault="00CE22DE" w:rsidP="00CE22DE">
      <w:pPr>
        <w:shd w:val="clear" w:color="auto" w:fill="FFFFFF"/>
        <w:ind w:firstLine="720"/>
        <w:jc w:val="both"/>
        <w:rPr>
          <w:rFonts w:ascii="Times New Roman" w:hAnsi="Times New Roman" w:cs="Times New Roman"/>
          <w:sz w:val="28"/>
          <w:szCs w:val="28"/>
        </w:rPr>
      </w:pPr>
      <w:r w:rsidRPr="00CE22DE">
        <w:rPr>
          <w:rFonts w:ascii="Times New Roman" w:hAnsi="Times New Roman" w:cs="Times New Roman"/>
          <w:sz w:val="28"/>
          <w:szCs w:val="28"/>
        </w:rPr>
        <w:t>Конечно, никто не ожидал этого взрыва. В самом эпицентре его оказались грузовые и легковые автомашины, которые стояли у переезда. Их разбросало, словно пушинки. В результате аварии погиб 91 человек, сотни ранено.</w:t>
      </w:r>
    </w:p>
    <w:p w:rsidR="00CE22DE" w:rsidRPr="00CE22DE" w:rsidRDefault="00CE22DE" w:rsidP="00CE22DE">
      <w:pPr>
        <w:shd w:val="clear" w:color="auto" w:fill="FFFFFF"/>
        <w:ind w:firstLine="720"/>
        <w:jc w:val="both"/>
        <w:rPr>
          <w:rFonts w:ascii="Times New Roman" w:hAnsi="Times New Roman" w:cs="Times New Roman"/>
          <w:sz w:val="28"/>
          <w:szCs w:val="28"/>
        </w:rPr>
      </w:pPr>
      <w:r w:rsidRPr="00CE22DE">
        <w:rPr>
          <w:rFonts w:ascii="Times New Roman" w:hAnsi="Times New Roman" w:cs="Times New Roman"/>
          <w:spacing w:val="-4"/>
          <w:sz w:val="28"/>
          <w:szCs w:val="28"/>
        </w:rPr>
        <w:t xml:space="preserve">Через 15-20 минут руководство местных властей прибыло на </w:t>
      </w:r>
      <w:r w:rsidRPr="00CE22DE">
        <w:rPr>
          <w:rFonts w:ascii="Times New Roman" w:hAnsi="Times New Roman" w:cs="Times New Roman"/>
          <w:spacing w:val="-2"/>
          <w:sz w:val="28"/>
          <w:szCs w:val="28"/>
        </w:rPr>
        <w:t xml:space="preserve">место аварии. Двадцатью пожарными машинами к 10 часам </w:t>
      </w:r>
      <w:r w:rsidRPr="00CE22DE">
        <w:rPr>
          <w:rFonts w:ascii="Times New Roman" w:hAnsi="Times New Roman" w:cs="Times New Roman"/>
          <w:spacing w:val="-1"/>
          <w:sz w:val="28"/>
          <w:szCs w:val="28"/>
        </w:rPr>
        <w:t xml:space="preserve">удалось ликвидировать пожар. Полностью уничтожено 151 жилое </w:t>
      </w:r>
      <w:r w:rsidRPr="00CE22DE">
        <w:rPr>
          <w:rFonts w:ascii="Times New Roman" w:hAnsi="Times New Roman" w:cs="Times New Roman"/>
          <w:sz w:val="28"/>
          <w:szCs w:val="28"/>
        </w:rPr>
        <w:t>строение, 250 зданий получило среднюю и слабую степень разрушения. Без крова осталось 600 семей, это примерно 2800 человек.</w:t>
      </w:r>
    </w:p>
    <w:p w:rsidR="00CE22DE" w:rsidRPr="00CE22DE" w:rsidRDefault="00CE22DE" w:rsidP="00CE22DE">
      <w:pPr>
        <w:shd w:val="clear" w:color="auto" w:fill="FFFFFF"/>
        <w:ind w:firstLine="720"/>
        <w:jc w:val="both"/>
        <w:rPr>
          <w:rFonts w:ascii="Times New Roman" w:hAnsi="Times New Roman" w:cs="Times New Roman"/>
          <w:sz w:val="28"/>
          <w:szCs w:val="28"/>
        </w:rPr>
      </w:pPr>
      <w:r w:rsidRPr="00CE22DE">
        <w:rPr>
          <w:rFonts w:ascii="Times New Roman" w:hAnsi="Times New Roman" w:cs="Times New Roman"/>
          <w:sz w:val="28"/>
          <w:szCs w:val="28"/>
        </w:rPr>
        <w:t>По данным расследования, во взорвавшихся вагонах нахо</w:t>
      </w:r>
      <w:r w:rsidRPr="00CE22DE">
        <w:rPr>
          <w:rFonts w:ascii="Times New Roman" w:hAnsi="Times New Roman" w:cs="Times New Roman"/>
          <w:spacing w:val="-2"/>
          <w:sz w:val="28"/>
          <w:szCs w:val="28"/>
        </w:rPr>
        <w:t>дились промышленные взрывчатые вещества, которые при</w:t>
      </w:r>
      <w:r w:rsidRPr="00CE22DE">
        <w:rPr>
          <w:rFonts w:ascii="Times New Roman" w:hAnsi="Times New Roman" w:cs="Times New Roman"/>
          <w:spacing w:val="-4"/>
          <w:sz w:val="28"/>
          <w:szCs w:val="28"/>
        </w:rPr>
        <w:t>меняются при геологоразведочных работах и на других объ</w:t>
      </w:r>
      <w:r w:rsidRPr="00CE22DE">
        <w:rPr>
          <w:rFonts w:ascii="Times New Roman" w:hAnsi="Times New Roman" w:cs="Times New Roman"/>
          <w:sz w:val="28"/>
          <w:szCs w:val="28"/>
        </w:rPr>
        <w:t xml:space="preserve">ектах. Эти вещества были загружены в три вагона — всего </w:t>
      </w:r>
      <w:r w:rsidRPr="00CE22DE">
        <w:rPr>
          <w:rFonts w:ascii="Times New Roman" w:hAnsi="Times New Roman" w:cs="Times New Roman"/>
          <w:spacing w:val="-2"/>
          <w:sz w:val="28"/>
          <w:szCs w:val="28"/>
        </w:rPr>
        <w:t xml:space="preserve">117 тонн. Воронка, образовавшаяся после взрыва, оказалась </w:t>
      </w:r>
      <w:r w:rsidRPr="00CE22DE">
        <w:rPr>
          <w:rFonts w:ascii="Times New Roman" w:hAnsi="Times New Roman" w:cs="Times New Roman"/>
          <w:spacing w:val="-1"/>
          <w:sz w:val="28"/>
          <w:szCs w:val="28"/>
        </w:rPr>
        <w:t xml:space="preserve">глубиной </w:t>
      </w:r>
      <w:smartTag w:uri="urn:schemas-microsoft-com:office:smarttags" w:element="metricconverter">
        <w:smartTagPr>
          <w:attr w:name="ProductID" w:val="26 метров"/>
        </w:smartTagPr>
        <w:r w:rsidRPr="00CE22DE">
          <w:rPr>
            <w:rFonts w:ascii="Times New Roman" w:hAnsi="Times New Roman" w:cs="Times New Roman"/>
            <w:spacing w:val="-1"/>
            <w:sz w:val="28"/>
            <w:szCs w:val="28"/>
          </w:rPr>
          <w:t>26 метров</w:t>
        </w:r>
      </w:smartTag>
      <w:r w:rsidRPr="00CE22DE">
        <w:rPr>
          <w:rFonts w:ascii="Times New Roman" w:hAnsi="Times New Roman" w:cs="Times New Roman"/>
          <w:spacing w:val="-1"/>
          <w:sz w:val="28"/>
          <w:szCs w:val="28"/>
        </w:rPr>
        <w:t xml:space="preserve">, диаметр се составлял </w:t>
      </w:r>
      <w:smartTag w:uri="urn:schemas-microsoft-com:office:smarttags" w:element="metricconverter">
        <w:smartTagPr>
          <w:attr w:name="ProductID" w:val="53 метра"/>
        </w:smartTagPr>
        <w:r w:rsidRPr="00CE22DE">
          <w:rPr>
            <w:rFonts w:ascii="Times New Roman" w:hAnsi="Times New Roman" w:cs="Times New Roman"/>
            <w:spacing w:val="-1"/>
            <w:sz w:val="28"/>
            <w:szCs w:val="28"/>
          </w:rPr>
          <w:t>53 метра</w:t>
        </w:r>
      </w:smartTag>
      <w:r w:rsidRPr="00CE22DE">
        <w:rPr>
          <w:rFonts w:ascii="Times New Roman" w:hAnsi="Times New Roman" w:cs="Times New Roman"/>
          <w:spacing w:val="-1"/>
          <w:sz w:val="28"/>
          <w:szCs w:val="28"/>
        </w:rPr>
        <w:t>. Взрыв</w:t>
      </w:r>
      <w:r w:rsidRPr="00CE22DE">
        <w:rPr>
          <w:rFonts w:ascii="Times New Roman" w:hAnsi="Times New Roman" w:cs="Times New Roman"/>
          <w:sz w:val="28"/>
          <w:szCs w:val="28"/>
        </w:rPr>
        <w:t xml:space="preserve">ная волна разрушила постройки на расстоянии до </w:t>
      </w:r>
      <w:smartTag w:uri="urn:schemas-microsoft-com:office:smarttags" w:element="metricconverter">
        <w:smartTagPr>
          <w:attr w:name="ProductID" w:val="2 километров"/>
        </w:smartTagPr>
        <w:r w:rsidRPr="00CE22DE">
          <w:rPr>
            <w:rFonts w:ascii="Times New Roman" w:hAnsi="Times New Roman" w:cs="Times New Roman"/>
            <w:sz w:val="28"/>
            <w:szCs w:val="28"/>
          </w:rPr>
          <w:t>2 километров</w:t>
        </w:r>
      </w:smartTag>
      <w:r w:rsidRPr="00CE22DE">
        <w:rPr>
          <w:rFonts w:ascii="Times New Roman" w:hAnsi="Times New Roman" w:cs="Times New Roman"/>
          <w:sz w:val="28"/>
          <w:szCs w:val="28"/>
        </w:rPr>
        <w:t xml:space="preserve"> от места аварии.</w:t>
      </w:r>
    </w:p>
    <w:p w:rsidR="00CE22DE" w:rsidRPr="00CE22DE" w:rsidRDefault="00CE22DE" w:rsidP="00CE22DE">
      <w:pPr>
        <w:shd w:val="clear" w:color="auto" w:fill="FFFFFF"/>
        <w:ind w:firstLine="720"/>
        <w:jc w:val="both"/>
        <w:rPr>
          <w:rFonts w:ascii="Times New Roman" w:hAnsi="Times New Roman" w:cs="Times New Roman"/>
          <w:sz w:val="28"/>
          <w:szCs w:val="28"/>
        </w:rPr>
      </w:pPr>
      <w:r w:rsidRPr="00CE22DE">
        <w:rPr>
          <w:rFonts w:ascii="Times New Roman" w:hAnsi="Times New Roman" w:cs="Times New Roman"/>
          <w:sz w:val="28"/>
          <w:szCs w:val="28"/>
        </w:rPr>
        <w:t xml:space="preserve">В этой зоне пострадали в основном ветхие и очень старые </w:t>
      </w:r>
      <w:r w:rsidRPr="00CE22DE">
        <w:rPr>
          <w:rFonts w:ascii="Times New Roman" w:hAnsi="Times New Roman" w:cs="Times New Roman"/>
          <w:spacing w:val="-1"/>
          <w:sz w:val="28"/>
          <w:szCs w:val="28"/>
        </w:rPr>
        <w:t xml:space="preserve">строения. В больницу попало 229 раненых, за медицинской </w:t>
      </w:r>
      <w:r w:rsidRPr="00CE22DE">
        <w:rPr>
          <w:rFonts w:ascii="Times New Roman" w:hAnsi="Times New Roman" w:cs="Times New Roman"/>
          <w:sz w:val="28"/>
          <w:szCs w:val="28"/>
        </w:rPr>
        <w:t>помощью обратилось свыше 700 человек.</w:t>
      </w:r>
    </w:p>
    <w:p w:rsidR="00FD503A" w:rsidRDefault="00FD503A" w:rsidP="00FD503A">
      <w:pPr>
        <w:ind w:firstLine="709"/>
        <w:jc w:val="both"/>
        <w:rPr>
          <w:rFonts w:ascii="Times New Roman" w:hAnsi="Times New Roman"/>
          <w:sz w:val="28"/>
          <w:szCs w:val="28"/>
        </w:rPr>
      </w:pPr>
      <w:r>
        <w:rPr>
          <w:rFonts w:ascii="Times New Roman" w:hAnsi="Times New Roman"/>
          <w:sz w:val="28"/>
          <w:szCs w:val="28"/>
        </w:rPr>
        <w:t>Изучая анализы состояния безопасности на железнодорожном транспо</w:t>
      </w:r>
      <w:r>
        <w:rPr>
          <w:rFonts w:ascii="Times New Roman" w:hAnsi="Times New Roman"/>
          <w:sz w:val="28"/>
          <w:szCs w:val="28"/>
        </w:rPr>
        <w:t>р</w:t>
      </w:r>
      <w:r>
        <w:rPr>
          <w:rFonts w:ascii="Times New Roman" w:hAnsi="Times New Roman"/>
          <w:sz w:val="28"/>
          <w:szCs w:val="28"/>
        </w:rPr>
        <w:t>те можно сделать вывод, что в большинстве случаев пожары и аварии прои</w:t>
      </w:r>
      <w:r>
        <w:rPr>
          <w:rFonts w:ascii="Times New Roman" w:hAnsi="Times New Roman"/>
          <w:sz w:val="28"/>
          <w:szCs w:val="28"/>
        </w:rPr>
        <w:t>с</w:t>
      </w:r>
      <w:r>
        <w:rPr>
          <w:rFonts w:ascii="Times New Roman" w:hAnsi="Times New Roman"/>
          <w:sz w:val="28"/>
          <w:szCs w:val="28"/>
        </w:rPr>
        <w:t>ходят именно там, где руководители действительно не уделяют должного внимания вопросам безопасности. Что существующая система контроля за с</w:t>
      </w:r>
      <w:r>
        <w:rPr>
          <w:rFonts w:ascii="Times New Roman" w:hAnsi="Times New Roman"/>
          <w:sz w:val="28"/>
          <w:szCs w:val="28"/>
        </w:rPr>
        <w:t>о</w:t>
      </w:r>
      <w:r>
        <w:rPr>
          <w:rFonts w:ascii="Times New Roman" w:hAnsi="Times New Roman"/>
          <w:sz w:val="28"/>
          <w:szCs w:val="28"/>
        </w:rPr>
        <w:t>стоянием технической и трудовой дисциплины, а также сложившаяся практ</w:t>
      </w:r>
      <w:r>
        <w:rPr>
          <w:rFonts w:ascii="Times New Roman" w:hAnsi="Times New Roman"/>
          <w:sz w:val="28"/>
          <w:szCs w:val="28"/>
        </w:rPr>
        <w:t>и</w:t>
      </w:r>
      <w:r>
        <w:rPr>
          <w:rFonts w:ascii="Times New Roman" w:hAnsi="Times New Roman"/>
          <w:sz w:val="28"/>
          <w:szCs w:val="28"/>
        </w:rPr>
        <w:t xml:space="preserve">ка привлечения к дисциплинарной ответственности не </w:t>
      </w:r>
      <w:r>
        <w:rPr>
          <w:rFonts w:ascii="Times New Roman" w:hAnsi="Times New Roman"/>
          <w:sz w:val="28"/>
          <w:szCs w:val="28"/>
        </w:rPr>
        <w:lastRenderedPageBreak/>
        <w:t>решает существующие проблемы безопасности.</w:t>
      </w:r>
    </w:p>
    <w:p w:rsidR="00FD503A" w:rsidRPr="00B275FA" w:rsidRDefault="00FD503A" w:rsidP="00FD503A">
      <w:pPr>
        <w:pStyle w:val="HTML"/>
        <w:tabs>
          <w:tab w:val="clear" w:pos="916"/>
          <w:tab w:val="left" w:pos="709"/>
        </w:tabs>
        <w:ind w:firstLine="709"/>
        <w:jc w:val="both"/>
        <w:rPr>
          <w:rFonts w:ascii="Times New Roman" w:hAnsi="Times New Roman" w:cs="Times New Roman"/>
          <w:spacing w:val="-4"/>
          <w:sz w:val="28"/>
          <w:szCs w:val="28"/>
        </w:rPr>
      </w:pPr>
      <w:r w:rsidRPr="00A2168F">
        <w:rPr>
          <w:rFonts w:ascii="Times New Roman" w:hAnsi="Times New Roman" w:cs="Times New Roman"/>
          <w:sz w:val="28"/>
          <w:szCs w:val="28"/>
        </w:rPr>
        <w:t>При возникновении аварийной ситуации на ликвидацию её последствий привлекаются специальные подразделения пожарной охраны.</w:t>
      </w:r>
      <w:r w:rsidRPr="00A2168F">
        <w:rPr>
          <w:rFonts w:ascii="Times New Roman" w:hAnsi="Times New Roman" w:cs="Times New Roman"/>
          <w:spacing w:val="-4"/>
          <w:sz w:val="28"/>
          <w:szCs w:val="28"/>
        </w:rPr>
        <w:t xml:space="preserve"> </w:t>
      </w:r>
    </w:p>
    <w:p w:rsidR="00FD503A" w:rsidRDefault="00FD503A" w:rsidP="00FD503A">
      <w:pPr>
        <w:pStyle w:val="HTML"/>
        <w:ind w:firstLine="709"/>
        <w:jc w:val="both"/>
        <w:rPr>
          <w:rFonts w:ascii="Times New Roman" w:hAnsi="Times New Roman" w:cs="Times New Roman"/>
          <w:sz w:val="28"/>
          <w:szCs w:val="28"/>
        </w:rPr>
      </w:pPr>
      <w:r w:rsidRPr="003A184F">
        <w:rPr>
          <w:rFonts w:ascii="Times New Roman" w:hAnsi="Times New Roman" w:cs="Times New Roman"/>
          <w:sz w:val="28"/>
          <w:szCs w:val="28"/>
        </w:rPr>
        <w:t xml:space="preserve">Для того чтобы ликвидировать аварийную ситуацию, личному </w:t>
      </w:r>
      <w:r>
        <w:rPr>
          <w:rFonts w:ascii="Times New Roman" w:hAnsi="Times New Roman" w:cs="Times New Roman"/>
          <w:sz w:val="28"/>
          <w:szCs w:val="28"/>
        </w:rPr>
        <w:t>сос</w:t>
      </w:r>
      <w:r w:rsidRPr="003A184F">
        <w:rPr>
          <w:rFonts w:ascii="Times New Roman" w:hAnsi="Times New Roman" w:cs="Times New Roman"/>
          <w:sz w:val="28"/>
          <w:szCs w:val="28"/>
        </w:rPr>
        <w:t xml:space="preserve">таву необходимо знать возможные источники информации о характере </w:t>
      </w:r>
      <w:r>
        <w:rPr>
          <w:rFonts w:ascii="Times New Roman" w:hAnsi="Times New Roman" w:cs="Times New Roman"/>
          <w:sz w:val="28"/>
          <w:szCs w:val="28"/>
        </w:rPr>
        <w:t xml:space="preserve">перевозимого </w:t>
      </w:r>
      <w:r w:rsidRPr="003A184F">
        <w:rPr>
          <w:rFonts w:ascii="Times New Roman" w:hAnsi="Times New Roman" w:cs="Times New Roman"/>
          <w:sz w:val="28"/>
          <w:szCs w:val="28"/>
        </w:rPr>
        <w:t>груза. В данном пособии мы рассмотрим маркировку на опасных грузах, на установке или транспортном средстве и правила перевозки опасных грузов.</w:t>
      </w:r>
    </w:p>
    <w:p w:rsidR="00FD503A" w:rsidRPr="003A184F" w:rsidRDefault="00FD503A" w:rsidP="00FD503A">
      <w:pPr>
        <w:pStyle w:val="HTML"/>
        <w:ind w:firstLine="709"/>
        <w:jc w:val="both"/>
        <w:rPr>
          <w:rFonts w:ascii="Times New Roman" w:hAnsi="Times New Roman" w:cs="Times New Roman"/>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Default="00FD503A" w:rsidP="00FD503A">
      <w:pPr>
        <w:shd w:val="clear" w:color="auto" w:fill="FFFFFF"/>
        <w:ind w:firstLine="709"/>
        <w:jc w:val="center"/>
        <w:rPr>
          <w:rFonts w:ascii="Times New Roman" w:hAnsi="Times New Roman" w:cs="Times New Roman"/>
          <w:b/>
          <w:sz w:val="28"/>
          <w:szCs w:val="28"/>
        </w:rPr>
      </w:pPr>
    </w:p>
    <w:p w:rsidR="00FD503A" w:rsidRPr="00114361" w:rsidRDefault="00FD503A"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CE22DE" w:rsidRPr="00114361" w:rsidRDefault="00CE22DE" w:rsidP="00FD503A">
      <w:pPr>
        <w:shd w:val="clear" w:color="auto" w:fill="FFFFFF"/>
        <w:ind w:firstLine="709"/>
        <w:jc w:val="center"/>
        <w:rPr>
          <w:rFonts w:ascii="Times New Roman" w:hAnsi="Times New Roman" w:cs="Times New Roman"/>
          <w:b/>
          <w:sz w:val="28"/>
          <w:szCs w:val="28"/>
        </w:rPr>
      </w:pPr>
    </w:p>
    <w:p w:rsidR="00FD503A" w:rsidRPr="00D51CAD" w:rsidRDefault="00FD503A" w:rsidP="00D51CAD">
      <w:pPr>
        <w:pStyle w:val="1"/>
        <w:jc w:val="center"/>
        <w:rPr>
          <w:spacing w:val="-2"/>
          <w:sz w:val="28"/>
          <w:szCs w:val="28"/>
        </w:rPr>
      </w:pPr>
      <w:bookmarkStart w:id="1" w:name="_Toc228197803"/>
      <w:r w:rsidRPr="00D51CAD">
        <w:rPr>
          <w:sz w:val="28"/>
          <w:szCs w:val="28"/>
        </w:rPr>
        <w:lastRenderedPageBreak/>
        <w:t>1. ТЕРМИНЫ ОПРЕДЕЛЕНИЯ</w:t>
      </w:r>
      <w:bookmarkEnd w:id="1"/>
    </w:p>
    <w:p w:rsidR="00FD503A" w:rsidRDefault="00FD503A" w:rsidP="00FD503A">
      <w:pPr>
        <w:shd w:val="clear" w:color="auto" w:fill="FFFFFF"/>
        <w:ind w:firstLine="709"/>
        <w:jc w:val="both"/>
        <w:rPr>
          <w:rFonts w:ascii="Times New Roman" w:hAnsi="Times New Roman" w:cs="Times New Roman"/>
          <w:sz w:val="28"/>
          <w:szCs w:val="28"/>
        </w:rPr>
      </w:pPr>
    </w:p>
    <w:p w:rsidR="00A95171" w:rsidRPr="00BB3A29" w:rsidRDefault="00A95171" w:rsidP="00FD503A">
      <w:pPr>
        <w:shd w:val="clear" w:color="auto" w:fill="FFFFFF"/>
        <w:ind w:firstLine="709"/>
        <w:jc w:val="both"/>
        <w:rPr>
          <w:rFonts w:ascii="Times New Roman" w:hAnsi="Times New Roman" w:cs="Times New Roman"/>
          <w:sz w:val="28"/>
          <w:szCs w:val="28"/>
        </w:rPr>
      </w:pPr>
    </w:p>
    <w:p w:rsidR="00FD503A" w:rsidRDefault="00FD503A" w:rsidP="00FD503A">
      <w:pPr>
        <w:shd w:val="clear" w:color="auto" w:fill="FFFFFF"/>
        <w:ind w:firstLine="709"/>
        <w:jc w:val="both"/>
        <w:rPr>
          <w:rFonts w:ascii="Times New Roman" w:hAnsi="Times New Roman" w:cs="Times New Roman"/>
          <w:sz w:val="24"/>
          <w:szCs w:val="24"/>
        </w:rPr>
      </w:pPr>
      <w:r w:rsidRPr="00A34D80">
        <w:rPr>
          <w:rFonts w:ascii="Times New Roman" w:hAnsi="Times New Roman" w:cs="Times New Roman"/>
          <w:b/>
          <w:i/>
          <w:sz w:val="28"/>
          <w:szCs w:val="28"/>
          <w:u w:val="single"/>
        </w:rPr>
        <w:t xml:space="preserve">Авария </w:t>
      </w:r>
      <w:r w:rsidRPr="00A34D80">
        <w:rPr>
          <w:rFonts w:ascii="Times New Roman" w:hAnsi="Times New Roman" w:cs="Times New Roman"/>
          <w:sz w:val="28"/>
          <w:szCs w:val="28"/>
        </w:rPr>
        <w:t>– это сход или столкновение подвижного состава с опр</w:t>
      </w:r>
      <w:r w:rsidRPr="00A34D80">
        <w:rPr>
          <w:rFonts w:ascii="Times New Roman" w:hAnsi="Times New Roman" w:cs="Times New Roman"/>
          <w:sz w:val="28"/>
          <w:szCs w:val="28"/>
        </w:rPr>
        <w:t>о</w:t>
      </w:r>
      <w:r w:rsidRPr="00A34D80">
        <w:rPr>
          <w:rFonts w:ascii="Times New Roman" w:hAnsi="Times New Roman" w:cs="Times New Roman"/>
          <w:sz w:val="28"/>
          <w:szCs w:val="28"/>
        </w:rPr>
        <w:t>кидыванием вагонов с ущербом, пожаром, взрывом, выходом ядовитых веществ и газов в небольшом</w:t>
      </w:r>
      <w:r>
        <w:rPr>
          <w:rFonts w:ascii="Times New Roman" w:hAnsi="Times New Roman" w:cs="Times New Roman"/>
          <w:sz w:val="24"/>
          <w:szCs w:val="24"/>
        </w:rPr>
        <w:t xml:space="preserve"> количестве.</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u w:val="single"/>
        </w:rPr>
        <w:t>Аварийная карточка (ав. карт.)</w:t>
      </w:r>
      <w:r>
        <w:rPr>
          <w:rFonts w:ascii="Times New Roman" w:hAnsi="Times New Roman" w:cs="Times New Roman"/>
          <w:sz w:val="28"/>
          <w:szCs w:val="28"/>
        </w:rPr>
        <w:t xml:space="preserve"> - </w:t>
      </w:r>
      <w:r w:rsidRPr="006163F0">
        <w:rPr>
          <w:rFonts w:ascii="Times New Roman" w:hAnsi="Times New Roman" w:cs="Times New Roman"/>
          <w:sz w:val="28"/>
          <w:szCs w:val="28"/>
        </w:rPr>
        <w:t xml:space="preserve">утвержденный МПС России документ установленной формы, регламентирующий </w:t>
      </w:r>
      <w:r w:rsidRPr="006163F0">
        <w:rPr>
          <w:rFonts w:ascii="Times New Roman" w:hAnsi="Times New Roman" w:cs="Times New Roman"/>
          <w:spacing w:val="-1"/>
          <w:sz w:val="28"/>
          <w:szCs w:val="28"/>
        </w:rPr>
        <w:t xml:space="preserve">первичные оперативные действия причастных работников железнодорожного транспорта </w:t>
      </w:r>
      <w:r w:rsidRPr="006163F0">
        <w:rPr>
          <w:rFonts w:ascii="Times New Roman" w:hAnsi="Times New Roman" w:cs="Times New Roman"/>
          <w:sz w:val="28"/>
          <w:szCs w:val="28"/>
        </w:rPr>
        <w:t xml:space="preserve">и спецформирований по ликвидации последствий </w:t>
      </w:r>
      <w:r w:rsidRPr="006163F0">
        <w:rPr>
          <w:rFonts w:ascii="Times New Roman" w:hAnsi="Times New Roman" w:cs="Times New Roman"/>
          <w:i/>
          <w:iCs/>
          <w:sz w:val="28"/>
          <w:szCs w:val="28"/>
        </w:rPr>
        <w:t>аварийных ситуаций с опасными гру</w:t>
      </w:r>
      <w:r w:rsidRPr="006163F0">
        <w:rPr>
          <w:rFonts w:ascii="Times New Roman" w:hAnsi="Times New Roman" w:cs="Times New Roman"/>
          <w:i/>
          <w:iCs/>
          <w:spacing w:val="-2"/>
          <w:sz w:val="28"/>
          <w:szCs w:val="28"/>
        </w:rPr>
        <w:t xml:space="preserve">зами </w:t>
      </w:r>
      <w:r w:rsidRPr="006163F0">
        <w:rPr>
          <w:rFonts w:ascii="Times New Roman" w:hAnsi="Times New Roman" w:cs="Times New Roman"/>
          <w:spacing w:val="-2"/>
          <w:sz w:val="28"/>
          <w:szCs w:val="28"/>
        </w:rPr>
        <w:t>при их перевозке магистральным железнодорожным транспортом.</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u w:val="single"/>
        </w:rPr>
        <w:t>Аварийная ситуация</w:t>
      </w:r>
      <w:r>
        <w:rPr>
          <w:rFonts w:ascii="Times New Roman" w:hAnsi="Times New Roman" w:cs="Times New Roman"/>
          <w:b/>
          <w:i/>
          <w:sz w:val="28"/>
          <w:szCs w:val="28"/>
        </w:rPr>
        <w:t xml:space="preserve"> - </w:t>
      </w:r>
      <w:r w:rsidRPr="006163F0">
        <w:rPr>
          <w:rFonts w:ascii="Times New Roman" w:hAnsi="Times New Roman" w:cs="Times New Roman"/>
          <w:sz w:val="28"/>
          <w:szCs w:val="28"/>
        </w:rPr>
        <w:t xml:space="preserve">условия, отличные от условий нормальной перевозки грузов, связанные с загоранием, утечкой, просыпанием опасного груза, повреждением тары или подвижного состава с опасным грузом, которые могут привести или привели к взрыву, пожару, отравлению, облучению, заболеваниям, ожогам, обморожениям, гибели людей и животных; </w:t>
      </w:r>
      <w:r w:rsidRPr="006163F0">
        <w:rPr>
          <w:rFonts w:ascii="Times New Roman" w:hAnsi="Times New Roman" w:cs="Times New Roman"/>
          <w:spacing w:val="-2"/>
          <w:sz w:val="28"/>
          <w:szCs w:val="28"/>
        </w:rPr>
        <w:t xml:space="preserve"> опасным последствиям для природной среды; а также случаи, когда в зоне аварии на железной дороге оказались вагоны, контейнеры или грузовые места с опасными грузами.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u w:val="single"/>
        </w:rPr>
        <w:t>Аварийно-восстановительные работы</w:t>
      </w:r>
      <w:r>
        <w:rPr>
          <w:rFonts w:ascii="Times New Roman" w:hAnsi="Times New Roman" w:cs="Times New Roman"/>
          <w:sz w:val="28"/>
          <w:szCs w:val="28"/>
        </w:rPr>
        <w:t xml:space="preserve"> - </w:t>
      </w:r>
      <w:r w:rsidRPr="006163F0">
        <w:rPr>
          <w:rFonts w:ascii="Times New Roman" w:hAnsi="Times New Roman" w:cs="Times New Roman"/>
          <w:sz w:val="28"/>
          <w:szCs w:val="28"/>
        </w:rPr>
        <w:t xml:space="preserve">комплекс мероприятий, осуществляемый специализированными подразделениями </w:t>
      </w:r>
      <w:r w:rsidRPr="006163F0">
        <w:rPr>
          <w:rFonts w:ascii="Times New Roman" w:hAnsi="Times New Roman" w:cs="Times New Roman"/>
          <w:spacing w:val="-1"/>
          <w:sz w:val="28"/>
          <w:szCs w:val="28"/>
        </w:rPr>
        <w:t>железнодорожного транспорта, направленный на окончательную ликвидацию последствий аварийной ситуации</w:t>
      </w:r>
      <w:r w:rsidRPr="006163F0">
        <w:rPr>
          <w:rFonts w:ascii="Times New Roman" w:hAnsi="Times New Roman" w:cs="Times New Roman"/>
          <w:i/>
          <w:iCs/>
          <w:sz w:val="28"/>
          <w:szCs w:val="28"/>
        </w:rPr>
        <w:t xml:space="preserve"> </w:t>
      </w:r>
      <w:r w:rsidRPr="006163F0">
        <w:rPr>
          <w:rFonts w:ascii="Times New Roman" w:hAnsi="Times New Roman" w:cs="Times New Roman"/>
          <w:sz w:val="28"/>
          <w:szCs w:val="28"/>
        </w:rPr>
        <w:t>для транспортного процесса.</w:t>
      </w:r>
    </w:p>
    <w:p w:rsidR="00FD503A" w:rsidRDefault="00FD503A" w:rsidP="00FD503A">
      <w:pPr>
        <w:shd w:val="clear" w:color="auto" w:fill="FFFFFF"/>
        <w:ind w:firstLine="709"/>
        <w:jc w:val="both"/>
        <w:rPr>
          <w:rFonts w:ascii="Times New Roman" w:hAnsi="Times New Roman" w:cs="Times New Roman"/>
          <w:spacing w:val="-3"/>
          <w:sz w:val="28"/>
          <w:szCs w:val="28"/>
        </w:rPr>
      </w:pPr>
      <w:r w:rsidRPr="006163F0">
        <w:rPr>
          <w:rFonts w:ascii="Times New Roman" w:hAnsi="Times New Roman" w:cs="Times New Roman"/>
          <w:b/>
          <w:i/>
          <w:sz w:val="28"/>
          <w:szCs w:val="28"/>
          <w:u w:val="single"/>
        </w:rPr>
        <w:t>Безопасное место</w:t>
      </w:r>
      <w:r w:rsidRPr="006163F0">
        <w:rPr>
          <w:rFonts w:ascii="Times New Roman" w:hAnsi="Times New Roman" w:cs="Times New Roman"/>
          <w:sz w:val="28"/>
          <w:szCs w:val="28"/>
          <w:u w:val="single"/>
        </w:rPr>
        <w:t xml:space="preserve"> </w:t>
      </w:r>
      <w:r>
        <w:rPr>
          <w:rFonts w:ascii="Times New Roman" w:hAnsi="Times New Roman" w:cs="Times New Roman"/>
          <w:sz w:val="28"/>
          <w:szCs w:val="28"/>
        </w:rPr>
        <w:t xml:space="preserve">- </w:t>
      </w:r>
      <w:r w:rsidRPr="006163F0">
        <w:rPr>
          <w:rFonts w:ascii="Times New Roman" w:hAnsi="Times New Roman" w:cs="Times New Roman"/>
          <w:sz w:val="28"/>
          <w:szCs w:val="28"/>
        </w:rPr>
        <w:t xml:space="preserve">на перегоне - место вне населенного пункта, тоннелей, мостов, виадуков и других </w:t>
      </w:r>
      <w:r w:rsidRPr="006163F0">
        <w:rPr>
          <w:rFonts w:ascii="Times New Roman" w:hAnsi="Times New Roman" w:cs="Times New Roman"/>
          <w:spacing w:val="-3"/>
          <w:sz w:val="28"/>
          <w:szCs w:val="28"/>
        </w:rPr>
        <w:t>сооружений; на станции - место на отдельном пути, наиболее удаленное от главного пути, зданий, сооружений, вагонов, занятых людьми и опасными грузами.</w:t>
      </w:r>
    </w:p>
    <w:p w:rsidR="00FD503A" w:rsidRPr="005626BB" w:rsidRDefault="00FD503A" w:rsidP="00FD503A">
      <w:pPr>
        <w:pStyle w:val="a3"/>
        <w:spacing w:before="0" w:beforeAutospacing="0" w:after="0" w:afterAutospacing="0"/>
        <w:ind w:firstLine="709"/>
        <w:jc w:val="both"/>
        <w:rPr>
          <w:sz w:val="28"/>
          <w:szCs w:val="28"/>
        </w:rPr>
      </w:pPr>
      <w:r w:rsidRPr="00BF6DB4">
        <w:rPr>
          <w:b/>
          <w:i/>
          <w:sz w:val="28"/>
          <w:szCs w:val="28"/>
          <w:u w:val="single"/>
        </w:rPr>
        <w:t>Взрыв массой</w:t>
      </w:r>
      <w:r w:rsidRPr="00BF6DB4">
        <w:rPr>
          <w:color w:val="333333"/>
          <w:sz w:val="28"/>
          <w:szCs w:val="28"/>
        </w:rPr>
        <w:t xml:space="preserve">  - </w:t>
      </w:r>
      <w:r w:rsidRPr="005626BB">
        <w:rPr>
          <w:sz w:val="28"/>
          <w:szCs w:val="28"/>
        </w:rPr>
        <w:t>взрыв, который одновременно охватывает весь груз.</w:t>
      </w:r>
    </w:p>
    <w:p w:rsidR="00FD503A" w:rsidRPr="005626BB" w:rsidRDefault="00FD503A" w:rsidP="00FD503A">
      <w:pPr>
        <w:ind w:firstLine="709"/>
        <w:jc w:val="both"/>
        <w:rPr>
          <w:rFonts w:ascii="Times New Roman" w:hAnsi="Times New Roman" w:cs="Times New Roman"/>
          <w:sz w:val="28"/>
          <w:szCs w:val="28"/>
        </w:rPr>
      </w:pPr>
      <w:r w:rsidRPr="00BF6DB4">
        <w:rPr>
          <w:rFonts w:ascii="Times New Roman" w:hAnsi="Times New Roman" w:cs="Times New Roman"/>
          <w:b/>
          <w:i/>
          <w:sz w:val="28"/>
          <w:szCs w:val="28"/>
          <w:u w:val="single"/>
        </w:rPr>
        <w:t>Вид опасности груза</w:t>
      </w:r>
      <w:r w:rsidRPr="00BF6DB4">
        <w:rPr>
          <w:rFonts w:ascii="Times New Roman" w:hAnsi="Times New Roman" w:cs="Times New Roman"/>
          <w:color w:val="333333"/>
          <w:sz w:val="28"/>
          <w:szCs w:val="28"/>
        </w:rPr>
        <w:t xml:space="preserve"> - </w:t>
      </w:r>
      <w:r w:rsidRPr="005626BB">
        <w:rPr>
          <w:rFonts w:ascii="Times New Roman" w:hAnsi="Times New Roman" w:cs="Times New Roman"/>
          <w:sz w:val="28"/>
          <w:szCs w:val="28"/>
        </w:rPr>
        <w:t>признак, характеризующий особенность проявления опасного свойства груза в транспортном процессе, присущего одному из классов (подклассов)</w:t>
      </w:r>
      <w:r>
        <w:rPr>
          <w:rFonts w:ascii="Times New Roman" w:hAnsi="Times New Roman" w:cs="Times New Roman"/>
          <w:sz w:val="28"/>
          <w:szCs w:val="28"/>
        </w:rPr>
        <w:t>.</w:t>
      </w:r>
    </w:p>
    <w:p w:rsidR="00FD503A" w:rsidRPr="00BF6DB4" w:rsidRDefault="00FD503A" w:rsidP="00FD503A">
      <w:pPr>
        <w:pStyle w:val="a3"/>
        <w:spacing w:before="0" w:beforeAutospacing="0" w:after="0" w:afterAutospacing="0"/>
        <w:ind w:firstLine="709"/>
        <w:jc w:val="both"/>
        <w:rPr>
          <w:sz w:val="28"/>
          <w:szCs w:val="28"/>
        </w:rPr>
      </w:pPr>
      <w:r w:rsidRPr="00BF6DB4">
        <w:rPr>
          <w:b/>
          <w:i/>
          <w:sz w:val="28"/>
          <w:szCs w:val="28"/>
          <w:u w:val="single"/>
        </w:rPr>
        <w:t>Взрывчатые вещества</w:t>
      </w:r>
      <w:r w:rsidRPr="00BF6DB4">
        <w:rPr>
          <w:color w:val="333333"/>
          <w:sz w:val="28"/>
          <w:szCs w:val="28"/>
        </w:rPr>
        <w:t xml:space="preserve"> - </w:t>
      </w:r>
      <w:r w:rsidRPr="00BF6DB4">
        <w:rPr>
          <w:sz w:val="28"/>
          <w:szCs w:val="28"/>
        </w:rPr>
        <w:t xml:space="preserve">химическое вещество или смесь веществ, способные под влиянием внешних воздействий к быстрому самораспространяющемуся химическому превращению с выделением большого количества тепла и газообразных продуктов. Под составом взрывчатой смеси понимают характеристику смеси веществ по содержанию входящих в нее компонентов </w:t>
      </w:r>
    </w:p>
    <w:p w:rsidR="00FD503A" w:rsidRDefault="00FD503A" w:rsidP="00FD503A">
      <w:pPr>
        <w:pStyle w:val="a3"/>
        <w:spacing w:before="0" w:beforeAutospacing="0" w:after="0" w:afterAutospacing="0"/>
        <w:ind w:firstLine="709"/>
        <w:jc w:val="both"/>
        <w:rPr>
          <w:sz w:val="28"/>
          <w:szCs w:val="28"/>
        </w:rPr>
      </w:pPr>
      <w:r w:rsidRPr="00BF6DB4">
        <w:rPr>
          <w:b/>
          <w:i/>
          <w:sz w:val="28"/>
          <w:szCs w:val="28"/>
          <w:u w:val="single"/>
        </w:rPr>
        <w:t>Взрывчатые изделия</w:t>
      </w:r>
      <w:r w:rsidRPr="00BF6DB4">
        <w:rPr>
          <w:color w:val="333333"/>
          <w:sz w:val="28"/>
          <w:szCs w:val="28"/>
        </w:rPr>
        <w:t xml:space="preserve"> - </w:t>
      </w:r>
      <w:r w:rsidRPr="005626BB">
        <w:rPr>
          <w:sz w:val="28"/>
          <w:szCs w:val="28"/>
        </w:rPr>
        <w:t>изделие, содержащее одно или несколько взрывчатых или пиротехнических веществ, кроме устройств, содержащих взрывчатые и пиротехнические вещества и составы в таком количестве или такого характера, что их случайное воспламенение или другое инициирование не проявится внешне по отношению к изделию в виде разбрасывания, огня, дыма, нагрева, громкого шума</w:t>
      </w:r>
      <w:r>
        <w:rPr>
          <w:sz w:val="28"/>
          <w:szCs w:val="28"/>
        </w:rPr>
        <w:t>.</w:t>
      </w:r>
      <w:r w:rsidRPr="005626BB">
        <w:rPr>
          <w:sz w:val="28"/>
          <w:szCs w:val="28"/>
        </w:rPr>
        <w:t xml:space="preserve"> </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u w:val="single"/>
        </w:rPr>
        <w:lastRenderedPageBreak/>
        <w:t>Внешнее облучение</w:t>
      </w:r>
      <w:r>
        <w:rPr>
          <w:rFonts w:ascii="Times New Roman" w:hAnsi="Times New Roman" w:cs="Times New Roman"/>
          <w:sz w:val="28"/>
          <w:szCs w:val="28"/>
        </w:rPr>
        <w:t xml:space="preserve"> - </w:t>
      </w:r>
      <w:r w:rsidRPr="006163F0">
        <w:rPr>
          <w:rFonts w:ascii="Times New Roman" w:hAnsi="Times New Roman" w:cs="Times New Roman"/>
          <w:spacing w:val="-1"/>
          <w:sz w:val="28"/>
          <w:szCs w:val="28"/>
        </w:rPr>
        <w:t>облучение тела от находящихся вне его радиоактивных веществ.</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rPr>
        <w:t>Внутреннее облучение</w:t>
      </w:r>
      <w:r>
        <w:rPr>
          <w:rFonts w:ascii="Times New Roman" w:hAnsi="Times New Roman" w:cs="Times New Roman"/>
          <w:sz w:val="28"/>
          <w:szCs w:val="28"/>
        </w:rPr>
        <w:t xml:space="preserve"> - </w:t>
      </w:r>
      <w:r w:rsidRPr="006163F0">
        <w:rPr>
          <w:rFonts w:ascii="Times New Roman" w:hAnsi="Times New Roman" w:cs="Times New Roman"/>
          <w:spacing w:val="-1"/>
          <w:sz w:val="28"/>
          <w:szCs w:val="28"/>
        </w:rPr>
        <w:t>облучение тела от находящихся внутри него радиоактивных веществ.</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b/>
          <w:i/>
          <w:sz w:val="28"/>
          <w:szCs w:val="28"/>
          <w:u w:val="single"/>
        </w:rPr>
        <w:t>Возгорание</w:t>
      </w:r>
      <w:r>
        <w:rPr>
          <w:rFonts w:ascii="Times New Roman" w:hAnsi="Times New Roman" w:cs="Times New Roman"/>
          <w:sz w:val="28"/>
          <w:szCs w:val="28"/>
        </w:rPr>
        <w:t xml:space="preserve"> - </w:t>
      </w:r>
      <w:r w:rsidRPr="006163F0">
        <w:rPr>
          <w:rFonts w:ascii="Times New Roman" w:hAnsi="Times New Roman" w:cs="Times New Roman"/>
          <w:spacing w:val="-1"/>
          <w:sz w:val="28"/>
          <w:szCs w:val="28"/>
        </w:rPr>
        <w:t>процесс начала горения под воздействием источника зажигания.</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 xml:space="preserve">Воспламенение </w:t>
      </w:r>
      <w:r w:rsidRPr="006163F0">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6163F0">
        <w:rPr>
          <w:rFonts w:ascii="Times New Roman" w:hAnsi="Times New Roman" w:cs="Times New Roman"/>
          <w:spacing w:val="-1"/>
          <w:sz w:val="28"/>
          <w:szCs w:val="28"/>
        </w:rPr>
        <w:t>возгорание, сопровождающееся появлением пламени.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 xml:space="preserve">Горение </w:t>
      </w:r>
      <w:r w:rsidRPr="006163F0">
        <w:rPr>
          <w:rFonts w:ascii="Times New Roman" w:hAnsi="Times New Roman" w:cs="Times New Roman"/>
          <w:spacing w:val="-1"/>
          <w:sz w:val="28"/>
          <w:szCs w:val="28"/>
          <w:u w:val="single"/>
        </w:rPr>
        <w:t>-</w:t>
      </w:r>
      <w:r>
        <w:rPr>
          <w:rFonts w:ascii="Times New Roman" w:hAnsi="Times New Roman" w:cs="Times New Roman"/>
          <w:spacing w:val="-1"/>
          <w:sz w:val="28"/>
          <w:szCs w:val="28"/>
          <w:u w:val="single"/>
        </w:rPr>
        <w:t xml:space="preserve"> </w:t>
      </w:r>
      <w:r w:rsidRPr="006163F0">
        <w:rPr>
          <w:rFonts w:ascii="Times New Roman" w:hAnsi="Times New Roman" w:cs="Times New Roman"/>
          <w:sz w:val="28"/>
          <w:szCs w:val="28"/>
        </w:rPr>
        <w:t>сложное, быстропротекающее химическое превращение, сопровождающееся выделением значительного количества тепла и ярким свечением.</w:t>
      </w:r>
    </w:p>
    <w:p w:rsidR="00FD503A" w:rsidRDefault="00FD503A" w:rsidP="00FD503A">
      <w:pPr>
        <w:shd w:val="clear" w:color="auto" w:fill="FFFFFF"/>
        <w:ind w:firstLine="709"/>
        <w:jc w:val="both"/>
        <w:rPr>
          <w:rFonts w:ascii="Times New Roman" w:hAnsi="Times New Roman" w:cs="Times New Roman"/>
          <w:spacing w:val="-2"/>
          <w:sz w:val="28"/>
          <w:szCs w:val="28"/>
        </w:rPr>
      </w:pPr>
      <w:r w:rsidRPr="005626BB">
        <w:rPr>
          <w:rFonts w:ascii="Times New Roman" w:hAnsi="Times New Roman" w:cs="Times New Roman"/>
          <w:b/>
          <w:i/>
          <w:sz w:val="28"/>
          <w:szCs w:val="28"/>
          <w:u w:val="single"/>
        </w:rPr>
        <w:t xml:space="preserve">Горючесть </w:t>
      </w:r>
      <w:r w:rsidRPr="006163F0">
        <w:rPr>
          <w:rFonts w:ascii="Times New Roman" w:hAnsi="Times New Roman" w:cs="Times New Roman"/>
          <w:sz w:val="28"/>
          <w:szCs w:val="28"/>
        </w:rPr>
        <w:t>-</w:t>
      </w:r>
      <w:r>
        <w:rPr>
          <w:rFonts w:ascii="Times New Roman" w:hAnsi="Times New Roman" w:cs="Times New Roman"/>
          <w:sz w:val="28"/>
          <w:szCs w:val="28"/>
        </w:rPr>
        <w:t xml:space="preserve"> </w:t>
      </w:r>
      <w:r w:rsidRPr="006163F0">
        <w:rPr>
          <w:rFonts w:ascii="Times New Roman" w:hAnsi="Times New Roman" w:cs="Times New Roman"/>
          <w:spacing w:val="-2"/>
          <w:sz w:val="28"/>
          <w:szCs w:val="28"/>
        </w:rPr>
        <w:t xml:space="preserve">способность груза </w:t>
      </w:r>
      <w:r w:rsidRPr="006163F0">
        <w:rPr>
          <w:rFonts w:ascii="Times New Roman" w:hAnsi="Times New Roman" w:cs="Times New Roman"/>
          <w:iCs/>
          <w:spacing w:val="-2"/>
          <w:sz w:val="28"/>
          <w:szCs w:val="28"/>
        </w:rPr>
        <w:t>к горению</w:t>
      </w:r>
      <w:r w:rsidRPr="006163F0">
        <w:rPr>
          <w:rFonts w:ascii="Times New Roman" w:hAnsi="Times New Roman" w:cs="Times New Roman"/>
          <w:i/>
          <w:iCs/>
          <w:spacing w:val="-2"/>
          <w:sz w:val="28"/>
          <w:szCs w:val="28"/>
        </w:rPr>
        <w:t xml:space="preserve"> </w:t>
      </w:r>
      <w:r w:rsidRPr="006163F0">
        <w:rPr>
          <w:rFonts w:ascii="Times New Roman" w:hAnsi="Times New Roman" w:cs="Times New Roman"/>
          <w:spacing w:val="-2"/>
          <w:sz w:val="28"/>
          <w:szCs w:val="28"/>
        </w:rPr>
        <w:t>при определенных условиях.</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Доврачебная помощь</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pacing w:val="-1"/>
          <w:sz w:val="28"/>
          <w:szCs w:val="28"/>
        </w:rPr>
        <w:t>совокупность мер, направленных на первичную защиту людей от действия пора</w:t>
      </w:r>
      <w:r w:rsidRPr="006163F0">
        <w:rPr>
          <w:rFonts w:ascii="Times New Roman" w:hAnsi="Times New Roman" w:cs="Times New Roman"/>
          <w:sz w:val="28"/>
          <w:szCs w:val="28"/>
        </w:rPr>
        <w:t>жающих факторов, осуществленных до вмешательства врача.</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Дыхательный аппарат</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фильтрующий противогаз или респиратор.</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i/>
          <w:iCs/>
          <w:sz w:val="28"/>
          <w:szCs w:val="28"/>
        </w:rPr>
        <w:t xml:space="preserve">Фильтрующие противогазы </w:t>
      </w:r>
      <w:r>
        <w:rPr>
          <w:rFonts w:ascii="Times New Roman" w:hAnsi="Times New Roman" w:cs="Times New Roman"/>
          <w:sz w:val="28"/>
          <w:szCs w:val="28"/>
        </w:rPr>
        <w:t>применяют</w:t>
      </w:r>
      <w:r w:rsidRPr="006163F0">
        <w:rPr>
          <w:rFonts w:ascii="Times New Roman" w:hAnsi="Times New Roman" w:cs="Times New Roman"/>
          <w:sz w:val="28"/>
          <w:szCs w:val="28"/>
        </w:rPr>
        <w:t xml:space="preserve"> при объемной доле кислорода не менее 18% и суммарной объемной доле ядовитых паров и газов не более 0,5%.</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i/>
          <w:iCs/>
          <w:sz w:val="28"/>
          <w:szCs w:val="28"/>
        </w:rPr>
        <w:t xml:space="preserve">Респираторы </w:t>
      </w:r>
      <w:r>
        <w:rPr>
          <w:rFonts w:ascii="Times New Roman" w:hAnsi="Times New Roman" w:cs="Times New Roman"/>
          <w:sz w:val="28"/>
          <w:szCs w:val="28"/>
        </w:rPr>
        <w:t>применяют</w:t>
      </w:r>
      <w:r w:rsidRPr="006163F0">
        <w:rPr>
          <w:rFonts w:ascii="Times New Roman" w:hAnsi="Times New Roman" w:cs="Times New Roman"/>
          <w:sz w:val="28"/>
          <w:szCs w:val="28"/>
        </w:rPr>
        <w:t xml:space="preserve"> при объемной доле кислорода не менее 18% и концентрации ядовитых паров и газов, превышающей ПДК не более чем в 15 раз.</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Защитный костюм</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pacing w:val="-1"/>
          <w:sz w:val="28"/>
          <w:szCs w:val="28"/>
        </w:rPr>
        <w:t xml:space="preserve">специальная одежда, обладающая защитными свойствами, составная часть </w:t>
      </w:r>
      <w:r w:rsidRPr="006163F0">
        <w:rPr>
          <w:rFonts w:ascii="Times New Roman" w:hAnsi="Times New Roman" w:cs="Times New Roman"/>
          <w:i/>
          <w:iCs/>
          <w:spacing w:val="-1"/>
          <w:sz w:val="28"/>
          <w:szCs w:val="28"/>
        </w:rPr>
        <w:t xml:space="preserve">средств </w:t>
      </w:r>
      <w:r w:rsidRPr="006163F0">
        <w:rPr>
          <w:rFonts w:ascii="Times New Roman" w:hAnsi="Times New Roman" w:cs="Times New Roman"/>
          <w:i/>
          <w:iCs/>
          <w:sz w:val="28"/>
          <w:szCs w:val="28"/>
        </w:rPr>
        <w:t>индивидуальной защиты.</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Зона аварии</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территория, занятая поврежденным подвижным составом, развалом, россыпью, </w:t>
      </w:r>
      <w:r w:rsidRPr="006163F0">
        <w:rPr>
          <w:rFonts w:ascii="Times New Roman" w:hAnsi="Times New Roman" w:cs="Times New Roman"/>
          <w:spacing w:val="-1"/>
          <w:sz w:val="28"/>
          <w:szCs w:val="28"/>
        </w:rPr>
        <w:t xml:space="preserve">разливом груза, увеличенная по периметру на дополнительную полосу шириной не менее </w:t>
      </w:r>
      <w:smartTag w:uri="urn:schemas-microsoft-com:office:smarttags" w:element="metricconverter">
        <w:smartTagPr>
          <w:attr w:name="ProductID" w:val="15 м"/>
        </w:smartTagPr>
        <w:r w:rsidRPr="006163F0">
          <w:rPr>
            <w:rFonts w:ascii="Times New Roman" w:hAnsi="Times New Roman" w:cs="Times New Roman"/>
            <w:sz w:val="28"/>
            <w:szCs w:val="28"/>
          </w:rPr>
          <w:t>15 м</w:t>
        </w:r>
      </w:smartTag>
      <w:r w:rsidRPr="006163F0">
        <w:rPr>
          <w:rFonts w:ascii="Times New Roman" w:hAnsi="Times New Roman" w:cs="Times New Roman"/>
          <w:sz w:val="28"/>
          <w:szCs w:val="28"/>
        </w:rPr>
        <w:t>.</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Зона горения</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часть пространства, в котором происходит подготовка горючих веществ </w:t>
      </w:r>
      <w:r w:rsidRPr="006163F0">
        <w:rPr>
          <w:rFonts w:ascii="Times New Roman" w:hAnsi="Times New Roman" w:cs="Times New Roman"/>
          <w:i/>
          <w:iCs/>
          <w:sz w:val="28"/>
          <w:szCs w:val="28"/>
        </w:rPr>
        <w:t xml:space="preserve">к горению </w:t>
      </w:r>
      <w:r w:rsidRPr="006163F0">
        <w:rPr>
          <w:rFonts w:ascii="Times New Roman" w:hAnsi="Times New Roman" w:cs="Times New Roman"/>
          <w:sz w:val="28"/>
          <w:szCs w:val="28"/>
        </w:rPr>
        <w:t>(подогрев, разложение, испарение) и их горение.</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Зона радиационной транспортной аварии</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территория, в пределах которой в результате радиационной транспортной аварии возможно дополнительное облучение выше установленных дозовых пределов согласно Нормам радиационной безопасности</w:t>
      </w:r>
    </w:p>
    <w:p w:rsidR="00404F43" w:rsidRPr="00404F43" w:rsidRDefault="00404F43" w:rsidP="00404F43">
      <w:pPr>
        <w:tabs>
          <w:tab w:val="left" w:pos="-720"/>
          <w:tab w:val="left" w:pos="0"/>
        </w:tabs>
        <w:suppressAutoHyphens/>
        <w:ind w:firstLine="709"/>
        <w:jc w:val="both"/>
        <w:rPr>
          <w:rFonts w:ascii="Times New Roman" w:hAnsi="Times New Roman" w:cs="Times New Roman"/>
          <w:sz w:val="28"/>
          <w:szCs w:val="28"/>
        </w:rPr>
      </w:pPr>
      <w:r w:rsidRPr="00404F43">
        <w:rPr>
          <w:rFonts w:ascii="Times New Roman" w:hAnsi="Times New Roman" w:cs="Times New Roman"/>
          <w:b/>
          <w:i/>
          <w:sz w:val="28"/>
          <w:szCs w:val="28"/>
          <w:u w:val="single"/>
        </w:rPr>
        <w:t>Исключительное использование</w:t>
      </w:r>
      <w:r>
        <w:t xml:space="preserve"> </w:t>
      </w:r>
      <w:r w:rsidRPr="00404F43">
        <w:rPr>
          <w:rFonts w:ascii="Times New Roman" w:hAnsi="Times New Roman" w:cs="Times New Roman"/>
          <w:sz w:val="28"/>
          <w:szCs w:val="28"/>
        </w:rPr>
        <w:t>- использование одним грузоотправителем транспортного средства или большого грузового контейнера, с которыми все начальные, промежуточные и окончательные операции по погрузке и выгрузке осуществляются грузоотправителем или грузополучателем или по их указаниям.</w:t>
      </w:r>
    </w:p>
    <w:p w:rsidR="00FD503A" w:rsidRPr="00150A4B" w:rsidRDefault="00FD503A" w:rsidP="00FD503A">
      <w:pPr>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Классификационный шифр</w:t>
      </w:r>
      <w:r w:rsidRPr="006163F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63F0">
        <w:rPr>
          <w:rFonts w:ascii="Times New Roman" w:hAnsi="Times New Roman" w:cs="Times New Roman"/>
          <w:sz w:val="28"/>
          <w:szCs w:val="28"/>
        </w:rPr>
        <w:t xml:space="preserve">численный код </w:t>
      </w:r>
      <w:r w:rsidRPr="006163F0">
        <w:rPr>
          <w:rFonts w:ascii="Times New Roman" w:hAnsi="Times New Roman" w:cs="Times New Roman"/>
          <w:i/>
          <w:iCs/>
          <w:sz w:val="28"/>
          <w:szCs w:val="28"/>
        </w:rPr>
        <w:t xml:space="preserve">опасного груза, </w:t>
      </w:r>
      <w:r w:rsidRPr="006163F0">
        <w:rPr>
          <w:rFonts w:ascii="Times New Roman" w:hAnsi="Times New Roman" w:cs="Times New Roman"/>
          <w:sz w:val="28"/>
          <w:szCs w:val="28"/>
        </w:rPr>
        <w:t xml:space="preserve">характеризующий его </w:t>
      </w:r>
      <w:r w:rsidRPr="006163F0">
        <w:rPr>
          <w:rFonts w:ascii="Times New Roman" w:hAnsi="Times New Roman" w:cs="Times New Roman"/>
          <w:i/>
          <w:iCs/>
          <w:sz w:val="28"/>
          <w:szCs w:val="28"/>
        </w:rPr>
        <w:t xml:space="preserve">транспортную опасность, </w:t>
      </w:r>
      <w:r w:rsidRPr="006163F0">
        <w:rPr>
          <w:rFonts w:ascii="Times New Roman" w:hAnsi="Times New Roman" w:cs="Times New Roman"/>
          <w:sz w:val="28"/>
          <w:szCs w:val="28"/>
        </w:rPr>
        <w:t>устанавливаемый ГОСТ 19433</w:t>
      </w:r>
      <w:r>
        <w:rPr>
          <w:rFonts w:ascii="Times New Roman" w:hAnsi="Times New Roman" w:cs="Times New Roman"/>
          <w:sz w:val="28"/>
          <w:szCs w:val="28"/>
        </w:rPr>
        <w:t xml:space="preserve"> -</w:t>
      </w:r>
      <w:r w:rsidR="0083556A">
        <w:rPr>
          <w:rFonts w:ascii="Times New Roman" w:hAnsi="Times New Roman" w:cs="Times New Roman"/>
          <w:sz w:val="28"/>
          <w:szCs w:val="28"/>
        </w:rPr>
        <w:t xml:space="preserve"> </w:t>
      </w:r>
      <w:r>
        <w:rPr>
          <w:rFonts w:ascii="Times New Roman" w:hAnsi="Times New Roman" w:cs="Times New Roman"/>
          <w:sz w:val="28"/>
          <w:szCs w:val="28"/>
        </w:rPr>
        <w:t>88</w:t>
      </w:r>
      <w:r w:rsidRPr="006163F0">
        <w:rPr>
          <w:rFonts w:ascii="Times New Roman" w:hAnsi="Times New Roman" w:cs="Times New Roman"/>
          <w:sz w:val="28"/>
          <w:szCs w:val="28"/>
        </w:rPr>
        <w:t>.</w:t>
      </w:r>
      <w:r w:rsidRPr="00150A4B">
        <w:t xml:space="preserve"> </w:t>
      </w:r>
      <w:r>
        <w:rPr>
          <w:rFonts w:ascii="Times New Roman" w:hAnsi="Times New Roman" w:cs="Times New Roman"/>
          <w:sz w:val="28"/>
          <w:szCs w:val="28"/>
        </w:rPr>
        <w:t>К</w:t>
      </w:r>
      <w:r w:rsidRPr="00150A4B">
        <w:rPr>
          <w:rFonts w:ascii="Times New Roman" w:hAnsi="Times New Roman" w:cs="Times New Roman"/>
          <w:sz w:val="28"/>
          <w:szCs w:val="28"/>
        </w:rPr>
        <w:t>лассификационные шифры, образованы набором цифр: первые две соответствуют подклассу, третья - номеру категории, четвертая - группе. Для опасных грузов класса 1 классификационные шифры, образованные из двух цифр, соответствующих подклассу, и буквенного обозначения группы совместимости.</w:t>
      </w:r>
    </w:p>
    <w:p w:rsidR="00FD503A" w:rsidRDefault="00FD503A" w:rsidP="00FD503A">
      <w:pPr>
        <w:pStyle w:val="a3"/>
        <w:spacing w:before="0" w:beforeAutospacing="0" w:after="0" w:afterAutospacing="0"/>
        <w:ind w:firstLine="709"/>
        <w:jc w:val="both"/>
        <w:rPr>
          <w:sz w:val="28"/>
          <w:szCs w:val="28"/>
        </w:rPr>
      </w:pPr>
      <w:r w:rsidRPr="005626BB">
        <w:rPr>
          <w:b/>
          <w:i/>
          <w:sz w:val="28"/>
          <w:szCs w:val="28"/>
          <w:u w:val="single"/>
        </w:rPr>
        <w:lastRenderedPageBreak/>
        <w:t>Код экстренных мер</w:t>
      </w:r>
      <w:r w:rsidRPr="00CD0B44">
        <w:rPr>
          <w:rFonts w:cs="Arial"/>
          <w:color w:val="333333"/>
          <w:sz w:val="20"/>
          <w:szCs w:val="20"/>
        </w:rPr>
        <w:t xml:space="preserve"> </w:t>
      </w:r>
      <w:r>
        <w:rPr>
          <w:rFonts w:cs="Arial"/>
          <w:color w:val="333333"/>
        </w:rPr>
        <w:t xml:space="preserve">- </w:t>
      </w:r>
      <w:r>
        <w:rPr>
          <w:sz w:val="28"/>
          <w:szCs w:val="28"/>
        </w:rPr>
        <w:t>п</w:t>
      </w:r>
      <w:r w:rsidRPr="00BF6DB4">
        <w:rPr>
          <w:sz w:val="28"/>
          <w:szCs w:val="28"/>
        </w:rPr>
        <w:t>о инструкции по обеспечению безопасности перевозки опасных грузов автомобильным транспортом</w:t>
      </w:r>
      <w:r>
        <w:rPr>
          <w:sz w:val="28"/>
          <w:szCs w:val="28"/>
        </w:rPr>
        <w:t>.</w:t>
      </w:r>
    </w:p>
    <w:p w:rsidR="00FD503A" w:rsidRDefault="00FD503A" w:rsidP="00FD503A">
      <w:pPr>
        <w:pStyle w:val="a3"/>
        <w:spacing w:before="0" w:beforeAutospacing="0" w:after="0" w:afterAutospacing="0"/>
        <w:ind w:firstLine="709"/>
        <w:jc w:val="both"/>
        <w:rPr>
          <w:sz w:val="28"/>
          <w:szCs w:val="28"/>
        </w:rPr>
      </w:pPr>
      <w:r w:rsidRPr="00A34D80">
        <w:rPr>
          <w:sz w:val="28"/>
          <w:szCs w:val="28"/>
        </w:rPr>
        <w:t xml:space="preserve"> </w:t>
      </w:r>
      <w:r w:rsidRPr="00A34D80">
        <w:rPr>
          <w:b/>
          <w:i/>
          <w:sz w:val="28"/>
          <w:szCs w:val="28"/>
          <w:u w:val="single"/>
        </w:rPr>
        <w:t>Крушение</w:t>
      </w:r>
      <w:r w:rsidRPr="00A34D80">
        <w:rPr>
          <w:sz w:val="28"/>
          <w:szCs w:val="28"/>
        </w:rPr>
        <w:t xml:space="preserve"> – это сход или столкновения подвижного состава с опрокидыванием вагонов, массовой гибелью людей, с большим м</w:t>
      </w:r>
      <w:r w:rsidRPr="00A34D80">
        <w:rPr>
          <w:sz w:val="28"/>
          <w:szCs w:val="28"/>
        </w:rPr>
        <w:t>а</w:t>
      </w:r>
      <w:r w:rsidRPr="00A34D80">
        <w:rPr>
          <w:sz w:val="28"/>
          <w:szCs w:val="28"/>
        </w:rPr>
        <w:t>териальным ущербом, крупными пожарами, взрывами;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Легковоспламеняющиеся вещества и материалы</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вещества и материалы, способные воспламеняться от кратковременного (до 30 с) воздействия источника зажигания с низкой энергией (пламя спички, искра, тлеющая сигарета и</w:t>
      </w:r>
      <w:r w:rsidR="00687510" w:rsidRPr="00687510">
        <w:rPr>
          <w:rFonts w:ascii="Times New Roman" w:hAnsi="Times New Roman" w:cs="Times New Roman"/>
          <w:sz w:val="28"/>
          <w:szCs w:val="28"/>
        </w:rPr>
        <w:t xml:space="preserve"> </w:t>
      </w:r>
      <w:r w:rsidRPr="006163F0">
        <w:rPr>
          <w:rFonts w:ascii="Times New Roman" w:hAnsi="Times New Roman" w:cs="Times New Roman"/>
          <w:sz w:val="28"/>
          <w:szCs w:val="28"/>
        </w:rPr>
        <w:t>т.</w:t>
      </w:r>
      <w:r w:rsidR="00687510" w:rsidRPr="00687510">
        <w:rPr>
          <w:rFonts w:ascii="Times New Roman" w:hAnsi="Times New Roman" w:cs="Times New Roman"/>
          <w:sz w:val="28"/>
          <w:szCs w:val="28"/>
        </w:rPr>
        <w:t xml:space="preserve"> </w:t>
      </w:r>
      <w:r w:rsidRPr="006163F0">
        <w:rPr>
          <w:rFonts w:ascii="Times New Roman" w:hAnsi="Times New Roman" w:cs="Times New Roman"/>
          <w:sz w:val="28"/>
          <w:szCs w:val="28"/>
        </w:rPr>
        <w:t>п).</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Ликвидация последствий аварийной ситуации -</w:t>
      </w:r>
      <w:r>
        <w:rPr>
          <w:rFonts w:ascii="Times New Roman" w:hAnsi="Times New Roman" w:cs="Times New Roman"/>
          <w:b/>
          <w:i/>
          <w:sz w:val="28"/>
          <w:szCs w:val="28"/>
          <w:u w:val="single"/>
        </w:rPr>
        <w:t xml:space="preserve"> </w:t>
      </w:r>
      <w:r w:rsidRPr="006163F0">
        <w:rPr>
          <w:rFonts w:ascii="Times New Roman" w:hAnsi="Times New Roman" w:cs="Times New Roman"/>
          <w:sz w:val="28"/>
          <w:szCs w:val="28"/>
        </w:rPr>
        <w:t>комплекс организационно-технических мероприятий, направленных на предотвращение угрозы людям, защиту природной среды, возможную сохранность груза, подвижного состава, сооружений и возобновление движения поездов и маневровых работ в возможно короткий срок.</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Меры первой помощи</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то же, что и доврачебная помощь.</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 xml:space="preserve">Нейтрализация </w:t>
      </w:r>
      <w:r w:rsidRPr="006163F0">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составная часть мер </w:t>
      </w:r>
      <w:r w:rsidRPr="006163F0">
        <w:rPr>
          <w:rFonts w:ascii="Times New Roman" w:hAnsi="Times New Roman" w:cs="Times New Roman"/>
          <w:i/>
          <w:iCs/>
          <w:sz w:val="28"/>
          <w:szCs w:val="28"/>
        </w:rPr>
        <w:t xml:space="preserve">по ликвидации последствий аварийных ситуаций, </w:t>
      </w:r>
      <w:r w:rsidRPr="006163F0">
        <w:rPr>
          <w:rFonts w:ascii="Times New Roman" w:hAnsi="Times New Roman" w:cs="Times New Roman"/>
          <w:sz w:val="28"/>
          <w:szCs w:val="28"/>
        </w:rPr>
        <w:t>связанная с удалением, рассеиванием, превращением в неопасные формы опасных грузов, их паров, продуктов горения и разложения.</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Номер ООН</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pacing w:val="-1"/>
          <w:sz w:val="28"/>
          <w:szCs w:val="28"/>
        </w:rPr>
        <w:t xml:space="preserve">порядковый номер, присвоенный </w:t>
      </w:r>
      <w:r w:rsidRPr="006163F0">
        <w:rPr>
          <w:rFonts w:ascii="Times New Roman" w:hAnsi="Times New Roman" w:cs="Times New Roman"/>
          <w:i/>
          <w:iCs/>
          <w:spacing w:val="-1"/>
          <w:sz w:val="28"/>
          <w:szCs w:val="28"/>
        </w:rPr>
        <w:t xml:space="preserve">опасному грузу </w:t>
      </w:r>
      <w:r w:rsidRPr="006163F0">
        <w:rPr>
          <w:rFonts w:ascii="Times New Roman" w:hAnsi="Times New Roman" w:cs="Times New Roman"/>
          <w:spacing w:val="-1"/>
          <w:sz w:val="28"/>
          <w:szCs w:val="28"/>
        </w:rPr>
        <w:t xml:space="preserve">или группе сходных по свойствам </w:t>
      </w:r>
      <w:r w:rsidRPr="006163F0">
        <w:rPr>
          <w:rFonts w:ascii="Times New Roman" w:hAnsi="Times New Roman" w:cs="Times New Roman"/>
          <w:sz w:val="28"/>
          <w:szCs w:val="28"/>
        </w:rPr>
        <w:t xml:space="preserve">опасных грузов на основе Рекомендаций Комитета экспертов Организации Объединенных Наций по перевозке опасных грузов (документ </w:t>
      </w:r>
      <w:r w:rsidRPr="006163F0">
        <w:rPr>
          <w:rFonts w:ascii="Times New Roman" w:hAnsi="Times New Roman" w:cs="Times New Roman"/>
          <w:sz w:val="28"/>
          <w:szCs w:val="28"/>
          <w:lang w:val="en-US"/>
        </w:rPr>
        <w:t>ST</w:t>
      </w:r>
      <w:r w:rsidRPr="006163F0">
        <w:rPr>
          <w:rFonts w:ascii="Times New Roman" w:hAnsi="Times New Roman" w:cs="Times New Roman"/>
          <w:sz w:val="28"/>
          <w:szCs w:val="28"/>
        </w:rPr>
        <w:t>/</w:t>
      </w:r>
      <w:r w:rsidRPr="006163F0">
        <w:rPr>
          <w:rFonts w:ascii="Times New Roman" w:hAnsi="Times New Roman" w:cs="Times New Roman"/>
          <w:sz w:val="28"/>
          <w:szCs w:val="28"/>
          <w:lang w:val="en-US"/>
        </w:rPr>
        <w:t>SG</w:t>
      </w:r>
      <w:r w:rsidRPr="006163F0">
        <w:rPr>
          <w:rFonts w:ascii="Times New Roman" w:hAnsi="Times New Roman" w:cs="Times New Roman"/>
          <w:sz w:val="28"/>
          <w:szCs w:val="28"/>
        </w:rPr>
        <w:t>/</w:t>
      </w:r>
      <w:r w:rsidRPr="006163F0">
        <w:rPr>
          <w:rFonts w:ascii="Times New Roman" w:hAnsi="Times New Roman" w:cs="Times New Roman"/>
          <w:sz w:val="28"/>
          <w:szCs w:val="28"/>
          <w:lang w:val="en-US"/>
        </w:rPr>
        <w:t>AC</w:t>
      </w:r>
      <w:r w:rsidRPr="006163F0">
        <w:rPr>
          <w:rFonts w:ascii="Times New Roman" w:hAnsi="Times New Roman" w:cs="Times New Roman"/>
          <w:sz w:val="28"/>
          <w:szCs w:val="28"/>
        </w:rPr>
        <w:t xml:space="preserve">. 10/1 </w:t>
      </w:r>
      <w:r w:rsidRPr="006163F0">
        <w:rPr>
          <w:rFonts w:ascii="Times New Roman" w:hAnsi="Times New Roman" w:cs="Times New Roman"/>
          <w:sz w:val="28"/>
          <w:szCs w:val="28"/>
          <w:lang w:val="en-US"/>
        </w:rPr>
        <w:t>Rev</w:t>
      </w:r>
      <w:r w:rsidRPr="006163F0">
        <w:rPr>
          <w:rFonts w:ascii="Times New Roman" w:hAnsi="Times New Roman" w:cs="Times New Roman"/>
          <w:sz w:val="28"/>
          <w:szCs w:val="28"/>
        </w:rPr>
        <w:t>.8).</w:t>
      </w:r>
    </w:p>
    <w:p w:rsidR="00FD503A" w:rsidRPr="00BF6DB4" w:rsidRDefault="00FD503A" w:rsidP="00FD503A">
      <w:pPr>
        <w:pStyle w:val="a3"/>
        <w:spacing w:before="0" w:beforeAutospacing="0" w:after="0" w:afterAutospacing="0"/>
        <w:ind w:firstLine="709"/>
        <w:jc w:val="both"/>
        <w:rPr>
          <w:sz w:val="28"/>
          <w:szCs w:val="28"/>
        </w:rPr>
      </w:pPr>
      <w:r w:rsidRPr="005626BB">
        <w:rPr>
          <w:b/>
          <w:i/>
          <w:sz w:val="28"/>
          <w:szCs w:val="28"/>
          <w:u w:val="single"/>
        </w:rPr>
        <w:t>Номер аварийной карточки</w:t>
      </w:r>
      <w:r w:rsidRPr="00BF6DB4">
        <w:rPr>
          <w:sz w:val="28"/>
          <w:szCs w:val="28"/>
        </w:rPr>
        <w:t xml:space="preserve"> - для автомобильного транспорта - по инструкции по перевозке опасных грузов автомобильным транспортом, для железнодорожного транспорта - по правилам перевозки опасных грузов железнодорожным транспортом</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Объект с поверхностным радиоактивным загрязнением (ОПРЗ</w:t>
      </w:r>
      <w:r w:rsidRPr="006163F0">
        <w:rPr>
          <w:rFonts w:ascii="Times New Roman" w:hAnsi="Times New Roman" w:cs="Times New Roman"/>
          <w:sz w:val="28"/>
          <w:szCs w:val="28"/>
          <w:u w:val="single"/>
        </w:rPr>
        <w:t>)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объект, который, не являясь сам по себе радиоактивным, содержит </w:t>
      </w:r>
      <w:r w:rsidRPr="006163F0">
        <w:rPr>
          <w:rFonts w:ascii="Times New Roman" w:hAnsi="Times New Roman" w:cs="Times New Roman"/>
          <w:i/>
          <w:iCs/>
          <w:sz w:val="28"/>
          <w:szCs w:val="28"/>
        </w:rPr>
        <w:t xml:space="preserve">радиоактивное вещество, </w:t>
      </w:r>
      <w:r w:rsidRPr="006163F0">
        <w:rPr>
          <w:rFonts w:ascii="Times New Roman" w:hAnsi="Times New Roman" w:cs="Times New Roman"/>
          <w:sz w:val="28"/>
          <w:szCs w:val="28"/>
        </w:rPr>
        <w:t>распределенное на его поверхности.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Опасная зона</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i/>
          <w:iCs/>
          <w:sz w:val="28"/>
          <w:szCs w:val="28"/>
        </w:rPr>
        <w:t xml:space="preserve">зона аварии, </w:t>
      </w:r>
      <w:r w:rsidRPr="006163F0">
        <w:rPr>
          <w:rFonts w:ascii="Times New Roman" w:hAnsi="Times New Roman" w:cs="Times New Roman"/>
          <w:sz w:val="28"/>
          <w:szCs w:val="28"/>
        </w:rPr>
        <w:t>в пределах которой имеется угроза поражения от взрыва, пожара, отравления, облучения, ожогов, обморожения людей и животных.</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Опасные грузы</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вещества, материалы и изделия, обладающие свойствами, проявление которых в </w:t>
      </w:r>
      <w:r w:rsidRPr="006163F0">
        <w:rPr>
          <w:rFonts w:ascii="Times New Roman" w:hAnsi="Times New Roman" w:cs="Times New Roman"/>
          <w:spacing w:val="-1"/>
          <w:sz w:val="28"/>
          <w:szCs w:val="28"/>
        </w:rPr>
        <w:t xml:space="preserve">транспортном процессе может привести к гибели или заболеваниям людей и животных, а также к взрыву, пожару, повреждению сооружений и транспортных средств, отнесение к </w:t>
      </w:r>
      <w:r w:rsidRPr="006163F0">
        <w:rPr>
          <w:rFonts w:ascii="Times New Roman" w:hAnsi="Times New Roman" w:cs="Times New Roman"/>
          <w:sz w:val="28"/>
          <w:szCs w:val="28"/>
        </w:rPr>
        <w:t>которым основано на соответствующих классификационных показателях и критериях (ГОСТ 19433).</w:t>
      </w:r>
    </w:p>
    <w:p w:rsidR="00FD503A" w:rsidRPr="005626BB" w:rsidRDefault="00FD503A" w:rsidP="00FD503A">
      <w:pPr>
        <w:pStyle w:val="a3"/>
        <w:spacing w:before="0" w:beforeAutospacing="0" w:after="0" w:afterAutospacing="0"/>
        <w:ind w:firstLine="709"/>
        <w:jc w:val="both"/>
        <w:rPr>
          <w:spacing w:val="-1"/>
          <w:sz w:val="28"/>
          <w:szCs w:val="28"/>
        </w:rPr>
      </w:pPr>
      <w:r w:rsidRPr="00BF6DB4">
        <w:rPr>
          <w:b/>
          <w:i/>
          <w:sz w:val="28"/>
          <w:szCs w:val="28"/>
          <w:u w:val="single"/>
        </w:rPr>
        <w:t>Пиротехнические вещества и составы</w:t>
      </w:r>
      <w:r w:rsidRPr="00CD0B44">
        <w:rPr>
          <w:rFonts w:cs="Arial"/>
          <w:color w:val="333333"/>
          <w:sz w:val="20"/>
          <w:szCs w:val="20"/>
        </w:rPr>
        <w:t xml:space="preserve"> </w:t>
      </w:r>
      <w:r>
        <w:rPr>
          <w:rFonts w:cs="Arial"/>
          <w:color w:val="333333"/>
        </w:rPr>
        <w:t xml:space="preserve">- </w:t>
      </w:r>
      <w:r w:rsidRPr="005626BB">
        <w:rPr>
          <w:spacing w:val="-1"/>
          <w:sz w:val="28"/>
          <w:szCs w:val="28"/>
        </w:rPr>
        <w:t xml:space="preserve">индивидуальные вещества или смеси веществ, предназначенные для производства внешних эффектов (световых, тепловых, звуковых и реактивных) в результате недетонирующих экзотермических реакций </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Предельно допустимые концентрации (ПДЮ)</w:t>
      </w:r>
      <w:r>
        <w:rPr>
          <w:rFonts w:ascii="Times New Roman" w:hAnsi="Times New Roman" w:cs="Times New Roman"/>
          <w:sz w:val="28"/>
          <w:szCs w:val="28"/>
          <w:u w:val="single"/>
        </w:rPr>
        <w:t xml:space="preserve"> </w:t>
      </w:r>
      <w:r w:rsidRPr="006163F0">
        <w:rPr>
          <w:rFonts w:ascii="Times New Roman" w:hAnsi="Times New Roman" w:cs="Times New Roman"/>
          <w:sz w:val="28"/>
          <w:szCs w:val="28"/>
          <w:u w:val="single"/>
        </w:rPr>
        <w:t>-</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концентрации веществ, которые при ежедневной, кроме выходных дней, работе в течение 8 часов (или при другой продолжительности, но не более 41 часа в неделю) на </w:t>
      </w:r>
      <w:r w:rsidRPr="006163F0">
        <w:rPr>
          <w:rFonts w:ascii="Times New Roman" w:hAnsi="Times New Roman" w:cs="Times New Roman"/>
          <w:sz w:val="28"/>
          <w:szCs w:val="28"/>
        </w:rPr>
        <w:lastRenderedPageBreak/>
        <w:t>протяжении всего рабочего стажа не могут вызывать заболеваний или отклонений в состоянии здоровья, обнаруживаемых современными методами исследований, в процессе работы или в отдаленные сроки жизни настоящего и последующих поколений. ПДК в воздухе рабочей зоны устанавливаются для химических соединений, обладающих вред</w:t>
      </w:r>
      <w:r w:rsidRPr="006163F0">
        <w:rPr>
          <w:rFonts w:ascii="Times New Roman" w:hAnsi="Times New Roman" w:cs="Times New Roman"/>
          <w:spacing w:val="-1"/>
          <w:sz w:val="28"/>
          <w:szCs w:val="28"/>
        </w:rPr>
        <w:t>ным действием, которые могут находиться в окружающей среде в виде газов, паров, аэро</w:t>
      </w:r>
      <w:r w:rsidRPr="006163F0">
        <w:rPr>
          <w:rFonts w:ascii="Times New Roman" w:hAnsi="Times New Roman" w:cs="Times New Roman"/>
          <w:sz w:val="28"/>
          <w:szCs w:val="28"/>
        </w:rPr>
        <w:t>золей, а также смеси паров и аэрозоля.</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Радиационная транспортная авария</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 xml:space="preserve">нарушение защитных свойств или системы герметизации </w:t>
      </w:r>
      <w:r w:rsidRPr="006163F0">
        <w:rPr>
          <w:rFonts w:ascii="Times New Roman" w:hAnsi="Times New Roman" w:cs="Times New Roman"/>
          <w:i/>
          <w:iCs/>
          <w:sz w:val="28"/>
          <w:szCs w:val="28"/>
        </w:rPr>
        <w:t xml:space="preserve">упаковки, </w:t>
      </w:r>
      <w:r w:rsidR="002E6046">
        <w:rPr>
          <w:rFonts w:ascii="Times New Roman" w:hAnsi="Times New Roman" w:cs="Times New Roman"/>
          <w:sz w:val="28"/>
          <w:szCs w:val="28"/>
        </w:rPr>
        <w:t>при которой</w:t>
      </w:r>
      <w:r w:rsidRPr="006163F0">
        <w:rPr>
          <w:rFonts w:ascii="Times New Roman" w:hAnsi="Times New Roman" w:cs="Times New Roman"/>
          <w:sz w:val="28"/>
          <w:szCs w:val="28"/>
        </w:rPr>
        <w:t xml:space="preserve"> произошел выход </w:t>
      </w:r>
      <w:r w:rsidRPr="006163F0">
        <w:rPr>
          <w:rFonts w:ascii="Times New Roman" w:hAnsi="Times New Roman" w:cs="Times New Roman"/>
          <w:i/>
          <w:iCs/>
          <w:sz w:val="28"/>
          <w:szCs w:val="28"/>
        </w:rPr>
        <w:t xml:space="preserve">радиоактивных веществ </w:t>
      </w:r>
      <w:r w:rsidRPr="006163F0">
        <w:rPr>
          <w:rFonts w:ascii="Times New Roman" w:hAnsi="Times New Roman" w:cs="Times New Roman"/>
          <w:sz w:val="28"/>
          <w:szCs w:val="28"/>
        </w:rPr>
        <w:t>и (или) увеличение уровня ионизирующих излучений выше величин, установленных для нормальных условий перевозки. Под ра</w:t>
      </w:r>
      <w:r w:rsidRPr="006163F0">
        <w:rPr>
          <w:rFonts w:ascii="Times New Roman" w:hAnsi="Times New Roman" w:cs="Times New Roman"/>
          <w:spacing w:val="-1"/>
          <w:sz w:val="28"/>
          <w:szCs w:val="28"/>
        </w:rPr>
        <w:t>диационной транспортной аварией также понимают события вне территории грузоотпра</w:t>
      </w:r>
      <w:r w:rsidRPr="006163F0">
        <w:rPr>
          <w:rFonts w:ascii="Times New Roman" w:hAnsi="Times New Roman" w:cs="Times New Roman"/>
          <w:sz w:val="28"/>
          <w:szCs w:val="28"/>
        </w:rPr>
        <w:t xml:space="preserve">вителя (грузополучателя), сопровождающиеся механическими, тепловыми, химическими и другими видами воздействия на </w:t>
      </w:r>
      <w:r w:rsidRPr="006163F0">
        <w:rPr>
          <w:rFonts w:ascii="Times New Roman" w:hAnsi="Times New Roman" w:cs="Times New Roman"/>
          <w:i/>
          <w:iCs/>
          <w:sz w:val="28"/>
          <w:szCs w:val="28"/>
        </w:rPr>
        <w:t xml:space="preserve">радиационный груз, </w:t>
      </w:r>
      <w:r w:rsidRPr="006163F0">
        <w:rPr>
          <w:rFonts w:ascii="Times New Roman" w:hAnsi="Times New Roman" w:cs="Times New Roman"/>
          <w:sz w:val="28"/>
          <w:szCs w:val="28"/>
        </w:rPr>
        <w:t>и неисправности упаковочных комплектов, которые могут привести к повышению радиационной опасности перевозимого груза.</w:t>
      </w:r>
    </w:p>
    <w:p w:rsidR="00FD503A" w:rsidRPr="006163F0" w:rsidRDefault="00FD503A" w:rsidP="00FD503A">
      <w:pPr>
        <w:shd w:val="clear" w:color="auto" w:fill="FFFFFF"/>
        <w:ind w:firstLine="709"/>
        <w:jc w:val="both"/>
        <w:rPr>
          <w:rFonts w:ascii="Times New Roman" w:hAnsi="Times New Roman" w:cs="Times New Roman"/>
          <w:sz w:val="28"/>
          <w:szCs w:val="28"/>
        </w:rPr>
      </w:pPr>
      <w:r w:rsidRPr="006163F0">
        <w:rPr>
          <w:rFonts w:ascii="Times New Roman" w:hAnsi="Times New Roman" w:cs="Times New Roman"/>
          <w:sz w:val="28"/>
          <w:szCs w:val="28"/>
        </w:rPr>
        <w:t>К радиационной транспортной аварии относитс</w:t>
      </w:r>
      <w:r w:rsidR="00BB3A29">
        <w:rPr>
          <w:rFonts w:ascii="Times New Roman" w:hAnsi="Times New Roman" w:cs="Times New Roman"/>
          <w:sz w:val="28"/>
          <w:szCs w:val="28"/>
        </w:rPr>
        <w:t>я также утеря или хищение радио</w:t>
      </w:r>
      <w:r w:rsidRPr="006163F0">
        <w:rPr>
          <w:rFonts w:ascii="Times New Roman" w:hAnsi="Times New Roman" w:cs="Times New Roman"/>
          <w:sz w:val="28"/>
          <w:szCs w:val="28"/>
        </w:rPr>
        <w:t>активного источника в процессе перевозки.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Радиационная упаковка (упаковка)</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5626BB">
        <w:rPr>
          <w:rFonts w:ascii="Times New Roman" w:hAnsi="Times New Roman" w:cs="Times New Roman"/>
          <w:iCs/>
          <w:sz w:val="28"/>
          <w:szCs w:val="28"/>
        </w:rPr>
        <w:t xml:space="preserve">транспортный радиационный упаковочный комплект </w:t>
      </w:r>
      <w:r w:rsidRPr="005626BB">
        <w:rPr>
          <w:rFonts w:ascii="Times New Roman" w:hAnsi="Times New Roman" w:cs="Times New Roman"/>
          <w:sz w:val="28"/>
          <w:szCs w:val="28"/>
        </w:rPr>
        <w:t>с радиоактивным содержимым,</w:t>
      </w:r>
      <w:r w:rsidRPr="006163F0">
        <w:rPr>
          <w:rFonts w:ascii="Times New Roman" w:hAnsi="Times New Roman" w:cs="Times New Roman"/>
          <w:sz w:val="28"/>
          <w:szCs w:val="28"/>
        </w:rPr>
        <w:t xml:space="preserve"> подготовленным к перевозке.</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Радиационный груз</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i/>
          <w:iCs/>
          <w:sz w:val="28"/>
          <w:szCs w:val="28"/>
        </w:rPr>
        <w:t xml:space="preserve">упаковка </w:t>
      </w:r>
      <w:r w:rsidRPr="006163F0">
        <w:rPr>
          <w:rFonts w:ascii="Times New Roman" w:hAnsi="Times New Roman" w:cs="Times New Roman"/>
          <w:sz w:val="28"/>
          <w:szCs w:val="28"/>
        </w:rPr>
        <w:t xml:space="preserve">или упаковки или партии </w:t>
      </w:r>
      <w:r w:rsidRPr="006163F0">
        <w:rPr>
          <w:rFonts w:ascii="Times New Roman" w:hAnsi="Times New Roman" w:cs="Times New Roman"/>
          <w:i/>
          <w:iCs/>
          <w:sz w:val="28"/>
          <w:szCs w:val="28"/>
        </w:rPr>
        <w:t xml:space="preserve">радиоактивных веществ, </w:t>
      </w:r>
      <w:r w:rsidRPr="006163F0">
        <w:rPr>
          <w:rFonts w:ascii="Times New Roman" w:hAnsi="Times New Roman" w:cs="Times New Roman"/>
          <w:sz w:val="28"/>
          <w:szCs w:val="28"/>
        </w:rPr>
        <w:t>представленные грузоотправителем для перевозки.</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Радиационный дозиметрический контроль</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z w:val="28"/>
          <w:szCs w:val="28"/>
        </w:rPr>
        <w:t>комплекс организационных и технических мероприятий, направленных на получе</w:t>
      </w:r>
      <w:r w:rsidRPr="006163F0">
        <w:rPr>
          <w:rFonts w:ascii="Times New Roman" w:hAnsi="Times New Roman" w:cs="Times New Roman"/>
          <w:spacing w:val="-1"/>
          <w:sz w:val="28"/>
          <w:szCs w:val="28"/>
        </w:rPr>
        <w:t>ние информации о радиационной обстановке и дозах облучения людей</w:t>
      </w:r>
    </w:p>
    <w:p w:rsidR="00FD503A" w:rsidRPr="006163F0"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Радиоактивное вещество</w:t>
      </w:r>
      <w:r w:rsidRPr="006163F0">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6163F0">
        <w:rPr>
          <w:rFonts w:ascii="Times New Roman" w:hAnsi="Times New Roman" w:cs="Times New Roman"/>
          <w:spacing w:val="-3"/>
          <w:sz w:val="28"/>
          <w:szCs w:val="28"/>
        </w:rPr>
        <w:t>вещество, удельная активность которого превышает 70 кБк</w:t>
      </w:r>
      <w:r w:rsidRPr="006163F0">
        <w:rPr>
          <w:rFonts w:ascii="Times New Roman" w:hAnsi="Times New Roman" w:cs="Times New Roman"/>
          <w:spacing w:val="-3"/>
          <w:sz w:val="28"/>
          <w:szCs w:val="28"/>
          <w:vertAlign w:val="superscript"/>
        </w:rPr>
        <w:t xml:space="preserve"> </w:t>
      </w:r>
      <w:r w:rsidR="0083556A">
        <w:rPr>
          <w:rFonts w:ascii="Times New Roman" w:hAnsi="Times New Roman" w:cs="Times New Roman"/>
          <w:spacing w:val="-3"/>
          <w:sz w:val="28"/>
          <w:szCs w:val="28"/>
          <w:vertAlign w:val="superscript"/>
        </w:rPr>
        <w:t xml:space="preserve"> </w:t>
      </w:r>
      <w:r w:rsidRPr="006163F0">
        <w:rPr>
          <w:rFonts w:ascii="Times New Roman" w:hAnsi="Times New Roman" w:cs="Times New Roman"/>
          <w:spacing w:val="-3"/>
          <w:sz w:val="28"/>
          <w:szCs w:val="28"/>
        </w:rPr>
        <w:t xml:space="preserve">кг </w:t>
      </w:r>
      <w:r w:rsidRPr="006163F0">
        <w:rPr>
          <w:rFonts w:ascii="Times New Roman" w:hAnsi="Times New Roman" w:cs="Times New Roman"/>
          <w:spacing w:val="-3"/>
          <w:sz w:val="28"/>
          <w:szCs w:val="28"/>
          <w:vertAlign w:val="superscript"/>
        </w:rPr>
        <w:t>-1</w:t>
      </w:r>
      <w:r w:rsidR="0083556A">
        <w:rPr>
          <w:rFonts w:ascii="Times New Roman" w:hAnsi="Times New Roman" w:cs="Times New Roman"/>
          <w:spacing w:val="-3"/>
          <w:sz w:val="28"/>
          <w:szCs w:val="28"/>
        </w:rPr>
        <w:t xml:space="preserve"> (2 к</w:t>
      </w:r>
      <w:r w:rsidRPr="006163F0">
        <w:rPr>
          <w:rFonts w:ascii="Times New Roman" w:hAnsi="Times New Roman" w:cs="Times New Roman"/>
          <w:spacing w:val="-3"/>
          <w:sz w:val="28"/>
          <w:szCs w:val="28"/>
        </w:rPr>
        <w:t xml:space="preserve">Ки кг </w:t>
      </w:r>
      <w:r w:rsidRPr="006163F0">
        <w:rPr>
          <w:rFonts w:ascii="Times New Roman" w:hAnsi="Times New Roman" w:cs="Times New Roman"/>
          <w:spacing w:val="-3"/>
          <w:sz w:val="28"/>
          <w:szCs w:val="28"/>
          <w:vertAlign w:val="superscript"/>
        </w:rPr>
        <w:t>-1</w:t>
      </w:r>
      <w:r w:rsidRPr="006163F0">
        <w:rPr>
          <w:rFonts w:ascii="Times New Roman" w:hAnsi="Times New Roman" w:cs="Times New Roman"/>
          <w:spacing w:val="-3"/>
          <w:sz w:val="28"/>
          <w:szCs w:val="28"/>
        </w:rPr>
        <w:t>).</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 xml:space="preserve">Радиоактивное вещество низкой удельной активности (НУА) </w:t>
      </w:r>
      <w:r w:rsidR="002E6046" w:rsidRPr="005626BB">
        <w:rPr>
          <w:rFonts w:ascii="Times New Roman" w:hAnsi="Times New Roman" w:cs="Times New Roman"/>
          <w:b/>
          <w:i/>
          <w:sz w:val="28"/>
          <w:szCs w:val="28"/>
          <w:u w:val="single"/>
        </w:rPr>
        <w:t>-</w:t>
      </w:r>
      <w:r w:rsidR="002E6046" w:rsidRPr="00AD7673">
        <w:rPr>
          <w:rFonts w:ascii="Times New Roman" w:hAnsi="Times New Roman" w:cs="Times New Roman"/>
          <w:sz w:val="28"/>
          <w:szCs w:val="28"/>
        </w:rPr>
        <w:t xml:space="preserve"> р</w:t>
      </w:r>
      <w:r w:rsidRPr="00AD7673">
        <w:rPr>
          <w:rFonts w:ascii="Times New Roman" w:hAnsi="Times New Roman" w:cs="Times New Roman"/>
          <w:sz w:val="28"/>
          <w:szCs w:val="28"/>
        </w:rPr>
        <w:t xml:space="preserve">адиоактивный материал, который по своей </w:t>
      </w:r>
      <w:r>
        <w:rPr>
          <w:rFonts w:ascii="Times New Roman" w:hAnsi="Times New Roman" w:cs="Times New Roman"/>
          <w:sz w:val="28"/>
          <w:szCs w:val="28"/>
        </w:rPr>
        <w:t>природе имеет ограниченную удель</w:t>
      </w:r>
      <w:r w:rsidRPr="00AD7673">
        <w:rPr>
          <w:rFonts w:ascii="Times New Roman" w:hAnsi="Times New Roman" w:cs="Times New Roman"/>
          <w:sz w:val="28"/>
          <w:szCs w:val="28"/>
        </w:rPr>
        <w:t>ную активность.</w:t>
      </w:r>
    </w:p>
    <w:p w:rsidR="00BB3A29" w:rsidRDefault="00BB3A29" w:rsidP="00BB3A29">
      <w:pPr>
        <w:shd w:val="clear" w:color="auto" w:fill="FFFFFF"/>
        <w:ind w:firstLine="709"/>
        <w:jc w:val="both"/>
        <w:rPr>
          <w:rFonts w:ascii="Times New Roman" w:hAnsi="Times New Roman" w:cs="Times New Roman"/>
          <w:sz w:val="28"/>
          <w:szCs w:val="28"/>
        </w:rPr>
      </w:pPr>
      <w:r w:rsidRPr="00BB3A29">
        <w:rPr>
          <w:rFonts w:ascii="Times New Roman" w:hAnsi="Times New Roman" w:cs="Times New Roman"/>
          <w:b/>
          <w:i/>
          <w:sz w:val="28"/>
          <w:szCs w:val="28"/>
          <w:u w:val="single"/>
        </w:rPr>
        <w:t xml:space="preserve">Радиоактивный материал особого вида (РМОВ) </w:t>
      </w:r>
      <w:r>
        <w:rPr>
          <w:rFonts w:ascii="Times New Roman" w:hAnsi="Times New Roman" w:cs="Times New Roman"/>
          <w:b/>
          <w:i/>
          <w:sz w:val="28"/>
          <w:szCs w:val="28"/>
          <w:u w:val="single"/>
        </w:rPr>
        <w:t>–</w:t>
      </w:r>
      <w:r w:rsidRPr="00BB3A29">
        <w:rPr>
          <w:rFonts w:ascii="Times New Roman" w:hAnsi="Times New Roman" w:cs="Times New Roman"/>
          <w:b/>
          <w:i/>
          <w:sz w:val="28"/>
          <w:szCs w:val="28"/>
          <w:u w:val="single"/>
        </w:rPr>
        <w:t xml:space="preserve"> </w:t>
      </w:r>
      <w:r w:rsidRPr="00BB3A29">
        <w:rPr>
          <w:rFonts w:ascii="Times New Roman" w:hAnsi="Times New Roman" w:cs="Times New Roman"/>
          <w:sz w:val="28"/>
          <w:szCs w:val="28"/>
        </w:rPr>
        <w:t>не</w:t>
      </w:r>
      <w:r>
        <w:rPr>
          <w:rFonts w:ascii="Times New Roman" w:hAnsi="Times New Roman" w:cs="Times New Roman"/>
          <w:sz w:val="28"/>
          <w:szCs w:val="28"/>
        </w:rPr>
        <w:t xml:space="preserve"> </w:t>
      </w:r>
      <w:r w:rsidRPr="00BB3A29">
        <w:rPr>
          <w:rFonts w:ascii="Times New Roman" w:hAnsi="Times New Roman" w:cs="Times New Roman"/>
          <w:sz w:val="28"/>
          <w:szCs w:val="28"/>
        </w:rPr>
        <w:t>рассеивающийся твердый либо помещенный в герметичную оболочку радиоактивный материал, отвечающий требованиям Правил НП-053-04 к РМОВ.</w:t>
      </w:r>
    </w:p>
    <w:p w:rsidR="00404F43" w:rsidRPr="00404F43" w:rsidRDefault="00404F43" w:rsidP="00404F43">
      <w:pPr>
        <w:tabs>
          <w:tab w:val="left" w:pos="-720"/>
          <w:tab w:val="left" w:pos="0"/>
        </w:tabs>
        <w:suppressAutoHyphens/>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Радиоактивное вещество</w:t>
      </w:r>
      <w:r w:rsidRPr="00404F43">
        <w:rPr>
          <w:rFonts w:ascii="Times New Roman" w:hAnsi="Times New Roman" w:cs="Times New Roman"/>
          <w:b/>
          <w:bCs/>
          <w:sz w:val="28"/>
          <w:szCs w:val="28"/>
          <w:u w:val="single"/>
        </w:rPr>
        <w:t xml:space="preserve"> </w:t>
      </w:r>
      <w:r w:rsidRPr="00404F43">
        <w:rPr>
          <w:rFonts w:ascii="Times New Roman" w:hAnsi="Times New Roman" w:cs="Times New Roman"/>
          <w:b/>
          <w:bCs/>
          <w:i/>
          <w:sz w:val="28"/>
          <w:szCs w:val="28"/>
          <w:u w:val="single"/>
        </w:rPr>
        <w:t xml:space="preserve">категории </w:t>
      </w:r>
      <w:r w:rsidRPr="00404F43">
        <w:rPr>
          <w:rFonts w:ascii="Times New Roman" w:hAnsi="Times New Roman" w:cs="Times New Roman"/>
          <w:b/>
          <w:bCs/>
          <w:i/>
          <w:sz w:val="28"/>
          <w:szCs w:val="28"/>
          <w:u w:val="single"/>
          <w:lang w:val="en-US"/>
        </w:rPr>
        <w:t>I</w:t>
      </w:r>
      <w:r w:rsidRPr="00404F43">
        <w:rPr>
          <w:rFonts w:ascii="Times New Roman" w:hAnsi="Times New Roman" w:cs="Times New Roman"/>
          <w:sz w:val="28"/>
          <w:szCs w:val="28"/>
        </w:rPr>
        <w:t xml:space="preserve"> – РВ, активность которых в грузе:</w:t>
      </w:r>
    </w:p>
    <w:p w:rsidR="00404F43" w:rsidRPr="00404F43" w:rsidRDefault="00404F43" w:rsidP="00656AB3">
      <w:pPr>
        <w:numPr>
          <w:ilvl w:val="0"/>
          <w:numId w:val="55"/>
        </w:numPr>
        <w:tabs>
          <w:tab w:val="clear" w:pos="927"/>
          <w:tab w:val="left" w:pos="-720"/>
          <w:tab w:val="left" w:pos="426"/>
        </w:tabs>
        <w:suppressAutoHyphens/>
        <w:autoSpaceDE/>
        <w:autoSpaceDN/>
        <w:adjustRightInd/>
        <w:ind w:left="426" w:hanging="426"/>
        <w:jc w:val="both"/>
        <w:rPr>
          <w:rFonts w:ascii="Times New Roman" w:hAnsi="Times New Roman" w:cs="Times New Roman"/>
          <w:spacing w:val="-3"/>
          <w:sz w:val="28"/>
          <w:szCs w:val="28"/>
        </w:rPr>
      </w:pPr>
      <w:r w:rsidRPr="00404F43">
        <w:rPr>
          <w:rFonts w:ascii="Times New Roman" w:hAnsi="Times New Roman" w:cs="Times New Roman"/>
          <w:sz w:val="28"/>
          <w:szCs w:val="28"/>
        </w:rPr>
        <w:t xml:space="preserve">для радионуклидов, указанных в приложении </w:t>
      </w:r>
      <w:r w:rsidR="00ED0861" w:rsidRPr="00ED0861">
        <w:rPr>
          <w:rFonts w:ascii="Times New Roman" w:hAnsi="Times New Roman" w:cs="Times New Roman"/>
          <w:sz w:val="28"/>
          <w:szCs w:val="28"/>
        </w:rPr>
        <w:t>11</w:t>
      </w:r>
      <w:r w:rsidRPr="00ED0861">
        <w:rPr>
          <w:rFonts w:ascii="Times New Roman" w:hAnsi="Times New Roman" w:cs="Times New Roman"/>
          <w:sz w:val="28"/>
          <w:szCs w:val="28"/>
        </w:rPr>
        <w:t>,</w:t>
      </w:r>
      <w:r w:rsidRPr="00404F43">
        <w:rPr>
          <w:rFonts w:ascii="Times New Roman" w:hAnsi="Times New Roman" w:cs="Times New Roman"/>
          <w:sz w:val="28"/>
          <w:szCs w:val="28"/>
        </w:rPr>
        <w:t xml:space="preserve"> равна или больше соответствующих значений;</w:t>
      </w:r>
    </w:p>
    <w:p w:rsidR="00404F43" w:rsidRPr="00404F43" w:rsidRDefault="00404F43" w:rsidP="00656AB3">
      <w:pPr>
        <w:numPr>
          <w:ilvl w:val="0"/>
          <w:numId w:val="55"/>
        </w:numPr>
        <w:tabs>
          <w:tab w:val="clear" w:pos="927"/>
          <w:tab w:val="left" w:pos="-720"/>
          <w:tab w:val="left" w:pos="426"/>
        </w:tabs>
        <w:suppressAutoHyphens/>
        <w:autoSpaceDE/>
        <w:autoSpaceDN/>
        <w:adjustRightInd/>
        <w:ind w:left="426" w:hanging="426"/>
        <w:jc w:val="both"/>
        <w:rPr>
          <w:rFonts w:ascii="Times New Roman" w:hAnsi="Times New Roman" w:cs="Times New Roman"/>
          <w:spacing w:val="-3"/>
          <w:sz w:val="28"/>
          <w:szCs w:val="28"/>
        </w:rPr>
      </w:pPr>
      <w:r w:rsidRPr="00404F43">
        <w:rPr>
          <w:rFonts w:ascii="Times New Roman" w:hAnsi="Times New Roman" w:cs="Times New Roman"/>
          <w:sz w:val="28"/>
          <w:szCs w:val="28"/>
        </w:rPr>
        <w:t>для радионуклидов, не указанных в приложении 2, равна или больше значений 3000 А</w:t>
      </w:r>
      <w:r w:rsidRPr="00404F43">
        <w:rPr>
          <w:rFonts w:ascii="Times New Roman" w:hAnsi="Times New Roman" w:cs="Times New Roman"/>
          <w:sz w:val="28"/>
          <w:szCs w:val="28"/>
          <w:vertAlign w:val="subscript"/>
        </w:rPr>
        <w:t>2</w:t>
      </w:r>
      <w:r w:rsidRPr="00404F43">
        <w:rPr>
          <w:rFonts w:ascii="Times New Roman" w:hAnsi="Times New Roman" w:cs="Times New Roman"/>
          <w:sz w:val="28"/>
          <w:szCs w:val="28"/>
        </w:rPr>
        <w:t xml:space="preserve"> (величина А</w:t>
      </w:r>
      <w:r w:rsidRPr="00404F43">
        <w:rPr>
          <w:rFonts w:ascii="Times New Roman" w:hAnsi="Times New Roman" w:cs="Times New Roman"/>
          <w:sz w:val="28"/>
          <w:szCs w:val="28"/>
          <w:vertAlign w:val="subscript"/>
        </w:rPr>
        <w:t>2</w:t>
      </w:r>
      <w:r w:rsidRPr="00404F43">
        <w:rPr>
          <w:rFonts w:ascii="Times New Roman" w:hAnsi="Times New Roman" w:cs="Times New Roman"/>
          <w:sz w:val="28"/>
          <w:szCs w:val="28"/>
        </w:rPr>
        <w:t xml:space="preserve"> выбирается из приложения 1 НП-053-04).</w:t>
      </w:r>
    </w:p>
    <w:p w:rsidR="00404F43" w:rsidRPr="00404F43" w:rsidRDefault="00404F43" w:rsidP="00404F43">
      <w:pPr>
        <w:tabs>
          <w:tab w:val="left" w:pos="-720"/>
          <w:tab w:val="left" w:pos="426"/>
        </w:tabs>
        <w:suppressAutoHyphens/>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Радиоактивное вещество</w:t>
      </w:r>
      <w:r w:rsidRPr="00404F43">
        <w:rPr>
          <w:rFonts w:ascii="Times New Roman" w:hAnsi="Times New Roman" w:cs="Times New Roman"/>
          <w:b/>
          <w:bCs/>
          <w:sz w:val="28"/>
          <w:szCs w:val="28"/>
          <w:u w:val="single"/>
        </w:rPr>
        <w:t xml:space="preserve"> </w:t>
      </w:r>
      <w:r w:rsidRPr="00404F43">
        <w:rPr>
          <w:rFonts w:ascii="Times New Roman" w:hAnsi="Times New Roman" w:cs="Times New Roman"/>
          <w:b/>
          <w:bCs/>
          <w:i/>
          <w:sz w:val="28"/>
          <w:szCs w:val="28"/>
          <w:u w:val="single"/>
        </w:rPr>
        <w:t xml:space="preserve">категории </w:t>
      </w:r>
      <w:r w:rsidRPr="00404F43">
        <w:rPr>
          <w:rFonts w:ascii="Times New Roman" w:hAnsi="Times New Roman" w:cs="Times New Roman"/>
          <w:b/>
          <w:bCs/>
          <w:i/>
          <w:sz w:val="28"/>
          <w:szCs w:val="28"/>
          <w:u w:val="single"/>
          <w:lang w:val="en-US"/>
        </w:rPr>
        <w:t>II</w:t>
      </w:r>
      <w:r w:rsidRPr="00404F43">
        <w:rPr>
          <w:rFonts w:ascii="Times New Roman" w:hAnsi="Times New Roman" w:cs="Times New Roman"/>
          <w:sz w:val="28"/>
          <w:szCs w:val="28"/>
        </w:rPr>
        <w:t xml:space="preserve"> – РВ, активность которых в грузе:</w:t>
      </w:r>
    </w:p>
    <w:p w:rsidR="00404F43" w:rsidRPr="00404F43" w:rsidRDefault="00404F43" w:rsidP="00656AB3">
      <w:pPr>
        <w:numPr>
          <w:ilvl w:val="0"/>
          <w:numId w:val="55"/>
        </w:numPr>
        <w:tabs>
          <w:tab w:val="clear" w:pos="927"/>
          <w:tab w:val="left" w:pos="-720"/>
          <w:tab w:val="left" w:pos="426"/>
        </w:tabs>
        <w:suppressAutoHyphens/>
        <w:autoSpaceDE/>
        <w:autoSpaceDN/>
        <w:adjustRightInd/>
        <w:ind w:left="426" w:hanging="426"/>
        <w:jc w:val="both"/>
        <w:rPr>
          <w:rFonts w:ascii="Times New Roman" w:hAnsi="Times New Roman" w:cs="Times New Roman"/>
          <w:spacing w:val="-3"/>
          <w:sz w:val="28"/>
          <w:szCs w:val="28"/>
        </w:rPr>
      </w:pPr>
      <w:r w:rsidRPr="00404F43">
        <w:rPr>
          <w:rFonts w:ascii="Times New Roman" w:hAnsi="Times New Roman" w:cs="Times New Roman"/>
          <w:sz w:val="28"/>
          <w:szCs w:val="28"/>
        </w:rPr>
        <w:t xml:space="preserve">для радионуклидов, указанных в приложении </w:t>
      </w:r>
      <w:r w:rsidR="00ED0861">
        <w:rPr>
          <w:rFonts w:ascii="Times New Roman" w:hAnsi="Times New Roman" w:cs="Times New Roman"/>
          <w:sz w:val="28"/>
          <w:szCs w:val="28"/>
        </w:rPr>
        <w:t>11</w:t>
      </w:r>
      <w:r w:rsidRPr="00404F43">
        <w:rPr>
          <w:rFonts w:ascii="Times New Roman" w:hAnsi="Times New Roman" w:cs="Times New Roman"/>
          <w:sz w:val="28"/>
          <w:szCs w:val="28"/>
        </w:rPr>
        <w:t>, меньше соответствующих значений;</w:t>
      </w:r>
    </w:p>
    <w:p w:rsidR="00404F43" w:rsidRPr="00404F43" w:rsidRDefault="00404F43" w:rsidP="00656AB3">
      <w:pPr>
        <w:numPr>
          <w:ilvl w:val="0"/>
          <w:numId w:val="55"/>
        </w:numPr>
        <w:tabs>
          <w:tab w:val="clear" w:pos="927"/>
          <w:tab w:val="left" w:pos="-720"/>
          <w:tab w:val="left" w:pos="426"/>
        </w:tabs>
        <w:suppressAutoHyphens/>
        <w:autoSpaceDE/>
        <w:autoSpaceDN/>
        <w:adjustRightInd/>
        <w:ind w:left="426" w:right="-301" w:hanging="426"/>
        <w:rPr>
          <w:rFonts w:ascii="Times New Roman" w:hAnsi="Times New Roman" w:cs="Times New Roman"/>
          <w:spacing w:val="-3"/>
          <w:sz w:val="28"/>
          <w:szCs w:val="28"/>
        </w:rPr>
      </w:pPr>
      <w:r w:rsidRPr="00404F43">
        <w:rPr>
          <w:rFonts w:ascii="Times New Roman" w:hAnsi="Times New Roman" w:cs="Times New Roman"/>
          <w:sz w:val="28"/>
          <w:szCs w:val="28"/>
        </w:rPr>
        <w:t xml:space="preserve">для радионуклидов, не указанных в приложении 2, меньше значений 3000 </w:t>
      </w:r>
      <w:r w:rsidR="00ED0861">
        <w:rPr>
          <w:rFonts w:ascii="Times New Roman" w:hAnsi="Times New Roman" w:cs="Times New Roman"/>
          <w:sz w:val="28"/>
          <w:szCs w:val="28"/>
        </w:rPr>
        <w:t>А</w:t>
      </w:r>
      <w:r w:rsidRPr="00404F43">
        <w:rPr>
          <w:rFonts w:ascii="Times New Roman" w:hAnsi="Times New Roman" w:cs="Times New Roman"/>
          <w:sz w:val="28"/>
          <w:szCs w:val="28"/>
          <w:vertAlign w:val="subscript"/>
        </w:rPr>
        <w:t>2</w:t>
      </w:r>
      <w:r w:rsidRPr="00404F43">
        <w:rPr>
          <w:rFonts w:ascii="Times New Roman" w:hAnsi="Times New Roman" w:cs="Times New Roman"/>
          <w:sz w:val="28"/>
          <w:szCs w:val="28"/>
        </w:rPr>
        <w:t>.</w:t>
      </w:r>
    </w:p>
    <w:p w:rsidR="00404F43" w:rsidRPr="00404F43" w:rsidRDefault="00404F43" w:rsidP="00404F43">
      <w:pPr>
        <w:tabs>
          <w:tab w:val="left" w:pos="-720"/>
          <w:tab w:val="left" w:pos="426"/>
        </w:tabs>
        <w:suppressAutoHyphens/>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lastRenderedPageBreak/>
        <w:t>Радиоактивное вещество</w:t>
      </w:r>
      <w:r w:rsidRPr="00404F43">
        <w:rPr>
          <w:rFonts w:ascii="Times New Roman" w:hAnsi="Times New Roman" w:cs="Times New Roman"/>
          <w:b/>
          <w:bCs/>
          <w:i/>
          <w:sz w:val="28"/>
          <w:szCs w:val="28"/>
          <w:u w:val="single"/>
        </w:rPr>
        <w:t xml:space="preserve"> категории </w:t>
      </w:r>
      <w:r w:rsidRPr="00404F43">
        <w:rPr>
          <w:rFonts w:ascii="Times New Roman" w:hAnsi="Times New Roman" w:cs="Times New Roman"/>
          <w:b/>
          <w:bCs/>
          <w:i/>
          <w:sz w:val="28"/>
          <w:szCs w:val="28"/>
          <w:u w:val="single"/>
          <w:lang w:val="en-US"/>
        </w:rPr>
        <w:t>III</w:t>
      </w:r>
      <w:r w:rsidRPr="00404F43">
        <w:rPr>
          <w:rFonts w:ascii="Times New Roman" w:hAnsi="Times New Roman" w:cs="Times New Roman"/>
          <w:i/>
          <w:sz w:val="28"/>
          <w:szCs w:val="28"/>
          <w:u w:val="single"/>
        </w:rPr>
        <w:t xml:space="preserve"> </w:t>
      </w:r>
      <w:r w:rsidRPr="00404F43">
        <w:rPr>
          <w:rFonts w:ascii="Times New Roman" w:hAnsi="Times New Roman" w:cs="Times New Roman"/>
          <w:sz w:val="28"/>
          <w:szCs w:val="28"/>
        </w:rPr>
        <w:t>– материалы НУА-</w:t>
      </w:r>
      <w:r w:rsidRPr="00404F43">
        <w:rPr>
          <w:rFonts w:ascii="Times New Roman" w:hAnsi="Times New Roman" w:cs="Times New Roman"/>
          <w:sz w:val="28"/>
          <w:szCs w:val="28"/>
          <w:lang w:val="en-US"/>
        </w:rPr>
        <w:t>I</w:t>
      </w:r>
      <w:r w:rsidRPr="00404F43">
        <w:rPr>
          <w:rFonts w:ascii="Times New Roman" w:hAnsi="Times New Roman" w:cs="Times New Roman"/>
          <w:sz w:val="28"/>
          <w:szCs w:val="28"/>
        </w:rPr>
        <w:t>, объекты ОПРЗ-</w:t>
      </w:r>
      <w:r w:rsidRPr="00404F43">
        <w:rPr>
          <w:rFonts w:ascii="Times New Roman" w:hAnsi="Times New Roman" w:cs="Times New Roman"/>
          <w:sz w:val="28"/>
          <w:szCs w:val="28"/>
          <w:lang w:val="en-US"/>
        </w:rPr>
        <w:t>I</w:t>
      </w:r>
      <w:r w:rsidRPr="00404F43">
        <w:rPr>
          <w:rFonts w:ascii="Times New Roman" w:hAnsi="Times New Roman" w:cs="Times New Roman"/>
          <w:sz w:val="28"/>
          <w:szCs w:val="28"/>
        </w:rPr>
        <w:t xml:space="preserve"> и РВ, перевозимые в освобожденных упаковках (активность менее А</w:t>
      </w:r>
      <w:r w:rsidRPr="00404F43">
        <w:rPr>
          <w:rFonts w:ascii="Times New Roman" w:hAnsi="Times New Roman" w:cs="Times New Roman"/>
          <w:sz w:val="28"/>
          <w:szCs w:val="28"/>
          <w:vertAlign w:val="subscript"/>
        </w:rPr>
        <w:t>1</w:t>
      </w:r>
      <w:r w:rsidRPr="00404F43">
        <w:rPr>
          <w:rFonts w:ascii="Times New Roman" w:hAnsi="Times New Roman" w:cs="Times New Roman"/>
          <w:sz w:val="28"/>
          <w:szCs w:val="28"/>
        </w:rPr>
        <w:t xml:space="preserve"> или А</w:t>
      </w:r>
      <w:r w:rsidRPr="00404F43">
        <w:rPr>
          <w:rFonts w:ascii="Times New Roman" w:hAnsi="Times New Roman" w:cs="Times New Roman"/>
          <w:sz w:val="28"/>
          <w:szCs w:val="28"/>
          <w:vertAlign w:val="subscript"/>
        </w:rPr>
        <w:t>2</w:t>
      </w:r>
      <w:r w:rsidRPr="00404F43">
        <w:rPr>
          <w:rFonts w:ascii="Times New Roman" w:hAnsi="Times New Roman" w:cs="Times New Roman"/>
          <w:sz w:val="28"/>
          <w:szCs w:val="28"/>
        </w:rPr>
        <w:t>).</w:t>
      </w:r>
    </w:p>
    <w:p w:rsidR="00FD503A" w:rsidRPr="00AD7673"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Средства индивидуальной защиты (СИЗ)</w:t>
      </w:r>
      <w:r w:rsidRPr="00AD767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AD7673">
        <w:rPr>
          <w:rFonts w:ascii="Times New Roman" w:hAnsi="Times New Roman" w:cs="Times New Roman"/>
          <w:sz w:val="28"/>
          <w:szCs w:val="28"/>
        </w:rPr>
        <w:t>технические средства индивидуального пользования для предохранения челове</w:t>
      </w:r>
      <w:r>
        <w:rPr>
          <w:rFonts w:ascii="Times New Roman" w:hAnsi="Times New Roman" w:cs="Times New Roman"/>
          <w:sz w:val="28"/>
          <w:szCs w:val="28"/>
        </w:rPr>
        <w:t>ка</w:t>
      </w:r>
      <w:r w:rsidRPr="00AD7673">
        <w:rPr>
          <w:rFonts w:ascii="Times New Roman" w:hAnsi="Times New Roman" w:cs="Times New Roman"/>
          <w:sz w:val="28"/>
          <w:szCs w:val="28"/>
        </w:rPr>
        <w:t xml:space="preserve"> от опасных для его жизни и здоровья воздействий.</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Степень токсичности</w:t>
      </w:r>
      <w:r w:rsidRPr="00AD767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AD7673">
        <w:rPr>
          <w:rFonts w:ascii="Times New Roman" w:hAnsi="Times New Roman" w:cs="Times New Roman"/>
          <w:sz w:val="28"/>
          <w:szCs w:val="28"/>
        </w:rPr>
        <w:t>показатель, характеризующий возможное неб</w:t>
      </w:r>
      <w:r>
        <w:rPr>
          <w:rFonts w:ascii="Times New Roman" w:hAnsi="Times New Roman" w:cs="Times New Roman"/>
          <w:sz w:val="28"/>
          <w:szCs w:val="28"/>
        </w:rPr>
        <w:t xml:space="preserve">лагоприятное влияние на человека </w:t>
      </w:r>
      <w:r w:rsidRPr="00AD7673">
        <w:rPr>
          <w:rFonts w:ascii="Times New Roman" w:hAnsi="Times New Roman" w:cs="Times New Roman"/>
          <w:sz w:val="28"/>
          <w:szCs w:val="28"/>
        </w:rPr>
        <w:t xml:space="preserve">данного вещества при продолжительном контакте, определяемый на основе </w:t>
      </w:r>
      <w:r>
        <w:rPr>
          <w:rFonts w:ascii="Times New Roman" w:hAnsi="Times New Roman" w:cs="Times New Roman"/>
          <w:sz w:val="28"/>
          <w:szCs w:val="28"/>
        </w:rPr>
        <w:t>ГОСТ 12.1.007.</w:t>
      </w:r>
    </w:p>
    <w:p w:rsidR="00404F43" w:rsidRPr="00404F43" w:rsidRDefault="00404F43" w:rsidP="00FD503A">
      <w:pPr>
        <w:shd w:val="clear" w:color="auto" w:fill="FFFFFF"/>
        <w:ind w:firstLine="709"/>
        <w:jc w:val="both"/>
        <w:rPr>
          <w:rFonts w:ascii="Times New Roman" w:hAnsi="Times New Roman" w:cs="Times New Roman"/>
          <w:sz w:val="28"/>
          <w:szCs w:val="28"/>
        </w:rPr>
      </w:pPr>
      <w:r w:rsidRPr="00404F43">
        <w:rPr>
          <w:rFonts w:ascii="Times New Roman" w:hAnsi="Times New Roman" w:cs="Times New Roman"/>
          <w:b/>
          <w:i/>
          <w:sz w:val="28"/>
          <w:szCs w:val="28"/>
          <w:u w:val="single"/>
        </w:rPr>
        <w:t>Специальные условия</w:t>
      </w:r>
      <w:r>
        <w:t xml:space="preserve"> </w:t>
      </w:r>
      <w:r w:rsidRPr="00404F43">
        <w:rPr>
          <w:rFonts w:ascii="Times New Roman" w:hAnsi="Times New Roman" w:cs="Times New Roman"/>
          <w:sz w:val="28"/>
          <w:szCs w:val="28"/>
        </w:rPr>
        <w:t>- разработанные и утвержденные заинтересованными министерствами и ведомствами в установленном порядке положения, при выполнении которых может перевозиться груз радиоактивных материалов, не в полной мере удовлетворяющий требованиям Правил НП-053-04 и действующим на каждом виде транспорта Правилам (инструкциям).</w:t>
      </w:r>
    </w:p>
    <w:p w:rsidR="00FD503A" w:rsidRPr="002409C9" w:rsidRDefault="00FD503A" w:rsidP="00FD503A">
      <w:pPr>
        <w:ind w:firstLine="709"/>
        <w:jc w:val="both"/>
        <w:rPr>
          <w:rFonts w:ascii="Times New Roman" w:hAnsi="Times New Roman" w:cs="Times New Roman"/>
          <w:sz w:val="28"/>
          <w:szCs w:val="28"/>
        </w:rPr>
      </w:pPr>
      <w:r w:rsidRPr="00404F43">
        <w:rPr>
          <w:rFonts w:ascii="Times New Roman" w:hAnsi="Times New Roman" w:cs="Times New Roman"/>
          <w:b/>
          <w:bCs/>
          <w:i/>
          <w:sz w:val="28"/>
          <w:szCs w:val="28"/>
          <w:u w:val="single"/>
        </w:rPr>
        <w:t>Транспортный индекс</w:t>
      </w:r>
      <w:r w:rsidRPr="002409C9">
        <w:rPr>
          <w:rFonts w:ascii="Times New Roman" w:hAnsi="Times New Roman" w:cs="Times New Roman"/>
          <w:sz w:val="28"/>
          <w:szCs w:val="28"/>
        </w:rPr>
        <w:t xml:space="preserve"> – значение мощности эквивалентной дозы излуч</w:t>
      </w:r>
      <w:r w:rsidRPr="002409C9">
        <w:rPr>
          <w:rFonts w:ascii="Times New Roman" w:hAnsi="Times New Roman" w:cs="Times New Roman"/>
          <w:sz w:val="28"/>
          <w:szCs w:val="28"/>
        </w:rPr>
        <w:t>е</w:t>
      </w:r>
      <w:r w:rsidRPr="002409C9">
        <w:rPr>
          <w:rFonts w:ascii="Times New Roman" w:hAnsi="Times New Roman" w:cs="Times New Roman"/>
          <w:sz w:val="28"/>
          <w:szCs w:val="28"/>
        </w:rPr>
        <w:t xml:space="preserve">ния на расстоянии </w:t>
      </w:r>
      <w:smartTag w:uri="urn:schemas-microsoft-com:office:smarttags" w:element="metricconverter">
        <w:smartTagPr>
          <w:attr w:name="ProductID" w:val="1 м"/>
        </w:smartTagPr>
        <w:r w:rsidRPr="002409C9">
          <w:rPr>
            <w:rFonts w:ascii="Times New Roman" w:hAnsi="Times New Roman" w:cs="Times New Roman"/>
            <w:sz w:val="28"/>
            <w:szCs w:val="28"/>
          </w:rPr>
          <w:t>1 м</w:t>
        </w:r>
      </w:smartTag>
      <w:r w:rsidRPr="002409C9">
        <w:rPr>
          <w:rFonts w:ascii="Times New Roman" w:hAnsi="Times New Roman" w:cs="Times New Roman"/>
          <w:sz w:val="28"/>
          <w:szCs w:val="28"/>
        </w:rPr>
        <w:t xml:space="preserve"> от любой точки поверхности радиационной упаковки, в</w:t>
      </w:r>
      <w:r w:rsidRPr="002409C9">
        <w:rPr>
          <w:rFonts w:ascii="Times New Roman" w:hAnsi="Times New Roman" w:cs="Times New Roman"/>
          <w:sz w:val="28"/>
          <w:szCs w:val="28"/>
        </w:rPr>
        <w:t>ы</w:t>
      </w:r>
      <w:r w:rsidR="0083556A">
        <w:rPr>
          <w:rFonts w:ascii="Times New Roman" w:hAnsi="Times New Roman" w:cs="Times New Roman"/>
          <w:sz w:val="28"/>
          <w:szCs w:val="28"/>
        </w:rPr>
        <w:t xml:space="preserve">раженное в мЗв </w:t>
      </w:r>
      <w:r w:rsidRPr="002409C9">
        <w:rPr>
          <w:rFonts w:ascii="Times New Roman" w:hAnsi="Times New Roman" w:cs="Times New Roman"/>
          <w:sz w:val="28"/>
          <w:szCs w:val="28"/>
        </w:rPr>
        <w:t>ч</w:t>
      </w:r>
      <w:r w:rsidR="0083556A">
        <w:rPr>
          <w:rFonts w:ascii="Times New Roman" w:hAnsi="Times New Roman" w:cs="Times New Roman"/>
          <w:sz w:val="28"/>
          <w:szCs w:val="28"/>
          <w:vertAlign w:val="superscript"/>
        </w:rPr>
        <w:t>-1</w:t>
      </w:r>
      <w:r w:rsidRPr="002409C9">
        <w:rPr>
          <w:rFonts w:ascii="Times New Roman" w:hAnsi="Times New Roman" w:cs="Times New Roman"/>
          <w:sz w:val="28"/>
          <w:szCs w:val="28"/>
        </w:rPr>
        <w:t xml:space="preserve"> умноженное на 100.</w:t>
      </w:r>
    </w:p>
    <w:p w:rsidR="00FD503A" w:rsidRPr="00BF6DB4" w:rsidRDefault="00FD503A" w:rsidP="00FD503A">
      <w:pPr>
        <w:pStyle w:val="a3"/>
        <w:spacing w:before="0" w:beforeAutospacing="0" w:after="0" w:afterAutospacing="0"/>
        <w:ind w:firstLine="709"/>
        <w:jc w:val="both"/>
        <w:rPr>
          <w:sz w:val="28"/>
          <w:szCs w:val="28"/>
        </w:rPr>
      </w:pPr>
      <w:r w:rsidRPr="005626BB">
        <w:rPr>
          <w:b/>
          <w:i/>
          <w:sz w:val="28"/>
          <w:szCs w:val="28"/>
          <w:u w:val="single"/>
        </w:rPr>
        <w:t>Транспортное наименование</w:t>
      </w:r>
      <w:r w:rsidRPr="00BF6DB4">
        <w:rPr>
          <w:sz w:val="28"/>
          <w:szCs w:val="28"/>
          <w:u w:val="single"/>
        </w:rPr>
        <w:t xml:space="preserve"> </w:t>
      </w:r>
      <w:r>
        <w:rPr>
          <w:sz w:val="28"/>
          <w:szCs w:val="28"/>
          <w:u w:val="single"/>
        </w:rPr>
        <w:t xml:space="preserve">- </w:t>
      </w:r>
      <w:r w:rsidRPr="00BF6DB4">
        <w:rPr>
          <w:sz w:val="28"/>
          <w:szCs w:val="28"/>
        </w:rPr>
        <w:t xml:space="preserve">наименование груза по номенклатуре ИЮПАК или техническое наименование в соответствии с НТД </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Транспортная опасность</w:t>
      </w:r>
      <w:r w:rsidRPr="00AD767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AD7673">
        <w:rPr>
          <w:rFonts w:ascii="Times New Roman" w:hAnsi="Times New Roman" w:cs="Times New Roman"/>
          <w:sz w:val="28"/>
          <w:szCs w:val="28"/>
        </w:rPr>
        <w:t xml:space="preserve">обобщенный показатель, характеризующий неблагоприятное влияние </w:t>
      </w:r>
      <w:r w:rsidRPr="00AD7673">
        <w:rPr>
          <w:rFonts w:ascii="Times New Roman" w:hAnsi="Times New Roman" w:cs="Times New Roman"/>
          <w:i/>
          <w:iCs/>
          <w:sz w:val="28"/>
          <w:szCs w:val="28"/>
        </w:rPr>
        <w:t xml:space="preserve">опасное груза </w:t>
      </w:r>
      <w:r w:rsidRPr="00AD7673">
        <w:rPr>
          <w:rFonts w:ascii="Times New Roman" w:hAnsi="Times New Roman" w:cs="Times New Roman"/>
          <w:sz w:val="28"/>
          <w:szCs w:val="28"/>
        </w:rPr>
        <w:t>на окружающую среду, обслуживающий перс</w:t>
      </w:r>
      <w:r>
        <w:rPr>
          <w:rFonts w:ascii="Times New Roman" w:hAnsi="Times New Roman" w:cs="Times New Roman"/>
          <w:sz w:val="28"/>
          <w:szCs w:val="28"/>
        </w:rPr>
        <w:t>онал и население при непродолжи</w:t>
      </w:r>
      <w:r w:rsidRPr="00AD7673">
        <w:rPr>
          <w:rFonts w:ascii="Times New Roman" w:hAnsi="Times New Roman" w:cs="Times New Roman"/>
          <w:sz w:val="28"/>
          <w:szCs w:val="28"/>
        </w:rPr>
        <w:t>тельном воздействии в условиях аварийной ситуации.</w:t>
      </w:r>
    </w:p>
    <w:p w:rsidR="00FD503A"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Транспортный радиационно-защитный упаковочный комплект (транспор</w:t>
      </w:r>
      <w:r w:rsidR="00E24465">
        <w:rPr>
          <w:rFonts w:ascii="Times New Roman" w:hAnsi="Times New Roman" w:cs="Times New Roman"/>
          <w:b/>
          <w:i/>
          <w:sz w:val="28"/>
          <w:szCs w:val="28"/>
          <w:u w:val="single"/>
        </w:rPr>
        <w:t>т</w:t>
      </w:r>
      <w:r w:rsidRPr="005626BB">
        <w:rPr>
          <w:rFonts w:ascii="Times New Roman" w:hAnsi="Times New Roman" w:cs="Times New Roman"/>
          <w:b/>
          <w:i/>
          <w:sz w:val="28"/>
          <w:szCs w:val="28"/>
          <w:u w:val="single"/>
        </w:rPr>
        <w:t>ный упаковочный комплект)</w:t>
      </w:r>
      <w:r w:rsidRPr="00AD767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AD7673">
        <w:rPr>
          <w:rFonts w:ascii="Times New Roman" w:hAnsi="Times New Roman" w:cs="Times New Roman"/>
          <w:sz w:val="28"/>
          <w:szCs w:val="28"/>
        </w:rPr>
        <w:t xml:space="preserve">комплекс средств, используемый для транспортирования </w:t>
      </w:r>
      <w:r w:rsidR="00E24465">
        <w:rPr>
          <w:rFonts w:ascii="Times New Roman" w:hAnsi="Times New Roman" w:cs="Times New Roman"/>
          <w:i/>
          <w:iCs/>
          <w:sz w:val="28"/>
          <w:szCs w:val="28"/>
        </w:rPr>
        <w:t>радиоактивных вещес</w:t>
      </w:r>
      <w:r w:rsidRPr="00AD7673">
        <w:rPr>
          <w:rFonts w:ascii="Times New Roman" w:hAnsi="Times New Roman" w:cs="Times New Roman"/>
          <w:i/>
          <w:iCs/>
          <w:sz w:val="28"/>
          <w:szCs w:val="28"/>
        </w:rPr>
        <w:t>т</w:t>
      </w:r>
      <w:r w:rsidR="00E24465">
        <w:rPr>
          <w:rFonts w:ascii="Times New Roman" w:hAnsi="Times New Roman" w:cs="Times New Roman"/>
          <w:i/>
          <w:iCs/>
          <w:sz w:val="28"/>
          <w:szCs w:val="28"/>
        </w:rPr>
        <w:t>в</w:t>
      </w:r>
      <w:r w:rsidRPr="00AD7673">
        <w:rPr>
          <w:rFonts w:ascii="Times New Roman" w:hAnsi="Times New Roman" w:cs="Times New Roman"/>
          <w:i/>
          <w:iCs/>
          <w:sz w:val="28"/>
          <w:szCs w:val="28"/>
        </w:rPr>
        <w:t xml:space="preserve"> </w:t>
      </w:r>
      <w:r w:rsidRPr="00AD7673">
        <w:rPr>
          <w:rFonts w:ascii="Times New Roman" w:hAnsi="Times New Roman" w:cs="Times New Roman"/>
          <w:sz w:val="28"/>
          <w:szCs w:val="28"/>
        </w:rPr>
        <w:t>с обеспечением сохранности ядерной и радиационной безопасности и защиты о</w:t>
      </w:r>
      <w:r>
        <w:rPr>
          <w:rFonts w:ascii="Times New Roman" w:hAnsi="Times New Roman" w:cs="Times New Roman"/>
          <w:sz w:val="28"/>
          <w:szCs w:val="28"/>
        </w:rPr>
        <w:t>т их вред</w:t>
      </w:r>
      <w:r w:rsidRPr="00AD7673">
        <w:rPr>
          <w:rFonts w:ascii="Times New Roman" w:hAnsi="Times New Roman" w:cs="Times New Roman"/>
          <w:sz w:val="28"/>
          <w:szCs w:val="28"/>
        </w:rPr>
        <w:t>ного воздействия на окружающую среду, обслуживающий персонал и население.</w:t>
      </w:r>
    </w:p>
    <w:p w:rsidR="00FD503A" w:rsidRPr="00AD7673" w:rsidRDefault="00FD503A" w:rsidP="00FD503A">
      <w:pPr>
        <w:shd w:val="clear" w:color="auto" w:fill="FFFFFF"/>
        <w:ind w:firstLine="709"/>
        <w:jc w:val="both"/>
        <w:rPr>
          <w:rFonts w:ascii="Times New Roman" w:hAnsi="Times New Roman" w:cs="Times New Roman"/>
          <w:sz w:val="28"/>
          <w:szCs w:val="28"/>
        </w:rPr>
      </w:pPr>
      <w:r w:rsidRPr="005626BB">
        <w:rPr>
          <w:rFonts w:ascii="Times New Roman" w:hAnsi="Times New Roman" w:cs="Times New Roman"/>
          <w:b/>
          <w:i/>
          <w:sz w:val="28"/>
          <w:szCs w:val="28"/>
          <w:u w:val="single"/>
        </w:rPr>
        <w:t>Чрезвычайная ситуация</w:t>
      </w:r>
      <w:r w:rsidRPr="00AD7673">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 </w:t>
      </w:r>
      <w:r w:rsidRPr="00AD7673">
        <w:rPr>
          <w:rFonts w:ascii="Times New Roman" w:hAnsi="Times New Roman" w:cs="Times New Roman"/>
          <w:sz w:val="28"/>
          <w:szCs w:val="28"/>
        </w:rPr>
        <w:t>обстановка на определенной территории, сложив</w:t>
      </w:r>
      <w:r>
        <w:rPr>
          <w:rFonts w:ascii="Times New Roman" w:hAnsi="Times New Roman" w:cs="Times New Roman"/>
          <w:sz w:val="28"/>
          <w:szCs w:val="28"/>
        </w:rPr>
        <w:t>шаяся в результате аварии, опас</w:t>
      </w:r>
      <w:r w:rsidRPr="00AD7673">
        <w:rPr>
          <w:rFonts w:ascii="Times New Roman" w:hAnsi="Times New Roman" w:cs="Times New Roman"/>
          <w:sz w:val="28"/>
          <w:szCs w:val="28"/>
        </w:rPr>
        <w:t>ного природного явления, катастрофы, стихийного или иного бедствия, которые могу повлечь или повлекли за собой человеческие жертвы</w:t>
      </w:r>
      <w:r>
        <w:rPr>
          <w:rFonts w:ascii="Times New Roman" w:hAnsi="Times New Roman" w:cs="Times New Roman"/>
          <w:sz w:val="28"/>
          <w:szCs w:val="28"/>
        </w:rPr>
        <w:t>, ущерб здоровью людей или окру</w:t>
      </w:r>
      <w:r w:rsidRPr="00AD7673">
        <w:rPr>
          <w:rFonts w:ascii="Times New Roman" w:hAnsi="Times New Roman" w:cs="Times New Roman"/>
          <w:sz w:val="28"/>
          <w:szCs w:val="28"/>
        </w:rPr>
        <w:t xml:space="preserve">жающей среде, значительные материальные потери и </w:t>
      </w:r>
      <w:r>
        <w:rPr>
          <w:rFonts w:ascii="Times New Roman" w:hAnsi="Times New Roman" w:cs="Times New Roman"/>
          <w:sz w:val="28"/>
          <w:szCs w:val="28"/>
        </w:rPr>
        <w:t>нарушение условий жизнедеятель</w:t>
      </w:r>
      <w:r w:rsidRPr="00AD7673">
        <w:rPr>
          <w:rFonts w:ascii="Times New Roman" w:hAnsi="Times New Roman" w:cs="Times New Roman"/>
          <w:sz w:val="28"/>
          <w:szCs w:val="28"/>
        </w:rPr>
        <w:t>ности людей.</w:t>
      </w: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D51CAD" w:rsidRDefault="00D51CAD"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both"/>
        <w:rPr>
          <w:sz w:val="28"/>
          <w:szCs w:val="28"/>
        </w:rPr>
      </w:pPr>
    </w:p>
    <w:p w:rsidR="00FD503A" w:rsidRPr="00D51CAD" w:rsidRDefault="00FD503A" w:rsidP="00D51CAD">
      <w:pPr>
        <w:pStyle w:val="1"/>
        <w:jc w:val="center"/>
        <w:rPr>
          <w:rStyle w:val="a4"/>
          <w:b/>
          <w:bCs/>
          <w:color w:val="auto"/>
          <w:sz w:val="28"/>
          <w:szCs w:val="28"/>
        </w:rPr>
      </w:pPr>
      <w:bookmarkStart w:id="2" w:name="_Toc228197804"/>
      <w:r w:rsidRPr="00D51CAD">
        <w:rPr>
          <w:b w:val="0"/>
          <w:color w:val="auto"/>
          <w:sz w:val="28"/>
          <w:szCs w:val="28"/>
        </w:rPr>
        <w:lastRenderedPageBreak/>
        <w:t xml:space="preserve">2. </w:t>
      </w:r>
      <w:r w:rsidRPr="00D51CAD">
        <w:rPr>
          <w:rStyle w:val="a4"/>
          <w:b/>
          <w:bCs/>
          <w:color w:val="auto"/>
          <w:sz w:val="28"/>
          <w:szCs w:val="28"/>
        </w:rPr>
        <w:t>ХАРАКТЕРИСТИКА И МАРКИРОВКА ОПАСНЫХ ГРУЗОВ</w:t>
      </w:r>
      <w:bookmarkEnd w:id="2"/>
    </w:p>
    <w:p w:rsidR="00060E72" w:rsidRPr="004E4257" w:rsidRDefault="00060E72" w:rsidP="00A93801">
      <w:pPr>
        <w:pStyle w:val="1"/>
        <w:rPr>
          <w:rStyle w:val="a4"/>
          <w:bCs/>
          <w:sz w:val="24"/>
          <w:szCs w:val="24"/>
        </w:rPr>
      </w:pPr>
    </w:p>
    <w:p w:rsidR="00FD503A" w:rsidRPr="00D51CAD" w:rsidRDefault="00FD503A" w:rsidP="00D51CAD">
      <w:pPr>
        <w:pStyle w:val="2"/>
        <w:rPr>
          <w:rStyle w:val="a4"/>
          <w:rFonts w:ascii="Times New Roman" w:hAnsi="Times New Roman" w:cs="Times New Roman"/>
          <w:b/>
          <w:bCs/>
          <w:i w:val="0"/>
          <w:color w:val="000000"/>
        </w:rPr>
      </w:pPr>
      <w:bookmarkStart w:id="3" w:name="_Toc228197805"/>
      <w:r w:rsidRPr="00D51CAD">
        <w:rPr>
          <w:rStyle w:val="a4"/>
          <w:rFonts w:ascii="Times New Roman" w:hAnsi="Times New Roman" w:cs="Times New Roman"/>
          <w:b/>
          <w:bCs/>
          <w:i w:val="0"/>
          <w:color w:val="000000"/>
        </w:rPr>
        <w:t>2.1. Классификация опасных грузов</w:t>
      </w:r>
      <w:bookmarkEnd w:id="3"/>
    </w:p>
    <w:p w:rsidR="00FD503A" w:rsidRPr="00060E72" w:rsidRDefault="00FD503A" w:rsidP="00FD503A">
      <w:pPr>
        <w:ind w:firstLine="709"/>
        <w:jc w:val="both"/>
        <w:rPr>
          <w:rStyle w:val="a4"/>
          <w:rFonts w:ascii="Times New Roman" w:hAnsi="Times New Roman" w:cs="Times New Roman"/>
          <w:color w:val="000000"/>
          <w:sz w:val="24"/>
          <w:szCs w:val="24"/>
        </w:rPr>
      </w:pPr>
    </w:p>
    <w:p w:rsidR="00FD503A" w:rsidRPr="003A184F" w:rsidRDefault="00FD503A" w:rsidP="00FD503A">
      <w:pPr>
        <w:shd w:val="clear" w:color="auto" w:fill="FFFFFF"/>
        <w:ind w:firstLine="709"/>
        <w:jc w:val="both"/>
        <w:rPr>
          <w:rFonts w:ascii="Times New Roman" w:hAnsi="Times New Roman" w:cs="Times New Roman"/>
          <w:color w:val="000000"/>
          <w:sz w:val="28"/>
          <w:szCs w:val="28"/>
        </w:rPr>
      </w:pPr>
      <w:r w:rsidRPr="003A184F">
        <w:rPr>
          <w:rFonts w:ascii="Times New Roman" w:hAnsi="Times New Roman" w:cs="Times New Roman"/>
          <w:color w:val="000000"/>
          <w:sz w:val="28"/>
          <w:szCs w:val="28"/>
        </w:rPr>
        <w:t xml:space="preserve">Согласно ГОСТ 19433-88 "Грузы опасные. Классификация и </w:t>
      </w:r>
      <w:r>
        <w:rPr>
          <w:rFonts w:ascii="Times New Roman" w:hAnsi="Times New Roman" w:cs="Times New Roman"/>
          <w:color w:val="000000"/>
          <w:sz w:val="28"/>
          <w:szCs w:val="28"/>
        </w:rPr>
        <w:t>марки</w:t>
      </w:r>
      <w:r w:rsidRPr="003A184F">
        <w:rPr>
          <w:rFonts w:ascii="Times New Roman" w:hAnsi="Times New Roman" w:cs="Times New Roman"/>
          <w:color w:val="000000"/>
          <w:sz w:val="28"/>
          <w:szCs w:val="28"/>
        </w:rPr>
        <w:t xml:space="preserve">ровка", опасные грузы классифицируются в зависимости от вида и </w:t>
      </w:r>
      <w:r>
        <w:rPr>
          <w:rFonts w:ascii="Times New Roman" w:hAnsi="Times New Roman" w:cs="Times New Roman"/>
          <w:color w:val="000000"/>
          <w:sz w:val="28"/>
          <w:szCs w:val="28"/>
        </w:rPr>
        <w:t>степе</w:t>
      </w:r>
      <w:r w:rsidRPr="003A184F">
        <w:rPr>
          <w:rFonts w:ascii="Times New Roman" w:hAnsi="Times New Roman" w:cs="Times New Roman"/>
          <w:color w:val="000000"/>
          <w:sz w:val="28"/>
          <w:szCs w:val="28"/>
        </w:rPr>
        <w:t>ни опасности груза.</w:t>
      </w:r>
    </w:p>
    <w:p w:rsidR="00FD503A" w:rsidRDefault="00FD503A" w:rsidP="00FD503A">
      <w:pPr>
        <w:pStyle w:val="HTML"/>
        <w:ind w:firstLine="709"/>
        <w:jc w:val="both"/>
        <w:rPr>
          <w:rFonts w:ascii="Times New Roman" w:hAnsi="Times New Roman" w:cs="Times New Roman"/>
          <w:sz w:val="28"/>
          <w:szCs w:val="28"/>
        </w:rPr>
      </w:pPr>
      <w:r w:rsidRPr="002F501E">
        <w:rPr>
          <w:rFonts w:ascii="Times New Roman" w:hAnsi="Times New Roman" w:cs="Times New Roman"/>
          <w:b/>
          <w:i/>
          <w:sz w:val="28"/>
          <w:szCs w:val="28"/>
        </w:rPr>
        <w:t>К опасным грузам относятся вещества</w:t>
      </w:r>
      <w:r w:rsidRPr="006E6034">
        <w:rPr>
          <w:rFonts w:ascii="Times New Roman" w:hAnsi="Times New Roman" w:cs="Times New Roman"/>
          <w:sz w:val="28"/>
          <w:szCs w:val="28"/>
        </w:rPr>
        <w:t xml:space="preserve">, материалы, </w:t>
      </w:r>
      <w:r>
        <w:rPr>
          <w:rFonts w:ascii="Times New Roman" w:hAnsi="Times New Roman" w:cs="Times New Roman"/>
          <w:sz w:val="28"/>
          <w:szCs w:val="28"/>
        </w:rPr>
        <w:t>и</w:t>
      </w:r>
      <w:r w:rsidRPr="006E6034">
        <w:rPr>
          <w:rFonts w:ascii="Times New Roman" w:hAnsi="Times New Roman" w:cs="Times New Roman"/>
          <w:sz w:val="28"/>
          <w:szCs w:val="28"/>
        </w:rPr>
        <w:t xml:space="preserve">зделия, </w:t>
      </w:r>
      <w:r>
        <w:rPr>
          <w:rFonts w:ascii="Times New Roman" w:hAnsi="Times New Roman" w:cs="Times New Roman"/>
          <w:sz w:val="28"/>
          <w:szCs w:val="28"/>
        </w:rPr>
        <w:t>от</w:t>
      </w:r>
      <w:r w:rsidRPr="006E6034">
        <w:rPr>
          <w:rFonts w:ascii="Times New Roman" w:hAnsi="Times New Roman" w:cs="Times New Roman"/>
          <w:sz w:val="28"/>
          <w:szCs w:val="28"/>
        </w:rPr>
        <w:t>ходы про</w:t>
      </w:r>
      <w:r>
        <w:rPr>
          <w:rFonts w:ascii="Times New Roman" w:hAnsi="Times New Roman" w:cs="Times New Roman"/>
          <w:sz w:val="28"/>
          <w:szCs w:val="28"/>
        </w:rPr>
        <w:t xml:space="preserve">изводства и иной деятельности, </w:t>
      </w:r>
      <w:r w:rsidRPr="006E6034">
        <w:rPr>
          <w:rFonts w:ascii="Times New Roman" w:hAnsi="Times New Roman" w:cs="Times New Roman"/>
          <w:sz w:val="28"/>
          <w:szCs w:val="28"/>
        </w:rPr>
        <w:t>ко</w:t>
      </w:r>
      <w:r>
        <w:rPr>
          <w:rFonts w:ascii="Times New Roman" w:hAnsi="Times New Roman" w:cs="Times New Roman"/>
          <w:sz w:val="28"/>
          <w:szCs w:val="28"/>
        </w:rPr>
        <w:t xml:space="preserve">торые в силу </w:t>
      </w:r>
      <w:r w:rsidRPr="006E6034">
        <w:rPr>
          <w:rFonts w:ascii="Times New Roman" w:hAnsi="Times New Roman" w:cs="Times New Roman"/>
          <w:sz w:val="28"/>
          <w:szCs w:val="28"/>
        </w:rPr>
        <w:t xml:space="preserve">присущих </w:t>
      </w:r>
      <w:r>
        <w:rPr>
          <w:rFonts w:ascii="Times New Roman" w:hAnsi="Times New Roman" w:cs="Times New Roman"/>
          <w:sz w:val="28"/>
          <w:szCs w:val="28"/>
        </w:rPr>
        <w:t xml:space="preserve">им свойств и особенностей при </w:t>
      </w:r>
      <w:r w:rsidRPr="006E6034">
        <w:rPr>
          <w:rFonts w:ascii="Times New Roman" w:hAnsi="Times New Roman" w:cs="Times New Roman"/>
          <w:sz w:val="28"/>
          <w:szCs w:val="28"/>
        </w:rPr>
        <w:t xml:space="preserve">наличии определенных факторов в процессе транспортирования, при производстве </w:t>
      </w:r>
      <w:r>
        <w:rPr>
          <w:rFonts w:ascii="Times New Roman" w:hAnsi="Times New Roman" w:cs="Times New Roman"/>
          <w:sz w:val="28"/>
          <w:szCs w:val="28"/>
        </w:rPr>
        <w:t xml:space="preserve">погрузочно-разгрузочных </w:t>
      </w:r>
      <w:r w:rsidRPr="006E6034">
        <w:rPr>
          <w:rFonts w:ascii="Times New Roman" w:hAnsi="Times New Roman" w:cs="Times New Roman"/>
          <w:sz w:val="28"/>
          <w:szCs w:val="28"/>
        </w:rPr>
        <w:t xml:space="preserve">работ </w:t>
      </w:r>
      <w:r>
        <w:rPr>
          <w:rFonts w:ascii="Times New Roman" w:hAnsi="Times New Roman" w:cs="Times New Roman"/>
          <w:sz w:val="28"/>
          <w:szCs w:val="28"/>
        </w:rPr>
        <w:t xml:space="preserve">и хранении могут нанести </w:t>
      </w:r>
      <w:r w:rsidRPr="006E6034">
        <w:rPr>
          <w:rFonts w:ascii="Times New Roman" w:hAnsi="Times New Roman" w:cs="Times New Roman"/>
          <w:sz w:val="28"/>
          <w:szCs w:val="28"/>
        </w:rPr>
        <w:t xml:space="preserve">вред </w:t>
      </w:r>
      <w:r>
        <w:rPr>
          <w:rFonts w:ascii="Times New Roman" w:hAnsi="Times New Roman" w:cs="Times New Roman"/>
          <w:sz w:val="28"/>
          <w:szCs w:val="28"/>
        </w:rPr>
        <w:t xml:space="preserve">окружающей природной среде, </w:t>
      </w:r>
      <w:r w:rsidRPr="006E6034">
        <w:rPr>
          <w:rFonts w:ascii="Times New Roman" w:hAnsi="Times New Roman" w:cs="Times New Roman"/>
          <w:sz w:val="28"/>
          <w:szCs w:val="28"/>
        </w:rPr>
        <w:t>послужить причиной взрыва, пожара или пов</w:t>
      </w:r>
      <w:r>
        <w:rPr>
          <w:rFonts w:ascii="Times New Roman" w:hAnsi="Times New Roman" w:cs="Times New Roman"/>
          <w:sz w:val="28"/>
          <w:szCs w:val="28"/>
        </w:rPr>
        <w:t xml:space="preserve">реждения транспортных средств, </w:t>
      </w:r>
      <w:r w:rsidRPr="006E6034">
        <w:rPr>
          <w:rFonts w:ascii="Times New Roman" w:hAnsi="Times New Roman" w:cs="Times New Roman"/>
          <w:sz w:val="28"/>
          <w:szCs w:val="28"/>
        </w:rPr>
        <w:t xml:space="preserve">устройств, зданий и сооружений, </w:t>
      </w:r>
      <w:r>
        <w:rPr>
          <w:rFonts w:ascii="Times New Roman" w:hAnsi="Times New Roman" w:cs="Times New Roman"/>
          <w:sz w:val="28"/>
          <w:szCs w:val="28"/>
        </w:rPr>
        <w:t xml:space="preserve">а также гибели, </w:t>
      </w:r>
      <w:r w:rsidRPr="006E6034">
        <w:rPr>
          <w:rFonts w:ascii="Times New Roman" w:hAnsi="Times New Roman" w:cs="Times New Roman"/>
          <w:sz w:val="28"/>
          <w:szCs w:val="28"/>
        </w:rPr>
        <w:t xml:space="preserve">травмированию, отравления, ожогов или заболевания людей, животных и птиц. </w:t>
      </w:r>
    </w:p>
    <w:p w:rsidR="00FD503A" w:rsidRPr="009B5122" w:rsidRDefault="00FD503A" w:rsidP="00FD503A">
      <w:pPr>
        <w:pStyle w:val="a3"/>
        <w:spacing w:before="0" w:beforeAutospacing="0" w:after="0" w:afterAutospacing="0"/>
        <w:ind w:firstLine="709"/>
        <w:jc w:val="both"/>
        <w:rPr>
          <w:color w:val="000000"/>
          <w:sz w:val="28"/>
          <w:szCs w:val="28"/>
        </w:rPr>
      </w:pPr>
      <w:r w:rsidRPr="002F501E">
        <w:rPr>
          <w:rStyle w:val="a4"/>
          <w:b w:val="0"/>
          <w:color w:val="000000"/>
          <w:sz w:val="28"/>
          <w:szCs w:val="28"/>
        </w:rPr>
        <w:t>Классификация опасных грузов</w:t>
      </w:r>
      <w:r w:rsidRPr="009B5122">
        <w:rPr>
          <w:color w:val="000000"/>
          <w:sz w:val="28"/>
          <w:szCs w:val="28"/>
        </w:rPr>
        <w:t xml:space="preserve"> определяется, прежде всего, теми специфическими свойствами и особенностями перевозимых веществ, которые могут создавать реальную угрозу для жизни и здоровья людей, могут нанести критичный или непоправимый ущерб окружающей среде, а также привести к значительному повреждению или полному уничтожению различных материальных ценностей, движимого или недвижимого имущества.</w:t>
      </w:r>
    </w:p>
    <w:p w:rsidR="00FD503A" w:rsidRPr="009B5122" w:rsidRDefault="00FD503A" w:rsidP="00FD503A">
      <w:pPr>
        <w:pStyle w:val="a3"/>
        <w:spacing w:before="0" w:beforeAutospacing="0" w:after="0" w:afterAutospacing="0"/>
        <w:ind w:firstLine="709"/>
        <w:jc w:val="both"/>
        <w:rPr>
          <w:color w:val="000000"/>
          <w:sz w:val="28"/>
          <w:szCs w:val="28"/>
        </w:rPr>
      </w:pPr>
      <w:r w:rsidRPr="009B5122">
        <w:rPr>
          <w:color w:val="000000"/>
          <w:sz w:val="28"/>
          <w:szCs w:val="28"/>
        </w:rPr>
        <w:t xml:space="preserve">Согласно классификации ООН, </w:t>
      </w:r>
      <w:r w:rsidRPr="009B5122">
        <w:rPr>
          <w:rStyle w:val="a4"/>
          <w:color w:val="000000"/>
          <w:sz w:val="28"/>
          <w:szCs w:val="28"/>
        </w:rPr>
        <w:t>существует 9 классов опасности груза</w:t>
      </w:r>
      <w:r w:rsidRPr="009B5122">
        <w:rPr>
          <w:color w:val="000000"/>
          <w:sz w:val="28"/>
          <w:szCs w:val="28"/>
        </w:rPr>
        <w:t>, в каждом из которых, к тому же, выделено несколько дополнительных подклассов. Однако основной класс опасности груза, в полной мере отражает те свойства и особенности, которые имеет перевозимое вещество.</w:t>
      </w:r>
    </w:p>
    <w:p w:rsidR="00FD503A" w:rsidRPr="009B5122" w:rsidRDefault="00FD503A" w:rsidP="00FD503A">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Опасные грузы в соответствии с ГОСТ 19433-88 </w:t>
      </w:r>
      <w:r w:rsidRPr="009B5122">
        <w:rPr>
          <w:rFonts w:ascii="Times New Roman" w:hAnsi="Times New Roman" w:cs="Times New Roman"/>
          <w:sz w:val="28"/>
          <w:szCs w:val="28"/>
        </w:rPr>
        <w:t xml:space="preserve">"Грузы </w:t>
      </w:r>
      <w:r>
        <w:rPr>
          <w:rFonts w:ascii="Times New Roman" w:hAnsi="Times New Roman" w:cs="Times New Roman"/>
          <w:sz w:val="28"/>
          <w:szCs w:val="28"/>
        </w:rPr>
        <w:t xml:space="preserve">опасные. </w:t>
      </w:r>
      <w:r w:rsidRPr="009B5122">
        <w:rPr>
          <w:rFonts w:ascii="Times New Roman" w:hAnsi="Times New Roman" w:cs="Times New Roman"/>
          <w:sz w:val="28"/>
          <w:szCs w:val="28"/>
        </w:rPr>
        <w:t>Классифика</w:t>
      </w:r>
      <w:r>
        <w:rPr>
          <w:rFonts w:ascii="Times New Roman" w:hAnsi="Times New Roman" w:cs="Times New Roman"/>
          <w:sz w:val="28"/>
          <w:szCs w:val="28"/>
        </w:rPr>
        <w:t xml:space="preserve">ция и маркировка" разделяются </w:t>
      </w:r>
      <w:r w:rsidRPr="009B5122">
        <w:rPr>
          <w:rFonts w:ascii="Times New Roman" w:hAnsi="Times New Roman" w:cs="Times New Roman"/>
          <w:sz w:val="28"/>
          <w:szCs w:val="28"/>
        </w:rPr>
        <w:t xml:space="preserve">на следующие классы: </w:t>
      </w:r>
    </w:p>
    <w:p w:rsidR="00FD503A" w:rsidRPr="009B5122" w:rsidRDefault="00FD503A" w:rsidP="00FD503A">
      <w:pPr>
        <w:pStyle w:val="a3"/>
        <w:spacing w:before="0" w:beforeAutospacing="0" w:after="0" w:afterAutospacing="0"/>
        <w:ind w:firstLine="709"/>
        <w:jc w:val="both"/>
        <w:rPr>
          <w:color w:val="000000"/>
          <w:sz w:val="28"/>
          <w:szCs w:val="28"/>
        </w:rPr>
      </w:pPr>
      <w:r w:rsidRPr="009B5122">
        <w:rPr>
          <w:rStyle w:val="a4"/>
          <w:color w:val="000000"/>
          <w:sz w:val="28"/>
          <w:szCs w:val="28"/>
        </w:rPr>
        <w:t xml:space="preserve">Класс опасности груза 1. </w:t>
      </w:r>
      <w:r w:rsidRPr="009B5122">
        <w:rPr>
          <w:color w:val="000000"/>
          <w:sz w:val="28"/>
          <w:szCs w:val="28"/>
        </w:rPr>
        <w:t>Сюда относятся различные взрывчатые материалы, которые, в зависимости от своих свойств, могут, как непосредственно взрываться, так и вызывать пожар с последующим взрывным эффектом. Так же к этому классу опасности груза, относятся вещества, предназначение для производства пиротехнической продукции.</w:t>
      </w:r>
    </w:p>
    <w:tbl>
      <w:tblPr>
        <w:tblW w:w="10115" w:type="dxa"/>
        <w:tblCellSpacing w:w="37" w:type="dxa"/>
        <w:tblInd w:w="-106" w:type="dxa"/>
        <w:tblCellMar>
          <w:left w:w="0" w:type="dxa"/>
          <w:right w:w="0" w:type="dxa"/>
        </w:tblCellMar>
        <w:tblLook w:val="0000"/>
      </w:tblPr>
      <w:tblGrid>
        <w:gridCol w:w="3384"/>
        <w:gridCol w:w="3347"/>
        <w:gridCol w:w="3384"/>
      </w:tblGrid>
      <w:tr w:rsidR="00FD503A">
        <w:trPr>
          <w:tblCellSpacing w:w="37" w:type="dxa"/>
        </w:trPr>
        <w:tc>
          <w:tcPr>
            <w:tcW w:w="3273" w:type="dxa"/>
            <w:noWrap/>
            <w:vAlign w:val="center"/>
          </w:tcPr>
          <w:p w:rsidR="00FD503A" w:rsidRPr="00060E72" w:rsidRDefault="00C36B3A" w:rsidP="00FD503A">
            <w:pPr>
              <w:ind w:firstLine="709"/>
              <w:jc w:val="both"/>
              <w:rPr>
                <w:rFonts w:ascii="Tahoma" w:hAnsi="Tahoma" w:cs="Tahoma"/>
                <w:color w:val="000000"/>
                <w:sz w:val="18"/>
                <w:szCs w:val="18"/>
                <w:lang w:val="en-US"/>
              </w:rPr>
            </w:pPr>
            <w:r>
              <w:rPr>
                <w:rFonts w:ascii="Tahoma" w:hAnsi="Tahoma" w:cs="Tahoma"/>
                <w:noProof/>
                <w:color w:val="000000"/>
                <w:sz w:val="18"/>
                <w:szCs w:val="18"/>
              </w:rPr>
              <w:drawing>
                <wp:inline distT="0" distB="0" distL="0" distR="0">
                  <wp:extent cx="1447800" cy="1447800"/>
                  <wp:effectExtent l="0" t="0" r="0" b="0"/>
                  <wp:docPr id="6" name="Рисунок 6" descr="Вещества и изделия, которые характеризуются опасностью взрыва в м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щества и изделия, которые характеризуются опасностью взрыва в массе"/>
                          <pic:cNvPicPr>
                            <a:picLocks noChangeAspect="1" noChangeArrowheads="1"/>
                          </pic:cNvPicPr>
                        </pic:nvPicPr>
                        <pic:blipFill>
                          <a:blip r:embed="rId11"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7" name="Рисунок 7" descr="Вещества и изделия, которые характеризуются опасностью разбрасывания, но не создают опасность взрыва в м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щества и изделия, которые характеризуются опасностью разбрасывания, но не создают опасность взрыва в массе"/>
                          <pic:cNvPicPr>
                            <a:picLocks noChangeAspect="1" noChangeArrowheads="1"/>
                          </pic:cNvPicPr>
                        </pic:nvPicPr>
                        <pic:blipFill>
                          <a:blip r:embed="rId12"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8" name="Рисунок 8" descr="Вещества и изделия, которые характеризуются опасностью загорания, а также незначительной опасностью взрыва или разбрасывания, но не создают опасность взрыва в м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ещества и изделия, которые характеризуются опасностью загорания, а также незначительной опасностью взрыва или разбрасывания, но не создают опасность взрыва в массе"/>
                          <pic:cNvPicPr>
                            <a:picLocks noChangeAspect="1" noChangeArrowheads="1"/>
                          </pic:cNvPicPr>
                        </pic:nvPicPr>
                        <pic:blipFill>
                          <a:blip r:embed="rId13"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rsidRPr="002F501E">
        <w:trPr>
          <w:tblCellSpacing w:w="37" w:type="dxa"/>
        </w:trPr>
        <w:tc>
          <w:tcPr>
            <w:tcW w:w="3273" w:type="dxa"/>
            <w:shd w:val="clear" w:color="auto" w:fill="DCDCDC"/>
            <w:noWrap/>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и изделия, которые характеризуются опасностью взрыва в массе.</w:t>
            </w:r>
          </w:p>
        </w:tc>
        <w:tc>
          <w:tcPr>
            <w:tcW w:w="3273" w:type="dxa"/>
            <w:shd w:val="clear" w:color="auto" w:fill="DCDCDC"/>
            <w:noWrap/>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и изделия, которые характеризуются опасностью разбрасывания, но не создают опасность взрыва в массе.</w:t>
            </w:r>
          </w:p>
        </w:tc>
        <w:tc>
          <w:tcPr>
            <w:tcW w:w="3273" w:type="dxa"/>
            <w:shd w:val="clear" w:color="auto" w:fill="DCDCDC"/>
            <w:noWrap/>
          </w:tcPr>
          <w:p w:rsidR="00FD503A" w:rsidRPr="002F501E" w:rsidRDefault="00FD503A" w:rsidP="00060E72">
            <w:pPr>
              <w:jc w:val="center"/>
              <w:rPr>
                <w:rFonts w:ascii="Times New Roman" w:hAnsi="Times New Roman" w:cs="Times New Roman"/>
                <w:color w:val="000000"/>
              </w:rPr>
            </w:pPr>
            <w:r w:rsidRPr="002F501E">
              <w:rPr>
                <w:rFonts w:ascii="Times New Roman" w:hAnsi="Times New Roman" w:cs="Times New Roman"/>
                <w:color w:val="000000"/>
              </w:rPr>
              <w:t>Вещества и изделия, которые характеризуются опасностью загорания, а также незначительной опасностью взрыва или разбрасывания, но не создают опасность взрыва в массе.</w:t>
            </w:r>
          </w:p>
        </w:tc>
      </w:tr>
      <w:tr w:rsidR="00FD503A">
        <w:trPr>
          <w:tblCellSpacing w:w="37" w:type="dxa"/>
        </w:trPr>
        <w:tc>
          <w:tcPr>
            <w:tcW w:w="0" w:type="auto"/>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lastRenderedPageBreak/>
              <w:drawing>
                <wp:inline distT="0" distB="0" distL="0" distR="0">
                  <wp:extent cx="1409700" cy="1409700"/>
                  <wp:effectExtent l="0" t="0" r="0" b="0"/>
                  <wp:docPr id="9" name="Рисунок 9" descr="Вещества и изделия, которые не представляют какой-либо значительной 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а и изделия, которые не представляют какой-либо значительной опасности"/>
                          <pic:cNvPicPr>
                            <a:picLocks noChangeAspect="1" noChangeArrowheads="1"/>
                          </pic:cNvPicPr>
                        </pic:nvPicPr>
                        <pic:blipFill>
                          <a:blip r:embed="rId14"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0" w:type="auto"/>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0" name="Рисунок 10" descr="Вещества очень небольшой чувствительности, которые характеризуются опасностью взрыва в м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щества очень небольшой чувствительности, которые характеризуются опасностью взрыва в массе"/>
                          <pic:cNvPicPr>
                            <a:picLocks noChangeAspect="1" noChangeArrowheads="1"/>
                          </pic:cNvPicPr>
                        </pic:nvPicPr>
                        <pic:blipFill>
                          <a:blip r:embed="rId15"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1" name="Рисунок 11" descr="Изделия чрезвычайно низкой чувствительности, которые не характеризуются опасностью взрыва в м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делия чрезвычайно низкой чувствительности, которые не характеризуются опасностью взрыва в массе"/>
                          <pic:cNvPicPr>
                            <a:picLocks noChangeAspect="1" noChangeArrowheads="1"/>
                          </pic:cNvPicPr>
                        </pic:nvPicPr>
                        <pic:blipFill>
                          <a:blip r:embed="rId16"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и изделия, которые не представляют какой-либо значительной опасности</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очень небольшой чувствительности, которые характеризуются опасностью взрыва в массе</w:t>
            </w:r>
          </w:p>
        </w:tc>
        <w:tc>
          <w:tcPr>
            <w:tcW w:w="3273" w:type="dxa"/>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Изделия чрезвычайно низкой чувствительности, которые не характеризуются опасностью взрыва в массе</w:t>
            </w:r>
          </w:p>
        </w:tc>
      </w:tr>
    </w:tbl>
    <w:p w:rsidR="00FD503A" w:rsidRDefault="00FD503A" w:rsidP="00FD503A">
      <w:pPr>
        <w:pStyle w:val="a3"/>
        <w:spacing w:before="0" w:beforeAutospacing="0" w:after="0" w:afterAutospacing="0"/>
        <w:ind w:firstLine="709"/>
        <w:jc w:val="both"/>
        <w:rPr>
          <w:rStyle w:val="a4"/>
          <w:color w:val="000000"/>
          <w:sz w:val="28"/>
          <w:szCs w:val="28"/>
        </w:rPr>
      </w:pPr>
    </w:p>
    <w:p w:rsidR="00FD503A" w:rsidRPr="00935AA3" w:rsidRDefault="00FD503A" w:rsidP="00FD503A">
      <w:pPr>
        <w:pStyle w:val="a3"/>
        <w:tabs>
          <w:tab w:val="left" w:pos="2920"/>
        </w:tabs>
        <w:spacing w:before="0" w:beforeAutospacing="0" w:after="0" w:afterAutospacing="0"/>
        <w:ind w:firstLine="709"/>
        <w:jc w:val="both"/>
        <w:rPr>
          <w:rStyle w:val="a4"/>
          <w:color w:val="000000"/>
          <w:sz w:val="28"/>
          <w:szCs w:val="28"/>
        </w:rPr>
      </w:pPr>
      <w:r>
        <w:rPr>
          <w:rStyle w:val="a4"/>
          <w:color w:val="000000"/>
          <w:sz w:val="28"/>
          <w:szCs w:val="28"/>
        </w:rPr>
        <w:tab/>
      </w:r>
    </w:p>
    <w:p w:rsidR="00FD503A" w:rsidRPr="002F501E"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t>Класс опасности груза 2.</w:t>
      </w:r>
      <w:r w:rsidRPr="002F501E">
        <w:rPr>
          <w:color w:val="000000"/>
          <w:sz w:val="28"/>
          <w:szCs w:val="28"/>
        </w:rPr>
        <w:t xml:space="preserve"> Различные газы, которые находятся в сжатом, сжиженном, охлажденном или растворенном состоянии.</w:t>
      </w:r>
    </w:p>
    <w:tbl>
      <w:tblPr>
        <w:tblW w:w="9818" w:type="dxa"/>
        <w:tblCellSpacing w:w="37" w:type="dxa"/>
        <w:tblCellMar>
          <w:left w:w="0" w:type="dxa"/>
          <w:right w:w="0" w:type="dxa"/>
        </w:tblCellMar>
        <w:tblLook w:val="0000"/>
      </w:tblPr>
      <w:tblGrid>
        <w:gridCol w:w="3518"/>
        <w:gridCol w:w="3495"/>
        <w:gridCol w:w="2805"/>
      </w:tblGrid>
      <w:tr w:rsidR="00FD503A">
        <w:trPr>
          <w:tblCellSpacing w:w="37" w:type="dxa"/>
        </w:trPr>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2" name="Рисунок 12" descr="Легковоспламеняющиеся (метан, про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егковоспламеняющиеся (метан, пропан)"/>
                          <pic:cNvPicPr>
                            <a:picLocks noChangeAspect="1" noChangeArrowheads="1"/>
                          </pic:cNvPicPr>
                        </pic:nvPicPr>
                        <pic:blipFill>
                          <a:blip r:embed="rId17"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3" name="Рисунок 13" descr="Невоспламеняющиеся нетоксичные (аз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воспламеняющиеся нетоксичные (азот)"/>
                          <pic:cNvPicPr>
                            <a:picLocks noChangeAspect="1" noChangeArrowheads="1"/>
                          </pic:cNvPicPr>
                        </pic:nvPicPr>
                        <pic:blipFill>
                          <a:blip r:embed="rId18"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0" w:type="auto"/>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4" name="Рисунок 14" descr="Токсичные (хл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Токсичные (хлор)"/>
                          <pic:cNvPicPr>
                            <a:picLocks noChangeAspect="1" noChangeArrowheads="1"/>
                          </pic:cNvPicPr>
                        </pic:nvPicPr>
                        <pic:blipFill>
                          <a:blip r:embed="rId19"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Легковоспламеняющиеся (метан, пропан)</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Невоспламеняющиеся нетоксичные (азот)</w:t>
            </w:r>
          </w:p>
        </w:tc>
        <w:tc>
          <w:tcPr>
            <w:tcW w:w="3273" w:type="dxa"/>
            <w:shd w:val="clear" w:color="auto" w:fill="DCDCDC"/>
          </w:tcPr>
          <w:p w:rsidR="00FD503A" w:rsidRPr="002F501E" w:rsidRDefault="00FD503A" w:rsidP="00FD503A">
            <w:pPr>
              <w:ind w:firstLine="709"/>
              <w:jc w:val="center"/>
              <w:rPr>
                <w:rFonts w:ascii="Times New Roman" w:hAnsi="Times New Roman" w:cs="Times New Roman"/>
                <w:color w:val="000000"/>
              </w:rPr>
            </w:pPr>
            <w:r w:rsidRPr="002F501E">
              <w:rPr>
                <w:rFonts w:ascii="Times New Roman" w:hAnsi="Times New Roman" w:cs="Times New Roman"/>
                <w:color w:val="000000"/>
              </w:rPr>
              <w:t>Токсичные (хлор)</w:t>
            </w:r>
          </w:p>
        </w:tc>
      </w:tr>
    </w:tbl>
    <w:p w:rsidR="00FD503A" w:rsidRPr="002F501E"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t>Класс опасности груза 3.</w:t>
      </w:r>
      <w:r w:rsidRPr="002F501E">
        <w:rPr>
          <w:color w:val="000000"/>
          <w:sz w:val="28"/>
          <w:szCs w:val="28"/>
        </w:rPr>
        <w:t xml:space="preserve"> Легковоспламеняющиеся жидкости</w:t>
      </w:r>
      <w:r w:rsidR="00E703D4">
        <w:rPr>
          <w:color w:val="000000"/>
          <w:sz w:val="28"/>
          <w:szCs w:val="28"/>
        </w:rPr>
        <w:t xml:space="preserve"> (ЛВЖ)</w:t>
      </w:r>
      <w:r w:rsidRPr="002F501E">
        <w:rPr>
          <w:color w:val="000000"/>
          <w:sz w:val="28"/>
          <w:szCs w:val="28"/>
        </w:rPr>
        <w:t>, а также такие смеси жидкостей, которые при определенных условиях (до 61°С и ниже) могут легко воспламеняться, или же выделяют легковоспламеняющиеся пары.</w:t>
      </w:r>
    </w:p>
    <w:tbl>
      <w:tblPr>
        <w:tblW w:w="3000" w:type="dxa"/>
        <w:tblCellSpacing w:w="37" w:type="dxa"/>
        <w:tblCellMar>
          <w:left w:w="0" w:type="dxa"/>
          <w:right w:w="0" w:type="dxa"/>
        </w:tblCellMar>
        <w:tblLook w:val="0000"/>
      </w:tblPr>
      <w:tblGrid>
        <w:gridCol w:w="3000"/>
      </w:tblGrid>
      <w:tr w:rsidR="00FD503A">
        <w:trPr>
          <w:tblCellSpacing w:w="37" w:type="dxa"/>
        </w:trPr>
        <w:tc>
          <w:tcPr>
            <w:tcW w:w="0" w:type="auto"/>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5" name="Рисунок 15" descr="Легковоспламеняющие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егковоспламеняющиеся"/>
                          <pic:cNvPicPr>
                            <a:picLocks noChangeAspect="1" noChangeArrowheads="1"/>
                          </pic:cNvPicPr>
                        </pic:nvPicPr>
                        <pic:blipFill>
                          <a:blip r:embed="rId20"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ind w:firstLine="709"/>
              <w:jc w:val="center"/>
              <w:rPr>
                <w:rFonts w:ascii="Times New Roman" w:hAnsi="Times New Roman" w:cs="Times New Roman"/>
                <w:color w:val="000000"/>
              </w:rPr>
            </w:pPr>
            <w:r w:rsidRPr="002F501E">
              <w:rPr>
                <w:rFonts w:ascii="Times New Roman" w:hAnsi="Times New Roman" w:cs="Times New Roman"/>
                <w:color w:val="000000"/>
              </w:rPr>
              <w:t>Легковоспламеняющиеся</w:t>
            </w:r>
          </w:p>
        </w:tc>
      </w:tr>
    </w:tbl>
    <w:p w:rsidR="00FD503A" w:rsidRDefault="00FD503A" w:rsidP="00FD503A">
      <w:pPr>
        <w:ind w:firstLine="709"/>
        <w:jc w:val="both"/>
        <w:rPr>
          <w:rStyle w:val="a4"/>
          <w:rFonts w:ascii="Times New Roman" w:hAnsi="Times New Roman" w:cs="Times New Roman"/>
          <w:color w:val="000000"/>
          <w:sz w:val="28"/>
          <w:szCs w:val="28"/>
        </w:rPr>
      </w:pPr>
    </w:p>
    <w:p w:rsidR="00FD503A" w:rsidRDefault="00FD503A" w:rsidP="00FD503A">
      <w:pPr>
        <w:ind w:firstLine="709"/>
        <w:jc w:val="both"/>
        <w:rPr>
          <w:rFonts w:ascii="Times New Roman" w:hAnsi="Times New Roman" w:cs="Times New Roman"/>
          <w:sz w:val="28"/>
          <w:szCs w:val="28"/>
        </w:rPr>
      </w:pPr>
      <w:r w:rsidRPr="002F501E">
        <w:rPr>
          <w:rStyle w:val="a4"/>
          <w:rFonts w:ascii="Times New Roman" w:hAnsi="Times New Roman" w:cs="Times New Roman"/>
          <w:color w:val="000000"/>
          <w:sz w:val="28"/>
          <w:szCs w:val="28"/>
        </w:rPr>
        <w:t>Класс опасности груза 4.</w:t>
      </w:r>
      <w:r w:rsidRPr="002F501E">
        <w:rPr>
          <w:rFonts w:ascii="Times New Roman" w:hAnsi="Times New Roman" w:cs="Times New Roman"/>
          <w:sz w:val="28"/>
          <w:szCs w:val="28"/>
        </w:rPr>
        <w:t xml:space="preserve"> К этому классу опасности груза относятся легковоспламеняющиеся твердые вещества, различные самовозгорающиеся вещества, а также вещества, которые могут выделять воспламеняющиеся газы при взаимодействии с водой.</w:t>
      </w:r>
    </w:p>
    <w:p w:rsidR="00FD503A" w:rsidRPr="002F501E" w:rsidRDefault="00FD503A" w:rsidP="00FD503A">
      <w:pPr>
        <w:ind w:firstLine="709"/>
        <w:jc w:val="both"/>
        <w:rPr>
          <w:rFonts w:ascii="Times New Roman" w:hAnsi="Times New Roman" w:cs="Times New Roman"/>
          <w:sz w:val="28"/>
          <w:szCs w:val="28"/>
        </w:rPr>
      </w:pPr>
    </w:p>
    <w:tbl>
      <w:tblPr>
        <w:tblW w:w="9818" w:type="dxa"/>
        <w:tblCellSpacing w:w="37" w:type="dxa"/>
        <w:tblCellMar>
          <w:left w:w="0" w:type="dxa"/>
          <w:right w:w="0" w:type="dxa"/>
        </w:tblCellMar>
        <w:tblLook w:val="0000"/>
      </w:tblPr>
      <w:tblGrid>
        <w:gridCol w:w="3384"/>
        <w:gridCol w:w="3347"/>
        <w:gridCol w:w="3384"/>
      </w:tblGrid>
      <w:tr w:rsidR="00FD503A">
        <w:trPr>
          <w:tblCellSpacing w:w="37" w:type="dxa"/>
        </w:trPr>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lastRenderedPageBreak/>
              <w:drawing>
                <wp:inline distT="0" distB="0" distL="0" distR="0">
                  <wp:extent cx="1409700" cy="1409700"/>
                  <wp:effectExtent l="0" t="0" r="0" b="0"/>
                  <wp:docPr id="16" name="Рисунок 16" descr="Легковоспламеняющиеся тверд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егковоспламеняющиеся твердые вещества"/>
                          <pic:cNvPicPr>
                            <a:picLocks noChangeAspect="1" noChangeArrowheads="1"/>
                          </pic:cNvPicPr>
                        </pic:nvPicPr>
                        <pic:blipFill>
                          <a:blip r:embed="rId21"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7" name="Рисунок 17" descr="Вещества, подверженные самопроизвольному возгоранию (белый фосф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щества, подверженные самопроизвольному возгоранию (белый фосфор)"/>
                          <pic:cNvPicPr>
                            <a:picLocks noChangeAspect="1" noChangeArrowheads="1"/>
                          </pic:cNvPicPr>
                        </pic:nvPicPr>
                        <pic:blipFill>
                          <a:blip r:embed="rId22"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8" name="Рисунок 18" descr="Вещества, выделяющие легковоспламеняющиеся газы при взаимодействии с водой (натрий, ка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ещества, выделяющие легковоспламеняющиеся газы при взаимодействии с водой (натрий, калий)"/>
                          <pic:cNvPicPr>
                            <a:picLocks noChangeAspect="1" noChangeArrowheads="1"/>
                          </pic:cNvPicPr>
                        </pic:nvPicPr>
                        <pic:blipFill>
                          <a:blip r:embed="rId23"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Легковоспламеняющиеся твердые вещества</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подверженные самопроизвольному возгоранию (белый фосфор)</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выделяющие легковоспламеняющиеся газы при взаимодействии с водой (натрий, калий)</w:t>
            </w:r>
          </w:p>
        </w:tc>
      </w:tr>
    </w:tbl>
    <w:p w:rsidR="00FD503A" w:rsidRDefault="00FD503A" w:rsidP="00FD503A">
      <w:pPr>
        <w:pStyle w:val="a3"/>
        <w:spacing w:before="0" w:beforeAutospacing="0" w:after="0" w:afterAutospacing="0"/>
        <w:ind w:firstLine="709"/>
        <w:jc w:val="both"/>
        <w:rPr>
          <w:rStyle w:val="a4"/>
          <w:color w:val="000000"/>
          <w:sz w:val="28"/>
          <w:szCs w:val="28"/>
        </w:rPr>
      </w:pPr>
    </w:p>
    <w:p w:rsidR="00FD503A"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t>Класс опасности груза 5.</w:t>
      </w:r>
      <w:r w:rsidRPr="002F501E">
        <w:rPr>
          <w:color w:val="000000"/>
          <w:sz w:val="28"/>
          <w:szCs w:val="28"/>
        </w:rPr>
        <w:t xml:space="preserve"> Окисляющие вещества и органические пероксиды. Они опасны тем, что самостоятельно или в смеси с другими веществами, могут легко выделять кислород и, соответственно, поддерживать горение, а также при определенных условиях вызывать самовоспламенение и взрыв.</w:t>
      </w:r>
    </w:p>
    <w:p w:rsidR="00FD503A" w:rsidRPr="002F501E" w:rsidRDefault="00FD503A" w:rsidP="00FD503A">
      <w:pPr>
        <w:pStyle w:val="a3"/>
        <w:spacing w:before="0" w:beforeAutospacing="0" w:after="0" w:afterAutospacing="0"/>
        <w:ind w:firstLine="709"/>
        <w:jc w:val="both"/>
        <w:rPr>
          <w:color w:val="000000"/>
          <w:sz w:val="28"/>
          <w:szCs w:val="28"/>
        </w:rPr>
      </w:pPr>
    </w:p>
    <w:tbl>
      <w:tblPr>
        <w:tblW w:w="0" w:type="auto"/>
        <w:tblCellSpacing w:w="37" w:type="dxa"/>
        <w:tblCellMar>
          <w:left w:w="0" w:type="dxa"/>
          <w:right w:w="0" w:type="dxa"/>
        </w:tblCellMar>
        <w:tblLook w:val="0000"/>
      </w:tblPr>
      <w:tblGrid>
        <w:gridCol w:w="3384"/>
        <w:gridCol w:w="3384"/>
      </w:tblGrid>
      <w:tr w:rsidR="00FD503A">
        <w:trPr>
          <w:tblCellSpacing w:w="37" w:type="dxa"/>
        </w:trPr>
        <w:tc>
          <w:tcPr>
            <w:tcW w:w="3273" w:type="dxa"/>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19" name="Рисунок 19" descr="Окисляющи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исляющие вещества"/>
                          <pic:cNvPicPr>
                            <a:picLocks noChangeAspect="1" noChangeArrowheads="1"/>
                          </pic:cNvPicPr>
                        </pic:nvPicPr>
                        <pic:blipFill>
                          <a:blip r:embed="rId24"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20" name="Рисунок 20" descr="Органические перек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рганические перекиси"/>
                          <pic:cNvPicPr>
                            <a:picLocks noChangeAspect="1" noChangeArrowheads="1"/>
                          </pic:cNvPicPr>
                        </pic:nvPicPr>
                        <pic:blipFill>
                          <a:blip r:embed="rId25"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vAlign w:val="center"/>
          </w:tcPr>
          <w:p w:rsidR="00FD503A" w:rsidRPr="002F501E" w:rsidRDefault="00FD503A" w:rsidP="00FD503A">
            <w:pPr>
              <w:ind w:firstLine="709"/>
              <w:jc w:val="both"/>
              <w:rPr>
                <w:rFonts w:ascii="Times New Roman" w:hAnsi="Times New Roman" w:cs="Times New Roman"/>
                <w:color w:val="000000"/>
              </w:rPr>
            </w:pPr>
            <w:r w:rsidRPr="002F501E">
              <w:rPr>
                <w:rFonts w:ascii="Times New Roman" w:hAnsi="Times New Roman" w:cs="Times New Roman"/>
                <w:color w:val="000000"/>
              </w:rPr>
              <w:t>Окисляющие вещества</w:t>
            </w:r>
          </w:p>
        </w:tc>
        <w:tc>
          <w:tcPr>
            <w:tcW w:w="0" w:type="auto"/>
            <w:shd w:val="clear" w:color="auto" w:fill="DCDCDC"/>
          </w:tcPr>
          <w:p w:rsidR="00FD503A" w:rsidRPr="002F501E" w:rsidRDefault="00FD503A" w:rsidP="00FD503A">
            <w:pPr>
              <w:ind w:firstLine="709"/>
              <w:jc w:val="both"/>
              <w:rPr>
                <w:rFonts w:ascii="Times New Roman" w:hAnsi="Times New Roman" w:cs="Times New Roman"/>
                <w:color w:val="000000"/>
              </w:rPr>
            </w:pPr>
            <w:r w:rsidRPr="002F501E">
              <w:rPr>
                <w:rFonts w:ascii="Times New Roman" w:hAnsi="Times New Roman" w:cs="Times New Roman"/>
                <w:color w:val="000000"/>
              </w:rPr>
              <w:t>Органические перекиси</w:t>
            </w:r>
          </w:p>
        </w:tc>
      </w:tr>
    </w:tbl>
    <w:p w:rsidR="00FD503A" w:rsidRDefault="00FD503A" w:rsidP="00FD503A">
      <w:pPr>
        <w:pStyle w:val="a3"/>
        <w:spacing w:before="0" w:beforeAutospacing="0" w:after="0" w:afterAutospacing="0"/>
        <w:ind w:firstLine="709"/>
        <w:jc w:val="both"/>
        <w:rPr>
          <w:rStyle w:val="a4"/>
          <w:color w:val="000000"/>
          <w:sz w:val="28"/>
          <w:szCs w:val="28"/>
        </w:rPr>
      </w:pPr>
    </w:p>
    <w:p w:rsidR="00FD503A"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t>Класс опасности груза 6.</w:t>
      </w:r>
      <w:r w:rsidRPr="002F501E">
        <w:rPr>
          <w:color w:val="000000"/>
          <w:sz w:val="28"/>
          <w:szCs w:val="28"/>
        </w:rPr>
        <w:t xml:space="preserve"> К 6 классу опасности груза относятся ядовитые и инфекционные вещества, способные нанести непоправимый вред здоровью человека, а также привести его к смерти.</w:t>
      </w:r>
    </w:p>
    <w:p w:rsidR="00FD503A" w:rsidRPr="002F501E" w:rsidRDefault="00FD503A" w:rsidP="00FD503A">
      <w:pPr>
        <w:pStyle w:val="a3"/>
        <w:spacing w:before="0" w:beforeAutospacing="0" w:after="0" w:afterAutospacing="0"/>
        <w:ind w:firstLine="709"/>
        <w:jc w:val="both"/>
        <w:rPr>
          <w:color w:val="000000"/>
          <w:sz w:val="28"/>
          <w:szCs w:val="28"/>
        </w:rPr>
      </w:pPr>
    </w:p>
    <w:tbl>
      <w:tblPr>
        <w:tblW w:w="9466" w:type="dxa"/>
        <w:tblCellSpacing w:w="37" w:type="dxa"/>
        <w:tblCellMar>
          <w:left w:w="0" w:type="dxa"/>
          <w:right w:w="0" w:type="dxa"/>
        </w:tblCellMar>
        <w:tblLook w:val="0000"/>
      </w:tblPr>
      <w:tblGrid>
        <w:gridCol w:w="3384"/>
        <w:gridCol w:w="3350"/>
        <w:gridCol w:w="2732"/>
      </w:tblGrid>
      <w:tr w:rsidR="00FD503A">
        <w:trPr>
          <w:trHeight w:val="2536"/>
          <w:tblCellSpacing w:w="37" w:type="dxa"/>
        </w:trPr>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133475" cy="1123950"/>
                  <wp:effectExtent l="0" t="0" r="9525" b="0"/>
                  <wp:docPr id="21" name="Рисунок 21" descr="Токсичные (ядовит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ксичные (ядовитые) вещества"/>
                          <pic:cNvPicPr>
                            <a:picLocks noChangeAspect="1" noChangeArrowheads="1"/>
                          </pic:cNvPicPr>
                        </pic:nvPicPr>
                        <pic:blipFill>
                          <a:blip r:embed="rId26" cstate="print"/>
                          <a:srcRect/>
                          <a:stretch>
                            <a:fillRect/>
                          </a:stretch>
                        </pic:blipFill>
                        <pic:spPr bwMode="auto">
                          <a:xfrm>
                            <a:off x="0" y="0"/>
                            <a:ext cx="1133475" cy="1123950"/>
                          </a:xfrm>
                          <a:prstGeom prst="rect">
                            <a:avLst/>
                          </a:prstGeom>
                          <a:noFill/>
                          <a:ln w="9525">
                            <a:noFill/>
                            <a:miter lim="800000"/>
                            <a:headEnd/>
                            <a:tailEnd/>
                          </a:ln>
                        </pic:spPr>
                      </pic:pic>
                    </a:graphicData>
                  </a:graphic>
                </wp:inline>
              </w:drawing>
            </w:r>
          </w:p>
        </w:tc>
        <w:tc>
          <w:tcPr>
            <w:tcW w:w="3276"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190625" cy="1152525"/>
                  <wp:effectExtent l="0" t="0" r="0" b="0"/>
                  <wp:docPr id="22" name="Рисунок 22" descr="Инфекционные вещества и генетически измененные организ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нфекционные вещества и генетически измененные организмы"/>
                          <pic:cNvPicPr>
                            <a:picLocks noChangeAspect="1" noChangeArrowheads="1"/>
                          </pic:cNvPicPr>
                        </pic:nvPicPr>
                        <pic:blipFill>
                          <a:blip r:embed="rId27" cstate="print"/>
                          <a:srcRect/>
                          <a:stretch>
                            <a:fillRect/>
                          </a:stretch>
                        </pic:blipFill>
                        <pic:spPr bwMode="auto">
                          <a:xfrm>
                            <a:off x="0" y="0"/>
                            <a:ext cx="1190625" cy="1152525"/>
                          </a:xfrm>
                          <a:prstGeom prst="rect">
                            <a:avLst/>
                          </a:prstGeom>
                          <a:noFill/>
                          <a:ln w="9525">
                            <a:noFill/>
                            <a:miter lim="800000"/>
                            <a:headEnd/>
                            <a:tailEnd/>
                          </a:ln>
                        </pic:spPr>
                      </pic:pic>
                    </a:graphicData>
                  </a:graphic>
                </wp:inline>
              </w:drawing>
            </w:r>
          </w:p>
        </w:tc>
        <w:tc>
          <w:tcPr>
            <w:tcW w:w="2621" w:type="dxa"/>
          </w:tcPr>
          <w:p w:rsidR="00FD503A" w:rsidRDefault="00FD503A" w:rsidP="00FD503A">
            <w:pPr>
              <w:ind w:firstLine="709"/>
              <w:jc w:val="both"/>
              <w:rPr>
                <w:rFonts w:ascii="Arial" w:hAnsi="Arial" w:cs="Arial"/>
              </w:rPr>
            </w:pPr>
          </w:p>
          <w:p w:rsidR="00FD503A" w:rsidRDefault="00FD503A" w:rsidP="00FD503A">
            <w:pPr>
              <w:ind w:firstLine="709"/>
              <w:jc w:val="both"/>
              <w:rPr>
                <w:rFonts w:ascii="Arial" w:hAnsi="Arial" w:cs="Arial"/>
              </w:rPr>
            </w:pPr>
          </w:p>
          <w:p w:rsidR="00FD503A" w:rsidRDefault="00C36B3A" w:rsidP="00FD503A">
            <w:pPr>
              <w:ind w:firstLine="709"/>
              <w:jc w:val="both"/>
              <w:rPr>
                <w:rFonts w:ascii="Tahoma" w:hAnsi="Tahoma" w:cs="Tahoma"/>
                <w:color w:val="000000"/>
                <w:sz w:val="18"/>
                <w:szCs w:val="18"/>
              </w:rPr>
            </w:pPr>
            <w:r>
              <w:rPr>
                <w:rFonts w:ascii="Arial" w:hAnsi="Arial" w:cs="Arial"/>
                <w:noProof/>
              </w:rPr>
              <w:drawing>
                <wp:inline distT="0" distB="0" distL="0" distR="0">
                  <wp:extent cx="1190625" cy="1209675"/>
                  <wp:effectExtent l="19050" t="0" r="9525" b="0"/>
                  <wp:docPr id="23" name="Рисунок 23" descr="ГОСТ 19433-88 Грузы опасные Классификация и маркировк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19433-88 Грузы опасные Классификация и маркировка&#10;"/>
                          <pic:cNvPicPr>
                            <a:picLocks noChangeAspect="1" noChangeArrowheads="1"/>
                          </pic:cNvPicPr>
                        </pic:nvPicPr>
                        <pic:blipFill>
                          <a:blip r:embed="rId28" cstate="print"/>
                          <a:srcRect/>
                          <a:stretch>
                            <a:fillRect/>
                          </a:stretch>
                        </pic:blipFill>
                        <pic:spPr bwMode="auto">
                          <a:xfrm>
                            <a:off x="0" y="0"/>
                            <a:ext cx="1190625" cy="1209675"/>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vAlign w:val="center"/>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Токсичные (ядовитые) вещества</w:t>
            </w:r>
          </w:p>
        </w:tc>
        <w:tc>
          <w:tcPr>
            <w:tcW w:w="3276" w:type="dxa"/>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Инфекционные вещества и генетически измененные организмы</w:t>
            </w:r>
          </w:p>
        </w:tc>
        <w:tc>
          <w:tcPr>
            <w:tcW w:w="2621" w:type="dxa"/>
            <w:shd w:val="clear" w:color="auto" w:fill="DCDCDC"/>
          </w:tcPr>
          <w:p w:rsidR="00FD503A" w:rsidRPr="002F501E" w:rsidRDefault="00FD503A" w:rsidP="00FD503A">
            <w:pPr>
              <w:ind w:firstLine="709"/>
              <w:jc w:val="both"/>
              <w:rPr>
                <w:rFonts w:ascii="Times New Roman" w:hAnsi="Times New Roman" w:cs="Times New Roman"/>
                <w:color w:val="000000"/>
              </w:rPr>
            </w:pPr>
          </w:p>
        </w:tc>
      </w:tr>
    </w:tbl>
    <w:p w:rsidR="00FD503A" w:rsidRDefault="00FD503A" w:rsidP="00FD503A">
      <w:pPr>
        <w:ind w:firstLine="709"/>
        <w:jc w:val="both"/>
        <w:rPr>
          <w:rFonts w:ascii="Tahoma" w:hAnsi="Tahoma" w:cs="Tahoma"/>
          <w:color w:val="000000"/>
          <w:sz w:val="18"/>
          <w:szCs w:val="18"/>
        </w:rPr>
      </w:pPr>
    </w:p>
    <w:p w:rsidR="00FD503A" w:rsidRPr="00114361" w:rsidRDefault="00FD503A" w:rsidP="00FD503A">
      <w:pPr>
        <w:pStyle w:val="a3"/>
        <w:spacing w:before="0" w:beforeAutospacing="0" w:after="0" w:afterAutospacing="0"/>
        <w:ind w:firstLine="709"/>
        <w:jc w:val="both"/>
        <w:rPr>
          <w:rStyle w:val="a4"/>
          <w:color w:val="000000"/>
          <w:sz w:val="28"/>
          <w:szCs w:val="28"/>
        </w:rPr>
      </w:pPr>
    </w:p>
    <w:p w:rsidR="00687510" w:rsidRPr="00114361" w:rsidRDefault="00687510" w:rsidP="00FD503A">
      <w:pPr>
        <w:pStyle w:val="a3"/>
        <w:spacing w:before="0" w:beforeAutospacing="0" w:after="0" w:afterAutospacing="0"/>
        <w:ind w:firstLine="709"/>
        <w:jc w:val="both"/>
        <w:rPr>
          <w:rStyle w:val="a4"/>
          <w:color w:val="000000"/>
          <w:sz w:val="28"/>
          <w:szCs w:val="28"/>
        </w:rPr>
      </w:pPr>
    </w:p>
    <w:p w:rsidR="00687510" w:rsidRPr="00114361" w:rsidRDefault="00687510" w:rsidP="00FD503A">
      <w:pPr>
        <w:pStyle w:val="a3"/>
        <w:spacing w:before="0" w:beforeAutospacing="0" w:after="0" w:afterAutospacing="0"/>
        <w:ind w:firstLine="709"/>
        <w:jc w:val="both"/>
        <w:rPr>
          <w:rStyle w:val="a4"/>
          <w:color w:val="000000"/>
          <w:sz w:val="28"/>
          <w:szCs w:val="28"/>
        </w:rPr>
      </w:pPr>
    </w:p>
    <w:p w:rsidR="00687510" w:rsidRPr="00114361" w:rsidRDefault="00687510" w:rsidP="00FD503A">
      <w:pPr>
        <w:pStyle w:val="a3"/>
        <w:spacing w:before="0" w:beforeAutospacing="0" w:after="0" w:afterAutospacing="0"/>
        <w:ind w:firstLine="709"/>
        <w:jc w:val="both"/>
        <w:rPr>
          <w:rStyle w:val="a4"/>
          <w:color w:val="000000"/>
          <w:sz w:val="28"/>
          <w:szCs w:val="28"/>
        </w:rPr>
      </w:pPr>
    </w:p>
    <w:p w:rsidR="00FD503A"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lastRenderedPageBreak/>
        <w:t xml:space="preserve">Класс опасности груза 7. </w:t>
      </w:r>
      <w:r w:rsidRPr="002F501E">
        <w:rPr>
          <w:color w:val="000000"/>
          <w:sz w:val="28"/>
          <w:szCs w:val="28"/>
        </w:rPr>
        <w:t>Радиоактивные вещества с уд</w:t>
      </w:r>
      <w:r w:rsidR="0083556A">
        <w:rPr>
          <w:color w:val="000000"/>
          <w:sz w:val="28"/>
          <w:szCs w:val="28"/>
        </w:rPr>
        <w:t xml:space="preserve">ельной активностью более 70 кБк </w:t>
      </w:r>
      <w:r w:rsidRPr="002F501E">
        <w:rPr>
          <w:color w:val="000000"/>
          <w:sz w:val="28"/>
          <w:szCs w:val="28"/>
        </w:rPr>
        <w:t>кг</w:t>
      </w:r>
      <w:r w:rsidR="0083556A">
        <w:rPr>
          <w:color w:val="000000"/>
          <w:sz w:val="28"/>
          <w:szCs w:val="28"/>
          <w:vertAlign w:val="superscript"/>
        </w:rPr>
        <w:t>-1</w:t>
      </w:r>
      <w:r w:rsidR="0083556A">
        <w:rPr>
          <w:color w:val="000000"/>
          <w:sz w:val="28"/>
          <w:szCs w:val="28"/>
        </w:rPr>
        <w:t xml:space="preserve"> (кКи </w:t>
      </w:r>
      <w:r w:rsidRPr="002F501E">
        <w:rPr>
          <w:color w:val="000000"/>
          <w:sz w:val="28"/>
          <w:szCs w:val="28"/>
        </w:rPr>
        <w:t>г</w:t>
      </w:r>
      <w:r w:rsidR="0083556A">
        <w:rPr>
          <w:color w:val="000000"/>
          <w:sz w:val="28"/>
          <w:szCs w:val="28"/>
          <w:vertAlign w:val="superscript"/>
        </w:rPr>
        <w:t>-1</w:t>
      </w:r>
      <w:r w:rsidRPr="002F501E">
        <w:rPr>
          <w:color w:val="000000"/>
          <w:sz w:val="28"/>
          <w:szCs w:val="28"/>
        </w:rPr>
        <w:t>).</w:t>
      </w:r>
    </w:p>
    <w:p w:rsidR="00FD503A" w:rsidRPr="002F501E" w:rsidRDefault="00FD503A" w:rsidP="00FD503A">
      <w:pPr>
        <w:pStyle w:val="a3"/>
        <w:spacing w:before="0" w:beforeAutospacing="0" w:after="0" w:afterAutospacing="0"/>
        <w:ind w:firstLine="709"/>
        <w:jc w:val="both"/>
        <w:rPr>
          <w:color w:val="000000"/>
          <w:sz w:val="28"/>
          <w:szCs w:val="28"/>
        </w:rPr>
      </w:pPr>
    </w:p>
    <w:tbl>
      <w:tblPr>
        <w:tblW w:w="9818" w:type="dxa"/>
        <w:tblCellSpacing w:w="37" w:type="dxa"/>
        <w:tblCellMar>
          <w:left w:w="0" w:type="dxa"/>
          <w:right w:w="0" w:type="dxa"/>
        </w:tblCellMar>
        <w:tblLook w:val="0000"/>
      </w:tblPr>
      <w:tblGrid>
        <w:gridCol w:w="3384"/>
        <w:gridCol w:w="3347"/>
        <w:gridCol w:w="3384"/>
      </w:tblGrid>
      <w:tr w:rsidR="00FD503A">
        <w:trPr>
          <w:tblCellSpacing w:w="37" w:type="dxa"/>
        </w:trPr>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24" name="Рисунок 24" descr="Вещества с незначительным уровнем радиации, не превышающим 0,005 мСв/ч на поверхности упаковки. Транспортный индекс не определяется (н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ещества с незначительным уровнем радиации, не превышающим 0,005 мСв/ч на поверхности упаковки. Транспортный индекс не определяется (ноль)"/>
                          <pic:cNvPicPr>
                            <a:picLocks noChangeAspect="1" noChangeArrowheads="1"/>
                          </pic:cNvPicPr>
                        </pic:nvPicPr>
                        <pic:blipFill>
                          <a:blip r:embed="rId29"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25" name="Рисунок 25" descr="Вещества, уровень радиоактивности которых не превышает 0,5 мСв/ч, а транспортный индекс не превышает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ещества, уровень радиоактивности которых не превышает 0,5 мСв/ч, а транспортный индекс не превышает единицы"/>
                          <pic:cNvPicPr>
                            <a:picLocks noChangeAspect="1" noChangeArrowheads="1"/>
                          </pic:cNvPicPr>
                        </pic:nvPicPr>
                        <pic:blipFill>
                          <a:blip r:embed="rId30"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c>
          <w:tcPr>
            <w:tcW w:w="3273" w:type="dxa"/>
            <w:noWrap/>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09700"/>
                  <wp:effectExtent l="0" t="0" r="0" b="0"/>
                  <wp:docPr id="26" name="Рисунок 26" descr="Радиоактивные вещества, уровень радиоактивности которых не превышает 2 мСв/ч, а транспортный индекс не превышает деся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диоактивные вещества, уровень радиоактивности которых не превышает 2 мСв/ч, а транспортный индекс не превышает десяти"/>
                          <pic:cNvPicPr>
                            <a:picLocks noChangeAspect="1" noChangeArrowheads="1"/>
                          </pic:cNvPicPr>
                        </pic:nvPicPr>
                        <pic:blipFill>
                          <a:blip r:embed="rId31" cstate="print"/>
                          <a:srcRect/>
                          <a:stretch>
                            <a:fillRect/>
                          </a:stretch>
                        </pic:blipFill>
                        <pic:spPr bwMode="auto">
                          <a:xfrm>
                            <a:off x="0" y="0"/>
                            <a:ext cx="1409700" cy="1409700"/>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с незначительным уровнем радиации, не превышающим</w:t>
            </w:r>
            <w:r>
              <w:rPr>
                <w:rFonts w:ascii="Times New Roman" w:hAnsi="Times New Roman" w:cs="Times New Roman"/>
                <w:color w:val="000000"/>
              </w:rPr>
              <w:t xml:space="preserve"> </w:t>
            </w:r>
            <w:r w:rsidRPr="002F501E">
              <w:rPr>
                <w:rFonts w:ascii="Times New Roman" w:hAnsi="Times New Roman" w:cs="Times New Roman"/>
                <w:color w:val="000000"/>
              </w:rPr>
              <w:t xml:space="preserve"> 0,005 мСв/ч на поверхности упаковки. Транспортный индекс не определяется (ноль)</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Вещества, уровень радиоактивности которых не превышает 0,5 мСв/ч, а транспортный индекс не превышает единицы</w:t>
            </w:r>
          </w:p>
        </w:tc>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Радиоактивные вещества, уровень радиоактивности которых не превышает 2 мСв/ч, а транспортный индекс не превышает десяти</w:t>
            </w:r>
          </w:p>
        </w:tc>
      </w:tr>
    </w:tbl>
    <w:p w:rsidR="00FD503A" w:rsidRDefault="00FD503A" w:rsidP="00FD503A">
      <w:pPr>
        <w:pStyle w:val="a3"/>
        <w:spacing w:before="0" w:beforeAutospacing="0" w:after="0" w:afterAutospacing="0"/>
        <w:ind w:firstLine="709"/>
        <w:jc w:val="both"/>
        <w:rPr>
          <w:rStyle w:val="a4"/>
          <w:color w:val="000000"/>
          <w:sz w:val="28"/>
          <w:szCs w:val="28"/>
        </w:rPr>
      </w:pPr>
    </w:p>
    <w:p w:rsidR="00FD503A" w:rsidRDefault="00FD503A" w:rsidP="00FD503A">
      <w:pPr>
        <w:pStyle w:val="a3"/>
        <w:spacing w:before="0" w:beforeAutospacing="0" w:after="0" w:afterAutospacing="0"/>
        <w:ind w:firstLine="709"/>
        <w:jc w:val="both"/>
        <w:rPr>
          <w:color w:val="000000"/>
          <w:sz w:val="28"/>
          <w:szCs w:val="28"/>
        </w:rPr>
      </w:pPr>
      <w:r w:rsidRPr="002F501E">
        <w:rPr>
          <w:rStyle w:val="a4"/>
          <w:color w:val="000000"/>
          <w:sz w:val="28"/>
          <w:szCs w:val="28"/>
        </w:rPr>
        <w:t>Класс опасности груза 8.</w:t>
      </w:r>
      <w:r w:rsidRPr="002F501E">
        <w:rPr>
          <w:color w:val="000000"/>
          <w:sz w:val="28"/>
          <w:szCs w:val="28"/>
        </w:rPr>
        <w:t> Вещества, которые могут легко вызывать коррозию, а также различные едкие вещества, которые могут вызывать повреждение кожи и слизистых оболочек, вызывать пожар в случае соприкосновения с различными органическими и неорганическими веществами.</w:t>
      </w:r>
    </w:p>
    <w:tbl>
      <w:tblPr>
        <w:tblW w:w="3000" w:type="dxa"/>
        <w:tblCellSpacing w:w="37" w:type="dxa"/>
        <w:tblCellMar>
          <w:left w:w="0" w:type="dxa"/>
          <w:right w:w="0" w:type="dxa"/>
        </w:tblCellMar>
        <w:tblLook w:val="0000"/>
      </w:tblPr>
      <w:tblGrid>
        <w:gridCol w:w="3000"/>
      </w:tblGrid>
      <w:tr w:rsidR="00FD503A">
        <w:trPr>
          <w:tblCellSpacing w:w="37" w:type="dxa"/>
        </w:trPr>
        <w:tc>
          <w:tcPr>
            <w:tcW w:w="0" w:type="auto"/>
            <w:vAlign w:val="center"/>
          </w:tcPr>
          <w:p w:rsidR="00FD503A" w:rsidRDefault="00C36B3A" w:rsidP="00FD503A">
            <w:pPr>
              <w:ind w:firstLine="709"/>
              <w:jc w:val="both"/>
              <w:rPr>
                <w:rFonts w:ascii="Tahoma" w:hAnsi="Tahoma" w:cs="Tahoma"/>
                <w:color w:val="000000"/>
                <w:sz w:val="18"/>
                <w:szCs w:val="18"/>
              </w:rPr>
            </w:pPr>
            <w:r>
              <w:rPr>
                <w:rFonts w:ascii="Tahoma" w:hAnsi="Tahoma" w:cs="Tahoma"/>
                <w:noProof/>
                <w:color w:val="000000"/>
                <w:sz w:val="18"/>
                <w:szCs w:val="18"/>
              </w:rPr>
              <w:drawing>
                <wp:inline distT="0" distB="0" distL="0" distR="0">
                  <wp:extent cx="1409700" cy="1419225"/>
                  <wp:effectExtent l="0" t="0" r="0" b="0"/>
                  <wp:docPr id="27" name="Рисунок 27" descr="Кислоты, щелочи и разные едкие и коррозийные вещ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ислоты, щелочи и разные едкие и коррозийные вещества"/>
                          <pic:cNvPicPr>
                            <a:picLocks noChangeAspect="1" noChangeArrowheads="1"/>
                          </pic:cNvPicPr>
                        </pic:nvPicPr>
                        <pic:blipFill>
                          <a:blip r:embed="rId32" cstate="print"/>
                          <a:srcRect/>
                          <a:stretch>
                            <a:fillRect/>
                          </a:stretch>
                        </pic:blipFill>
                        <pic:spPr bwMode="auto">
                          <a:xfrm>
                            <a:off x="0" y="0"/>
                            <a:ext cx="1409700" cy="1419225"/>
                          </a:xfrm>
                          <a:prstGeom prst="rect">
                            <a:avLst/>
                          </a:prstGeom>
                          <a:noFill/>
                          <a:ln w="9525">
                            <a:noFill/>
                            <a:miter lim="800000"/>
                            <a:headEnd/>
                            <a:tailEnd/>
                          </a:ln>
                        </pic:spPr>
                      </pic:pic>
                    </a:graphicData>
                  </a:graphic>
                </wp:inline>
              </w:drawing>
            </w:r>
          </w:p>
        </w:tc>
      </w:tr>
      <w:tr w:rsidR="00FD503A">
        <w:trPr>
          <w:tblCellSpacing w:w="37" w:type="dxa"/>
        </w:trPr>
        <w:tc>
          <w:tcPr>
            <w:tcW w:w="0" w:type="auto"/>
            <w:shd w:val="clear" w:color="auto" w:fill="DCDCDC"/>
          </w:tcPr>
          <w:p w:rsidR="00FD503A" w:rsidRPr="002F501E" w:rsidRDefault="00FD503A" w:rsidP="00FD503A">
            <w:pPr>
              <w:jc w:val="center"/>
              <w:rPr>
                <w:rFonts w:ascii="Times New Roman" w:hAnsi="Times New Roman" w:cs="Times New Roman"/>
                <w:color w:val="000000"/>
              </w:rPr>
            </w:pPr>
            <w:r w:rsidRPr="002F501E">
              <w:rPr>
                <w:rFonts w:ascii="Times New Roman" w:hAnsi="Times New Roman" w:cs="Times New Roman"/>
                <w:color w:val="000000"/>
              </w:rPr>
              <w:t>Кислоты, щелочи и разные едкие и коррозийные вещества</w:t>
            </w:r>
          </w:p>
        </w:tc>
      </w:tr>
    </w:tbl>
    <w:p w:rsidR="00FD503A" w:rsidRDefault="00FD503A" w:rsidP="00FD503A">
      <w:pPr>
        <w:ind w:firstLine="709"/>
        <w:jc w:val="both"/>
      </w:pPr>
    </w:p>
    <w:p w:rsidR="00FD503A" w:rsidRDefault="00FD503A" w:rsidP="00FD503A">
      <w:pPr>
        <w:ind w:firstLine="709"/>
        <w:jc w:val="both"/>
        <w:rPr>
          <w:rFonts w:ascii="Times New Roman" w:hAnsi="Times New Roman" w:cs="Times New Roman"/>
          <w:sz w:val="28"/>
          <w:szCs w:val="28"/>
        </w:rPr>
      </w:pPr>
      <w:r w:rsidRPr="00027995">
        <w:rPr>
          <w:rStyle w:val="a4"/>
          <w:rFonts w:ascii="Times New Roman" w:hAnsi="Times New Roman" w:cs="Times New Roman"/>
          <w:color w:val="000000"/>
          <w:sz w:val="28"/>
          <w:szCs w:val="28"/>
        </w:rPr>
        <w:t>Класс опасности груза 9.</w:t>
      </w:r>
      <w:r w:rsidRPr="00027995">
        <w:rPr>
          <w:rFonts w:ascii="Times New Roman" w:hAnsi="Times New Roman" w:cs="Times New Roman"/>
          <w:sz w:val="28"/>
          <w:szCs w:val="28"/>
        </w:rPr>
        <w:t xml:space="preserve"> К последнему, девятому классу опасности груза относятся прочие опасные вещества. Т.е. вещества с относительно низкой опасностью при транспортировке, которые не относятся ни к одному из предыдущих классов, но требующие, при перевозке и хранении, соблюдение определенных требований и правил.</w:t>
      </w:r>
    </w:p>
    <w:p w:rsidR="00FD503A" w:rsidRPr="00027995" w:rsidRDefault="00FD503A" w:rsidP="00FD503A">
      <w:pPr>
        <w:ind w:firstLine="709"/>
        <w:jc w:val="both"/>
        <w:rPr>
          <w:rFonts w:ascii="Times New Roman" w:hAnsi="Times New Roman" w:cs="Times New Roman"/>
          <w:sz w:val="28"/>
          <w:szCs w:val="28"/>
        </w:rPr>
      </w:pPr>
    </w:p>
    <w:p w:rsidR="00FD503A" w:rsidRPr="003304BE" w:rsidRDefault="00C36B3A" w:rsidP="00FD503A">
      <w:pPr>
        <w:ind w:firstLine="709"/>
        <w:jc w:val="both"/>
        <w:rPr>
          <w:lang w:val="en-US"/>
        </w:rPr>
      </w:pPr>
      <w:r>
        <w:rPr>
          <w:noProof/>
        </w:rPr>
        <w:drawing>
          <wp:inline distT="0" distB="0" distL="0" distR="0">
            <wp:extent cx="1562100" cy="1466850"/>
            <wp:effectExtent l="19050" t="0" r="0" b="0"/>
            <wp:docPr id="28" name="Рисунок 28" descr="Знаки опасности для маркировки опасных грузов ГОСТ 19433-88: Намагниченный материал, хранить отдельно от датчика авиационного компа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Знаки опасности для маркировки опасных грузов ГОСТ 19433-88: Намагниченный материал, хранить отдельно от датчика авиационного компаса"/>
                    <pic:cNvPicPr>
                      <a:picLocks noChangeAspect="1" noChangeArrowheads="1"/>
                    </pic:cNvPicPr>
                  </pic:nvPicPr>
                  <pic:blipFill>
                    <a:blip r:embed="rId33" cstate="print">
                      <a:lum bright="-14000" contrast="10000"/>
                    </a:blip>
                    <a:srcRect/>
                    <a:stretch>
                      <a:fillRect/>
                    </a:stretch>
                  </pic:blipFill>
                  <pic:spPr bwMode="auto">
                    <a:xfrm>
                      <a:off x="0" y="0"/>
                      <a:ext cx="1562100" cy="1466850"/>
                    </a:xfrm>
                    <a:prstGeom prst="rect">
                      <a:avLst/>
                    </a:prstGeom>
                    <a:noFill/>
                    <a:ln w="9525">
                      <a:noFill/>
                      <a:miter lim="800000"/>
                      <a:headEnd/>
                      <a:tailEnd/>
                    </a:ln>
                  </pic:spPr>
                </pic:pic>
              </a:graphicData>
            </a:graphic>
          </wp:inline>
        </w:drawing>
      </w:r>
    </w:p>
    <w:p w:rsidR="00FD503A" w:rsidRDefault="00FD503A" w:rsidP="00FD503A">
      <w:pPr>
        <w:ind w:firstLine="709"/>
        <w:jc w:val="both"/>
      </w:pPr>
    </w:p>
    <w:p w:rsidR="00FD503A" w:rsidRDefault="00FD503A" w:rsidP="00FD503A">
      <w:pPr>
        <w:ind w:firstLine="709"/>
        <w:jc w:val="both"/>
        <w:rPr>
          <w:lang w:val="en-US"/>
        </w:rPr>
      </w:pPr>
    </w:p>
    <w:p w:rsidR="002C6A44" w:rsidRDefault="002C6A44" w:rsidP="00FD503A">
      <w:pPr>
        <w:ind w:firstLine="709"/>
        <w:jc w:val="both"/>
        <w:rPr>
          <w:lang w:val="en-US"/>
        </w:rPr>
      </w:pPr>
    </w:p>
    <w:p w:rsidR="00FD503A" w:rsidRPr="00D51CAD" w:rsidRDefault="00FD503A" w:rsidP="00A93801">
      <w:pPr>
        <w:pStyle w:val="2"/>
        <w:rPr>
          <w:rFonts w:ascii="Times New Roman" w:hAnsi="Times New Roman" w:cs="Times New Roman"/>
          <w:i w:val="0"/>
        </w:rPr>
      </w:pPr>
      <w:bookmarkStart w:id="4" w:name="_Toc228197806"/>
      <w:r w:rsidRPr="00D51CAD">
        <w:rPr>
          <w:rFonts w:ascii="Times New Roman" w:hAnsi="Times New Roman" w:cs="Times New Roman"/>
          <w:i w:val="0"/>
        </w:rPr>
        <w:lastRenderedPageBreak/>
        <w:t>2.2. Условия безопасности при транспортировки опасных грузов</w:t>
      </w:r>
      <w:bookmarkEnd w:id="4"/>
    </w:p>
    <w:p w:rsidR="00FD503A" w:rsidRPr="002C1485" w:rsidRDefault="00FD503A" w:rsidP="00FD503A">
      <w:pPr>
        <w:ind w:firstLine="709"/>
        <w:jc w:val="both"/>
        <w:rPr>
          <w:rFonts w:ascii="Times New Roman" w:hAnsi="Times New Roman" w:cs="Times New Roman"/>
          <w:b/>
          <w:sz w:val="28"/>
          <w:szCs w:val="28"/>
        </w:rPr>
      </w:pPr>
    </w:p>
    <w:p w:rsidR="002C1485" w:rsidRPr="002C1485" w:rsidRDefault="002C1485" w:rsidP="00FD503A">
      <w:pPr>
        <w:ind w:firstLine="709"/>
        <w:jc w:val="both"/>
        <w:rPr>
          <w:rFonts w:ascii="Times New Roman" w:hAnsi="Times New Roman" w:cs="Times New Roman"/>
          <w:b/>
          <w:sz w:val="28"/>
          <w:szCs w:val="28"/>
        </w:rPr>
      </w:pP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Взрывчатые вещества и сильнодействующие ядовитые вещества, боеприпасы и другие устройства, являются наиболее опасными грузами и при перевозке по железным дорогам требуют соблюдения особых мер предосторожности.</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В зависимости от свойств, специальных условий перевозки, эти грузы подразделяются на разряды и для краткости именуются «разрядные грузы». К перевозке по железным дорогам допускаются только грузы тех разрядов, которые перечислены в таблице. Отношение грузов к определенному разряду производится грузоотправителем в соответствии с Перечнем, согласованными соответствующими ведомствами - основными изготовителями и министерством обороны России, министерством путей сообщения, МВД, ФСБ, Мин. Здравом.</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При перевозке различных грузов запрещается указывать в перевозочных документах действительное наименование груза, а также прикладывать к ним какие-либо документы, позволяющие установить род груза. Вместо наименования груза указывается номер разряда, к которому</w:t>
      </w:r>
    </w:p>
    <w:p w:rsidR="00FD503A" w:rsidRPr="004C26DD" w:rsidRDefault="00FD503A" w:rsidP="00FD503A">
      <w:pPr>
        <w:ind w:right="-365"/>
        <w:rPr>
          <w:rFonts w:ascii="Times New Roman" w:hAnsi="Times New Roman" w:cs="Times New Roman"/>
          <w:sz w:val="28"/>
          <w:szCs w:val="28"/>
        </w:rPr>
      </w:pPr>
      <w:r>
        <w:rPr>
          <w:rFonts w:ascii="Times New Roman" w:hAnsi="Times New Roman" w:cs="Times New Roman"/>
          <w:sz w:val="28"/>
          <w:szCs w:val="28"/>
        </w:rPr>
        <w:t>относится груз («Разряд №</w:t>
      </w:r>
      <w:r>
        <w:rPr>
          <w:rFonts w:ascii="Times New Roman" w:hAnsi="Times New Roman" w:cs="Times New Roman"/>
          <w:sz w:val="28"/>
          <w:szCs w:val="28"/>
        </w:rPr>
        <w:tab/>
        <w:t xml:space="preserve">»). При заполнении </w:t>
      </w:r>
      <w:r w:rsidRPr="004C26DD">
        <w:rPr>
          <w:rFonts w:ascii="Times New Roman" w:hAnsi="Times New Roman" w:cs="Times New Roman"/>
          <w:sz w:val="28"/>
          <w:szCs w:val="28"/>
        </w:rPr>
        <w:t>накладной</w:t>
      </w:r>
      <w:r>
        <w:rPr>
          <w:rFonts w:ascii="Times New Roman" w:hAnsi="Times New Roman" w:cs="Times New Roman"/>
          <w:sz w:val="28"/>
          <w:szCs w:val="28"/>
        </w:rPr>
        <w:t xml:space="preserve"> г</w:t>
      </w:r>
      <w:r w:rsidRPr="004C26DD">
        <w:rPr>
          <w:rFonts w:ascii="Times New Roman" w:hAnsi="Times New Roman" w:cs="Times New Roman"/>
          <w:sz w:val="28"/>
          <w:szCs w:val="28"/>
        </w:rPr>
        <w:t>рузоотправитель обязан поставить красный штемпель «Особо опасный груз разрядный груз», штемпель о прикрытии в соответствии правил, а также штемпеля:</w:t>
      </w:r>
    </w:p>
    <w:p w:rsidR="00FD503A" w:rsidRPr="004C26DD" w:rsidRDefault="00FD503A" w:rsidP="00FD503A">
      <w:pPr>
        <w:tabs>
          <w:tab w:val="left" w:pos="1080"/>
        </w:tabs>
        <w:ind w:firstLine="709"/>
        <w:jc w:val="both"/>
        <w:rPr>
          <w:rFonts w:ascii="Times New Roman" w:hAnsi="Times New Roman" w:cs="Times New Roman"/>
          <w:sz w:val="28"/>
          <w:szCs w:val="28"/>
        </w:rPr>
      </w:pPr>
      <w:r w:rsidRPr="004C26DD">
        <w:rPr>
          <w:rFonts w:ascii="Times New Roman" w:hAnsi="Times New Roman" w:cs="Times New Roman"/>
          <w:sz w:val="28"/>
          <w:szCs w:val="28"/>
        </w:rPr>
        <w:t>а)</w:t>
      </w:r>
      <w:r w:rsidRPr="004C26DD">
        <w:rPr>
          <w:rFonts w:ascii="Times New Roman" w:hAnsi="Times New Roman" w:cs="Times New Roman"/>
          <w:sz w:val="28"/>
          <w:szCs w:val="28"/>
        </w:rPr>
        <w:tab/>
        <w:t>«АХОВ» - при перевозке ядовитых веществ;</w:t>
      </w:r>
    </w:p>
    <w:p w:rsidR="00FD503A" w:rsidRPr="004C26DD" w:rsidRDefault="00FD503A" w:rsidP="00FD503A">
      <w:pPr>
        <w:tabs>
          <w:tab w:val="left" w:pos="1080"/>
        </w:tabs>
        <w:ind w:firstLine="709"/>
        <w:jc w:val="both"/>
        <w:rPr>
          <w:rFonts w:ascii="Times New Roman" w:hAnsi="Times New Roman" w:cs="Times New Roman"/>
          <w:sz w:val="28"/>
          <w:szCs w:val="28"/>
        </w:rPr>
      </w:pPr>
      <w:r w:rsidRPr="004C26DD">
        <w:rPr>
          <w:rFonts w:ascii="Times New Roman" w:hAnsi="Times New Roman" w:cs="Times New Roman"/>
          <w:sz w:val="28"/>
          <w:szCs w:val="28"/>
        </w:rPr>
        <w:t>б)</w:t>
      </w:r>
      <w:r w:rsidRPr="004C26DD">
        <w:rPr>
          <w:rFonts w:ascii="Times New Roman" w:hAnsi="Times New Roman" w:cs="Times New Roman"/>
          <w:sz w:val="28"/>
          <w:szCs w:val="28"/>
        </w:rPr>
        <w:tab/>
        <w:t>«Не спускать с горки» - при перевозке грузов 12 разряда и выше и при</w:t>
      </w:r>
      <w:r>
        <w:rPr>
          <w:rFonts w:ascii="Times New Roman" w:hAnsi="Times New Roman" w:cs="Times New Roman"/>
          <w:sz w:val="28"/>
          <w:szCs w:val="28"/>
        </w:rPr>
        <w:t xml:space="preserve"> </w:t>
      </w:r>
      <w:r w:rsidRPr="004C26DD">
        <w:rPr>
          <w:rFonts w:ascii="Times New Roman" w:hAnsi="Times New Roman" w:cs="Times New Roman"/>
          <w:sz w:val="28"/>
          <w:szCs w:val="28"/>
        </w:rPr>
        <w:t>совместной перевозке их с грузами разрядов 1-11;</w:t>
      </w:r>
    </w:p>
    <w:p w:rsidR="00FD503A" w:rsidRPr="004C26DD" w:rsidRDefault="00FD503A" w:rsidP="00FD503A">
      <w:pPr>
        <w:tabs>
          <w:tab w:val="left" w:pos="1080"/>
        </w:tabs>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t xml:space="preserve">«Включить тормоза» </w:t>
      </w:r>
      <w:r w:rsidRPr="004C26DD">
        <w:rPr>
          <w:rFonts w:ascii="Times New Roman" w:hAnsi="Times New Roman" w:cs="Times New Roman"/>
          <w:sz w:val="28"/>
          <w:szCs w:val="28"/>
        </w:rPr>
        <w:t>-</w:t>
      </w:r>
      <w:r>
        <w:rPr>
          <w:rFonts w:ascii="Times New Roman" w:hAnsi="Times New Roman" w:cs="Times New Roman"/>
          <w:sz w:val="28"/>
          <w:szCs w:val="28"/>
        </w:rPr>
        <w:t xml:space="preserve"> на разрядные грузы, </w:t>
      </w:r>
      <w:r w:rsidRPr="004C26DD">
        <w:rPr>
          <w:rFonts w:ascii="Times New Roman" w:hAnsi="Times New Roman" w:cs="Times New Roman"/>
          <w:sz w:val="28"/>
          <w:szCs w:val="28"/>
        </w:rPr>
        <w:t>пер</w:t>
      </w:r>
      <w:r>
        <w:rPr>
          <w:rFonts w:ascii="Times New Roman" w:hAnsi="Times New Roman" w:cs="Times New Roman"/>
          <w:sz w:val="28"/>
          <w:szCs w:val="28"/>
        </w:rPr>
        <w:t xml:space="preserve">евозке которых </w:t>
      </w:r>
      <w:r w:rsidRPr="004C26DD">
        <w:rPr>
          <w:rFonts w:ascii="Times New Roman" w:hAnsi="Times New Roman" w:cs="Times New Roman"/>
          <w:sz w:val="28"/>
          <w:szCs w:val="28"/>
        </w:rPr>
        <w:t>в</w:t>
      </w:r>
      <w:r>
        <w:rPr>
          <w:rFonts w:ascii="Times New Roman" w:hAnsi="Times New Roman" w:cs="Times New Roman"/>
          <w:sz w:val="28"/>
          <w:szCs w:val="28"/>
        </w:rPr>
        <w:t xml:space="preserve"> соответствии с правилами, должны осуществляться с </w:t>
      </w:r>
      <w:r w:rsidRPr="004C26DD">
        <w:rPr>
          <w:rFonts w:ascii="Times New Roman" w:hAnsi="Times New Roman" w:cs="Times New Roman"/>
          <w:sz w:val="28"/>
          <w:szCs w:val="28"/>
        </w:rPr>
        <w:t>включенными</w:t>
      </w:r>
      <w:r>
        <w:rPr>
          <w:rFonts w:ascii="Times New Roman" w:hAnsi="Times New Roman" w:cs="Times New Roman"/>
          <w:sz w:val="28"/>
          <w:szCs w:val="28"/>
        </w:rPr>
        <w:t xml:space="preserve"> </w:t>
      </w:r>
      <w:r w:rsidRPr="004C26DD">
        <w:rPr>
          <w:rFonts w:ascii="Times New Roman" w:hAnsi="Times New Roman" w:cs="Times New Roman"/>
          <w:sz w:val="28"/>
          <w:szCs w:val="28"/>
        </w:rPr>
        <w:t>автотормозами, а также</w:t>
      </w:r>
      <w:r>
        <w:rPr>
          <w:rFonts w:ascii="Times New Roman" w:hAnsi="Times New Roman" w:cs="Times New Roman"/>
          <w:sz w:val="28"/>
          <w:szCs w:val="28"/>
        </w:rPr>
        <w:t xml:space="preserve"> при совместной перевозке их с </w:t>
      </w:r>
      <w:r w:rsidRPr="004C26DD">
        <w:rPr>
          <w:rFonts w:ascii="Times New Roman" w:hAnsi="Times New Roman" w:cs="Times New Roman"/>
          <w:sz w:val="28"/>
          <w:szCs w:val="28"/>
        </w:rPr>
        <w:t>грузами, не</w:t>
      </w:r>
      <w:r>
        <w:rPr>
          <w:rFonts w:ascii="Times New Roman" w:hAnsi="Times New Roman" w:cs="Times New Roman"/>
          <w:sz w:val="28"/>
          <w:szCs w:val="28"/>
        </w:rPr>
        <w:t xml:space="preserve"> </w:t>
      </w:r>
      <w:r w:rsidRPr="004C26DD">
        <w:rPr>
          <w:rFonts w:ascii="Times New Roman" w:hAnsi="Times New Roman" w:cs="Times New Roman"/>
          <w:sz w:val="28"/>
          <w:szCs w:val="28"/>
        </w:rPr>
        <w:t>требующими включенными тормоза;</w:t>
      </w:r>
    </w:p>
    <w:p w:rsidR="00FD503A" w:rsidRPr="004C26DD" w:rsidRDefault="00FD503A" w:rsidP="00FD503A">
      <w:pPr>
        <w:tabs>
          <w:tab w:val="left" w:pos="1080"/>
        </w:tabs>
        <w:ind w:firstLine="709"/>
        <w:jc w:val="both"/>
        <w:rPr>
          <w:rFonts w:ascii="Times New Roman" w:hAnsi="Times New Roman" w:cs="Times New Roman"/>
          <w:sz w:val="28"/>
          <w:szCs w:val="28"/>
        </w:rPr>
      </w:pPr>
      <w:r w:rsidRPr="004C26DD">
        <w:rPr>
          <w:rFonts w:ascii="Times New Roman" w:hAnsi="Times New Roman" w:cs="Times New Roman"/>
          <w:sz w:val="28"/>
          <w:szCs w:val="28"/>
        </w:rPr>
        <w:t>г)</w:t>
      </w:r>
      <w:r w:rsidRPr="004C26DD">
        <w:rPr>
          <w:rFonts w:ascii="Times New Roman" w:hAnsi="Times New Roman" w:cs="Times New Roman"/>
          <w:sz w:val="28"/>
          <w:szCs w:val="28"/>
        </w:rPr>
        <w:tab/>
        <w:t>«Секции. Не расцеплять» - при перевозке разрядного груза в секции;</w:t>
      </w:r>
    </w:p>
    <w:p w:rsidR="00FD503A" w:rsidRDefault="00FD503A" w:rsidP="00FD503A">
      <w:pPr>
        <w:tabs>
          <w:tab w:val="left" w:pos="1080"/>
        </w:tabs>
        <w:ind w:firstLine="709"/>
        <w:jc w:val="both"/>
        <w:rPr>
          <w:rFonts w:ascii="Times New Roman" w:hAnsi="Times New Roman" w:cs="Times New Roman"/>
          <w:sz w:val="28"/>
          <w:szCs w:val="28"/>
        </w:rPr>
      </w:pPr>
      <w:r w:rsidRPr="004C26DD">
        <w:rPr>
          <w:rFonts w:ascii="Times New Roman" w:hAnsi="Times New Roman" w:cs="Times New Roman"/>
          <w:sz w:val="28"/>
          <w:szCs w:val="28"/>
        </w:rPr>
        <w:t>д)</w:t>
      </w:r>
      <w:r w:rsidRPr="004C26DD">
        <w:rPr>
          <w:rFonts w:ascii="Times New Roman" w:hAnsi="Times New Roman" w:cs="Times New Roman"/>
          <w:sz w:val="28"/>
          <w:szCs w:val="28"/>
        </w:rPr>
        <w:tab/>
        <w:t>«В сопровождения специалиста» - в сопровождении воинского караула.</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Разрядные грузы могут следовать в караулах одиночными вагонами и</w:t>
      </w:r>
      <w:r>
        <w:rPr>
          <w:rFonts w:ascii="Times New Roman" w:hAnsi="Times New Roman" w:cs="Times New Roman"/>
          <w:sz w:val="28"/>
          <w:szCs w:val="28"/>
        </w:rPr>
        <w:t xml:space="preserve"> </w:t>
      </w:r>
      <w:r w:rsidRPr="004C26DD">
        <w:rPr>
          <w:rFonts w:ascii="Times New Roman" w:hAnsi="Times New Roman" w:cs="Times New Roman"/>
          <w:sz w:val="28"/>
          <w:szCs w:val="28"/>
        </w:rPr>
        <w:t>группами вагонов, а также перевозимы поездами, сформированными из</w:t>
      </w:r>
      <w:r>
        <w:rPr>
          <w:rFonts w:ascii="Times New Roman" w:hAnsi="Times New Roman" w:cs="Times New Roman"/>
          <w:sz w:val="28"/>
          <w:szCs w:val="28"/>
        </w:rPr>
        <w:t xml:space="preserve"> </w:t>
      </w:r>
      <w:r w:rsidRPr="004C26DD">
        <w:rPr>
          <w:rFonts w:ascii="Times New Roman" w:hAnsi="Times New Roman" w:cs="Times New Roman"/>
          <w:sz w:val="28"/>
          <w:szCs w:val="28"/>
        </w:rPr>
        <w:t>вагонов с тяжелыми грузами с постановкой прикрытия в пределах норм по</w:t>
      </w:r>
      <w:r>
        <w:rPr>
          <w:rFonts w:ascii="Times New Roman" w:hAnsi="Times New Roman" w:cs="Times New Roman"/>
          <w:sz w:val="28"/>
          <w:szCs w:val="28"/>
        </w:rPr>
        <w:t xml:space="preserve"> весу и длине, предусмотренных действующими графиком </w:t>
      </w:r>
      <w:r w:rsidRPr="004C26DD">
        <w:rPr>
          <w:rFonts w:ascii="Times New Roman" w:hAnsi="Times New Roman" w:cs="Times New Roman"/>
          <w:sz w:val="28"/>
          <w:szCs w:val="28"/>
        </w:rPr>
        <w:t>движения</w:t>
      </w:r>
      <w:r>
        <w:rPr>
          <w:rFonts w:ascii="Times New Roman" w:hAnsi="Times New Roman" w:cs="Times New Roman"/>
          <w:sz w:val="28"/>
          <w:szCs w:val="28"/>
        </w:rPr>
        <w:t xml:space="preserve"> </w:t>
      </w:r>
      <w:r w:rsidRPr="004C26DD">
        <w:rPr>
          <w:rFonts w:ascii="Times New Roman" w:hAnsi="Times New Roman" w:cs="Times New Roman"/>
          <w:sz w:val="28"/>
          <w:szCs w:val="28"/>
        </w:rPr>
        <w:t>поездов.</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Между сортировочными и участковыми станциями вагоны с разрядными грузами могут следовать со всеми грузовыми поездами в соответствии с планом формирования. Такие вагоны в промежуточных станций могут следовать со сборными, выводными поездами.</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Разрешается включать вагон с разрядными грузами в тяжеловесный поезд. Перевозка разрядных грузов в длинносоставных поездах и в поездах, с негабаритными грузами второй и выше степени запрещается. В объединенных поездах запрещается перевозка грузов 12 разряда и выше.</w:t>
      </w:r>
    </w:p>
    <w:p w:rsidR="00875623" w:rsidRPr="00D51CAD" w:rsidRDefault="00875623" w:rsidP="00FD503A">
      <w:pPr>
        <w:ind w:firstLine="709"/>
        <w:jc w:val="both"/>
        <w:rPr>
          <w:rFonts w:ascii="Times New Roman" w:hAnsi="Times New Roman" w:cs="Times New Roman"/>
          <w:sz w:val="28"/>
          <w:szCs w:val="28"/>
        </w:rPr>
      </w:pP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lastRenderedPageBreak/>
        <w:t xml:space="preserve">Не допускается </w:t>
      </w:r>
      <w:r>
        <w:rPr>
          <w:rFonts w:ascii="Times New Roman" w:hAnsi="Times New Roman" w:cs="Times New Roman"/>
          <w:sz w:val="28"/>
          <w:szCs w:val="28"/>
        </w:rPr>
        <w:t>постановка</w:t>
      </w:r>
      <w:r w:rsidRPr="004C26DD">
        <w:rPr>
          <w:rFonts w:ascii="Times New Roman" w:hAnsi="Times New Roman" w:cs="Times New Roman"/>
          <w:sz w:val="28"/>
          <w:szCs w:val="28"/>
        </w:rPr>
        <w:t xml:space="preserve"> вагонов</w:t>
      </w:r>
      <w:r>
        <w:rPr>
          <w:rFonts w:ascii="Times New Roman" w:hAnsi="Times New Roman" w:cs="Times New Roman"/>
          <w:sz w:val="28"/>
          <w:szCs w:val="28"/>
        </w:rPr>
        <w:t xml:space="preserve"> </w:t>
      </w:r>
      <w:r w:rsidRPr="004C26DD">
        <w:rPr>
          <w:rFonts w:ascii="Times New Roman" w:hAnsi="Times New Roman" w:cs="Times New Roman"/>
          <w:sz w:val="28"/>
          <w:szCs w:val="28"/>
        </w:rPr>
        <w:t>с</w:t>
      </w:r>
      <w:r>
        <w:rPr>
          <w:rFonts w:ascii="Times New Roman" w:hAnsi="Times New Roman" w:cs="Times New Roman"/>
          <w:sz w:val="28"/>
          <w:szCs w:val="28"/>
        </w:rPr>
        <w:t xml:space="preserve"> </w:t>
      </w:r>
      <w:r w:rsidRPr="004C26DD">
        <w:rPr>
          <w:rFonts w:ascii="Times New Roman" w:hAnsi="Times New Roman" w:cs="Times New Roman"/>
          <w:sz w:val="28"/>
          <w:szCs w:val="28"/>
        </w:rPr>
        <w:t>разрядными</w:t>
      </w:r>
      <w:r>
        <w:rPr>
          <w:rFonts w:ascii="Times New Roman" w:hAnsi="Times New Roman" w:cs="Times New Roman"/>
          <w:sz w:val="28"/>
          <w:szCs w:val="28"/>
        </w:rPr>
        <w:t xml:space="preserve"> </w:t>
      </w:r>
      <w:r w:rsidRPr="004C26DD">
        <w:rPr>
          <w:rFonts w:ascii="Times New Roman" w:hAnsi="Times New Roman" w:cs="Times New Roman"/>
          <w:sz w:val="28"/>
          <w:szCs w:val="28"/>
        </w:rPr>
        <w:t>грузами</w:t>
      </w:r>
      <w:r>
        <w:rPr>
          <w:rFonts w:ascii="Times New Roman" w:hAnsi="Times New Roman" w:cs="Times New Roman"/>
          <w:sz w:val="28"/>
          <w:szCs w:val="28"/>
        </w:rPr>
        <w:t xml:space="preserve"> </w:t>
      </w:r>
      <w:r w:rsidRPr="004C26DD">
        <w:rPr>
          <w:rFonts w:ascii="Times New Roman" w:hAnsi="Times New Roman" w:cs="Times New Roman"/>
          <w:sz w:val="28"/>
          <w:szCs w:val="28"/>
        </w:rPr>
        <w:t>в поезда</w:t>
      </w:r>
      <w:r>
        <w:rPr>
          <w:rFonts w:ascii="Times New Roman" w:hAnsi="Times New Roman" w:cs="Times New Roman"/>
          <w:sz w:val="28"/>
          <w:szCs w:val="28"/>
        </w:rPr>
        <w:t xml:space="preserve"> </w:t>
      </w:r>
      <w:r w:rsidRPr="004C26DD">
        <w:rPr>
          <w:rFonts w:ascii="Times New Roman" w:hAnsi="Times New Roman" w:cs="Times New Roman"/>
          <w:sz w:val="28"/>
          <w:szCs w:val="28"/>
        </w:rPr>
        <w:t>ближних назначений, если по плану формирования для отправления этих вагонов предусмотрены</w:t>
      </w:r>
      <w:r>
        <w:rPr>
          <w:rFonts w:ascii="Times New Roman" w:hAnsi="Times New Roman" w:cs="Times New Roman"/>
          <w:sz w:val="28"/>
          <w:szCs w:val="28"/>
        </w:rPr>
        <w:t xml:space="preserve"> </w:t>
      </w:r>
      <w:r w:rsidRPr="004C26DD">
        <w:rPr>
          <w:rFonts w:ascii="Times New Roman" w:hAnsi="Times New Roman" w:cs="Times New Roman"/>
          <w:sz w:val="28"/>
          <w:szCs w:val="28"/>
        </w:rPr>
        <w:t>более даль</w:t>
      </w:r>
      <w:r>
        <w:rPr>
          <w:rFonts w:ascii="Times New Roman" w:hAnsi="Times New Roman" w:cs="Times New Roman"/>
          <w:sz w:val="28"/>
          <w:szCs w:val="28"/>
        </w:rPr>
        <w:t xml:space="preserve">ние поезда. Маневры с вагонами, </w:t>
      </w:r>
      <w:r w:rsidRPr="004C26DD">
        <w:rPr>
          <w:rFonts w:ascii="Times New Roman" w:hAnsi="Times New Roman" w:cs="Times New Roman"/>
          <w:sz w:val="28"/>
          <w:szCs w:val="28"/>
        </w:rPr>
        <w:t xml:space="preserve">загруженными грузами 12 разрядов и выше, а также при перевозке в одном вагоне грузов этих разрядов совместно  с грузами разрядов 0-11 производится с особой осторожностью, без толчков и резких остановок. Скорость соударения при маневрах указанных вагонов с другими не должны превышать 3 км/час. Пропуск этих вагонов через сортировочную горку может произойти только локомотивом. </w:t>
      </w:r>
      <w:r>
        <w:rPr>
          <w:rFonts w:ascii="Times New Roman" w:hAnsi="Times New Roman" w:cs="Times New Roman"/>
          <w:sz w:val="28"/>
          <w:szCs w:val="28"/>
        </w:rPr>
        <w:t xml:space="preserve">При необходимости нахождения </w:t>
      </w:r>
      <w:r w:rsidRPr="004C26DD">
        <w:rPr>
          <w:rFonts w:ascii="Times New Roman" w:hAnsi="Times New Roman" w:cs="Times New Roman"/>
          <w:sz w:val="28"/>
          <w:szCs w:val="28"/>
        </w:rPr>
        <w:t xml:space="preserve">на путях следующих </w:t>
      </w:r>
      <w:r>
        <w:rPr>
          <w:rFonts w:ascii="Times New Roman" w:hAnsi="Times New Roman" w:cs="Times New Roman"/>
          <w:sz w:val="28"/>
          <w:szCs w:val="28"/>
        </w:rPr>
        <w:t xml:space="preserve">отцепов </w:t>
      </w:r>
      <w:r w:rsidRPr="004C26DD">
        <w:rPr>
          <w:rFonts w:ascii="Times New Roman" w:hAnsi="Times New Roman" w:cs="Times New Roman"/>
          <w:sz w:val="28"/>
          <w:szCs w:val="28"/>
        </w:rPr>
        <w:t>до</w:t>
      </w:r>
      <w:r>
        <w:rPr>
          <w:rFonts w:ascii="Times New Roman" w:hAnsi="Times New Roman" w:cs="Times New Roman"/>
          <w:sz w:val="28"/>
          <w:szCs w:val="28"/>
        </w:rPr>
        <w:t xml:space="preserve">лжен производиться </w:t>
      </w:r>
      <w:r w:rsidRPr="004C26DD">
        <w:rPr>
          <w:rFonts w:ascii="Times New Roman" w:hAnsi="Times New Roman" w:cs="Times New Roman"/>
          <w:sz w:val="28"/>
          <w:szCs w:val="28"/>
        </w:rPr>
        <w:t>без</w:t>
      </w:r>
      <w:r>
        <w:rPr>
          <w:rFonts w:ascii="Times New Roman" w:hAnsi="Times New Roman" w:cs="Times New Roman"/>
          <w:sz w:val="28"/>
          <w:szCs w:val="28"/>
        </w:rPr>
        <w:t xml:space="preserve"> </w:t>
      </w:r>
      <w:r w:rsidRPr="004C26DD">
        <w:rPr>
          <w:rFonts w:ascii="Times New Roman" w:hAnsi="Times New Roman" w:cs="Times New Roman"/>
          <w:sz w:val="28"/>
          <w:szCs w:val="28"/>
        </w:rPr>
        <w:t>соударения с указанными вагонами, а при нахождении на путях вагонов с грузами других разрядов от 12 и выше - при скорости 3 км/час.</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Вагоны с грузами разрядов 0-11 допускаются к роспуску с сортировочных горках и производству маневров толчками. Скорость соударения таких вагонов с д</w:t>
      </w:r>
      <w:r w:rsidR="0083556A">
        <w:rPr>
          <w:rFonts w:ascii="Times New Roman" w:hAnsi="Times New Roman" w:cs="Times New Roman"/>
          <w:sz w:val="28"/>
          <w:szCs w:val="28"/>
        </w:rPr>
        <w:t xml:space="preserve">ругими не должна превышать </w:t>
      </w:r>
      <w:smartTag w:uri="urn:schemas-microsoft-com:office:smarttags" w:element="metricconverter">
        <w:smartTagPr>
          <w:attr w:name="ProductID" w:val="5 км"/>
        </w:smartTagPr>
        <w:r w:rsidR="0083556A">
          <w:rPr>
            <w:rFonts w:ascii="Times New Roman" w:hAnsi="Times New Roman" w:cs="Times New Roman"/>
            <w:sz w:val="28"/>
            <w:szCs w:val="28"/>
          </w:rPr>
          <w:t>5 км</w:t>
        </w:r>
      </w:smartTag>
      <w:r w:rsidR="0083556A">
        <w:rPr>
          <w:rFonts w:ascii="Times New Roman" w:hAnsi="Times New Roman" w:cs="Times New Roman"/>
          <w:sz w:val="28"/>
          <w:szCs w:val="28"/>
        </w:rPr>
        <w:t xml:space="preserve"> </w:t>
      </w:r>
      <w:r w:rsidRPr="004C26DD">
        <w:rPr>
          <w:rFonts w:ascii="Times New Roman" w:hAnsi="Times New Roman" w:cs="Times New Roman"/>
          <w:sz w:val="28"/>
          <w:szCs w:val="28"/>
        </w:rPr>
        <w:t>час</w:t>
      </w:r>
      <w:r w:rsidR="0083556A">
        <w:rPr>
          <w:rFonts w:ascii="Times New Roman" w:hAnsi="Times New Roman" w:cs="Times New Roman"/>
          <w:sz w:val="28"/>
          <w:szCs w:val="28"/>
          <w:vertAlign w:val="superscript"/>
        </w:rPr>
        <w:t>-1</w:t>
      </w:r>
      <w:r w:rsidRPr="004C26DD">
        <w:rPr>
          <w:rFonts w:ascii="Times New Roman" w:hAnsi="Times New Roman" w:cs="Times New Roman"/>
          <w:sz w:val="28"/>
          <w:szCs w:val="28"/>
        </w:rPr>
        <w:t>.</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Запрещается производить на вагонах с разрядными грузами какие-либо отметки и подписи о станции погрузки и выгрузки, также о характере груза, кроме трафаретов, предусмотренных правилами.</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Поезда, в составе которых имеется вагон с разрядным грузом, при следовании по участкам дорог должны находит</w:t>
      </w:r>
      <w:r>
        <w:rPr>
          <w:rFonts w:ascii="Times New Roman" w:hAnsi="Times New Roman" w:cs="Times New Roman"/>
          <w:sz w:val="28"/>
          <w:szCs w:val="28"/>
        </w:rPr>
        <w:t>ь</w:t>
      </w:r>
      <w:r w:rsidRPr="004C26DD">
        <w:rPr>
          <w:rFonts w:ascii="Times New Roman" w:hAnsi="Times New Roman" w:cs="Times New Roman"/>
          <w:sz w:val="28"/>
          <w:szCs w:val="28"/>
        </w:rPr>
        <w:t>ся под особым наблюдением поездного диспетчера, дежурных по станции. Обо всех происшествиях с такими поездами диспетчер должен сообщить дежурному по отделению и совместно с ним немедленно принять меры к быстрой ликвидации последствий.</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При наличии в поезде вагонов с разрядными грузами к номеру поезда добавляется буква «Р» номер поезда с указанной буквой должен проставляться в настольном журнале движения поездов, на графике исполнительного движения у поездного движения. При передаче сообщений на соседнюю станцию и поездному диспетчеру о таких поездах дежурный по станции должен также назвать номер поезда с добавлением буквы «Р».</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В случаи опасности, угрожающей поезду с разрядным грузам (излом оси, сход состава, пожар) лица сопровождающие груз обязаны принять все меры к остановке поезда и ликвидации опасности.</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При обнаружении пожара в вагоне с разрядным грузом в составе движущего поезда необходимо немедленно остановить поезд. Место остановки поезда выбирается с учетом наименьших последствий от горящего поезда.</w:t>
      </w:r>
    </w:p>
    <w:p w:rsidR="00FD503A" w:rsidRPr="004C26DD" w:rsidRDefault="00FD503A" w:rsidP="00FD503A">
      <w:pPr>
        <w:ind w:firstLine="709"/>
        <w:jc w:val="both"/>
        <w:rPr>
          <w:rFonts w:ascii="Times New Roman" w:hAnsi="Times New Roman" w:cs="Times New Roman"/>
          <w:sz w:val="28"/>
          <w:szCs w:val="28"/>
        </w:rPr>
      </w:pPr>
      <w:r w:rsidRPr="004C26DD">
        <w:rPr>
          <w:rFonts w:ascii="Times New Roman" w:hAnsi="Times New Roman" w:cs="Times New Roman"/>
          <w:sz w:val="28"/>
          <w:szCs w:val="28"/>
        </w:rPr>
        <w:t>После остановки поезда поездная бригада вместе с соответствующим лицом обязана:</w:t>
      </w:r>
    </w:p>
    <w:p w:rsidR="00FD503A" w:rsidRPr="004C26DD" w:rsidRDefault="00FD503A"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а) </w:t>
      </w:r>
      <w:r w:rsidRPr="004C26DD">
        <w:rPr>
          <w:rFonts w:ascii="Times New Roman" w:hAnsi="Times New Roman" w:cs="Times New Roman"/>
          <w:sz w:val="28"/>
          <w:szCs w:val="28"/>
        </w:rPr>
        <w:t xml:space="preserve">Немедленно произвести отцепку горящих вагонов и отвод их от другого подвижного состава не менее чем на </w:t>
      </w:r>
      <w:smartTag w:uri="urn:schemas-microsoft-com:office:smarttags" w:element="metricconverter">
        <w:smartTagPr>
          <w:attr w:name="ProductID" w:val="300 м"/>
        </w:smartTagPr>
        <w:r w:rsidRPr="004C26DD">
          <w:rPr>
            <w:rFonts w:ascii="Times New Roman" w:hAnsi="Times New Roman" w:cs="Times New Roman"/>
            <w:sz w:val="28"/>
            <w:szCs w:val="28"/>
          </w:rPr>
          <w:t>300 м</w:t>
        </w:r>
      </w:smartTag>
      <w:r w:rsidRPr="004C26DD">
        <w:rPr>
          <w:rFonts w:ascii="Times New Roman" w:hAnsi="Times New Roman" w:cs="Times New Roman"/>
          <w:sz w:val="28"/>
          <w:szCs w:val="28"/>
        </w:rPr>
        <w:t>., предварительно закрепив в установленном порядке оставшуюся часть состава;</w:t>
      </w:r>
    </w:p>
    <w:p w:rsidR="00FD503A" w:rsidRPr="004C26DD" w:rsidRDefault="00FD503A"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б) </w:t>
      </w:r>
      <w:r w:rsidRPr="004C26DD">
        <w:rPr>
          <w:rFonts w:ascii="Times New Roman" w:hAnsi="Times New Roman" w:cs="Times New Roman"/>
          <w:sz w:val="28"/>
          <w:szCs w:val="28"/>
        </w:rPr>
        <w:t>известить о происшествии дежурного по станции;</w:t>
      </w:r>
    </w:p>
    <w:p w:rsidR="00FD503A" w:rsidRPr="00935AA3" w:rsidRDefault="00FD503A"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4C26DD">
        <w:rPr>
          <w:rFonts w:ascii="Times New Roman" w:hAnsi="Times New Roman" w:cs="Times New Roman"/>
          <w:sz w:val="28"/>
          <w:szCs w:val="28"/>
        </w:rPr>
        <w:t>установить, по перевозочным документам, разряд груза и средства</w:t>
      </w:r>
      <w:r>
        <w:rPr>
          <w:rFonts w:ascii="Times New Roman" w:hAnsi="Times New Roman" w:cs="Times New Roman"/>
          <w:sz w:val="28"/>
          <w:szCs w:val="28"/>
        </w:rPr>
        <w:t xml:space="preserve"> </w:t>
      </w:r>
      <w:r w:rsidRPr="004C26DD">
        <w:rPr>
          <w:rFonts w:ascii="Times New Roman" w:hAnsi="Times New Roman" w:cs="Times New Roman"/>
          <w:sz w:val="28"/>
          <w:szCs w:val="28"/>
        </w:rPr>
        <w:t>тушения.</w:t>
      </w:r>
    </w:p>
    <w:p w:rsidR="00FD503A" w:rsidRPr="00D51CAD" w:rsidRDefault="00FD503A" w:rsidP="00A93801">
      <w:pPr>
        <w:pStyle w:val="2"/>
        <w:rPr>
          <w:rStyle w:val="a4"/>
          <w:rFonts w:ascii="Times New Roman" w:hAnsi="Times New Roman" w:cs="Times New Roman"/>
          <w:b/>
          <w:bCs/>
          <w:i w:val="0"/>
          <w:color w:val="000000"/>
        </w:rPr>
      </w:pPr>
      <w:bookmarkStart w:id="5" w:name="_Toc228197807"/>
      <w:r w:rsidRPr="00D51CAD">
        <w:rPr>
          <w:rStyle w:val="a4"/>
          <w:rFonts w:ascii="Times New Roman" w:hAnsi="Times New Roman" w:cs="Times New Roman"/>
          <w:b/>
          <w:bCs/>
          <w:i w:val="0"/>
          <w:color w:val="000000"/>
        </w:rPr>
        <w:lastRenderedPageBreak/>
        <w:t>2.3. Маркировка опасного груза</w:t>
      </w:r>
      <w:bookmarkEnd w:id="5"/>
    </w:p>
    <w:p w:rsidR="00FD503A" w:rsidRPr="00114361" w:rsidRDefault="00FD503A" w:rsidP="00FD503A">
      <w:pPr>
        <w:ind w:firstLine="709"/>
        <w:jc w:val="both"/>
        <w:rPr>
          <w:rFonts w:ascii="Times New Roman" w:hAnsi="Times New Roman" w:cs="Times New Roman"/>
          <w:b/>
          <w:bCs/>
          <w:color w:val="000080"/>
          <w:sz w:val="28"/>
          <w:szCs w:val="28"/>
        </w:rPr>
      </w:pPr>
    </w:p>
    <w:p w:rsidR="002C1485" w:rsidRPr="00114361" w:rsidRDefault="002C1485" w:rsidP="00FD503A">
      <w:pPr>
        <w:ind w:firstLine="709"/>
        <w:jc w:val="both"/>
        <w:rPr>
          <w:rFonts w:ascii="Times New Roman" w:hAnsi="Times New Roman" w:cs="Times New Roman"/>
          <w:b/>
          <w:bCs/>
          <w:color w:val="000080"/>
          <w:sz w:val="28"/>
          <w:szCs w:val="28"/>
        </w:rPr>
      </w:pPr>
    </w:p>
    <w:p w:rsidR="00FD503A" w:rsidRPr="00097588" w:rsidRDefault="00FD503A" w:rsidP="00FD503A">
      <w:pPr>
        <w:pStyle w:val="a3"/>
        <w:spacing w:before="0" w:beforeAutospacing="0" w:after="0" w:afterAutospacing="0"/>
        <w:ind w:firstLine="709"/>
        <w:jc w:val="both"/>
        <w:rPr>
          <w:sz w:val="28"/>
          <w:szCs w:val="28"/>
        </w:rPr>
      </w:pPr>
      <w:r w:rsidRPr="00097588">
        <w:rPr>
          <w:sz w:val="28"/>
          <w:szCs w:val="28"/>
        </w:rPr>
        <w:t xml:space="preserve">Каждая грузовая единица, содержащая опасный груз, должна иметь маркировку, характеризующую вид и степень опасности груза. </w:t>
      </w:r>
    </w:p>
    <w:p w:rsidR="00FD503A" w:rsidRPr="00097588" w:rsidRDefault="00FD503A" w:rsidP="00FD503A">
      <w:pPr>
        <w:pStyle w:val="a3"/>
        <w:spacing w:before="0" w:beforeAutospacing="0" w:after="0" w:afterAutospacing="0"/>
        <w:ind w:firstLine="709"/>
        <w:jc w:val="both"/>
        <w:rPr>
          <w:sz w:val="28"/>
          <w:szCs w:val="28"/>
        </w:rPr>
      </w:pPr>
      <w:r w:rsidRPr="00097588">
        <w:rPr>
          <w:sz w:val="28"/>
          <w:szCs w:val="28"/>
        </w:rPr>
        <w:t>Допускается не наносить маркировку, характеризующую транспортную опасность груза, на транспортный пакет, если с его боковой и торцовой поверхности четко видна маркировка, нанесенная на упаковку.</w:t>
      </w:r>
    </w:p>
    <w:p w:rsidR="00FD503A" w:rsidRPr="00097588" w:rsidRDefault="00FD503A" w:rsidP="00FD503A">
      <w:pPr>
        <w:pStyle w:val="a3"/>
        <w:spacing w:before="0" w:beforeAutospacing="0" w:after="0" w:afterAutospacing="0"/>
        <w:ind w:firstLine="709"/>
        <w:jc w:val="both"/>
        <w:rPr>
          <w:sz w:val="28"/>
          <w:szCs w:val="28"/>
        </w:rPr>
      </w:pPr>
      <w:r w:rsidRPr="00097588">
        <w:rPr>
          <w:sz w:val="28"/>
          <w:szCs w:val="28"/>
        </w:rPr>
        <w:t xml:space="preserve">Контейнер, заполненный опасными грузами разных наименований, должен иметь маркировку, характеризующую вид опасности каждого груза. </w:t>
      </w:r>
    </w:p>
    <w:p w:rsidR="00FD503A" w:rsidRPr="00097588" w:rsidRDefault="00FD503A" w:rsidP="00FD503A">
      <w:pPr>
        <w:pStyle w:val="a3"/>
        <w:spacing w:before="0" w:beforeAutospacing="0" w:after="0" w:afterAutospacing="0"/>
        <w:ind w:firstLine="709"/>
        <w:jc w:val="both"/>
        <w:rPr>
          <w:sz w:val="28"/>
          <w:szCs w:val="28"/>
        </w:rPr>
      </w:pPr>
      <w:r w:rsidRPr="00097588">
        <w:rPr>
          <w:sz w:val="28"/>
          <w:szCs w:val="28"/>
        </w:rPr>
        <w:t xml:space="preserve">Грузовые единицы, неочищенные из-под опасных грузов или содержащие неочищенную тару, должны иметь маркировку, соответствующую требованиям настоящего стандарта. </w:t>
      </w:r>
    </w:p>
    <w:p w:rsidR="00FD503A" w:rsidRPr="00DB6AD8" w:rsidRDefault="00FD503A" w:rsidP="00FD503A">
      <w:pPr>
        <w:pStyle w:val="a3"/>
        <w:spacing w:before="0" w:beforeAutospacing="0" w:after="0" w:afterAutospacing="0"/>
        <w:ind w:firstLine="709"/>
        <w:jc w:val="both"/>
        <w:rPr>
          <w:sz w:val="28"/>
          <w:szCs w:val="28"/>
        </w:rPr>
      </w:pPr>
      <w:r w:rsidRPr="00DB6AD8">
        <w:rPr>
          <w:sz w:val="28"/>
          <w:szCs w:val="28"/>
        </w:rPr>
        <w:t>Маркировка, характеризующая вид и степе</w:t>
      </w:r>
      <w:r w:rsidR="002E6046">
        <w:rPr>
          <w:sz w:val="28"/>
          <w:szCs w:val="28"/>
        </w:rPr>
        <w:t>нь опасности груза, наносится</w:t>
      </w:r>
      <w:r w:rsidRPr="00DB6AD8">
        <w:rPr>
          <w:sz w:val="28"/>
          <w:szCs w:val="28"/>
        </w:rPr>
        <w:t xml:space="preserve">: </w:t>
      </w:r>
    </w:p>
    <w:p w:rsidR="00FD503A" w:rsidRPr="006B73CF" w:rsidRDefault="00FD503A" w:rsidP="00FD503A">
      <w:pPr>
        <w:pStyle w:val="a3"/>
        <w:spacing w:before="0" w:beforeAutospacing="0" w:after="0" w:afterAutospacing="0"/>
        <w:ind w:firstLine="709"/>
        <w:jc w:val="both"/>
        <w:rPr>
          <w:color w:val="333333"/>
          <w:sz w:val="28"/>
          <w:szCs w:val="28"/>
        </w:rPr>
      </w:pPr>
    </w:p>
    <w:p w:rsidR="00FD503A" w:rsidRPr="004B48A7" w:rsidRDefault="00C36B3A" w:rsidP="00FD503A">
      <w:pPr>
        <w:pStyle w:val="HTML"/>
        <w:ind w:firstLine="709"/>
        <w:jc w:val="both"/>
        <w:rPr>
          <w:rFonts w:ascii="Times New Roman" w:hAnsi="Times New Roman" w:cs="Times New Roman"/>
          <w:sz w:val="28"/>
          <w:szCs w:val="28"/>
        </w:rPr>
      </w:pPr>
      <w:r>
        <w:rPr>
          <w:noProof/>
        </w:rPr>
        <w:drawing>
          <wp:anchor distT="0" distB="0" distL="114300" distR="114300" simplePos="0" relativeHeight="251653120" behindDoc="1" locked="0" layoutInCell="1" allowOverlap="1">
            <wp:simplePos x="0" y="0"/>
            <wp:positionH relativeFrom="column">
              <wp:posOffset>-3810</wp:posOffset>
            </wp:positionH>
            <wp:positionV relativeFrom="paragraph">
              <wp:posOffset>0</wp:posOffset>
            </wp:positionV>
            <wp:extent cx="1818005" cy="1130300"/>
            <wp:effectExtent l="19050" t="0" r="0" b="0"/>
            <wp:wrapTight wrapText="bothSides">
              <wp:wrapPolygon edited="0">
                <wp:start x="-226" y="0"/>
                <wp:lineTo x="-226" y="21115"/>
                <wp:lineTo x="21502" y="21115"/>
                <wp:lineTo x="21502" y="0"/>
                <wp:lineTo x="-226" y="0"/>
              </wp:wrapPolygon>
            </wp:wrapTight>
            <wp:docPr id="4" name="Рисунок 21" descr="http://autodelo.narod.ru/content/4_2/images/4_2_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utodelo.narod.ru/content/4_2/images/4_2_3_15.gif"/>
                    <pic:cNvPicPr>
                      <a:picLocks noChangeAspect="1" noChangeArrowheads="1"/>
                    </pic:cNvPicPr>
                  </pic:nvPicPr>
                  <pic:blipFill>
                    <a:blip r:embed="rId34" r:link="rId35" cstate="print">
                      <a:lum bright="-32000" contrast="62000"/>
                    </a:blip>
                    <a:srcRect/>
                    <a:stretch>
                      <a:fillRect/>
                    </a:stretch>
                  </pic:blipFill>
                  <pic:spPr bwMode="auto">
                    <a:xfrm>
                      <a:off x="0" y="0"/>
                      <a:ext cx="1818005" cy="1130300"/>
                    </a:xfrm>
                    <a:prstGeom prst="rect">
                      <a:avLst/>
                    </a:prstGeom>
                    <a:solidFill>
                      <a:srgbClr val="FFFFFF"/>
                    </a:solidFill>
                    <a:ln w="9525">
                      <a:noFill/>
                      <a:miter lim="800000"/>
                      <a:headEnd/>
                      <a:tailEnd/>
                    </a:ln>
                  </pic:spPr>
                </pic:pic>
              </a:graphicData>
            </a:graphic>
          </wp:anchor>
        </w:drawing>
      </w:r>
      <w:r w:rsidR="00FD503A">
        <w:rPr>
          <w:b/>
          <w:sz w:val="28"/>
          <w:szCs w:val="28"/>
        </w:rPr>
        <w:t xml:space="preserve">- </w:t>
      </w:r>
      <w:r w:rsidR="00FD503A" w:rsidRPr="004B48A7">
        <w:rPr>
          <w:rFonts w:ascii="Times New Roman" w:hAnsi="Times New Roman" w:cs="Times New Roman"/>
          <w:b/>
          <w:i/>
          <w:color w:val="auto"/>
          <w:sz w:val="28"/>
          <w:szCs w:val="28"/>
        </w:rPr>
        <w:t>на упаковке и (или) транспортном пакете</w:t>
      </w:r>
      <w:r w:rsidR="00FD503A" w:rsidRPr="00097588">
        <w:rPr>
          <w:sz w:val="28"/>
          <w:szCs w:val="28"/>
        </w:rPr>
        <w:t xml:space="preserve"> </w:t>
      </w:r>
      <w:r w:rsidR="00FD503A">
        <w:rPr>
          <w:sz w:val="28"/>
          <w:szCs w:val="28"/>
        </w:rPr>
        <w:t>–</w:t>
      </w:r>
      <w:r w:rsidR="00FD503A" w:rsidRPr="00097588">
        <w:rPr>
          <w:sz w:val="28"/>
          <w:szCs w:val="28"/>
        </w:rPr>
        <w:t xml:space="preserve"> </w:t>
      </w:r>
      <w:r w:rsidR="00FD503A" w:rsidRPr="004B48A7">
        <w:rPr>
          <w:rFonts w:ascii="Times New Roman" w:hAnsi="Times New Roman" w:cs="Times New Roman"/>
          <w:sz w:val="28"/>
          <w:szCs w:val="28"/>
        </w:rPr>
        <w:t xml:space="preserve">наноситься на контрастном фоне или ярлыке рядом с манипуляционными знаками </w:t>
      </w:r>
      <w:r w:rsidR="00FD503A">
        <w:rPr>
          <w:rFonts w:ascii="Times New Roman" w:hAnsi="Times New Roman" w:cs="Times New Roman"/>
          <w:sz w:val="28"/>
          <w:szCs w:val="28"/>
        </w:rPr>
        <w:t xml:space="preserve">согласно </w:t>
      </w:r>
      <w:r w:rsidR="00FD503A" w:rsidRPr="004B48A7">
        <w:rPr>
          <w:rFonts w:ascii="Times New Roman" w:hAnsi="Times New Roman" w:cs="Times New Roman"/>
          <w:sz w:val="28"/>
          <w:szCs w:val="28"/>
        </w:rPr>
        <w:t>ГОСТ</w:t>
      </w:r>
      <w:r w:rsidR="00FD503A">
        <w:rPr>
          <w:rFonts w:ascii="Times New Roman" w:hAnsi="Times New Roman" w:cs="Times New Roman"/>
          <w:sz w:val="28"/>
          <w:szCs w:val="28"/>
        </w:rPr>
        <w:t xml:space="preserve"> </w:t>
      </w:r>
      <w:r w:rsidR="00FD503A" w:rsidRPr="004B48A7">
        <w:rPr>
          <w:rFonts w:ascii="Times New Roman" w:hAnsi="Times New Roman" w:cs="Times New Roman"/>
          <w:sz w:val="28"/>
          <w:szCs w:val="28"/>
        </w:rPr>
        <w:t>14192-96</w:t>
      </w:r>
      <w:r w:rsidR="00FD503A">
        <w:rPr>
          <w:rFonts w:ascii="Times New Roman" w:hAnsi="Times New Roman" w:cs="Times New Roman"/>
          <w:sz w:val="28"/>
          <w:szCs w:val="28"/>
        </w:rPr>
        <w:t xml:space="preserve"> </w:t>
      </w:r>
      <w:r w:rsidR="00FD503A" w:rsidRPr="005369BF">
        <w:rPr>
          <w:rFonts w:ascii="Times New Roman" w:hAnsi="Times New Roman" w:cs="Times New Roman"/>
          <w:sz w:val="28"/>
          <w:szCs w:val="28"/>
        </w:rPr>
        <w:t>(приложение № 1),</w:t>
      </w:r>
      <w:r w:rsidR="00FD503A" w:rsidRPr="004B48A7">
        <w:rPr>
          <w:rFonts w:ascii="Times New Roman" w:hAnsi="Times New Roman" w:cs="Times New Roman"/>
          <w:color w:val="333333"/>
          <w:sz w:val="28"/>
          <w:szCs w:val="28"/>
        </w:rPr>
        <w:t xml:space="preserve"> </w:t>
      </w:r>
      <w:r w:rsidR="00FD503A" w:rsidRPr="004B48A7">
        <w:rPr>
          <w:rFonts w:ascii="Times New Roman" w:hAnsi="Times New Roman" w:cs="Times New Roman"/>
          <w:sz w:val="28"/>
          <w:szCs w:val="28"/>
        </w:rPr>
        <w:t>если это предусмотрено нормативно-технической документацией на конкретный вид продукции на трех поверхностях (боковой, торцевой и верхней);</w:t>
      </w:r>
    </w:p>
    <w:p w:rsidR="00FD503A" w:rsidRDefault="00FD503A" w:rsidP="00FD503A">
      <w:pPr>
        <w:pStyle w:val="a3"/>
        <w:spacing w:before="0" w:beforeAutospacing="0" w:after="0" w:afterAutospacing="0"/>
        <w:ind w:firstLine="709"/>
        <w:jc w:val="both"/>
        <w:rPr>
          <w:sz w:val="28"/>
          <w:szCs w:val="28"/>
        </w:rPr>
      </w:pPr>
      <w:r>
        <w:rPr>
          <w:sz w:val="28"/>
          <w:szCs w:val="28"/>
        </w:rPr>
        <w:t xml:space="preserve">Расположение </w:t>
      </w:r>
      <w:r w:rsidRPr="006B73CF">
        <w:rPr>
          <w:sz w:val="28"/>
          <w:szCs w:val="28"/>
        </w:rPr>
        <w:t xml:space="preserve">маркировки </w:t>
      </w:r>
      <w:r w:rsidRPr="00097588">
        <w:rPr>
          <w:sz w:val="28"/>
          <w:szCs w:val="28"/>
        </w:rPr>
        <w:t xml:space="preserve">характеризующей транспортную опасность на </w:t>
      </w:r>
      <w:r>
        <w:rPr>
          <w:sz w:val="28"/>
          <w:szCs w:val="28"/>
        </w:rPr>
        <w:t>грузовой едини</w:t>
      </w:r>
      <w:r w:rsidRPr="00097588">
        <w:rPr>
          <w:sz w:val="28"/>
          <w:szCs w:val="28"/>
        </w:rPr>
        <w:t>це:</w:t>
      </w:r>
    </w:p>
    <w:p w:rsidR="00FD503A" w:rsidRPr="00097588" w:rsidRDefault="00C36B3A" w:rsidP="00FD503A">
      <w:pPr>
        <w:pStyle w:val="a3"/>
        <w:spacing w:before="0" w:beforeAutospacing="0" w:after="0" w:afterAutospacing="0"/>
        <w:ind w:firstLine="709"/>
        <w:jc w:val="both"/>
        <w:rPr>
          <w:sz w:val="28"/>
          <w:szCs w:val="28"/>
        </w:rPr>
      </w:pPr>
      <w:r>
        <w:rPr>
          <w:noProof/>
        </w:rPr>
        <w:drawing>
          <wp:anchor distT="0" distB="0" distL="114300" distR="114300" simplePos="0" relativeHeight="251651072" behindDoc="1" locked="0" layoutInCell="1" allowOverlap="1">
            <wp:simplePos x="0" y="0"/>
            <wp:positionH relativeFrom="column">
              <wp:posOffset>0</wp:posOffset>
            </wp:positionH>
            <wp:positionV relativeFrom="paragraph">
              <wp:posOffset>75565</wp:posOffset>
            </wp:positionV>
            <wp:extent cx="1600200" cy="1600200"/>
            <wp:effectExtent l="19050" t="0" r="0" b="0"/>
            <wp:wrapTight wrapText="bothSides">
              <wp:wrapPolygon edited="0">
                <wp:start x="-257" y="0"/>
                <wp:lineTo x="-257" y="21343"/>
                <wp:lineTo x="21600" y="21343"/>
                <wp:lineTo x="21600" y="0"/>
                <wp:lineTo x="-257" y="0"/>
              </wp:wrapPolygon>
            </wp:wrapTight>
            <wp:docPr id="3" name="Рисунок 19" descr="знак опасности ГОСТ 19433-88 Грузы опасные Классификация и маркировк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опасности ГОСТ 19433-88 Грузы опасные Классификация и маркировка&#10;"/>
                    <pic:cNvPicPr>
                      <a:picLocks noChangeAspect="1" noChangeArrowheads="1"/>
                    </pic:cNvPicPr>
                  </pic:nvPicPr>
                  <pic:blipFill>
                    <a:blip r:embed="rId36" cstate="print"/>
                    <a:srcRect/>
                    <a:stretch>
                      <a:fillRect/>
                    </a:stretch>
                  </pic:blipFill>
                  <pic:spPr bwMode="auto">
                    <a:xfrm>
                      <a:off x="0" y="0"/>
                      <a:ext cx="1600200" cy="1600200"/>
                    </a:xfrm>
                    <a:prstGeom prst="rect">
                      <a:avLst/>
                    </a:prstGeom>
                    <a:noFill/>
                    <a:ln w="9525">
                      <a:noFill/>
                      <a:miter lim="800000"/>
                      <a:headEnd/>
                      <a:tailEnd/>
                    </a:ln>
                  </pic:spPr>
                </pic:pic>
              </a:graphicData>
            </a:graphic>
          </wp:anchor>
        </w:drawing>
      </w:r>
      <w:r w:rsidR="00FD503A" w:rsidRPr="00097588">
        <w:rPr>
          <w:sz w:val="28"/>
          <w:szCs w:val="28"/>
        </w:rPr>
        <w:t>1</w:t>
      </w:r>
      <w:r w:rsidR="00FD503A">
        <w:rPr>
          <w:sz w:val="28"/>
          <w:szCs w:val="28"/>
        </w:rPr>
        <w:t xml:space="preserve"> </w:t>
      </w:r>
      <w:r w:rsidR="00FD503A" w:rsidRPr="00097588">
        <w:rPr>
          <w:sz w:val="28"/>
          <w:szCs w:val="28"/>
        </w:rPr>
        <w:t>-</w:t>
      </w:r>
      <w:r w:rsidR="00FD503A">
        <w:rPr>
          <w:sz w:val="28"/>
          <w:szCs w:val="28"/>
        </w:rPr>
        <w:t xml:space="preserve"> </w:t>
      </w:r>
      <w:r w:rsidR="00FD503A" w:rsidRPr="00097588">
        <w:rPr>
          <w:sz w:val="28"/>
          <w:szCs w:val="28"/>
        </w:rPr>
        <w:t>знак опасности;</w:t>
      </w:r>
    </w:p>
    <w:p w:rsidR="00FD503A" w:rsidRPr="00097588" w:rsidRDefault="00FD503A" w:rsidP="00FD503A">
      <w:pPr>
        <w:pStyle w:val="a3"/>
        <w:spacing w:before="0" w:beforeAutospacing="0" w:after="0" w:afterAutospacing="0"/>
        <w:ind w:firstLine="709"/>
        <w:jc w:val="both"/>
        <w:rPr>
          <w:sz w:val="28"/>
          <w:szCs w:val="28"/>
        </w:rPr>
      </w:pPr>
      <w:r w:rsidRPr="00097588">
        <w:rPr>
          <w:sz w:val="28"/>
          <w:szCs w:val="28"/>
        </w:rPr>
        <w:t>2</w:t>
      </w:r>
      <w:r>
        <w:rPr>
          <w:sz w:val="28"/>
          <w:szCs w:val="28"/>
        </w:rPr>
        <w:t xml:space="preserve"> </w:t>
      </w:r>
      <w:r w:rsidRPr="00097588">
        <w:rPr>
          <w:sz w:val="28"/>
          <w:szCs w:val="28"/>
        </w:rPr>
        <w:t>- манипуляционный знак;</w:t>
      </w:r>
    </w:p>
    <w:p w:rsidR="00FD503A" w:rsidRDefault="00FD503A" w:rsidP="00FD503A">
      <w:pPr>
        <w:pStyle w:val="a3"/>
        <w:spacing w:before="0" w:beforeAutospacing="0" w:after="0" w:afterAutospacing="0"/>
        <w:ind w:firstLine="709"/>
        <w:jc w:val="both"/>
        <w:rPr>
          <w:color w:val="333333"/>
          <w:sz w:val="28"/>
          <w:szCs w:val="28"/>
        </w:rPr>
      </w:pPr>
      <w:r>
        <w:rPr>
          <w:color w:val="333333"/>
          <w:sz w:val="28"/>
          <w:szCs w:val="28"/>
        </w:rPr>
        <w:t>3 -</w:t>
      </w:r>
      <w:r w:rsidRPr="00750F77">
        <w:rPr>
          <w:sz w:val="28"/>
          <w:szCs w:val="28"/>
        </w:rPr>
        <w:t xml:space="preserve"> </w:t>
      </w:r>
      <w:r w:rsidRPr="00097588">
        <w:rPr>
          <w:sz w:val="28"/>
          <w:szCs w:val="28"/>
        </w:rPr>
        <w:t>номер ООН</w:t>
      </w:r>
      <w:r>
        <w:rPr>
          <w:sz w:val="28"/>
          <w:szCs w:val="28"/>
        </w:rPr>
        <w:t>;</w:t>
      </w:r>
    </w:p>
    <w:p w:rsidR="00FD503A" w:rsidRDefault="00FD503A" w:rsidP="00FD503A">
      <w:pPr>
        <w:pStyle w:val="a3"/>
        <w:spacing w:before="0" w:beforeAutospacing="0" w:after="0" w:afterAutospacing="0"/>
        <w:ind w:firstLine="709"/>
        <w:jc w:val="both"/>
        <w:rPr>
          <w:sz w:val="28"/>
          <w:szCs w:val="28"/>
        </w:rPr>
      </w:pPr>
      <w:r>
        <w:rPr>
          <w:color w:val="333333"/>
          <w:sz w:val="28"/>
          <w:szCs w:val="28"/>
        </w:rPr>
        <w:t>4 -</w:t>
      </w:r>
      <w:r w:rsidRPr="00750F77">
        <w:rPr>
          <w:sz w:val="28"/>
          <w:szCs w:val="28"/>
        </w:rPr>
        <w:t xml:space="preserve"> </w:t>
      </w:r>
      <w:r w:rsidRPr="00097588">
        <w:rPr>
          <w:sz w:val="28"/>
          <w:szCs w:val="28"/>
        </w:rPr>
        <w:t>классификационный шифр</w:t>
      </w:r>
      <w:r>
        <w:rPr>
          <w:sz w:val="28"/>
          <w:szCs w:val="28"/>
        </w:rPr>
        <w:t>;</w:t>
      </w:r>
    </w:p>
    <w:p w:rsidR="00FD503A" w:rsidRPr="006B73CF" w:rsidRDefault="00FD503A" w:rsidP="00FD503A">
      <w:pPr>
        <w:pStyle w:val="a3"/>
        <w:spacing w:before="0" w:beforeAutospacing="0" w:after="0" w:afterAutospacing="0"/>
        <w:ind w:firstLine="709"/>
        <w:jc w:val="both"/>
        <w:rPr>
          <w:color w:val="333333"/>
          <w:sz w:val="28"/>
          <w:szCs w:val="28"/>
        </w:rPr>
      </w:pPr>
      <w:r>
        <w:rPr>
          <w:sz w:val="28"/>
          <w:szCs w:val="28"/>
        </w:rPr>
        <w:t>5 -</w:t>
      </w:r>
      <w:r w:rsidRPr="00750F77">
        <w:rPr>
          <w:sz w:val="28"/>
          <w:szCs w:val="28"/>
        </w:rPr>
        <w:t xml:space="preserve"> </w:t>
      </w:r>
      <w:r w:rsidRPr="00097588">
        <w:rPr>
          <w:sz w:val="28"/>
          <w:szCs w:val="28"/>
        </w:rPr>
        <w:t>транспортное наименование груза</w:t>
      </w:r>
      <w:r>
        <w:rPr>
          <w:sz w:val="28"/>
          <w:szCs w:val="28"/>
        </w:rPr>
        <w:t>.</w:t>
      </w:r>
    </w:p>
    <w:p w:rsidR="00FD503A" w:rsidRPr="00D66C33" w:rsidRDefault="00FD503A" w:rsidP="00FD503A">
      <w:pPr>
        <w:pStyle w:val="a3"/>
        <w:spacing w:before="0" w:beforeAutospacing="0" w:after="0" w:afterAutospacing="0"/>
        <w:ind w:firstLine="709"/>
        <w:jc w:val="both"/>
        <w:rPr>
          <w:sz w:val="28"/>
          <w:szCs w:val="28"/>
        </w:rPr>
      </w:pPr>
      <w:r>
        <w:rPr>
          <w:b/>
          <w:color w:val="333333"/>
          <w:sz w:val="28"/>
          <w:szCs w:val="28"/>
        </w:rPr>
        <w:t xml:space="preserve">- </w:t>
      </w:r>
      <w:r w:rsidRPr="000D0AF8">
        <w:rPr>
          <w:b/>
          <w:i/>
          <w:sz w:val="28"/>
          <w:szCs w:val="28"/>
        </w:rPr>
        <w:t>на крупногабаритной таре или контейнере</w:t>
      </w:r>
      <w:r w:rsidRPr="006B73CF">
        <w:rPr>
          <w:color w:val="333333"/>
          <w:sz w:val="28"/>
          <w:szCs w:val="28"/>
        </w:rPr>
        <w:t xml:space="preserve"> - </w:t>
      </w:r>
      <w:r w:rsidRPr="00546FEB">
        <w:rPr>
          <w:sz w:val="28"/>
          <w:szCs w:val="28"/>
        </w:rPr>
        <w:t xml:space="preserve">знак опасности, номер ООН, а также номер аварийной карточки при транспортировании по железной дороге (если такой номер установлен). Аварийная карточка, не имеющая номера, </w:t>
      </w:r>
      <w:r w:rsidRPr="004B48A7">
        <w:rPr>
          <w:sz w:val="28"/>
          <w:szCs w:val="28"/>
        </w:rPr>
        <w:t>должна прилагаться к грузовым документам</w:t>
      </w:r>
      <w:r w:rsidRPr="00E24FA1">
        <w:rPr>
          <w:sz w:val="28"/>
          <w:szCs w:val="28"/>
        </w:rPr>
        <w:t>.</w:t>
      </w:r>
      <w:r>
        <w:rPr>
          <w:sz w:val="28"/>
          <w:szCs w:val="28"/>
        </w:rPr>
        <w:t xml:space="preserve"> </w:t>
      </w:r>
    </w:p>
    <w:p w:rsidR="00FD503A" w:rsidRPr="00581C89" w:rsidRDefault="00FD503A" w:rsidP="00FD503A">
      <w:pPr>
        <w:ind w:firstLine="709"/>
        <w:jc w:val="both"/>
        <w:rPr>
          <w:rFonts w:ascii="Times New Roman" w:hAnsi="Times New Roman" w:cs="Times New Roman"/>
          <w:color w:val="333333"/>
          <w:sz w:val="28"/>
          <w:szCs w:val="28"/>
        </w:rPr>
      </w:pPr>
      <w:r w:rsidRPr="004B48A7">
        <w:rPr>
          <w:rFonts w:ascii="Times New Roman" w:hAnsi="Times New Roman" w:cs="Times New Roman"/>
          <w:b/>
          <w:i/>
          <w:color w:val="333333"/>
          <w:sz w:val="28"/>
          <w:szCs w:val="28"/>
        </w:rPr>
        <w:t xml:space="preserve">- </w:t>
      </w:r>
      <w:r w:rsidRPr="004B48A7">
        <w:rPr>
          <w:rFonts w:ascii="Times New Roman" w:hAnsi="Times New Roman" w:cs="Times New Roman"/>
          <w:b/>
          <w:i/>
          <w:sz w:val="28"/>
          <w:szCs w:val="28"/>
        </w:rPr>
        <w:t xml:space="preserve">контейнер </w:t>
      </w:r>
      <w:r w:rsidRPr="004B48A7">
        <w:rPr>
          <w:rFonts w:ascii="Times New Roman" w:hAnsi="Times New Roman" w:cs="Times New Roman"/>
          <w:b/>
          <w:i/>
          <w:color w:val="333333"/>
          <w:sz w:val="28"/>
          <w:szCs w:val="28"/>
        </w:rPr>
        <w:t xml:space="preserve">- </w:t>
      </w:r>
      <w:r w:rsidRPr="00581C89">
        <w:rPr>
          <w:rFonts w:ascii="Times New Roman" w:hAnsi="Times New Roman" w:cs="Times New Roman"/>
          <w:color w:val="000000"/>
          <w:spacing w:val="8"/>
          <w:sz w:val="28"/>
          <w:szCs w:val="28"/>
        </w:rPr>
        <w:t>на дверь, боковую стенку и, если позволяет конструкция, крышу;</w:t>
      </w:r>
      <w:r w:rsidRPr="00581C89">
        <w:rPr>
          <w:rFonts w:ascii="Times New Roman" w:hAnsi="Times New Roman" w:cs="Times New Roman"/>
          <w:color w:val="333333"/>
          <w:sz w:val="28"/>
          <w:szCs w:val="28"/>
        </w:rPr>
        <w:t xml:space="preserve"> </w:t>
      </w:r>
      <w:r w:rsidR="002E6046">
        <w:rPr>
          <w:rFonts w:ascii="Times New Roman" w:hAnsi="Times New Roman" w:cs="Times New Roman"/>
          <w:sz w:val="28"/>
          <w:szCs w:val="28"/>
        </w:rPr>
        <w:t>Если на боковой и торцовой стен</w:t>
      </w:r>
      <w:r w:rsidRPr="00581C89">
        <w:rPr>
          <w:rFonts w:ascii="Times New Roman" w:hAnsi="Times New Roman" w:cs="Times New Roman"/>
          <w:sz w:val="28"/>
          <w:szCs w:val="28"/>
        </w:rPr>
        <w:t>ах не представляется возможным разместить маркировку, то ее допускается наносить на крышке. В этом случае в дверном проеме вагона вывешивают таблицу с маркировкой</w:t>
      </w:r>
    </w:p>
    <w:p w:rsidR="00FD503A" w:rsidRDefault="00C36B3A" w:rsidP="00FD503A">
      <w:pPr>
        <w:pStyle w:val="a3"/>
        <w:spacing w:before="0" w:beforeAutospacing="0" w:after="0" w:afterAutospacing="0"/>
        <w:ind w:firstLine="709"/>
        <w:jc w:val="both"/>
        <w:rPr>
          <w:color w:val="000000"/>
          <w:spacing w:val="8"/>
          <w:sz w:val="28"/>
          <w:szCs w:val="28"/>
        </w:rPr>
      </w:pPr>
      <w:r>
        <w:rPr>
          <w:noProof/>
          <w:sz w:val="28"/>
          <w:szCs w:val="28"/>
        </w:rPr>
        <w:drawing>
          <wp:anchor distT="0" distB="0" distL="114300" distR="114300" simplePos="0" relativeHeight="251652096" behindDoc="1" locked="0" layoutInCell="1" allowOverlap="1">
            <wp:simplePos x="0" y="0"/>
            <wp:positionH relativeFrom="column">
              <wp:posOffset>0</wp:posOffset>
            </wp:positionH>
            <wp:positionV relativeFrom="paragraph">
              <wp:posOffset>340360</wp:posOffset>
            </wp:positionV>
            <wp:extent cx="1951355" cy="800100"/>
            <wp:effectExtent l="19050" t="0" r="0" b="0"/>
            <wp:wrapSquare wrapText="bothSides"/>
            <wp:docPr id="2" name="Рисунок 20" descr="ГОСТ 19433-88 Грузы опасные Классификация и маркировка&#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19433-88 Грузы опасные Классификация и маркировка&#10;"/>
                    <pic:cNvPicPr>
                      <a:picLocks noChangeAspect="1" noChangeArrowheads="1"/>
                    </pic:cNvPicPr>
                  </pic:nvPicPr>
                  <pic:blipFill>
                    <a:blip r:embed="rId37" cstate="print"/>
                    <a:srcRect/>
                    <a:stretch>
                      <a:fillRect/>
                    </a:stretch>
                  </pic:blipFill>
                  <pic:spPr bwMode="auto">
                    <a:xfrm>
                      <a:off x="0" y="0"/>
                      <a:ext cx="1951355" cy="800100"/>
                    </a:xfrm>
                    <a:prstGeom prst="rect">
                      <a:avLst/>
                    </a:prstGeom>
                    <a:noFill/>
                    <a:ln w="9525">
                      <a:noFill/>
                      <a:miter lim="800000"/>
                      <a:headEnd/>
                      <a:tailEnd/>
                    </a:ln>
                  </pic:spPr>
                </pic:pic>
              </a:graphicData>
            </a:graphic>
          </wp:anchor>
        </w:drawing>
      </w:r>
      <w:r w:rsidR="00FD503A">
        <w:rPr>
          <w:color w:val="333333"/>
          <w:sz w:val="28"/>
          <w:szCs w:val="28"/>
        </w:rPr>
        <w:t xml:space="preserve">- </w:t>
      </w:r>
      <w:r w:rsidR="00FD503A" w:rsidRPr="004B48A7">
        <w:rPr>
          <w:b/>
          <w:i/>
          <w:sz w:val="28"/>
          <w:szCs w:val="28"/>
        </w:rPr>
        <w:t>контейнер-цистерну</w:t>
      </w:r>
      <w:r w:rsidR="00FD503A" w:rsidRPr="006B73CF">
        <w:rPr>
          <w:color w:val="333333"/>
          <w:sz w:val="28"/>
          <w:szCs w:val="28"/>
        </w:rPr>
        <w:t xml:space="preserve"> - </w:t>
      </w:r>
      <w:r w:rsidR="00FD503A" w:rsidRPr="00546FEB">
        <w:rPr>
          <w:color w:val="000000"/>
          <w:spacing w:val="8"/>
          <w:sz w:val="28"/>
          <w:szCs w:val="28"/>
        </w:rPr>
        <w:t>на днище и обечайку цистерны (сверху и сбоку);</w:t>
      </w:r>
    </w:p>
    <w:p w:rsidR="00FD503A" w:rsidRDefault="00FD503A" w:rsidP="002C1485">
      <w:pPr>
        <w:pStyle w:val="HTML"/>
        <w:tabs>
          <w:tab w:val="clear" w:pos="3664"/>
          <w:tab w:val="left" w:pos="3060"/>
        </w:tabs>
        <w:jc w:val="both"/>
        <w:rPr>
          <w:rFonts w:ascii="Times New Roman" w:hAnsi="Times New Roman" w:cs="Times New Roman"/>
          <w:sz w:val="28"/>
          <w:szCs w:val="28"/>
        </w:rPr>
      </w:pPr>
      <w:r>
        <w:rPr>
          <w:rFonts w:ascii="Times New Roman" w:hAnsi="Times New Roman" w:cs="Times New Roman"/>
          <w:sz w:val="28"/>
          <w:szCs w:val="28"/>
        </w:rPr>
        <w:t xml:space="preserve">- </w:t>
      </w:r>
      <w:r w:rsidRPr="004B48A7">
        <w:rPr>
          <w:rFonts w:ascii="Times New Roman" w:hAnsi="Times New Roman" w:cs="Times New Roman"/>
          <w:b/>
          <w:i/>
          <w:sz w:val="28"/>
          <w:szCs w:val="28"/>
        </w:rPr>
        <w:t>на бочках</w:t>
      </w:r>
      <w:r w:rsidRPr="00CB08E0">
        <w:rPr>
          <w:rFonts w:ascii="Times New Roman" w:hAnsi="Times New Roman" w:cs="Times New Roman"/>
          <w:sz w:val="28"/>
          <w:szCs w:val="28"/>
        </w:rPr>
        <w:t xml:space="preserve"> - на одном из днищ и обечайке (цилиндрической </w:t>
      </w:r>
      <w:r>
        <w:rPr>
          <w:rFonts w:ascii="Times New Roman" w:hAnsi="Times New Roman" w:cs="Times New Roman"/>
          <w:sz w:val="28"/>
          <w:szCs w:val="28"/>
        </w:rPr>
        <w:t>части);</w:t>
      </w:r>
    </w:p>
    <w:p w:rsidR="00FD503A" w:rsidRDefault="00FD503A" w:rsidP="002C1485">
      <w:pPr>
        <w:pStyle w:val="HTML"/>
        <w:tabs>
          <w:tab w:val="clear" w:pos="3664"/>
          <w:tab w:val="left" w:pos="3060"/>
        </w:tabs>
        <w:jc w:val="both"/>
        <w:rPr>
          <w:rFonts w:ascii="Times New Roman" w:hAnsi="Times New Roman" w:cs="Times New Roman"/>
          <w:sz w:val="28"/>
          <w:szCs w:val="28"/>
        </w:rPr>
      </w:pPr>
      <w:r>
        <w:rPr>
          <w:rFonts w:ascii="Times New Roman" w:hAnsi="Times New Roman" w:cs="Times New Roman"/>
          <w:sz w:val="28"/>
          <w:szCs w:val="28"/>
        </w:rPr>
        <w:t xml:space="preserve">- </w:t>
      </w:r>
      <w:r w:rsidRPr="004B48A7">
        <w:rPr>
          <w:rFonts w:ascii="Times New Roman" w:hAnsi="Times New Roman" w:cs="Times New Roman"/>
          <w:b/>
          <w:i/>
          <w:sz w:val="28"/>
          <w:szCs w:val="28"/>
        </w:rPr>
        <w:t>на кипах и тюках</w:t>
      </w:r>
      <w:r w:rsidRPr="00CB08E0">
        <w:rPr>
          <w:rFonts w:ascii="Times New Roman" w:hAnsi="Times New Roman" w:cs="Times New Roman"/>
          <w:sz w:val="28"/>
          <w:szCs w:val="28"/>
        </w:rPr>
        <w:t xml:space="preserve"> - на торцевой и боковой поверхностях; </w:t>
      </w:r>
    </w:p>
    <w:p w:rsidR="00FD503A" w:rsidRPr="00CB08E0" w:rsidRDefault="00FD503A" w:rsidP="00FD503A">
      <w:pPr>
        <w:pStyle w:val="HTML"/>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B48A7">
        <w:rPr>
          <w:rFonts w:ascii="Times New Roman" w:hAnsi="Times New Roman" w:cs="Times New Roman"/>
          <w:b/>
          <w:i/>
          <w:sz w:val="28"/>
          <w:szCs w:val="28"/>
        </w:rPr>
        <w:t>на других видах тары (баллонах и др.)</w:t>
      </w:r>
      <w:r>
        <w:rPr>
          <w:rFonts w:ascii="Times New Roman" w:hAnsi="Times New Roman" w:cs="Times New Roman"/>
          <w:sz w:val="28"/>
          <w:szCs w:val="28"/>
        </w:rPr>
        <w:t xml:space="preserve"> - в наиболее удобных </w:t>
      </w:r>
      <w:r w:rsidRPr="00CB08E0">
        <w:rPr>
          <w:rFonts w:ascii="Times New Roman" w:hAnsi="Times New Roman" w:cs="Times New Roman"/>
          <w:sz w:val="28"/>
          <w:szCs w:val="28"/>
        </w:rPr>
        <w:t xml:space="preserve">местах, хорошо видимых при размещении в вагоне. </w:t>
      </w:r>
    </w:p>
    <w:p w:rsidR="00FD503A" w:rsidRDefault="00FD503A" w:rsidP="00FD503A">
      <w:pPr>
        <w:shd w:val="clear" w:color="auto" w:fill="FFFFFF"/>
        <w:ind w:firstLine="709"/>
        <w:jc w:val="both"/>
        <w:rPr>
          <w:rFonts w:ascii="Times New Roman" w:hAnsi="Times New Roman" w:cs="Times New Roman"/>
          <w:sz w:val="28"/>
          <w:szCs w:val="28"/>
        </w:rPr>
      </w:pPr>
      <w:r w:rsidRPr="00546FEB">
        <w:rPr>
          <w:rFonts w:ascii="Times New Roman" w:hAnsi="Times New Roman" w:cs="Times New Roman"/>
          <w:sz w:val="28"/>
          <w:szCs w:val="28"/>
        </w:rPr>
        <w:t>Допускается указывать серийный номер ООН не на знаке опасности, а рядом, в оранжевой прямоугольной табличке.</w:t>
      </w:r>
    </w:p>
    <w:p w:rsidR="00FD503A" w:rsidRDefault="00FD503A" w:rsidP="00FD503A">
      <w:pPr>
        <w:shd w:val="clear" w:color="auto" w:fill="FFFFFF"/>
        <w:ind w:firstLine="709"/>
        <w:jc w:val="both"/>
        <w:rPr>
          <w:rFonts w:ascii="Times New Roman" w:hAnsi="Times New Roman" w:cs="Times New Roman"/>
          <w:sz w:val="28"/>
          <w:szCs w:val="28"/>
        </w:rPr>
      </w:pPr>
      <w:r w:rsidRPr="006D35A7">
        <w:rPr>
          <w:rFonts w:ascii="Times New Roman" w:hAnsi="Times New Roman" w:cs="Times New Roman"/>
          <w:sz w:val="28"/>
          <w:szCs w:val="28"/>
        </w:rPr>
        <w:t>Допускается совмещение маркировки характеризующей вид и степень опасности с транспортной маркировкой и маркировкой</w:t>
      </w:r>
      <w:r w:rsidRPr="006D35A7">
        <w:rPr>
          <w:rFonts w:ascii="Times New Roman" w:hAnsi="Times New Roman" w:cs="Times New Roman"/>
          <w:color w:val="333333"/>
          <w:sz w:val="28"/>
          <w:szCs w:val="28"/>
        </w:rPr>
        <w:t xml:space="preserve">, </w:t>
      </w:r>
      <w:r w:rsidRPr="006D35A7">
        <w:rPr>
          <w:rFonts w:ascii="Times New Roman" w:hAnsi="Times New Roman" w:cs="Times New Roman"/>
          <w:sz w:val="28"/>
          <w:szCs w:val="28"/>
        </w:rPr>
        <w:t>характеризующей груз на одном ярлыке</w:t>
      </w:r>
      <w:r>
        <w:rPr>
          <w:rFonts w:ascii="Times New Roman" w:hAnsi="Times New Roman" w:cs="Times New Roman"/>
          <w:sz w:val="28"/>
          <w:szCs w:val="28"/>
        </w:rPr>
        <w:t>,</w:t>
      </w:r>
      <w:r w:rsidRPr="006D35A7">
        <w:rPr>
          <w:rFonts w:ascii="Times New Roman" w:hAnsi="Times New Roman" w:cs="Times New Roman"/>
          <w:sz w:val="28"/>
          <w:szCs w:val="28"/>
        </w:rPr>
        <w:t xml:space="preserve"> при этом размер ярлыка должен быть увеличен на величину, кратную количеству знаков.</w:t>
      </w:r>
    </w:p>
    <w:p w:rsidR="00FD503A" w:rsidRDefault="00FD503A" w:rsidP="00FD503A">
      <w:pPr>
        <w:ind w:firstLine="709"/>
        <w:jc w:val="both"/>
        <w:rPr>
          <w:rFonts w:ascii="Times New Roman" w:hAnsi="Times New Roman" w:cs="Times New Roman"/>
          <w:sz w:val="28"/>
          <w:szCs w:val="28"/>
        </w:rPr>
      </w:pPr>
      <w:r w:rsidRPr="004B48A7">
        <w:rPr>
          <w:rFonts w:ascii="Times New Roman" w:hAnsi="Times New Roman" w:cs="Times New Roman"/>
          <w:sz w:val="28"/>
          <w:szCs w:val="28"/>
        </w:rPr>
        <w:t>Допускается на знаке опасности, наносимом на малогабаритную упаковку, приводить сокращенную надпись "Взрыв"</w:t>
      </w:r>
      <w:r>
        <w:rPr>
          <w:rFonts w:ascii="Times New Roman" w:hAnsi="Times New Roman" w:cs="Times New Roman"/>
          <w:sz w:val="28"/>
          <w:szCs w:val="28"/>
        </w:rPr>
        <w:t>.</w:t>
      </w:r>
    </w:p>
    <w:p w:rsidR="00FD503A" w:rsidRPr="00687510" w:rsidRDefault="00FD503A" w:rsidP="00FD503A">
      <w:pPr>
        <w:pStyle w:val="a3"/>
        <w:spacing w:before="0" w:beforeAutospacing="0" w:after="0" w:afterAutospacing="0"/>
        <w:ind w:firstLine="709"/>
        <w:jc w:val="both"/>
        <w:rPr>
          <w:sz w:val="28"/>
          <w:szCs w:val="28"/>
        </w:rPr>
      </w:pPr>
      <w:r w:rsidRPr="00546FEB">
        <w:rPr>
          <w:sz w:val="28"/>
          <w:szCs w:val="28"/>
        </w:rPr>
        <w:t>На грузовых единицах, предназначенных к перевозке морским транспортом, маркировка должна быть выполнена так, чтобы содержащаяся в ней информация оставалась различимой после пребывания грузовой единицы в морской воде в течение 3 мес.</w:t>
      </w:r>
    </w:p>
    <w:p w:rsidR="00FD503A" w:rsidRPr="00687510" w:rsidRDefault="00FD503A" w:rsidP="00FD503A">
      <w:pPr>
        <w:pStyle w:val="a3"/>
        <w:spacing w:before="0" w:beforeAutospacing="0" w:after="0" w:afterAutospacing="0"/>
        <w:ind w:firstLine="709"/>
        <w:jc w:val="both"/>
        <w:rPr>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Default="00FD503A" w:rsidP="00FD503A">
      <w:pPr>
        <w:pStyle w:val="a3"/>
        <w:spacing w:before="0" w:beforeAutospacing="0" w:after="0" w:afterAutospacing="0"/>
        <w:ind w:firstLine="709"/>
        <w:jc w:val="center"/>
        <w:rPr>
          <w:b/>
          <w:sz w:val="28"/>
          <w:szCs w:val="28"/>
        </w:rPr>
      </w:pPr>
    </w:p>
    <w:p w:rsidR="00FD503A" w:rsidRPr="00D51CAD" w:rsidRDefault="00FD503A" w:rsidP="00D51CAD">
      <w:pPr>
        <w:pStyle w:val="1"/>
        <w:jc w:val="center"/>
        <w:rPr>
          <w:sz w:val="28"/>
          <w:szCs w:val="28"/>
        </w:rPr>
      </w:pPr>
      <w:bookmarkStart w:id="6" w:name="_Toc228197808"/>
      <w:r w:rsidRPr="00D51CAD">
        <w:rPr>
          <w:sz w:val="28"/>
          <w:szCs w:val="28"/>
        </w:rPr>
        <w:lastRenderedPageBreak/>
        <w:t>3. ТРАНСПОРТИРОВКА ОПАСНОГО ГРУЗА ЖЕЛЕЗНОДОРОЖНЫМ ТРАНСПОРТОМ</w:t>
      </w:r>
      <w:bookmarkEnd w:id="6"/>
    </w:p>
    <w:p w:rsidR="00FD503A" w:rsidRPr="00C13E00" w:rsidRDefault="00FD503A" w:rsidP="00A93801">
      <w:pPr>
        <w:pStyle w:val="1"/>
      </w:pPr>
    </w:p>
    <w:p w:rsidR="002C1485" w:rsidRPr="00C13E00" w:rsidRDefault="002C1485" w:rsidP="00FD503A">
      <w:pPr>
        <w:pStyle w:val="a3"/>
        <w:spacing w:before="0" w:beforeAutospacing="0" w:after="0" w:afterAutospacing="0"/>
        <w:ind w:firstLine="709"/>
        <w:jc w:val="center"/>
        <w:rPr>
          <w:b/>
          <w:sz w:val="28"/>
          <w:szCs w:val="28"/>
        </w:rPr>
      </w:pPr>
    </w:p>
    <w:p w:rsidR="00FD503A" w:rsidRPr="00D51CAD" w:rsidRDefault="00FD503A" w:rsidP="00A93801">
      <w:pPr>
        <w:pStyle w:val="2"/>
        <w:rPr>
          <w:rFonts w:ascii="Times New Roman" w:hAnsi="Times New Roman" w:cs="Times New Roman"/>
          <w:i w:val="0"/>
        </w:rPr>
      </w:pPr>
      <w:bookmarkStart w:id="7" w:name="_Toc228197809"/>
      <w:r w:rsidRPr="00D51CAD">
        <w:rPr>
          <w:rFonts w:ascii="Times New Roman" w:hAnsi="Times New Roman" w:cs="Times New Roman"/>
          <w:i w:val="0"/>
        </w:rPr>
        <w:t>3.1. Технические характеристики подвижного состава для перевозки опасных грузов</w:t>
      </w:r>
      <w:bookmarkEnd w:id="7"/>
    </w:p>
    <w:p w:rsidR="002C1485" w:rsidRPr="00114361" w:rsidRDefault="002C1485" w:rsidP="00FD503A">
      <w:pPr>
        <w:shd w:val="clear" w:color="auto" w:fill="FFFFFF"/>
        <w:tabs>
          <w:tab w:val="left" w:pos="1267"/>
        </w:tabs>
        <w:ind w:firstLine="709"/>
        <w:jc w:val="both"/>
        <w:rPr>
          <w:rFonts w:ascii="Times New Roman" w:hAnsi="Times New Roman" w:cs="Times New Roman"/>
          <w:sz w:val="28"/>
          <w:szCs w:val="28"/>
        </w:rPr>
      </w:pPr>
    </w:p>
    <w:p w:rsidR="002C1485" w:rsidRPr="00114361" w:rsidRDefault="002C1485" w:rsidP="00FD503A">
      <w:pPr>
        <w:shd w:val="clear" w:color="auto" w:fill="FFFFFF"/>
        <w:tabs>
          <w:tab w:val="left" w:pos="1267"/>
        </w:tabs>
        <w:ind w:firstLine="709"/>
        <w:jc w:val="both"/>
        <w:rPr>
          <w:rFonts w:ascii="Times New Roman" w:hAnsi="Times New Roman" w:cs="Times New Roman"/>
          <w:sz w:val="28"/>
          <w:szCs w:val="28"/>
        </w:rPr>
      </w:pPr>
    </w:p>
    <w:p w:rsidR="00FD503A" w:rsidRPr="00D1094F" w:rsidRDefault="00FD503A" w:rsidP="00FD503A">
      <w:pPr>
        <w:shd w:val="clear" w:color="auto" w:fill="FFFFFF"/>
        <w:tabs>
          <w:tab w:val="left" w:pos="1267"/>
        </w:tabs>
        <w:ind w:firstLine="709"/>
        <w:jc w:val="both"/>
        <w:rPr>
          <w:rFonts w:ascii="Times New Roman" w:hAnsi="Times New Roman" w:cs="Times New Roman"/>
          <w:sz w:val="28"/>
          <w:szCs w:val="28"/>
        </w:rPr>
      </w:pPr>
      <w:r w:rsidRPr="00D1094F">
        <w:rPr>
          <w:rFonts w:ascii="Times New Roman" w:hAnsi="Times New Roman" w:cs="Times New Roman"/>
          <w:sz w:val="28"/>
          <w:szCs w:val="28"/>
        </w:rPr>
        <w:t>Для перевозки легковоспламеняющихся и горючих жидкостей используются, как правило, четырех - и восьмиосные цистерны для наливных и вязких грузов.</w:t>
      </w:r>
      <w:r w:rsidRPr="00D1094F">
        <w:rPr>
          <w:rFonts w:ascii="Times New Roman" w:hAnsi="Times New Roman" w:cs="Times New Roman"/>
          <w:b/>
          <w:sz w:val="28"/>
          <w:szCs w:val="28"/>
        </w:rPr>
        <w:t xml:space="preserve"> </w:t>
      </w:r>
      <w:r w:rsidRPr="00D1094F">
        <w:rPr>
          <w:rFonts w:ascii="Times New Roman" w:hAnsi="Times New Roman" w:cs="Times New Roman"/>
          <w:sz w:val="28"/>
          <w:szCs w:val="28"/>
        </w:rPr>
        <w:t xml:space="preserve">Технические характеристики железнодорожных цистерн и вагонов представлены </w:t>
      </w:r>
      <w:r w:rsidRPr="005369BF">
        <w:rPr>
          <w:rFonts w:ascii="Times New Roman" w:hAnsi="Times New Roman" w:cs="Times New Roman"/>
          <w:sz w:val="28"/>
          <w:szCs w:val="28"/>
        </w:rPr>
        <w:t>в приложении №2</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 xml:space="preserve">Цистерны для наливных грузов, используемые для перевозки нефти, бензина и большинства жидких химических грузов, не </w:t>
      </w:r>
      <w:r w:rsidRPr="00D1094F">
        <w:rPr>
          <w:rFonts w:ascii="Times New Roman" w:hAnsi="Times New Roman" w:cs="Times New Roman"/>
          <w:spacing w:val="-1"/>
          <w:sz w:val="28"/>
          <w:szCs w:val="28"/>
        </w:rPr>
        <w:t>оборудованы термоизоляцией и устройствами для подогрева груза.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2"/>
          <w:sz w:val="28"/>
          <w:szCs w:val="28"/>
        </w:rPr>
        <w:t xml:space="preserve">Толщина обечайки и днищ котла 8—12 мм. Материал котла — </w:t>
      </w:r>
      <w:r w:rsidRPr="00D1094F">
        <w:rPr>
          <w:rFonts w:ascii="Times New Roman" w:hAnsi="Times New Roman" w:cs="Times New Roman"/>
          <w:sz w:val="28"/>
          <w:szCs w:val="28"/>
        </w:rPr>
        <w:t>углеродистая или низколегированная сталь.</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Заполнение цистерны осуществляется через верхний люк. Слив, как правило, происходит самотеком через нижний сливной прибор (сливные приборы) или верхний люк передавливанием или сифонированием. Цистерны для</w:t>
      </w:r>
      <w:r w:rsidRPr="002F26E8">
        <w:rPr>
          <w:sz w:val="28"/>
          <w:szCs w:val="28"/>
        </w:rPr>
        <w:t xml:space="preserve"> </w:t>
      </w:r>
      <w:r w:rsidRPr="00D1094F">
        <w:rPr>
          <w:rFonts w:ascii="Times New Roman" w:hAnsi="Times New Roman" w:cs="Times New Roman"/>
          <w:sz w:val="28"/>
          <w:szCs w:val="28"/>
        </w:rPr>
        <w:t>бензина и светлых нефтепродуктов оборудованы предохранительными клапанами. В верхней части котла имеется лазовый люк (два люка у восьмиосной цистерны), который герметично закрывается ригельной крышкой. Цистерны снабжены двусторонними лестницами с площадками у люка (люков).</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 xml:space="preserve">Цистерны для этиловой жидкости и ацетальдегида имеют теневую защиту, представляющую собой лист толщиной </w:t>
      </w:r>
      <w:smartTag w:uri="urn:schemas-microsoft-com:office:smarttags" w:element="metricconverter">
        <w:smartTagPr>
          <w:attr w:name="ProductID" w:val="1,5 мм"/>
        </w:smartTagPr>
        <w:r w:rsidRPr="00D1094F">
          <w:rPr>
            <w:rFonts w:ascii="Times New Roman" w:hAnsi="Times New Roman" w:cs="Times New Roman"/>
            <w:sz w:val="28"/>
            <w:szCs w:val="28"/>
          </w:rPr>
          <w:t>1,5 мм</w:t>
        </w:r>
      </w:smartTag>
      <w:r w:rsidRPr="00D1094F">
        <w:rPr>
          <w:rFonts w:ascii="Times New Roman" w:hAnsi="Times New Roman" w:cs="Times New Roman"/>
          <w:sz w:val="28"/>
          <w:szCs w:val="28"/>
        </w:rPr>
        <w:t>, который охватывает верхнюю часть котла и крепится на каркасе из уголка.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 xml:space="preserve">Цистерны для вязких нефтепродуктов и химических грузов оснащены подогревательным кожухом, который изготовлен из углеродистой </w:t>
      </w:r>
      <w:r w:rsidR="002E6046">
        <w:rPr>
          <w:rFonts w:ascii="Times New Roman" w:hAnsi="Times New Roman" w:cs="Times New Roman"/>
          <w:sz w:val="28"/>
          <w:szCs w:val="28"/>
        </w:rPr>
        <w:t>стали,</w:t>
      </w:r>
      <w:r w:rsidRPr="00D1094F">
        <w:rPr>
          <w:rFonts w:ascii="Times New Roman" w:hAnsi="Times New Roman" w:cs="Times New Roman"/>
          <w:sz w:val="28"/>
          <w:szCs w:val="28"/>
        </w:rPr>
        <w:t xml:space="preserve"> и охватывает нижнюю часть котла. В пространство между кожухом и котлом может быть подан водяной пар через штуцер на корпусе сливного прибора. Выход пара осуществляется через два патрубка, расположенные по концам кожуха котла в нижней его части.</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bCs/>
          <w:spacing w:val="-7"/>
          <w:sz w:val="28"/>
          <w:szCs w:val="28"/>
        </w:rPr>
        <w:t xml:space="preserve">При возникновении аварий в железнодорожных цистернах могут образоваться пробоины или срыв патрубков универсальных сливных устройств. Расход и время истечения ЛВЖ из </w:t>
      </w:r>
      <w:r w:rsidRPr="00D1094F">
        <w:rPr>
          <w:rFonts w:ascii="Times New Roman" w:hAnsi="Times New Roman" w:cs="Times New Roman"/>
          <w:bCs/>
          <w:spacing w:val="-6"/>
          <w:sz w:val="28"/>
          <w:szCs w:val="28"/>
        </w:rPr>
        <w:t xml:space="preserve">аварийной цистерны зависит от площади пробоины и размеров </w:t>
      </w:r>
      <w:r w:rsidRPr="00D1094F">
        <w:rPr>
          <w:rFonts w:ascii="Times New Roman" w:hAnsi="Times New Roman" w:cs="Times New Roman"/>
          <w:bCs/>
          <w:sz w:val="28"/>
          <w:szCs w:val="28"/>
        </w:rPr>
        <w:t>универсального сливного устройства.</w:t>
      </w:r>
    </w:p>
    <w:p w:rsidR="00FD503A" w:rsidRPr="00D1094F" w:rsidRDefault="00FD503A" w:rsidP="00FD503A">
      <w:pPr>
        <w:shd w:val="clear" w:color="auto" w:fill="FFFFFF"/>
        <w:tabs>
          <w:tab w:val="left" w:pos="1253"/>
        </w:tabs>
        <w:ind w:firstLine="709"/>
        <w:jc w:val="both"/>
        <w:rPr>
          <w:rFonts w:ascii="Times New Roman" w:hAnsi="Times New Roman" w:cs="Times New Roman"/>
          <w:bCs/>
          <w:spacing w:val="-9"/>
          <w:sz w:val="28"/>
          <w:szCs w:val="28"/>
        </w:rPr>
      </w:pPr>
      <w:r w:rsidRPr="00D1094F">
        <w:rPr>
          <w:rFonts w:ascii="Times New Roman" w:hAnsi="Times New Roman" w:cs="Times New Roman"/>
          <w:bCs/>
          <w:spacing w:val="-6"/>
          <w:sz w:val="28"/>
          <w:szCs w:val="28"/>
        </w:rPr>
        <w:t>Площадь разлива от одной цистерны зависит от ме</w:t>
      </w:r>
      <w:r w:rsidRPr="00D1094F">
        <w:rPr>
          <w:rFonts w:ascii="Times New Roman" w:hAnsi="Times New Roman" w:cs="Times New Roman"/>
          <w:bCs/>
          <w:spacing w:val="-4"/>
          <w:sz w:val="28"/>
          <w:szCs w:val="28"/>
        </w:rPr>
        <w:t>теоусловий, состояния балласта и уклона путей, рельефа местно</w:t>
      </w:r>
      <w:r w:rsidRPr="00D1094F">
        <w:rPr>
          <w:rFonts w:ascii="Times New Roman" w:hAnsi="Times New Roman" w:cs="Times New Roman"/>
          <w:bCs/>
          <w:spacing w:val="-7"/>
          <w:sz w:val="28"/>
          <w:szCs w:val="28"/>
        </w:rPr>
        <w:t>сти и составляет 150—300 м</w:t>
      </w:r>
      <w:r w:rsidRPr="00F629CB">
        <w:rPr>
          <w:rFonts w:ascii="Times New Roman" w:hAnsi="Times New Roman" w:cs="Times New Roman"/>
          <w:bCs/>
          <w:spacing w:val="-7"/>
          <w:sz w:val="28"/>
          <w:szCs w:val="28"/>
        </w:rPr>
        <w:t xml:space="preserve"> </w:t>
      </w:r>
      <w:r w:rsidRPr="00D1094F">
        <w:rPr>
          <w:rFonts w:ascii="Times New Roman" w:hAnsi="Times New Roman" w:cs="Times New Roman"/>
          <w:bCs/>
          <w:spacing w:val="-7"/>
          <w:sz w:val="28"/>
          <w:szCs w:val="28"/>
          <w:vertAlign w:val="superscript"/>
        </w:rPr>
        <w:t>2</w:t>
      </w:r>
      <w:r w:rsidRPr="00D1094F">
        <w:rPr>
          <w:rFonts w:ascii="Times New Roman" w:hAnsi="Times New Roman" w:cs="Times New Roman"/>
          <w:bCs/>
          <w:spacing w:val="-7"/>
          <w:sz w:val="28"/>
          <w:szCs w:val="28"/>
        </w:rPr>
        <w:t xml:space="preserve">. При этом скорость распространения </w:t>
      </w:r>
      <w:r w:rsidRPr="00D1094F">
        <w:rPr>
          <w:rFonts w:ascii="Times New Roman" w:hAnsi="Times New Roman" w:cs="Times New Roman"/>
          <w:bCs/>
          <w:spacing w:val="-6"/>
          <w:sz w:val="28"/>
          <w:szCs w:val="28"/>
        </w:rPr>
        <w:t>пламени по разлит</w:t>
      </w:r>
      <w:r w:rsidR="002E6046">
        <w:rPr>
          <w:rFonts w:ascii="Times New Roman" w:hAnsi="Times New Roman" w:cs="Times New Roman"/>
          <w:bCs/>
          <w:spacing w:val="-6"/>
          <w:sz w:val="28"/>
          <w:szCs w:val="28"/>
        </w:rPr>
        <w:t xml:space="preserve">ому продукту составляет 15—25 м </w:t>
      </w:r>
      <w:r w:rsidRPr="00D1094F">
        <w:rPr>
          <w:rFonts w:ascii="Times New Roman" w:hAnsi="Times New Roman" w:cs="Times New Roman"/>
          <w:bCs/>
          <w:spacing w:val="-6"/>
          <w:sz w:val="28"/>
          <w:szCs w:val="28"/>
        </w:rPr>
        <w:t>мин</w:t>
      </w:r>
      <w:r w:rsidR="002E6046">
        <w:rPr>
          <w:rFonts w:ascii="Times New Roman" w:hAnsi="Times New Roman" w:cs="Times New Roman"/>
          <w:bCs/>
          <w:spacing w:val="-6"/>
          <w:sz w:val="28"/>
          <w:szCs w:val="28"/>
        </w:rPr>
        <w:t xml:space="preserve"> </w:t>
      </w:r>
      <w:r w:rsidR="002E6046">
        <w:rPr>
          <w:rFonts w:ascii="Times New Roman" w:hAnsi="Times New Roman" w:cs="Times New Roman"/>
          <w:bCs/>
          <w:spacing w:val="-6"/>
          <w:sz w:val="28"/>
          <w:szCs w:val="28"/>
          <w:vertAlign w:val="superscript"/>
        </w:rPr>
        <w:t>-1</w:t>
      </w:r>
      <w:r w:rsidRPr="00D1094F">
        <w:rPr>
          <w:rFonts w:ascii="Times New Roman" w:hAnsi="Times New Roman" w:cs="Times New Roman"/>
          <w:bCs/>
          <w:spacing w:val="-6"/>
          <w:sz w:val="28"/>
          <w:szCs w:val="28"/>
        </w:rPr>
        <w:t xml:space="preserve"> и может </w:t>
      </w:r>
      <w:r w:rsidRPr="00D1094F">
        <w:rPr>
          <w:rFonts w:ascii="Times New Roman" w:hAnsi="Times New Roman" w:cs="Times New Roman"/>
          <w:bCs/>
          <w:sz w:val="28"/>
          <w:szCs w:val="28"/>
        </w:rPr>
        <w:t>возра</w:t>
      </w:r>
      <w:r w:rsidR="0083556A">
        <w:rPr>
          <w:rFonts w:ascii="Times New Roman" w:hAnsi="Times New Roman" w:cs="Times New Roman"/>
          <w:bCs/>
          <w:sz w:val="28"/>
          <w:szCs w:val="28"/>
        </w:rPr>
        <w:t xml:space="preserve">сти в отдельных случаях до </w:t>
      </w:r>
      <w:smartTag w:uri="urn:schemas-microsoft-com:office:smarttags" w:element="metricconverter">
        <w:smartTagPr>
          <w:attr w:name="ProductID" w:val="40 м"/>
        </w:smartTagPr>
        <w:r w:rsidR="0083556A">
          <w:rPr>
            <w:rFonts w:ascii="Times New Roman" w:hAnsi="Times New Roman" w:cs="Times New Roman"/>
            <w:bCs/>
            <w:sz w:val="28"/>
            <w:szCs w:val="28"/>
          </w:rPr>
          <w:t>40 м</w:t>
        </w:r>
      </w:smartTag>
      <w:r w:rsidR="0083556A">
        <w:rPr>
          <w:rFonts w:ascii="Times New Roman" w:hAnsi="Times New Roman" w:cs="Times New Roman"/>
          <w:bCs/>
          <w:sz w:val="28"/>
          <w:szCs w:val="28"/>
        </w:rPr>
        <w:t xml:space="preserve"> </w:t>
      </w:r>
      <w:r w:rsidRPr="00D1094F">
        <w:rPr>
          <w:rFonts w:ascii="Times New Roman" w:hAnsi="Times New Roman" w:cs="Times New Roman"/>
          <w:bCs/>
          <w:sz w:val="28"/>
          <w:szCs w:val="28"/>
        </w:rPr>
        <w:t>мин</w:t>
      </w:r>
      <w:r w:rsidR="0083556A">
        <w:rPr>
          <w:rFonts w:ascii="Times New Roman" w:hAnsi="Times New Roman" w:cs="Times New Roman"/>
          <w:bCs/>
          <w:sz w:val="28"/>
          <w:szCs w:val="28"/>
          <w:vertAlign w:val="superscript"/>
        </w:rPr>
        <w:t>-1</w:t>
      </w:r>
      <w:r w:rsidRPr="00D1094F">
        <w:rPr>
          <w:rFonts w:ascii="Times New Roman" w:hAnsi="Times New Roman" w:cs="Times New Roman"/>
          <w:bCs/>
          <w:sz w:val="28"/>
          <w:szCs w:val="28"/>
        </w:rPr>
        <w:t>.</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bCs/>
          <w:spacing w:val="-6"/>
          <w:sz w:val="28"/>
          <w:szCs w:val="28"/>
        </w:rPr>
        <w:lastRenderedPageBreak/>
        <w:t xml:space="preserve">При разливе ЛВЖ из железнодорожных цистерн в результате </w:t>
      </w:r>
      <w:r w:rsidRPr="00D1094F">
        <w:rPr>
          <w:rFonts w:ascii="Times New Roman" w:hAnsi="Times New Roman" w:cs="Times New Roman"/>
          <w:bCs/>
          <w:spacing w:val="-7"/>
          <w:sz w:val="28"/>
          <w:szCs w:val="28"/>
        </w:rPr>
        <w:t xml:space="preserve">аварии, столкновения и крушения общая площадь пожара может </w:t>
      </w:r>
      <w:r w:rsidRPr="00D1094F">
        <w:rPr>
          <w:rFonts w:ascii="Times New Roman" w:hAnsi="Times New Roman" w:cs="Times New Roman"/>
          <w:bCs/>
          <w:spacing w:val="-6"/>
          <w:sz w:val="28"/>
          <w:szCs w:val="28"/>
        </w:rPr>
        <w:t>достигнуть 10—35 тыс. м</w:t>
      </w:r>
      <w:r w:rsidRPr="00D1094F">
        <w:rPr>
          <w:rFonts w:ascii="Times New Roman" w:hAnsi="Times New Roman" w:cs="Times New Roman"/>
          <w:bCs/>
          <w:spacing w:val="-6"/>
          <w:sz w:val="28"/>
          <w:szCs w:val="28"/>
          <w:vertAlign w:val="superscript"/>
        </w:rPr>
        <w:t>2</w:t>
      </w:r>
      <w:r w:rsidRPr="00D1094F">
        <w:rPr>
          <w:rFonts w:ascii="Times New Roman" w:hAnsi="Times New Roman" w:cs="Times New Roman"/>
          <w:bCs/>
          <w:spacing w:val="-6"/>
          <w:sz w:val="28"/>
          <w:szCs w:val="28"/>
        </w:rPr>
        <w:t xml:space="preserve">. По разлитому нефтепродукту горение </w:t>
      </w:r>
      <w:r w:rsidRPr="00D1094F">
        <w:rPr>
          <w:rFonts w:ascii="Times New Roman" w:hAnsi="Times New Roman" w:cs="Times New Roman"/>
          <w:bCs/>
          <w:spacing w:val="-3"/>
          <w:sz w:val="28"/>
          <w:szCs w:val="28"/>
        </w:rPr>
        <w:t>распространяется не только на соседние поезда, но и на ближай</w:t>
      </w:r>
      <w:r w:rsidRPr="00D1094F">
        <w:rPr>
          <w:rFonts w:ascii="Times New Roman" w:hAnsi="Times New Roman" w:cs="Times New Roman"/>
          <w:bCs/>
          <w:spacing w:val="-6"/>
          <w:sz w:val="28"/>
          <w:szCs w:val="28"/>
        </w:rPr>
        <w:t>шие здания, а при попадании горящего нефтепродукта в канали</w:t>
      </w:r>
      <w:r w:rsidRPr="00D1094F">
        <w:rPr>
          <w:rFonts w:ascii="Times New Roman" w:hAnsi="Times New Roman" w:cs="Times New Roman"/>
          <w:bCs/>
          <w:spacing w:val="-7"/>
          <w:sz w:val="28"/>
          <w:szCs w:val="28"/>
        </w:rPr>
        <w:t>зацию или сточные канавы — на объекты, расположенные на рас</w:t>
      </w:r>
      <w:r w:rsidRPr="00D1094F">
        <w:rPr>
          <w:rFonts w:ascii="Times New Roman" w:hAnsi="Times New Roman" w:cs="Times New Roman"/>
          <w:bCs/>
          <w:sz w:val="28"/>
          <w:szCs w:val="28"/>
        </w:rPr>
        <w:t xml:space="preserve">стоянии до </w:t>
      </w:r>
      <w:smartTag w:uri="urn:schemas-microsoft-com:office:smarttags" w:element="metricconverter">
        <w:smartTagPr>
          <w:attr w:name="ProductID" w:val="1 км"/>
        </w:smartTagPr>
        <w:r w:rsidRPr="00D1094F">
          <w:rPr>
            <w:rFonts w:ascii="Times New Roman" w:hAnsi="Times New Roman" w:cs="Times New Roman"/>
            <w:bCs/>
            <w:sz w:val="28"/>
            <w:szCs w:val="28"/>
          </w:rPr>
          <w:t>1 км</w:t>
        </w:r>
      </w:smartTag>
      <w:r>
        <w:rPr>
          <w:rFonts w:ascii="Times New Roman" w:hAnsi="Times New Roman" w:cs="Times New Roman"/>
          <w:bCs/>
          <w:sz w:val="28"/>
          <w:szCs w:val="28"/>
        </w:rPr>
        <w:t>.</w:t>
      </w:r>
    </w:p>
    <w:p w:rsidR="00FD503A" w:rsidRPr="00D1094F" w:rsidRDefault="00FD503A" w:rsidP="00FD503A">
      <w:pPr>
        <w:shd w:val="clear" w:color="auto" w:fill="FFFFFF"/>
        <w:tabs>
          <w:tab w:val="left" w:pos="1253"/>
        </w:tabs>
        <w:ind w:firstLine="709"/>
        <w:jc w:val="both"/>
        <w:rPr>
          <w:rFonts w:ascii="Times New Roman" w:hAnsi="Times New Roman" w:cs="Times New Roman"/>
          <w:bCs/>
          <w:spacing w:val="-8"/>
          <w:sz w:val="28"/>
          <w:szCs w:val="28"/>
        </w:rPr>
      </w:pPr>
      <w:r w:rsidRPr="00D1094F">
        <w:rPr>
          <w:rFonts w:ascii="Times New Roman" w:hAnsi="Times New Roman" w:cs="Times New Roman"/>
          <w:bCs/>
          <w:spacing w:val="-4"/>
          <w:sz w:val="28"/>
          <w:szCs w:val="28"/>
        </w:rPr>
        <w:t xml:space="preserve">Площадь разлива ЛВЖ и ГЖ на станциях зависит </w:t>
      </w:r>
      <w:r w:rsidRPr="00D1094F">
        <w:rPr>
          <w:rFonts w:ascii="Times New Roman" w:hAnsi="Times New Roman" w:cs="Times New Roman"/>
          <w:bCs/>
          <w:spacing w:val="-7"/>
          <w:sz w:val="28"/>
          <w:szCs w:val="28"/>
        </w:rPr>
        <w:t>также от места аварии и количества цистерн, получивших повре</w:t>
      </w:r>
      <w:r w:rsidRPr="00D1094F">
        <w:rPr>
          <w:rFonts w:ascii="Times New Roman" w:hAnsi="Times New Roman" w:cs="Times New Roman"/>
          <w:bCs/>
          <w:spacing w:val="-4"/>
          <w:sz w:val="28"/>
          <w:szCs w:val="28"/>
        </w:rPr>
        <w:t>ждения. Для наиболее неблагоприятных сценариев аварии пло</w:t>
      </w:r>
      <w:r w:rsidRPr="00D1094F">
        <w:rPr>
          <w:rFonts w:ascii="Times New Roman" w:hAnsi="Times New Roman" w:cs="Times New Roman"/>
          <w:bCs/>
          <w:spacing w:val="-7"/>
          <w:sz w:val="28"/>
          <w:szCs w:val="28"/>
        </w:rPr>
        <w:t>щади разливов могут быть: для станций, на которых осуществля</w:t>
      </w:r>
      <w:r w:rsidRPr="00D1094F">
        <w:rPr>
          <w:rFonts w:ascii="Times New Roman" w:hAnsi="Times New Roman" w:cs="Times New Roman"/>
          <w:bCs/>
          <w:spacing w:val="-5"/>
          <w:sz w:val="28"/>
          <w:szCs w:val="28"/>
        </w:rPr>
        <w:t xml:space="preserve">ется накопление и транспортировка жидкостей, - </w:t>
      </w:r>
      <w:smartTag w:uri="urn:schemas-microsoft-com:office:smarttags" w:element="metricconverter">
        <w:smartTagPr>
          <w:attr w:name="ProductID" w:val="3000 м2"/>
        </w:smartTagPr>
        <w:r w:rsidRPr="00D1094F">
          <w:rPr>
            <w:rFonts w:ascii="Times New Roman" w:hAnsi="Times New Roman" w:cs="Times New Roman"/>
            <w:bCs/>
            <w:spacing w:val="-5"/>
            <w:sz w:val="28"/>
            <w:szCs w:val="28"/>
          </w:rPr>
          <w:t>3000 м</w:t>
        </w:r>
        <w:r w:rsidRPr="00D1094F">
          <w:rPr>
            <w:rFonts w:ascii="Times New Roman" w:hAnsi="Times New Roman" w:cs="Times New Roman"/>
            <w:bCs/>
            <w:spacing w:val="-5"/>
            <w:sz w:val="28"/>
            <w:szCs w:val="28"/>
            <w:vertAlign w:val="superscript"/>
          </w:rPr>
          <w:t>2</w:t>
        </w:r>
      </w:smartTag>
      <w:r w:rsidRPr="00D1094F">
        <w:rPr>
          <w:rFonts w:ascii="Times New Roman" w:hAnsi="Times New Roman" w:cs="Times New Roman"/>
          <w:bCs/>
          <w:spacing w:val="-5"/>
          <w:sz w:val="28"/>
          <w:szCs w:val="28"/>
        </w:rPr>
        <w:t xml:space="preserve">; для </w:t>
      </w:r>
      <w:r w:rsidRPr="00D1094F">
        <w:rPr>
          <w:rFonts w:ascii="Times New Roman" w:hAnsi="Times New Roman" w:cs="Times New Roman"/>
          <w:bCs/>
          <w:sz w:val="28"/>
          <w:szCs w:val="28"/>
        </w:rPr>
        <w:t xml:space="preserve">остальных станций - </w:t>
      </w:r>
      <w:smartTag w:uri="urn:schemas-microsoft-com:office:smarttags" w:element="metricconverter">
        <w:smartTagPr>
          <w:attr w:name="ProductID" w:val="1500 м2"/>
        </w:smartTagPr>
        <w:r w:rsidRPr="00D1094F">
          <w:rPr>
            <w:rFonts w:ascii="Times New Roman" w:hAnsi="Times New Roman" w:cs="Times New Roman"/>
            <w:bCs/>
            <w:sz w:val="28"/>
            <w:szCs w:val="28"/>
          </w:rPr>
          <w:t>1500 м</w:t>
        </w:r>
        <w:r w:rsidRPr="00D1094F">
          <w:rPr>
            <w:rFonts w:ascii="Times New Roman" w:hAnsi="Times New Roman" w:cs="Times New Roman"/>
            <w:bCs/>
            <w:sz w:val="28"/>
            <w:szCs w:val="28"/>
            <w:vertAlign w:val="superscript"/>
          </w:rPr>
          <w:t>2</w:t>
        </w:r>
      </w:smartTag>
      <w:r w:rsidRPr="00D1094F">
        <w:rPr>
          <w:rFonts w:ascii="Times New Roman" w:hAnsi="Times New Roman" w:cs="Times New Roman"/>
          <w:bCs/>
          <w:sz w:val="28"/>
          <w:szCs w:val="28"/>
        </w:rPr>
        <w:t>.</w:t>
      </w:r>
    </w:p>
    <w:p w:rsidR="00FD503A" w:rsidRPr="00D1094F" w:rsidRDefault="00FD503A" w:rsidP="00FD503A">
      <w:pPr>
        <w:shd w:val="clear" w:color="auto" w:fill="FFFFFF"/>
        <w:tabs>
          <w:tab w:val="left" w:pos="1253"/>
        </w:tabs>
        <w:ind w:firstLine="709"/>
        <w:jc w:val="both"/>
        <w:rPr>
          <w:rFonts w:ascii="Times New Roman" w:hAnsi="Times New Roman" w:cs="Times New Roman"/>
          <w:bCs/>
          <w:spacing w:val="-9"/>
          <w:sz w:val="28"/>
          <w:szCs w:val="28"/>
        </w:rPr>
      </w:pPr>
      <w:r w:rsidRPr="00D1094F">
        <w:rPr>
          <w:rFonts w:ascii="Times New Roman" w:hAnsi="Times New Roman" w:cs="Times New Roman"/>
          <w:bCs/>
          <w:spacing w:val="-5"/>
          <w:sz w:val="28"/>
          <w:szCs w:val="28"/>
        </w:rPr>
        <w:t>Сжиженные газы перевозятся под высоким давлени</w:t>
      </w:r>
      <w:r w:rsidRPr="00D1094F">
        <w:rPr>
          <w:rFonts w:ascii="Times New Roman" w:hAnsi="Times New Roman" w:cs="Times New Roman"/>
          <w:bCs/>
          <w:spacing w:val="-2"/>
          <w:sz w:val="28"/>
          <w:szCs w:val="28"/>
        </w:rPr>
        <w:t xml:space="preserve">ем, поэтому при эксплуатации котлов цистерн для сжиженных </w:t>
      </w:r>
      <w:r w:rsidRPr="00D1094F">
        <w:rPr>
          <w:rFonts w:ascii="Times New Roman" w:hAnsi="Times New Roman" w:cs="Times New Roman"/>
          <w:bCs/>
          <w:spacing w:val="-6"/>
          <w:sz w:val="28"/>
          <w:szCs w:val="28"/>
        </w:rPr>
        <w:t xml:space="preserve">газов должны соблюдаться правила и требования, установленные </w:t>
      </w:r>
      <w:r w:rsidRPr="00D1094F">
        <w:rPr>
          <w:rFonts w:ascii="Times New Roman" w:hAnsi="Times New Roman" w:cs="Times New Roman"/>
          <w:bCs/>
          <w:sz w:val="28"/>
          <w:szCs w:val="28"/>
        </w:rPr>
        <w:t>для емкостей, работающих под давлением.</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bCs/>
          <w:spacing w:val="-7"/>
          <w:sz w:val="28"/>
          <w:szCs w:val="28"/>
        </w:rPr>
        <w:t xml:space="preserve">Существуют специализированные цистерны для перевозки </w:t>
      </w:r>
      <w:r w:rsidRPr="00D1094F">
        <w:rPr>
          <w:rFonts w:ascii="Times New Roman" w:hAnsi="Times New Roman" w:cs="Times New Roman"/>
          <w:bCs/>
          <w:spacing w:val="-6"/>
          <w:sz w:val="28"/>
          <w:szCs w:val="28"/>
        </w:rPr>
        <w:t xml:space="preserve">сжиженного аммиака, хлора, пентана, пропана, а также цистерны </w:t>
      </w:r>
      <w:r w:rsidRPr="00D1094F">
        <w:rPr>
          <w:rFonts w:ascii="Times New Roman" w:hAnsi="Times New Roman" w:cs="Times New Roman"/>
          <w:bCs/>
          <w:spacing w:val="-5"/>
          <w:sz w:val="28"/>
          <w:szCs w:val="28"/>
        </w:rPr>
        <w:t xml:space="preserve">для перевозки углеводородных газов и легкого углеводородного </w:t>
      </w:r>
      <w:r w:rsidRPr="00D1094F">
        <w:rPr>
          <w:rFonts w:ascii="Times New Roman" w:hAnsi="Times New Roman" w:cs="Times New Roman"/>
          <w:bCs/>
          <w:spacing w:val="-6"/>
          <w:sz w:val="28"/>
          <w:szCs w:val="28"/>
        </w:rPr>
        <w:t xml:space="preserve">сырья: н-бутан, изобутан, пропан-бутан, пропилен, нестабильный </w:t>
      </w:r>
      <w:r w:rsidRPr="00D1094F">
        <w:rPr>
          <w:rFonts w:ascii="Times New Roman" w:hAnsi="Times New Roman" w:cs="Times New Roman"/>
          <w:bCs/>
          <w:spacing w:val="-1"/>
          <w:sz w:val="28"/>
          <w:szCs w:val="28"/>
        </w:rPr>
        <w:t>газовый бензин, изопентан, н-пентан, бутилен-бутадиен, изобу</w:t>
      </w:r>
      <w:r w:rsidRPr="00D1094F">
        <w:rPr>
          <w:rFonts w:ascii="Times New Roman" w:hAnsi="Times New Roman" w:cs="Times New Roman"/>
          <w:bCs/>
          <w:spacing w:val="-4"/>
          <w:sz w:val="28"/>
          <w:szCs w:val="28"/>
        </w:rPr>
        <w:t>тан-изобутилен, изобутилен, бутадиен, бутан-бутилен, изопрен, н-бутилен, изоамилен, рефлюкс, псевдобутилен, пиперилен, пи-</w:t>
      </w:r>
      <w:r w:rsidRPr="00D1094F">
        <w:rPr>
          <w:rFonts w:ascii="Times New Roman" w:hAnsi="Times New Roman" w:cs="Times New Roman"/>
          <w:bCs/>
          <w:spacing w:val="-3"/>
          <w:sz w:val="28"/>
          <w:szCs w:val="28"/>
        </w:rPr>
        <w:t xml:space="preserve">ролизная фракция пентанов, широкая фракция углеводородов и </w:t>
      </w:r>
      <w:r w:rsidRPr="00D1094F">
        <w:rPr>
          <w:rFonts w:ascii="Times New Roman" w:hAnsi="Times New Roman" w:cs="Times New Roman"/>
          <w:bCs/>
          <w:sz w:val="28"/>
          <w:szCs w:val="28"/>
        </w:rPr>
        <w:t>их смесей.</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bCs/>
          <w:spacing w:val="-7"/>
          <w:sz w:val="28"/>
          <w:szCs w:val="28"/>
        </w:rPr>
        <w:t>Котлы изготавливаются из низколегированной стали</w:t>
      </w:r>
      <w:r w:rsidR="002E6046">
        <w:rPr>
          <w:rFonts w:ascii="Times New Roman" w:hAnsi="Times New Roman" w:cs="Times New Roman"/>
          <w:bCs/>
          <w:spacing w:val="-7"/>
          <w:sz w:val="28"/>
          <w:szCs w:val="28"/>
        </w:rPr>
        <w:t>,</w:t>
      </w:r>
      <w:r w:rsidRPr="00D1094F">
        <w:rPr>
          <w:rFonts w:ascii="Times New Roman" w:hAnsi="Times New Roman" w:cs="Times New Roman"/>
          <w:bCs/>
          <w:spacing w:val="-7"/>
          <w:sz w:val="28"/>
          <w:szCs w:val="28"/>
        </w:rPr>
        <w:t xml:space="preserve"> толщи</w:t>
      </w:r>
      <w:r w:rsidRPr="00D1094F">
        <w:rPr>
          <w:rFonts w:ascii="Times New Roman" w:hAnsi="Times New Roman" w:cs="Times New Roman"/>
          <w:bCs/>
          <w:spacing w:val="-3"/>
          <w:sz w:val="28"/>
          <w:szCs w:val="28"/>
        </w:rPr>
        <w:t xml:space="preserve">ной 9—32 мм. Верхняя часть обычно закрыта теневой защитой. </w:t>
      </w:r>
      <w:r w:rsidRPr="00D1094F">
        <w:rPr>
          <w:rFonts w:ascii="Times New Roman" w:hAnsi="Times New Roman" w:cs="Times New Roman"/>
          <w:bCs/>
          <w:spacing w:val="-6"/>
          <w:sz w:val="28"/>
          <w:szCs w:val="28"/>
        </w:rPr>
        <w:t>Все цистерны снабжены предохранительно-контрольной армату</w:t>
      </w:r>
      <w:r w:rsidRPr="00D1094F">
        <w:rPr>
          <w:rFonts w:ascii="Times New Roman" w:hAnsi="Times New Roman" w:cs="Times New Roman"/>
          <w:bCs/>
          <w:spacing w:val="-4"/>
          <w:sz w:val="28"/>
          <w:szCs w:val="28"/>
        </w:rPr>
        <w:t>рой, устройствами заполнения и опорожнения котлов.</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bCs/>
          <w:spacing w:val="-6"/>
          <w:sz w:val="28"/>
          <w:szCs w:val="28"/>
        </w:rPr>
        <w:t xml:space="preserve">На горловине цистерн находятся предназначенные для технологических нужд патрубки с вентилями и клапанами, которые </w:t>
      </w:r>
      <w:r w:rsidRPr="00D1094F">
        <w:rPr>
          <w:rFonts w:ascii="Times New Roman" w:hAnsi="Times New Roman" w:cs="Times New Roman"/>
          <w:bCs/>
          <w:spacing w:val="-7"/>
          <w:sz w:val="28"/>
          <w:szCs w:val="28"/>
        </w:rPr>
        <w:t>при перевозках закрываются крышкой и пломбируются. При по</w:t>
      </w:r>
      <w:r w:rsidRPr="00D1094F">
        <w:rPr>
          <w:rFonts w:ascii="Times New Roman" w:hAnsi="Times New Roman" w:cs="Times New Roman"/>
          <w:bCs/>
          <w:spacing w:val="-2"/>
          <w:sz w:val="28"/>
          <w:szCs w:val="28"/>
        </w:rPr>
        <w:t xml:space="preserve">вышении давления в цистернах более допустимой величины </w:t>
      </w:r>
      <w:r w:rsidRPr="00D1094F">
        <w:rPr>
          <w:rFonts w:ascii="Times New Roman" w:hAnsi="Times New Roman" w:cs="Times New Roman"/>
          <w:bCs/>
          <w:spacing w:val="-4"/>
          <w:sz w:val="28"/>
          <w:szCs w:val="28"/>
        </w:rPr>
        <w:t>(0,8—3,0 МПа в зависимости от типа цистерны и вида перевози</w:t>
      </w:r>
      <w:r w:rsidRPr="00D1094F">
        <w:rPr>
          <w:rFonts w:ascii="Times New Roman" w:hAnsi="Times New Roman" w:cs="Times New Roman"/>
          <w:bCs/>
          <w:spacing w:val="-7"/>
          <w:sz w:val="28"/>
          <w:szCs w:val="28"/>
        </w:rPr>
        <w:t>мого груза) срабатывает предохранительный клапан, при этом оп</w:t>
      </w:r>
      <w:r w:rsidRPr="00D1094F">
        <w:rPr>
          <w:rFonts w:ascii="Times New Roman" w:hAnsi="Times New Roman" w:cs="Times New Roman"/>
          <w:bCs/>
          <w:sz w:val="28"/>
          <w:szCs w:val="28"/>
        </w:rPr>
        <w:t>рокидывается крышка люка.</w:t>
      </w:r>
    </w:p>
    <w:p w:rsidR="00FD503A" w:rsidRPr="00D1094F" w:rsidRDefault="00FD503A" w:rsidP="00FD503A">
      <w:pPr>
        <w:shd w:val="clear" w:color="auto" w:fill="FFFFFF"/>
        <w:tabs>
          <w:tab w:val="left" w:pos="1271"/>
        </w:tabs>
        <w:ind w:firstLine="709"/>
        <w:jc w:val="both"/>
        <w:rPr>
          <w:rFonts w:ascii="Times New Roman" w:hAnsi="Times New Roman" w:cs="Times New Roman"/>
          <w:sz w:val="28"/>
          <w:szCs w:val="28"/>
        </w:rPr>
      </w:pPr>
      <w:r w:rsidRPr="00D1094F">
        <w:rPr>
          <w:rFonts w:ascii="Times New Roman" w:hAnsi="Times New Roman" w:cs="Times New Roman"/>
          <w:bCs/>
          <w:spacing w:val="-8"/>
          <w:sz w:val="28"/>
          <w:szCs w:val="28"/>
        </w:rPr>
        <w:t xml:space="preserve">Сжиженные углеводородные газы (СУГ) обладают малым </w:t>
      </w:r>
      <w:r w:rsidRPr="00D1094F">
        <w:rPr>
          <w:rFonts w:ascii="Times New Roman" w:hAnsi="Times New Roman" w:cs="Times New Roman"/>
          <w:bCs/>
          <w:spacing w:val="-6"/>
          <w:sz w:val="28"/>
          <w:szCs w:val="28"/>
        </w:rPr>
        <w:t xml:space="preserve">объемным </w:t>
      </w:r>
      <w:r>
        <w:rPr>
          <w:rFonts w:ascii="Times New Roman" w:hAnsi="Times New Roman" w:cs="Times New Roman"/>
          <w:bCs/>
          <w:spacing w:val="-6"/>
          <w:sz w:val="28"/>
          <w:szCs w:val="28"/>
        </w:rPr>
        <w:t>в</w:t>
      </w:r>
      <w:r w:rsidRPr="00D1094F">
        <w:rPr>
          <w:rFonts w:ascii="Times New Roman" w:hAnsi="Times New Roman" w:cs="Times New Roman"/>
          <w:bCs/>
          <w:spacing w:val="-6"/>
          <w:sz w:val="28"/>
          <w:szCs w:val="28"/>
        </w:rPr>
        <w:t>есом, их пары не менее чем в 1,5—2 раза тяжелее воз</w:t>
      </w:r>
      <w:r w:rsidRPr="00D1094F">
        <w:rPr>
          <w:rFonts w:ascii="Times New Roman" w:hAnsi="Times New Roman" w:cs="Times New Roman"/>
          <w:bCs/>
          <w:spacing w:val="-7"/>
          <w:sz w:val="28"/>
          <w:szCs w:val="28"/>
        </w:rPr>
        <w:t>духа. Температура кипения сжиженных газов, перевозимых в цис</w:t>
      </w:r>
      <w:r w:rsidRPr="00D1094F">
        <w:rPr>
          <w:rFonts w:ascii="Times New Roman" w:hAnsi="Times New Roman" w:cs="Times New Roman"/>
          <w:bCs/>
          <w:spacing w:val="-3"/>
          <w:sz w:val="28"/>
          <w:szCs w:val="28"/>
        </w:rPr>
        <w:t>тернах, находится в пределах от -0,5 до -50</w:t>
      </w:r>
      <w:r w:rsidR="00E24465" w:rsidRPr="00D1094F">
        <w:rPr>
          <w:rFonts w:ascii="Times New Roman" w:hAnsi="Times New Roman" w:cs="Times New Roman"/>
          <w:bCs/>
          <w:spacing w:val="-3"/>
          <w:sz w:val="28"/>
          <w:szCs w:val="28"/>
        </w:rPr>
        <w:t>.°С</w:t>
      </w:r>
      <w:r w:rsidRPr="00D1094F">
        <w:rPr>
          <w:rFonts w:ascii="Times New Roman" w:hAnsi="Times New Roman" w:cs="Times New Roman"/>
          <w:bCs/>
          <w:spacing w:val="-3"/>
          <w:sz w:val="28"/>
          <w:szCs w:val="28"/>
        </w:rPr>
        <w:t xml:space="preserve"> и ниже. При ис</w:t>
      </w:r>
      <w:r w:rsidRPr="00D1094F">
        <w:rPr>
          <w:rFonts w:ascii="Times New Roman" w:hAnsi="Times New Roman" w:cs="Times New Roman"/>
          <w:bCs/>
          <w:spacing w:val="-5"/>
          <w:sz w:val="28"/>
          <w:szCs w:val="28"/>
        </w:rPr>
        <w:t xml:space="preserve">парении </w:t>
      </w:r>
      <w:smartTag w:uri="urn:schemas-microsoft-com:office:smarttags" w:element="metricconverter">
        <w:smartTagPr>
          <w:attr w:name="ProductID" w:val="1 кг"/>
        </w:smartTagPr>
        <w:r w:rsidRPr="00D1094F">
          <w:rPr>
            <w:rFonts w:ascii="Times New Roman" w:hAnsi="Times New Roman" w:cs="Times New Roman"/>
            <w:bCs/>
            <w:spacing w:val="-5"/>
            <w:sz w:val="28"/>
            <w:szCs w:val="28"/>
          </w:rPr>
          <w:t>1 кг</w:t>
        </w:r>
      </w:smartTag>
      <w:r w:rsidRPr="00D1094F">
        <w:rPr>
          <w:rFonts w:ascii="Times New Roman" w:hAnsi="Times New Roman" w:cs="Times New Roman"/>
          <w:bCs/>
          <w:spacing w:val="-5"/>
          <w:sz w:val="28"/>
          <w:szCs w:val="28"/>
        </w:rPr>
        <w:t xml:space="preserve"> жидкого газа в нормальных условиях образуется </w:t>
      </w:r>
      <w:r w:rsidRPr="00D1094F">
        <w:rPr>
          <w:rFonts w:ascii="Times New Roman" w:hAnsi="Times New Roman" w:cs="Times New Roman"/>
          <w:bCs/>
          <w:sz w:val="28"/>
          <w:szCs w:val="28"/>
        </w:rPr>
        <w:t>380—530 л газообразного продукта (пара).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 xml:space="preserve">Высокая испаряемость и парообразующая способность газов обусловливает большую скорость их выгорания и значительные размеры пламени. Высота струи газового факела достигает </w:t>
      </w:r>
      <w:smartTag w:uri="urn:schemas-microsoft-com:office:smarttags" w:element="metricconverter">
        <w:smartTagPr>
          <w:attr w:name="ProductID" w:val="35 м"/>
        </w:smartTagPr>
        <w:r w:rsidRPr="00D1094F">
          <w:rPr>
            <w:rFonts w:ascii="Times New Roman" w:hAnsi="Times New Roman" w:cs="Times New Roman"/>
            <w:sz w:val="28"/>
            <w:szCs w:val="28"/>
          </w:rPr>
          <w:t>35 м</w:t>
        </w:r>
      </w:smartTag>
      <w:r w:rsidRPr="00D1094F">
        <w:rPr>
          <w:rFonts w:ascii="Times New Roman" w:hAnsi="Times New Roman" w:cs="Times New Roman"/>
          <w:sz w:val="28"/>
          <w:szCs w:val="28"/>
        </w:rPr>
        <w:t xml:space="preserve">, а длина — </w:t>
      </w:r>
      <w:smartTag w:uri="urn:schemas-microsoft-com:office:smarttags" w:element="metricconverter">
        <w:smartTagPr>
          <w:attr w:name="ProductID" w:val="50 м"/>
        </w:smartTagPr>
        <w:r w:rsidRPr="00D1094F">
          <w:rPr>
            <w:rFonts w:ascii="Times New Roman" w:hAnsi="Times New Roman" w:cs="Times New Roman"/>
            <w:sz w:val="28"/>
            <w:szCs w:val="28"/>
          </w:rPr>
          <w:t>50 м</w:t>
        </w:r>
      </w:smartTag>
      <w:r w:rsidRPr="00D1094F">
        <w:rPr>
          <w:rFonts w:ascii="Times New Roman" w:hAnsi="Times New Roman" w:cs="Times New Roman"/>
          <w:sz w:val="28"/>
          <w:szCs w:val="28"/>
        </w:rPr>
        <w:t>. Пламя факела может иметь температуру до 1500 °С.</w:t>
      </w:r>
    </w:p>
    <w:p w:rsidR="00FD503A" w:rsidRPr="00D1094F" w:rsidRDefault="00FD503A" w:rsidP="00FD503A">
      <w:pPr>
        <w:shd w:val="clear" w:color="auto" w:fill="FFFFFF"/>
        <w:tabs>
          <w:tab w:val="left" w:pos="1258"/>
        </w:tabs>
        <w:ind w:firstLine="709"/>
        <w:jc w:val="both"/>
        <w:rPr>
          <w:rFonts w:ascii="Times New Roman" w:hAnsi="Times New Roman" w:cs="Times New Roman"/>
          <w:spacing w:val="-8"/>
          <w:sz w:val="28"/>
          <w:szCs w:val="28"/>
        </w:rPr>
      </w:pPr>
      <w:r w:rsidRPr="00D1094F">
        <w:rPr>
          <w:rFonts w:ascii="Times New Roman" w:hAnsi="Times New Roman" w:cs="Times New Roman"/>
          <w:sz w:val="28"/>
          <w:szCs w:val="28"/>
        </w:rPr>
        <w:t xml:space="preserve">Сжиженные газы имеют большой коэффициент объемного расширения. Поэтому при нагреве котлов цистерн в них быстро растет давление и возникает угроза взрыва, так как предохранительные клапаны не успевают выпускать пары в атмосферу. В котлах цистерн торцевые стенки наиболее </w:t>
      </w:r>
      <w:r w:rsidRPr="00D1094F">
        <w:rPr>
          <w:rFonts w:ascii="Times New Roman" w:hAnsi="Times New Roman" w:cs="Times New Roman"/>
          <w:sz w:val="28"/>
          <w:szCs w:val="28"/>
        </w:rPr>
        <w:lastRenderedPageBreak/>
        <w:t>слабые места для разрыва.</w:t>
      </w:r>
    </w:p>
    <w:p w:rsidR="00FD503A"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При разрыве торцевых стенок и выходе из котла жидкого газа образуется реактивная сила, которая способна переместить цистерну или отбросить ее на значительное расстояние.</w:t>
      </w:r>
    </w:p>
    <w:p w:rsidR="00FD503A" w:rsidRPr="00D1094F" w:rsidRDefault="00FD503A" w:rsidP="00FD503A">
      <w:pPr>
        <w:shd w:val="clear" w:color="auto" w:fill="FFFFFF"/>
        <w:tabs>
          <w:tab w:val="left" w:pos="1258"/>
        </w:tabs>
        <w:ind w:firstLine="709"/>
        <w:jc w:val="both"/>
        <w:rPr>
          <w:rFonts w:ascii="Times New Roman" w:hAnsi="Times New Roman" w:cs="Times New Roman"/>
          <w:sz w:val="28"/>
          <w:szCs w:val="28"/>
        </w:rPr>
      </w:pPr>
      <w:r w:rsidRPr="00D1094F">
        <w:rPr>
          <w:rFonts w:ascii="Times New Roman" w:hAnsi="Times New Roman" w:cs="Times New Roman"/>
          <w:sz w:val="28"/>
          <w:szCs w:val="28"/>
        </w:rPr>
        <w:t xml:space="preserve">При авариях с СУГ площадь зоны загазованности при разгерметизации одной цистерны СУГ достигает </w:t>
      </w:r>
      <w:smartTag w:uri="urn:schemas-microsoft-com:office:smarttags" w:element="metricconverter">
        <w:smartTagPr>
          <w:attr w:name="ProductID" w:val="2500 м2"/>
        </w:smartTagPr>
        <w:r w:rsidRPr="00D1094F">
          <w:rPr>
            <w:rFonts w:ascii="Times New Roman" w:hAnsi="Times New Roman" w:cs="Times New Roman"/>
            <w:sz w:val="28"/>
            <w:szCs w:val="28"/>
          </w:rPr>
          <w:t>2500 м</w:t>
        </w:r>
        <w:r w:rsidR="00C13E00">
          <w:rPr>
            <w:rFonts w:ascii="Times New Roman" w:hAnsi="Times New Roman" w:cs="Times New Roman"/>
            <w:sz w:val="28"/>
            <w:szCs w:val="28"/>
            <w:vertAlign w:val="superscript"/>
          </w:rPr>
          <w:t>2</w:t>
        </w:r>
      </w:smartTag>
      <w:r w:rsidRPr="00D1094F">
        <w:rPr>
          <w:rFonts w:ascii="Times New Roman" w:hAnsi="Times New Roman" w:cs="Times New Roman"/>
          <w:sz w:val="28"/>
          <w:szCs w:val="28"/>
        </w:rPr>
        <w:t xml:space="preserve"> и может иметь протяженность до </w:t>
      </w:r>
      <w:smartTag w:uri="urn:schemas-microsoft-com:office:smarttags" w:element="metricconverter">
        <w:smartTagPr>
          <w:attr w:name="ProductID" w:val="250 м"/>
        </w:smartTagPr>
        <w:r w:rsidRPr="00D1094F">
          <w:rPr>
            <w:rFonts w:ascii="Times New Roman" w:hAnsi="Times New Roman" w:cs="Times New Roman"/>
            <w:sz w:val="28"/>
            <w:szCs w:val="28"/>
          </w:rPr>
          <w:t>250 м</w:t>
        </w:r>
      </w:smartTag>
      <w:r w:rsidRPr="00D1094F">
        <w:rPr>
          <w:rFonts w:ascii="Times New Roman" w:hAnsi="Times New Roman" w:cs="Times New Roman"/>
          <w:sz w:val="28"/>
          <w:szCs w:val="28"/>
        </w:rPr>
        <w:t xml:space="preserve">. При попадании цистерны, заполненной СУГ, в факел пламени в ней резко повышается давление, предохранительные клапаны не успевают стравливать газ и через 15—25 мин цистерна разрушается </w:t>
      </w:r>
      <w:r w:rsidR="002C1485" w:rsidRPr="00D1094F">
        <w:rPr>
          <w:rFonts w:ascii="Times New Roman" w:hAnsi="Times New Roman" w:cs="Times New Roman"/>
          <w:sz w:val="28"/>
          <w:szCs w:val="28"/>
        </w:rPr>
        <w:t>с</w:t>
      </w:r>
      <w:r w:rsidRPr="00D1094F">
        <w:rPr>
          <w:rFonts w:ascii="Times New Roman" w:hAnsi="Times New Roman" w:cs="Times New Roman"/>
          <w:sz w:val="28"/>
          <w:szCs w:val="28"/>
        </w:rPr>
        <w:t xml:space="preserve"> взрывом, выбросом пламени на высоту до </w:t>
      </w:r>
      <w:smartTag w:uri="urn:schemas-microsoft-com:office:smarttags" w:element="metricconverter">
        <w:smartTagPr>
          <w:attr w:name="ProductID" w:val="150 м"/>
        </w:smartTagPr>
        <w:r w:rsidRPr="00D1094F">
          <w:rPr>
            <w:rFonts w:ascii="Times New Roman" w:hAnsi="Times New Roman" w:cs="Times New Roman"/>
            <w:sz w:val="28"/>
            <w:szCs w:val="28"/>
          </w:rPr>
          <w:t>150 м</w:t>
        </w:r>
      </w:smartTag>
      <w:r w:rsidRPr="00D1094F">
        <w:rPr>
          <w:rFonts w:ascii="Times New Roman" w:hAnsi="Times New Roman" w:cs="Times New Roman"/>
          <w:sz w:val="28"/>
          <w:szCs w:val="28"/>
        </w:rPr>
        <w:t xml:space="preserve"> и образованием новых очагов горения на расстоянии до </w:t>
      </w:r>
      <w:smartTag w:uri="urn:schemas-microsoft-com:office:smarttags" w:element="metricconverter">
        <w:smartTagPr>
          <w:attr w:name="ProductID" w:val="150 м"/>
        </w:smartTagPr>
        <w:r w:rsidRPr="00D1094F">
          <w:rPr>
            <w:rFonts w:ascii="Times New Roman" w:hAnsi="Times New Roman" w:cs="Times New Roman"/>
            <w:sz w:val="28"/>
            <w:szCs w:val="28"/>
          </w:rPr>
          <w:t>150 м</w:t>
        </w:r>
      </w:smartTag>
      <w:r w:rsidRPr="00D1094F">
        <w:rPr>
          <w:rFonts w:ascii="Times New Roman" w:hAnsi="Times New Roman" w:cs="Times New Roman"/>
          <w:sz w:val="28"/>
          <w:szCs w:val="28"/>
        </w:rPr>
        <w:t xml:space="preserve">. При этом образуется огненный шар диаметром до </w:t>
      </w:r>
      <w:smartTag w:uri="urn:schemas-microsoft-com:office:smarttags" w:element="metricconverter">
        <w:smartTagPr>
          <w:attr w:name="ProductID" w:val="120 м"/>
        </w:smartTagPr>
        <w:r w:rsidRPr="00D1094F">
          <w:rPr>
            <w:rFonts w:ascii="Times New Roman" w:hAnsi="Times New Roman" w:cs="Times New Roman"/>
            <w:sz w:val="28"/>
            <w:szCs w:val="28"/>
          </w:rPr>
          <w:t>120 м</w:t>
        </w:r>
      </w:smartTag>
      <w:r w:rsidRPr="00D1094F">
        <w:rPr>
          <w:rFonts w:ascii="Times New Roman" w:hAnsi="Times New Roman" w:cs="Times New Roman"/>
          <w:sz w:val="28"/>
          <w:szCs w:val="28"/>
        </w:rPr>
        <w:t xml:space="preserve">. Осколки взорвавшейся цистерны разбрасываются на расстояние до </w:t>
      </w:r>
      <w:smartTag w:uri="urn:schemas-microsoft-com:office:smarttags" w:element="metricconverter">
        <w:smartTagPr>
          <w:attr w:name="ProductID" w:val="150 м"/>
        </w:smartTagPr>
        <w:r w:rsidRPr="00D1094F">
          <w:rPr>
            <w:rFonts w:ascii="Times New Roman" w:hAnsi="Times New Roman" w:cs="Times New Roman"/>
            <w:sz w:val="28"/>
            <w:szCs w:val="28"/>
          </w:rPr>
          <w:t>150 м</w:t>
        </w:r>
      </w:smartTag>
      <w:r w:rsidRPr="00D1094F">
        <w:rPr>
          <w:rFonts w:ascii="Times New Roman" w:hAnsi="Times New Roman" w:cs="Times New Roman"/>
          <w:sz w:val="28"/>
          <w:szCs w:val="28"/>
        </w:rPr>
        <w:t xml:space="preserve">, в отдельных случаях - до </w:t>
      </w:r>
      <w:smartTag w:uri="urn:schemas-microsoft-com:office:smarttags" w:element="metricconverter">
        <w:smartTagPr>
          <w:attr w:name="ProductID" w:val="450 м"/>
        </w:smartTagPr>
        <w:r w:rsidRPr="00D1094F">
          <w:rPr>
            <w:rFonts w:ascii="Times New Roman" w:hAnsi="Times New Roman" w:cs="Times New Roman"/>
            <w:sz w:val="28"/>
            <w:szCs w:val="28"/>
          </w:rPr>
          <w:t>450 м</w:t>
        </w:r>
      </w:smartTag>
      <w:r w:rsidRPr="00D1094F">
        <w:rPr>
          <w:rFonts w:ascii="Times New Roman" w:hAnsi="Times New Roman" w:cs="Times New Roman"/>
          <w:sz w:val="28"/>
          <w:szCs w:val="28"/>
        </w:rPr>
        <w:t xml:space="preserve">. Иногда взрыв срывает цистерну с рамы и отбрасывает ее на расстояние до </w:t>
      </w:r>
      <w:smartTag w:uri="urn:schemas-microsoft-com:office:smarttags" w:element="metricconverter">
        <w:smartTagPr>
          <w:attr w:name="ProductID" w:val="80 м"/>
        </w:smartTagPr>
        <w:r w:rsidRPr="00D1094F">
          <w:rPr>
            <w:rFonts w:ascii="Times New Roman" w:hAnsi="Times New Roman" w:cs="Times New Roman"/>
            <w:sz w:val="28"/>
            <w:szCs w:val="28"/>
          </w:rPr>
          <w:t>80 м</w:t>
        </w:r>
      </w:smartTag>
      <w:r w:rsidRPr="00D1094F">
        <w:rPr>
          <w:rFonts w:ascii="Times New Roman" w:hAnsi="Times New Roman" w:cs="Times New Roman"/>
          <w:sz w:val="28"/>
          <w:szCs w:val="28"/>
        </w:rPr>
        <w:t>.</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1"/>
          <w:sz w:val="28"/>
          <w:szCs w:val="28"/>
        </w:rPr>
        <w:t>Взрыв одной железнодорожной цистерны с СУГ способствует проливу СУГ в зависимости от состояния балласта железнодорож</w:t>
      </w:r>
      <w:r w:rsidRPr="00D1094F">
        <w:rPr>
          <w:rFonts w:ascii="Times New Roman" w:hAnsi="Times New Roman" w:cs="Times New Roman"/>
          <w:sz w:val="28"/>
          <w:szCs w:val="28"/>
        </w:rPr>
        <w:t>ных путей и рельефа местности и увеличению площади пожара.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z w:val="28"/>
          <w:szCs w:val="28"/>
        </w:rPr>
        <w:t>Быстрее всего пожар развивается при разливе СУГ из железнодорожных цистерн в результате аварий, столкновения или крушения поездов. При этом цистерны опрокидываются и повреждаются, вследствие чего площадь пожара может достигать 10 тыс. м</w:t>
      </w:r>
      <w:r w:rsidRPr="00D1094F">
        <w:rPr>
          <w:rFonts w:ascii="Times New Roman" w:hAnsi="Times New Roman" w:cs="Times New Roman"/>
          <w:sz w:val="28"/>
          <w:szCs w:val="28"/>
          <w:vertAlign w:val="superscript"/>
        </w:rPr>
        <w:t>2</w:t>
      </w:r>
      <w:r w:rsidRPr="00D1094F">
        <w:rPr>
          <w:rFonts w:ascii="Times New Roman" w:hAnsi="Times New Roman" w:cs="Times New Roman"/>
          <w:sz w:val="28"/>
          <w:szCs w:val="28"/>
        </w:rPr>
        <w:t>. По разлитому продукту горение распространяется не только на ближайшие поезда, но и на соседние складские, произ</w:t>
      </w:r>
      <w:r w:rsidRPr="00D1094F">
        <w:rPr>
          <w:rFonts w:ascii="Times New Roman" w:hAnsi="Times New Roman" w:cs="Times New Roman"/>
          <w:spacing w:val="-8"/>
          <w:sz w:val="28"/>
          <w:szCs w:val="28"/>
        </w:rPr>
        <w:t xml:space="preserve">водственные и административные здания, а в некоторых случаях </w:t>
      </w:r>
      <w:r w:rsidRPr="00D1094F">
        <w:rPr>
          <w:rFonts w:ascii="Times New Roman" w:hAnsi="Times New Roman" w:cs="Times New Roman"/>
          <w:sz w:val="28"/>
          <w:szCs w:val="28"/>
        </w:rPr>
        <w:t>на постройки прилегающих районов.</w:t>
      </w:r>
    </w:p>
    <w:p w:rsidR="00FD503A" w:rsidRPr="00D1094F" w:rsidRDefault="00FD503A" w:rsidP="00FD503A">
      <w:pPr>
        <w:shd w:val="clear" w:color="auto" w:fill="FFFFFF"/>
        <w:tabs>
          <w:tab w:val="left" w:pos="1258"/>
        </w:tabs>
        <w:ind w:firstLine="709"/>
        <w:jc w:val="both"/>
        <w:rPr>
          <w:rFonts w:ascii="Times New Roman" w:hAnsi="Times New Roman" w:cs="Times New Roman"/>
          <w:sz w:val="28"/>
          <w:szCs w:val="28"/>
        </w:rPr>
      </w:pPr>
      <w:r w:rsidRPr="00D1094F">
        <w:rPr>
          <w:rFonts w:ascii="Times New Roman" w:hAnsi="Times New Roman" w:cs="Times New Roman"/>
          <w:spacing w:val="-8"/>
          <w:sz w:val="28"/>
          <w:szCs w:val="28"/>
        </w:rPr>
        <w:t>Особую опасность представляет перевозка взрывча</w:t>
      </w:r>
      <w:r w:rsidRPr="00D1094F">
        <w:rPr>
          <w:rFonts w:ascii="Times New Roman" w:hAnsi="Times New Roman" w:cs="Times New Roman"/>
          <w:spacing w:val="-7"/>
          <w:sz w:val="28"/>
          <w:szCs w:val="28"/>
        </w:rPr>
        <w:t>тых веществ. Взрывчатые вещества перевозят в основном в кры</w:t>
      </w:r>
      <w:r w:rsidRPr="00D1094F">
        <w:rPr>
          <w:rFonts w:ascii="Times New Roman" w:hAnsi="Times New Roman" w:cs="Times New Roman"/>
          <w:sz w:val="28"/>
          <w:szCs w:val="28"/>
        </w:rPr>
        <w:t>тых вагонах в специальной укупорке (таре).</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8"/>
          <w:sz w:val="28"/>
          <w:szCs w:val="28"/>
        </w:rPr>
        <w:t>Укупорка может состоять из бумажных и полимерных меш</w:t>
      </w:r>
      <w:r w:rsidRPr="00D1094F">
        <w:rPr>
          <w:rFonts w:ascii="Times New Roman" w:hAnsi="Times New Roman" w:cs="Times New Roman"/>
          <w:spacing w:val="-6"/>
          <w:sz w:val="28"/>
          <w:szCs w:val="28"/>
        </w:rPr>
        <w:t xml:space="preserve">ков, деревянной тары (ящиков, обрешетки и т.п.), стеклянных </w:t>
      </w:r>
      <w:r w:rsidRPr="00D1094F">
        <w:rPr>
          <w:rFonts w:ascii="Times New Roman" w:hAnsi="Times New Roman" w:cs="Times New Roman"/>
          <w:spacing w:val="-8"/>
          <w:sz w:val="28"/>
          <w:szCs w:val="28"/>
        </w:rPr>
        <w:t xml:space="preserve">сосудов, металлической тары (канистры, бочки, специальные </w:t>
      </w:r>
      <w:r w:rsidRPr="00D1094F">
        <w:rPr>
          <w:rFonts w:ascii="Times New Roman" w:hAnsi="Times New Roman" w:cs="Times New Roman"/>
          <w:spacing w:val="-6"/>
          <w:sz w:val="28"/>
          <w:szCs w:val="28"/>
        </w:rPr>
        <w:t>контейнеры, специальные пеналы и т.п.). Вид и состояние уку</w:t>
      </w:r>
      <w:r w:rsidRPr="00D1094F">
        <w:rPr>
          <w:rFonts w:ascii="Times New Roman" w:hAnsi="Times New Roman" w:cs="Times New Roman"/>
          <w:spacing w:val="-8"/>
          <w:sz w:val="28"/>
          <w:szCs w:val="28"/>
        </w:rPr>
        <w:t>порки оказывают значительное влияние на развитие пожара в на</w:t>
      </w:r>
      <w:r w:rsidRPr="00D1094F">
        <w:rPr>
          <w:rFonts w:ascii="Times New Roman" w:hAnsi="Times New Roman" w:cs="Times New Roman"/>
          <w:spacing w:val="-6"/>
          <w:sz w:val="28"/>
          <w:szCs w:val="28"/>
        </w:rPr>
        <w:t>чальной стадии и время возникновения опасной зоны.</w:t>
      </w:r>
    </w:p>
    <w:p w:rsidR="00FD503A" w:rsidRPr="00D1094F" w:rsidRDefault="00FD503A" w:rsidP="00FD503A">
      <w:pPr>
        <w:shd w:val="clear" w:color="auto" w:fill="FFFFFF"/>
        <w:tabs>
          <w:tab w:val="left" w:pos="1258"/>
        </w:tabs>
        <w:ind w:firstLine="709"/>
        <w:jc w:val="both"/>
        <w:rPr>
          <w:rFonts w:ascii="Times New Roman" w:hAnsi="Times New Roman" w:cs="Times New Roman"/>
          <w:sz w:val="28"/>
          <w:szCs w:val="28"/>
        </w:rPr>
      </w:pPr>
      <w:r w:rsidRPr="00D1094F">
        <w:rPr>
          <w:rFonts w:ascii="Times New Roman" w:hAnsi="Times New Roman" w:cs="Times New Roman"/>
          <w:spacing w:val="-11"/>
          <w:sz w:val="28"/>
          <w:szCs w:val="28"/>
        </w:rPr>
        <w:t xml:space="preserve">Взрывчатые вещества (ВВ) по характеру взрывчатого </w:t>
      </w:r>
      <w:r w:rsidRPr="00D1094F">
        <w:rPr>
          <w:rFonts w:ascii="Times New Roman" w:hAnsi="Times New Roman" w:cs="Times New Roman"/>
          <w:spacing w:val="-9"/>
          <w:sz w:val="28"/>
          <w:szCs w:val="28"/>
        </w:rPr>
        <w:t>превращения и практическому применению делятся на иниции</w:t>
      </w:r>
      <w:r w:rsidRPr="00D1094F">
        <w:rPr>
          <w:rFonts w:ascii="Times New Roman" w:hAnsi="Times New Roman" w:cs="Times New Roman"/>
          <w:spacing w:val="-10"/>
          <w:sz w:val="28"/>
          <w:szCs w:val="28"/>
        </w:rPr>
        <w:t xml:space="preserve">рующие (ИВВ), вторичные или бризантные (БВВ), метательные </w:t>
      </w:r>
      <w:r w:rsidRPr="00D1094F">
        <w:rPr>
          <w:rFonts w:ascii="Times New Roman" w:hAnsi="Times New Roman" w:cs="Times New Roman"/>
          <w:spacing w:val="-8"/>
          <w:sz w:val="28"/>
          <w:szCs w:val="28"/>
        </w:rPr>
        <w:t xml:space="preserve">(пороха и твердые ракетные топлива) и пиротехнические составы. </w:t>
      </w:r>
      <w:r w:rsidRPr="00D1094F">
        <w:rPr>
          <w:rFonts w:ascii="Times New Roman" w:hAnsi="Times New Roman" w:cs="Times New Roman"/>
          <w:spacing w:val="-10"/>
          <w:sz w:val="28"/>
          <w:szCs w:val="28"/>
        </w:rPr>
        <w:t xml:space="preserve">В изделиях, как правило, присутствуют несколько видов ВВ и в </w:t>
      </w:r>
      <w:r w:rsidRPr="00D1094F">
        <w:rPr>
          <w:rFonts w:ascii="Times New Roman" w:hAnsi="Times New Roman" w:cs="Times New Roman"/>
          <w:spacing w:val="-9"/>
          <w:sz w:val="28"/>
          <w:szCs w:val="28"/>
        </w:rPr>
        <w:t>зависимости от их типов определяется поведение грузов в услови</w:t>
      </w:r>
      <w:r w:rsidRPr="00D1094F">
        <w:rPr>
          <w:rFonts w:ascii="Times New Roman" w:hAnsi="Times New Roman" w:cs="Times New Roman"/>
          <w:sz w:val="28"/>
          <w:szCs w:val="28"/>
        </w:rPr>
        <w:t>ях пожара.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10"/>
          <w:sz w:val="28"/>
          <w:szCs w:val="28"/>
        </w:rPr>
        <w:t>ИВВ отличаются большой чувствительностью, легко детони</w:t>
      </w:r>
      <w:r w:rsidRPr="00D1094F">
        <w:rPr>
          <w:rFonts w:ascii="Times New Roman" w:hAnsi="Times New Roman" w:cs="Times New Roman"/>
          <w:spacing w:val="-8"/>
          <w:sz w:val="28"/>
          <w:szCs w:val="28"/>
        </w:rPr>
        <w:t>руют от внешнего воздействия, в том числе и от нагревания, и способны вызвать при отсутствии специальных предохранитель</w:t>
      </w:r>
      <w:r w:rsidRPr="00D1094F">
        <w:rPr>
          <w:rFonts w:ascii="Times New Roman" w:hAnsi="Times New Roman" w:cs="Times New Roman"/>
          <w:spacing w:val="-9"/>
          <w:sz w:val="28"/>
          <w:szCs w:val="28"/>
        </w:rPr>
        <w:t>ных мер детонацию БВВ, находящихся в тех же изделиях. Основной вид взрывчатого превращения ИВВ — детонация. Флегмати-</w:t>
      </w:r>
      <w:r w:rsidRPr="00D1094F">
        <w:rPr>
          <w:rFonts w:ascii="Times New Roman" w:hAnsi="Times New Roman" w:cs="Times New Roman"/>
          <w:spacing w:val="-6"/>
          <w:sz w:val="28"/>
          <w:szCs w:val="28"/>
        </w:rPr>
        <w:t>зация ИВВ (в основном путем смачивания их водой) при пере</w:t>
      </w:r>
      <w:r w:rsidRPr="00D1094F">
        <w:rPr>
          <w:rFonts w:ascii="Times New Roman" w:hAnsi="Times New Roman" w:cs="Times New Roman"/>
          <w:spacing w:val="-10"/>
          <w:sz w:val="28"/>
          <w:szCs w:val="28"/>
        </w:rPr>
        <w:t>возке индивидуальных веществ практически не уменьшает опас</w:t>
      </w:r>
      <w:r w:rsidRPr="00D1094F">
        <w:rPr>
          <w:rFonts w:ascii="Times New Roman" w:hAnsi="Times New Roman" w:cs="Times New Roman"/>
          <w:spacing w:val="-6"/>
          <w:sz w:val="28"/>
          <w:szCs w:val="28"/>
        </w:rPr>
        <w:t>ности их взрыва при пожаре, а лишь несколько увеличивает вре</w:t>
      </w:r>
      <w:r w:rsidRPr="00D1094F">
        <w:rPr>
          <w:rFonts w:ascii="Times New Roman" w:hAnsi="Times New Roman" w:cs="Times New Roman"/>
          <w:sz w:val="28"/>
          <w:szCs w:val="28"/>
        </w:rPr>
        <w:t>мя до момента взрыва.</w:t>
      </w:r>
    </w:p>
    <w:p w:rsidR="00060E72" w:rsidRPr="004E4257" w:rsidRDefault="00060E72" w:rsidP="00FD503A">
      <w:pPr>
        <w:shd w:val="clear" w:color="auto" w:fill="FFFFFF"/>
        <w:ind w:firstLine="709"/>
        <w:jc w:val="both"/>
        <w:rPr>
          <w:rFonts w:ascii="Times New Roman" w:hAnsi="Times New Roman" w:cs="Times New Roman"/>
          <w:spacing w:val="-10"/>
          <w:sz w:val="28"/>
          <w:szCs w:val="28"/>
        </w:rPr>
      </w:pP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10"/>
          <w:sz w:val="28"/>
          <w:szCs w:val="28"/>
        </w:rPr>
        <w:lastRenderedPageBreak/>
        <w:t>БВВ отличаются от ИВВ значительно меньшей чувствитель</w:t>
      </w:r>
      <w:r w:rsidRPr="00D1094F">
        <w:rPr>
          <w:rFonts w:ascii="Times New Roman" w:hAnsi="Times New Roman" w:cs="Times New Roman"/>
          <w:spacing w:val="-9"/>
          <w:sz w:val="28"/>
          <w:szCs w:val="28"/>
        </w:rPr>
        <w:t>ностью, однако обладают большей мощностью. Практика показы</w:t>
      </w:r>
      <w:r w:rsidRPr="00D1094F">
        <w:rPr>
          <w:rFonts w:ascii="Times New Roman" w:hAnsi="Times New Roman" w:cs="Times New Roman"/>
          <w:spacing w:val="-8"/>
          <w:sz w:val="28"/>
          <w:szCs w:val="28"/>
        </w:rPr>
        <w:t xml:space="preserve">вает, что характерным видом взрывчатого превращения БВВ в условиях пожара является детонация, независимо от подкласса опасности груза. Наличие упаковки, индивидуальная чувствительность веществ, их размещение в изделиях, тип упаковки груза </w:t>
      </w:r>
      <w:r w:rsidRPr="00D1094F">
        <w:rPr>
          <w:rFonts w:ascii="Times New Roman" w:hAnsi="Times New Roman" w:cs="Times New Roman"/>
          <w:spacing w:val="-7"/>
          <w:sz w:val="28"/>
          <w:szCs w:val="28"/>
        </w:rPr>
        <w:t xml:space="preserve">и конструкции вагона влияют лишь на время свободного горения </w:t>
      </w:r>
      <w:r w:rsidRPr="00D1094F">
        <w:rPr>
          <w:rFonts w:ascii="Times New Roman" w:hAnsi="Times New Roman" w:cs="Times New Roman"/>
          <w:sz w:val="28"/>
          <w:szCs w:val="28"/>
        </w:rPr>
        <w:t>до момента взрыва.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9"/>
          <w:sz w:val="28"/>
          <w:szCs w:val="28"/>
        </w:rPr>
        <w:t>При перевозке индивидуальных БВВ (в мешках или деревян</w:t>
      </w:r>
      <w:r w:rsidRPr="00D1094F">
        <w:rPr>
          <w:rFonts w:ascii="Times New Roman" w:hAnsi="Times New Roman" w:cs="Times New Roman"/>
          <w:spacing w:val="-7"/>
          <w:sz w:val="28"/>
          <w:szCs w:val="28"/>
        </w:rPr>
        <w:t xml:space="preserve">ной таре), относящихся в подавляющем числе случаев к подклассу 1.1, загрузка вагона по взрывчатому веществу может достигать </w:t>
      </w:r>
      <w:r w:rsidRPr="00D1094F">
        <w:rPr>
          <w:rFonts w:ascii="Times New Roman" w:hAnsi="Times New Roman" w:cs="Times New Roman"/>
          <w:spacing w:val="-8"/>
          <w:sz w:val="28"/>
          <w:szCs w:val="28"/>
        </w:rPr>
        <w:t>20 тонн. В условиях пожара все мешки с БВВ, как правило, дето</w:t>
      </w:r>
      <w:r w:rsidRPr="00D1094F">
        <w:rPr>
          <w:rFonts w:ascii="Times New Roman" w:hAnsi="Times New Roman" w:cs="Times New Roman"/>
          <w:spacing w:val="-7"/>
          <w:sz w:val="28"/>
          <w:szCs w:val="28"/>
        </w:rPr>
        <w:t>нируют одновременно и поэтому данные грузы являются наибо</w:t>
      </w:r>
      <w:r w:rsidRPr="00D1094F">
        <w:rPr>
          <w:rFonts w:ascii="Times New Roman" w:hAnsi="Times New Roman" w:cs="Times New Roman"/>
          <w:spacing w:val="-9"/>
          <w:sz w:val="28"/>
          <w:szCs w:val="28"/>
        </w:rPr>
        <w:t xml:space="preserve">лее опасными по своим разрушительным последствиям. Тепловой </w:t>
      </w:r>
      <w:r w:rsidRPr="00D1094F">
        <w:rPr>
          <w:rFonts w:ascii="Times New Roman" w:hAnsi="Times New Roman" w:cs="Times New Roman"/>
          <w:spacing w:val="-8"/>
          <w:sz w:val="28"/>
          <w:szCs w:val="28"/>
        </w:rPr>
        <w:t>прогрев БВВ в условиях пожара увеличивает вероятность перехо</w:t>
      </w:r>
      <w:r w:rsidRPr="00D1094F">
        <w:rPr>
          <w:rFonts w:ascii="Times New Roman" w:hAnsi="Times New Roman" w:cs="Times New Roman"/>
          <w:spacing w:val="-5"/>
          <w:sz w:val="28"/>
          <w:szCs w:val="28"/>
        </w:rPr>
        <w:t>да горения в детонацию, и в практической деятельности пожар</w:t>
      </w:r>
      <w:r w:rsidRPr="00D1094F">
        <w:rPr>
          <w:rFonts w:ascii="Times New Roman" w:hAnsi="Times New Roman" w:cs="Times New Roman"/>
          <w:spacing w:val="-7"/>
          <w:sz w:val="28"/>
          <w:szCs w:val="28"/>
        </w:rPr>
        <w:t xml:space="preserve">ные и аварийные службы должны принимать ее равной единице </w:t>
      </w:r>
      <w:r w:rsidRPr="00D1094F">
        <w:rPr>
          <w:rFonts w:ascii="Times New Roman" w:hAnsi="Times New Roman" w:cs="Times New Roman"/>
          <w:spacing w:val="-9"/>
          <w:sz w:val="28"/>
          <w:szCs w:val="28"/>
        </w:rPr>
        <w:t>даже для малочувствительных промышленных ВВ, если в аварий</w:t>
      </w:r>
      <w:r w:rsidRPr="00D1094F">
        <w:rPr>
          <w:rFonts w:ascii="Times New Roman" w:hAnsi="Times New Roman" w:cs="Times New Roman"/>
          <w:spacing w:val="-8"/>
          <w:sz w:val="28"/>
          <w:szCs w:val="28"/>
        </w:rPr>
        <w:t>ной карточке на данный груз нет специальных оговорок о невоз</w:t>
      </w:r>
      <w:r w:rsidRPr="00D1094F">
        <w:rPr>
          <w:rFonts w:ascii="Times New Roman" w:hAnsi="Times New Roman" w:cs="Times New Roman"/>
          <w:sz w:val="28"/>
          <w:szCs w:val="28"/>
        </w:rPr>
        <w:t>можности перехода горения в детонацию.</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4"/>
          <w:sz w:val="28"/>
          <w:szCs w:val="28"/>
        </w:rPr>
        <w:t xml:space="preserve">Характерным видом взрывчатого превращения пороха и </w:t>
      </w:r>
      <w:r w:rsidRPr="00D1094F">
        <w:rPr>
          <w:rFonts w:ascii="Times New Roman" w:hAnsi="Times New Roman" w:cs="Times New Roman"/>
          <w:spacing w:val="-8"/>
          <w:sz w:val="28"/>
          <w:szCs w:val="28"/>
        </w:rPr>
        <w:t>твердого ракетного топлива является горение. Скорость горения может быть весьма высокой (особенно, если порох предваритель</w:t>
      </w:r>
      <w:r w:rsidRPr="00D1094F">
        <w:rPr>
          <w:rFonts w:ascii="Times New Roman" w:hAnsi="Times New Roman" w:cs="Times New Roman"/>
          <w:spacing w:val="-4"/>
          <w:sz w:val="28"/>
          <w:szCs w:val="28"/>
        </w:rPr>
        <w:t xml:space="preserve">но прогрет). Внешний эффект такого горения может выглядеть </w:t>
      </w:r>
      <w:r w:rsidRPr="00D1094F">
        <w:rPr>
          <w:rFonts w:ascii="Times New Roman" w:hAnsi="Times New Roman" w:cs="Times New Roman"/>
          <w:spacing w:val="-8"/>
          <w:sz w:val="28"/>
          <w:szCs w:val="28"/>
        </w:rPr>
        <w:t xml:space="preserve">как взрыв, сопровождающийся разрушением укупорки, вагона и </w:t>
      </w:r>
      <w:r w:rsidRPr="00D1094F">
        <w:rPr>
          <w:rFonts w:ascii="Times New Roman" w:hAnsi="Times New Roman" w:cs="Times New Roman"/>
          <w:spacing w:val="-7"/>
          <w:sz w:val="28"/>
          <w:szCs w:val="28"/>
        </w:rPr>
        <w:t xml:space="preserve">разбросом отдельных обломков на значительное расстояние. Разброс горящих частиц пороха и обломков деревянной укупорки </w:t>
      </w:r>
      <w:r w:rsidRPr="00D1094F">
        <w:rPr>
          <w:rFonts w:ascii="Times New Roman" w:hAnsi="Times New Roman" w:cs="Times New Roman"/>
          <w:sz w:val="28"/>
          <w:szCs w:val="28"/>
        </w:rPr>
        <w:t>создает зону сплошного пожара.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8"/>
          <w:sz w:val="28"/>
          <w:szCs w:val="28"/>
        </w:rPr>
        <w:t xml:space="preserve">Заряды из твердого ракетного топлива способны к разлету на </w:t>
      </w:r>
      <w:r w:rsidRPr="00D1094F">
        <w:rPr>
          <w:rFonts w:ascii="Times New Roman" w:hAnsi="Times New Roman" w:cs="Times New Roman"/>
          <w:spacing w:val="-7"/>
          <w:sz w:val="28"/>
          <w:szCs w:val="28"/>
        </w:rPr>
        <w:t xml:space="preserve">значительное расстояние (до нескольких километров) и при этом </w:t>
      </w:r>
      <w:r w:rsidRPr="00D1094F">
        <w:rPr>
          <w:rFonts w:ascii="Times New Roman" w:hAnsi="Times New Roman" w:cs="Times New Roman"/>
          <w:spacing w:val="-8"/>
          <w:sz w:val="28"/>
          <w:szCs w:val="28"/>
        </w:rPr>
        <w:t xml:space="preserve">образуют отдельные очаги пожара. Кроме того, горение пороха и </w:t>
      </w:r>
      <w:r w:rsidRPr="00D1094F">
        <w:rPr>
          <w:rFonts w:ascii="Times New Roman" w:hAnsi="Times New Roman" w:cs="Times New Roman"/>
          <w:spacing w:val="-6"/>
          <w:sz w:val="28"/>
          <w:szCs w:val="28"/>
        </w:rPr>
        <w:t>ракетного топлива сопровождается выделением больших коли</w:t>
      </w:r>
      <w:r w:rsidRPr="00D1094F">
        <w:rPr>
          <w:rFonts w:ascii="Times New Roman" w:hAnsi="Times New Roman" w:cs="Times New Roman"/>
          <w:sz w:val="28"/>
          <w:szCs w:val="28"/>
        </w:rPr>
        <w:t>честв ядовитых газов и дыма.</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5"/>
          <w:sz w:val="28"/>
          <w:szCs w:val="28"/>
        </w:rPr>
        <w:t>При горении пиротехнических составов выделяется наи</w:t>
      </w:r>
      <w:r w:rsidRPr="00D1094F">
        <w:rPr>
          <w:rFonts w:ascii="Times New Roman" w:hAnsi="Times New Roman" w:cs="Times New Roman"/>
          <w:spacing w:val="-8"/>
          <w:sz w:val="28"/>
          <w:szCs w:val="28"/>
        </w:rPr>
        <w:t>большее количество тепла. Это способствует быстрому разруше</w:t>
      </w:r>
      <w:r w:rsidRPr="00D1094F">
        <w:rPr>
          <w:rFonts w:ascii="Times New Roman" w:hAnsi="Times New Roman" w:cs="Times New Roman"/>
          <w:spacing w:val="-9"/>
          <w:sz w:val="28"/>
          <w:szCs w:val="28"/>
        </w:rPr>
        <w:t xml:space="preserve">нию защитных контейнеров, огнепреграждающих перегородок и </w:t>
      </w:r>
      <w:r w:rsidRPr="00D1094F">
        <w:rPr>
          <w:rFonts w:ascii="Times New Roman" w:hAnsi="Times New Roman" w:cs="Times New Roman"/>
          <w:spacing w:val="-8"/>
          <w:sz w:val="28"/>
          <w:szCs w:val="28"/>
        </w:rPr>
        <w:t>распространению пожара на соседние вагоны или складские по</w:t>
      </w:r>
      <w:r w:rsidRPr="00D1094F">
        <w:rPr>
          <w:rFonts w:ascii="Times New Roman" w:hAnsi="Times New Roman" w:cs="Times New Roman"/>
          <w:spacing w:val="-7"/>
          <w:sz w:val="28"/>
          <w:szCs w:val="28"/>
        </w:rPr>
        <w:t>мещения. Детонация при этом, как правило, отсутствует.</w:t>
      </w:r>
    </w:p>
    <w:p w:rsidR="00FD503A" w:rsidRPr="00D1094F" w:rsidRDefault="00FD503A" w:rsidP="00FD503A">
      <w:pPr>
        <w:shd w:val="clear" w:color="auto" w:fill="FFFFFF"/>
        <w:ind w:firstLine="709"/>
        <w:jc w:val="both"/>
        <w:rPr>
          <w:rFonts w:ascii="Times New Roman" w:hAnsi="Times New Roman" w:cs="Times New Roman"/>
          <w:sz w:val="28"/>
          <w:szCs w:val="28"/>
        </w:rPr>
      </w:pPr>
      <w:r w:rsidRPr="00D1094F">
        <w:rPr>
          <w:rFonts w:ascii="Times New Roman" w:hAnsi="Times New Roman" w:cs="Times New Roman"/>
          <w:spacing w:val="-10"/>
          <w:sz w:val="28"/>
          <w:szCs w:val="28"/>
        </w:rPr>
        <w:t>Изделия, содержащие ВВ, включают в себя все виды боепри</w:t>
      </w:r>
      <w:r w:rsidRPr="00D1094F">
        <w:rPr>
          <w:rFonts w:ascii="Times New Roman" w:hAnsi="Times New Roman" w:cs="Times New Roman"/>
          <w:spacing w:val="-6"/>
          <w:sz w:val="28"/>
          <w:szCs w:val="28"/>
        </w:rPr>
        <w:t>пасов, то есть бомбы, гранаты, мины, снаряды, подрывные заря</w:t>
      </w:r>
      <w:r w:rsidRPr="00D1094F">
        <w:rPr>
          <w:rFonts w:ascii="Times New Roman" w:hAnsi="Times New Roman" w:cs="Times New Roman"/>
          <w:spacing w:val="-8"/>
          <w:sz w:val="28"/>
          <w:szCs w:val="28"/>
        </w:rPr>
        <w:t>ды и шнуры, а также реактивные изделия, специальные (осветительные, зажигательные и другие) заряды и заряды из промыш</w:t>
      </w:r>
      <w:r w:rsidRPr="00D1094F">
        <w:rPr>
          <w:rFonts w:ascii="Times New Roman" w:hAnsi="Times New Roman" w:cs="Times New Roman"/>
          <w:sz w:val="28"/>
          <w:szCs w:val="28"/>
        </w:rPr>
        <w:t>ленных ВВ для гражданского применения.</w:t>
      </w:r>
    </w:p>
    <w:p w:rsidR="00FD503A" w:rsidRPr="00D1094F" w:rsidRDefault="00FD503A" w:rsidP="00FD503A">
      <w:pPr>
        <w:shd w:val="clear" w:color="auto" w:fill="FFFFFF"/>
        <w:tabs>
          <w:tab w:val="left" w:pos="1267"/>
        </w:tabs>
        <w:ind w:firstLine="709"/>
        <w:jc w:val="both"/>
        <w:rPr>
          <w:rFonts w:ascii="Times New Roman" w:hAnsi="Times New Roman" w:cs="Times New Roman"/>
          <w:spacing w:val="-16"/>
          <w:sz w:val="28"/>
          <w:szCs w:val="28"/>
        </w:rPr>
      </w:pPr>
      <w:r w:rsidRPr="00D1094F">
        <w:rPr>
          <w:rFonts w:ascii="Times New Roman" w:hAnsi="Times New Roman" w:cs="Times New Roman"/>
          <w:spacing w:val="-9"/>
          <w:sz w:val="28"/>
          <w:szCs w:val="28"/>
        </w:rPr>
        <w:t>Поведение изделий при пожаре определяется, в ос</w:t>
      </w:r>
      <w:r w:rsidRPr="00D1094F">
        <w:rPr>
          <w:rFonts w:ascii="Times New Roman" w:hAnsi="Times New Roman" w:cs="Times New Roman"/>
          <w:spacing w:val="-6"/>
          <w:sz w:val="28"/>
          <w:szCs w:val="28"/>
        </w:rPr>
        <w:t>новном, их назначением. Авиационные и артиллерийские снаря</w:t>
      </w:r>
      <w:r w:rsidRPr="00D1094F">
        <w:rPr>
          <w:rFonts w:ascii="Times New Roman" w:hAnsi="Times New Roman" w:cs="Times New Roman"/>
          <w:spacing w:val="-9"/>
          <w:sz w:val="28"/>
          <w:szCs w:val="28"/>
        </w:rPr>
        <w:t>ды в начале пожара взрываются по одному, а после прогрева сна</w:t>
      </w:r>
      <w:r w:rsidRPr="00D1094F">
        <w:rPr>
          <w:rFonts w:ascii="Times New Roman" w:hAnsi="Times New Roman" w:cs="Times New Roman"/>
          <w:spacing w:val="-5"/>
          <w:sz w:val="28"/>
          <w:szCs w:val="28"/>
        </w:rPr>
        <w:t>чала группами, а затем и в виде массового взрыва. Бомбы, мор</w:t>
      </w:r>
      <w:r w:rsidRPr="00D1094F">
        <w:rPr>
          <w:rFonts w:ascii="Times New Roman" w:hAnsi="Times New Roman" w:cs="Times New Roman"/>
          <w:spacing w:val="-4"/>
          <w:sz w:val="28"/>
          <w:szCs w:val="28"/>
        </w:rPr>
        <w:t xml:space="preserve">ские мины и торпеды детонируют практически одновременно. </w:t>
      </w:r>
      <w:r w:rsidRPr="00D1094F">
        <w:rPr>
          <w:rFonts w:ascii="Times New Roman" w:hAnsi="Times New Roman" w:cs="Times New Roman"/>
          <w:spacing w:val="-7"/>
          <w:sz w:val="28"/>
          <w:szCs w:val="28"/>
        </w:rPr>
        <w:t xml:space="preserve">При наличии метательного заряда (порох в гильзе и патроне) в </w:t>
      </w:r>
      <w:r w:rsidRPr="00D1094F">
        <w:rPr>
          <w:rFonts w:ascii="Times New Roman" w:hAnsi="Times New Roman" w:cs="Times New Roman"/>
          <w:spacing w:val="-9"/>
          <w:sz w:val="28"/>
          <w:szCs w:val="28"/>
        </w:rPr>
        <w:t>первую очередь срабатывает пороховой заряд и ракетное топливо, что вызывает разброс боевых частей. Изделия, снаряженные вос</w:t>
      </w:r>
      <w:r w:rsidRPr="00D1094F">
        <w:rPr>
          <w:rFonts w:ascii="Times New Roman" w:hAnsi="Times New Roman" w:cs="Times New Roman"/>
          <w:spacing w:val="-8"/>
          <w:sz w:val="28"/>
          <w:szCs w:val="28"/>
        </w:rPr>
        <w:t>пламенительными, дымовыми и другими составами, при попада</w:t>
      </w:r>
      <w:r w:rsidRPr="00D1094F">
        <w:rPr>
          <w:rFonts w:ascii="Times New Roman" w:hAnsi="Times New Roman" w:cs="Times New Roman"/>
          <w:spacing w:val="-9"/>
          <w:sz w:val="28"/>
          <w:szCs w:val="28"/>
        </w:rPr>
        <w:t>нии в зону пожара срабатывают в соответствии со своим назна</w:t>
      </w:r>
      <w:r w:rsidRPr="00D1094F">
        <w:rPr>
          <w:rFonts w:ascii="Times New Roman" w:hAnsi="Times New Roman" w:cs="Times New Roman"/>
          <w:spacing w:val="-8"/>
          <w:sz w:val="28"/>
          <w:szCs w:val="28"/>
        </w:rPr>
        <w:t xml:space="preserve">чением, образуя дополнительные многочисленные зоны пожара. </w:t>
      </w:r>
      <w:r w:rsidRPr="00D1094F">
        <w:rPr>
          <w:rFonts w:ascii="Times New Roman" w:hAnsi="Times New Roman" w:cs="Times New Roman"/>
          <w:spacing w:val="-9"/>
          <w:sz w:val="28"/>
          <w:szCs w:val="28"/>
        </w:rPr>
        <w:t xml:space="preserve">Наличие защитной укупорки, предохранительных механизмов, </w:t>
      </w:r>
      <w:r w:rsidRPr="00D1094F">
        <w:rPr>
          <w:rFonts w:ascii="Times New Roman" w:hAnsi="Times New Roman" w:cs="Times New Roman"/>
          <w:spacing w:val="-8"/>
          <w:sz w:val="28"/>
          <w:szCs w:val="28"/>
        </w:rPr>
        <w:t xml:space="preserve">прочного корпуса не исключает </w:t>
      </w:r>
      <w:r w:rsidRPr="00D1094F">
        <w:rPr>
          <w:rFonts w:ascii="Times New Roman" w:hAnsi="Times New Roman" w:cs="Times New Roman"/>
          <w:spacing w:val="-8"/>
          <w:sz w:val="28"/>
          <w:szCs w:val="28"/>
        </w:rPr>
        <w:lastRenderedPageBreak/>
        <w:t xml:space="preserve">возможности взрыва, а только </w:t>
      </w:r>
      <w:r w:rsidRPr="00D1094F">
        <w:rPr>
          <w:rFonts w:ascii="Times New Roman" w:hAnsi="Times New Roman" w:cs="Times New Roman"/>
          <w:sz w:val="28"/>
          <w:szCs w:val="28"/>
        </w:rPr>
        <w:t>увеличивает время до его возникновения.</w:t>
      </w:r>
    </w:p>
    <w:p w:rsidR="00FD503A" w:rsidRPr="00D1094F" w:rsidRDefault="00FD503A" w:rsidP="00FD503A">
      <w:pPr>
        <w:shd w:val="clear" w:color="auto" w:fill="FFFFFF"/>
        <w:tabs>
          <w:tab w:val="left" w:pos="1267"/>
        </w:tabs>
        <w:ind w:firstLine="709"/>
        <w:jc w:val="both"/>
        <w:rPr>
          <w:rFonts w:ascii="Times New Roman" w:hAnsi="Times New Roman" w:cs="Times New Roman"/>
          <w:sz w:val="28"/>
          <w:szCs w:val="28"/>
        </w:rPr>
      </w:pPr>
      <w:r w:rsidRPr="00D1094F">
        <w:rPr>
          <w:rFonts w:ascii="Times New Roman" w:hAnsi="Times New Roman" w:cs="Times New Roman"/>
          <w:spacing w:val="-6"/>
          <w:sz w:val="28"/>
          <w:szCs w:val="28"/>
        </w:rPr>
        <w:t xml:space="preserve">Как правило, в вагон загружаются взрывоопасные </w:t>
      </w:r>
      <w:r w:rsidRPr="00D1094F">
        <w:rPr>
          <w:rFonts w:ascii="Times New Roman" w:hAnsi="Times New Roman" w:cs="Times New Roman"/>
          <w:spacing w:val="-11"/>
          <w:sz w:val="28"/>
          <w:szCs w:val="28"/>
        </w:rPr>
        <w:t xml:space="preserve">грузы, относящиеся к одной группе совместимости (приложение 8 </w:t>
      </w:r>
      <w:r w:rsidRPr="00D1094F">
        <w:rPr>
          <w:rFonts w:ascii="Times New Roman" w:hAnsi="Times New Roman" w:cs="Times New Roman"/>
          <w:spacing w:val="-9"/>
          <w:sz w:val="28"/>
          <w:szCs w:val="28"/>
        </w:rPr>
        <w:t xml:space="preserve">настоящего Руководства), для их тушения применяется один тип </w:t>
      </w:r>
      <w:r w:rsidRPr="00D1094F">
        <w:rPr>
          <w:rFonts w:ascii="Times New Roman" w:hAnsi="Times New Roman" w:cs="Times New Roman"/>
          <w:spacing w:val="-7"/>
          <w:sz w:val="28"/>
          <w:szCs w:val="28"/>
        </w:rPr>
        <w:t>огнетушащего вещества. Однако при крушении или при попада</w:t>
      </w:r>
      <w:r w:rsidRPr="00D1094F">
        <w:rPr>
          <w:rFonts w:ascii="Times New Roman" w:hAnsi="Times New Roman" w:cs="Times New Roman"/>
          <w:spacing w:val="-2"/>
          <w:sz w:val="28"/>
          <w:szCs w:val="28"/>
        </w:rPr>
        <w:t xml:space="preserve">нии в зону пожара состава с несколькими вагонами с грузами </w:t>
      </w:r>
      <w:r w:rsidRPr="00D1094F">
        <w:rPr>
          <w:rFonts w:ascii="Times New Roman" w:hAnsi="Times New Roman" w:cs="Times New Roman"/>
          <w:spacing w:val="-7"/>
          <w:sz w:val="28"/>
          <w:szCs w:val="28"/>
        </w:rPr>
        <w:t>1-го класса опасности особое внимание следует уделить уточне</w:t>
      </w:r>
      <w:r w:rsidRPr="00D1094F">
        <w:rPr>
          <w:rFonts w:ascii="Times New Roman" w:hAnsi="Times New Roman" w:cs="Times New Roman"/>
          <w:spacing w:val="-8"/>
          <w:sz w:val="28"/>
          <w:szCs w:val="28"/>
        </w:rPr>
        <w:t>нию групп совместимости грузов, находящихся в соседних ваго</w:t>
      </w:r>
      <w:r w:rsidRPr="00D1094F">
        <w:rPr>
          <w:rFonts w:ascii="Times New Roman" w:hAnsi="Times New Roman" w:cs="Times New Roman"/>
          <w:spacing w:val="-9"/>
          <w:sz w:val="28"/>
          <w:szCs w:val="28"/>
        </w:rPr>
        <w:t>нах, для того чтобы определить допустимость тушения или охла</w:t>
      </w:r>
      <w:r w:rsidRPr="00D1094F">
        <w:rPr>
          <w:rFonts w:ascii="Times New Roman" w:hAnsi="Times New Roman" w:cs="Times New Roman"/>
          <w:spacing w:val="-8"/>
          <w:sz w:val="28"/>
          <w:szCs w:val="28"/>
        </w:rPr>
        <w:t>ждения одновременно нескольких этих вагонов одним типом ог</w:t>
      </w:r>
      <w:r w:rsidRPr="00D1094F">
        <w:rPr>
          <w:rFonts w:ascii="Times New Roman" w:hAnsi="Times New Roman" w:cs="Times New Roman"/>
          <w:sz w:val="28"/>
          <w:szCs w:val="28"/>
        </w:rPr>
        <w:t>нетушащего вещества.</w:t>
      </w:r>
    </w:p>
    <w:p w:rsidR="00FD503A" w:rsidRPr="00114361" w:rsidRDefault="00FD503A" w:rsidP="002C1485">
      <w:pPr>
        <w:shd w:val="clear" w:color="auto" w:fill="FFFFFF"/>
        <w:tabs>
          <w:tab w:val="left" w:pos="1267"/>
        </w:tabs>
        <w:ind w:firstLine="709"/>
        <w:jc w:val="both"/>
        <w:rPr>
          <w:rFonts w:ascii="Times New Roman" w:hAnsi="Times New Roman" w:cs="Times New Roman"/>
          <w:sz w:val="28"/>
          <w:szCs w:val="28"/>
        </w:rPr>
      </w:pPr>
    </w:p>
    <w:p w:rsidR="002C1485" w:rsidRPr="00114361" w:rsidRDefault="002C1485" w:rsidP="002C1485">
      <w:pPr>
        <w:shd w:val="clear" w:color="auto" w:fill="FFFFFF"/>
        <w:tabs>
          <w:tab w:val="left" w:pos="1267"/>
        </w:tabs>
        <w:ind w:firstLine="709"/>
        <w:jc w:val="both"/>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8" w:name="_Toc228197810"/>
      <w:r w:rsidRPr="00D51CAD">
        <w:rPr>
          <w:rFonts w:ascii="Times New Roman" w:hAnsi="Times New Roman" w:cs="Times New Roman"/>
          <w:i w:val="0"/>
        </w:rPr>
        <w:t>3.2. Порядок оформления перевозочных документов</w:t>
      </w:r>
      <w:bookmarkEnd w:id="8"/>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687510" w:rsidRDefault="00FD503A" w:rsidP="00FD503A">
      <w:pPr>
        <w:shd w:val="clear" w:color="auto" w:fill="FFFFFF"/>
        <w:tabs>
          <w:tab w:val="left" w:pos="950"/>
        </w:tabs>
        <w:ind w:firstLine="709"/>
        <w:jc w:val="both"/>
        <w:rPr>
          <w:rFonts w:ascii="Times New Roman" w:hAnsi="Times New Roman" w:cs="Times New Roman"/>
          <w:sz w:val="28"/>
          <w:szCs w:val="28"/>
        </w:rPr>
      </w:pPr>
      <w:r w:rsidRPr="00480D5B">
        <w:rPr>
          <w:rFonts w:ascii="Times New Roman" w:hAnsi="Times New Roman" w:cs="Times New Roman"/>
          <w:spacing w:val="-1"/>
          <w:sz w:val="28"/>
          <w:szCs w:val="28"/>
        </w:rPr>
        <w:t>Основные формы проявления транспортной опасности грузов, а также конкрет</w:t>
      </w:r>
      <w:r w:rsidRPr="00480D5B">
        <w:rPr>
          <w:rFonts w:ascii="Times New Roman" w:hAnsi="Times New Roman" w:cs="Times New Roman"/>
          <w:spacing w:val="-6"/>
          <w:sz w:val="28"/>
          <w:szCs w:val="28"/>
        </w:rPr>
        <w:t xml:space="preserve">ные меры безопасности и предосторожности, которые должны соблюдаться при ликвидации </w:t>
      </w:r>
      <w:r w:rsidRPr="00480D5B">
        <w:rPr>
          <w:rFonts w:ascii="Times New Roman" w:hAnsi="Times New Roman" w:cs="Times New Roman"/>
          <w:spacing w:val="-4"/>
          <w:sz w:val="28"/>
          <w:szCs w:val="28"/>
        </w:rPr>
        <w:t xml:space="preserve">аварийных ситуаций с опасными грузами, приведены в групповых или индивидуальных </w:t>
      </w:r>
      <w:r w:rsidRPr="00480D5B">
        <w:rPr>
          <w:rFonts w:ascii="Times New Roman" w:hAnsi="Times New Roman" w:cs="Times New Roman"/>
          <w:spacing w:val="-3"/>
          <w:sz w:val="28"/>
          <w:szCs w:val="28"/>
        </w:rPr>
        <w:t xml:space="preserve">аварийных карточках. </w:t>
      </w:r>
      <w:r>
        <w:rPr>
          <w:rFonts w:ascii="Times New Roman" w:hAnsi="Times New Roman" w:cs="Times New Roman"/>
          <w:spacing w:val="-3"/>
          <w:sz w:val="28"/>
          <w:szCs w:val="28"/>
        </w:rPr>
        <w:t>Групповые аварийные кар</w:t>
      </w:r>
      <w:r w:rsidRPr="00480D5B">
        <w:rPr>
          <w:rFonts w:ascii="Times New Roman" w:hAnsi="Times New Roman" w:cs="Times New Roman"/>
          <w:spacing w:val="-3"/>
          <w:sz w:val="28"/>
          <w:szCs w:val="28"/>
        </w:rPr>
        <w:t xml:space="preserve">точки включают опасные грузы с аналогичными показателями транспортной опасности, </w:t>
      </w:r>
      <w:r w:rsidRPr="00480D5B">
        <w:rPr>
          <w:rFonts w:ascii="Times New Roman" w:hAnsi="Times New Roman" w:cs="Times New Roman"/>
          <w:spacing w:val="-5"/>
          <w:sz w:val="28"/>
          <w:szCs w:val="28"/>
        </w:rPr>
        <w:t>характер необходимых действий при ликвидации последствий аварийных ситуаций с кото</w:t>
      </w:r>
      <w:r w:rsidRPr="00480D5B">
        <w:rPr>
          <w:rFonts w:ascii="Times New Roman" w:hAnsi="Times New Roman" w:cs="Times New Roman"/>
          <w:sz w:val="28"/>
          <w:szCs w:val="28"/>
        </w:rPr>
        <w:t>рыми совпадает или различается незначительно.</w:t>
      </w:r>
    </w:p>
    <w:p w:rsidR="00FD503A" w:rsidRPr="005369BF" w:rsidRDefault="00FD503A" w:rsidP="00FD503A">
      <w:pPr>
        <w:shd w:val="clear" w:color="auto" w:fill="FFFFFF"/>
        <w:ind w:firstLine="709"/>
        <w:jc w:val="both"/>
        <w:rPr>
          <w:rFonts w:ascii="Times New Roman" w:hAnsi="Times New Roman" w:cs="Times New Roman"/>
          <w:sz w:val="28"/>
          <w:szCs w:val="28"/>
        </w:rPr>
      </w:pPr>
      <w:r w:rsidRPr="00480D5B">
        <w:rPr>
          <w:rFonts w:ascii="Times New Roman" w:hAnsi="Times New Roman" w:cs="Times New Roman"/>
          <w:spacing w:val="-3"/>
          <w:sz w:val="28"/>
          <w:szCs w:val="28"/>
        </w:rPr>
        <w:t>Аварийная карточка содержит</w:t>
      </w:r>
      <w:r w:rsidRPr="00687510">
        <w:rPr>
          <w:rFonts w:ascii="Times New Roman" w:hAnsi="Times New Roman" w:cs="Times New Roman"/>
          <w:spacing w:val="-3"/>
          <w:sz w:val="28"/>
          <w:szCs w:val="28"/>
        </w:rPr>
        <w:t xml:space="preserve"> (</w:t>
      </w:r>
      <w:r w:rsidRPr="005369BF">
        <w:rPr>
          <w:rFonts w:ascii="Times New Roman" w:hAnsi="Times New Roman" w:cs="Times New Roman"/>
          <w:spacing w:val="-3"/>
          <w:sz w:val="28"/>
          <w:szCs w:val="28"/>
        </w:rPr>
        <w:t>Приложение №3</w:t>
      </w:r>
      <w:r w:rsidRPr="00687510">
        <w:rPr>
          <w:rFonts w:ascii="Times New Roman" w:hAnsi="Times New Roman" w:cs="Times New Roman"/>
          <w:spacing w:val="-3"/>
          <w:sz w:val="28"/>
          <w:szCs w:val="28"/>
        </w:rPr>
        <w:t>)</w:t>
      </w:r>
      <w:r>
        <w:rPr>
          <w:rFonts w:ascii="Times New Roman" w:hAnsi="Times New Roman" w:cs="Times New Roman"/>
          <w:spacing w:val="-3"/>
          <w:sz w:val="28"/>
          <w:szCs w:val="28"/>
        </w:rPr>
        <w:t>:</w:t>
      </w:r>
    </w:p>
    <w:p w:rsidR="00FD503A" w:rsidRPr="00480D5B" w:rsidRDefault="00FD503A" w:rsidP="00FD503A">
      <w:pPr>
        <w:shd w:val="clear" w:color="auto" w:fill="FFFFFF"/>
        <w:ind w:firstLine="709"/>
        <w:jc w:val="both"/>
        <w:rPr>
          <w:rFonts w:ascii="Times New Roman" w:hAnsi="Times New Roman" w:cs="Times New Roman"/>
          <w:sz w:val="28"/>
          <w:szCs w:val="28"/>
        </w:rPr>
      </w:pPr>
      <w:r w:rsidRPr="00480D5B">
        <w:rPr>
          <w:rFonts w:ascii="Times New Roman" w:hAnsi="Times New Roman" w:cs="Times New Roman"/>
          <w:spacing w:val="-2"/>
          <w:sz w:val="28"/>
          <w:szCs w:val="28"/>
        </w:rPr>
        <w:t>указания по применени</w:t>
      </w:r>
      <w:r>
        <w:rPr>
          <w:rFonts w:ascii="Times New Roman" w:hAnsi="Times New Roman" w:cs="Times New Roman"/>
          <w:spacing w:val="-2"/>
          <w:sz w:val="28"/>
          <w:szCs w:val="28"/>
        </w:rPr>
        <w:t>ю средств индивидуальной защиты</w:t>
      </w:r>
      <w:r w:rsidRPr="00480D5B">
        <w:rPr>
          <w:rFonts w:ascii="Times New Roman" w:hAnsi="Times New Roman" w:cs="Times New Roman"/>
          <w:spacing w:val="-2"/>
          <w:sz w:val="28"/>
          <w:szCs w:val="28"/>
        </w:rPr>
        <w:t>;</w:t>
      </w:r>
    </w:p>
    <w:p w:rsidR="00FD503A" w:rsidRPr="00480D5B" w:rsidRDefault="00FD503A" w:rsidP="00FD503A">
      <w:pPr>
        <w:shd w:val="clear" w:color="auto" w:fill="FFFFFF"/>
        <w:ind w:firstLine="709"/>
        <w:jc w:val="both"/>
        <w:rPr>
          <w:rFonts w:ascii="Times New Roman" w:hAnsi="Times New Roman" w:cs="Times New Roman"/>
          <w:sz w:val="28"/>
          <w:szCs w:val="28"/>
        </w:rPr>
      </w:pPr>
      <w:r w:rsidRPr="00480D5B">
        <w:rPr>
          <w:rFonts w:ascii="Times New Roman" w:hAnsi="Times New Roman" w:cs="Times New Roman"/>
          <w:spacing w:val="-4"/>
          <w:sz w:val="28"/>
          <w:szCs w:val="28"/>
        </w:rPr>
        <w:t>необходимые указания по действиям при аварийной ситуации:</w:t>
      </w:r>
    </w:p>
    <w:p w:rsidR="00FD503A" w:rsidRPr="00480D5B" w:rsidRDefault="00FD503A" w:rsidP="00FD503A">
      <w:pPr>
        <w:numPr>
          <w:ilvl w:val="0"/>
          <w:numId w:val="3"/>
        </w:numPr>
        <w:shd w:val="clear" w:color="auto" w:fill="FFFFFF"/>
        <w:tabs>
          <w:tab w:val="left" w:pos="835"/>
        </w:tabs>
        <w:ind w:firstLine="709"/>
        <w:jc w:val="both"/>
        <w:rPr>
          <w:rFonts w:ascii="Times New Roman" w:hAnsi="Times New Roman" w:cs="Times New Roman"/>
          <w:sz w:val="28"/>
          <w:szCs w:val="28"/>
        </w:rPr>
      </w:pPr>
      <w:r>
        <w:rPr>
          <w:rFonts w:ascii="Times New Roman" w:hAnsi="Times New Roman" w:cs="Times New Roman"/>
          <w:spacing w:val="-5"/>
          <w:sz w:val="28"/>
          <w:szCs w:val="28"/>
        </w:rPr>
        <w:t xml:space="preserve"> </w:t>
      </w:r>
      <w:r w:rsidRPr="00480D5B">
        <w:rPr>
          <w:rFonts w:ascii="Times New Roman" w:hAnsi="Times New Roman" w:cs="Times New Roman"/>
          <w:spacing w:val="-5"/>
          <w:sz w:val="28"/>
          <w:szCs w:val="28"/>
        </w:rPr>
        <w:t>общего характера,</w:t>
      </w:r>
    </w:p>
    <w:p w:rsidR="00FD503A" w:rsidRPr="00480D5B" w:rsidRDefault="00FD503A" w:rsidP="00FD503A">
      <w:pPr>
        <w:numPr>
          <w:ilvl w:val="0"/>
          <w:numId w:val="3"/>
        </w:numPr>
        <w:shd w:val="clear" w:color="auto" w:fill="FFFFFF"/>
        <w:tabs>
          <w:tab w:val="left" w:pos="835"/>
        </w:tabs>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 </w:t>
      </w:r>
      <w:r w:rsidRPr="00480D5B">
        <w:rPr>
          <w:rFonts w:ascii="Times New Roman" w:hAnsi="Times New Roman" w:cs="Times New Roman"/>
          <w:spacing w:val="-4"/>
          <w:sz w:val="28"/>
          <w:szCs w:val="28"/>
        </w:rPr>
        <w:t>при утечке, разливе и россыпи,</w:t>
      </w:r>
    </w:p>
    <w:p w:rsidR="00FD503A" w:rsidRPr="00480D5B" w:rsidRDefault="00FD503A" w:rsidP="00FD503A">
      <w:pPr>
        <w:numPr>
          <w:ilvl w:val="0"/>
          <w:numId w:val="3"/>
        </w:numPr>
        <w:shd w:val="clear" w:color="auto" w:fill="FFFFFF"/>
        <w:tabs>
          <w:tab w:val="left" w:pos="835"/>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80D5B">
        <w:rPr>
          <w:rFonts w:ascii="Times New Roman" w:hAnsi="Times New Roman" w:cs="Times New Roman"/>
          <w:sz w:val="28"/>
          <w:szCs w:val="28"/>
        </w:rPr>
        <w:t xml:space="preserve">при пожаре; </w:t>
      </w:r>
      <w:r w:rsidRPr="00480D5B">
        <w:rPr>
          <w:rFonts w:ascii="Times New Roman" w:hAnsi="Times New Roman" w:cs="Times New Roman"/>
          <w:spacing w:val="-5"/>
          <w:sz w:val="28"/>
          <w:szCs w:val="28"/>
        </w:rPr>
        <w:t xml:space="preserve">указания по нейтрализации; </w:t>
      </w:r>
      <w:r w:rsidRPr="00480D5B">
        <w:rPr>
          <w:rFonts w:ascii="Times New Roman" w:hAnsi="Times New Roman" w:cs="Times New Roman"/>
          <w:spacing w:val="-7"/>
          <w:sz w:val="28"/>
          <w:szCs w:val="28"/>
        </w:rPr>
        <w:t>указания по мерам первой помощи.</w:t>
      </w:r>
    </w:p>
    <w:p w:rsidR="00FD503A" w:rsidRPr="00F26AA6" w:rsidRDefault="00FD503A" w:rsidP="00FD503A">
      <w:pPr>
        <w:shd w:val="clear" w:color="auto" w:fill="FFFFFF"/>
        <w:ind w:firstLine="709"/>
        <w:jc w:val="both"/>
        <w:rPr>
          <w:rFonts w:ascii="Times New Roman" w:hAnsi="Times New Roman" w:cs="Times New Roman"/>
          <w:sz w:val="28"/>
          <w:szCs w:val="28"/>
        </w:rPr>
      </w:pPr>
      <w:r w:rsidRPr="00F26AA6">
        <w:rPr>
          <w:rFonts w:ascii="Times New Roman" w:hAnsi="Times New Roman" w:cs="Times New Roman"/>
          <w:color w:val="000000"/>
          <w:spacing w:val="6"/>
          <w:sz w:val="28"/>
          <w:szCs w:val="28"/>
        </w:rPr>
        <w:t>При перевозке железнодорожным транспортов г</w:t>
      </w:r>
      <w:r w:rsidRPr="00F26AA6">
        <w:rPr>
          <w:rFonts w:ascii="Times New Roman" w:hAnsi="Times New Roman" w:cs="Times New Roman"/>
          <w:sz w:val="28"/>
          <w:szCs w:val="28"/>
        </w:rPr>
        <w:t xml:space="preserve">рузоотправитель должен представить станции отправления на каждую отправку опасного груза накладную, заполненную в соответствии с Правилами перевозок грузов. В графе накладной "Наименование груза" грузоотправитель должен указать точное наименование опасного груза и номер аварийной карточки, например: "Алкилбензол. АК № 3". Если наименование опасного груза имеет обобщающий характер, например "Клеи, содержащие легковоспламеняющуюся жидкость", грузоотправитель должен указать в накладной дополнительно наименование груза в соответствии со стандартом или техническими условиями, например: "Клеи, содержащие легковоспламеняющуюся жидкость. АК № 32 (клей гуттаперчевый)". </w:t>
      </w:r>
    </w:p>
    <w:p w:rsidR="00FD503A" w:rsidRDefault="00FD503A" w:rsidP="00FD503A">
      <w:pPr>
        <w:pStyle w:val="HTML"/>
        <w:ind w:firstLine="709"/>
        <w:jc w:val="both"/>
        <w:rPr>
          <w:rFonts w:ascii="Times New Roman" w:hAnsi="Times New Roman" w:cs="Times New Roman"/>
          <w:sz w:val="28"/>
          <w:szCs w:val="28"/>
        </w:rPr>
      </w:pPr>
      <w:r w:rsidRPr="00F26AA6">
        <w:rPr>
          <w:rFonts w:ascii="Times New Roman" w:hAnsi="Times New Roman" w:cs="Times New Roman"/>
          <w:sz w:val="28"/>
          <w:szCs w:val="28"/>
        </w:rPr>
        <w:t>Если номер</w:t>
      </w:r>
      <w:r w:rsidRPr="00CB08E0">
        <w:rPr>
          <w:rFonts w:ascii="Times New Roman" w:hAnsi="Times New Roman" w:cs="Times New Roman"/>
          <w:sz w:val="28"/>
          <w:szCs w:val="28"/>
        </w:rPr>
        <w:t xml:space="preserve"> аварийной карточки </w:t>
      </w:r>
      <w:r>
        <w:rPr>
          <w:rFonts w:ascii="Times New Roman" w:hAnsi="Times New Roman" w:cs="Times New Roman"/>
          <w:sz w:val="28"/>
          <w:szCs w:val="28"/>
        </w:rPr>
        <w:t xml:space="preserve">отсутствует, то аварийная карточка должна быть разработана и приложена </w:t>
      </w:r>
      <w:r w:rsidRPr="00CB08E0">
        <w:rPr>
          <w:rFonts w:ascii="Times New Roman" w:hAnsi="Times New Roman" w:cs="Times New Roman"/>
          <w:sz w:val="28"/>
          <w:szCs w:val="28"/>
        </w:rPr>
        <w:t xml:space="preserve">к </w:t>
      </w:r>
      <w:r>
        <w:rPr>
          <w:rFonts w:ascii="Times New Roman" w:hAnsi="Times New Roman" w:cs="Times New Roman"/>
          <w:sz w:val="28"/>
          <w:szCs w:val="28"/>
        </w:rPr>
        <w:t xml:space="preserve">накладной грузоотправителем (форма заполнения приведена в приложении №6 «Правил безопасности и порядок ликвидации аварийных ситуаций с опасными грузами при перевозке их по </w:t>
      </w:r>
      <w:r>
        <w:rPr>
          <w:rFonts w:ascii="Times New Roman" w:hAnsi="Times New Roman" w:cs="Times New Roman"/>
          <w:sz w:val="28"/>
          <w:szCs w:val="28"/>
        </w:rPr>
        <w:lastRenderedPageBreak/>
        <w:t xml:space="preserve">железным дорогам»). В </w:t>
      </w:r>
      <w:r w:rsidRPr="00CB08E0">
        <w:rPr>
          <w:rFonts w:ascii="Times New Roman" w:hAnsi="Times New Roman" w:cs="Times New Roman"/>
          <w:sz w:val="28"/>
          <w:szCs w:val="28"/>
        </w:rPr>
        <w:t>накладн</w:t>
      </w:r>
      <w:r>
        <w:rPr>
          <w:rFonts w:ascii="Times New Roman" w:hAnsi="Times New Roman" w:cs="Times New Roman"/>
          <w:sz w:val="28"/>
          <w:szCs w:val="28"/>
        </w:rPr>
        <w:t xml:space="preserve">ой </w:t>
      </w:r>
      <w:r w:rsidRPr="00CB08E0">
        <w:rPr>
          <w:rFonts w:ascii="Times New Roman" w:hAnsi="Times New Roman" w:cs="Times New Roman"/>
          <w:sz w:val="28"/>
          <w:szCs w:val="28"/>
        </w:rPr>
        <w:t xml:space="preserve">в графе "Наименование </w:t>
      </w:r>
      <w:r>
        <w:rPr>
          <w:rFonts w:ascii="Times New Roman" w:hAnsi="Times New Roman" w:cs="Times New Roman"/>
          <w:sz w:val="28"/>
          <w:szCs w:val="28"/>
        </w:rPr>
        <w:t xml:space="preserve">груза" грузоотправитель должен сделать отметку "АК </w:t>
      </w:r>
      <w:r w:rsidRPr="00CB08E0">
        <w:rPr>
          <w:rFonts w:ascii="Times New Roman" w:hAnsi="Times New Roman" w:cs="Times New Roman"/>
          <w:sz w:val="28"/>
          <w:szCs w:val="28"/>
        </w:rPr>
        <w:t xml:space="preserve">приложена", например: "Алкилфенол. АК приложена". </w:t>
      </w:r>
      <w:r>
        <w:rPr>
          <w:rFonts w:ascii="Times New Roman" w:hAnsi="Times New Roman" w:cs="Times New Roman"/>
          <w:sz w:val="28"/>
          <w:szCs w:val="28"/>
        </w:rPr>
        <w:t xml:space="preserve">В верхней части накладной грузоотправитель </w:t>
      </w:r>
      <w:r w:rsidRPr="00CB08E0">
        <w:rPr>
          <w:rFonts w:ascii="Times New Roman" w:hAnsi="Times New Roman" w:cs="Times New Roman"/>
          <w:sz w:val="28"/>
          <w:szCs w:val="28"/>
        </w:rPr>
        <w:t xml:space="preserve">обязан </w:t>
      </w:r>
      <w:r>
        <w:rPr>
          <w:rFonts w:ascii="Times New Roman" w:hAnsi="Times New Roman" w:cs="Times New Roman"/>
          <w:sz w:val="28"/>
          <w:szCs w:val="28"/>
        </w:rPr>
        <w:t xml:space="preserve">проставить предусмотренные для данного </w:t>
      </w:r>
      <w:r w:rsidRPr="00CB08E0">
        <w:rPr>
          <w:rFonts w:ascii="Times New Roman" w:hAnsi="Times New Roman" w:cs="Times New Roman"/>
          <w:sz w:val="28"/>
          <w:szCs w:val="28"/>
        </w:rPr>
        <w:t xml:space="preserve">груза штемпеля красного </w:t>
      </w:r>
      <w:r>
        <w:rPr>
          <w:rFonts w:ascii="Times New Roman" w:hAnsi="Times New Roman" w:cs="Times New Roman"/>
          <w:sz w:val="28"/>
          <w:szCs w:val="28"/>
        </w:rPr>
        <w:t>цвета. Аварийная карточка находиться у локомотивной бригады в перевозочных документах.</w:t>
      </w:r>
    </w:p>
    <w:p w:rsidR="00FD503A" w:rsidRPr="00344279" w:rsidRDefault="00FD503A" w:rsidP="00FD503A">
      <w:pPr>
        <w:shd w:val="clear" w:color="auto" w:fill="FFFFFF"/>
        <w:ind w:firstLine="709"/>
        <w:jc w:val="both"/>
        <w:rPr>
          <w:sz w:val="28"/>
          <w:szCs w:val="28"/>
        </w:rPr>
      </w:pPr>
      <w:r w:rsidRPr="00344279">
        <w:rPr>
          <w:rFonts w:ascii="Times New Roman" w:hAnsi="Times New Roman" w:cs="Times New Roman"/>
          <w:color w:val="000000"/>
          <w:spacing w:val="11"/>
          <w:sz w:val="28"/>
          <w:szCs w:val="28"/>
        </w:rPr>
        <w:t xml:space="preserve">Грузоотправитель несет ответственность за все последствия </w:t>
      </w:r>
      <w:r w:rsidRPr="00344279">
        <w:rPr>
          <w:rFonts w:ascii="Times New Roman" w:hAnsi="Times New Roman" w:cs="Times New Roman"/>
          <w:color w:val="000000"/>
          <w:spacing w:val="8"/>
          <w:sz w:val="28"/>
          <w:szCs w:val="28"/>
        </w:rPr>
        <w:t>неправильности, неточности или неполноты внесения указанных све</w:t>
      </w:r>
      <w:r w:rsidRPr="00344279">
        <w:rPr>
          <w:rFonts w:ascii="Times New Roman" w:hAnsi="Times New Roman" w:cs="Times New Roman"/>
          <w:color w:val="000000"/>
          <w:spacing w:val="5"/>
          <w:sz w:val="28"/>
          <w:szCs w:val="28"/>
        </w:rPr>
        <w:t xml:space="preserve">дений в накладную Министерства и ведомства, подведомственные </w:t>
      </w:r>
      <w:r w:rsidRPr="00344279">
        <w:rPr>
          <w:rFonts w:ascii="Times New Roman" w:hAnsi="Times New Roman" w:cs="Times New Roman"/>
          <w:color w:val="000000"/>
          <w:spacing w:val="7"/>
          <w:sz w:val="28"/>
          <w:szCs w:val="28"/>
        </w:rPr>
        <w:t xml:space="preserve">предприятия, которые отгружают значительное количество опасной </w:t>
      </w:r>
      <w:r w:rsidRPr="00344279">
        <w:rPr>
          <w:rFonts w:ascii="Times New Roman" w:hAnsi="Times New Roman" w:cs="Times New Roman"/>
          <w:color w:val="000000"/>
          <w:spacing w:val="5"/>
          <w:sz w:val="28"/>
          <w:szCs w:val="28"/>
        </w:rPr>
        <w:t>продукции, должны иметь центральные службы по организации безопас</w:t>
      </w:r>
      <w:r w:rsidRPr="00344279">
        <w:rPr>
          <w:rFonts w:ascii="Times New Roman" w:hAnsi="Times New Roman" w:cs="Times New Roman"/>
          <w:color w:val="000000"/>
          <w:spacing w:val="6"/>
          <w:sz w:val="28"/>
          <w:szCs w:val="28"/>
        </w:rPr>
        <w:t xml:space="preserve">ной транспортировки и ликвидации аварийных ситуаций с указанной </w:t>
      </w:r>
      <w:r w:rsidRPr="00344279">
        <w:rPr>
          <w:rFonts w:ascii="Times New Roman" w:hAnsi="Times New Roman" w:cs="Times New Roman"/>
          <w:color w:val="000000"/>
          <w:spacing w:val="5"/>
          <w:sz w:val="28"/>
          <w:szCs w:val="28"/>
        </w:rPr>
        <w:t>продукцией и соответствующие территориальные организации.</w:t>
      </w:r>
    </w:p>
    <w:p w:rsidR="00FD503A" w:rsidRDefault="00FD503A" w:rsidP="00FD503A">
      <w:pPr>
        <w:ind w:firstLine="709"/>
        <w:jc w:val="both"/>
        <w:rPr>
          <w:rFonts w:ascii="Times New Roman" w:hAnsi="Times New Roman" w:cs="Times New Roman"/>
          <w:b/>
          <w:sz w:val="28"/>
          <w:szCs w:val="28"/>
        </w:rPr>
      </w:pPr>
    </w:p>
    <w:p w:rsidR="00A95171" w:rsidRPr="00687510" w:rsidRDefault="00A95171" w:rsidP="00FD503A">
      <w:pPr>
        <w:ind w:firstLine="709"/>
        <w:jc w:val="both"/>
        <w:rPr>
          <w:rFonts w:ascii="Times New Roman" w:hAnsi="Times New Roman" w:cs="Times New Roman"/>
          <w:b/>
          <w:sz w:val="28"/>
          <w:szCs w:val="28"/>
        </w:rPr>
      </w:pPr>
    </w:p>
    <w:p w:rsidR="00FD503A" w:rsidRPr="00D51CAD" w:rsidRDefault="00FD503A" w:rsidP="00A93801">
      <w:pPr>
        <w:pStyle w:val="2"/>
        <w:rPr>
          <w:rFonts w:ascii="Times New Roman" w:hAnsi="Times New Roman" w:cs="Times New Roman"/>
          <w:i w:val="0"/>
        </w:rPr>
      </w:pPr>
      <w:bookmarkStart w:id="9" w:name="_Toc228197811"/>
      <w:r w:rsidRPr="00D51CAD">
        <w:rPr>
          <w:rFonts w:ascii="Times New Roman" w:hAnsi="Times New Roman" w:cs="Times New Roman"/>
          <w:i w:val="0"/>
        </w:rPr>
        <w:t>3.3. Сопровождение опасных грузов</w:t>
      </w:r>
      <w:bookmarkEnd w:id="9"/>
    </w:p>
    <w:p w:rsidR="00FD503A" w:rsidRDefault="00FD503A" w:rsidP="00A93801">
      <w:pPr>
        <w:pStyle w:val="2"/>
        <w:rPr>
          <w:color w:val="000080"/>
        </w:rPr>
      </w:pPr>
    </w:p>
    <w:p w:rsidR="00A95171" w:rsidRPr="00581C89" w:rsidRDefault="00A95171" w:rsidP="00FD503A">
      <w:pPr>
        <w:pStyle w:val="HTML"/>
        <w:ind w:firstLine="709"/>
        <w:jc w:val="both"/>
        <w:rPr>
          <w:rFonts w:ascii="Times New Roman" w:hAnsi="Times New Roman" w:cs="Times New Roman"/>
          <w:b/>
          <w:bCs/>
          <w:color w:val="000080"/>
          <w:sz w:val="28"/>
          <w:szCs w:val="28"/>
        </w:rPr>
      </w:pPr>
    </w:p>
    <w:p w:rsidR="00FD503A" w:rsidRDefault="00FD503A" w:rsidP="00FD503A">
      <w:pPr>
        <w:shd w:val="clear" w:color="auto" w:fill="FFFFFF"/>
        <w:tabs>
          <w:tab w:val="left" w:pos="1114"/>
        </w:tabs>
        <w:ind w:firstLine="709"/>
        <w:jc w:val="both"/>
        <w:rPr>
          <w:rFonts w:ascii="Times New Roman" w:hAnsi="Times New Roman" w:cs="Times New Roman"/>
          <w:sz w:val="28"/>
          <w:szCs w:val="28"/>
        </w:rPr>
      </w:pPr>
      <w:r>
        <w:rPr>
          <w:rFonts w:ascii="Times New Roman" w:hAnsi="Times New Roman" w:cs="Times New Roman"/>
          <w:sz w:val="28"/>
          <w:szCs w:val="28"/>
        </w:rPr>
        <w:t xml:space="preserve">Опасные грузы, </w:t>
      </w:r>
      <w:r w:rsidRPr="00CB08E0">
        <w:rPr>
          <w:rFonts w:ascii="Times New Roman" w:hAnsi="Times New Roman" w:cs="Times New Roman"/>
          <w:sz w:val="28"/>
          <w:szCs w:val="28"/>
        </w:rPr>
        <w:t xml:space="preserve">отмеченные в Алфавитном указателе знаком </w:t>
      </w:r>
      <w:r>
        <w:rPr>
          <w:rFonts w:ascii="Times New Roman" w:hAnsi="Times New Roman" w:cs="Times New Roman"/>
          <w:sz w:val="28"/>
          <w:szCs w:val="28"/>
        </w:rPr>
        <w:t xml:space="preserve">"++", перевозятся в сопровождении проводников </w:t>
      </w:r>
      <w:r w:rsidRPr="00CB08E0">
        <w:rPr>
          <w:rFonts w:ascii="Times New Roman" w:hAnsi="Times New Roman" w:cs="Times New Roman"/>
          <w:sz w:val="28"/>
          <w:szCs w:val="28"/>
        </w:rPr>
        <w:t xml:space="preserve">грузоотправителя </w:t>
      </w:r>
      <w:r>
        <w:rPr>
          <w:rFonts w:ascii="Times New Roman" w:hAnsi="Times New Roman" w:cs="Times New Roman"/>
          <w:sz w:val="28"/>
          <w:szCs w:val="28"/>
        </w:rPr>
        <w:t xml:space="preserve">(грузополучателя) или бригады специалистов </w:t>
      </w:r>
      <w:r w:rsidRPr="00CB08E0">
        <w:rPr>
          <w:rFonts w:ascii="Times New Roman" w:hAnsi="Times New Roman" w:cs="Times New Roman"/>
          <w:sz w:val="28"/>
          <w:szCs w:val="28"/>
        </w:rPr>
        <w:t xml:space="preserve">грузоотправителя </w:t>
      </w:r>
      <w:r>
        <w:rPr>
          <w:rFonts w:ascii="Times New Roman" w:hAnsi="Times New Roman" w:cs="Times New Roman"/>
          <w:sz w:val="28"/>
          <w:szCs w:val="28"/>
        </w:rPr>
        <w:t xml:space="preserve">(грузополучателя). </w:t>
      </w:r>
      <w:r w:rsidRPr="00CB08E0">
        <w:rPr>
          <w:rFonts w:ascii="Times New Roman" w:hAnsi="Times New Roman" w:cs="Times New Roman"/>
          <w:sz w:val="28"/>
          <w:szCs w:val="28"/>
        </w:rPr>
        <w:t>Без указанного сопровож</w:t>
      </w:r>
      <w:r>
        <w:rPr>
          <w:rFonts w:ascii="Times New Roman" w:hAnsi="Times New Roman" w:cs="Times New Roman"/>
          <w:sz w:val="28"/>
          <w:szCs w:val="28"/>
        </w:rPr>
        <w:t xml:space="preserve">дения вагоны с такими грузами </w:t>
      </w:r>
      <w:r w:rsidRPr="00CB08E0">
        <w:rPr>
          <w:rFonts w:ascii="Times New Roman" w:hAnsi="Times New Roman" w:cs="Times New Roman"/>
          <w:sz w:val="28"/>
          <w:szCs w:val="28"/>
        </w:rPr>
        <w:t xml:space="preserve">станцией отправления к перевозке не принимаются. </w:t>
      </w:r>
      <w:r>
        <w:rPr>
          <w:rFonts w:ascii="Times New Roman" w:hAnsi="Times New Roman" w:cs="Times New Roman"/>
          <w:sz w:val="28"/>
          <w:szCs w:val="28"/>
        </w:rPr>
        <w:t>Проводники, сопровождающие опасные грузы,</w:t>
      </w:r>
      <w:r w:rsidRPr="00CB08E0">
        <w:rPr>
          <w:rFonts w:ascii="Times New Roman" w:hAnsi="Times New Roman" w:cs="Times New Roman"/>
          <w:sz w:val="28"/>
          <w:szCs w:val="28"/>
        </w:rPr>
        <w:t xml:space="preserve"> должны знать служебную </w:t>
      </w:r>
      <w:r>
        <w:rPr>
          <w:rFonts w:ascii="Times New Roman" w:hAnsi="Times New Roman" w:cs="Times New Roman"/>
          <w:sz w:val="28"/>
          <w:szCs w:val="28"/>
        </w:rPr>
        <w:t xml:space="preserve">инструкцию по сопровождению данного груза, разработанную </w:t>
      </w:r>
      <w:r w:rsidRPr="00CB08E0">
        <w:rPr>
          <w:rFonts w:ascii="Times New Roman" w:hAnsi="Times New Roman" w:cs="Times New Roman"/>
          <w:sz w:val="28"/>
          <w:szCs w:val="28"/>
        </w:rPr>
        <w:t xml:space="preserve">и </w:t>
      </w:r>
      <w:r>
        <w:rPr>
          <w:rFonts w:ascii="Times New Roman" w:hAnsi="Times New Roman" w:cs="Times New Roman"/>
          <w:sz w:val="28"/>
          <w:szCs w:val="28"/>
        </w:rPr>
        <w:t xml:space="preserve">утвержденную грузоотправителем, опасные свойства груза, </w:t>
      </w:r>
      <w:r w:rsidRPr="00CB08E0">
        <w:rPr>
          <w:rFonts w:ascii="Times New Roman" w:hAnsi="Times New Roman" w:cs="Times New Roman"/>
          <w:sz w:val="28"/>
          <w:szCs w:val="28"/>
        </w:rPr>
        <w:t xml:space="preserve">меры </w:t>
      </w:r>
      <w:r>
        <w:rPr>
          <w:rFonts w:ascii="Times New Roman" w:hAnsi="Times New Roman" w:cs="Times New Roman"/>
          <w:sz w:val="28"/>
          <w:szCs w:val="28"/>
        </w:rPr>
        <w:t xml:space="preserve">оказания первой помощи, </w:t>
      </w:r>
      <w:r w:rsidRPr="00CB08E0">
        <w:rPr>
          <w:rFonts w:ascii="Times New Roman" w:hAnsi="Times New Roman" w:cs="Times New Roman"/>
          <w:sz w:val="28"/>
          <w:szCs w:val="28"/>
        </w:rPr>
        <w:t xml:space="preserve">меры безопасности в аварийных ситуациях и </w:t>
      </w:r>
      <w:r>
        <w:rPr>
          <w:rFonts w:ascii="Times New Roman" w:hAnsi="Times New Roman" w:cs="Times New Roman"/>
          <w:sz w:val="28"/>
          <w:szCs w:val="28"/>
        </w:rPr>
        <w:t xml:space="preserve">следить в пути следования за соблюдением условий и </w:t>
      </w:r>
      <w:r w:rsidRPr="00CB08E0">
        <w:rPr>
          <w:rFonts w:ascii="Times New Roman" w:hAnsi="Times New Roman" w:cs="Times New Roman"/>
          <w:sz w:val="28"/>
          <w:szCs w:val="28"/>
        </w:rPr>
        <w:t xml:space="preserve">мер безопасности, установленных для этого груза. </w:t>
      </w:r>
      <w:r>
        <w:rPr>
          <w:rFonts w:ascii="Times New Roman" w:hAnsi="Times New Roman" w:cs="Times New Roman"/>
          <w:sz w:val="28"/>
          <w:szCs w:val="28"/>
        </w:rPr>
        <w:t xml:space="preserve">Грузоотправитель обязан снабдить </w:t>
      </w:r>
      <w:r w:rsidRPr="00CB08E0">
        <w:rPr>
          <w:rFonts w:ascii="Times New Roman" w:hAnsi="Times New Roman" w:cs="Times New Roman"/>
          <w:sz w:val="28"/>
          <w:szCs w:val="28"/>
        </w:rPr>
        <w:t xml:space="preserve">проводников и личный </w:t>
      </w:r>
      <w:r>
        <w:rPr>
          <w:rFonts w:ascii="Times New Roman" w:hAnsi="Times New Roman" w:cs="Times New Roman"/>
          <w:sz w:val="28"/>
          <w:szCs w:val="28"/>
        </w:rPr>
        <w:t xml:space="preserve">состав охраны необходимыми средствами индивидуальной защиты </w:t>
      </w:r>
      <w:r w:rsidRPr="00CB08E0">
        <w:rPr>
          <w:rFonts w:ascii="Times New Roman" w:hAnsi="Times New Roman" w:cs="Times New Roman"/>
          <w:sz w:val="28"/>
          <w:szCs w:val="28"/>
        </w:rPr>
        <w:t xml:space="preserve">и </w:t>
      </w:r>
      <w:r>
        <w:rPr>
          <w:rFonts w:ascii="Times New Roman" w:hAnsi="Times New Roman" w:cs="Times New Roman"/>
          <w:sz w:val="28"/>
          <w:szCs w:val="28"/>
        </w:rPr>
        <w:t xml:space="preserve">спецодеждой, аптечкой, комплектом инструментов, </w:t>
      </w:r>
      <w:r w:rsidRPr="00CB08E0">
        <w:rPr>
          <w:rFonts w:ascii="Times New Roman" w:hAnsi="Times New Roman" w:cs="Times New Roman"/>
          <w:sz w:val="28"/>
          <w:szCs w:val="28"/>
        </w:rPr>
        <w:t xml:space="preserve">первичными </w:t>
      </w:r>
      <w:r>
        <w:rPr>
          <w:rFonts w:ascii="Times New Roman" w:hAnsi="Times New Roman" w:cs="Times New Roman"/>
          <w:sz w:val="28"/>
          <w:szCs w:val="28"/>
        </w:rPr>
        <w:t xml:space="preserve">средствами пожаротушения и дегазации, а также </w:t>
      </w:r>
      <w:r w:rsidRPr="00CB08E0">
        <w:rPr>
          <w:rFonts w:ascii="Times New Roman" w:hAnsi="Times New Roman" w:cs="Times New Roman"/>
          <w:sz w:val="28"/>
          <w:szCs w:val="28"/>
        </w:rPr>
        <w:t xml:space="preserve">необходимыми вспомогательными материалами. </w:t>
      </w:r>
    </w:p>
    <w:p w:rsidR="00FD503A" w:rsidRPr="00F02FBB" w:rsidRDefault="00FD503A" w:rsidP="00FD503A">
      <w:pPr>
        <w:shd w:val="clear" w:color="auto" w:fill="FFFFFF"/>
        <w:tabs>
          <w:tab w:val="left" w:pos="1114"/>
        </w:tabs>
        <w:ind w:firstLine="709"/>
        <w:jc w:val="both"/>
        <w:rPr>
          <w:rFonts w:ascii="Times New Roman" w:hAnsi="Times New Roman" w:cs="Times New Roman"/>
          <w:sz w:val="28"/>
          <w:szCs w:val="28"/>
        </w:rPr>
      </w:pPr>
      <w:r w:rsidRPr="00F02FBB">
        <w:rPr>
          <w:rFonts w:ascii="Times New Roman" w:hAnsi="Times New Roman" w:cs="Times New Roman"/>
          <w:sz w:val="28"/>
          <w:szCs w:val="28"/>
        </w:rPr>
        <w:t>При возникновении аварийной ситуации с опасными грузами, сопровождае</w:t>
      </w:r>
      <w:r w:rsidRPr="00F02FBB">
        <w:rPr>
          <w:rFonts w:ascii="Times New Roman" w:hAnsi="Times New Roman" w:cs="Times New Roman"/>
          <w:spacing w:val="-3"/>
          <w:sz w:val="28"/>
          <w:szCs w:val="28"/>
        </w:rPr>
        <w:t xml:space="preserve">мыми проводниками или специалистами грузоотправителя (грузополучателя), последние </w:t>
      </w:r>
      <w:r w:rsidRPr="00F02FBB">
        <w:rPr>
          <w:rFonts w:ascii="Times New Roman" w:hAnsi="Times New Roman" w:cs="Times New Roman"/>
          <w:sz w:val="28"/>
          <w:szCs w:val="28"/>
        </w:rPr>
        <w:t>обязаны:</w:t>
      </w:r>
    </w:p>
    <w:p w:rsidR="00FD503A" w:rsidRPr="00F02FBB" w:rsidRDefault="00FD503A" w:rsidP="00FD503A">
      <w:pPr>
        <w:numPr>
          <w:ilvl w:val="0"/>
          <w:numId w:val="4"/>
        </w:numPr>
        <w:shd w:val="clear" w:color="auto" w:fill="FFFFFF"/>
        <w:tabs>
          <w:tab w:val="left" w:pos="965"/>
        </w:tabs>
        <w:ind w:left="0" w:firstLine="709"/>
        <w:jc w:val="both"/>
        <w:rPr>
          <w:rFonts w:ascii="Times New Roman" w:hAnsi="Times New Roman" w:cs="Times New Roman"/>
          <w:sz w:val="28"/>
          <w:szCs w:val="28"/>
        </w:rPr>
      </w:pPr>
      <w:r w:rsidRPr="00F02FBB">
        <w:rPr>
          <w:rFonts w:ascii="Times New Roman" w:hAnsi="Times New Roman" w:cs="Times New Roman"/>
          <w:spacing w:val="-5"/>
          <w:sz w:val="28"/>
          <w:szCs w:val="28"/>
        </w:rPr>
        <w:t xml:space="preserve">принять все необходимые меры к предотвращению угрозы людям, повреждения </w:t>
      </w:r>
      <w:r w:rsidRPr="00F02FBB">
        <w:rPr>
          <w:rFonts w:ascii="Times New Roman" w:hAnsi="Times New Roman" w:cs="Times New Roman"/>
          <w:sz w:val="28"/>
          <w:szCs w:val="28"/>
        </w:rPr>
        <w:t>подвижного состава, сооружений, грузов, других последствий;</w:t>
      </w:r>
    </w:p>
    <w:p w:rsidR="00FD503A" w:rsidRPr="00F02FBB" w:rsidRDefault="00FD503A" w:rsidP="00FD503A">
      <w:pPr>
        <w:numPr>
          <w:ilvl w:val="0"/>
          <w:numId w:val="4"/>
        </w:numPr>
        <w:shd w:val="clear" w:color="auto" w:fill="FFFFFF"/>
        <w:tabs>
          <w:tab w:val="left" w:pos="965"/>
        </w:tabs>
        <w:ind w:left="0" w:firstLine="709"/>
        <w:jc w:val="both"/>
        <w:rPr>
          <w:rFonts w:ascii="Times New Roman" w:hAnsi="Times New Roman" w:cs="Times New Roman"/>
          <w:sz w:val="28"/>
          <w:szCs w:val="28"/>
        </w:rPr>
      </w:pPr>
      <w:r w:rsidRPr="00F02FBB">
        <w:rPr>
          <w:rFonts w:ascii="Times New Roman" w:hAnsi="Times New Roman" w:cs="Times New Roman"/>
          <w:spacing w:val="-4"/>
          <w:sz w:val="28"/>
          <w:szCs w:val="28"/>
        </w:rPr>
        <w:t>установить возможность и условия дальнейшего следования грузов и при необхо</w:t>
      </w:r>
      <w:r w:rsidRPr="00F02FBB">
        <w:rPr>
          <w:rFonts w:ascii="Times New Roman" w:hAnsi="Times New Roman" w:cs="Times New Roman"/>
          <w:spacing w:val="-3"/>
          <w:sz w:val="28"/>
          <w:szCs w:val="28"/>
        </w:rPr>
        <w:t>димости совместно с локомотивной бригадой принять меры к прекращению движения поездов, маневровой работы и к недопущению доступа посторонних лиц в опасную зону;</w:t>
      </w:r>
    </w:p>
    <w:p w:rsidR="00FD503A" w:rsidRPr="00F02FBB" w:rsidRDefault="00FD503A" w:rsidP="00FD503A">
      <w:pPr>
        <w:numPr>
          <w:ilvl w:val="0"/>
          <w:numId w:val="4"/>
        </w:numPr>
        <w:shd w:val="clear" w:color="auto" w:fill="FFFFFF"/>
        <w:tabs>
          <w:tab w:val="left" w:pos="965"/>
        </w:tabs>
        <w:ind w:left="0" w:firstLine="709"/>
        <w:jc w:val="both"/>
        <w:rPr>
          <w:rFonts w:ascii="Times New Roman" w:hAnsi="Times New Roman" w:cs="Times New Roman"/>
          <w:sz w:val="28"/>
          <w:szCs w:val="28"/>
        </w:rPr>
      </w:pPr>
      <w:r w:rsidRPr="00F02FBB">
        <w:rPr>
          <w:rFonts w:ascii="Times New Roman" w:hAnsi="Times New Roman" w:cs="Times New Roman"/>
          <w:spacing w:val="-4"/>
          <w:sz w:val="28"/>
          <w:szCs w:val="28"/>
        </w:rPr>
        <w:t>после осмотра места происшествия доложить о создавшейся обстановке и меро</w:t>
      </w:r>
      <w:r w:rsidRPr="00F02FBB">
        <w:rPr>
          <w:rFonts w:ascii="Times New Roman" w:hAnsi="Times New Roman" w:cs="Times New Roman"/>
          <w:sz w:val="28"/>
          <w:szCs w:val="28"/>
        </w:rPr>
        <w:t xml:space="preserve">приятиях по обеспечению безопасности: на перегоне — машинисту </w:t>
      </w:r>
      <w:r w:rsidRPr="00F02FBB">
        <w:rPr>
          <w:rFonts w:ascii="Times New Roman" w:hAnsi="Times New Roman" w:cs="Times New Roman"/>
          <w:sz w:val="28"/>
          <w:szCs w:val="28"/>
        </w:rPr>
        <w:lastRenderedPageBreak/>
        <w:t>локомотива, на станции — дежурному по станции;</w:t>
      </w:r>
    </w:p>
    <w:p w:rsidR="00FD503A" w:rsidRPr="00F02FBB" w:rsidRDefault="00FD503A" w:rsidP="00FD503A">
      <w:pPr>
        <w:numPr>
          <w:ilvl w:val="0"/>
          <w:numId w:val="4"/>
        </w:numPr>
        <w:shd w:val="clear" w:color="auto" w:fill="FFFFFF"/>
        <w:tabs>
          <w:tab w:val="left" w:pos="965"/>
        </w:tabs>
        <w:ind w:left="0" w:firstLine="709"/>
        <w:jc w:val="both"/>
        <w:rPr>
          <w:rFonts w:ascii="Times New Roman" w:hAnsi="Times New Roman" w:cs="Times New Roman"/>
          <w:sz w:val="28"/>
          <w:szCs w:val="28"/>
        </w:rPr>
      </w:pPr>
      <w:r w:rsidRPr="00F02FBB">
        <w:rPr>
          <w:rFonts w:ascii="Times New Roman" w:hAnsi="Times New Roman" w:cs="Times New Roman"/>
          <w:spacing w:val="-4"/>
          <w:sz w:val="28"/>
          <w:szCs w:val="28"/>
        </w:rPr>
        <w:t>по прибытии на место аварийной ситуации аварийно-восстановительных и пожар</w:t>
      </w:r>
      <w:r w:rsidRPr="00F02FBB">
        <w:rPr>
          <w:rFonts w:ascii="Times New Roman" w:hAnsi="Times New Roman" w:cs="Times New Roman"/>
          <w:spacing w:val="-2"/>
          <w:sz w:val="28"/>
          <w:szCs w:val="28"/>
        </w:rPr>
        <w:t xml:space="preserve">ных подразделений сообщить их руководителям о состоянии груза, подвижного состава и </w:t>
      </w:r>
      <w:r w:rsidRPr="00F02FBB">
        <w:rPr>
          <w:rFonts w:ascii="Times New Roman" w:hAnsi="Times New Roman" w:cs="Times New Roman"/>
          <w:spacing w:val="-3"/>
          <w:sz w:val="28"/>
          <w:szCs w:val="28"/>
        </w:rPr>
        <w:t>мерах безопасности при ведении аварийно-восстановительных и спасательных работ.</w:t>
      </w:r>
    </w:p>
    <w:p w:rsidR="00FD503A" w:rsidRPr="00F02FBB" w:rsidRDefault="00FD503A" w:rsidP="00FD503A">
      <w:pPr>
        <w:shd w:val="clear" w:color="auto" w:fill="FFFFFF"/>
        <w:ind w:firstLine="709"/>
        <w:jc w:val="both"/>
        <w:rPr>
          <w:rFonts w:ascii="Times New Roman" w:hAnsi="Times New Roman" w:cs="Times New Roman"/>
          <w:sz w:val="28"/>
          <w:szCs w:val="28"/>
        </w:rPr>
      </w:pPr>
      <w:r w:rsidRPr="00F02FBB">
        <w:rPr>
          <w:rFonts w:ascii="Times New Roman" w:hAnsi="Times New Roman" w:cs="Times New Roman"/>
          <w:sz w:val="28"/>
          <w:szCs w:val="28"/>
        </w:rPr>
        <w:t xml:space="preserve">Осуществление мероприятий по ликвидации последствий аварийных ситуаций в </w:t>
      </w:r>
      <w:r w:rsidRPr="00F02FBB">
        <w:rPr>
          <w:rFonts w:ascii="Times New Roman" w:hAnsi="Times New Roman" w:cs="Times New Roman"/>
          <w:spacing w:val="-4"/>
          <w:sz w:val="28"/>
          <w:szCs w:val="28"/>
        </w:rPr>
        <w:t xml:space="preserve">части мер безопасности при выполнении работ с указанными грузами или вагонами, содержащими сопровождаемый груз, производится по согласованию с сопровождающими их </w:t>
      </w:r>
      <w:r w:rsidRPr="00F02FBB">
        <w:rPr>
          <w:rFonts w:ascii="Times New Roman" w:hAnsi="Times New Roman" w:cs="Times New Roman"/>
          <w:sz w:val="28"/>
          <w:szCs w:val="28"/>
        </w:rPr>
        <w:t>проводниками или специалистами и при их участии.</w:t>
      </w:r>
    </w:p>
    <w:p w:rsidR="00FD503A" w:rsidRDefault="00FD503A" w:rsidP="00FD503A">
      <w:pPr>
        <w:pStyle w:val="HTML"/>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Pr="00D86D33">
        <w:rPr>
          <w:rFonts w:ascii="Times New Roman" w:hAnsi="Times New Roman" w:cs="Times New Roman"/>
          <w:sz w:val="28"/>
          <w:szCs w:val="28"/>
        </w:rPr>
        <w:t>обя</w:t>
      </w:r>
      <w:r>
        <w:rPr>
          <w:rFonts w:ascii="Times New Roman" w:hAnsi="Times New Roman" w:cs="Times New Roman"/>
          <w:sz w:val="28"/>
          <w:szCs w:val="28"/>
        </w:rPr>
        <w:t>занности ответственного лица за сопровождение груза во</w:t>
      </w:r>
      <w:r w:rsidRPr="00D86D33">
        <w:rPr>
          <w:rFonts w:ascii="Times New Roman" w:hAnsi="Times New Roman" w:cs="Times New Roman"/>
          <w:sz w:val="28"/>
          <w:szCs w:val="28"/>
        </w:rPr>
        <w:t>время транспортировки входит:</w:t>
      </w:r>
    </w:p>
    <w:p w:rsidR="00FD503A" w:rsidRDefault="00FD503A" w:rsidP="00FD503A">
      <w:pPr>
        <w:pStyle w:val="HTM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сопровождение и обеспечение охраны груза от места отправления до </w:t>
      </w:r>
      <w:r w:rsidRPr="00D86D33">
        <w:rPr>
          <w:rFonts w:ascii="Times New Roman" w:hAnsi="Times New Roman" w:cs="Times New Roman"/>
          <w:sz w:val="28"/>
          <w:szCs w:val="28"/>
        </w:rPr>
        <w:t>места назначения;</w:t>
      </w:r>
    </w:p>
    <w:p w:rsidR="00FD503A" w:rsidRDefault="00FD503A" w:rsidP="00FD503A">
      <w:pPr>
        <w:pStyle w:val="HTML"/>
        <w:numPr>
          <w:ilvl w:val="0"/>
          <w:numId w:val="1"/>
        </w:numPr>
        <w:ind w:left="0" w:firstLine="709"/>
        <w:jc w:val="both"/>
        <w:rPr>
          <w:rFonts w:ascii="Times New Roman" w:hAnsi="Times New Roman" w:cs="Times New Roman"/>
          <w:sz w:val="28"/>
          <w:szCs w:val="28"/>
        </w:rPr>
      </w:pPr>
      <w:r w:rsidRPr="00D86D33">
        <w:rPr>
          <w:rFonts w:ascii="Times New Roman" w:hAnsi="Times New Roman" w:cs="Times New Roman"/>
          <w:sz w:val="28"/>
          <w:szCs w:val="28"/>
        </w:rPr>
        <w:t>инстру</w:t>
      </w:r>
      <w:r>
        <w:rPr>
          <w:rFonts w:ascii="Times New Roman" w:hAnsi="Times New Roman" w:cs="Times New Roman"/>
          <w:sz w:val="28"/>
          <w:szCs w:val="28"/>
        </w:rPr>
        <w:t xml:space="preserve">ктаж сотрудников охраны и </w:t>
      </w:r>
      <w:r w:rsidRPr="00D86D33">
        <w:rPr>
          <w:rFonts w:ascii="Times New Roman" w:hAnsi="Times New Roman" w:cs="Times New Roman"/>
          <w:sz w:val="28"/>
          <w:szCs w:val="28"/>
        </w:rPr>
        <w:t>водителей автомобилей;</w:t>
      </w:r>
    </w:p>
    <w:p w:rsidR="00FD503A" w:rsidRDefault="00FD503A" w:rsidP="00FD503A">
      <w:pPr>
        <w:pStyle w:val="HTML"/>
        <w:numPr>
          <w:ilvl w:val="0"/>
          <w:numId w:val="1"/>
        </w:numPr>
        <w:ind w:left="0" w:firstLine="709"/>
        <w:jc w:val="both"/>
        <w:rPr>
          <w:rFonts w:ascii="Times New Roman" w:hAnsi="Times New Roman" w:cs="Times New Roman"/>
          <w:sz w:val="28"/>
          <w:szCs w:val="28"/>
        </w:rPr>
      </w:pPr>
      <w:r w:rsidRPr="00D86D33">
        <w:rPr>
          <w:rFonts w:ascii="Times New Roman" w:hAnsi="Times New Roman" w:cs="Times New Roman"/>
          <w:sz w:val="28"/>
          <w:szCs w:val="28"/>
        </w:rPr>
        <w:t>внешний осмотр (п</w:t>
      </w:r>
      <w:r>
        <w:rPr>
          <w:rFonts w:ascii="Times New Roman" w:hAnsi="Times New Roman" w:cs="Times New Roman"/>
          <w:sz w:val="28"/>
          <w:szCs w:val="28"/>
        </w:rPr>
        <w:t xml:space="preserve">роверка правильности упаковки и маркировки груза) и приемка опасных грузов в </w:t>
      </w:r>
      <w:r w:rsidRPr="00D86D33">
        <w:rPr>
          <w:rFonts w:ascii="Times New Roman" w:hAnsi="Times New Roman" w:cs="Times New Roman"/>
          <w:sz w:val="28"/>
          <w:szCs w:val="28"/>
        </w:rPr>
        <w:t>местах получения груза;</w:t>
      </w:r>
    </w:p>
    <w:p w:rsidR="00FD503A" w:rsidRDefault="00FD503A" w:rsidP="00FD503A">
      <w:pPr>
        <w:pStyle w:val="HTM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наблюдение за погрузкой и </w:t>
      </w:r>
      <w:r w:rsidRPr="00D86D33">
        <w:rPr>
          <w:rFonts w:ascii="Times New Roman" w:hAnsi="Times New Roman" w:cs="Times New Roman"/>
          <w:sz w:val="28"/>
          <w:szCs w:val="28"/>
        </w:rPr>
        <w:t>креплением груза;</w:t>
      </w:r>
    </w:p>
    <w:p w:rsidR="00FD503A" w:rsidRDefault="00FD503A" w:rsidP="00FD503A">
      <w:pPr>
        <w:pStyle w:val="HTML"/>
        <w:numPr>
          <w:ilvl w:val="0"/>
          <w:numId w:val="1"/>
        </w:numPr>
        <w:ind w:left="0" w:firstLine="709"/>
        <w:jc w:val="both"/>
        <w:rPr>
          <w:rFonts w:ascii="Times New Roman" w:hAnsi="Times New Roman" w:cs="Times New Roman"/>
          <w:sz w:val="28"/>
          <w:szCs w:val="28"/>
        </w:rPr>
      </w:pPr>
      <w:r w:rsidRPr="00D86D33">
        <w:rPr>
          <w:rFonts w:ascii="Times New Roman" w:hAnsi="Times New Roman" w:cs="Times New Roman"/>
          <w:sz w:val="28"/>
          <w:szCs w:val="28"/>
        </w:rPr>
        <w:t>со</w:t>
      </w:r>
      <w:r>
        <w:rPr>
          <w:rFonts w:ascii="Times New Roman" w:hAnsi="Times New Roman" w:cs="Times New Roman"/>
          <w:sz w:val="28"/>
          <w:szCs w:val="28"/>
        </w:rPr>
        <w:t xml:space="preserve">блюдение правил безопасности во </w:t>
      </w:r>
      <w:r w:rsidRPr="00D86D33">
        <w:rPr>
          <w:rFonts w:ascii="Times New Roman" w:hAnsi="Times New Roman" w:cs="Times New Roman"/>
          <w:sz w:val="28"/>
          <w:szCs w:val="28"/>
        </w:rPr>
        <w:t>вр</w:t>
      </w:r>
      <w:r>
        <w:rPr>
          <w:rFonts w:ascii="Times New Roman" w:hAnsi="Times New Roman" w:cs="Times New Roman"/>
          <w:sz w:val="28"/>
          <w:szCs w:val="28"/>
        </w:rPr>
        <w:t xml:space="preserve">емя движения и </w:t>
      </w:r>
      <w:r w:rsidRPr="00D86D33">
        <w:rPr>
          <w:rFonts w:ascii="Times New Roman" w:hAnsi="Times New Roman" w:cs="Times New Roman"/>
          <w:sz w:val="28"/>
          <w:szCs w:val="28"/>
        </w:rPr>
        <w:t>стоянок автомобилей;</w:t>
      </w:r>
    </w:p>
    <w:p w:rsidR="00FD503A" w:rsidRDefault="00FD503A" w:rsidP="00FD503A">
      <w:pPr>
        <w:pStyle w:val="HTM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мер </w:t>
      </w:r>
      <w:r w:rsidRPr="00D86D33">
        <w:rPr>
          <w:rFonts w:ascii="Times New Roman" w:hAnsi="Times New Roman" w:cs="Times New Roman"/>
          <w:sz w:val="28"/>
          <w:szCs w:val="28"/>
        </w:rPr>
        <w:t>личной безопасности персонал</w:t>
      </w:r>
      <w:r>
        <w:rPr>
          <w:rFonts w:ascii="Times New Roman" w:hAnsi="Times New Roman" w:cs="Times New Roman"/>
          <w:sz w:val="28"/>
          <w:szCs w:val="28"/>
        </w:rPr>
        <w:t xml:space="preserve">а, осуществляющего перевозку, и </w:t>
      </w:r>
      <w:r w:rsidRPr="00D86D33">
        <w:rPr>
          <w:rFonts w:ascii="Times New Roman" w:hAnsi="Times New Roman" w:cs="Times New Roman"/>
          <w:sz w:val="28"/>
          <w:szCs w:val="28"/>
        </w:rPr>
        <w:t>общественной безопасности;</w:t>
      </w:r>
    </w:p>
    <w:p w:rsidR="00FD503A" w:rsidRPr="00D86D33" w:rsidRDefault="00FD503A" w:rsidP="00FD503A">
      <w:pPr>
        <w:pStyle w:val="HTML"/>
        <w:numPr>
          <w:ilvl w:val="0"/>
          <w:numId w:val="1"/>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сдача грузов по прибытии на </w:t>
      </w:r>
      <w:r w:rsidRPr="00D86D33">
        <w:rPr>
          <w:rFonts w:ascii="Times New Roman" w:hAnsi="Times New Roman" w:cs="Times New Roman"/>
          <w:sz w:val="28"/>
          <w:szCs w:val="28"/>
        </w:rPr>
        <w:t>место назначения.</w:t>
      </w:r>
    </w:p>
    <w:p w:rsidR="00FD503A" w:rsidRPr="00CB08E0" w:rsidRDefault="00FD503A" w:rsidP="00FD503A">
      <w:pPr>
        <w:pStyle w:val="HTML"/>
        <w:ind w:firstLine="709"/>
        <w:jc w:val="both"/>
        <w:rPr>
          <w:rFonts w:ascii="Times New Roman" w:hAnsi="Times New Roman" w:cs="Times New Roman"/>
          <w:sz w:val="28"/>
          <w:szCs w:val="28"/>
        </w:rPr>
      </w:pPr>
      <w:r w:rsidRPr="00CB08E0">
        <w:rPr>
          <w:rFonts w:ascii="Times New Roman" w:hAnsi="Times New Roman" w:cs="Times New Roman"/>
          <w:sz w:val="28"/>
          <w:szCs w:val="28"/>
        </w:rPr>
        <w:t>В случае обнаружения</w:t>
      </w:r>
      <w:r>
        <w:rPr>
          <w:rFonts w:ascii="Times New Roman" w:hAnsi="Times New Roman" w:cs="Times New Roman"/>
          <w:sz w:val="28"/>
          <w:szCs w:val="28"/>
        </w:rPr>
        <w:t xml:space="preserve"> в пути следования </w:t>
      </w:r>
      <w:r w:rsidRPr="00CB08E0">
        <w:rPr>
          <w:rFonts w:ascii="Times New Roman" w:hAnsi="Times New Roman" w:cs="Times New Roman"/>
          <w:sz w:val="28"/>
          <w:szCs w:val="28"/>
        </w:rPr>
        <w:t xml:space="preserve">неисправности </w:t>
      </w:r>
      <w:r>
        <w:rPr>
          <w:rFonts w:ascii="Times New Roman" w:hAnsi="Times New Roman" w:cs="Times New Roman"/>
          <w:sz w:val="28"/>
          <w:szCs w:val="28"/>
        </w:rPr>
        <w:t xml:space="preserve">вагона, </w:t>
      </w:r>
      <w:r w:rsidRPr="00CB08E0">
        <w:rPr>
          <w:rFonts w:ascii="Times New Roman" w:hAnsi="Times New Roman" w:cs="Times New Roman"/>
          <w:sz w:val="28"/>
          <w:szCs w:val="28"/>
        </w:rPr>
        <w:t xml:space="preserve">из-за которой он не </w:t>
      </w:r>
      <w:r>
        <w:rPr>
          <w:rFonts w:ascii="Times New Roman" w:hAnsi="Times New Roman" w:cs="Times New Roman"/>
          <w:sz w:val="28"/>
          <w:szCs w:val="28"/>
        </w:rPr>
        <w:t xml:space="preserve">может следовать по назначению, </w:t>
      </w:r>
      <w:r w:rsidRPr="00CB08E0">
        <w:rPr>
          <w:rFonts w:ascii="Times New Roman" w:hAnsi="Times New Roman" w:cs="Times New Roman"/>
          <w:sz w:val="28"/>
          <w:szCs w:val="28"/>
        </w:rPr>
        <w:t xml:space="preserve">вагон </w:t>
      </w:r>
      <w:r>
        <w:rPr>
          <w:rFonts w:ascii="Times New Roman" w:hAnsi="Times New Roman" w:cs="Times New Roman"/>
          <w:sz w:val="28"/>
          <w:szCs w:val="28"/>
        </w:rPr>
        <w:t xml:space="preserve">отцепляется от поезда, </w:t>
      </w:r>
      <w:r w:rsidRPr="00CB08E0">
        <w:rPr>
          <w:rFonts w:ascii="Times New Roman" w:hAnsi="Times New Roman" w:cs="Times New Roman"/>
          <w:sz w:val="28"/>
          <w:szCs w:val="28"/>
        </w:rPr>
        <w:t>под</w:t>
      </w:r>
      <w:r>
        <w:rPr>
          <w:rFonts w:ascii="Times New Roman" w:hAnsi="Times New Roman" w:cs="Times New Roman"/>
          <w:sz w:val="28"/>
          <w:szCs w:val="28"/>
        </w:rPr>
        <w:t xml:space="preserve">ается на специально выделенные пути </w:t>
      </w:r>
      <w:r w:rsidRPr="00CB08E0">
        <w:rPr>
          <w:rFonts w:ascii="Times New Roman" w:hAnsi="Times New Roman" w:cs="Times New Roman"/>
          <w:sz w:val="28"/>
          <w:szCs w:val="28"/>
        </w:rPr>
        <w:t xml:space="preserve">и находится под охраной проводника. Если группу вагонов сопровождает </w:t>
      </w:r>
      <w:r>
        <w:rPr>
          <w:rFonts w:ascii="Times New Roman" w:hAnsi="Times New Roman" w:cs="Times New Roman"/>
          <w:sz w:val="28"/>
          <w:szCs w:val="28"/>
        </w:rPr>
        <w:t xml:space="preserve">один проводник, </w:t>
      </w:r>
      <w:r w:rsidRPr="00CB08E0">
        <w:rPr>
          <w:rFonts w:ascii="Times New Roman" w:hAnsi="Times New Roman" w:cs="Times New Roman"/>
          <w:sz w:val="28"/>
          <w:szCs w:val="28"/>
        </w:rPr>
        <w:t>то от п</w:t>
      </w:r>
      <w:r>
        <w:rPr>
          <w:rFonts w:ascii="Times New Roman" w:hAnsi="Times New Roman" w:cs="Times New Roman"/>
          <w:sz w:val="28"/>
          <w:szCs w:val="28"/>
        </w:rPr>
        <w:t xml:space="preserve">оезда отцепляется вся группа. </w:t>
      </w:r>
      <w:r w:rsidRPr="00CB08E0">
        <w:rPr>
          <w:rFonts w:ascii="Times New Roman" w:hAnsi="Times New Roman" w:cs="Times New Roman"/>
          <w:sz w:val="28"/>
          <w:szCs w:val="28"/>
        </w:rPr>
        <w:t xml:space="preserve">Устранение неисправности осуществляется под наблюдением проводника в порядке, </w:t>
      </w:r>
      <w:r>
        <w:rPr>
          <w:rFonts w:ascii="Times New Roman" w:hAnsi="Times New Roman" w:cs="Times New Roman"/>
          <w:sz w:val="28"/>
          <w:szCs w:val="28"/>
        </w:rPr>
        <w:t>у</w:t>
      </w:r>
      <w:r w:rsidRPr="00CB08E0">
        <w:rPr>
          <w:rFonts w:ascii="Times New Roman" w:hAnsi="Times New Roman" w:cs="Times New Roman"/>
          <w:sz w:val="28"/>
          <w:szCs w:val="28"/>
        </w:rPr>
        <w:t xml:space="preserve">становленном МПС России. </w:t>
      </w:r>
      <w:r>
        <w:rPr>
          <w:rFonts w:ascii="Times New Roman" w:hAnsi="Times New Roman" w:cs="Times New Roman"/>
          <w:sz w:val="28"/>
          <w:szCs w:val="28"/>
        </w:rPr>
        <w:t xml:space="preserve">При обнаружении в пути </w:t>
      </w:r>
      <w:r w:rsidRPr="00CB08E0">
        <w:rPr>
          <w:rFonts w:ascii="Times New Roman" w:hAnsi="Times New Roman" w:cs="Times New Roman"/>
          <w:sz w:val="28"/>
          <w:szCs w:val="28"/>
        </w:rPr>
        <w:t xml:space="preserve">следования вагонов с опасными </w:t>
      </w:r>
      <w:r>
        <w:rPr>
          <w:rFonts w:ascii="Times New Roman" w:hAnsi="Times New Roman" w:cs="Times New Roman"/>
          <w:sz w:val="28"/>
          <w:szCs w:val="28"/>
        </w:rPr>
        <w:t xml:space="preserve">грузами, которые сопровождаются </w:t>
      </w:r>
      <w:r w:rsidRPr="00CB08E0">
        <w:rPr>
          <w:rFonts w:ascii="Times New Roman" w:hAnsi="Times New Roman" w:cs="Times New Roman"/>
          <w:sz w:val="28"/>
          <w:szCs w:val="28"/>
        </w:rPr>
        <w:t xml:space="preserve">проводниками грузоотправителя или грузополучателя, но следуют без проводников, они должны задерживаться на станции до </w:t>
      </w:r>
      <w:r>
        <w:rPr>
          <w:rFonts w:ascii="Times New Roman" w:hAnsi="Times New Roman" w:cs="Times New Roman"/>
          <w:sz w:val="28"/>
          <w:szCs w:val="28"/>
        </w:rPr>
        <w:t xml:space="preserve">прибытия представителя грузоотправителя </w:t>
      </w:r>
      <w:r w:rsidRPr="00CB08E0">
        <w:rPr>
          <w:rFonts w:ascii="Times New Roman" w:hAnsi="Times New Roman" w:cs="Times New Roman"/>
          <w:sz w:val="28"/>
          <w:szCs w:val="28"/>
        </w:rPr>
        <w:t xml:space="preserve">(грузополучателя). </w:t>
      </w:r>
    </w:p>
    <w:p w:rsidR="00FD503A" w:rsidRDefault="00FD503A" w:rsidP="00FD503A">
      <w:pPr>
        <w:pStyle w:val="HTML"/>
        <w:ind w:firstLine="709"/>
        <w:jc w:val="both"/>
        <w:rPr>
          <w:rFonts w:ascii="Times New Roman" w:hAnsi="Times New Roman" w:cs="Times New Roman"/>
          <w:sz w:val="28"/>
          <w:szCs w:val="28"/>
        </w:rPr>
      </w:pPr>
      <w:r w:rsidRPr="00CB08E0">
        <w:rPr>
          <w:rFonts w:ascii="Times New Roman" w:hAnsi="Times New Roman" w:cs="Times New Roman"/>
          <w:sz w:val="28"/>
          <w:szCs w:val="28"/>
        </w:rPr>
        <w:t>Указанные вагоны устанавливаютс</w:t>
      </w:r>
      <w:r>
        <w:rPr>
          <w:rFonts w:ascii="Times New Roman" w:hAnsi="Times New Roman" w:cs="Times New Roman"/>
          <w:sz w:val="28"/>
          <w:szCs w:val="28"/>
        </w:rPr>
        <w:t xml:space="preserve">я на специально выделенных </w:t>
      </w:r>
      <w:r w:rsidRPr="00CB08E0">
        <w:rPr>
          <w:rFonts w:ascii="Times New Roman" w:hAnsi="Times New Roman" w:cs="Times New Roman"/>
          <w:sz w:val="28"/>
          <w:szCs w:val="28"/>
        </w:rPr>
        <w:t xml:space="preserve">путях </w:t>
      </w:r>
      <w:r>
        <w:rPr>
          <w:rFonts w:ascii="Times New Roman" w:hAnsi="Times New Roman" w:cs="Times New Roman"/>
          <w:sz w:val="28"/>
          <w:szCs w:val="28"/>
        </w:rPr>
        <w:t>станции или в другом безопасном месте, определенном в</w:t>
      </w:r>
      <w:r w:rsidRPr="00CB08E0">
        <w:rPr>
          <w:rFonts w:ascii="Times New Roman" w:hAnsi="Times New Roman" w:cs="Times New Roman"/>
          <w:sz w:val="28"/>
          <w:szCs w:val="28"/>
        </w:rPr>
        <w:t xml:space="preserve"> техническо-распорядительном акте станции (ТРА). </w:t>
      </w:r>
    </w:p>
    <w:p w:rsidR="00FD503A" w:rsidRPr="00CB08E0" w:rsidRDefault="00FD503A" w:rsidP="00FD503A">
      <w:pPr>
        <w:pStyle w:val="HTML"/>
        <w:ind w:firstLine="709"/>
        <w:jc w:val="both"/>
        <w:rPr>
          <w:rFonts w:ascii="Times New Roman" w:hAnsi="Times New Roman" w:cs="Times New Roman"/>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Pr="00114361" w:rsidRDefault="002C1485" w:rsidP="00FD503A">
      <w:pPr>
        <w:ind w:firstLine="709"/>
        <w:jc w:val="center"/>
        <w:rPr>
          <w:rFonts w:ascii="Times New Roman" w:hAnsi="Times New Roman" w:cs="Times New Roman"/>
          <w:b/>
          <w:sz w:val="28"/>
          <w:szCs w:val="28"/>
        </w:rPr>
      </w:pPr>
    </w:p>
    <w:p w:rsidR="002C1485" w:rsidRDefault="002C1485" w:rsidP="00FD503A">
      <w:pPr>
        <w:ind w:firstLine="709"/>
        <w:jc w:val="center"/>
        <w:rPr>
          <w:rFonts w:ascii="Times New Roman" w:hAnsi="Times New Roman" w:cs="Times New Roman"/>
          <w:b/>
          <w:sz w:val="28"/>
          <w:szCs w:val="28"/>
        </w:rPr>
      </w:pPr>
    </w:p>
    <w:p w:rsidR="00D51CAD" w:rsidRPr="00114361" w:rsidRDefault="00D51CAD" w:rsidP="00FD503A">
      <w:pPr>
        <w:ind w:firstLine="709"/>
        <w:jc w:val="center"/>
        <w:rPr>
          <w:rFonts w:ascii="Times New Roman" w:hAnsi="Times New Roman" w:cs="Times New Roman"/>
          <w:b/>
          <w:sz w:val="28"/>
          <w:szCs w:val="28"/>
        </w:rPr>
      </w:pPr>
    </w:p>
    <w:p w:rsidR="00FD503A" w:rsidRPr="00D51CAD" w:rsidRDefault="00FD503A" w:rsidP="00D51CAD">
      <w:pPr>
        <w:pStyle w:val="1"/>
        <w:jc w:val="center"/>
        <w:rPr>
          <w:sz w:val="28"/>
          <w:szCs w:val="28"/>
        </w:rPr>
      </w:pPr>
      <w:bookmarkStart w:id="10" w:name="_Toc228197812"/>
      <w:r w:rsidRPr="00D51CAD">
        <w:rPr>
          <w:sz w:val="28"/>
          <w:szCs w:val="28"/>
        </w:rPr>
        <w:lastRenderedPageBreak/>
        <w:t>4. ОПАСНЫЕ ФАКТОРЫ АВАРИЙ</w:t>
      </w:r>
      <w:bookmarkEnd w:id="10"/>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D51CAD" w:rsidRDefault="00FD503A" w:rsidP="00A93801">
      <w:pPr>
        <w:pStyle w:val="2"/>
        <w:rPr>
          <w:rFonts w:ascii="Times New Roman" w:hAnsi="Times New Roman" w:cs="Times New Roman"/>
          <w:i w:val="0"/>
        </w:rPr>
      </w:pPr>
      <w:bookmarkStart w:id="11" w:name="_Toc228197813"/>
      <w:r w:rsidRPr="00D51CAD">
        <w:rPr>
          <w:rFonts w:ascii="Times New Roman" w:hAnsi="Times New Roman" w:cs="Times New Roman"/>
          <w:i w:val="0"/>
        </w:rPr>
        <w:t>4.1. Общие положения</w:t>
      </w:r>
      <w:bookmarkEnd w:id="11"/>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A8090B" w:rsidRDefault="00FD503A" w:rsidP="00FD503A">
      <w:pPr>
        <w:ind w:firstLine="709"/>
        <w:jc w:val="both"/>
        <w:rPr>
          <w:rFonts w:ascii="Times New Roman" w:hAnsi="Times New Roman" w:cs="Times New Roman"/>
          <w:b/>
          <w:sz w:val="28"/>
          <w:szCs w:val="28"/>
        </w:rPr>
      </w:pPr>
      <w:r w:rsidRPr="00A8090B">
        <w:rPr>
          <w:rFonts w:ascii="Times New Roman" w:hAnsi="Times New Roman" w:cs="Times New Roman"/>
          <w:sz w:val="28"/>
          <w:szCs w:val="28"/>
        </w:rPr>
        <w:t>При крупных авариях с опасными грузами на объектах железнодорожного транспорта опасные факторы аварий могут приводить к поражению людей, а также зданий и сооружений населенных пунктов и промышленных объектов, расположенных на прилегающей территории.</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Рассмотрим следующие опасные факторы аварий с опасными грузами:</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 образование взрывоопасных зон загазованности;</w:t>
      </w:r>
    </w:p>
    <w:p w:rsidR="00FD503A" w:rsidRPr="00A8090B" w:rsidRDefault="00FD503A" w:rsidP="00FD503A">
      <w:pPr>
        <w:ind w:right="-540" w:firstLine="709"/>
        <w:rPr>
          <w:rFonts w:ascii="Times New Roman" w:hAnsi="Times New Roman" w:cs="Times New Roman"/>
          <w:sz w:val="28"/>
          <w:szCs w:val="28"/>
        </w:rPr>
      </w:pPr>
      <w:r w:rsidRPr="00A8090B">
        <w:rPr>
          <w:rFonts w:ascii="Times New Roman" w:hAnsi="Times New Roman" w:cs="Times New Roman"/>
          <w:sz w:val="28"/>
          <w:szCs w:val="28"/>
        </w:rPr>
        <w:t>- воздушная ударная волна взрывов облаков топливно-воздушных смесей (ТВС);</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 тепловое излучение при горении легковоспламеняющихся и горючих жидкостей, сжиженных углеводородных газов, аварийно химически опасных веществ, твердых горючих веществ;</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 токсичные выбросы.</w:t>
      </w:r>
    </w:p>
    <w:p w:rsidR="00FD503A" w:rsidRPr="00114361" w:rsidRDefault="00FD503A" w:rsidP="00FD503A">
      <w:pPr>
        <w:ind w:firstLine="709"/>
        <w:jc w:val="both"/>
        <w:rPr>
          <w:rFonts w:ascii="Times New Roman" w:hAnsi="Times New Roman" w:cs="Times New Roman"/>
          <w:sz w:val="28"/>
          <w:szCs w:val="28"/>
          <w:highlight w:val="yellow"/>
        </w:rPr>
      </w:pPr>
    </w:p>
    <w:p w:rsidR="002C1485" w:rsidRPr="00114361" w:rsidRDefault="002C1485"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12" w:name="_Toc228197814"/>
      <w:r w:rsidRPr="00D51CAD">
        <w:rPr>
          <w:rFonts w:ascii="Times New Roman" w:hAnsi="Times New Roman" w:cs="Times New Roman"/>
          <w:i w:val="0"/>
        </w:rPr>
        <w:t>4.2. Воздействие пожара (взрыва) на человека</w:t>
      </w:r>
      <w:bookmarkEnd w:id="12"/>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Под критериями поражения человека понимаются количественные оценки (числовые значения характеристик) полей поражающих факторов, соответствующие определенным биологическим эффектам (смерть, механические травмы, ожоги и т.д.).</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Зоной теплового воздействия называется часть пространства, примыкающая к зоне горения, в котором тепловое воздействие приводит к заметному изменению состояния материалов и конструкций и делает невозможным пребывание в нем людей без специальной тепловой защиты.</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 xml:space="preserve">Под критической плотностью теплового излучения </w:t>
      </w:r>
      <w:r w:rsidRPr="00A8090B">
        <w:rPr>
          <w:rFonts w:ascii="Times New Roman" w:hAnsi="Times New Roman" w:cs="Times New Roman"/>
          <w:sz w:val="28"/>
          <w:szCs w:val="28"/>
          <w:lang w:val="en-US"/>
        </w:rPr>
        <w:t>q</w:t>
      </w:r>
      <w:r w:rsidRPr="00A8090B">
        <w:rPr>
          <w:rFonts w:ascii="Times New Roman" w:hAnsi="Times New Roman" w:cs="Times New Roman"/>
          <w:sz w:val="28"/>
          <w:szCs w:val="28"/>
          <w:vertAlign w:val="subscript"/>
          <w:lang w:val="en-US"/>
        </w:rPr>
        <w:t>Kp</w:t>
      </w:r>
      <w:r w:rsidRPr="00A8090B">
        <w:rPr>
          <w:rFonts w:ascii="Times New Roman" w:hAnsi="Times New Roman" w:cs="Times New Roman"/>
          <w:sz w:val="28"/>
          <w:szCs w:val="28"/>
          <w:vertAlign w:val="subscript"/>
        </w:rPr>
        <w:t xml:space="preserve"> </w:t>
      </w:r>
      <w:r w:rsidR="0083556A">
        <w:rPr>
          <w:rFonts w:ascii="Times New Roman" w:hAnsi="Times New Roman" w:cs="Times New Roman"/>
          <w:sz w:val="28"/>
          <w:szCs w:val="28"/>
        </w:rPr>
        <w:t xml:space="preserve">(кВт </w:t>
      </w:r>
      <w:r w:rsidRPr="00A8090B">
        <w:rPr>
          <w:rFonts w:ascii="Times New Roman" w:hAnsi="Times New Roman" w:cs="Times New Roman"/>
          <w:sz w:val="28"/>
          <w:szCs w:val="28"/>
        </w:rPr>
        <w:t>м</w:t>
      </w:r>
      <w:r w:rsidR="0083556A">
        <w:rPr>
          <w:rFonts w:ascii="Times New Roman" w:hAnsi="Times New Roman" w:cs="Times New Roman"/>
          <w:sz w:val="28"/>
          <w:szCs w:val="28"/>
          <w:vertAlign w:val="superscript"/>
        </w:rPr>
        <w:t>-2</w:t>
      </w:r>
      <w:r w:rsidRPr="00A8090B">
        <w:rPr>
          <w:rFonts w:ascii="Times New Roman" w:hAnsi="Times New Roman" w:cs="Times New Roman"/>
          <w:sz w:val="28"/>
          <w:szCs w:val="28"/>
        </w:rPr>
        <w:t xml:space="preserve">) понимают такую величину теплового излучения, при которой теряет свои рабочие качества конструкционный материал либо возможны самовоспламенение горючих веществ или ожоги незащищенной кожи человека. За дальнюю границу зоны теплового воздействия обычно принимают такое расстояние, где интенсивность теплового потока равна 3.5 </w:t>
      </w:r>
      <w:r w:rsidR="0083556A">
        <w:rPr>
          <w:rFonts w:ascii="Times New Roman" w:hAnsi="Times New Roman" w:cs="Times New Roman"/>
          <w:sz w:val="28"/>
          <w:szCs w:val="28"/>
        </w:rPr>
        <w:t xml:space="preserve">кВт </w:t>
      </w:r>
      <w:r w:rsidR="0083556A" w:rsidRPr="00A8090B">
        <w:rPr>
          <w:rFonts w:ascii="Times New Roman" w:hAnsi="Times New Roman" w:cs="Times New Roman"/>
          <w:sz w:val="28"/>
          <w:szCs w:val="28"/>
        </w:rPr>
        <w:t>м</w:t>
      </w:r>
      <w:r w:rsidR="0083556A">
        <w:rPr>
          <w:rFonts w:ascii="Times New Roman" w:hAnsi="Times New Roman" w:cs="Times New Roman"/>
          <w:sz w:val="28"/>
          <w:szCs w:val="28"/>
          <w:vertAlign w:val="superscript"/>
        </w:rPr>
        <w:t>-2</w:t>
      </w:r>
      <w:r w:rsidRPr="00A8090B">
        <w:rPr>
          <w:rFonts w:ascii="Times New Roman" w:hAnsi="Times New Roman" w:cs="Times New Roman"/>
          <w:sz w:val="28"/>
          <w:szCs w:val="28"/>
        </w:rPr>
        <w:t>.</w:t>
      </w:r>
    </w:p>
    <w:p w:rsidR="00FD503A" w:rsidRPr="00A8090B" w:rsidRDefault="00FD503A" w:rsidP="00114B09">
      <w:pPr>
        <w:tabs>
          <w:tab w:val="left" w:pos="1440"/>
        </w:tabs>
        <w:ind w:right="-240" w:firstLine="709"/>
        <w:rPr>
          <w:rFonts w:ascii="Times New Roman" w:hAnsi="Times New Roman" w:cs="Times New Roman"/>
          <w:sz w:val="28"/>
          <w:szCs w:val="28"/>
        </w:rPr>
      </w:pPr>
      <w:r w:rsidRPr="00A8090B">
        <w:rPr>
          <w:rFonts w:ascii="Times New Roman" w:hAnsi="Times New Roman" w:cs="Times New Roman"/>
          <w:sz w:val="28"/>
          <w:szCs w:val="28"/>
        </w:rPr>
        <w:t xml:space="preserve">Степень повреждения кожи при воздействии источника теплового поражения определяется интенсивностью источника. Обычно различают 4 степени ожогов кожи. </w:t>
      </w:r>
      <w:r w:rsidRPr="00A8090B">
        <w:rPr>
          <w:rFonts w:ascii="Times New Roman" w:hAnsi="Times New Roman" w:cs="Times New Roman"/>
          <w:sz w:val="28"/>
          <w:szCs w:val="28"/>
          <w:lang w:val="en-US"/>
        </w:rPr>
        <w:t>I</w:t>
      </w:r>
      <w:r w:rsidRPr="00A8090B">
        <w:rPr>
          <w:rFonts w:ascii="Times New Roman" w:hAnsi="Times New Roman" w:cs="Times New Roman"/>
          <w:sz w:val="28"/>
          <w:szCs w:val="28"/>
        </w:rPr>
        <w:t xml:space="preserve"> </w:t>
      </w:r>
      <w:r w:rsidR="00114B09" w:rsidRPr="00114B09">
        <w:rPr>
          <w:rFonts w:ascii="Times New Roman" w:hAnsi="Times New Roman" w:cs="Times New Roman"/>
          <w:sz w:val="28"/>
          <w:szCs w:val="28"/>
        </w:rPr>
        <w:t xml:space="preserve">- </w:t>
      </w:r>
      <w:r w:rsidRPr="00A8090B">
        <w:rPr>
          <w:rFonts w:ascii="Times New Roman" w:hAnsi="Times New Roman" w:cs="Times New Roman"/>
          <w:sz w:val="28"/>
          <w:szCs w:val="28"/>
        </w:rPr>
        <w:t xml:space="preserve">степень характеризуются гипермией, </w:t>
      </w:r>
      <w:r w:rsidRPr="00A8090B">
        <w:rPr>
          <w:rFonts w:ascii="Times New Roman" w:hAnsi="Times New Roman" w:cs="Times New Roman"/>
          <w:sz w:val="28"/>
          <w:szCs w:val="28"/>
          <w:lang w:val="en-US"/>
        </w:rPr>
        <w:t>II</w:t>
      </w:r>
      <w:r w:rsidRPr="00A8090B">
        <w:rPr>
          <w:rFonts w:ascii="Times New Roman" w:hAnsi="Times New Roman" w:cs="Times New Roman"/>
          <w:sz w:val="28"/>
          <w:szCs w:val="28"/>
        </w:rPr>
        <w:t xml:space="preserve">-образованием пузырей, </w:t>
      </w:r>
      <w:r w:rsidRPr="00A8090B">
        <w:rPr>
          <w:rFonts w:ascii="Times New Roman" w:hAnsi="Times New Roman" w:cs="Times New Roman"/>
          <w:sz w:val="28"/>
          <w:szCs w:val="28"/>
          <w:lang w:val="en-US"/>
        </w:rPr>
        <w:t>III</w:t>
      </w:r>
      <w:r w:rsidRPr="00A8090B">
        <w:rPr>
          <w:rFonts w:ascii="Times New Roman" w:hAnsi="Times New Roman" w:cs="Times New Roman"/>
          <w:sz w:val="28"/>
          <w:szCs w:val="28"/>
        </w:rPr>
        <w:t xml:space="preserve"> А степень - поражением дермы, </w:t>
      </w:r>
      <w:r w:rsidRPr="00A8090B">
        <w:rPr>
          <w:rFonts w:ascii="Times New Roman" w:hAnsi="Times New Roman" w:cs="Times New Roman"/>
          <w:sz w:val="28"/>
          <w:szCs w:val="28"/>
          <w:lang w:val="en-US"/>
        </w:rPr>
        <w:t>III</w:t>
      </w:r>
      <w:r w:rsidRPr="00A8090B">
        <w:rPr>
          <w:rFonts w:ascii="Times New Roman" w:hAnsi="Times New Roman" w:cs="Times New Roman"/>
          <w:sz w:val="28"/>
          <w:szCs w:val="28"/>
        </w:rPr>
        <w:t xml:space="preserve"> Б - некрозом всех слоев кожи,</w:t>
      </w:r>
    </w:p>
    <w:p w:rsidR="00FD503A" w:rsidRPr="00A8090B" w:rsidRDefault="00FD503A" w:rsidP="00FD503A">
      <w:pPr>
        <w:tabs>
          <w:tab w:val="left" w:pos="1440"/>
        </w:tabs>
        <w:ind w:right="-360"/>
        <w:rPr>
          <w:rFonts w:ascii="Times New Roman" w:hAnsi="Times New Roman" w:cs="Times New Roman"/>
          <w:sz w:val="28"/>
          <w:szCs w:val="28"/>
        </w:rPr>
      </w:pPr>
      <w:r w:rsidRPr="00A8090B">
        <w:rPr>
          <w:rFonts w:ascii="Times New Roman" w:hAnsi="Times New Roman" w:cs="Times New Roman"/>
          <w:sz w:val="28"/>
          <w:szCs w:val="28"/>
          <w:lang w:val="en-US"/>
        </w:rPr>
        <w:lastRenderedPageBreak/>
        <w:t>IV</w:t>
      </w:r>
      <w:r w:rsidRPr="00A8090B">
        <w:rPr>
          <w:rFonts w:ascii="Times New Roman" w:hAnsi="Times New Roman" w:cs="Times New Roman"/>
          <w:sz w:val="28"/>
          <w:szCs w:val="28"/>
        </w:rPr>
        <w:t xml:space="preserve"> - степень характеризуется поражением не только кожи, но и </w:t>
      </w:r>
      <w:r w:rsidR="00E24465" w:rsidRPr="00A8090B">
        <w:rPr>
          <w:rFonts w:ascii="Times New Roman" w:hAnsi="Times New Roman" w:cs="Times New Roman"/>
          <w:sz w:val="28"/>
          <w:szCs w:val="28"/>
        </w:rPr>
        <w:t>более глубоких</w:t>
      </w:r>
      <w:r w:rsidRPr="00A8090B">
        <w:rPr>
          <w:rFonts w:ascii="Times New Roman" w:hAnsi="Times New Roman" w:cs="Times New Roman"/>
          <w:sz w:val="28"/>
          <w:szCs w:val="28"/>
        </w:rPr>
        <w:t xml:space="preserve"> тканей.</w:t>
      </w:r>
    </w:p>
    <w:p w:rsidR="00FD503A" w:rsidRPr="00A8090B" w:rsidRDefault="00FD503A" w:rsidP="00FD503A">
      <w:pPr>
        <w:ind w:firstLine="709"/>
        <w:jc w:val="both"/>
        <w:rPr>
          <w:rFonts w:ascii="Times New Roman" w:hAnsi="Times New Roman" w:cs="Times New Roman"/>
          <w:sz w:val="28"/>
          <w:szCs w:val="28"/>
        </w:rPr>
      </w:pPr>
      <w:r w:rsidRPr="00A8090B">
        <w:rPr>
          <w:rFonts w:ascii="Times New Roman" w:hAnsi="Times New Roman" w:cs="Times New Roman"/>
          <w:sz w:val="28"/>
          <w:szCs w:val="28"/>
        </w:rPr>
        <w:t>Вероятность гибели человека при тепловом поражении зависит от степени ожогов и размеров обожженной площади, возраста и др. Возможность выживания уменьшается при увеличении процента обожженной поверхности кожи. Данные по степени термических поражений и по исходу пос</w:t>
      </w:r>
      <w:r w:rsidR="00437869">
        <w:rPr>
          <w:rFonts w:ascii="Times New Roman" w:hAnsi="Times New Roman" w:cs="Times New Roman"/>
          <w:sz w:val="28"/>
          <w:szCs w:val="28"/>
        </w:rPr>
        <w:t xml:space="preserve">традавших представлены в табл. </w:t>
      </w:r>
      <w:r w:rsidRPr="00A8090B">
        <w:rPr>
          <w:rFonts w:ascii="Times New Roman" w:hAnsi="Times New Roman" w:cs="Times New Roman"/>
          <w:sz w:val="28"/>
          <w:szCs w:val="28"/>
        </w:rPr>
        <w:t>4.</w:t>
      </w:r>
      <w:r>
        <w:rPr>
          <w:rFonts w:ascii="Times New Roman" w:hAnsi="Times New Roman" w:cs="Times New Roman"/>
          <w:sz w:val="28"/>
          <w:szCs w:val="28"/>
        </w:rPr>
        <w:t>1.</w:t>
      </w:r>
      <w:r w:rsidRPr="00A8090B">
        <w:rPr>
          <w:rFonts w:ascii="Times New Roman" w:hAnsi="Times New Roman" w:cs="Times New Roman"/>
          <w:sz w:val="28"/>
          <w:szCs w:val="28"/>
        </w:rPr>
        <w:t xml:space="preserve"> и 4.2</w:t>
      </w:r>
      <w:r w:rsidR="00114B09">
        <w:rPr>
          <w:rFonts w:ascii="Times New Roman" w:hAnsi="Times New Roman" w:cs="Times New Roman"/>
          <w:sz w:val="28"/>
          <w:szCs w:val="28"/>
        </w:rPr>
        <w:t>/</w:t>
      </w:r>
      <w:r w:rsidRPr="00A8090B">
        <w:rPr>
          <w:rFonts w:ascii="Times New Roman" w:hAnsi="Times New Roman" w:cs="Times New Roman"/>
          <w:sz w:val="28"/>
          <w:szCs w:val="28"/>
        </w:rPr>
        <w:t xml:space="preserve"> (Приложение 4).</w:t>
      </w:r>
    </w:p>
    <w:p w:rsidR="00FD503A" w:rsidRPr="00545B07" w:rsidRDefault="00FD503A" w:rsidP="00FD503A">
      <w:pPr>
        <w:ind w:firstLine="709"/>
        <w:jc w:val="both"/>
        <w:rPr>
          <w:rFonts w:ascii="Times New Roman" w:hAnsi="Times New Roman" w:cs="Times New Roman"/>
          <w:sz w:val="28"/>
          <w:szCs w:val="28"/>
        </w:rPr>
      </w:pPr>
      <w:r w:rsidRPr="00545B07">
        <w:rPr>
          <w:rFonts w:ascii="Times New Roman" w:hAnsi="Times New Roman" w:cs="Times New Roman"/>
          <w:sz w:val="28"/>
          <w:szCs w:val="28"/>
        </w:rPr>
        <w:t>Требуемая защита и допустимое время пребывания людей в зонах теплового воздействия пожаров представлено в пр</w:t>
      </w:r>
      <w:r w:rsidR="00114B09">
        <w:rPr>
          <w:rFonts w:ascii="Times New Roman" w:hAnsi="Times New Roman" w:cs="Times New Roman"/>
          <w:sz w:val="28"/>
          <w:szCs w:val="28"/>
        </w:rPr>
        <w:t xml:space="preserve">иложении 4 табл. </w:t>
      </w:r>
      <w:r>
        <w:rPr>
          <w:rFonts w:ascii="Times New Roman" w:hAnsi="Times New Roman" w:cs="Times New Roman"/>
          <w:sz w:val="28"/>
          <w:szCs w:val="28"/>
        </w:rPr>
        <w:t>4.</w:t>
      </w:r>
      <w:r w:rsidRPr="00A80C9C">
        <w:rPr>
          <w:rFonts w:ascii="Times New Roman" w:hAnsi="Times New Roman" w:cs="Times New Roman"/>
          <w:sz w:val="28"/>
          <w:szCs w:val="28"/>
        </w:rPr>
        <w:t>4</w:t>
      </w:r>
      <w:r w:rsidRPr="00545B07">
        <w:rPr>
          <w:rFonts w:ascii="Times New Roman" w:hAnsi="Times New Roman" w:cs="Times New Roman"/>
          <w:sz w:val="28"/>
          <w:szCs w:val="28"/>
        </w:rPr>
        <w:t>.</w:t>
      </w:r>
    </w:p>
    <w:p w:rsidR="00FD503A" w:rsidRPr="00545B07" w:rsidRDefault="00FD503A" w:rsidP="00FD503A">
      <w:pPr>
        <w:ind w:firstLine="709"/>
        <w:jc w:val="both"/>
        <w:rPr>
          <w:rFonts w:ascii="Times New Roman" w:hAnsi="Times New Roman" w:cs="Times New Roman"/>
          <w:sz w:val="28"/>
          <w:szCs w:val="28"/>
        </w:rPr>
      </w:pPr>
      <w:r w:rsidRPr="00545B07">
        <w:rPr>
          <w:rFonts w:ascii="Times New Roman" w:hAnsi="Times New Roman" w:cs="Times New Roman"/>
          <w:sz w:val="28"/>
          <w:szCs w:val="28"/>
        </w:rPr>
        <w:t>Воздействие теплового излучения огненных шаров, возникающих при выбросах горючих газов и жидкостей, помимо ожогов кожи может приводить также к поражению сетчатки глаз и, как следствие, к слепоте.</w:t>
      </w:r>
    </w:p>
    <w:p w:rsidR="00FD503A" w:rsidRPr="00545B07" w:rsidRDefault="00FD503A" w:rsidP="00FD503A">
      <w:pPr>
        <w:ind w:right="-540" w:firstLine="709"/>
        <w:rPr>
          <w:rFonts w:ascii="Times New Roman" w:hAnsi="Times New Roman" w:cs="Times New Roman"/>
          <w:sz w:val="28"/>
          <w:szCs w:val="28"/>
        </w:rPr>
      </w:pPr>
      <w:r w:rsidRPr="00545B07">
        <w:rPr>
          <w:rFonts w:ascii="Times New Roman" w:hAnsi="Times New Roman" w:cs="Times New Roman"/>
          <w:sz w:val="28"/>
          <w:szCs w:val="28"/>
        </w:rPr>
        <w:t xml:space="preserve">Степень поражения тепловым излучением огненных шаров и горящих проливов определяется величиной теплового потока </w:t>
      </w:r>
      <w:r w:rsidRPr="00545B07">
        <w:rPr>
          <w:rFonts w:ascii="Times New Roman" w:hAnsi="Times New Roman" w:cs="Times New Roman"/>
          <w:sz w:val="28"/>
          <w:szCs w:val="28"/>
          <w:lang w:val="en-US"/>
        </w:rPr>
        <w:t>q</w:t>
      </w:r>
      <w:r w:rsidRPr="00545B07">
        <w:rPr>
          <w:rFonts w:ascii="Times New Roman" w:hAnsi="Times New Roman" w:cs="Times New Roman"/>
          <w:sz w:val="28"/>
          <w:szCs w:val="28"/>
        </w:rPr>
        <w:t xml:space="preserve"> (</w:t>
      </w:r>
      <w:r w:rsidR="00437869">
        <w:rPr>
          <w:rFonts w:ascii="Times New Roman" w:hAnsi="Times New Roman" w:cs="Times New Roman"/>
          <w:sz w:val="28"/>
          <w:szCs w:val="28"/>
        </w:rPr>
        <w:t xml:space="preserve">кВт </w:t>
      </w:r>
      <w:r w:rsidR="00437869" w:rsidRPr="00A8090B">
        <w:rPr>
          <w:rFonts w:ascii="Times New Roman" w:hAnsi="Times New Roman" w:cs="Times New Roman"/>
          <w:sz w:val="28"/>
          <w:szCs w:val="28"/>
        </w:rPr>
        <w:t>м</w:t>
      </w:r>
      <w:r w:rsidR="00437869">
        <w:rPr>
          <w:rFonts w:ascii="Times New Roman" w:hAnsi="Times New Roman" w:cs="Times New Roman"/>
          <w:sz w:val="28"/>
          <w:szCs w:val="28"/>
          <w:vertAlign w:val="superscript"/>
        </w:rPr>
        <w:t>-2</w:t>
      </w:r>
      <w:r w:rsidRPr="00545B07">
        <w:rPr>
          <w:rFonts w:ascii="Times New Roman" w:hAnsi="Times New Roman" w:cs="Times New Roman"/>
          <w:sz w:val="28"/>
          <w:szCs w:val="28"/>
        </w:rPr>
        <w:t xml:space="preserve">), воздействующего на объект, а также временем облучения </w:t>
      </w:r>
      <w:r w:rsidRPr="00545B07">
        <w:rPr>
          <w:rFonts w:ascii="Times New Roman" w:hAnsi="Times New Roman" w:cs="Times New Roman"/>
          <w:sz w:val="28"/>
          <w:szCs w:val="28"/>
          <w:lang w:val="en-US"/>
        </w:rPr>
        <w:t>t</w:t>
      </w:r>
      <w:r w:rsidRPr="00545B07">
        <w:rPr>
          <w:rFonts w:ascii="Times New Roman" w:hAnsi="Times New Roman" w:cs="Times New Roman"/>
          <w:sz w:val="28"/>
          <w:szCs w:val="28"/>
          <w:vertAlign w:val="subscript"/>
          <w:lang w:val="en-US"/>
        </w:rPr>
        <w:t>o</w:t>
      </w:r>
      <w:r w:rsidRPr="00545B07">
        <w:rPr>
          <w:rFonts w:ascii="Times New Roman" w:hAnsi="Times New Roman" w:cs="Times New Roman"/>
          <w:sz w:val="28"/>
          <w:szCs w:val="28"/>
          <w:vertAlign w:val="subscript"/>
        </w:rPr>
        <w:t>6</w:t>
      </w:r>
      <w:r w:rsidRPr="00545B07">
        <w:rPr>
          <w:rFonts w:ascii="Times New Roman" w:hAnsi="Times New Roman" w:cs="Times New Roman"/>
          <w:sz w:val="28"/>
          <w:szCs w:val="28"/>
        </w:rPr>
        <w:t xml:space="preserve">(с), т.е. дозой излучения </w:t>
      </w:r>
      <w:r w:rsidRPr="00545B07">
        <w:rPr>
          <w:rFonts w:ascii="Times New Roman" w:hAnsi="Times New Roman" w:cs="Times New Roman"/>
          <w:position w:val="-12"/>
          <w:sz w:val="28"/>
          <w:szCs w:val="28"/>
        </w:rPr>
        <w:object w:dxaOrig="10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18pt" o:ole="">
            <v:imagedata r:id="rId38" o:title=""/>
          </v:shape>
          <o:OLEObject Type="Embed" ProgID="Equation.3" ShapeID="_x0000_i1026" DrawAspect="Content" ObjectID="_1506258653" r:id="rId39"/>
        </w:object>
      </w:r>
      <w:r w:rsidR="00437869">
        <w:rPr>
          <w:rFonts w:ascii="Times New Roman" w:hAnsi="Times New Roman" w:cs="Times New Roman"/>
          <w:sz w:val="28"/>
          <w:szCs w:val="28"/>
        </w:rPr>
        <w:t xml:space="preserve"> (кДж </w:t>
      </w:r>
      <w:r w:rsidRPr="00545B07">
        <w:rPr>
          <w:rFonts w:ascii="Times New Roman" w:hAnsi="Times New Roman" w:cs="Times New Roman"/>
          <w:sz w:val="28"/>
          <w:szCs w:val="28"/>
        </w:rPr>
        <w:t>м</w:t>
      </w:r>
      <w:r w:rsidR="00437869">
        <w:rPr>
          <w:rFonts w:ascii="Times New Roman" w:hAnsi="Times New Roman" w:cs="Times New Roman"/>
          <w:sz w:val="28"/>
          <w:szCs w:val="28"/>
          <w:vertAlign w:val="superscript"/>
        </w:rPr>
        <w:t>-2</w:t>
      </w:r>
      <w:r w:rsidRPr="00545B07">
        <w:rPr>
          <w:rFonts w:ascii="Times New Roman" w:hAnsi="Times New Roman" w:cs="Times New Roman"/>
          <w:sz w:val="28"/>
          <w:szCs w:val="28"/>
        </w:rPr>
        <w:t>).</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При быстро меняющемся тепловом потоке (в случае теплового излучения от поднимающегося огненного шара) ожоги </w:t>
      </w:r>
      <w:r w:rsidRPr="00423851">
        <w:rPr>
          <w:rFonts w:ascii="Times New Roman" w:hAnsi="Times New Roman" w:cs="Times New Roman"/>
          <w:sz w:val="28"/>
          <w:szCs w:val="28"/>
          <w:lang w:val="en-US"/>
        </w:rPr>
        <w:t>III</w:t>
      </w:r>
      <w:r w:rsidRPr="00423851">
        <w:rPr>
          <w:rFonts w:ascii="Times New Roman" w:hAnsi="Times New Roman" w:cs="Times New Roman"/>
          <w:sz w:val="28"/>
          <w:szCs w:val="28"/>
        </w:rPr>
        <w:t xml:space="preserve"> степени вызывает доза излучения величиной порядка </w:t>
      </w:r>
      <w:r w:rsidRPr="00423851">
        <w:rPr>
          <w:rFonts w:ascii="Times New Roman" w:hAnsi="Times New Roman" w:cs="Times New Roman"/>
          <w:sz w:val="28"/>
          <w:szCs w:val="28"/>
          <w:lang w:val="en-US"/>
        </w:rPr>
        <w:t>D</w:t>
      </w:r>
      <w:r w:rsidRPr="00423851">
        <w:rPr>
          <w:rFonts w:ascii="Times New Roman" w:hAnsi="Times New Roman" w:cs="Times New Roman"/>
          <w:sz w:val="28"/>
          <w:szCs w:val="28"/>
          <w:vertAlign w:val="subscript"/>
          <w:lang w:val="en-US"/>
        </w:rPr>
        <w:t>t</w:t>
      </w:r>
      <w:r w:rsidRPr="00423851">
        <w:rPr>
          <w:rFonts w:ascii="Times New Roman" w:hAnsi="Times New Roman" w:cs="Times New Roman"/>
          <w:sz w:val="28"/>
          <w:szCs w:val="28"/>
        </w:rPr>
        <w:t xml:space="preserve">=160 </w:t>
      </w:r>
      <w:r w:rsidR="00437869">
        <w:rPr>
          <w:rFonts w:ascii="Times New Roman" w:hAnsi="Times New Roman" w:cs="Times New Roman"/>
          <w:sz w:val="28"/>
          <w:szCs w:val="28"/>
        </w:rPr>
        <w:t xml:space="preserve">кДж </w:t>
      </w:r>
      <w:r w:rsidR="00437869" w:rsidRPr="00545B07">
        <w:rPr>
          <w:rFonts w:ascii="Times New Roman" w:hAnsi="Times New Roman" w:cs="Times New Roman"/>
          <w:sz w:val="28"/>
          <w:szCs w:val="28"/>
        </w:rPr>
        <w:t>м</w:t>
      </w:r>
      <w:r w:rsidR="00437869">
        <w:rPr>
          <w:rFonts w:ascii="Times New Roman" w:hAnsi="Times New Roman" w:cs="Times New Roman"/>
          <w:sz w:val="28"/>
          <w:szCs w:val="28"/>
          <w:vertAlign w:val="superscript"/>
        </w:rPr>
        <w:t>-2</w:t>
      </w:r>
      <w:r w:rsidRPr="00423851">
        <w:rPr>
          <w:rFonts w:ascii="Times New Roman" w:hAnsi="Times New Roman" w:cs="Times New Roman"/>
          <w:sz w:val="28"/>
          <w:szCs w:val="28"/>
        </w:rPr>
        <w:t xml:space="preserve">. В качестве внешней границы смертельного поражения людей при воздействии огненного шара принимается величина дозы равная 375 </w:t>
      </w:r>
      <w:r w:rsidR="00437869">
        <w:rPr>
          <w:rFonts w:ascii="Times New Roman" w:hAnsi="Times New Roman" w:cs="Times New Roman"/>
          <w:sz w:val="28"/>
          <w:szCs w:val="28"/>
        </w:rPr>
        <w:t xml:space="preserve">кДж </w:t>
      </w:r>
      <w:r w:rsidR="00437869" w:rsidRPr="00545B07">
        <w:rPr>
          <w:rFonts w:ascii="Times New Roman" w:hAnsi="Times New Roman" w:cs="Times New Roman"/>
          <w:sz w:val="28"/>
          <w:szCs w:val="28"/>
        </w:rPr>
        <w:t>м</w:t>
      </w:r>
      <w:r w:rsidR="00437869">
        <w:rPr>
          <w:rFonts w:ascii="Times New Roman" w:hAnsi="Times New Roman" w:cs="Times New Roman"/>
          <w:sz w:val="28"/>
          <w:szCs w:val="28"/>
          <w:vertAlign w:val="superscript"/>
        </w:rPr>
        <w:t>-2</w:t>
      </w:r>
      <w:r w:rsidRPr="00423851">
        <w:rPr>
          <w:rFonts w:ascii="Times New Roman" w:hAnsi="Times New Roman" w:cs="Times New Roman"/>
          <w:sz w:val="28"/>
          <w:szCs w:val="28"/>
        </w:rPr>
        <w:t>.</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Оценка воздействия теплового излучения в зависимости от времени  на незащищенные участки кожи человека показана на рис. 4.</w:t>
      </w:r>
      <w:r>
        <w:rPr>
          <w:rFonts w:ascii="Times New Roman" w:hAnsi="Times New Roman" w:cs="Times New Roman"/>
          <w:sz w:val="28"/>
          <w:szCs w:val="28"/>
        </w:rPr>
        <w:t>1.</w:t>
      </w:r>
      <w:r w:rsidRPr="00423851">
        <w:rPr>
          <w:rFonts w:ascii="Times New Roman" w:hAnsi="Times New Roman" w:cs="Times New Roman"/>
          <w:sz w:val="28"/>
          <w:szCs w:val="28"/>
        </w:rPr>
        <w:t xml:space="preserve"> в приложении 4.</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bCs/>
          <w:sz w:val="28"/>
          <w:szCs w:val="28"/>
        </w:rPr>
        <w:t xml:space="preserve">Данные о вероятности смертельного поражения в зависимости от полученного индекса дозы </w:t>
      </w:r>
      <w:r w:rsidR="00437869" w:rsidRPr="00423851">
        <w:rPr>
          <w:rFonts w:ascii="Times New Roman" w:hAnsi="Times New Roman" w:cs="Times New Roman"/>
          <w:bCs/>
          <w:sz w:val="28"/>
          <w:szCs w:val="28"/>
        </w:rPr>
        <w:t>излучения,</w:t>
      </w:r>
      <w:r w:rsidRPr="00423851">
        <w:rPr>
          <w:rFonts w:ascii="Times New Roman" w:hAnsi="Times New Roman" w:cs="Times New Roman"/>
          <w:bCs/>
          <w:sz w:val="28"/>
          <w:szCs w:val="28"/>
        </w:rPr>
        <w:t xml:space="preserve"> </w:t>
      </w:r>
      <w:r w:rsidRPr="00423851">
        <w:rPr>
          <w:rFonts w:ascii="Times New Roman" w:hAnsi="Times New Roman" w:cs="Times New Roman"/>
          <w:bCs/>
          <w:position w:val="-12"/>
          <w:sz w:val="28"/>
          <w:szCs w:val="28"/>
        </w:rPr>
        <w:object w:dxaOrig="1219" w:dyaOrig="380">
          <v:shape id="_x0000_i1027" type="#_x0000_t75" style="width:60.75pt;height:18.75pt" o:ole="">
            <v:imagedata r:id="rId40" o:title=""/>
          </v:shape>
          <o:OLEObject Type="Embed" ProgID="Equation.3" ShapeID="_x0000_i1027" DrawAspect="Content" ObjectID="_1506258654" r:id="rId41"/>
        </w:object>
      </w:r>
      <w:r w:rsidRPr="00423851">
        <w:rPr>
          <w:rFonts w:ascii="Times New Roman" w:hAnsi="Times New Roman" w:cs="Times New Roman"/>
          <w:bCs/>
          <w:sz w:val="28"/>
          <w:szCs w:val="28"/>
        </w:rPr>
        <w:t xml:space="preserve"> где </w:t>
      </w:r>
      <w:r w:rsidRPr="00423851">
        <w:rPr>
          <w:rFonts w:ascii="Times New Roman" w:hAnsi="Times New Roman" w:cs="Times New Roman"/>
          <w:bCs/>
          <w:sz w:val="28"/>
          <w:szCs w:val="28"/>
          <w:lang w:val="en-US"/>
        </w:rPr>
        <w:t>q</w:t>
      </w:r>
      <w:r w:rsidR="00437869">
        <w:rPr>
          <w:rFonts w:ascii="Times New Roman" w:hAnsi="Times New Roman" w:cs="Times New Roman"/>
          <w:bCs/>
          <w:sz w:val="28"/>
          <w:szCs w:val="28"/>
        </w:rPr>
        <w:t xml:space="preserve"> в (Дж </w:t>
      </w:r>
      <w:r w:rsidRPr="00423851">
        <w:rPr>
          <w:rFonts w:ascii="Times New Roman" w:hAnsi="Times New Roman" w:cs="Times New Roman"/>
          <w:bCs/>
          <w:sz w:val="28"/>
          <w:szCs w:val="28"/>
        </w:rPr>
        <w:t>м</w:t>
      </w:r>
      <w:r w:rsidR="00437869">
        <w:rPr>
          <w:rFonts w:ascii="Times New Roman" w:hAnsi="Times New Roman" w:cs="Times New Roman"/>
          <w:bCs/>
          <w:sz w:val="28"/>
          <w:szCs w:val="28"/>
          <w:vertAlign w:val="superscript"/>
        </w:rPr>
        <w:t>-2</w:t>
      </w:r>
      <w:r w:rsidRPr="00423851">
        <w:rPr>
          <w:rFonts w:ascii="Times New Roman" w:hAnsi="Times New Roman" w:cs="Times New Roman"/>
          <w:bCs/>
          <w:sz w:val="28"/>
          <w:szCs w:val="28"/>
          <w:vertAlign w:val="superscript"/>
        </w:rPr>
        <w:t>.</w:t>
      </w:r>
      <w:r w:rsidRPr="00423851">
        <w:rPr>
          <w:rFonts w:ascii="Times New Roman" w:hAnsi="Times New Roman" w:cs="Times New Roman"/>
          <w:bCs/>
          <w:sz w:val="28"/>
          <w:szCs w:val="28"/>
        </w:rPr>
        <w:t>с</w:t>
      </w:r>
      <w:r w:rsidR="00437869">
        <w:rPr>
          <w:rFonts w:ascii="Times New Roman" w:hAnsi="Times New Roman" w:cs="Times New Roman"/>
          <w:bCs/>
          <w:sz w:val="28"/>
          <w:szCs w:val="28"/>
          <w:vertAlign w:val="superscript"/>
        </w:rPr>
        <w:t>-1</w:t>
      </w:r>
      <w:r w:rsidRPr="00423851">
        <w:rPr>
          <w:rFonts w:ascii="Times New Roman" w:hAnsi="Times New Roman" w:cs="Times New Roman"/>
          <w:bCs/>
          <w:sz w:val="28"/>
          <w:szCs w:val="28"/>
        </w:rPr>
        <w:t xml:space="preserve">), а также процент пораженных при воздействии </w:t>
      </w:r>
      <w:r w:rsidRPr="00423851">
        <w:rPr>
          <w:rFonts w:ascii="Times New Roman" w:hAnsi="Times New Roman" w:cs="Times New Roman"/>
          <w:sz w:val="28"/>
          <w:szCs w:val="28"/>
        </w:rPr>
        <w:t xml:space="preserve">теплового излучения огненных </w:t>
      </w:r>
      <w:r w:rsidRPr="00423851">
        <w:rPr>
          <w:rFonts w:ascii="Times New Roman" w:hAnsi="Times New Roman" w:cs="Times New Roman"/>
          <w:bCs/>
          <w:sz w:val="28"/>
          <w:szCs w:val="28"/>
        </w:rPr>
        <w:t xml:space="preserve">шаров </w:t>
      </w:r>
      <w:r w:rsidRPr="00423851">
        <w:rPr>
          <w:rFonts w:ascii="Times New Roman" w:hAnsi="Times New Roman" w:cs="Times New Roman"/>
          <w:sz w:val="28"/>
          <w:szCs w:val="28"/>
        </w:rPr>
        <w:t xml:space="preserve">представлены </w:t>
      </w:r>
      <w:r w:rsidRPr="00423851">
        <w:rPr>
          <w:rFonts w:ascii="Times New Roman" w:hAnsi="Times New Roman" w:cs="Times New Roman"/>
          <w:bCs/>
          <w:sz w:val="28"/>
          <w:szCs w:val="28"/>
        </w:rPr>
        <w:t xml:space="preserve">в </w:t>
      </w:r>
      <w:r w:rsidRPr="00423851">
        <w:rPr>
          <w:rFonts w:ascii="Times New Roman" w:hAnsi="Times New Roman" w:cs="Times New Roman"/>
          <w:sz w:val="28"/>
          <w:szCs w:val="28"/>
        </w:rPr>
        <w:t>табл. 4.3</w:t>
      </w:r>
      <w:r>
        <w:rPr>
          <w:rFonts w:ascii="Times New Roman" w:hAnsi="Times New Roman" w:cs="Times New Roman"/>
          <w:sz w:val="28"/>
          <w:szCs w:val="28"/>
        </w:rPr>
        <w:t>.</w:t>
      </w:r>
      <w:r w:rsidRPr="00423851">
        <w:rPr>
          <w:rFonts w:ascii="Times New Roman" w:hAnsi="Times New Roman" w:cs="Times New Roman"/>
          <w:sz w:val="28"/>
          <w:szCs w:val="28"/>
        </w:rPr>
        <w:t xml:space="preserve"> и рис. 4.2</w:t>
      </w:r>
      <w:r w:rsidR="00437869">
        <w:rPr>
          <w:rFonts w:ascii="Times New Roman" w:hAnsi="Times New Roman" w:cs="Times New Roman"/>
          <w:sz w:val="28"/>
          <w:szCs w:val="28"/>
        </w:rPr>
        <w:t xml:space="preserve">. </w:t>
      </w:r>
      <w:r w:rsidRPr="00423851">
        <w:rPr>
          <w:rFonts w:ascii="Times New Roman" w:hAnsi="Times New Roman" w:cs="Times New Roman"/>
          <w:sz w:val="28"/>
          <w:szCs w:val="28"/>
        </w:rPr>
        <w:t xml:space="preserve">(Приложение </w:t>
      </w:r>
      <w:r w:rsidRPr="00423851">
        <w:rPr>
          <w:rFonts w:ascii="Times New Roman" w:hAnsi="Times New Roman" w:cs="Times New Roman"/>
          <w:bCs/>
          <w:sz w:val="28"/>
          <w:szCs w:val="28"/>
        </w:rPr>
        <w:t>4).</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Прямое (первичное) поражающее действие воздушных ударных волн связано с изменением давления в окружающей среде в результате прихода взрывной волны. Степень поражения человека определяется при этом целым рядом факторов: величиной избыточного давления в падающей и отраженной волнах, длительностью взрывной волны, величиной внешнего атмосферного давления, массой и возрастом человека, его ориентацией в пространстве при подходе волны и </w:t>
      </w:r>
      <w:r w:rsidRPr="00423851">
        <w:rPr>
          <w:rFonts w:ascii="Times New Roman" w:hAnsi="Times New Roman" w:cs="Times New Roman"/>
          <w:bCs/>
          <w:sz w:val="28"/>
          <w:szCs w:val="28"/>
        </w:rPr>
        <w:t>др.</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Поражающее действие воздушной ударной волны характеризуется избыточным давлением во фронте волны </w:t>
      </w:r>
      <w:r w:rsidRPr="00423851">
        <w:rPr>
          <w:rFonts w:ascii="Times New Roman" w:hAnsi="Times New Roman" w:cs="Times New Roman"/>
          <w:position w:val="-4"/>
          <w:sz w:val="28"/>
          <w:szCs w:val="28"/>
        </w:rPr>
        <w:object w:dxaOrig="220" w:dyaOrig="260">
          <v:shape id="_x0000_i1028" type="#_x0000_t75" style="width:11.25pt;height:12.75pt" o:ole="">
            <v:imagedata r:id="rId42" o:title=""/>
          </v:shape>
          <o:OLEObject Type="Embed" ProgID="Equation.3" ShapeID="_x0000_i1028" DrawAspect="Content" ObjectID="_1506258655" r:id="rId43"/>
        </w:object>
      </w:r>
      <w:r w:rsidRPr="00423851">
        <w:rPr>
          <w:rFonts w:ascii="Times New Roman" w:hAnsi="Times New Roman" w:cs="Times New Roman"/>
          <w:sz w:val="28"/>
          <w:szCs w:val="28"/>
        </w:rPr>
        <w:t xml:space="preserve">Р, кПа. </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Данные о поражающем действии избыточного давления взрывов на человека приведены в табл. 4.</w:t>
      </w:r>
      <w:r>
        <w:rPr>
          <w:rFonts w:ascii="Times New Roman" w:hAnsi="Times New Roman" w:cs="Times New Roman"/>
          <w:sz w:val="28"/>
          <w:szCs w:val="28"/>
        </w:rPr>
        <w:t>6.</w:t>
      </w:r>
      <w:r w:rsidRPr="00423851">
        <w:rPr>
          <w:rFonts w:ascii="Times New Roman" w:hAnsi="Times New Roman" w:cs="Times New Roman"/>
          <w:sz w:val="28"/>
          <w:szCs w:val="28"/>
        </w:rPr>
        <w:t xml:space="preserve"> (Приложение 4). Порог поражения человека </w:t>
      </w:r>
      <w:r w:rsidRPr="00423851">
        <w:rPr>
          <w:rFonts w:ascii="Times New Roman" w:hAnsi="Times New Roman" w:cs="Times New Roman"/>
          <w:position w:val="-4"/>
          <w:sz w:val="28"/>
          <w:szCs w:val="28"/>
        </w:rPr>
        <w:object w:dxaOrig="220" w:dyaOrig="260">
          <v:shape id="_x0000_i1029" type="#_x0000_t75" style="width:11.25pt;height:12.75pt" o:ole="">
            <v:imagedata r:id="rId44" o:title=""/>
          </v:shape>
          <o:OLEObject Type="Embed" ProgID="Equation.3" ShapeID="_x0000_i1029" DrawAspect="Content" ObjectID="_1506258656" r:id="rId45"/>
        </w:object>
      </w:r>
      <w:r w:rsidRPr="00423851">
        <w:rPr>
          <w:rFonts w:ascii="Times New Roman" w:hAnsi="Times New Roman" w:cs="Times New Roman"/>
          <w:sz w:val="28"/>
          <w:szCs w:val="28"/>
        </w:rPr>
        <w:t>Р=3 кПа.</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При пожаре (взрыве) возможно проникновение (выброс) АХОВ в окружающую среду. Поражающее действие токсичных выбросов хара</w:t>
      </w:r>
      <w:r w:rsidR="00437869">
        <w:rPr>
          <w:rFonts w:ascii="Times New Roman" w:hAnsi="Times New Roman" w:cs="Times New Roman"/>
          <w:sz w:val="28"/>
          <w:szCs w:val="28"/>
        </w:rPr>
        <w:t xml:space="preserve">ктеризуются концентрацией С (мг </w:t>
      </w:r>
      <w:r w:rsidRPr="00423851">
        <w:rPr>
          <w:rFonts w:ascii="Times New Roman" w:hAnsi="Times New Roman" w:cs="Times New Roman"/>
          <w:sz w:val="28"/>
          <w:szCs w:val="28"/>
        </w:rPr>
        <w:t>л</w:t>
      </w:r>
      <w:r w:rsidR="00437869">
        <w:rPr>
          <w:rFonts w:ascii="Times New Roman" w:hAnsi="Times New Roman" w:cs="Times New Roman"/>
          <w:sz w:val="28"/>
          <w:szCs w:val="28"/>
          <w:vertAlign w:val="superscript"/>
        </w:rPr>
        <w:t>-</w:t>
      </w:r>
      <w:smartTag w:uri="urn:schemas-microsoft-com:office:smarttags" w:element="metricconverter">
        <w:smartTagPr>
          <w:attr w:name="ProductID" w:val="1, кг"/>
        </w:smartTagPr>
        <w:r w:rsidR="00437869">
          <w:rPr>
            <w:rFonts w:ascii="Times New Roman" w:hAnsi="Times New Roman" w:cs="Times New Roman"/>
            <w:sz w:val="28"/>
            <w:szCs w:val="28"/>
            <w:vertAlign w:val="superscript"/>
          </w:rPr>
          <w:t>1</w:t>
        </w:r>
        <w:r w:rsidR="00437869">
          <w:rPr>
            <w:rFonts w:ascii="Times New Roman" w:hAnsi="Times New Roman" w:cs="Times New Roman"/>
            <w:sz w:val="28"/>
            <w:szCs w:val="28"/>
          </w:rPr>
          <w:t>, кг</w:t>
        </w:r>
      </w:smartTag>
      <w:r w:rsidR="00437869">
        <w:rPr>
          <w:rFonts w:ascii="Times New Roman" w:hAnsi="Times New Roman" w:cs="Times New Roman"/>
          <w:sz w:val="28"/>
          <w:szCs w:val="28"/>
        </w:rPr>
        <w:t xml:space="preserve"> </w:t>
      </w:r>
      <w:r w:rsidRPr="00423851">
        <w:rPr>
          <w:rFonts w:ascii="Times New Roman" w:hAnsi="Times New Roman" w:cs="Times New Roman"/>
          <w:sz w:val="28"/>
          <w:szCs w:val="28"/>
        </w:rPr>
        <w:t>м</w:t>
      </w:r>
      <w:r w:rsidR="00437869">
        <w:rPr>
          <w:rFonts w:ascii="Times New Roman" w:hAnsi="Times New Roman" w:cs="Times New Roman"/>
          <w:sz w:val="28"/>
          <w:szCs w:val="28"/>
          <w:vertAlign w:val="superscript"/>
        </w:rPr>
        <w:t>-3</w:t>
      </w:r>
      <w:r w:rsidRPr="00423851">
        <w:rPr>
          <w:rFonts w:ascii="Times New Roman" w:hAnsi="Times New Roman" w:cs="Times New Roman"/>
          <w:sz w:val="28"/>
          <w:szCs w:val="28"/>
        </w:rPr>
        <w:t xml:space="preserve">), ингаляционной токсодозой </w:t>
      </w:r>
      <w:r w:rsidRPr="00423851">
        <w:rPr>
          <w:rFonts w:ascii="Times New Roman" w:hAnsi="Times New Roman" w:cs="Times New Roman"/>
          <w:sz w:val="28"/>
          <w:szCs w:val="28"/>
          <w:lang w:val="en-US"/>
        </w:rPr>
        <w:t>LD</w:t>
      </w:r>
      <w:r w:rsidRPr="00423851">
        <w:rPr>
          <w:rFonts w:ascii="Times New Roman" w:hAnsi="Times New Roman" w:cs="Times New Roman"/>
          <w:sz w:val="28"/>
          <w:szCs w:val="28"/>
          <w:vertAlign w:val="subscript"/>
          <w:lang w:val="en-US"/>
        </w:rPr>
        <w:t>X</w:t>
      </w:r>
      <w:r w:rsidRPr="00423851">
        <w:rPr>
          <w:rFonts w:ascii="Times New Roman" w:hAnsi="Times New Roman" w:cs="Times New Roman"/>
          <w:sz w:val="28"/>
          <w:szCs w:val="28"/>
        </w:rPr>
        <w:t xml:space="preserve"> и временем экспозиции.</w:t>
      </w:r>
    </w:p>
    <w:p w:rsidR="00FD503A" w:rsidRPr="00437869" w:rsidRDefault="00FD503A" w:rsidP="00FD503A">
      <w:pPr>
        <w:ind w:firstLine="709"/>
        <w:jc w:val="both"/>
        <w:rPr>
          <w:rFonts w:ascii="Times New Roman" w:hAnsi="Times New Roman" w:cs="Times New Roman"/>
          <w:sz w:val="28"/>
          <w:szCs w:val="28"/>
        </w:rPr>
      </w:pPr>
    </w:p>
    <w:p w:rsidR="002C1485" w:rsidRPr="00437869" w:rsidRDefault="002C1485" w:rsidP="00FD503A">
      <w:pPr>
        <w:ind w:firstLine="709"/>
        <w:jc w:val="both"/>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13" w:name="_Toc228197815"/>
      <w:r w:rsidRPr="00D51CAD">
        <w:rPr>
          <w:rFonts w:ascii="Times New Roman" w:hAnsi="Times New Roman" w:cs="Times New Roman"/>
          <w:i w:val="0"/>
        </w:rPr>
        <w:lastRenderedPageBreak/>
        <w:t>4.3. Воздействие пожара (взрыва) на здания и сооружения</w:t>
      </w:r>
      <w:bookmarkEnd w:id="13"/>
    </w:p>
    <w:p w:rsidR="00FD503A" w:rsidRPr="00E703D4" w:rsidRDefault="00FD503A" w:rsidP="00A93801">
      <w:pPr>
        <w:pStyle w:val="2"/>
        <w:rPr>
          <w:highlight w:val="yellow"/>
        </w:rPr>
      </w:pPr>
    </w:p>
    <w:p w:rsidR="002C1485" w:rsidRPr="00E703D4" w:rsidRDefault="002C1485" w:rsidP="00FD503A">
      <w:pPr>
        <w:ind w:firstLine="709"/>
        <w:jc w:val="both"/>
        <w:rPr>
          <w:rFonts w:ascii="Times New Roman" w:hAnsi="Times New Roman" w:cs="Times New Roman"/>
          <w:sz w:val="28"/>
          <w:szCs w:val="28"/>
          <w:highlight w:val="yellow"/>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Основными поражающими факторами для зданий и сооружений при авариях на железнодорожном транспорте являются:</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 воздушная ударная волна взрывов горючих газов и паров ЛВЖ; </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тепловое излучение огненных шаров и горящих проливов ЛВЖ и сжиженными углеводородными газами (СУГ);</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непосредственное воздействие огня.</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В качестве показателей последствий воздействия воздушной ударной волны взрыва на окружающую место аварии застройку принимаются степени разрушения зданий и сооружений промышленной и селитебной зоны.</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Характеристика степеней разрушения зданий и сооружений приведена в табл.4.</w:t>
      </w:r>
      <w:r>
        <w:rPr>
          <w:rFonts w:ascii="Times New Roman" w:hAnsi="Times New Roman" w:cs="Times New Roman"/>
          <w:sz w:val="28"/>
          <w:szCs w:val="28"/>
        </w:rPr>
        <w:t>5.</w:t>
      </w:r>
      <w:r w:rsidRPr="00423851">
        <w:rPr>
          <w:rFonts w:ascii="Times New Roman" w:hAnsi="Times New Roman" w:cs="Times New Roman"/>
          <w:sz w:val="28"/>
          <w:szCs w:val="28"/>
        </w:rPr>
        <w:t xml:space="preserve"> приложения 4.</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Ближней границей зоны теплового воздействия является зона горения, за дальнюю границу принимают такое удаление, где превышение критического значения теплового излучения </w:t>
      </w:r>
      <w:r w:rsidRPr="00423851">
        <w:rPr>
          <w:rFonts w:ascii="Times New Roman" w:hAnsi="Times New Roman" w:cs="Times New Roman"/>
          <w:sz w:val="28"/>
          <w:szCs w:val="28"/>
          <w:lang w:val="en-US"/>
        </w:rPr>
        <w:t>q</w:t>
      </w:r>
      <w:r w:rsidRPr="00423851">
        <w:rPr>
          <w:rFonts w:ascii="Times New Roman" w:hAnsi="Times New Roman" w:cs="Times New Roman"/>
          <w:sz w:val="28"/>
          <w:szCs w:val="28"/>
          <w:vertAlign w:val="subscript"/>
        </w:rPr>
        <w:t>кр</w:t>
      </w:r>
      <w:r w:rsidRPr="00423851">
        <w:rPr>
          <w:rFonts w:ascii="Times New Roman" w:hAnsi="Times New Roman" w:cs="Times New Roman"/>
          <w:sz w:val="28"/>
          <w:szCs w:val="28"/>
        </w:rPr>
        <w:t xml:space="preserve"> может вызвать воспламенение материалов (здания, сооружения, конструкции и т.п.).</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Воздействие тепловых потоков на здания и сооружения оценивается возможностью воспламенения горючих материалов.</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Данные о критическом значении интенсивности облучения для твердых материалов, превышение которой может вызвать воспламенение смежных зданий или сооружений, в зависимости от продолжительности облучения приведены в приложении 4.</w:t>
      </w:r>
      <w:r>
        <w:rPr>
          <w:rFonts w:ascii="Times New Roman" w:hAnsi="Times New Roman" w:cs="Times New Roman"/>
          <w:sz w:val="28"/>
          <w:szCs w:val="28"/>
        </w:rPr>
        <w:t xml:space="preserve"> табл. 4.7. и 4.8.</w:t>
      </w:r>
    </w:p>
    <w:p w:rsidR="00FD503A" w:rsidRPr="00114361" w:rsidRDefault="00FD503A" w:rsidP="00FD503A">
      <w:pPr>
        <w:ind w:firstLine="709"/>
        <w:jc w:val="both"/>
        <w:rPr>
          <w:rFonts w:ascii="Times New Roman" w:hAnsi="Times New Roman" w:cs="Times New Roman"/>
          <w:sz w:val="28"/>
          <w:szCs w:val="28"/>
          <w:highlight w:val="yellow"/>
        </w:rPr>
      </w:pPr>
    </w:p>
    <w:p w:rsidR="002C1485" w:rsidRPr="00114361" w:rsidRDefault="002C1485"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14" w:name="_Toc228197816"/>
      <w:r w:rsidRPr="00D51CAD">
        <w:rPr>
          <w:rFonts w:ascii="Times New Roman" w:hAnsi="Times New Roman" w:cs="Times New Roman"/>
          <w:i w:val="0"/>
        </w:rPr>
        <w:t>4.4. Опасные факторы пожара и взрыва при авариях со сжиженными углеводородными газами</w:t>
      </w:r>
      <w:bookmarkEnd w:id="14"/>
    </w:p>
    <w:p w:rsidR="00FD503A" w:rsidRPr="00114361" w:rsidRDefault="00FD503A" w:rsidP="00FD503A">
      <w:pPr>
        <w:ind w:firstLine="709"/>
        <w:jc w:val="both"/>
        <w:outlineLvl w:val="0"/>
        <w:rPr>
          <w:rFonts w:ascii="Times New Roman" w:hAnsi="Times New Roman" w:cs="Times New Roman"/>
          <w:b/>
          <w:sz w:val="28"/>
          <w:szCs w:val="28"/>
        </w:rPr>
      </w:pPr>
    </w:p>
    <w:p w:rsidR="002C1485" w:rsidRPr="00114361" w:rsidRDefault="002C1485" w:rsidP="00FD503A">
      <w:pPr>
        <w:ind w:firstLine="709"/>
        <w:jc w:val="both"/>
        <w:outlineLvl w:val="0"/>
        <w:rPr>
          <w:rFonts w:ascii="Times New Roman" w:hAnsi="Times New Roman" w:cs="Times New Roman"/>
          <w:b/>
          <w:sz w:val="28"/>
          <w:szCs w:val="28"/>
        </w:rPr>
      </w:pPr>
    </w:p>
    <w:p w:rsidR="00FD503A" w:rsidRPr="00423851" w:rsidRDefault="00FD503A" w:rsidP="00FD503A">
      <w:pPr>
        <w:ind w:firstLine="709"/>
        <w:jc w:val="both"/>
        <w:outlineLvl w:val="0"/>
        <w:rPr>
          <w:rFonts w:ascii="Times New Roman" w:hAnsi="Times New Roman" w:cs="Times New Roman"/>
          <w:b/>
          <w:sz w:val="28"/>
          <w:szCs w:val="28"/>
        </w:rPr>
      </w:pPr>
      <w:bookmarkStart w:id="15" w:name="_Toc228197817"/>
      <w:r w:rsidRPr="00423851">
        <w:rPr>
          <w:rFonts w:ascii="Times New Roman" w:hAnsi="Times New Roman" w:cs="Times New Roman"/>
          <w:sz w:val="28"/>
          <w:szCs w:val="28"/>
        </w:rPr>
        <w:t xml:space="preserve">Пожары при авариях с СУГ характеризуются большой концентрацией СУГ на малых площадях, значительными площадями горения до </w:t>
      </w:r>
      <w:smartTag w:uri="urn:schemas-microsoft-com:office:smarttags" w:element="metricconverter">
        <w:smartTagPr>
          <w:attr w:name="ProductID" w:val="5000 м2"/>
        </w:smartTagPr>
        <w:r w:rsidRPr="00423851">
          <w:rPr>
            <w:rFonts w:ascii="Times New Roman" w:hAnsi="Times New Roman" w:cs="Times New Roman"/>
            <w:sz w:val="28"/>
            <w:szCs w:val="28"/>
          </w:rPr>
          <w:t>5000 м</w:t>
        </w:r>
        <w:r w:rsidRPr="00423851">
          <w:rPr>
            <w:rFonts w:ascii="Times New Roman" w:hAnsi="Times New Roman" w:cs="Times New Roman"/>
            <w:sz w:val="28"/>
            <w:szCs w:val="28"/>
            <w:vertAlign w:val="superscript"/>
          </w:rPr>
          <w:t>2</w:t>
        </w:r>
      </w:smartTag>
      <w:r w:rsidRPr="00423851">
        <w:rPr>
          <w:rFonts w:ascii="Times New Roman" w:hAnsi="Times New Roman" w:cs="Times New Roman"/>
          <w:sz w:val="28"/>
          <w:szCs w:val="28"/>
        </w:rPr>
        <w:t>, высокой скоростью распространения пламени до 5-10 м/с, опасностью образования взрывоопасных зон, возможностью возникновения взрывов, деформацией и разрушением цистерн, разлетом обломков на расстояние до 100-</w:t>
      </w:r>
      <w:smartTag w:uri="urn:schemas-microsoft-com:office:smarttags" w:element="metricconverter">
        <w:smartTagPr>
          <w:attr w:name="ProductID" w:val="300 м"/>
        </w:smartTagPr>
        <w:r w:rsidRPr="00423851">
          <w:rPr>
            <w:rFonts w:ascii="Times New Roman" w:hAnsi="Times New Roman" w:cs="Times New Roman"/>
            <w:sz w:val="28"/>
            <w:szCs w:val="28"/>
          </w:rPr>
          <w:t>300 м</w:t>
        </w:r>
      </w:smartTag>
      <w:r w:rsidRPr="00423851">
        <w:rPr>
          <w:rFonts w:ascii="Times New Roman" w:hAnsi="Times New Roman" w:cs="Times New Roman"/>
          <w:sz w:val="28"/>
          <w:szCs w:val="28"/>
        </w:rPr>
        <w:t>, длительностью пожаров (истечений СУГ) - до 3-5 суток.</w:t>
      </w:r>
      <w:bookmarkEnd w:id="15"/>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Сжиженный газ может истекать в паровой, жидкой и парожидкостной фазах. Характер истечения газа определяется по пламени:</w:t>
      </w:r>
    </w:p>
    <w:p w:rsidR="00FD503A" w:rsidRPr="00423851" w:rsidRDefault="00FD503A" w:rsidP="00656AB3">
      <w:pPr>
        <w:widowControl/>
        <w:numPr>
          <w:ilvl w:val="0"/>
          <w:numId w:val="36"/>
        </w:numPr>
        <w:tabs>
          <w:tab w:val="clear" w:pos="1429"/>
          <w:tab w:val="num" w:pos="900"/>
        </w:tabs>
        <w:autoSpaceDE/>
        <w:autoSpaceDN/>
        <w:adjustRightInd/>
        <w:ind w:left="0" w:right="-180" w:firstLine="709"/>
        <w:rPr>
          <w:rFonts w:ascii="Times New Roman" w:hAnsi="Times New Roman" w:cs="Times New Roman"/>
          <w:sz w:val="28"/>
          <w:szCs w:val="28"/>
        </w:rPr>
      </w:pPr>
      <w:r w:rsidRPr="00423851">
        <w:rPr>
          <w:rFonts w:ascii="Times New Roman" w:hAnsi="Times New Roman" w:cs="Times New Roman"/>
          <w:sz w:val="28"/>
          <w:szCs w:val="28"/>
        </w:rPr>
        <w:t>газ в паровой фазе сгорает светло-желтым пламенем и сопровождается сильным свистящим шумом;</w:t>
      </w:r>
    </w:p>
    <w:p w:rsidR="00FD503A" w:rsidRPr="00423851" w:rsidRDefault="00FD503A" w:rsidP="00656AB3">
      <w:pPr>
        <w:widowControl/>
        <w:numPr>
          <w:ilvl w:val="0"/>
          <w:numId w:val="36"/>
        </w:numPr>
        <w:tabs>
          <w:tab w:val="clear" w:pos="1429"/>
          <w:tab w:val="num" w:pos="900"/>
        </w:tabs>
        <w:autoSpaceDE/>
        <w:autoSpaceDN/>
        <w:adjustRightInd/>
        <w:ind w:left="0" w:right="-360" w:firstLine="709"/>
        <w:rPr>
          <w:rFonts w:ascii="Times New Roman" w:hAnsi="Times New Roman" w:cs="Times New Roman"/>
          <w:sz w:val="28"/>
          <w:szCs w:val="28"/>
        </w:rPr>
      </w:pPr>
      <w:r w:rsidRPr="00423851">
        <w:rPr>
          <w:rFonts w:ascii="Times New Roman" w:hAnsi="Times New Roman" w:cs="Times New Roman"/>
          <w:sz w:val="28"/>
          <w:szCs w:val="28"/>
        </w:rPr>
        <w:t>газ в жидкой фазе сгорает ярко-оранжевым пламенем с выделением сажи;</w:t>
      </w:r>
    </w:p>
    <w:p w:rsidR="00FD503A" w:rsidRPr="00423851" w:rsidRDefault="00FD503A" w:rsidP="00656AB3">
      <w:pPr>
        <w:widowControl/>
        <w:numPr>
          <w:ilvl w:val="0"/>
          <w:numId w:val="36"/>
        </w:numPr>
        <w:tabs>
          <w:tab w:val="clear" w:pos="1429"/>
          <w:tab w:val="num" w:pos="900"/>
        </w:tabs>
        <w:autoSpaceDE/>
        <w:autoSpaceDN/>
        <w:adjustRightInd/>
        <w:ind w:left="0" w:firstLine="709"/>
        <w:rPr>
          <w:rFonts w:ascii="Times New Roman" w:hAnsi="Times New Roman" w:cs="Times New Roman"/>
          <w:sz w:val="28"/>
          <w:szCs w:val="28"/>
        </w:rPr>
      </w:pPr>
      <w:r w:rsidRPr="00423851">
        <w:rPr>
          <w:rFonts w:ascii="Times New Roman" w:hAnsi="Times New Roman" w:cs="Times New Roman"/>
          <w:sz w:val="28"/>
          <w:szCs w:val="28"/>
        </w:rPr>
        <w:t>газ в парожидкостной фазе сгорает с периодически меняющейся высотой пламени.</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lastRenderedPageBreak/>
        <w:t>Высота пламени при горении разливающегося сжиженного газа в 2-2,5 раза больше среднего диаметра площади горения.</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При аварии продукт истекает в виде осесимметричных струй (чаще всего из круглых отверстий) и в виде веерных струй (главным образом, из щелевых отверстий).</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По характеру горения пожары можно разделить на следующие виды:</w:t>
      </w:r>
    </w:p>
    <w:p w:rsidR="00FD503A" w:rsidRPr="00423851" w:rsidRDefault="00FD503A" w:rsidP="00656AB3">
      <w:pPr>
        <w:widowControl/>
        <w:numPr>
          <w:ilvl w:val="0"/>
          <w:numId w:val="37"/>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факельное горение жидкостей </w:t>
      </w:r>
      <w:r w:rsidRPr="00423851">
        <w:rPr>
          <w:rFonts w:ascii="Times New Roman" w:hAnsi="Times New Roman" w:cs="Times New Roman"/>
          <w:bCs/>
          <w:sz w:val="28"/>
          <w:szCs w:val="28"/>
        </w:rPr>
        <w:t>и</w:t>
      </w:r>
      <w:r w:rsidRPr="00423851">
        <w:rPr>
          <w:rFonts w:ascii="Times New Roman" w:hAnsi="Times New Roman" w:cs="Times New Roman"/>
          <w:b/>
          <w:bCs/>
          <w:sz w:val="28"/>
          <w:szCs w:val="28"/>
        </w:rPr>
        <w:t xml:space="preserve"> </w:t>
      </w:r>
      <w:r w:rsidRPr="00423851">
        <w:rPr>
          <w:rFonts w:ascii="Times New Roman" w:hAnsi="Times New Roman" w:cs="Times New Roman"/>
          <w:sz w:val="28"/>
          <w:szCs w:val="28"/>
        </w:rPr>
        <w:t>газов на запорной арматуре цистерн;</w:t>
      </w:r>
    </w:p>
    <w:p w:rsidR="00FD503A" w:rsidRPr="00423851" w:rsidRDefault="00FD503A" w:rsidP="00656AB3">
      <w:pPr>
        <w:widowControl/>
        <w:numPr>
          <w:ilvl w:val="0"/>
          <w:numId w:val="37"/>
        </w:numPr>
        <w:tabs>
          <w:tab w:val="clear" w:pos="1429"/>
          <w:tab w:val="num" w:pos="900"/>
          <w:tab w:val="left" w:pos="108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сложные пожары, сочетающие как факельное горение в результате разгерметизации стенок цистерны, так </w:t>
      </w:r>
      <w:r w:rsidRPr="00423851">
        <w:rPr>
          <w:rFonts w:ascii="Times New Roman" w:hAnsi="Times New Roman" w:cs="Times New Roman"/>
          <w:bCs/>
          <w:sz w:val="28"/>
          <w:szCs w:val="28"/>
        </w:rPr>
        <w:t>и</w:t>
      </w:r>
      <w:r w:rsidRPr="00423851">
        <w:rPr>
          <w:rFonts w:ascii="Times New Roman" w:hAnsi="Times New Roman" w:cs="Times New Roman"/>
          <w:b/>
          <w:bCs/>
          <w:sz w:val="28"/>
          <w:szCs w:val="28"/>
        </w:rPr>
        <w:t xml:space="preserve"> </w:t>
      </w:r>
      <w:r w:rsidRPr="00423851">
        <w:rPr>
          <w:rFonts w:ascii="Times New Roman" w:hAnsi="Times New Roman" w:cs="Times New Roman"/>
          <w:sz w:val="28"/>
          <w:szCs w:val="28"/>
        </w:rPr>
        <w:t>горение разлитого СУГ;</w:t>
      </w:r>
    </w:p>
    <w:p w:rsidR="00FD503A" w:rsidRPr="00423851" w:rsidRDefault="00FD503A" w:rsidP="00656AB3">
      <w:pPr>
        <w:widowControl/>
        <w:numPr>
          <w:ilvl w:val="0"/>
          <w:numId w:val="37"/>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пожары, сопровождающиеся взрывами ТВС в цистернах и вне </w:t>
      </w:r>
      <w:r w:rsidR="00114B09" w:rsidRPr="00423851">
        <w:rPr>
          <w:rFonts w:ascii="Times New Roman" w:hAnsi="Times New Roman" w:cs="Times New Roman"/>
          <w:sz w:val="28"/>
          <w:szCs w:val="28"/>
        </w:rPr>
        <w:t>них</w:t>
      </w:r>
      <w:r w:rsidRPr="00423851">
        <w:rPr>
          <w:rFonts w:ascii="Times New Roman" w:hAnsi="Times New Roman" w:cs="Times New Roman"/>
          <w:sz w:val="28"/>
          <w:szCs w:val="28"/>
        </w:rPr>
        <w:t>.</w:t>
      </w:r>
    </w:p>
    <w:p w:rsidR="00FD503A" w:rsidRPr="00114B09" w:rsidRDefault="00FD503A" w:rsidP="00FD503A">
      <w:pPr>
        <w:ind w:firstLine="709"/>
        <w:jc w:val="both"/>
        <w:rPr>
          <w:rFonts w:ascii="Times New Roman" w:hAnsi="Times New Roman" w:cs="Times New Roman"/>
          <w:sz w:val="28"/>
          <w:szCs w:val="28"/>
        </w:rPr>
      </w:pPr>
    </w:p>
    <w:p w:rsidR="002C1485" w:rsidRPr="00114B09" w:rsidRDefault="002C1485" w:rsidP="00FD503A">
      <w:pPr>
        <w:ind w:firstLine="709"/>
        <w:jc w:val="both"/>
        <w:rPr>
          <w:rFonts w:ascii="Times New Roman" w:hAnsi="Times New Roman" w:cs="Times New Roman"/>
          <w:sz w:val="28"/>
          <w:szCs w:val="28"/>
        </w:rPr>
      </w:pPr>
    </w:p>
    <w:p w:rsidR="002C1485" w:rsidRPr="00D51CAD" w:rsidRDefault="00FD503A" w:rsidP="00A93801">
      <w:pPr>
        <w:pStyle w:val="2"/>
        <w:rPr>
          <w:rFonts w:ascii="Times New Roman" w:hAnsi="Times New Roman" w:cs="Times New Roman"/>
          <w:i w:val="0"/>
        </w:rPr>
      </w:pPr>
      <w:bookmarkStart w:id="16" w:name="_Toc228197818"/>
      <w:r w:rsidRPr="00D51CAD">
        <w:rPr>
          <w:rFonts w:ascii="Times New Roman" w:hAnsi="Times New Roman" w:cs="Times New Roman"/>
          <w:i w:val="0"/>
        </w:rPr>
        <w:t xml:space="preserve">4.5. Опасные факторы пожара и взрыва при авариях с </w:t>
      </w:r>
      <w:r w:rsidR="00E703D4" w:rsidRPr="00D51CAD">
        <w:rPr>
          <w:rFonts w:ascii="Times New Roman" w:hAnsi="Times New Roman" w:cs="Times New Roman"/>
          <w:i w:val="0"/>
        </w:rPr>
        <w:t>ЛВЖ и ГЖ</w:t>
      </w:r>
      <w:bookmarkEnd w:id="16"/>
    </w:p>
    <w:p w:rsidR="00E703D4" w:rsidRDefault="00E703D4" w:rsidP="00E703D4">
      <w:pPr>
        <w:rPr>
          <w:rFonts w:ascii="Times New Roman" w:hAnsi="Times New Roman" w:cs="Times New Roman"/>
          <w:b/>
          <w:sz w:val="28"/>
          <w:szCs w:val="28"/>
        </w:rPr>
      </w:pPr>
    </w:p>
    <w:p w:rsidR="00E703D4" w:rsidRPr="00543547" w:rsidRDefault="00E703D4" w:rsidP="00E703D4">
      <w:pPr>
        <w:rPr>
          <w:rFonts w:ascii="Times New Roman" w:hAnsi="Times New Roman" w:cs="Times New Roman"/>
          <w:sz w:val="28"/>
          <w:szCs w:val="28"/>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При авариях с ЛВЖ и ГЖ можно встретиться с пожарами следующих типов:</w:t>
      </w:r>
    </w:p>
    <w:p w:rsidR="00FD503A" w:rsidRPr="00423851" w:rsidRDefault="00FD503A" w:rsidP="00656AB3">
      <w:pPr>
        <w:widowControl/>
        <w:numPr>
          <w:ilvl w:val="0"/>
          <w:numId w:val="38"/>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факельное горение жидкостей, выходящих из пробоев и разрывов;</w:t>
      </w:r>
    </w:p>
    <w:p w:rsidR="00FD503A" w:rsidRPr="00423851" w:rsidRDefault="00FD503A" w:rsidP="00656AB3">
      <w:pPr>
        <w:widowControl/>
        <w:numPr>
          <w:ilvl w:val="0"/>
          <w:numId w:val="38"/>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горение жидкостей в цистерне при ее вскрытии;</w:t>
      </w:r>
    </w:p>
    <w:p w:rsidR="00FD503A" w:rsidRPr="00423851" w:rsidRDefault="00FD503A" w:rsidP="00656AB3">
      <w:pPr>
        <w:widowControl/>
        <w:numPr>
          <w:ilvl w:val="0"/>
          <w:numId w:val="38"/>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растекание горящей жидкости по прилегающей территории;</w:t>
      </w:r>
    </w:p>
    <w:p w:rsidR="00FD503A" w:rsidRPr="00423851" w:rsidRDefault="00FD503A" w:rsidP="00656AB3">
      <w:pPr>
        <w:widowControl/>
        <w:numPr>
          <w:ilvl w:val="0"/>
          <w:numId w:val="38"/>
        </w:numPr>
        <w:tabs>
          <w:tab w:val="clear" w:pos="1429"/>
          <w:tab w:val="num" w:pos="900"/>
        </w:tabs>
        <w:autoSpaceDE/>
        <w:autoSpaceDN/>
        <w:adjustRightInd/>
        <w:ind w:left="0" w:firstLine="709"/>
        <w:jc w:val="both"/>
        <w:rPr>
          <w:rFonts w:ascii="Times New Roman" w:hAnsi="Times New Roman" w:cs="Times New Roman"/>
          <w:sz w:val="28"/>
          <w:szCs w:val="28"/>
        </w:rPr>
      </w:pPr>
      <w:r w:rsidRPr="00423851">
        <w:rPr>
          <w:rFonts w:ascii="Times New Roman" w:hAnsi="Times New Roman" w:cs="Times New Roman"/>
          <w:sz w:val="28"/>
          <w:szCs w:val="28"/>
        </w:rPr>
        <w:t>одновременное горение жидкостей при пожарах всех выше указанных типов, сопровождающееся иногда взрывами паровоздушных смесей и цистерн.</w:t>
      </w:r>
    </w:p>
    <w:p w:rsidR="00FD503A" w:rsidRDefault="00FD503A" w:rsidP="00FD503A">
      <w:pPr>
        <w:ind w:firstLine="709"/>
        <w:jc w:val="both"/>
        <w:rPr>
          <w:rFonts w:ascii="Times New Roman" w:hAnsi="Times New Roman" w:cs="Times New Roman"/>
          <w:sz w:val="28"/>
          <w:szCs w:val="28"/>
          <w:highlight w:val="yellow"/>
        </w:rPr>
      </w:pPr>
    </w:p>
    <w:p w:rsidR="00E24465" w:rsidRPr="00E24465" w:rsidRDefault="00E24465"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17" w:name="_Toc228197819"/>
      <w:r w:rsidRPr="00D51CAD">
        <w:rPr>
          <w:rFonts w:ascii="Times New Roman" w:hAnsi="Times New Roman" w:cs="Times New Roman"/>
          <w:i w:val="0"/>
        </w:rPr>
        <w:t xml:space="preserve">4.6. Опасные факторы при авариях с </w:t>
      </w:r>
      <w:r w:rsidR="00E703D4" w:rsidRPr="00D51CAD">
        <w:rPr>
          <w:rFonts w:ascii="Times New Roman" w:hAnsi="Times New Roman" w:cs="Times New Roman"/>
          <w:i w:val="0"/>
        </w:rPr>
        <w:t>АХОВ</w:t>
      </w:r>
      <w:bookmarkEnd w:id="17"/>
    </w:p>
    <w:p w:rsidR="00E703D4" w:rsidRPr="00E703D4" w:rsidRDefault="00E703D4" w:rsidP="00E703D4">
      <w:pPr>
        <w:jc w:val="both"/>
        <w:rPr>
          <w:rFonts w:ascii="Times New Roman" w:hAnsi="Times New Roman" w:cs="Times New Roman"/>
          <w:b/>
          <w:sz w:val="28"/>
          <w:szCs w:val="28"/>
        </w:rPr>
      </w:pPr>
    </w:p>
    <w:p w:rsidR="00FD503A" w:rsidRPr="00543547" w:rsidRDefault="00FD503A" w:rsidP="00FD503A">
      <w:pPr>
        <w:ind w:firstLine="709"/>
        <w:jc w:val="both"/>
        <w:rPr>
          <w:rFonts w:ascii="Times New Roman" w:hAnsi="Times New Roman" w:cs="Times New Roman"/>
          <w:b/>
          <w:sz w:val="28"/>
          <w:szCs w:val="28"/>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Основным поражающим фактором аварий с выбросом АХОВ является химическое заражение.</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Зона заражения АХОВ - территория, зараженная АХОВ в опасных для жизни людей пределах. Размер зоны химического заражения характеризуется глубиной и площадью.</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В качестве критерия поражения человека токсичными продуктами используется величина токсодозы </w:t>
      </w:r>
      <w:r w:rsidRPr="00423851">
        <w:rPr>
          <w:rFonts w:ascii="Times New Roman" w:hAnsi="Times New Roman" w:cs="Times New Roman"/>
          <w:sz w:val="28"/>
          <w:szCs w:val="28"/>
          <w:lang w:val="en-US"/>
        </w:rPr>
        <w:t>LD</w:t>
      </w:r>
      <w:r w:rsidRPr="00423851">
        <w:rPr>
          <w:rFonts w:ascii="Times New Roman" w:hAnsi="Times New Roman" w:cs="Times New Roman"/>
          <w:sz w:val="28"/>
          <w:szCs w:val="28"/>
        </w:rPr>
        <w:t>, которая является произведением концентрации на время экспозиции.</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Средняя смертельная токсодоза (</w:t>
      </w:r>
      <w:r w:rsidRPr="00423851">
        <w:rPr>
          <w:rFonts w:ascii="Times New Roman" w:hAnsi="Times New Roman" w:cs="Times New Roman"/>
          <w:sz w:val="28"/>
          <w:szCs w:val="28"/>
          <w:lang w:val="en-US"/>
        </w:rPr>
        <w:t>LCT</w:t>
      </w:r>
      <w:r w:rsidRPr="00423851">
        <w:rPr>
          <w:rFonts w:ascii="Times New Roman" w:hAnsi="Times New Roman" w:cs="Times New Roman"/>
          <w:sz w:val="28"/>
          <w:szCs w:val="28"/>
          <w:vertAlign w:val="subscript"/>
          <w:lang w:val="en-US"/>
        </w:rPr>
        <w:t>X</w:t>
      </w:r>
      <w:r w:rsidRPr="00423851">
        <w:rPr>
          <w:rFonts w:ascii="Times New Roman" w:hAnsi="Times New Roman" w:cs="Times New Roman"/>
          <w:sz w:val="28"/>
          <w:szCs w:val="28"/>
        </w:rPr>
        <w:t>) - ингаляционная токсодоза, вызывающая смертельный исход у Х% пораженных.</w:t>
      </w:r>
    </w:p>
    <w:p w:rsidR="00FD503A" w:rsidRPr="003F5689" w:rsidRDefault="00FD503A" w:rsidP="00FD503A">
      <w:pPr>
        <w:ind w:firstLine="709"/>
        <w:jc w:val="both"/>
        <w:rPr>
          <w:rFonts w:ascii="Times New Roman" w:hAnsi="Times New Roman" w:cs="Times New Roman"/>
          <w:sz w:val="28"/>
          <w:szCs w:val="28"/>
          <w:highlight w:val="yellow"/>
        </w:rPr>
      </w:pPr>
    </w:p>
    <w:p w:rsidR="00FD503A" w:rsidRDefault="00FD503A" w:rsidP="00FD503A">
      <w:pPr>
        <w:ind w:firstLine="709"/>
        <w:jc w:val="both"/>
        <w:rPr>
          <w:rFonts w:ascii="Times New Roman" w:hAnsi="Times New Roman" w:cs="Times New Roman"/>
          <w:b/>
          <w:bCs/>
          <w:sz w:val="28"/>
          <w:szCs w:val="28"/>
          <w:highlight w:val="yellow"/>
        </w:rPr>
      </w:pPr>
    </w:p>
    <w:p w:rsidR="00D51CAD" w:rsidRDefault="00D51CAD" w:rsidP="00FD503A">
      <w:pPr>
        <w:ind w:firstLine="709"/>
        <w:jc w:val="both"/>
        <w:rPr>
          <w:rFonts w:ascii="Times New Roman" w:hAnsi="Times New Roman" w:cs="Times New Roman"/>
          <w:b/>
          <w:bCs/>
          <w:sz w:val="28"/>
          <w:szCs w:val="28"/>
          <w:highlight w:val="yellow"/>
        </w:rPr>
      </w:pPr>
    </w:p>
    <w:p w:rsidR="00FD503A" w:rsidRPr="00D51CAD" w:rsidRDefault="00FD503A" w:rsidP="00D51CAD">
      <w:pPr>
        <w:pStyle w:val="1"/>
        <w:jc w:val="center"/>
        <w:rPr>
          <w:sz w:val="28"/>
          <w:szCs w:val="28"/>
        </w:rPr>
      </w:pPr>
      <w:bookmarkStart w:id="18" w:name="_Toc228197820"/>
      <w:r w:rsidRPr="00D51CAD">
        <w:rPr>
          <w:sz w:val="28"/>
          <w:szCs w:val="28"/>
        </w:rPr>
        <w:lastRenderedPageBreak/>
        <w:t>5. МЕТОДЫ РАСЧЕТА ПАРАМЕТРОВ ОПАСНЫХ ФАКТОРОВ АВАРИЙ</w:t>
      </w:r>
      <w:bookmarkEnd w:id="18"/>
    </w:p>
    <w:p w:rsidR="00FD503A" w:rsidRPr="00E703D4" w:rsidRDefault="00FD503A" w:rsidP="00FD503A">
      <w:pPr>
        <w:ind w:firstLine="709"/>
        <w:jc w:val="both"/>
        <w:rPr>
          <w:rFonts w:ascii="Times New Roman" w:hAnsi="Times New Roman" w:cs="Times New Roman"/>
          <w:b/>
          <w:bCs/>
          <w:sz w:val="28"/>
          <w:szCs w:val="28"/>
          <w:highlight w:val="yellow"/>
        </w:rPr>
      </w:pPr>
    </w:p>
    <w:p w:rsidR="002C1485" w:rsidRPr="00E703D4" w:rsidRDefault="002C1485" w:rsidP="00FD503A">
      <w:pPr>
        <w:ind w:firstLine="709"/>
        <w:jc w:val="both"/>
        <w:rPr>
          <w:rFonts w:ascii="Times New Roman" w:hAnsi="Times New Roman" w:cs="Times New Roman"/>
          <w:b/>
          <w:bCs/>
          <w:sz w:val="28"/>
          <w:szCs w:val="28"/>
          <w:highlight w:val="yellow"/>
        </w:rPr>
      </w:pPr>
    </w:p>
    <w:p w:rsidR="00FD503A" w:rsidRPr="00D51CAD" w:rsidRDefault="00FD503A" w:rsidP="00A93801">
      <w:pPr>
        <w:pStyle w:val="2"/>
        <w:rPr>
          <w:rFonts w:ascii="Times New Roman" w:hAnsi="Times New Roman" w:cs="Times New Roman"/>
          <w:i w:val="0"/>
        </w:rPr>
      </w:pPr>
      <w:bookmarkStart w:id="19" w:name="_Toc228197821"/>
      <w:r w:rsidRPr="00D51CAD">
        <w:rPr>
          <w:rFonts w:ascii="Times New Roman" w:hAnsi="Times New Roman" w:cs="Times New Roman"/>
          <w:i w:val="0"/>
        </w:rPr>
        <w:t>5.1. Расчет размеров взрывоопасных зон и избыточного давления взрыва ТВС при авариях с СУГ</w:t>
      </w:r>
      <w:bookmarkEnd w:id="19"/>
    </w:p>
    <w:p w:rsidR="00FD503A" w:rsidRPr="00114361" w:rsidRDefault="00FD503A" w:rsidP="00A93801">
      <w:pPr>
        <w:pStyle w:val="2"/>
      </w:pPr>
    </w:p>
    <w:p w:rsidR="002C1485" w:rsidRPr="00114361" w:rsidRDefault="002C1485" w:rsidP="00FD503A">
      <w:pPr>
        <w:ind w:firstLine="709"/>
        <w:jc w:val="both"/>
        <w:rPr>
          <w:rFonts w:ascii="Times New Roman" w:hAnsi="Times New Roman" w:cs="Times New Roman"/>
          <w:sz w:val="28"/>
          <w:szCs w:val="28"/>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Взрывоопасная зона, образующаяся при выбросе горючих газов представляет</w:t>
      </w:r>
      <w:r w:rsidR="00E249F1">
        <w:rPr>
          <w:rFonts w:ascii="Times New Roman" w:hAnsi="Times New Roman" w:cs="Times New Roman"/>
          <w:sz w:val="28"/>
          <w:szCs w:val="28"/>
        </w:rPr>
        <w:t>,</w:t>
      </w:r>
      <w:r w:rsidRPr="00423851">
        <w:rPr>
          <w:rFonts w:ascii="Times New Roman" w:hAnsi="Times New Roman" w:cs="Times New Roman"/>
          <w:sz w:val="28"/>
          <w:szCs w:val="28"/>
        </w:rPr>
        <w:t xml:space="preserve"> собой территорию с радиусом Х</w:t>
      </w:r>
      <w:r w:rsidRPr="00423851">
        <w:rPr>
          <w:rFonts w:ascii="Times New Roman" w:hAnsi="Times New Roman" w:cs="Times New Roman"/>
          <w:sz w:val="28"/>
          <w:szCs w:val="28"/>
          <w:vertAlign w:val="subscript"/>
        </w:rPr>
        <w:t>нкпр</w:t>
      </w:r>
      <w:r w:rsidRPr="00423851">
        <w:rPr>
          <w:rFonts w:ascii="Times New Roman" w:hAnsi="Times New Roman" w:cs="Times New Roman"/>
          <w:sz w:val="28"/>
          <w:szCs w:val="28"/>
        </w:rPr>
        <w:t>. - ограничивающим область концентраций, превышающих нижний концентрационный предел распространения пламени (НКПР).</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Зону взрывоопасных концентраций определяют для наиболее опасного варианта - в неподвижной среде. При испарении СУГ за расчетную температуру принимается максимальная возможная температура воздуха в соответствующей климатической зоне согласно СНиП 2.01.01-82 "Строительная климатология и геофизика".</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Расчет размеров взрывоопасных зон при разливе (утечке) СУГ.</w:t>
      </w:r>
    </w:p>
    <w:p w:rsidR="00FD503A" w:rsidRPr="003F5689" w:rsidRDefault="00FD503A" w:rsidP="00FD503A">
      <w:pPr>
        <w:ind w:firstLine="709"/>
        <w:jc w:val="both"/>
        <w:rPr>
          <w:rFonts w:ascii="Times New Roman" w:hAnsi="Times New Roman" w:cs="Times New Roman"/>
          <w:sz w:val="28"/>
          <w:szCs w:val="28"/>
          <w:highlight w:val="yellow"/>
        </w:rPr>
      </w:pPr>
      <w:r w:rsidRPr="00423851">
        <w:rPr>
          <w:rFonts w:ascii="Times New Roman" w:hAnsi="Times New Roman" w:cs="Times New Roman"/>
          <w:sz w:val="28"/>
          <w:szCs w:val="28"/>
        </w:rPr>
        <w:t>Расчет взрывоопасных зон при неподвижной воздушной среде на открытом про</w:t>
      </w:r>
      <w:r>
        <w:rPr>
          <w:rFonts w:ascii="Times New Roman" w:hAnsi="Times New Roman" w:cs="Times New Roman"/>
          <w:sz w:val="28"/>
          <w:szCs w:val="28"/>
        </w:rPr>
        <w:t>странстве проводится по формуле</w:t>
      </w:r>
      <w:r w:rsidRPr="0042385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23851" w:rsidRDefault="00FD503A" w:rsidP="00FD503A">
      <w:pPr>
        <w:ind w:firstLine="709"/>
        <w:jc w:val="center"/>
        <w:rPr>
          <w:rFonts w:ascii="Times New Roman" w:hAnsi="Times New Roman" w:cs="Times New Roman"/>
          <w:sz w:val="28"/>
          <w:szCs w:val="28"/>
        </w:rPr>
      </w:pPr>
      <w:r w:rsidRPr="00B467FC">
        <w:rPr>
          <w:rFonts w:ascii="Times New Roman" w:hAnsi="Times New Roman" w:cs="Times New Roman"/>
          <w:position w:val="-36"/>
          <w:sz w:val="28"/>
          <w:szCs w:val="28"/>
        </w:rPr>
        <w:object w:dxaOrig="2600" w:dyaOrig="880">
          <v:shape id="_x0000_i1030" type="#_x0000_t75" style="width:129.75pt;height:44.25pt" o:ole="">
            <v:imagedata r:id="rId46" o:title=""/>
          </v:shape>
          <o:OLEObject Type="Embed" ProgID="Equation.3" ShapeID="_x0000_i1030" DrawAspect="Content" ObjectID="_1506258657" r:id="rId47"/>
        </w:object>
      </w:r>
      <w:r w:rsidRPr="00423851">
        <w:rPr>
          <w:rFonts w:ascii="Times New Roman" w:hAnsi="Times New Roman" w:cs="Times New Roman"/>
          <w:sz w:val="28"/>
          <w:szCs w:val="28"/>
        </w:rPr>
        <w:t xml:space="preserve">                         (5.1)</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где: Х</w:t>
      </w:r>
      <w:r w:rsidRPr="00423851">
        <w:rPr>
          <w:rFonts w:ascii="Times New Roman" w:hAnsi="Times New Roman" w:cs="Times New Roman"/>
          <w:sz w:val="28"/>
          <w:szCs w:val="28"/>
          <w:vertAlign w:val="subscript"/>
        </w:rPr>
        <w:t>нкпр</w:t>
      </w:r>
      <w:r w:rsidRPr="00423851">
        <w:rPr>
          <w:rFonts w:ascii="Times New Roman" w:hAnsi="Times New Roman" w:cs="Times New Roman"/>
          <w:sz w:val="28"/>
          <w:szCs w:val="28"/>
        </w:rPr>
        <w:t xml:space="preserve"> - расстояние по горизонтали от источника, ограниченное НКПР, м.</w:t>
      </w:r>
    </w:p>
    <w:p w:rsidR="00F241B0" w:rsidRPr="00687510"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М</w:t>
      </w:r>
      <w:r w:rsidRPr="00423851">
        <w:rPr>
          <w:rFonts w:ascii="Times New Roman" w:hAnsi="Times New Roman" w:cs="Times New Roman"/>
          <w:sz w:val="28"/>
          <w:szCs w:val="28"/>
          <w:vertAlign w:val="subscript"/>
        </w:rPr>
        <w:t>р</w:t>
      </w:r>
      <w:r w:rsidRPr="00423851">
        <w:rPr>
          <w:rFonts w:ascii="Times New Roman" w:hAnsi="Times New Roman" w:cs="Times New Roman"/>
          <w:sz w:val="28"/>
          <w:szCs w:val="28"/>
        </w:rPr>
        <w:t xml:space="preserve"> - масса газа, поступившего в окружающее пространство (масса газа в облаке ТВС), кг; </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С</w:t>
      </w:r>
      <w:r w:rsidRPr="00423851">
        <w:rPr>
          <w:rFonts w:ascii="Times New Roman" w:hAnsi="Times New Roman" w:cs="Times New Roman"/>
          <w:sz w:val="28"/>
          <w:szCs w:val="28"/>
          <w:vertAlign w:val="subscript"/>
        </w:rPr>
        <w:t>нкпр</w:t>
      </w:r>
      <w:r w:rsidRPr="00423851">
        <w:rPr>
          <w:rFonts w:ascii="Times New Roman" w:hAnsi="Times New Roman" w:cs="Times New Roman"/>
          <w:sz w:val="28"/>
          <w:szCs w:val="28"/>
        </w:rPr>
        <w:t xml:space="preserve"> - нижний концентрационный предел распространения пламени, % (об); </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р</w:t>
      </w:r>
      <w:r w:rsidRPr="00423851">
        <w:rPr>
          <w:rFonts w:ascii="Times New Roman" w:hAnsi="Times New Roman" w:cs="Times New Roman"/>
          <w:sz w:val="28"/>
          <w:szCs w:val="28"/>
          <w:vertAlign w:val="subscript"/>
        </w:rPr>
        <w:t>п</w:t>
      </w:r>
      <w:r w:rsidR="00A901E5">
        <w:rPr>
          <w:rFonts w:ascii="Times New Roman" w:hAnsi="Times New Roman" w:cs="Times New Roman"/>
          <w:sz w:val="28"/>
          <w:szCs w:val="28"/>
        </w:rPr>
        <w:t xml:space="preserve"> - плотность паров СУГ, кг </w:t>
      </w:r>
      <w:r w:rsidRPr="00423851">
        <w:rPr>
          <w:rFonts w:ascii="Times New Roman" w:hAnsi="Times New Roman" w:cs="Times New Roman"/>
          <w:sz w:val="28"/>
          <w:szCs w:val="28"/>
        </w:rPr>
        <w:t>м</w:t>
      </w:r>
      <w:r w:rsidR="00A901E5">
        <w:rPr>
          <w:rFonts w:ascii="Times New Roman" w:hAnsi="Times New Roman" w:cs="Times New Roman"/>
          <w:sz w:val="28"/>
          <w:szCs w:val="28"/>
          <w:vertAlign w:val="superscript"/>
        </w:rPr>
        <w:t>-3</w:t>
      </w:r>
      <w:r w:rsidRPr="0042385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23851" w:rsidRDefault="00FD503A" w:rsidP="00FD503A">
      <w:pPr>
        <w:ind w:firstLine="709"/>
        <w:jc w:val="center"/>
        <w:rPr>
          <w:rFonts w:ascii="Times New Roman" w:hAnsi="Times New Roman" w:cs="Times New Roman"/>
          <w:sz w:val="28"/>
          <w:szCs w:val="28"/>
        </w:rPr>
      </w:pPr>
      <w:r w:rsidRPr="00423851">
        <w:rPr>
          <w:rFonts w:ascii="Times New Roman" w:hAnsi="Times New Roman" w:cs="Times New Roman"/>
          <w:position w:val="-32"/>
          <w:sz w:val="28"/>
          <w:szCs w:val="28"/>
        </w:rPr>
        <w:object w:dxaOrig="2640" w:dyaOrig="720">
          <v:shape id="_x0000_i1031" type="#_x0000_t75" style="width:132pt;height:36pt" o:ole="">
            <v:imagedata r:id="rId48" o:title=""/>
          </v:shape>
          <o:OLEObject Type="Embed" ProgID="Equation.3" ShapeID="_x0000_i1031" DrawAspect="Content" ObjectID="_1506258658" r:id="rId49"/>
        </w:object>
      </w:r>
      <w:r w:rsidRPr="00423851">
        <w:rPr>
          <w:rFonts w:ascii="Times New Roman" w:hAnsi="Times New Roman" w:cs="Times New Roman"/>
          <w:sz w:val="28"/>
          <w:szCs w:val="28"/>
        </w:rPr>
        <w:t>;                (5.2)</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где: М</w:t>
      </w:r>
      <w:r w:rsidRPr="00423851">
        <w:rPr>
          <w:rFonts w:ascii="Times New Roman" w:hAnsi="Times New Roman" w:cs="Times New Roman"/>
          <w:sz w:val="28"/>
          <w:szCs w:val="28"/>
          <w:vertAlign w:val="subscript"/>
        </w:rPr>
        <w:t>м</w:t>
      </w:r>
      <w:r w:rsidRPr="00423851">
        <w:rPr>
          <w:rFonts w:ascii="Times New Roman" w:hAnsi="Times New Roman" w:cs="Times New Roman"/>
          <w:sz w:val="28"/>
          <w:szCs w:val="28"/>
        </w:rPr>
        <w:t xml:space="preserve"> - </w:t>
      </w:r>
      <w:r w:rsidR="00114B09">
        <w:rPr>
          <w:rFonts w:ascii="Times New Roman" w:hAnsi="Times New Roman" w:cs="Times New Roman"/>
          <w:sz w:val="28"/>
          <w:szCs w:val="28"/>
        </w:rPr>
        <w:t xml:space="preserve">молекулярная масса вещества, кг </w:t>
      </w:r>
      <w:r w:rsidRPr="00423851">
        <w:rPr>
          <w:rFonts w:ascii="Times New Roman" w:hAnsi="Times New Roman" w:cs="Times New Roman"/>
          <w:sz w:val="28"/>
          <w:szCs w:val="28"/>
        </w:rPr>
        <w:t>кмоль</w:t>
      </w:r>
      <w:r w:rsidR="00114B09">
        <w:rPr>
          <w:rFonts w:ascii="Times New Roman" w:hAnsi="Times New Roman" w:cs="Times New Roman"/>
          <w:sz w:val="28"/>
          <w:szCs w:val="28"/>
          <w:vertAlign w:val="superscript"/>
        </w:rPr>
        <w:t>-1</w:t>
      </w:r>
      <w:r w:rsidRPr="00423851">
        <w:rPr>
          <w:rFonts w:ascii="Times New Roman" w:hAnsi="Times New Roman" w:cs="Times New Roman"/>
          <w:sz w:val="28"/>
          <w:szCs w:val="28"/>
        </w:rPr>
        <w:t>;</w:t>
      </w: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lang w:val="en-US"/>
        </w:rPr>
        <w:t>t</w:t>
      </w:r>
      <w:r w:rsidRPr="00423851">
        <w:rPr>
          <w:rFonts w:ascii="Times New Roman" w:hAnsi="Times New Roman" w:cs="Times New Roman"/>
          <w:sz w:val="28"/>
          <w:szCs w:val="28"/>
          <w:vertAlign w:val="subscript"/>
          <w:lang w:val="en-US"/>
        </w:rPr>
        <w:t>p</w:t>
      </w:r>
      <w:r w:rsidRPr="00423851">
        <w:rPr>
          <w:rFonts w:ascii="Times New Roman" w:hAnsi="Times New Roman" w:cs="Times New Roman"/>
          <w:sz w:val="28"/>
          <w:szCs w:val="28"/>
        </w:rPr>
        <w:t xml:space="preserve"> - расчетная температура, °С (принимается максимальной для данной климатической зоны); </w:t>
      </w:r>
    </w:p>
    <w:p w:rsidR="00FD503A" w:rsidRPr="004E4257"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lang w:val="en-US"/>
        </w:rPr>
        <w:t>V</w:t>
      </w:r>
      <w:r w:rsidRPr="00423851">
        <w:rPr>
          <w:rFonts w:ascii="Times New Roman" w:hAnsi="Times New Roman" w:cs="Times New Roman"/>
          <w:sz w:val="28"/>
          <w:szCs w:val="28"/>
          <w:vertAlign w:val="subscript"/>
        </w:rPr>
        <w:t>0</w:t>
      </w:r>
      <w:r w:rsidRPr="00423851">
        <w:rPr>
          <w:rFonts w:ascii="Times New Roman" w:hAnsi="Times New Roman" w:cs="Times New Roman"/>
          <w:sz w:val="28"/>
          <w:szCs w:val="28"/>
        </w:rPr>
        <w:t xml:space="preserve"> - мольный объем, равный </w:t>
      </w:r>
      <w:smartTag w:uri="urn:schemas-microsoft-com:office:smarttags" w:element="metricconverter">
        <w:smartTagPr>
          <w:attr w:name="ProductID" w:val="22,413 м3"/>
        </w:smartTagPr>
        <w:r w:rsidRPr="00423851">
          <w:rPr>
            <w:rFonts w:ascii="Times New Roman" w:hAnsi="Times New Roman" w:cs="Times New Roman"/>
            <w:sz w:val="28"/>
            <w:szCs w:val="28"/>
          </w:rPr>
          <w:t>22,413 м</w:t>
        </w:r>
        <w:r w:rsidRPr="00423851">
          <w:rPr>
            <w:rFonts w:ascii="Times New Roman" w:hAnsi="Times New Roman" w:cs="Times New Roman"/>
            <w:sz w:val="28"/>
            <w:szCs w:val="28"/>
            <w:vertAlign w:val="superscript"/>
          </w:rPr>
          <w:t>3</w:t>
        </w:r>
      </w:smartTag>
      <w:r w:rsidR="00114B09">
        <w:rPr>
          <w:rFonts w:ascii="Times New Roman" w:hAnsi="Times New Roman" w:cs="Times New Roman"/>
          <w:sz w:val="28"/>
          <w:szCs w:val="28"/>
        </w:rPr>
        <w:t xml:space="preserve"> </w:t>
      </w:r>
      <w:r w:rsidRPr="00423851">
        <w:rPr>
          <w:rFonts w:ascii="Times New Roman" w:hAnsi="Times New Roman" w:cs="Times New Roman"/>
          <w:sz w:val="28"/>
          <w:szCs w:val="28"/>
        </w:rPr>
        <w:t>кмоль</w:t>
      </w:r>
      <w:r w:rsidRPr="00423851">
        <w:rPr>
          <w:rFonts w:ascii="Times New Roman" w:hAnsi="Times New Roman" w:cs="Times New Roman"/>
          <w:sz w:val="28"/>
          <w:szCs w:val="28"/>
          <w:vertAlign w:val="superscript"/>
        </w:rPr>
        <w:t>-1</w:t>
      </w:r>
      <w:r w:rsidRPr="00423851">
        <w:rPr>
          <w:rFonts w:ascii="Times New Roman" w:hAnsi="Times New Roman" w:cs="Times New Roman"/>
          <w:sz w:val="28"/>
          <w:szCs w:val="28"/>
        </w:rPr>
        <w:t xml:space="preserve">. </w:t>
      </w:r>
    </w:p>
    <w:p w:rsidR="00060E72" w:rsidRPr="004E4257" w:rsidRDefault="00060E72" w:rsidP="00FD503A">
      <w:pPr>
        <w:ind w:firstLine="709"/>
        <w:jc w:val="both"/>
        <w:rPr>
          <w:rFonts w:ascii="Times New Roman" w:hAnsi="Times New Roman" w:cs="Times New Roman"/>
          <w:sz w:val="28"/>
          <w:szCs w:val="28"/>
        </w:rPr>
      </w:pPr>
    </w:p>
    <w:p w:rsidR="00FD503A" w:rsidRPr="00423851" w:rsidRDefault="00FD503A" w:rsidP="00FD503A">
      <w:pPr>
        <w:ind w:firstLine="709"/>
        <w:jc w:val="both"/>
        <w:rPr>
          <w:rFonts w:ascii="Times New Roman" w:hAnsi="Times New Roman" w:cs="Times New Roman"/>
          <w:sz w:val="28"/>
          <w:szCs w:val="28"/>
        </w:rPr>
      </w:pPr>
      <w:r w:rsidRPr="00423851">
        <w:rPr>
          <w:rFonts w:ascii="Times New Roman" w:hAnsi="Times New Roman" w:cs="Times New Roman"/>
          <w:sz w:val="28"/>
          <w:szCs w:val="28"/>
        </w:rPr>
        <w:t xml:space="preserve">За начало отсчета размера взрывоопасной зоны принимаем </w:t>
      </w:r>
      <w:r w:rsidRPr="00423851">
        <w:rPr>
          <w:rFonts w:ascii="Times New Roman" w:hAnsi="Times New Roman" w:cs="Times New Roman"/>
          <w:bCs/>
          <w:sz w:val="28"/>
          <w:szCs w:val="28"/>
        </w:rPr>
        <w:t>внешние габаритные размеры цистерн, резервуаров, трубопроводов и т.п.</w:t>
      </w:r>
    </w:p>
    <w:p w:rsidR="00FD503A" w:rsidRPr="00423851" w:rsidRDefault="00FD503A" w:rsidP="00FD503A">
      <w:pPr>
        <w:ind w:firstLine="709"/>
        <w:jc w:val="both"/>
        <w:rPr>
          <w:rFonts w:ascii="Times New Roman" w:hAnsi="Times New Roman" w:cs="Times New Roman"/>
          <w:bCs/>
          <w:sz w:val="28"/>
          <w:szCs w:val="28"/>
        </w:rPr>
      </w:pPr>
      <w:r w:rsidRPr="00423851">
        <w:rPr>
          <w:rFonts w:ascii="Times New Roman" w:hAnsi="Times New Roman" w:cs="Times New Roman"/>
          <w:bCs/>
          <w:sz w:val="28"/>
          <w:szCs w:val="28"/>
        </w:rPr>
        <w:lastRenderedPageBreak/>
        <w:t xml:space="preserve">Для проведения оперативных расчетов радиус взрывоопасной зоны допускается определять по упрощенной формуле, в которой расчетная температура </w:t>
      </w:r>
      <w:r w:rsidR="00B44CB1">
        <w:rPr>
          <w:rFonts w:ascii="Times New Roman" w:hAnsi="Times New Roman" w:cs="Times New Roman"/>
          <w:bCs/>
          <w:sz w:val="28"/>
          <w:szCs w:val="28"/>
        </w:rPr>
        <w:t>воздуха принимается равной 28°С</w:t>
      </w:r>
      <w:r w:rsidRPr="00B44CB1">
        <w:rPr>
          <w:rFonts w:ascii="Times New Roman" w:hAnsi="Times New Roman" w:cs="Times New Roman"/>
          <w:bCs/>
          <w:sz w:val="28"/>
          <w:szCs w:val="28"/>
        </w:rPr>
        <w:t>:</w:t>
      </w:r>
    </w:p>
    <w:p w:rsidR="00FD503A" w:rsidRPr="00423851" w:rsidRDefault="00FD503A" w:rsidP="00FD503A">
      <w:pPr>
        <w:ind w:firstLine="709"/>
        <w:jc w:val="both"/>
        <w:rPr>
          <w:rFonts w:ascii="Times New Roman" w:hAnsi="Times New Roman" w:cs="Times New Roman"/>
          <w:sz w:val="28"/>
          <w:szCs w:val="28"/>
        </w:rPr>
      </w:pPr>
    </w:p>
    <w:p w:rsidR="00FD503A" w:rsidRPr="00423851" w:rsidRDefault="00FD503A" w:rsidP="00FD503A">
      <w:pPr>
        <w:ind w:firstLine="709"/>
        <w:jc w:val="center"/>
        <w:rPr>
          <w:rFonts w:ascii="Times New Roman" w:hAnsi="Times New Roman" w:cs="Times New Roman"/>
          <w:sz w:val="28"/>
          <w:szCs w:val="28"/>
        </w:rPr>
      </w:pPr>
      <w:r w:rsidRPr="00423851">
        <w:rPr>
          <w:rFonts w:ascii="Times New Roman" w:hAnsi="Times New Roman" w:cs="Times New Roman"/>
          <w:position w:val="-14"/>
          <w:sz w:val="28"/>
          <w:szCs w:val="28"/>
        </w:rPr>
        <w:object w:dxaOrig="1740" w:dyaOrig="460">
          <v:shape id="_x0000_i1032" type="#_x0000_t75" style="width:87pt;height:23.25pt" o:ole="">
            <v:imagedata r:id="rId50" o:title=""/>
          </v:shape>
          <o:OLEObject Type="Embed" ProgID="Equation.3" ShapeID="_x0000_i1032" DrawAspect="Content" ObjectID="_1506258659" r:id="rId51"/>
        </w:object>
      </w:r>
      <w:r w:rsidRPr="00423851">
        <w:rPr>
          <w:rFonts w:ascii="Times New Roman" w:hAnsi="Times New Roman" w:cs="Times New Roman"/>
          <w:sz w:val="28"/>
          <w:szCs w:val="28"/>
        </w:rPr>
        <w:t>;                  (5.3)</w:t>
      </w:r>
    </w:p>
    <w:p w:rsidR="00FD503A" w:rsidRPr="003F5689" w:rsidRDefault="00FD503A" w:rsidP="00FD503A">
      <w:pPr>
        <w:ind w:firstLine="709"/>
        <w:jc w:val="center"/>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Определение массы газа в облаке ТВС при проливах и утечках СУГ.</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При мгновенной разгерметизации резервуара (пролив всего количества СУГ) масса вещества (М</w:t>
      </w:r>
      <w:r w:rsidRPr="004A3ECE">
        <w:rPr>
          <w:rFonts w:ascii="Times New Roman" w:hAnsi="Times New Roman" w:cs="Times New Roman"/>
          <w:sz w:val="28"/>
          <w:szCs w:val="28"/>
          <w:vertAlign w:val="subscript"/>
        </w:rPr>
        <w:t>р</w:t>
      </w:r>
      <w:r w:rsidRPr="004A3ECE">
        <w:rPr>
          <w:rFonts w:ascii="Times New Roman" w:hAnsi="Times New Roman" w:cs="Times New Roman"/>
          <w:sz w:val="28"/>
          <w:szCs w:val="28"/>
        </w:rPr>
        <w:t>) в облаке определяется по формуле в зависимост</w:t>
      </w:r>
      <w:r>
        <w:rPr>
          <w:rFonts w:ascii="Times New Roman" w:hAnsi="Times New Roman" w:cs="Times New Roman"/>
          <w:sz w:val="28"/>
          <w:szCs w:val="28"/>
        </w:rPr>
        <w:t xml:space="preserve">и от типа </w:t>
      </w:r>
      <w:r w:rsidR="00114B09">
        <w:rPr>
          <w:rFonts w:ascii="Times New Roman" w:hAnsi="Times New Roman" w:cs="Times New Roman"/>
          <w:sz w:val="28"/>
          <w:szCs w:val="28"/>
        </w:rPr>
        <w:t>СУГ (см. Приложение 4 табл. 4.27</w:t>
      </w:r>
      <w:r>
        <w:rPr>
          <w:rFonts w:ascii="Times New Roman" w:hAnsi="Times New Roman" w:cs="Times New Roman"/>
          <w:sz w:val="28"/>
          <w:szCs w:val="28"/>
        </w:rPr>
        <w:t>.</w:t>
      </w:r>
      <w:r w:rsidRPr="004A3ECE">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для низкокипящих СУГ (при </w:t>
      </w:r>
      <w:r w:rsidRPr="004A3ECE">
        <w:rPr>
          <w:rFonts w:ascii="Times New Roman" w:hAnsi="Times New Roman" w:cs="Times New Roman"/>
          <w:sz w:val="28"/>
          <w:szCs w:val="28"/>
          <w:lang w:val="en-US"/>
        </w:rPr>
        <w:t>t</w:t>
      </w:r>
      <w:r w:rsidRPr="004A3ECE">
        <w:rPr>
          <w:rFonts w:ascii="Times New Roman" w:hAnsi="Times New Roman" w:cs="Times New Roman"/>
          <w:sz w:val="28"/>
          <w:szCs w:val="28"/>
          <w:vertAlign w:val="subscript"/>
        </w:rPr>
        <w:t>кип</w:t>
      </w:r>
      <w:r w:rsidRPr="004A3ECE">
        <w:rPr>
          <w:rFonts w:ascii="Times New Roman" w:hAnsi="Times New Roman" w:cs="Times New Roman"/>
          <w:sz w:val="28"/>
          <w:szCs w:val="28"/>
        </w:rPr>
        <w:t xml:space="preserve"> &lt; -0,5 °С)</w:t>
      </w: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4"/>
          <w:sz w:val="28"/>
          <w:szCs w:val="28"/>
        </w:rPr>
        <w:object w:dxaOrig="1500" w:dyaOrig="380">
          <v:shape id="_x0000_i1033" type="#_x0000_t75" style="width:75pt;height:18.75pt" o:ole="">
            <v:imagedata r:id="rId52" o:title=""/>
          </v:shape>
          <o:OLEObject Type="Embed" ProgID="Equation.3" ShapeID="_x0000_i1033" DrawAspect="Content" ObjectID="_1506258660" r:id="rId53"/>
        </w:object>
      </w:r>
      <w:r w:rsidRPr="004A3ECE">
        <w:rPr>
          <w:rFonts w:ascii="Times New Roman" w:hAnsi="Times New Roman" w:cs="Times New Roman"/>
          <w:sz w:val="28"/>
          <w:szCs w:val="28"/>
        </w:rPr>
        <w:t>;                           (5.4)</w:t>
      </w:r>
    </w:p>
    <w:p w:rsidR="00FD503A" w:rsidRPr="004A3ECE" w:rsidRDefault="00FD503A" w:rsidP="00FD503A">
      <w:pPr>
        <w:ind w:firstLine="709"/>
        <w:jc w:val="both"/>
        <w:rPr>
          <w:rFonts w:ascii="Times New Roman" w:hAnsi="Times New Roman" w:cs="Times New Roman"/>
          <w:sz w:val="28"/>
          <w:szCs w:val="28"/>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для высококипящих СУГ (при </w:t>
      </w:r>
      <w:r w:rsidRPr="004A3ECE">
        <w:rPr>
          <w:rFonts w:ascii="Times New Roman" w:hAnsi="Times New Roman" w:cs="Times New Roman"/>
          <w:sz w:val="28"/>
          <w:szCs w:val="28"/>
          <w:lang w:val="en-US"/>
        </w:rPr>
        <w:t>t</w:t>
      </w:r>
      <w:r w:rsidRPr="004A3ECE">
        <w:rPr>
          <w:rFonts w:ascii="Times New Roman" w:hAnsi="Times New Roman" w:cs="Times New Roman"/>
          <w:sz w:val="28"/>
          <w:szCs w:val="28"/>
          <w:vertAlign w:val="subscript"/>
        </w:rPr>
        <w:t>кип</w:t>
      </w:r>
      <w:r w:rsidRPr="004A3ECE">
        <w:rPr>
          <w:rFonts w:ascii="Times New Roman" w:hAnsi="Times New Roman" w:cs="Times New Roman"/>
          <w:sz w:val="28"/>
          <w:szCs w:val="28"/>
        </w:rPr>
        <w:t xml:space="preserve"> &gt; -0,5 °С)</w:t>
      </w: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4"/>
          <w:sz w:val="28"/>
          <w:szCs w:val="28"/>
        </w:rPr>
        <w:object w:dxaOrig="1480" w:dyaOrig="380">
          <v:shape id="_x0000_i1034" type="#_x0000_t75" style="width:74.25pt;height:18.75pt" o:ole="">
            <v:imagedata r:id="rId54" o:title=""/>
          </v:shape>
          <o:OLEObject Type="Embed" ProgID="Equation.3" ShapeID="_x0000_i1034" DrawAspect="Content" ObjectID="_1506258661" r:id="rId55"/>
        </w:object>
      </w:r>
      <w:r w:rsidRPr="004A3ECE">
        <w:rPr>
          <w:rFonts w:ascii="Times New Roman" w:hAnsi="Times New Roman" w:cs="Times New Roman"/>
          <w:sz w:val="28"/>
          <w:szCs w:val="28"/>
        </w:rPr>
        <w:t>;                             (5.5)</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E4257"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где: М - масса СУГ в цистерне (резервуаре),т.</w:t>
      </w:r>
    </w:p>
    <w:p w:rsidR="00060E72" w:rsidRPr="004E4257" w:rsidRDefault="00060E72" w:rsidP="00FD503A">
      <w:pPr>
        <w:ind w:firstLine="709"/>
        <w:jc w:val="both"/>
        <w:rPr>
          <w:rFonts w:ascii="Times New Roman" w:hAnsi="Times New Roman" w:cs="Times New Roman"/>
          <w:sz w:val="28"/>
          <w:szCs w:val="28"/>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Данные по параметрам</w:t>
      </w:r>
      <w:r w:rsidRPr="004A3ECE">
        <w:rPr>
          <w:rFonts w:ascii="Times New Roman" w:hAnsi="Times New Roman" w:cs="Times New Roman"/>
          <w:position w:val="-10"/>
          <w:sz w:val="28"/>
          <w:szCs w:val="28"/>
        </w:rPr>
        <w:object w:dxaOrig="360" w:dyaOrig="340">
          <v:shape id="_x0000_i1035" type="#_x0000_t75" style="width:18pt;height:17.25pt" o:ole="">
            <v:imagedata r:id="rId56" o:title=""/>
          </v:shape>
          <o:OLEObject Type="Embed" ProgID="Equation.3" ShapeID="_x0000_i1035" DrawAspect="Content" ObjectID="_1506258662" r:id="rId57"/>
        </w:object>
      </w:r>
      <w:r w:rsidRPr="004A3ECE">
        <w:rPr>
          <w:rFonts w:ascii="Times New Roman" w:hAnsi="Times New Roman" w:cs="Times New Roman"/>
          <w:sz w:val="28"/>
          <w:szCs w:val="28"/>
        </w:rPr>
        <w:t>, М</w:t>
      </w:r>
      <w:r w:rsidRPr="004A3ECE">
        <w:rPr>
          <w:rFonts w:ascii="Times New Roman" w:hAnsi="Times New Roman" w:cs="Times New Roman"/>
          <w:sz w:val="28"/>
          <w:szCs w:val="28"/>
          <w:vertAlign w:val="subscript"/>
        </w:rPr>
        <w:t>м</w:t>
      </w:r>
      <w:r w:rsidRPr="004A3ECE">
        <w:rPr>
          <w:rFonts w:ascii="Times New Roman" w:hAnsi="Times New Roman" w:cs="Times New Roman"/>
          <w:sz w:val="28"/>
          <w:szCs w:val="28"/>
        </w:rPr>
        <w:t xml:space="preserve"> и Х</w:t>
      </w:r>
      <w:r w:rsidRPr="004A3ECE">
        <w:rPr>
          <w:rFonts w:ascii="Times New Roman" w:hAnsi="Times New Roman" w:cs="Times New Roman"/>
          <w:sz w:val="28"/>
          <w:szCs w:val="28"/>
          <w:vertAlign w:val="subscript"/>
        </w:rPr>
        <w:t>нкпр</w:t>
      </w:r>
      <w:r w:rsidRPr="004A3ECE">
        <w:rPr>
          <w:rFonts w:ascii="Times New Roman" w:hAnsi="Times New Roman" w:cs="Times New Roman"/>
          <w:sz w:val="28"/>
          <w:szCs w:val="28"/>
        </w:rPr>
        <w:t xml:space="preserve"> приведены в п</w:t>
      </w:r>
      <w:r w:rsidR="003C7D48">
        <w:rPr>
          <w:rFonts w:ascii="Times New Roman" w:hAnsi="Times New Roman" w:cs="Times New Roman"/>
          <w:sz w:val="28"/>
          <w:szCs w:val="28"/>
        </w:rPr>
        <w:t>риложении 4 табл. 4.27</w:t>
      </w:r>
      <w:r>
        <w:rPr>
          <w:rFonts w:ascii="Times New Roman" w:hAnsi="Times New Roman" w:cs="Times New Roman"/>
          <w:sz w:val="28"/>
          <w:szCs w:val="28"/>
        </w:rPr>
        <w:t>.</w:t>
      </w:r>
      <w:r w:rsidRPr="004A3ECE">
        <w:rPr>
          <w:rFonts w:ascii="Times New Roman" w:hAnsi="Times New Roman" w:cs="Times New Roman"/>
          <w:sz w:val="28"/>
          <w:szCs w:val="28"/>
        </w:rPr>
        <w:t xml:space="preserve"> при </w:t>
      </w:r>
      <w:r w:rsidRPr="004A3ECE">
        <w:rPr>
          <w:rFonts w:ascii="Times New Roman" w:hAnsi="Times New Roman" w:cs="Times New Roman"/>
          <w:sz w:val="28"/>
          <w:szCs w:val="28"/>
          <w:lang w:val="en-US"/>
        </w:rPr>
        <w:t>t</w:t>
      </w:r>
      <w:r w:rsidRPr="004A3ECE">
        <w:rPr>
          <w:rFonts w:ascii="Times New Roman" w:hAnsi="Times New Roman" w:cs="Times New Roman"/>
          <w:sz w:val="28"/>
          <w:szCs w:val="28"/>
          <w:vertAlign w:val="subscript"/>
          <w:lang w:val="en-US"/>
        </w:rPr>
        <w:t>p</w:t>
      </w:r>
      <w:r w:rsidRPr="004A3ECE">
        <w:rPr>
          <w:rFonts w:ascii="Times New Roman" w:hAnsi="Times New Roman" w:cs="Times New Roman"/>
          <w:sz w:val="28"/>
          <w:szCs w:val="28"/>
        </w:rPr>
        <w:t>=28°</w:t>
      </w:r>
      <w:r w:rsidRPr="004A3ECE">
        <w:rPr>
          <w:rFonts w:ascii="Times New Roman" w:hAnsi="Times New Roman" w:cs="Times New Roman"/>
          <w:sz w:val="28"/>
          <w:szCs w:val="28"/>
          <w:lang w:val="en-US"/>
        </w:rPr>
        <w:t>C</w:t>
      </w:r>
      <w:r w:rsidRPr="004A3ECE">
        <w:rPr>
          <w:rFonts w:ascii="Times New Roman" w:hAnsi="Times New Roman" w:cs="Times New Roman"/>
          <w:sz w:val="28"/>
          <w:szCs w:val="28"/>
        </w:rPr>
        <w:t xml:space="preserve"> и емкости цистерны </w:t>
      </w:r>
      <w:smartTag w:uri="urn:schemas-microsoft-com:office:smarttags" w:element="metricconverter">
        <w:smartTagPr>
          <w:attr w:name="ProductID" w:val="54 м3"/>
        </w:smartTagPr>
        <w:r w:rsidRPr="004A3ECE">
          <w:rPr>
            <w:rFonts w:ascii="Times New Roman" w:hAnsi="Times New Roman" w:cs="Times New Roman"/>
            <w:sz w:val="28"/>
            <w:szCs w:val="28"/>
          </w:rPr>
          <w:t>54 м</w:t>
        </w:r>
        <w:r w:rsidRPr="004A3ECE">
          <w:rPr>
            <w:rFonts w:ascii="Times New Roman" w:hAnsi="Times New Roman" w:cs="Times New Roman"/>
            <w:sz w:val="28"/>
            <w:szCs w:val="28"/>
            <w:vertAlign w:val="superscript"/>
          </w:rPr>
          <w:t>3</w:t>
        </w:r>
      </w:smartTag>
      <w:r w:rsidRPr="004A3ECE">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r w:rsidRPr="004A3ECE">
        <w:rPr>
          <w:rFonts w:ascii="Times New Roman" w:hAnsi="Times New Roman" w:cs="Times New Roman"/>
          <w:sz w:val="28"/>
          <w:szCs w:val="28"/>
        </w:rPr>
        <w:t>При длительном истечении СУГ из цистерны (резервуара) в случае нахождения отверстия ниже уровня жидкости масса вещества (газа) в облаке (М</w:t>
      </w:r>
      <w:r w:rsidRPr="004A3ECE">
        <w:rPr>
          <w:rFonts w:ascii="Times New Roman" w:hAnsi="Times New Roman" w:cs="Times New Roman"/>
          <w:sz w:val="28"/>
          <w:szCs w:val="28"/>
          <w:vertAlign w:val="subscript"/>
        </w:rPr>
        <w:t>р</w:t>
      </w:r>
      <w:r w:rsidRPr="004A3ECE">
        <w:rPr>
          <w:rFonts w:ascii="Times New Roman" w:hAnsi="Times New Roman" w:cs="Times New Roman"/>
          <w:sz w:val="28"/>
          <w:szCs w:val="28"/>
        </w:rPr>
        <w:t>) определяется по следу</w:t>
      </w:r>
      <w:r w:rsidR="00B44CB1">
        <w:rPr>
          <w:rFonts w:ascii="Times New Roman" w:hAnsi="Times New Roman" w:cs="Times New Roman"/>
          <w:sz w:val="28"/>
          <w:szCs w:val="28"/>
        </w:rPr>
        <w:t>ющей формуле:</w:t>
      </w:r>
      <w:r w:rsidR="00B44CB1">
        <w:rPr>
          <w:rFonts w:ascii="Times New Roman" w:hAnsi="Times New Roman" w:cs="Times New Roman"/>
          <w:color w:val="FFFFFF"/>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2"/>
          <w:sz w:val="28"/>
          <w:szCs w:val="28"/>
        </w:rPr>
        <w:object w:dxaOrig="4700" w:dyaOrig="440">
          <v:shape id="_x0000_i1036" type="#_x0000_t75" style="width:234.75pt;height:21.75pt" o:ole="">
            <v:imagedata r:id="rId58" o:title=""/>
          </v:shape>
          <o:OLEObject Type="Embed" ProgID="Equation.3" ShapeID="_x0000_i1036" DrawAspect="Content" ObjectID="_1506258663" r:id="rId59"/>
        </w:object>
      </w:r>
      <w:r w:rsidRPr="004A3ECE">
        <w:rPr>
          <w:rFonts w:ascii="Times New Roman" w:hAnsi="Times New Roman" w:cs="Times New Roman"/>
          <w:sz w:val="28"/>
          <w:szCs w:val="28"/>
        </w:rPr>
        <w:t>, кг          (5.6)</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где: </w:t>
      </w:r>
      <w:r w:rsidRPr="004A3ECE">
        <w:rPr>
          <w:rFonts w:ascii="Times New Roman" w:hAnsi="Times New Roman" w:cs="Times New Roman"/>
          <w:position w:val="-10"/>
          <w:sz w:val="28"/>
          <w:szCs w:val="28"/>
        </w:rPr>
        <w:object w:dxaOrig="240" w:dyaOrig="260">
          <v:shape id="_x0000_i1037" type="#_x0000_t75" style="width:12pt;height:12.75pt" o:ole="">
            <v:imagedata r:id="rId60" o:title=""/>
          </v:shape>
          <o:OLEObject Type="Embed" ProgID="Equation.3" ShapeID="_x0000_i1037" DrawAspect="Content" ObjectID="_1506258664" r:id="rId61"/>
        </w:object>
      </w:r>
      <w:r w:rsidRPr="004A3ECE">
        <w:rPr>
          <w:rFonts w:ascii="Times New Roman" w:hAnsi="Times New Roman" w:cs="Times New Roman"/>
          <w:sz w:val="28"/>
          <w:szCs w:val="28"/>
        </w:rPr>
        <w:t xml:space="preserve"> - плотность жидкой фазы СУГ, </w:t>
      </w:r>
      <w:r w:rsidR="00A901E5">
        <w:rPr>
          <w:rFonts w:ascii="Times New Roman" w:hAnsi="Times New Roman" w:cs="Times New Roman"/>
          <w:bCs/>
          <w:sz w:val="28"/>
          <w:szCs w:val="28"/>
        </w:rPr>
        <w:t xml:space="preserve">кг </w:t>
      </w:r>
      <w:r w:rsidRPr="004A3ECE">
        <w:rPr>
          <w:rFonts w:ascii="Times New Roman" w:hAnsi="Times New Roman" w:cs="Times New Roman"/>
          <w:bCs/>
          <w:sz w:val="28"/>
          <w:szCs w:val="28"/>
        </w:rPr>
        <w:t>м</w:t>
      </w:r>
      <w:r w:rsidR="00A901E5">
        <w:rPr>
          <w:rFonts w:ascii="Times New Roman" w:hAnsi="Times New Roman" w:cs="Times New Roman"/>
          <w:bCs/>
          <w:sz w:val="28"/>
          <w:szCs w:val="28"/>
          <w:vertAlign w:val="superscript"/>
        </w:rPr>
        <w:t>-3</w:t>
      </w:r>
      <w:r w:rsidRPr="004A3ECE">
        <w:rPr>
          <w:rFonts w:ascii="Times New Roman" w:hAnsi="Times New Roman" w:cs="Times New Roman"/>
          <w:bCs/>
          <w:sz w:val="28"/>
          <w:szCs w:val="28"/>
        </w:rPr>
        <w:t>;</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lang w:val="en-US"/>
        </w:rPr>
        <w:t>S</w:t>
      </w:r>
      <w:r w:rsidRPr="004A3ECE">
        <w:rPr>
          <w:rFonts w:ascii="Times New Roman" w:hAnsi="Times New Roman" w:cs="Times New Roman"/>
          <w:sz w:val="28"/>
          <w:szCs w:val="28"/>
          <w:vertAlign w:val="subscript"/>
        </w:rPr>
        <w:t>0</w:t>
      </w:r>
      <w:r w:rsidRPr="004A3ECE">
        <w:rPr>
          <w:rFonts w:ascii="Times New Roman" w:hAnsi="Times New Roman" w:cs="Times New Roman"/>
          <w:sz w:val="28"/>
          <w:szCs w:val="28"/>
        </w:rPr>
        <w:t xml:space="preserve"> - площадь </w:t>
      </w:r>
      <w:r w:rsidRPr="004A3ECE">
        <w:rPr>
          <w:rFonts w:ascii="Times New Roman" w:hAnsi="Times New Roman" w:cs="Times New Roman"/>
          <w:bCs/>
          <w:sz w:val="28"/>
          <w:szCs w:val="28"/>
        </w:rPr>
        <w:t xml:space="preserve">сечения </w:t>
      </w:r>
      <w:r w:rsidRPr="004A3ECE">
        <w:rPr>
          <w:rFonts w:ascii="Times New Roman" w:hAnsi="Times New Roman" w:cs="Times New Roman"/>
          <w:sz w:val="28"/>
          <w:szCs w:val="28"/>
        </w:rPr>
        <w:t xml:space="preserve">отверстия, </w:t>
      </w:r>
      <w:r w:rsidRPr="004A3ECE">
        <w:rPr>
          <w:rFonts w:ascii="Times New Roman" w:hAnsi="Times New Roman" w:cs="Times New Roman"/>
          <w:bCs/>
          <w:sz w:val="28"/>
          <w:szCs w:val="28"/>
        </w:rPr>
        <w:t>м</w:t>
      </w:r>
      <w:r w:rsidRPr="004A3ECE">
        <w:rPr>
          <w:rFonts w:ascii="Times New Roman" w:hAnsi="Times New Roman" w:cs="Times New Roman"/>
          <w:bCs/>
          <w:sz w:val="28"/>
          <w:szCs w:val="28"/>
          <w:vertAlign w:val="superscript"/>
        </w:rPr>
        <w:t>2</w:t>
      </w:r>
      <w:r w:rsidRPr="004A3ECE">
        <w:rPr>
          <w:rFonts w:ascii="Times New Roman" w:hAnsi="Times New Roman" w:cs="Times New Roman"/>
          <w:bCs/>
          <w:sz w:val="28"/>
          <w:szCs w:val="28"/>
        </w:rPr>
        <w:t>;</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bCs/>
          <w:sz w:val="28"/>
          <w:szCs w:val="28"/>
          <w:lang w:val="en-US"/>
        </w:rPr>
        <w:t>P</w:t>
      </w:r>
      <w:r w:rsidRPr="004A3ECE">
        <w:rPr>
          <w:rFonts w:ascii="Times New Roman" w:hAnsi="Times New Roman" w:cs="Times New Roman"/>
          <w:bCs/>
          <w:sz w:val="28"/>
          <w:szCs w:val="28"/>
        </w:rPr>
        <w:t xml:space="preserve"> - давление в цистерне. Па;</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bCs/>
          <w:sz w:val="28"/>
          <w:szCs w:val="28"/>
          <w:lang w:val="en-US"/>
        </w:rPr>
        <w:t>P</w:t>
      </w:r>
      <w:r w:rsidRPr="004A3ECE">
        <w:rPr>
          <w:rFonts w:ascii="Times New Roman" w:hAnsi="Times New Roman" w:cs="Times New Roman"/>
          <w:bCs/>
          <w:sz w:val="28"/>
          <w:szCs w:val="28"/>
          <w:vertAlign w:val="subscript"/>
          <w:lang w:val="en-US"/>
        </w:rPr>
        <w:t>a</w:t>
      </w:r>
      <w:r w:rsidRPr="004A3ECE">
        <w:rPr>
          <w:rFonts w:ascii="Times New Roman" w:hAnsi="Times New Roman" w:cs="Times New Roman"/>
          <w:bCs/>
          <w:sz w:val="28"/>
          <w:szCs w:val="28"/>
        </w:rPr>
        <w:t xml:space="preserve"> - атмосферное </w:t>
      </w:r>
      <w:r w:rsidRPr="004A3ECE">
        <w:rPr>
          <w:rFonts w:ascii="Times New Roman" w:hAnsi="Times New Roman" w:cs="Times New Roman"/>
          <w:sz w:val="28"/>
          <w:szCs w:val="28"/>
        </w:rPr>
        <w:t>давление. Па (нормальное атмосферное давление составляет 1.01-10</w:t>
      </w:r>
      <w:r w:rsidRPr="004A3ECE">
        <w:rPr>
          <w:rFonts w:ascii="Times New Roman" w:hAnsi="Times New Roman" w:cs="Times New Roman"/>
          <w:sz w:val="28"/>
          <w:szCs w:val="28"/>
          <w:vertAlign w:val="superscript"/>
        </w:rPr>
        <w:t>5</w:t>
      </w:r>
      <w:r w:rsidRPr="004A3ECE">
        <w:rPr>
          <w:rFonts w:ascii="Times New Roman" w:hAnsi="Times New Roman" w:cs="Times New Roman"/>
          <w:sz w:val="28"/>
          <w:szCs w:val="28"/>
        </w:rPr>
        <w:t xml:space="preserve"> Па);</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lang w:val="en-US"/>
        </w:rPr>
        <w:t>g</w:t>
      </w:r>
      <w:r w:rsidRPr="004A3ECE">
        <w:rPr>
          <w:rFonts w:ascii="Times New Roman" w:hAnsi="Times New Roman" w:cs="Times New Roman"/>
          <w:sz w:val="28"/>
          <w:szCs w:val="28"/>
        </w:rPr>
        <w:t xml:space="preserve"> - ускорение свободного </w:t>
      </w:r>
      <w:r w:rsidRPr="004A3ECE">
        <w:rPr>
          <w:rFonts w:ascii="Times New Roman" w:hAnsi="Times New Roman" w:cs="Times New Roman"/>
          <w:bCs/>
          <w:sz w:val="28"/>
          <w:szCs w:val="28"/>
        </w:rPr>
        <w:t xml:space="preserve">падения, </w:t>
      </w:r>
      <w:smartTag w:uri="urn:schemas-microsoft-com:office:smarttags" w:element="metricconverter">
        <w:smartTagPr>
          <w:attr w:name="ProductID" w:val="9.81 м"/>
        </w:smartTagPr>
        <w:r w:rsidR="00A901E5">
          <w:rPr>
            <w:rFonts w:ascii="Times New Roman" w:hAnsi="Times New Roman" w:cs="Times New Roman"/>
            <w:sz w:val="28"/>
            <w:szCs w:val="28"/>
          </w:rPr>
          <w:t>9.81 м</w:t>
        </w:r>
      </w:smartTag>
      <w:r w:rsidR="00A901E5">
        <w:rPr>
          <w:rFonts w:ascii="Times New Roman" w:hAnsi="Times New Roman" w:cs="Times New Roman"/>
          <w:sz w:val="28"/>
          <w:szCs w:val="28"/>
        </w:rPr>
        <w:t xml:space="preserve"> </w:t>
      </w:r>
      <w:r w:rsidRPr="004A3ECE">
        <w:rPr>
          <w:rFonts w:ascii="Times New Roman" w:hAnsi="Times New Roman" w:cs="Times New Roman"/>
          <w:sz w:val="28"/>
          <w:szCs w:val="28"/>
        </w:rPr>
        <w:t>с</w:t>
      </w:r>
      <w:r w:rsidR="00A901E5">
        <w:rPr>
          <w:rFonts w:ascii="Times New Roman" w:hAnsi="Times New Roman" w:cs="Times New Roman"/>
          <w:sz w:val="28"/>
          <w:szCs w:val="28"/>
          <w:vertAlign w:val="superscript"/>
        </w:rPr>
        <w:t>-2</w:t>
      </w:r>
      <w:r w:rsidRPr="004A3ECE">
        <w:rPr>
          <w:rFonts w:ascii="Times New Roman" w:hAnsi="Times New Roman" w:cs="Times New Roman"/>
          <w:sz w:val="28"/>
          <w:szCs w:val="28"/>
        </w:rPr>
        <w:t>;</w:t>
      </w:r>
    </w:p>
    <w:p w:rsidR="00FD503A" w:rsidRPr="004E4257" w:rsidRDefault="00FD503A" w:rsidP="00FD503A">
      <w:pPr>
        <w:ind w:firstLine="709"/>
        <w:jc w:val="both"/>
        <w:rPr>
          <w:rFonts w:ascii="Times New Roman" w:hAnsi="Times New Roman" w:cs="Times New Roman"/>
          <w:bCs/>
          <w:sz w:val="28"/>
          <w:szCs w:val="28"/>
        </w:rPr>
      </w:pPr>
      <w:r w:rsidRPr="004A3ECE">
        <w:rPr>
          <w:rFonts w:ascii="Times New Roman" w:hAnsi="Times New Roman" w:cs="Times New Roman"/>
          <w:sz w:val="28"/>
          <w:szCs w:val="28"/>
        </w:rPr>
        <w:t xml:space="preserve">Н - высота столба жидкой фазы </w:t>
      </w:r>
      <w:r w:rsidRPr="004A3ECE">
        <w:rPr>
          <w:rFonts w:ascii="Times New Roman" w:hAnsi="Times New Roman" w:cs="Times New Roman"/>
          <w:bCs/>
          <w:sz w:val="28"/>
          <w:szCs w:val="28"/>
        </w:rPr>
        <w:t xml:space="preserve">(диаметр </w:t>
      </w:r>
      <w:r w:rsidRPr="004A3ECE">
        <w:rPr>
          <w:rFonts w:ascii="Times New Roman" w:hAnsi="Times New Roman" w:cs="Times New Roman"/>
          <w:sz w:val="28"/>
          <w:szCs w:val="28"/>
        </w:rPr>
        <w:t xml:space="preserve">котла цистерны), </w:t>
      </w:r>
      <w:r w:rsidRPr="004A3ECE">
        <w:rPr>
          <w:rFonts w:ascii="Times New Roman" w:hAnsi="Times New Roman" w:cs="Times New Roman"/>
          <w:bCs/>
          <w:sz w:val="28"/>
          <w:szCs w:val="28"/>
        </w:rPr>
        <w:t xml:space="preserve">м. </w:t>
      </w:r>
    </w:p>
    <w:p w:rsidR="00060E72" w:rsidRPr="004E4257" w:rsidRDefault="00060E72" w:rsidP="00FD503A">
      <w:pPr>
        <w:ind w:firstLine="709"/>
        <w:jc w:val="both"/>
        <w:rPr>
          <w:rFonts w:ascii="Times New Roman" w:hAnsi="Times New Roman" w:cs="Times New Roman"/>
          <w:bCs/>
          <w:sz w:val="28"/>
          <w:szCs w:val="28"/>
        </w:rPr>
      </w:pPr>
    </w:p>
    <w:p w:rsidR="00FD503A" w:rsidRPr="003F5689" w:rsidRDefault="00FD503A" w:rsidP="00E703D4">
      <w:pPr>
        <w:ind w:right="-420" w:firstLine="709"/>
        <w:jc w:val="both"/>
        <w:rPr>
          <w:rFonts w:ascii="Times New Roman" w:hAnsi="Times New Roman" w:cs="Times New Roman"/>
          <w:sz w:val="28"/>
          <w:szCs w:val="28"/>
          <w:highlight w:val="yellow"/>
        </w:rPr>
      </w:pPr>
      <w:r w:rsidRPr="004A3ECE">
        <w:rPr>
          <w:rFonts w:ascii="Times New Roman" w:hAnsi="Times New Roman" w:cs="Times New Roman"/>
          <w:sz w:val="28"/>
          <w:szCs w:val="28"/>
        </w:rPr>
        <w:t>При отсутствии данных о характеристиках цистерны и условий истечения СУГ массу газа в облаке ТВС (М</w:t>
      </w:r>
      <w:r w:rsidRPr="004A3ECE">
        <w:rPr>
          <w:rFonts w:ascii="Times New Roman" w:hAnsi="Times New Roman" w:cs="Times New Roman"/>
          <w:sz w:val="28"/>
          <w:szCs w:val="28"/>
          <w:vertAlign w:val="subscript"/>
        </w:rPr>
        <w:t>р</w:t>
      </w:r>
      <w:r w:rsidRPr="004A3ECE">
        <w:rPr>
          <w:rFonts w:ascii="Times New Roman" w:hAnsi="Times New Roman" w:cs="Times New Roman"/>
          <w:sz w:val="28"/>
          <w:szCs w:val="28"/>
        </w:rPr>
        <w:t>) можно определять по фо</w:t>
      </w:r>
      <w:r w:rsidR="00B44CB1">
        <w:rPr>
          <w:rFonts w:ascii="Times New Roman" w:hAnsi="Times New Roman" w:cs="Times New Roman"/>
          <w:sz w:val="28"/>
          <w:szCs w:val="28"/>
        </w:rPr>
        <w:t>рмуле</w:t>
      </w:r>
      <w:r w:rsidRPr="00B44CB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0"/>
          <w:sz w:val="28"/>
          <w:szCs w:val="28"/>
          <w:lang w:val="en-US"/>
        </w:rPr>
        <w:object w:dxaOrig="1340" w:dyaOrig="340">
          <v:shape id="_x0000_i1038" type="#_x0000_t75" style="width:66.75pt;height:17.25pt" o:ole="">
            <v:imagedata r:id="rId62" o:title=""/>
          </v:shape>
          <o:OLEObject Type="Embed" ProgID="Equation.3" ShapeID="_x0000_i1038" DrawAspect="Content" ObjectID="_1506258665" r:id="rId63"/>
        </w:object>
      </w:r>
      <w:r w:rsidRPr="004A3ECE">
        <w:rPr>
          <w:rFonts w:ascii="Times New Roman" w:hAnsi="Times New Roman" w:cs="Times New Roman"/>
          <w:sz w:val="28"/>
          <w:szCs w:val="28"/>
        </w:rPr>
        <w:t xml:space="preserve">                          (5.7)</w:t>
      </w:r>
    </w:p>
    <w:p w:rsidR="00FD503A" w:rsidRPr="004A3ECE" w:rsidRDefault="00FD503A" w:rsidP="00FD503A">
      <w:pPr>
        <w:ind w:firstLine="709"/>
        <w:jc w:val="both"/>
        <w:rPr>
          <w:rFonts w:ascii="Times New Roman" w:hAnsi="Times New Roman" w:cs="Times New Roman"/>
          <w:sz w:val="28"/>
          <w:szCs w:val="28"/>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где: М - масса топлива, содержащегося в цистерне (резервуаре), т.</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Расчет зон избыточного давления взрыва ТВС при авариях с СУГ.</w:t>
      </w:r>
    </w:p>
    <w:p w:rsidR="00060E72" w:rsidRPr="004E4257" w:rsidRDefault="00060E72" w:rsidP="00FD503A">
      <w:pPr>
        <w:ind w:firstLine="709"/>
        <w:jc w:val="both"/>
        <w:rPr>
          <w:rFonts w:ascii="Times New Roman" w:hAnsi="Times New Roman" w:cs="Times New Roman"/>
          <w:sz w:val="28"/>
          <w:szCs w:val="28"/>
        </w:rPr>
      </w:pPr>
    </w:p>
    <w:p w:rsidR="00FD503A" w:rsidRPr="003F5689" w:rsidRDefault="00FD503A" w:rsidP="00FD503A">
      <w:pPr>
        <w:ind w:firstLine="709"/>
        <w:jc w:val="both"/>
        <w:rPr>
          <w:rFonts w:ascii="Times New Roman" w:hAnsi="Times New Roman" w:cs="Times New Roman"/>
          <w:sz w:val="28"/>
          <w:szCs w:val="28"/>
          <w:highlight w:val="yellow"/>
        </w:rPr>
      </w:pPr>
      <w:r w:rsidRPr="004A3ECE">
        <w:rPr>
          <w:rFonts w:ascii="Times New Roman" w:hAnsi="Times New Roman" w:cs="Times New Roman"/>
          <w:sz w:val="28"/>
          <w:szCs w:val="28"/>
        </w:rPr>
        <w:lastRenderedPageBreak/>
        <w:t>Расчет избыточного давления взрыва во фронте ударной волны при сгорании ТВС в открытом загроможденном пространстве провод</w:t>
      </w:r>
      <w:r w:rsidR="00400971">
        <w:rPr>
          <w:rFonts w:ascii="Times New Roman" w:hAnsi="Times New Roman" w:cs="Times New Roman"/>
          <w:sz w:val="28"/>
          <w:szCs w:val="28"/>
        </w:rPr>
        <w:t>ится в соответствии с методикой</w:t>
      </w:r>
      <w:r w:rsidRPr="00400971">
        <w:rPr>
          <w:rFonts w:ascii="Times New Roman" w:hAnsi="Times New Roman" w:cs="Times New Roman"/>
          <w:sz w:val="28"/>
          <w:szCs w:val="28"/>
        </w:rPr>
        <w:t>.</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Зависимость избыточного давления </w:t>
      </w:r>
      <w:r w:rsidRPr="004A3ECE">
        <w:rPr>
          <w:rFonts w:ascii="Times New Roman" w:hAnsi="Times New Roman" w:cs="Times New Roman"/>
          <w:position w:val="-4"/>
          <w:sz w:val="28"/>
          <w:szCs w:val="28"/>
        </w:rPr>
        <w:object w:dxaOrig="220" w:dyaOrig="260">
          <v:shape id="_x0000_i1039" type="#_x0000_t75" style="width:11.25pt;height:12.75pt" o:ole="">
            <v:imagedata r:id="rId64" o:title=""/>
          </v:shape>
          <o:OLEObject Type="Embed" ProgID="Equation.3" ShapeID="_x0000_i1039" DrawAspect="Content" ObjectID="_1506258666" r:id="rId65"/>
        </w:object>
      </w:r>
      <w:r w:rsidRPr="004A3ECE">
        <w:rPr>
          <w:rFonts w:ascii="Times New Roman" w:hAnsi="Times New Roman" w:cs="Times New Roman"/>
          <w:sz w:val="28"/>
          <w:szCs w:val="28"/>
        </w:rPr>
        <w:t>Р (кПА) от относительной величины расстояния Х</w:t>
      </w:r>
      <w:r w:rsidRPr="004A3ECE">
        <w:rPr>
          <w:rFonts w:ascii="Times New Roman" w:hAnsi="Times New Roman" w:cs="Times New Roman"/>
          <w:sz w:val="28"/>
          <w:szCs w:val="28"/>
          <w:vertAlign w:val="subscript"/>
        </w:rPr>
        <w:t>р</w:t>
      </w:r>
      <w:r w:rsidRPr="004A3ECE">
        <w:rPr>
          <w:rFonts w:ascii="Times New Roman" w:hAnsi="Times New Roman" w:cs="Times New Roman"/>
          <w:sz w:val="28"/>
          <w:szCs w:val="28"/>
        </w:rPr>
        <w:t xml:space="preserve"> определяется по рис. 5.1.</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Относительная величина расстояния вычисляется по следующей формуле:</w:t>
      </w: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0"/>
          <w:sz w:val="28"/>
          <w:szCs w:val="28"/>
        </w:rPr>
        <w:object w:dxaOrig="2280" w:dyaOrig="420">
          <v:shape id="_x0000_i1040" type="#_x0000_t75" style="width:114pt;height:21pt" o:ole="">
            <v:imagedata r:id="rId66" o:title=""/>
          </v:shape>
          <o:OLEObject Type="Embed" ProgID="Equation.3" ShapeID="_x0000_i1040" DrawAspect="Content" ObjectID="_1506258667" r:id="rId67"/>
        </w:object>
      </w:r>
      <w:r w:rsidRPr="004A3ECE">
        <w:rPr>
          <w:rFonts w:ascii="Times New Roman" w:hAnsi="Times New Roman" w:cs="Times New Roman"/>
          <w:sz w:val="28"/>
          <w:szCs w:val="28"/>
        </w:rPr>
        <w:t xml:space="preserve">              (5.8)</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где: </w:t>
      </w:r>
      <w:r w:rsidRPr="004A3ECE">
        <w:rPr>
          <w:rFonts w:ascii="Times New Roman" w:hAnsi="Times New Roman" w:cs="Times New Roman"/>
          <w:sz w:val="28"/>
          <w:szCs w:val="28"/>
          <w:lang w:val="en-US"/>
        </w:rPr>
        <w:t>R</w:t>
      </w:r>
      <w:r w:rsidRPr="004A3ECE">
        <w:rPr>
          <w:rFonts w:ascii="Times New Roman" w:hAnsi="Times New Roman" w:cs="Times New Roman"/>
          <w:sz w:val="28"/>
          <w:szCs w:val="28"/>
          <w:vertAlign w:val="subscript"/>
        </w:rPr>
        <w:t>1</w:t>
      </w:r>
      <w:r w:rsidRPr="004A3ECE">
        <w:rPr>
          <w:rFonts w:ascii="Times New Roman" w:hAnsi="Times New Roman" w:cs="Times New Roman"/>
          <w:sz w:val="28"/>
          <w:szCs w:val="28"/>
        </w:rPr>
        <w:t xml:space="preserve"> - расстояние от места взрыва, м; </w:t>
      </w:r>
    </w:p>
    <w:p w:rsidR="00FD503A" w:rsidRPr="004E4257"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М</w:t>
      </w:r>
      <w:r w:rsidRPr="004A3ECE">
        <w:rPr>
          <w:rFonts w:ascii="Times New Roman" w:hAnsi="Times New Roman" w:cs="Times New Roman"/>
          <w:sz w:val="28"/>
          <w:szCs w:val="28"/>
          <w:vertAlign w:val="subscript"/>
        </w:rPr>
        <w:t>р</w:t>
      </w:r>
      <w:r w:rsidRPr="004A3ECE">
        <w:rPr>
          <w:rFonts w:ascii="Times New Roman" w:hAnsi="Times New Roman" w:cs="Times New Roman"/>
          <w:sz w:val="28"/>
          <w:szCs w:val="28"/>
        </w:rPr>
        <w:t xml:space="preserve"> - масса газа в облаке, т. </w:t>
      </w:r>
    </w:p>
    <w:p w:rsidR="00060E72" w:rsidRPr="004E4257" w:rsidRDefault="00060E72" w:rsidP="00FD503A">
      <w:pPr>
        <w:ind w:firstLine="709"/>
        <w:jc w:val="both"/>
        <w:rPr>
          <w:rFonts w:ascii="Times New Roman" w:hAnsi="Times New Roman" w:cs="Times New Roman"/>
          <w:sz w:val="28"/>
          <w:szCs w:val="28"/>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Для заданного расстояния </w:t>
      </w:r>
      <w:r w:rsidRPr="004A3ECE">
        <w:rPr>
          <w:rFonts w:ascii="Times New Roman" w:hAnsi="Times New Roman" w:cs="Times New Roman"/>
          <w:i/>
          <w:iCs/>
          <w:sz w:val="28"/>
          <w:szCs w:val="28"/>
          <w:lang w:val="en-US"/>
        </w:rPr>
        <w:t>R</w:t>
      </w:r>
      <w:r w:rsidRPr="004A3ECE">
        <w:rPr>
          <w:rFonts w:ascii="Times New Roman" w:hAnsi="Times New Roman" w:cs="Times New Roman"/>
          <w:i/>
          <w:iCs/>
          <w:sz w:val="28"/>
          <w:szCs w:val="28"/>
          <w:vertAlign w:val="subscript"/>
        </w:rPr>
        <w:t>1</w:t>
      </w:r>
      <w:r w:rsidRPr="004A3ECE">
        <w:rPr>
          <w:rFonts w:ascii="Times New Roman" w:hAnsi="Times New Roman" w:cs="Times New Roman"/>
          <w:i/>
          <w:iCs/>
          <w:sz w:val="28"/>
          <w:szCs w:val="28"/>
        </w:rPr>
        <w:t xml:space="preserve">  </w:t>
      </w:r>
      <w:r w:rsidRPr="004A3ECE">
        <w:rPr>
          <w:rFonts w:ascii="Times New Roman" w:hAnsi="Times New Roman" w:cs="Times New Roman"/>
          <w:sz w:val="28"/>
          <w:szCs w:val="28"/>
        </w:rPr>
        <w:t xml:space="preserve">по формуле (5.8) и рис.5.1 определяется величина избыточного давления </w:t>
      </w:r>
      <w:r w:rsidRPr="004A3ECE">
        <w:rPr>
          <w:rFonts w:ascii="Times New Roman" w:hAnsi="Times New Roman" w:cs="Times New Roman"/>
          <w:position w:val="-4"/>
          <w:sz w:val="28"/>
          <w:szCs w:val="28"/>
        </w:rPr>
        <w:object w:dxaOrig="220" w:dyaOrig="260">
          <v:shape id="_x0000_i1041" type="#_x0000_t75" style="width:11.25pt;height:12.75pt" o:ole="">
            <v:imagedata r:id="rId68" o:title=""/>
          </v:shape>
          <o:OLEObject Type="Embed" ProgID="Equation.3" ShapeID="_x0000_i1041" DrawAspect="Content" ObjectID="_1506258668" r:id="rId69"/>
        </w:object>
      </w:r>
      <w:r w:rsidRPr="004A3ECE">
        <w:rPr>
          <w:rFonts w:ascii="Times New Roman" w:hAnsi="Times New Roman" w:cs="Times New Roman"/>
          <w:sz w:val="28"/>
          <w:szCs w:val="28"/>
        </w:rPr>
        <w:t>Р (кПА).</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Для расчета границ зон поражения людей </w:t>
      </w:r>
      <w:r>
        <w:rPr>
          <w:rFonts w:ascii="Times New Roman" w:hAnsi="Times New Roman" w:cs="Times New Roman"/>
          <w:sz w:val="28"/>
          <w:szCs w:val="28"/>
        </w:rPr>
        <w:t>(табл. 4.5.</w:t>
      </w:r>
      <w:r w:rsidRPr="004A3ECE">
        <w:rPr>
          <w:rFonts w:ascii="Times New Roman" w:hAnsi="Times New Roman" w:cs="Times New Roman"/>
          <w:sz w:val="28"/>
          <w:szCs w:val="28"/>
        </w:rPr>
        <w:t xml:space="preserve"> приложения 4) при взрыве облаков ТВС используются следующие формулы:</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 граница зоны тяжелых </w:t>
      </w:r>
      <w:r w:rsidRPr="004A3ECE">
        <w:rPr>
          <w:rFonts w:ascii="Times New Roman" w:hAnsi="Times New Roman" w:cs="Times New Roman"/>
          <w:bCs/>
          <w:sz w:val="28"/>
          <w:szCs w:val="28"/>
        </w:rPr>
        <w:t>поражений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0"/>
          <w:sz w:val="28"/>
          <w:szCs w:val="28"/>
        </w:rPr>
        <w:object w:dxaOrig="1480" w:dyaOrig="420">
          <v:shape id="_x0000_i1042" type="#_x0000_t75" style="width:74.25pt;height:21pt" o:ole="">
            <v:imagedata r:id="rId70" o:title=""/>
          </v:shape>
          <o:OLEObject Type="Embed" ProgID="Equation.3" ShapeID="_x0000_i1042" DrawAspect="Content" ObjectID="_1506258669" r:id="rId71"/>
        </w:object>
      </w:r>
      <w:r w:rsidRPr="004A3ECE">
        <w:rPr>
          <w:rFonts w:ascii="Times New Roman" w:hAnsi="Times New Roman" w:cs="Times New Roman"/>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 граница зоны порога </w:t>
      </w:r>
      <w:r w:rsidRPr="004A3ECE">
        <w:rPr>
          <w:rFonts w:ascii="Times New Roman" w:hAnsi="Times New Roman" w:cs="Times New Roman"/>
          <w:bCs/>
          <w:sz w:val="28"/>
          <w:szCs w:val="28"/>
        </w:rPr>
        <w:t>поражения</w:t>
      </w:r>
    </w:p>
    <w:p w:rsidR="00FD503A" w:rsidRPr="004A3ECE" w:rsidRDefault="00FD503A" w:rsidP="00FD503A">
      <w:pPr>
        <w:ind w:firstLine="709"/>
        <w:jc w:val="both"/>
        <w:rPr>
          <w:rFonts w:ascii="Times New Roman" w:hAnsi="Times New Roman" w:cs="Times New Roman"/>
          <w:bCs/>
          <w:sz w:val="28"/>
          <w:szCs w:val="28"/>
        </w:rPr>
      </w:pPr>
      <w:r w:rsidRPr="004A3ECE">
        <w:rPr>
          <w:rFonts w:ascii="Times New Roman" w:hAnsi="Times New Roman" w:cs="Times New Roman"/>
          <w:bCs/>
          <w:position w:val="-10"/>
          <w:sz w:val="28"/>
          <w:szCs w:val="28"/>
        </w:rPr>
        <w:object w:dxaOrig="1620" w:dyaOrig="420">
          <v:shape id="_x0000_i1043" type="#_x0000_t75" style="width:81pt;height:21pt" o:ole="">
            <v:imagedata r:id="rId72" o:title=""/>
          </v:shape>
          <o:OLEObject Type="Embed" ProgID="Equation.3" ShapeID="_x0000_i1043" DrawAspect="Content" ObjectID="_1506258670" r:id="rId73"/>
        </w:object>
      </w:r>
      <w:r w:rsidRPr="004A3ECE">
        <w:rPr>
          <w:rFonts w:ascii="Times New Roman" w:hAnsi="Times New Roman" w:cs="Times New Roman"/>
          <w:bCs/>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bCs/>
          <w:sz w:val="28"/>
          <w:szCs w:val="28"/>
        </w:rPr>
        <w:t xml:space="preserve">Для расчета границ зон повреждения зданий </w:t>
      </w:r>
      <w:r w:rsidRPr="004A3ECE">
        <w:rPr>
          <w:rFonts w:ascii="Times New Roman" w:hAnsi="Times New Roman" w:cs="Times New Roman"/>
          <w:sz w:val="28"/>
          <w:szCs w:val="28"/>
        </w:rPr>
        <w:t xml:space="preserve">и </w:t>
      </w:r>
      <w:r w:rsidRPr="004A3ECE">
        <w:rPr>
          <w:rFonts w:ascii="Times New Roman" w:hAnsi="Times New Roman" w:cs="Times New Roman"/>
          <w:bCs/>
          <w:sz w:val="28"/>
          <w:szCs w:val="28"/>
        </w:rPr>
        <w:t>сооружений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граница зоны полных разрушений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0"/>
          <w:sz w:val="28"/>
          <w:szCs w:val="28"/>
        </w:rPr>
        <w:object w:dxaOrig="1480" w:dyaOrig="420">
          <v:shape id="_x0000_i1044" type="#_x0000_t75" style="width:74.25pt;height:21pt" o:ole="">
            <v:imagedata r:id="rId74" o:title=""/>
          </v:shape>
          <o:OLEObject Type="Embed" ProgID="Equation.3" ShapeID="_x0000_i1044" DrawAspect="Content" ObjectID="_1506258671" r:id="rId75"/>
        </w:object>
      </w:r>
      <w:r w:rsidRPr="004A3ECE">
        <w:rPr>
          <w:rFonts w:ascii="Times New Roman" w:hAnsi="Times New Roman" w:cs="Times New Roman"/>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граница зоны сильных разрушений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0"/>
          <w:sz w:val="28"/>
          <w:szCs w:val="28"/>
        </w:rPr>
        <w:object w:dxaOrig="1500" w:dyaOrig="420">
          <v:shape id="_x0000_i1045" type="#_x0000_t75" style="width:75pt;height:21pt" o:ole="">
            <v:imagedata r:id="rId76" o:title=""/>
          </v:shape>
          <o:OLEObject Type="Embed" ProgID="Equation.3" ShapeID="_x0000_i1045" DrawAspect="Content" ObjectID="_1506258672" r:id="rId77"/>
        </w:object>
      </w:r>
      <w:r w:rsidRPr="004A3ECE">
        <w:rPr>
          <w:rFonts w:ascii="Times New Roman" w:hAnsi="Times New Roman" w:cs="Times New Roman"/>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граница зоны средних разрушений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2"/>
          <w:sz w:val="28"/>
          <w:szCs w:val="28"/>
        </w:rPr>
        <w:object w:dxaOrig="1500" w:dyaOrig="440">
          <v:shape id="_x0000_i1046" type="#_x0000_t75" style="width:75pt;height:21.75pt" o:ole="">
            <v:imagedata r:id="rId78" o:title=""/>
          </v:shape>
          <o:OLEObject Type="Embed" ProgID="Equation.3" ShapeID="_x0000_i1046" DrawAspect="Content" ObjectID="_1506258673" r:id="rId79"/>
        </w:object>
      </w:r>
      <w:r w:rsidRPr="004A3ECE">
        <w:rPr>
          <w:rFonts w:ascii="Times New Roman" w:hAnsi="Times New Roman" w:cs="Times New Roman"/>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граница зоны умеренных разрушений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0"/>
          <w:sz w:val="28"/>
          <w:szCs w:val="28"/>
        </w:rPr>
        <w:object w:dxaOrig="1600" w:dyaOrig="420">
          <v:shape id="_x0000_i1047" type="#_x0000_t75" style="width:80.25pt;height:21pt" o:ole="">
            <v:imagedata r:id="rId80" o:title=""/>
          </v:shape>
          <o:OLEObject Type="Embed" ProgID="Equation.3" ShapeID="_x0000_i1047" DrawAspect="Content" ObjectID="_1506258674" r:id="rId81"/>
        </w:object>
      </w:r>
      <w:r w:rsidRPr="004A3ECE">
        <w:rPr>
          <w:rFonts w:ascii="Times New Roman" w:hAnsi="Times New Roman" w:cs="Times New Roman"/>
          <w:sz w:val="28"/>
          <w:szCs w:val="28"/>
        </w:rPr>
        <w:t>, м</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граница зоны малых повреждений</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2"/>
          <w:sz w:val="28"/>
          <w:szCs w:val="28"/>
        </w:rPr>
        <w:object w:dxaOrig="1620" w:dyaOrig="440">
          <v:shape id="_x0000_i1048" type="#_x0000_t75" style="width:81pt;height:21.75pt" o:ole="">
            <v:imagedata r:id="rId82" o:title=""/>
          </v:shape>
          <o:OLEObject Type="Embed" ProgID="Equation.3" ShapeID="_x0000_i1048" DrawAspect="Content" ObjectID="_1506258675" r:id="rId83"/>
        </w:object>
      </w:r>
      <w:r w:rsidRPr="004A3ECE">
        <w:rPr>
          <w:rFonts w:ascii="Times New Roman" w:hAnsi="Times New Roman" w:cs="Times New Roman"/>
          <w:sz w:val="28"/>
          <w:szCs w:val="28"/>
        </w:rPr>
        <w:t>, м</w:t>
      </w:r>
    </w:p>
    <w:p w:rsidR="00FD503A" w:rsidRDefault="00FD503A" w:rsidP="00FD503A">
      <w:pPr>
        <w:ind w:firstLine="709"/>
        <w:jc w:val="both"/>
        <w:rPr>
          <w:rFonts w:ascii="Times New Roman" w:hAnsi="Times New Roman" w:cs="Times New Roman"/>
          <w:sz w:val="28"/>
          <w:szCs w:val="28"/>
          <w:highlight w:val="yellow"/>
        </w:rPr>
      </w:pPr>
    </w:p>
    <w:p w:rsidR="00E703D4" w:rsidRPr="003F5689" w:rsidRDefault="00E703D4"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20" w:name="_Toc228197822"/>
      <w:r w:rsidRPr="00D51CAD">
        <w:rPr>
          <w:rFonts w:ascii="Times New Roman" w:hAnsi="Times New Roman" w:cs="Times New Roman"/>
          <w:i w:val="0"/>
        </w:rPr>
        <w:t>5.2. Расчет размеров взрывоопасных зон и избыточного давления взрыва ТВС при авариях с ЛВЖ.</w:t>
      </w:r>
      <w:bookmarkEnd w:id="20"/>
    </w:p>
    <w:p w:rsidR="00FD503A" w:rsidRDefault="00FD503A" w:rsidP="00FD503A">
      <w:pPr>
        <w:ind w:firstLine="709"/>
        <w:jc w:val="both"/>
        <w:rPr>
          <w:rFonts w:ascii="Times New Roman" w:hAnsi="Times New Roman" w:cs="Times New Roman"/>
          <w:b/>
          <w:sz w:val="28"/>
          <w:szCs w:val="28"/>
        </w:rPr>
      </w:pPr>
    </w:p>
    <w:p w:rsidR="00E703D4" w:rsidRPr="004A3ECE" w:rsidRDefault="00E703D4" w:rsidP="00FD503A">
      <w:pPr>
        <w:ind w:firstLine="709"/>
        <w:jc w:val="both"/>
        <w:rPr>
          <w:rFonts w:ascii="Times New Roman" w:hAnsi="Times New Roman" w:cs="Times New Roman"/>
          <w:b/>
          <w:sz w:val="28"/>
          <w:szCs w:val="28"/>
        </w:rPr>
      </w:pPr>
    </w:p>
    <w:p w:rsidR="00FD503A" w:rsidRPr="004A3ECE" w:rsidRDefault="00FD503A" w:rsidP="00FD503A">
      <w:pPr>
        <w:ind w:right="-360" w:firstLine="709"/>
        <w:rPr>
          <w:rFonts w:ascii="Times New Roman" w:hAnsi="Times New Roman" w:cs="Times New Roman"/>
          <w:sz w:val="28"/>
          <w:szCs w:val="28"/>
        </w:rPr>
      </w:pPr>
      <w:r w:rsidRPr="004A3ECE">
        <w:rPr>
          <w:rFonts w:ascii="Times New Roman" w:hAnsi="Times New Roman" w:cs="Times New Roman"/>
          <w:sz w:val="28"/>
          <w:szCs w:val="28"/>
        </w:rPr>
        <w:t xml:space="preserve">Расчет размеров взрывоопасных зон при разгерметизации цистерны </w:t>
      </w:r>
    </w:p>
    <w:p w:rsidR="00FD503A" w:rsidRPr="004A3ECE" w:rsidRDefault="00FD503A" w:rsidP="00FD503A">
      <w:pPr>
        <w:ind w:right="-360"/>
        <w:rPr>
          <w:rFonts w:ascii="Times New Roman" w:hAnsi="Times New Roman" w:cs="Times New Roman"/>
          <w:sz w:val="28"/>
          <w:szCs w:val="28"/>
        </w:rPr>
      </w:pPr>
      <w:r w:rsidRPr="004A3ECE">
        <w:rPr>
          <w:rFonts w:ascii="Times New Roman" w:hAnsi="Times New Roman" w:cs="Times New Roman"/>
          <w:sz w:val="28"/>
          <w:szCs w:val="28"/>
        </w:rPr>
        <w:t>и проливе ЛВЖ.</w:t>
      </w:r>
    </w:p>
    <w:p w:rsidR="00FD503A" w:rsidRPr="003F5689" w:rsidRDefault="00FD503A" w:rsidP="00FD503A">
      <w:pPr>
        <w:ind w:firstLine="709"/>
        <w:jc w:val="both"/>
        <w:rPr>
          <w:rFonts w:ascii="Times New Roman" w:hAnsi="Times New Roman" w:cs="Times New Roman"/>
          <w:sz w:val="28"/>
          <w:szCs w:val="28"/>
          <w:highlight w:val="yellow"/>
        </w:rPr>
      </w:pPr>
      <w:r w:rsidRPr="004A3ECE">
        <w:rPr>
          <w:rFonts w:ascii="Times New Roman" w:hAnsi="Times New Roman" w:cs="Times New Roman"/>
          <w:sz w:val="28"/>
          <w:szCs w:val="28"/>
        </w:rPr>
        <w:t>Для расчета радиуса зоны используется формула</w:t>
      </w:r>
      <w:r w:rsidRPr="0040097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center"/>
        <w:rPr>
          <w:rFonts w:ascii="Times New Roman" w:hAnsi="Times New Roman" w:cs="Times New Roman"/>
          <w:sz w:val="28"/>
          <w:szCs w:val="28"/>
        </w:rPr>
      </w:pPr>
      <w:r w:rsidRPr="004A3ECE">
        <w:rPr>
          <w:rFonts w:ascii="Times New Roman" w:hAnsi="Times New Roman" w:cs="Times New Roman"/>
          <w:position w:val="-10"/>
          <w:sz w:val="28"/>
          <w:szCs w:val="28"/>
        </w:rPr>
        <w:object w:dxaOrig="5460" w:dyaOrig="440">
          <v:shape id="_x0000_i1049" type="#_x0000_t75" style="width:273pt;height:21.75pt" o:ole="">
            <v:imagedata r:id="rId84" o:title=""/>
          </v:shape>
          <o:OLEObject Type="Embed" ProgID="Equation.3" ShapeID="_x0000_i1049" DrawAspect="Content" ObjectID="_1506258676" r:id="rId85"/>
        </w:object>
      </w:r>
      <w:r w:rsidRPr="004A3ECE">
        <w:rPr>
          <w:rFonts w:ascii="Times New Roman" w:hAnsi="Times New Roman" w:cs="Times New Roman"/>
          <w:sz w:val="28"/>
          <w:szCs w:val="28"/>
        </w:rPr>
        <w:t>, м       (5.9)</w:t>
      </w:r>
    </w:p>
    <w:p w:rsidR="00FD503A" w:rsidRPr="004A3ECE" w:rsidRDefault="00FD503A" w:rsidP="00FD503A">
      <w:pPr>
        <w:ind w:firstLine="709"/>
        <w:jc w:val="both"/>
        <w:rPr>
          <w:rFonts w:ascii="Times New Roman" w:hAnsi="Times New Roman" w:cs="Times New Roman"/>
          <w:sz w:val="28"/>
          <w:szCs w:val="28"/>
        </w:rPr>
      </w:pP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где: К - коэффициент, принимаемый равным Т/14400; </w:t>
      </w:r>
    </w:p>
    <w:p w:rsidR="00FD503A" w:rsidRPr="004A3ECE" w:rsidRDefault="00FD503A" w:rsidP="00FD503A">
      <w:pPr>
        <w:ind w:right="-284" w:firstLine="709"/>
        <w:rPr>
          <w:rFonts w:ascii="Times New Roman" w:hAnsi="Times New Roman" w:cs="Times New Roman"/>
          <w:sz w:val="28"/>
          <w:szCs w:val="28"/>
        </w:rPr>
      </w:pPr>
      <w:r w:rsidRPr="004A3ECE">
        <w:rPr>
          <w:rFonts w:ascii="Times New Roman" w:hAnsi="Times New Roman" w:cs="Times New Roman"/>
          <w:sz w:val="28"/>
          <w:szCs w:val="28"/>
        </w:rPr>
        <w:t>Т - расчетная продолжительность поступления паров ЛВЖ в окружающее пространство (принимается равной времени полного испарения жидкости, но не более 14400 с по формуле (5</w:t>
      </w:r>
      <w:r>
        <w:rPr>
          <w:rFonts w:ascii="Times New Roman" w:hAnsi="Times New Roman" w:cs="Times New Roman"/>
          <w:sz w:val="28"/>
          <w:szCs w:val="28"/>
        </w:rPr>
        <w:t>.11)</w:t>
      </w:r>
      <w:r w:rsidRPr="004A3ECE">
        <w:rPr>
          <w:rFonts w:ascii="Times New Roman" w:hAnsi="Times New Roman" w:cs="Times New Roman"/>
          <w:sz w:val="28"/>
          <w:szCs w:val="28"/>
        </w:rPr>
        <w:t xml:space="preserve">; </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Р</w:t>
      </w:r>
      <w:r w:rsidRPr="004A3ECE">
        <w:rPr>
          <w:rFonts w:ascii="Times New Roman" w:hAnsi="Times New Roman" w:cs="Times New Roman"/>
          <w:sz w:val="28"/>
          <w:szCs w:val="28"/>
          <w:vertAlign w:val="subscript"/>
        </w:rPr>
        <w:t>н</w:t>
      </w:r>
      <w:r w:rsidRPr="004A3ECE">
        <w:rPr>
          <w:rFonts w:ascii="Times New Roman" w:hAnsi="Times New Roman" w:cs="Times New Roman"/>
          <w:sz w:val="28"/>
          <w:szCs w:val="28"/>
        </w:rPr>
        <w:t>- давление насыщенных паров ЛВЖ при расчетной температуре, кПа;</w:t>
      </w:r>
    </w:p>
    <w:p w:rsidR="00FD503A" w:rsidRPr="004A3ECE" w:rsidRDefault="00FD503A" w:rsidP="00FD503A">
      <w:pPr>
        <w:ind w:right="-568" w:firstLine="709"/>
        <w:rPr>
          <w:rFonts w:ascii="Times New Roman" w:hAnsi="Times New Roman" w:cs="Times New Roman"/>
          <w:sz w:val="28"/>
          <w:szCs w:val="28"/>
        </w:rPr>
      </w:pPr>
      <w:r w:rsidRPr="004A3ECE">
        <w:rPr>
          <w:rFonts w:ascii="Times New Roman" w:hAnsi="Times New Roman" w:cs="Times New Roman"/>
          <w:sz w:val="28"/>
          <w:szCs w:val="28"/>
        </w:rPr>
        <w:t>С</w:t>
      </w:r>
      <w:r w:rsidRPr="004A3ECE">
        <w:rPr>
          <w:rFonts w:ascii="Times New Roman" w:hAnsi="Times New Roman" w:cs="Times New Roman"/>
          <w:sz w:val="28"/>
          <w:szCs w:val="28"/>
          <w:vertAlign w:val="subscript"/>
        </w:rPr>
        <w:t>нкпр</w:t>
      </w:r>
      <w:r w:rsidRPr="004A3ECE">
        <w:rPr>
          <w:rFonts w:ascii="Times New Roman" w:hAnsi="Times New Roman" w:cs="Times New Roman"/>
          <w:sz w:val="28"/>
          <w:szCs w:val="28"/>
        </w:rPr>
        <w:t xml:space="preserve"> - нижний концентрационный предел распространения пламени, %(об);</w:t>
      </w:r>
    </w:p>
    <w:p w:rsidR="00FD503A" w:rsidRPr="004A3ECE"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Мр - масса паров ЛВЖ, поступивших в открытое пространство за время полного испарения, но не более 14400 с, кг; </w:t>
      </w:r>
    </w:p>
    <w:p w:rsidR="00FD503A" w:rsidRPr="004E4257" w:rsidRDefault="00FD503A" w:rsidP="00FD503A">
      <w:pPr>
        <w:ind w:firstLine="709"/>
        <w:jc w:val="both"/>
        <w:rPr>
          <w:rFonts w:ascii="Times New Roman" w:hAnsi="Times New Roman" w:cs="Times New Roman"/>
          <w:sz w:val="28"/>
          <w:szCs w:val="28"/>
        </w:rPr>
      </w:pPr>
      <w:r w:rsidRPr="004A3ECE">
        <w:rPr>
          <w:rFonts w:ascii="Times New Roman" w:hAnsi="Times New Roman" w:cs="Times New Roman"/>
          <w:position w:val="-10"/>
          <w:sz w:val="28"/>
          <w:szCs w:val="28"/>
          <w:vertAlign w:val="subscript"/>
        </w:rPr>
        <w:object w:dxaOrig="240" w:dyaOrig="260">
          <v:shape id="_x0000_i1050" type="#_x0000_t75" style="width:12pt;height:12.75pt" o:ole="">
            <v:imagedata r:id="rId86" o:title=""/>
          </v:shape>
          <o:OLEObject Type="Embed" ProgID="Equation.3" ShapeID="_x0000_i1050" DrawAspect="Content" ObjectID="_1506258677" r:id="rId87"/>
        </w:object>
      </w:r>
      <w:r w:rsidRPr="004A3ECE">
        <w:rPr>
          <w:rFonts w:ascii="Times New Roman" w:hAnsi="Times New Roman" w:cs="Times New Roman"/>
          <w:sz w:val="28"/>
          <w:szCs w:val="28"/>
          <w:vertAlign w:val="subscript"/>
        </w:rPr>
        <w:t>п</w:t>
      </w:r>
      <w:r w:rsidRPr="004A3ECE">
        <w:rPr>
          <w:rFonts w:ascii="Times New Roman" w:hAnsi="Times New Roman" w:cs="Times New Roman"/>
          <w:sz w:val="28"/>
          <w:szCs w:val="28"/>
        </w:rPr>
        <w:t xml:space="preserve"> - плотность паров ЛВЖ, кг/м</w:t>
      </w:r>
      <w:r w:rsidRPr="004A3ECE">
        <w:rPr>
          <w:rFonts w:ascii="Times New Roman" w:hAnsi="Times New Roman" w:cs="Times New Roman"/>
          <w:sz w:val="28"/>
          <w:szCs w:val="28"/>
          <w:vertAlign w:val="superscript"/>
        </w:rPr>
        <w:t>3</w:t>
      </w:r>
      <w:r w:rsidRPr="004A3ECE">
        <w:rPr>
          <w:rFonts w:ascii="Times New Roman" w:hAnsi="Times New Roman" w:cs="Times New Roman"/>
          <w:sz w:val="28"/>
          <w:szCs w:val="28"/>
        </w:rPr>
        <w:t>.</w:t>
      </w:r>
    </w:p>
    <w:p w:rsidR="00060E72" w:rsidRPr="004A3ECE" w:rsidRDefault="00060E72" w:rsidP="00060E72">
      <w:pPr>
        <w:jc w:val="both"/>
        <w:rPr>
          <w:rFonts w:ascii="Times New Roman" w:hAnsi="Times New Roman" w:cs="Times New Roman"/>
          <w:sz w:val="28"/>
          <w:szCs w:val="28"/>
        </w:rPr>
      </w:pPr>
      <w:r w:rsidRPr="004A3ECE">
        <w:rPr>
          <w:rFonts w:ascii="Times New Roman" w:hAnsi="Times New Roman" w:cs="Times New Roman"/>
          <w:sz w:val="28"/>
          <w:szCs w:val="28"/>
        </w:rPr>
        <w:t xml:space="preserve">(табл. </w:t>
      </w:r>
      <w:r>
        <w:rPr>
          <w:rFonts w:ascii="Times New Roman" w:hAnsi="Times New Roman" w:cs="Times New Roman"/>
          <w:sz w:val="28"/>
          <w:szCs w:val="28"/>
        </w:rPr>
        <w:t>4.6.</w:t>
      </w:r>
      <w:r w:rsidRPr="004A3ECE">
        <w:rPr>
          <w:rFonts w:ascii="Times New Roman" w:hAnsi="Times New Roman" w:cs="Times New Roman"/>
          <w:sz w:val="28"/>
          <w:szCs w:val="28"/>
        </w:rPr>
        <w:t xml:space="preserve"> Приложение 4) при взрыве облаков ТВС используется следующие формулы:</w:t>
      </w:r>
    </w:p>
    <w:p w:rsidR="00060E72" w:rsidRPr="004A3ECE" w:rsidRDefault="00060E72" w:rsidP="00060E72">
      <w:pPr>
        <w:ind w:firstLine="709"/>
        <w:jc w:val="both"/>
        <w:rPr>
          <w:rFonts w:ascii="Times New Roman" w:hAnsi="Times New Roman" w:cs="Times New Roman"/>
          <w:bCs/>
          <w:sz w:val="28"/>
          <w:szCs w:val="28"/>
        </w:rPr>
      </w:pPr>
      <w:r w:rsidRPr="004A3ECE">
        <w:rPr>
          <w:rFonts w:ascii="Times New Roman" w:hAnsi="Times New Roman" w:cs="Times New Roman"/>
          <w:sz w:val="28"/>
          <w:szCs w:val="28"/>
        </w:rPr>
        <w:t>Определение массы вещества в облаке ТВС при испа</w:t>
      </w:r>
      <w:r w:rsidRPr="004A3ECE">
        <w:rPr>
          <w:rFonts w:ascii="Times New Roman" w:hAnsi="Times New Roman" w:cs="Times New Roman"/>
          <w:bCs/>
          <w:sz w:val="28"/>
          <w:szCs w:val="28"/>
        </w:rPr>
        <w:t xml:space="preserve">рении ЛВЖ. </w:t>
      </w:r>
      <w:r w:rsidRPr="004A3ECE">
        <w:rPr>
          <w:rFonts w:ascii="Times New Roman" w:hAnsi="Times New Roman" w:cs="Times New Roman"/>
          <w:sz w:val="28"/>
          <w:szCs w:val="28"/>
        </w:rPr>
        <w:t xml:space="preserve">а </w:t>
      </w:r>
      <w:r w:rsidRPr="004A3ECE">
        <w:rPr>
          <w:rFonts w:ascii="Times New Roman" w:hAnsi="Times New Roman" w:cs="Times New Roman"/>
          <w:bCs/>
          <w:sz w:val="28"/>
          <w:szCs w:val="28"/>
        </w:rPr>
        <w:t xml:space="preserve">также параметров, входящих в формулу (5.9). </w:t>
      </w:r>
    </w:p>
    <w:p w:rsidR="00060E72" w:rsidRPr="004A3ECE" w:rsidRDefault="00060E72" w:rsidP="00060E72">
      <w:pPr>
        <w:ind w:firstLine="709"/>
        <w:jc w:val="both"/>
        <w:rPr>
          <w:rFonts w:ascii="Times New Roman" w:hAnsi="Times New Roman" w:cs="Times New Roman"/>
          <w:bCs/>
          <w:sz w:val="28"/>
          <w:szCs w:val="28"/>
        </w:rPr>
      </w:pPr>
      <w:r w:rsidRPr="004A3ECE">
        <w:rPr>
          <w:rFonts w:ascii="Times New Roman" w:hAnsi="Times New Roman" w:cs="Times New Roman"/>
          <w:bCs/>
          <w:sz w:val="28"/>
          <w:szCs w:val="28"/>
        </w:rPr>
        <w:t>Масса испарившейся жидкости определяется по формуле:</w:t>
      </w:r>
    </w:p>
    <w:p w:rsidR="00060E72" w:rsidRPr="003F5689" w:rsidRDefault="00060E72" w:rsidP="00060E72">
      <w:pPr>
        <w:ind w:firstLine="709"/>
        <w:jc w:val="both"/>
        <w:rPr>
          <w:rFonts w:ascii="Times New Roman" w:hAnsi="Times New Roman" w:cs="Times New Roman"/>
          <w:bCs/>
          <w:sz w:val="28"/>
          <w:szCs w:val="28"/>
          <w:highlight w:val="yellow"/>
        </w:rPr>
      </w:pPr>
    </w:p>
    <w:p w:rsidR="00060E72" w:rsidRPr="004A3ECE" w:rsidRDefault="00060E72" w:rsidP="00060E72">
      <w:pPr>
        <w:ind w:firstLine="709"/>
        <w:jc w:val="center"/>
        <w:rPr>
          <w:rFonts w:ascii="Times New Roman" w:hAnsi="Times New Roman" w:cs="Times New Roman"/>
          <w:bCs/>
          <w:sz w:val="28"/>
          <w:szCs w:val="28"/>
        </w:rPr>
      </w:pPr>
      <w:r w:rsidRPr="004A3ECE">
        <w:rPr>
          <w:rFonts w:ascii="Times New Roman" w:hAnsi="Times New Roman" w:cs="Times New Roman"/>
          <w:bCs/>
          <w:position w:val="-10"/>
          <w:sz w:val="28"/>
          <w:szCs w:val="28"/>
        </w:rPr>
        <w:object w:dxaOrig="1620" w:dyaOrig="340">
          <v:shape id="_x0000_i1051" type="#_x0000_t75" style="width:81pt;height:17.25pt" o:ole="">
            <v:imagedata r:id="rId88" o:title=""/>
          </v:shape>
          <o:OLEObject Type="Embed" ProgID="Equation.3" ShapeID="_x0000_i1051" DrawAspect="Content" ObjectID="_1506258678" r:id="rId89"/>
        </w:object>
      </w:r>
      <w:r w:rsidRPr="004A3ECE">
        <w:rPr>
          <w:rFonts w:ascii="Times New Roman" w:hAnsi="Times New Roman" w:cs="Times New Roman"/>
          <w:bCs/>
          <w:sz w:val="28"/>
          <w:szCs w:val="28"/>
        </w:rPr>
        <w:t>, кг                       (5.10)</w:t>
      </w:r>
    </w:p>
    <w:p w:rsidR="00060E72" w:rsidRPr="004A3ECE" w:rsidRDefault="00060E72" w:rsidP="00060E72">
      <w:pPr>
        <w:ind w:firstLine="709"/>
        <w:jc w:val="both"/>
        <w:rPr>
          <w:rFonts w:ascii="Times New Roman" w:hAnsi="Times New Roman" w:cs="Times New Roman"/>
          <w:bCs/>
          <w:sz w:val="28"/>
          <w:szCs w:val="28"/>
        </w:rPr>
      </w:pP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где: </w:t>
      </w:r>
      <w:r w:rsidRPr="004A3ECE">
        <w:rPr>
          <w:rFonts w:ascii="Times New Roman" w:hAnsi="Times New Roman" w:cs="Times New Roman"/>
          <w:sz w:val="28"/>
          <w:szCs w:val="28"/>
          <w:lang w:val="en-US"/>
        </w:rPr>
        <w:t>I</w:t>
      </w:r>
      <w:r w:rsidRPr="004A3ECE">
        <w:rPr>
          <w:rFonts w:ascii="Times New Roman" w:hAnsi="Times New Roman" w:cs="Times New Roman"/>
          <w:sz w:val="28"/>
          <w:szCs w:val="28"/>
          <w:vertAlign w:val="subscript"/>
        </w:rPr>
        <w:t>р</w:t>
      </w:r>
      <w:r>
        <w:rPr>
          <w:rFonts w:ascii="Times New Roman" w:hAnsi="Times New Roman" w:cs="Times New Roman"/>
          <w:sz w:val="28"/>
          <w:szCs w:val="28"/>
        </w:rPr>
        <w:t xml:space="preserve"> - интенсивность испарения, кг с</w:t>
      </w:r>
      <w:r>
        <w:rPr>
          <w:rFonts w:ascii="Times New Roman" w:hAnsi="Times New Roman" w:cs="Times New Roman"/>
          <w:sz w:val="28"/>
          <w:szCs w:val="28"/>
          <w:vertAlign w:val="superscript"/>
        </w:rPr>
        <w:t>-1</w:t>
      </w:r>
      <w:r>
        <w:rPr>
          <w:rFonts w:ascii="Times New Roman" w:hAnsi="Times New Roman" w:cs="Times New Roman"/>
          <w:sz w:val="28"/>
          <w:szCs w:val="28"/>
        </w:rPr>
        <w:t xml:space="preserve"> </w:t>
      </w:r>
      <w:r w:rsidRPr="004A3ECE">
        <w:rPr>
          <w:rFonts w:ascii="Times New Roman" w:hAnsi="Times New Roman" w:cs="Times New Roman"/>
          <w:sz w:val="28"/>
          <w:szCs w:val="28"/>
        </w:rPr>
        <w:t>м</w:t>
      </w:r>
      <w:r>
        <w:rPr>
          <w:rFonts w:ascii="Times New Roman" w:hAnsi="Times New Roman" w:cs="Times New Roman"/>
          <w:sz w:val="28"/>
          <w:szCs w:val="28"/>
          <w:vertAlign w:val="superscript"/>
        </w:rPr>
        <w:t>-2</w:t>
      </w:r>
      <w:r w:rsidRPr="004A3ECE">
        <w:rPr>
          <w:rFonts w:ascii="Times New Roman" w:hAnsi="Times New Roman" w:cs="Times New Roman"/>
          <w:sz w:val="28"/>
          <w:szCs w:val="28"/>
        </w:rPr>
        <w:t>;</w:t>
      </w: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lang w:val="en-US"/>
        </w:rPr>
        <w:t>S</w:t>
      </w:r>
      <w:r w:rsidRPr="004A3ECE">
        <w:rPr>
          <w:rFonts w:ascii="Times New Roman" w:hAnsi="Times New Roman" w:cs="Times New Roman"/>
          <w:sz w:val="28"/>
          <w:szCs w:val="28"/>
          <w:vertAlign w:val="subscript"/>
          <w:lang w:val="en-US"/>
        </w:rPr>
        <w:t>p</w:t>
      </w:r>
      <w:r w:rsidRPr="004A3ECE">
        <w:rPr>
          <w:rFonts w:ascii="Times New Roman" w:hAnsi="Times New Roman" w:cs="Times New Roman"/>
          <w:sz w:val="28"/>
          <w:szCs w:val="28"/>
        </w:rPr>
        <w:t xml:space="preserve"> - площадь разлива, м</w:t>
      </w:r>
      <w:r w:rsidRPr="004A3ECE">
        <w:rPr>
          <w:rFonts w:ascii="Times New Roman" w:hAnsi="Times New Roman" w:cs="Times New Roman"/>
          <w:sz w:val="28"/>
          <w:szCs w:val="28"/>
          <w:vertAlign w:val="superscript"/>
        </w:rPr>
        <w:t>2</w:t>
      </w:r>
      <w:r w:rsidRPr="004A3ECE">
        <w:rPr>
          <w:rFonts w:ascii="Times New Roman" w:hAnsi="Times New Roman" w:cs="Times New Roman"/>
          <w:sz w:val="28"/>
          <w:szCs w:val="28"/>
        </w:rPr>
        <w:t xml:space="preserve"> (определяется по формулам, приведенным в разделе 5.3 данного пособия).</w:t>
      </w: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Расчетная продолжительность поступления паров ЛВЖ в окружающее пространство определяется по формуле:</w:t>
      </w:r>
    </w:p>
    <w:p w:rsidR="00060E72" w:rsidRPr="004A3ECE" w:rsidRDefault="00060E72" w:rsidP="00060E72">
      <w:pPr>
        <w:ind w:firstLine="709"/>
        <w:jc w:val="both"/>
        <w:rPr>
          <w:rFonts w:ascii="Times New Roman" w:hAnsi="Times New Roman" w:cs="Times New Roman"/>
          <w:sz w:val="28"/>
          <w:szCs w:val="28"/>
        </w:rPr>
      </w:pPr>
    </w:p>
    <w:p w:rsidR="00060E72" w:rsidRPr="004A3ECE" w:rsidRDefault="00060E72" w:rsidP="00060E72">
      <w:pPr>
        <w:ind w:firstLine="709"/>
        <w:jc w:val="center"/>
        <w:rPr>
          <w:rFonts w:ascii="Times New Roman" w:hAnsi="Times New Roman" w:cs="Times New Roman"/>
          <w:sz w:val="28"/>
          <w:szCs w:val="28"/>
        </w:rPr>
      </w:pPr>
      <w:r w:rsidRPr="004A3ECE">
        <w:rPr>
          <w:rFonts w:ascii="Times New Roman" w:hAnsi="Times New Roman" w:cs="Times New Roman"/>
          <w:position w:val="-10"/>
          <w:sz w:val="28"/>
          <w:szCs w:val="28"/>
        </w:rPr>
        <w:object w:dxaOrig="2540" w:dyaOrig="340">
          <v:shape id="_x0000_i1052" type="#_x0000_t75" style="width:126.75pt;height:17.25pt" o:ole="">
            <v:imagedata r:id="rId90" o:title=""/>
          </v:shape>
          <o:OLEObject Type="Embed" ProgID="Equation.3" ShapeID="_x0000_i1052" DrawAspect="Content" ObjectID="_1506258679" r:id="rId91"/>
        </w:object>
      </w:r>
      <w:r w:rsidRPr="004A3ECE">
        <w:rPr>
          <w:rFonts w:ascii="Times New Roman" w:hAnsi="Times New Roman" w:cs="Times New Roman"/>
          <w:sz w:val="28"/>
          <w:szCs w:val="28"/>
        </w:rPr>
        <w:t xml:space="preserve">             (5.11)</w:t>
      </w:r>
    </w:p>
    <w:p w:rsidR="00060E72" w:rsidRPr="004A3ECE" w:rsidRDefault="00060E72" w:rsidP="00060E72">
      <w:pPr>
        <w:ind w:firstLine="709"/>
        <w:jc w:val="both"/>
        <w:rPr>
          <w:rFonts w:ascii="Times New Roman" w:hAnsi="Times New Roman" w:cs="Times New Roman"/>
          <w:sz w:val="28"/>
          <w:szCs w:val="28"/>
        </w:rPr>
      </w:pP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Интенсивность испарения определяется по формуле:</w:t>
      </w:r>
    </w:p>
    <w:p w:rsidR="00060E72" w:rsidRPr="004A3ECE" w:rsidRDefault="00060E72" w:rsidP="00060E72">
      <w:pPr>
        <w:ind w:firstLine="709"/>
        <w:jc w:val="both"/>
        <w:rPr>
          <w:rFonts w:ascii="Times New Roman" w:hAnsi="Times New Roman" w:cs="Times New Roman"/>
          <w:sz w:val="28"/>
          <w:szCs w:val="28"/>
        </w:rPr>
      </w:pPr>
    </w:p>
    <w:p w:rsidR="00060E72" w:rsidRPr="004A3ECE" w:rsidRDefault="00060E72" w:rsidP="00060E72">
      <w:pPr>
        <w:ind w:firstLine="709"/>
        <w:jc w:val="center"/>
        <w:rPr>
          <w:rFonts w:ascii="Times New Roman" w:hAnsi="Times New Roman" w:cs="Times New Roman"/>
          <w:sz w:val="28"/>
          <w:szCs w:val="28"/>
        </w:rPr>
      </w:pPr>
      <w:r w:rsidRPr="004A3ECE">
        <w:rPr>
          <w:rFonts w:ascii="Times New Roman" w:hAnsi="Times New Roman" w:cs="Times New Roman"/>
          <w:position w:val="-10"/>
          <w:sz w:val="28"/>
          <w:szCs w:val="28"/>
        </w:rPr>
        <w:object w:dxaOrig="2299" w:dyaOrig="360">
          <v:shape id="_x0000_i1053" type="#_x0000_t75" style="width:114.75pt;height:18pt" o:ole="">
            <v:imagedata r:id="rId92" o:title=""/>
          </v:shape>
          <o:OLEObject Type="Embed" ProgID="Equation.3" ShapeID="_x0000_i1053" DrawAspect="Content" ObjectID="_1506258680" r:id="rId93"/>
        </w:object>
      </w:r>
      <w:r w:rsidRPr="004A3ECE">
        <w:rPr>
          <w:rFonts w:ascii="Times New Roman" w:hAnsi="Times New Roman" w:cs="Times New Roman"/>
          <w:sz w:val="28"/>
          <w:szCs w:val="28"/>
        </w:rPr>
        <w:t xml:space="preserve">                   (5.12)</w:t>
      </w:r>
    </w:p>
    <w:p w:rsidR="00060E72" w:rsidRPr="004A3ECE" w:rsidRDefault="00060E72" w:rsidP="00060E72">
      <w:pPr>
        <w:ind w:firstLine="709"/>
        <w:jc w:val="both"/>
        <w:rPr>
          <w:rFonts w:ascii="Times New Roman" w:hAnsi="Times New Roman" w:cs="Times New Roman"/>
          <w:sz w:val="28"/>
          <w:szCs w:val="28"/>
        </w:rPr>
      </w:pP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 xml:space="preserve">где: </w:t>
      </w:r>
      <w:r w:rsidRPr="004A3ECE">
        <w:rPr>
          <w:rFonts w:ascii="Times New Roman" w:hAnsi="Times New Roman" w:cs="Times New Roman"/>
          <w:position w:val="-10"/>
          <w:sz w:val="28"/>
          <w:szCs w:val="28"/>
        </w:rPr>
        <w:object w:dxaOrig="220" w:dyaOrig="260">
          <v:shape id="_x0000_i1054" type="#_x0000_t75" style="width:11.25pt;height:12.75pt" o:ole="">
            <v:imagedata r:id="rId94" o:title=""/>
          </v:shape>
          <o:OLEObject Type="Embed" ProgID="Equation.3" ShapeID="_x0000_i1054" DrawAspect="Content" ObjectID="_1506258681" r:id="rId95"/>
        </w:object>
      </w:r>
      <w:r w:rsidRPr="004A3ECE">
        <w:rPr>
          <w:rFonts w:ascii="Times New Roman" w:hAnsi="Times New Roman" w:cs="Times New Roman"/>
          <w:sz w:val="28"/>
          <w:szCs w:val="28"/>
        </w:rPr>
        <w:t xml:space="preserve"> - коэффициент, принимаемый по табл. 5.1;</w:t>
      </w: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М</w:t>
      </w:r>
      <w:r w:rsidRPr="004A3ECE">
        <w:rPr>
          <w:rFonts w:ascii="Times New Roman" w:hAnsi="Times New Roman" w:cs="Times New Roman"/>
          <w:sz w:val="28"/>
          <w:szCs w:val="28"/>
          <w:vertAlign w:val="subscript"/>
        </w:rPr>
        <w:t>м</w:t>
      </w:r>
      <w:r>
        <w:rPr>
          <w:rFonts w:ascii="Times New Roman" w:hAnsi="Times New Roman" w:cs="Times New Roman"/>
          <w:sz w:val="28"/>
          <w:szCs w:val="28"/>
        </w:rPr>
        <w:t xml:space="preserve"> - молекулярная масса, кг </w:t>
      </w:r>
      <w:r w:rsidRPr="004A3ECE">
        <w:rPr>
          <w:rFonts w:ascii="Times New Roman" w:hAnsi="Times New Roman" w:cs="Times New Roman"/>
          <w:sz w:val="28"/>
          <w:szCs w:val="28"/>
        </w:rPr>
        <w:t>кмоль</w:t>
      </w:r>
      <w:r>
        <w:rPr>
          <w:rFonts w:ascii="Times New Roman" w:hAnsi="Times New Roman" w:cs="Times New Roman"/>
          <w:sz w:val="28"/>
          <w:szCs w:val="28"/>
          <w:vertAlign w:val="superscript"/>
        </w:rPr>
        <w:t>-1</w:t>
      </w:r>
      <w:r w:rsidRPr="004A3ECE">
        <w:rPr>
          <w:rFonts w:ascii="Times New Roman" w:hAnsi="Times New Roman" w:cs="Times New Roman"/>
          <w:sz w:val="28"/>
          <w:szCs w:val="28"/>
        </w:rPr>
        <w:t>;</w:t>
      </w:r>
    </w:p>
    <w:p w:rsidR="00060E72" w:rsidRPr="004E4257"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Р</w:t>
      </w:r>
      <w:r w:rsidRPr="004A3ECE">
        <w:rPr>
          <w:rFonts w:ascii="Times New Roman" w:hAnsi="Times New Roman" w:cs="Times New Roman"/>
          <w:sz w:val="28"/>
          <w:szCs w:val="28"/>
          <w:vertAlign w:val="subscript"/>
        </w:rPr>
        <w:t>н</w:t>
      </w:r>
      <w:r w:rsidRPr="004A3ECE">
        <w:rPr>
          <w:rFonts w:ascii="Times New Roman" w:hAnsi="Times New Roman" w:cs="Times New Roman"/>
          <w:sz w:val="28"/>
          <w:szCs w:val="28"/>
        </w:rPr>
        <w:t xml:space="preserve"> - давление насыщенных паров, кПа.</w:t>
      </w:r>
    </w:p>
    <w:p w:rsidR="00060E72" w:rsidRPr="004E4257" w:rsidRDefault="00060E72" w:rsidP="00060E72">
      <w:pPr>
        <w:ind w:firstLine="709"/>
        <w:jc w:val="both"/>
        <w:rPr>
          <w:rFonts w:ascii="Times New Roman" w:hAnsi="Times New Roman" w:cs="Times New Roman"/>
          <w:sz w:val="28"/>
          <w:szCs w:val="28"/>
        </w:rPr>
      </w:pPr>
    </w:p>
    <w:p w:rsidR="00060E72" w:rsidRPr="004A3ECE" w:rsidRDefault="00060E72" w:rsidP="00060E72">
      <w:pPr>
        <w:ind w:firstLine="709"/>
        <w:jc w:val="center"/>
        <w:rPr>
          <w:rFonts w:ascii="Times New Roman" w:hAnsi="Times New Roman" w:cs="Times New Roman"/>
          <w:sz w:val="28"/>
          <w:szCs w:val="28"/>
        </w:rPr>
      </w:pPr>
      <w:r w:rsidRPr="004A3ECE">
        <w:rPr>
          <w:rFonts w:ascii="Times New Roman" w:hAnsi="Times New Roman" w:cs="Times New Roman"/>
          <w:position w:val="-32"/>
          <w:sz w:val="28"/>
          <w:szCs w:val="28"/>
        </w:rPr>
        <w:object w:dxaOrig="2799" w:dyaOrig="760">
          <v:shape id="_x0000_i1055" type="#_x0000_t75" style="width:140.25pt;height:38.25pt" o:ole="">
            <v:imagedata r:id="rId96" o:title=""/>
          </v:shape>
          <o:OLEObject Type="Embed" ProgID="Equation.3" ShapeID="_x0000_i1055" DrawAspect="Content" ObjectID="_1506258682" r:id="rId97"/>
        </w:object>
      </w:r>
      <w:r w:rsidRPr="004A3ECE">
        <w:rPr>
          <w:rFonts w:ascii="Times New Roman" w:hAnsi="Times New Roman" w:cs="Times New Roman"/>
          <w:sz w:val="28"/>
          <w:szCs w:val="28"/>
        </w:rPr>
        <w:t>, кПа       (5.13)</w:t>
      </w: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rPr>
        <w:t>где:  А, В, С</w:t>
      </w:r>
      <w:r w:rsidRPr="004A3ECE">
        <w:rPr>
          <w:rFonts w:ascii="Times New Roman" w:hAnsi="Times New Roman" w:cs="Times New Roman"/>
          <w:sz w:val="28"/>
          <w:szCs w:val="28"/>
          <w:vertAlign w:val="subscript"/>
        </w:rPr>
        <w:t>А</w:t>
      </w:r>
      <w:r w:rsidRPr="004A3ECE">
        <w:rPr>
          <w:rFonts w:ascii="Times New Roman" w:hAnsi="Times New Roman" w:cs="Times New Roman"/>
          <w:sz w:val="28"/>
          <w:szCs w:val="28"/>
        </w:rPr>
        <w:t xml:space="preserve"> - константы уравнения Антуана, определяемые по приложению 4 </w:t>
      </w:r>
      <w:r>
        <w:rPr>
          <w:rFonts w:ascii="Times New Roman" w:hAnsi="Times New Roman" w:cs="Times New Roman"/>
          <w:sz w:val="28"/>
          <w:szCs w:val="28"/>
        </w:rPr>
        <w:t>табл. 4.28 и 4.29</w:t>
      </w:r>
      <w:r w:rsidRPr="004A3ECE">
        <w:rPr>
          <w:rFonts w:ascii="Times New Roman" w:hAnsi="Times New Roman" w:cs="Times New Roman"/>
          <w:sz w:val="28"/>
          <w:szCs w:val="28"/>
        </w:rPr>
        <w:t>.</w:t>
      </w:r>
    </w:p>
    <w:p w:rsidR="00060E72" w:rsidRPr="004A3ECE" w:rsidRDefault="00060E72" w:rsidP="00060E72">
      <w:pPr>
        <w:ind w:firstLine="709"/>
        <w:jc w:val="both"/>
        <w:rPr>
          <w:rFonts w:ascii="Times New Roman" w:hAnsi="Times New Roman" w:cs="Times New Roman"/>
          <w:sz w:val="28"/>
          <w:szCs w:val="28"/>
        </w:rPr>
      </w:pPr>
      <w:r w:rsidRPr="004A3ECE">
        <w:rPr>
          <w:rFonts w:ascii="Times New Roman" w:hAnsi="Times New Roman" w:cs="Times New Roman"/>
          <w:sz w:val="28"/>
          <w:szCs w:val="28"/>
          <w:lang w:val="en-US"/>
        </w:rPr>
        <w:t>t</w:t>
      </w:r>
      <w:r w:rsidRPr="004A3ECE">
        <w:rPr>
          <w:rFonts w:ascii="Times New Roman" w:hAnsi="Times New Roman" w:cs="Times New Roman"/>
          <w:sz w:val="28"/>
          <w:szCs w:val="28"/>
          <w:vertAlign w:val="subscript"/>
          <w:lang w:val="en-US"/>
        </w:rPr>
        <w:t>p</w:t>
      </w:r>
      <w:r w:rsidRPr="004A3ECE">
        <w:rPr>
          <w:rFonts w:ascii="Times New Roman" w:hAnsi="Times New Roman" w:cs="Times New Roman"/>
          <w:sz w:val="28"/>
          <w:szCs w:val="28"/>
        </w:rPr>
        <w:t xml:space="preserve"> – расчётная температура воздуха, </w:t>
      </w:r>
      <w:r w:rsidRPr="004A3ECE">
        <w:rPr>
          <w:rFonts w:ascii="Times New Roman" w:hAnsi="Times New Roman" w:cs="Times New Roman"/>
          <w:sz w:val="28"/>
          <w:szCs w:val="28"/>
          <w:vertAlign w:val="superscript"/>
        </w:rPr>
        <w:t>0</w:t>
      </w:r>
      <w:r w:rsidRPr="004A3ECE">
        <w:rPr>
          <w:rFonts w:ascii="Times New Roman" w:hAnsi="Times New Roman" w:cs="Times New Roman"/>
          <w:sz w:val="28"/>
          <w:szCs w:val="28"/>
        </w:rPr>
        <w:t>С.</w:t>
      </w:r>
    </w:p>
    <w:p w:rsidR="00060E72" w:rsidRPr="00D3231D" w:rsidRDefault="00060E72" w:rsidP="00060E72">
      <w:pPr>
        <w:ind w:firstLine="709"/>
        <w:jc w:val="both"/>
        <w:rPr>
          <w:rFonts w:ascii="Times New Roman" w:hAnsi="Times New Roman" w:cs="Times New Roman"/>
          <w:sz w:val="28"/>
          <w:szCs w:val="28"/>
        </w:rPr>
      </w:pPr>
      <w:r w:rsidRPr="00D3231D">
        <w:rPr>
          <w:rFonts w:ascii="Times New Roman" w:hAnsi="Times New Roman" w:cs="Times New Roman"/>
          <w:sz w:val="28"/>
          <w:szCs w:val="28"/>
        </w:rPr>
        <w:t>Плотность паров ЛВЖ определяется по формуле:</w:t>
      </w:r>
    </w:p>
    <w:p w:rsidR="00060E72" w:rsidRPr="00D3231D" w:rsidRDefault="00060E72" w:rsidP="00060E72">
      <w:pPr>
        <w:ind w:firstLine="709"/>
        <w:jc w:val="both"/>
        <w:rPr>
          <w:rFonts w:ascii="Times New Roman" w:hAnsi="Times New Roman" w:cs="Times New Roman"/>
          <w:sz w:val="28"/>
          <w:szCs w:val="28"/>
        </w:rPr>
      </w:pPr>
    </w:p>
    <w:p w:rsidR="00060E72" w:rsidRPr="00D3231D" w:rsidRDefault="00060E72" w:rsidP="00060E72">
      <w:pPr>
        <w:ind w:firstLine="709"/>
        <w:jc w:val="center"/>
        <w:rPr>
          <w:rFonts w:ascii="Times New Roman" w:hAnsi="Times New Roman" w:cs="Times New Roman"/>
          <w:sz w:val="28"/>
          <w:szCs w:val="28"/>
        </w:rPr>
      </w:pPr>
      <w:r w:rsidRPr="00D3231D">
        <w:rPr>
          <w:rFonts w:ascii="Times New Roman" w:hAnsi="Times New Roman" w:cs="Times New Roman"/>
          <w:position w:val="-30"/>
          <w:sz w:val="28"/>
          <w:szCs w:val="28"/>
        </w:rPr>
        <w:object w:dxaOrig="2659" w:dyaOrig="700">
          <v:shape id="_x0000_i1056" type="#_x0000_t75" style="width:132.75pt;height:35.25pt" o:ole="">
            <v:imagedata r:id="rId98" o:title=""/>
          </v:shape>
          <o:OLEObject Type="Embed" ProgID="Equation.3" ShapeID="_x0000_i1056" DrawAspect="Content" ObjectID="_1506258683" r:id="rId99"/>
        </w:object>
      </w:r>
      <w:r w:rsidRPr="00D3231D">
        <w:rPr>
          <w:rFonts w:ascii="Times New Roman" w:hAnsi="Times New Roman" w:cs="Times New Roman"/>
          <w:sz w:val="28"/>
          <w:szCs w:val="28"/>
        </w:rPr>
        <w:t xml:space="preserve">                  (5.14)</w:t>
      </w:r>
    </w:p>
    <w:p w:rsidR="00060E72" w:rsidRPr="00D3231D" w:rsidRDefault="00060E72" w:rsidP="00060E72">
      <w:pPr>
        <w:ind w:firstLine="709"/>
        <w:jc w:val="both"/>
        <w:rPr>
          <w:rFonts w:ascii="Times New Roman" w:hAnsi="Times New Roman" w:cs="Times New Roman"/>
          <w:sz w:val="28"/>
          <w:szCs w:val="28"/>
        </w:rPr>
      </w:pPr>
      <w:r w:rsidRPr="00D3231D">
        <w:rPr>
          <w:rFonts w:ascii="Times New Roman" w:hAnsi="Times New Roman" w:cs="Times New Roman"/>
          <w:sz w:val="28"/>
          <w:szCs w:val="28"/>
        </w:rPr>
        <w:lastRenderedPageBreak/>
        <w:t xml:space="preserve">где: </w:t>
      </w:r>
      <w:r w:rsidRPr="00D3231D">
        <w:rPr>
          <w:rFonts w:ascii="Times New Roman" w:hAnsi="Times New Roman" w:cs="Times New Roman"/>
          <w:sz w:val="28"/>
          <w:szCs w:val="28"/>
          <w:lang w:val="en-US"/>
        </w:rPr>
        <w:t>V</w:t>
      </w:r>
      <w:r w:rsidRPr="00D3231D">
        <w:rPr>
          <w:rFonts w:ascii="Times New Roman" w:hAnsi="Times New Roman" w:cs="Times New Roman"/>
          <w:sz w:val="28"/>
          <w:szCs w:val="28"/>
          <w:vertAlign w:val="subscript"/>
        </w:rPr>
        <w:t>0</w:t>
      </w:r>
      <w:r w:rsidRPr="00D3231D">
        <w:rPr>
          <w:rFonts w:ascii="Times New Roman" w:hAnsi="Times New Roman" w:cs="Times New Roman"/>
          <w:sz w:val="28"/>
          <w:szCs w:val="28"/>
        </w:rPr>
        <w:t xml:space="preserve"> - мольный объем, равный 22,413 м</w:t>
      </w:r>
      <w:r w:rsidRPr="00D3231D">
        <w:rPr>
          <w:rFonts w:ascii="Times New Roman" w:hAnsi="Times New Roman" w:cs="Times New Roman"/>
          <w:sz w:val="28"/>
          <w:szCs w:val="28"/>
          <w:vertAlign w:val="superscript"/>
        </w:rPr>
        <w:t>3</w:t>
      </w:r>
      <w:r w:rsidRPr="00D3231D">
        <w:rPr>
          <w:rFonts w:ascii="Times New Roman" w:hAnsi="Times New Roman" w:cs="Times New Roman"/>
          <w:sz w:val="28"/>
          <w:szCs w:val="28"/>
        </w:rPr>
        <w:t>·кмоль</w:t>
      </w:r>
      <w:r w:rsidRPr="00D3231D">
        <w:rPr>
          <w:rFonts w:ascii="Times New Roman" w:hAnsi="Times New Roman" w:cs="Times New Roman"/>
          <w:sz w:val="28"/>
          <w:szCs w:val="28"/>
          <w:vertAlign w:val="superscript"/>
        </w:rPr>
        <w:t>-1</w:t>
      </w:r>
      <w:r w:rsidRPr="00D3231D">
        <w:rPr>
          <w:rFonts w:ascii="Times New Roman" w:hAnsi="Times New Roman" w:cs="Times New Roman"/>
          <w:sz w:val="28"/>
          <w:szCs w:val="28"/>
        </w:rPr>
        <w:t>.</w:t>
      </w:r>
    </w:p>
    <w:p w:rsidR="00060E72" w:rsidRPr="00060E72" w:rsidRDefault="00060E72" w:rsidP="00FD503A">
      <w:pPr>
        <w:ind w:firstLine="709"/>
        <w:jc w:val="both"/>
        <w:rPr>
          <w:rFonts w:ascii="Times New Roman" w:hAnsi="Times New Roman" w:cs="Times New Roman"/>
          <w:sz w:val="28"/>
          <w:szCs w:val="28"/>
        </w:rPr>
      </w:pPr>
    </w:p>
    <w:p w:rsidR="00FD503A" w:rsidRPr="003F5689" w:rsidRDefault="00C36B3A" w:rsidP="00FD503A">
      <w:pPr>
        <w:ind w:firstLine="709"/>
        <w:jc w:val="both"/>
        <w:rPr>
          <w:rFonts w:ascii="Times New Roman" w:hAnsi="Times New Roman" w:cs="Times New Roman"/>
          <w:sz w:val="28"/>
          <w:szCs w:val="28"/>
          <w:highlight w:val="yellow"/>
        </w:rPr>
      </w:pPr>
      <w:r>
        <w:rPr>
          <w:rFonts w:ascii="Times New Roman" w:hAnsi="Times New Roman" w:cs="Times New Roman"/>
          <w:noProof/>
          <w:sz w:val="28"/>
          <w:szCs w:val="28"/>
        </w:rPr>
        <w:drawing>
          <wp:inline distT="0" distB="0" distL="0" distR="0">
            <wp:extent cx="5943600" cy="87630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0" cstate="print"/>
                    <a:srcRect/>
                    <a:stretch>
                      <a:fillRect/>
                    </a:stretch>
                  </pic:blipFill>
                  <pic:spPr bwMode="auto">
                    <a:xfrm>
                      <a:off x="0" y="0"/>
                      <a:ext cx="5943600" cy="8763000"/>
                    </a:xfrm>
                    <a:prstGeom prst="rect">
                      <a:avLst/>
                    </a:prstGeom>
                    <a:noFill/>
                    <a:ln w="9525">
                      <a:noFill/>
                      <a:miter lim="800000"/>
                      <a:headEnd/>
                      <a:tailEnd/>
                    </a:ln>
                  </pic:spPr>
                </pic:pic>
              </a:graphicData>
            </a:graphic>
          </wp:inline>
        </w:drawing>
      </w:r>
    </w:p>
    <w:p w:rsidR="00FD503A" w:rsidRPr="004A3ECE" w:rsidRDefault="00FD503A" w:rsidP="00FD503A">
      <w:pPr>
        <w:ind w:left="709" w:right="-568"/>
        <w:rPr>
          <w:rFonts w:ascii="Times New Roman" w:hAnsi="Times New Roman" w:cs="Times New Roman"/>
          <w:sz w:val="28"/>
          <w:szCs w:val="28"/>
        </w:rPr>
      </w:pPr>
      <w:r w:rsidRPr="004A3ECE">
        <w:rPr>
          <w:rFonts w:ascii="Times New Roman" w:hAnsi="Times New Roman" w:cs="Times New Roman"/>
          <w:sz w:val="28"/>
          <w:szCs w:val="28"/>
        </w:rPr>
        <w:lastRenderedPageBreak/>
        <w:t>Рис. 5.1 Зависимость избыточного давления взрыва ТВС от относительной величины расстояния</w:t>
      </w:r>
    </w:p>
    <w:p w:rsidR="00FD503A" w:rsidRPr="004A3ECE" w:rsidRDefault="00FD503A" w:rsidP="00FD503A">
      <w:pPr>
        <w:ind w:firstLine="709"/>
        <w:jc w:val="right"/>
        <w:rPr>
          <w:rFonts w:ascii="Times New Roman" w:hAnsi="Times New Roman" w:cs="Times New Roman"/>
          <w:sz w:val="28"/>
          <w:szCs w:val="28"/>
        </w:rPr>
      </w:pPr>
      <w:r>
        <w:rPr>
          <w:rFonts w:ascii="Times New Roman" w:hAnsi="Times New Roman" w:cs="Times New Roman"/>
          <w:sz w:val="28"/>
          <w:szCs w:val="28"/>
        </w:rPr>
        <w:t>Таблица 5</w:t>
      </w:r>
      <w:r w:rsidRPr="004A3ECE">
        <w:rPr>
          <w:rFonts w:ascii="Times New Roman" w:hAnsi="Times New Roman" w:cs="Times New Roman"/>
          <w:sz w:val="28"/>
          <w:szCs w:val="28"/>
        </w:rPr>
        <w:t>. 1</w:t>
      </w:r>
    </w:p>
    <w:p w:rsidR="00FD503A" w:rsidRPr="003F5689" w:rsidRDefault="00FD503A" w:rsidP="00FD503A">
      <w:pPr>
        <w:ind w:firstLine="709"/>
        <w:jc w:val="both"/>
        <w:rPr>
          <w:rFonts w:ascii="Times New Roman" w:hAnsi="Times New Roman" w:cs="Times New Roman"/>
          <w:sz w:val="28"/>
          <w:szCs w:val="28"/>
          <w:highlight w:val="yellow"/>
        </w:rPr>
      </w:pPr>
    </w:p>
    <w:tbl>
      <w:tblPr>
        <w:tblW w:w="0" w:type="auto"/>
        <w:tblInd w:w="956" w:type="dxa"/>
        <w:tblLayout w:type="fixed"/>
        <w:tblCellMar>
          <w:left w:w="40" w:type="dxa"/>
          <w:right w:w="40" w:type="dxa"/>
        </w:tblCellMar>
        <w:tblLook w:val="0000"/>
      </w:tblPr>
      <w:tblGrid>
        <w:gridCol w:w="2828"/>
        <w:gridCol w:w="1241"/>
        <w:gridCol w:w="1112"/>
        <w:gridCol w:w="1112"/>
        <w:gridCol w:w="1116"/>
        <w:gridCol w:w="1141"/>
      </w:tblGrid>
      <w:tr w:rsidR="00FD503A" w:rsidRPr="00D90A73">
        <w:tblPrEx>
          <w:tblCellMar>
            <w:top w:w="0" w:type="dxa"/>
            <w:bottom w:w="0" w:type="dxa"/>
          </w:tblCellMar>
        </w:tblPrEx>
        <w:trPr>
          <w:trHeight w:hRule="exact" w:val="1136"/>
        </w:trPr>
        <w:tc>
          <w:tcPr>
            <w:tcW w:w="2828" w:type="dxa"/>
            <w:vMerge w:val="restart"/>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 xml:space="preserve">Скорость воздушного потока, </w:t>
            </w:r>
          </w:p>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position w:val="-6"/>
                <w:sz w:val="28"/>
                <w:szCs w:val="28"/>
              </w:rPr>
              <w:object w:dxaOrig="660" w:dyaOrig="320">
                <v:shape id="_x0000_i1057" type="#_x0000_t75" style="width:33pt;height:15.75pt" o:ole="">
                  <v:imagedata r:id="rId101" o:title=""/>
                </v:shape>
                <o:OLEObject Type="Embed" ProgID="Equation.3" ShapeID="_x0000_i1057" DrawAspect="Content" ObjectID="_1506258684" r:id="rId102"/>
              </w:object>
            </w:r>
          </w:p>
        </w:tc>
        <w:tc>
          <w:tcPr>
            <w:tcW w:w="5722" w:type="dxa"/>
            <w:gridSpan w:val="5"/>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ind w:left="716" w:hanging="7"/>
              <w:rPr>
                <w:rFonts w:ascii="Times New Roman" w:hAnsi="Times New Roman" w:cs="Times New Roman"/>
                <w:sz w:val="28"/>
                <w:szCs w:val="28"/>
              </w:rPr>
            </w:pPr>
            <w:r w:rsidRPr="00D90A73">
              <w:rPr>
                <w:rFonts w:ascii="Times New Roman" w:hAnsi="Times New Roman" w:cs="Times New Roman"/>
                <w:sz w:val="28"/>
                <w:szCs w:val="28"/>
              </w:rPr>
              <w:t xml:space="preserve">Значение коэффициента </w:t>
            </w:r>
            <w:r w:rsidRPr="00D90A73">
              <w:rPr>
                <w:rFonts w:ascii="Times New Roman" w:hAnsi="Times New Roman" w:cs="Times New Roman"/>
                <w:position w:val="-10"/>
                <w:sz w:val="28"/>
                <w:szCs w:val="28"/>
              </w:rPr>
              <w:object w:dxaOrig="220" w:dyaOrig="260">
                <v:shape id="_x0000_i1058" type="#_x0000_t75" style="width:11.25pt;height:12.75pt" o:ole="">
                  <v:imagedata r:id="rId103" o:title=""/>
                </v:shape>
                <o:OLEObject Type="Embed" ProgID="Equation.3" ShapeID="_x0000_i1058" DrawAspect="Content" ObjectID="_1506258685" r:id="rId104"/>
              </w:object>
            </w:r>
            <w:r w:rsidRPr="00D90A73">
              <w:rPr>
                <w:rFonts w:ascii="Times New Roman" w:hAnsi="Times New Roman" w:cs="Times New Roman"/>
                <w:sz w:val="28"/>
                <w:szCs w:val="28"/>
              </w:rPr>
              <w:t xml:space="preserve"> при температуре  </w:t>
            </w:r>
            <w:r w:rsidRPr="00D90A73">
              <w:rPr>
                <w:rFonts w:ascii="Times New Roman" w:hAnsi="Times New Roman" w:cs="Times New Roman"/>
                <w:sz w:val="28"/>
                <w:szCs w:val="28"/>
                <w:lang w:val="en-US"/>
              </w:rPr>
              <w:t>t</w:t>
            </w:r>
            <w:r w:rsidRPr="00D90A73">
              <w:rPr>
                <w:rFonts w:ascii="Times New Roman" w:hAnsi="Times New Roman" w:cs="Times New Roman"/>
                <w:sz w:val="28"/>
                <w:szCs w:val="28"/>
                <w:vertAlign w:val="subscript"/>
              </w:rPr>
              <w:t>в</w:t>
            </w:r>
            <w:r w:rsidRPr="00D90A73">
              <w:rPr>
                <w:rFonts w:ascii="Times New Roman" w:hAnsi="Times New Roman" w:cs="Times New Roman"/>
                <w:sz w:val="28"/>
                <w:szCs w:val="28"/>
              </w:rPr>
              <w:t xml:space="preserve"> воздуха (</w:t>
            </w:r>
            <w:r w:rsidRPr="00D90A73">
              <w:rPr>
                <w:rFonts w:ascii="Times New Roman" w:hAnsi="Times New Roman" w:cs="Times New Roman"/>
                <w:sz w:val="28"/>
                <w:szCs w:val="28"/>
                <w:vertAlign w:val="superscript"/>
              </w:rPr>
              <w:t>0</w:t>
            </w:r>
            <w:r w:rsidRPr="00D90A73">
              <w:rPr>
                <w:rFonts w:ascii="Times New Roman" w:hAnsi="Times New Roman" w:cs="Times New Roman"/>
                <w:sz w:val="28"/>
                <w:szCs w:val="28"/>
              </w:rPr>
              <w:t>С)</w:t>
            </w:r>
          </w:p>
        </w:tc>
      </w:tr>
      <w:tr w:rsidR="00FD503A" w:rsidRPr="00D90A73">
        <w:tblPrEx>
          <w:tblCellMar>
            <w:top w:w="0" w:type="dxa"/>
            <w:bottom w:w="0" w:type="dxa"/>
          </w:tblCellMar>
        </w:tblPrEx>
        <w:trPr>
          <w:trHeight w:hRule="exact" w:val="363"/>
        </w:trPr>
        <w:tc>
          <w:tcPr>
            <w:tcW w:w="2828" w:type="dxa"/>
            <w:vMerge/>
            <w:tcBorders>
              <w:top w:val="single" w:sz="4" w:space="0" w:color="auto"/>
              <w:left w:val="single" w:sz="6" w:space="0" w:color="auto"/>
              <w:bottom w:val="single" w:sz="4"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p>
          <w:p w:rsidR="00FD503A" w:rsidRPr="00D90A73" w:rsidRDefault="00FD503A" w:rsidP="00FD503A">
            <w:pPr>
              <w:ind w:firstLine="709"/>
              <w:jc w:val="both"/>
              <w:rPr>
                <w:rFonts w:ascii="Times New Roman" w:hAnsi="Times New Roman" w:cs="Times New Roman"/>
                <w:sz w:val="28"/>
                <w:szCs w:val="28"/>
              </w:rPr>
            </w:pPr>
          </w:p>
        </w:tc>
        <w:tc>
          <w:tcPr>
            <w:tcW w:w="1241" w:type="dxa"/>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15</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20</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35</w:t>
            </w:r>
          </w:p>
        </w:tc>
      </w:tr>
      <w:tr w:rsidR="00FD503A" w:rsidRPr="00D90A73">
        <w:tblPrEx>
          <w:tblCellMar>
            <w:top w:w="0" w:type="dxa"/>
            <w:bottom w:w="0" w:type="dxa"/>
          </w:tblCellMar>
        </w:tblPrEx>
        <w:trPr>
          <w:trHeight w:hRule="exact" w:val="425"/>
        </w:trPr>
        <w:tc>
          <w:tcPr>
            <w:tcW w:w="2828" w:type="dxa"/>
            <w:tcBorders>
              <w:top w:val="single" w:sz="4" w:space="0" w:color="auto"/>
              <w:left w:val="single" w:sz="6" w:space="0" w:color="auto"/>
              <w:bottom w:val="single" w:sz="4"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0</w:t>
            </w:r>
          </w:p>
        </w:tc>
        <w:tc>
          <w:tcPr>
            <w:tcW w:w="1241" w:type="dxa"/>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w:t>
            </w:r>
          </w:p>
        </w:tc>
      </w:tr>
      <w:tr w:rsidR="00FD503A" w:rsidRPr="00D90A73">
        <w:tblPrEx>
          <w:tblCellMar>
            <w:top w:w="0" w:type="dxa"/>
            <w:bottom w:w="0" w:type="dxa"/>
          </w:tblCellMar>
        </w:tblPrEx>
        <w:trPr>
          <w:trHeight w:hRule="exact" w:val="277"/>
        </w:trPr>
        <w:tc>
          <w:tcPr>
            <w:tcW w:w="2828" w:type="dxa"/>
            <w:tcBorders>
              <w:top w:val="single" w:sz="4" w:space="0" w:color="auto"/>
              <w:left w:val="single" w:sz="6" w:space="0" w:color="auto"/>
              <w:bottom w:val="single" w:sz="4"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0,1</w:t>
            </w:r>
          </w:p>
        </w:tc>
        <w:tc>
          <w:tcPr>
            <w:tcW w:w="1241" w:type="dxa"/>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3,0</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2.6</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2.4</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1.8</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1.6</w:t>
            </w:r>
          </w:p>
        </w:tc>
      </w:tr>
      <w:tr w:rsidR="00FD503A" w:rsidRPr="00D90A73">
        <w:tblPrEx>
          <w:tblCellMar>
            <w:top w:w="0" w:type="dxa"/>
            <w:bottom w:w="0" w:type="dxa"/>
          </w:tblCellMar>
        </w:tblPrEx>
        <w:trPr>
          <w:trHeight w:hRule="exact" w:val="277"/>
        </w:trPr>
        <w:tc>
          <w:tcPr>
            <w:tcW w:w="2828" w:type="dxa"/>
            <w:tcBorders>
              <w:top w:val="single" w:sz="4" w:space="0" w:color="auto"/>
              <w:left w:val="single" w:sz="6" w:space="0" w:color="auto"/>
              <w:bottom w:val="single" w:sz="4"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0,2</w:t>
            </w:r>
          </w:p>
        </w:tc>
        <w:tc>
          <w:tcPr>
            <w:tcW w:w="1241" w:type="dxa"/>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4,6</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3.8</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3,5</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2,4</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2,3</w:t>
            </w:r>
          </w:p>
        </w:tc>
      </w:tr>
      <w:tr w:rsidR="00FD503A" w:rsidRPr="00D90A73">
        <w:tblPrEx>
          <w:tblCellMar>
            <w:top w:w="0" w:type="dxa"/>
            <w:bottom w:w="0" w:type="dxa"/>
          </w:tblCellMar>
        </w:tblPrEx>
        <w:trPr>
          <w:trHeight w:hRule="exact" w:val="277"/>
        </w:trPr>
        <w:tc>
          <w:tcPr>
            <w:tcW w:w="2828" w:type="dxa"/>
            <w:tcBorders>
              <w:top w:val="single" w:sz="4" w:space="0" w:color="auto"/>
              <w:left w:val="single" w:sz="6" w:space="0" w:color="auto"/>
              <w:bottom w:val="single" w:sz="4"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0,5</w:t>
            </w:r>
          </w:p>
        </w:tc>
        <w:tc>
          <w:tcPr>
            <w:tcW w:w="1241" w:type="dxa"/>
            <w:tcBorders>
              <w:top w:val="single" w:sz="4" w:space="0" w:color="auto"/>
              <w:left w:val="single" w:sz="6"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6,6</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5.7</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5,4</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3.6</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3.2</w:t>
            </w:r>
          </w:p>
        </w:tc>
      </w:tr>
      <w:tr w:rsidR="00FD503A" w:rsidRPr="00D90A73">
        <w:tblPrEx>
          <w:tblCellMar>
            <w:top w:w="0" w:type="dxa"/>
            <w:bottom w:w="0" w:type="dxa"/>
          </w:tblCellMar>
        </w:tblPrEx>
        <w:trPr>
          <w:trHeight w:hRule="exact" w:val="442"/>
        </w:trPr>
        <w:tc>
          <w:tcPr>
            <w:tcW w:w="2828" w:type="dxa"/>
            <w:tcBorders>
              <w:top w:val="single" w:sz="4" w:space="0" w:color="auto"/>
              <w:left w:val="single" w:sz="6" w:space="0" w:color="auto"/>
              <w:bottom w:val="single" w:sz="6" w:space="0" w:color="auto"/>
              <w:right w:val="single" w:sz="6" w:space="0" w:color="auto"/>
            </w:tcBorders>
            <w:shd w:val="clear" w:color="auto" w:fill="FFFFFF"/>
          </w:tcPr>
          <w:p w:rsidR="00FD503A" w:rsidRPr="00D90A73" w:rsidRDefault="00FD503A" w:rsidP="00FD503A">
            <w:pPr>
              <w:ind w:firstLine="709"/>
              <w:jc w:val="both"/>
              <w:rPr>
                <w:rFonts w:ascii="Times New Roman" w:hAnsi="Times New Roman" w:cs="Times New Roman"/>
                <w:sz w:val="28"/>
                <w:szCs w:val="28"/>
              </w:rPr>
            </w:pPr>
            <w:r w:rsidRPr="00D90A73">
              <w:rPr>
                <w:rFonts w:ascii="Times New Roman" w:hAnsi="Times New Roman" w:cs="Times New Roman"/>
                <w:sz w:val="28"/>
                <w:szCs w:val="28"/>
              </w:rPr>
              <w:t>1,0</w:t>
            </w:r>
          </w:p>
        </w:tc>
        <w:tc>
          <w:tcPr>
            <w:tcW w:w="1241" w:type="dxa"/>
            <w:tcBorders>
              <w:top w:val="single" w:sz="4" w:space="0" w:color="auto"/>
              <w:left w:val="single" w:sz="6" w:space="0" w:color="auto"/>
              <w:bottom w:val="single" w:sz="6"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10.0</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8,7</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7.7</w:t>
            </w:r>
          </w:p>
        </w:tc>
        <w:tc>
          <w:tcPr>
            <w:tcW w:w="1116"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5.6</w:t>
            </w:r>
          </w:p>
        </w:tc>
        <w:tc>
          <w:tcPr>
            <w:tcW w:w="1141" w:type="dxa"/>
            <w:tcBorders>
              <w:top w:val="single" w:sz="4" w:space="0" w:color="auto"/>
              <w:left w:val="single" w:sz="4" w:space="0" w:color="auto"/>
              <w:bottom w:val="single" w:sz="4" w:space="0" w:color="auto"/>
              <w:right w:val="single" w:sz="4" w:space="0" w:color="auto"/>
            </w:tcBorders>
            <w:shd w:val="clear" w:color="auto" w:fill="FFFFFF"/>
          </w:tcPr>
          <w:p w:rsidR="00FD503A" w:rsidRPr="00D90A73" w:rsidRDefault="00FD503A" w:rsidP="00FD503A">
            <w:pPr>
              <w:jc w:val="center"/>
              <w:rPr>
                <w:rFonts w:ascii="Times New Roman" w:hAnsi="Times New Roman" w:cs="Times New Roman"/>
                <w:sz w:val="28"/>
                <w:szCs w:val="28"/>
              </w:rPr>
            </w:pPr>
            <w:r w:rsidRPr="00D90A73">
              <w:rPr>
                <w:rFonts w:ascii="Times New Roman" w:hAnsi="Times New Roman" w:cs="Times New Roman"/>
                <w:sz w:val="28"/>
                <w:szCs w:val="28"/>
              </w:rPr>
              <w:t>4.6</w:t>
            </w:r>
          </w:p>
        </w:tc>
      </w:tr>
    </w:tbl>
    <w:p w:rsidR="00FD503A" w:rsidRDefault="00FD503A" w:rsidP="00FD503A">
      <w:pPr>
        <w:ind w:firstLine="709"/>
        <w:jc w:val="both"/>
        <w:rPr>
          <w:rFonts w:ascii="Times New Roman" w:hAnsi="Times New Roman" w:cs="Times New Roman"/>
          <w:sz w:val="28"/>
          <w:szCs w:val="28"/>
          <w:highlight w:val="yellow"/>
        </w:rPr>
      </w:pPr>
    </w:p>
    <w:p w:rsidR="00FD503A" w:rsidRPr="004A3ECE"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Взрывоопасные концентрации паровоздушных смесей ЛВЖ над поверхностью пролитой жидкости образуются в том случае, когда расчетная температура воздуха меньше температуры вспышки паров ЛВЖ, значение которой приведено в приложении 4 </w:t>
      </w:r>
      <w:r w:rsidR="00D53D02">
        <w:rPr>
          <w:rFonts w:ascii="Times New Roman" w:hAnsi="Times New Roman" w:cs="Times New Roman"/>
          <w:sz w:val="28"/>
          <w:szCs w:val="28"/>
        </w:rPr>
        <w:t>табл. 4.28</w:t>
      </w:r>
      <w:r>
        <w:rPr>
          <w:rFonts w:ascii="Times New Roman" w:hAnsi="Times New Roman" w:cs="Times New Roman"/>
          <w:sz w:val="28"/>
          <w:szCs w:val="28"/>
        </w:rPr>
        <w:t xml:space="preserve"> и 4.2</w:t>
      </w:r>
      <w:r w:rsidR="00D53D02">
        <w:rPr>
          <w:rFonts w:ascii="Times New Roman" w:hAnsi="Times New Roman" w:cs="Times New Roman"/>
          <w:sz w:val="28"/>
          <w:szCs w:val="28"/>
        </w:rPr>
        <w:t>9</w:t>
      </w:r>
      <w:r w:rsidRPr="004A3ECE">
        <w:rPr>
          <w:rFonts w:ascii="Times New Roman" w:hAnsi="Times New Roman" w:cs="Times New Roman"/>
          <w:sz w:val="28"/>
          <w:szCs w:val="28"/>
        </w:rPr>
        <w:t>.</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Расчет размеров взрывоопасных зон при разливе ЛВЖ проводится по формуле (5.9).</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За начало отсчета размера взрывоопасной зоны принимаются внешние габаритные размеры цистерн, резервуаров, трубопроводов и т.п.</w:t>
      </w:r>
    </w:p>
    <w:p w:rsidR="00FD503A" w:rsidRPr="00B46ED5" w:rsidRDefault="00FD503A" w:rsidP="00FD503A">
      <w:pPr>
        <w:ind w:firstLine="709"/>
        <w:jc w:val="both"/>
        <w:rPr>
          <w:rFonts w:ascii="Times New Roman" w:hAnsi="Times New Roman" w:cs="Times New Roman"/>
          <w:sz w:val="28"/>
          <w:szCs w:val="28"/>
          <w:highlight w:val="yellow"/>
        </w:rPr>
      </w:pPr>
      <w:r w:rsidRPr="00B46ED5">
        <w:rPr>
          <w:rFonts w:ascii="Times New Roman" w:hAnsi="Times New Roman" w:cs="Times New Roman"/>
          <w:sz w:val="28"/>
          <w:szCs w:val="28"/>
        </w:rPr>
        <w:t>Определение радиусов зон избыточного давления при взрыве ТВС, образующейся при испарении ЛВЖ, п</w:t>
      </w:r>
      <w:r w:rsidR="00400971">
        <w:rPr>
          <w:rFonts w:ascii="Times New Roman" w:hAnsi="Times New Roman" w:cs="Times New Roman"/>
          <w:sz w:val="28"/>
          <w:szCs w:val="28"/>
        </w:rPr>
        <w:t>роводится по следующим формулам</w:t>
      </w:r>
      <w:r w:rsidRPr="0040097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2"/>
          <w:sz w:val="28"/>
          <w:szCs w:val="28"/>
        </w:rPr>
        <w:object w:dxaOrig="4140" w:dyaOrig="480">
          <v:shape id="_x0000_i1059" type="#_x0000_t75" style="width:207pt;height:24pt" o:ole="">
            <v:imagedata r:id="rId105" o:title=""/>
          </v:shape>
          <o:OLEObject Type="Embed" ProgID="Equation.3" ShapeID="_x0000_i1059" DrawAspect="Content" ObjectID="_1506258686" r:id="rId106"/>
        </w:object>
      </w:r>
      <w:r w:rsidRPr="00B46ED5">
        <w:rPr>
          <w:rFonts w:ascii="Times New Roman" w:hAnsi="Times New Roman" w:cs="Times New Roman"/>
          <w:sz w:val="28"/>
          <w:szCs w:val="28"/>
        </w:rPr>
        <w:t>, при М</w:t>
      </w:r>
      <w:r w:rsidRPr="00B46ED5">
        <w:rPr>
          <w:rFonts w:ascii="Times New Roman" w:hAnsi="Times New Roman" w:cs="Times New Roman"/>
          <w:sz w:val="28"/>
          <w:szCs w:val="28"/>
          <w:vertAlign w:val="subscript"/>
        </w:rPr>
        <w:t>р</w:t>
      </w:r>
      <w:r w:rsidRPr="00B46ED5">
        <w:rPr>
          <w:rFonts w:ascii="Times New Roman" w:hAnsi="Times New Roman" w:cs="Times New Roman"/>
          <w:sz w:val="28"/>
          <w:szCs w:val="28"/>
        </w:rPr>
        <w:t>&lt; 5т.       (5.15)</w:t>
      </w:r>
    </w:p>
    <w:p w:rsidR="00FD503A" w:rsidRPr="00B46ED5" w:rsidRDefault="00FD503A" w:rsidP="000B0DB4">
      <w:pPr>
        <w:ind w:firstLine="1620"/>
        <w:rPr>
          <w:rFonts w:ascii="Times New Roman" w:hAnsi="Times New Roman" w:cs="Times New Roman"/>
          <w:sz w:val="28"/>
          <w:szCs w:val="28"/>
        </w:rPr>
      </w:pPr>
      <w:r w:rsidRPr="00B46ED5">
        <w:rPr>
          <w:rFonts w:ascii="Times New Roman" w:hAnsi="Times New Roman" w:cs="Times New Roman"/>
          <w:position w:val="-12"/>
          <w:sz w:val="28"/>
          <w:szCs w:val="28"/>
        </w:rPr>
        <w:object w:dxaOrig="2120" w:dyaOrig="440">
          <v:shape id="_x0000_i1060" type="#_x0000_t75" style="width:105.75pt;height:21.75pt" o:ole="">
            <v:imagedata r:id="rId107" o:title=""/>
          </v:shape>
          <o:OLEObject Type="Embed" ProgID="Equation.3" ShapeID="_x0000_i1060" DrawAspect="Content" ObjectID="_1506258687" r:id="rId108"/>
        </w:object>
      </w:r>
      <w:r w:rsidRPr="00B46ED5">
        <w:rPr>
          <w:rFonts w:ascii="Times New Roman" w:hAnsi="Times New Roman" w:cs="Times New Roman"/>
          <w:sz w:val="28"/>
          <w:szCs w:val="28"/>
        </w:rPr>
        <w:t>, при М</w:t>
      </w:r>
      <w:r w:rsidRPr="00B46ED5">
        <w:rPr>
          <w:rFonts w:ascii="Times New Roman" w:hAnsi="Times New Roman" w:cs="Times New Roman"/>
          <w:sz w:val="28"/>
          <w:szCs w:val="28"/>
          <w:vertAlign w:val="subscript"/>
        </w:rPr>
        <w:t>р</w:t>
      </w:r>
      <w:r w:rsidRPr="00B46ED5">
        <w:rPr>
          <w:rFonts w:ascii="Times New Roman" w:hAnsi="Times New Roman" w:cs="Times New Roman"/>
          <w:sz w:val="28"/>
          <w:szCs w:val="28"/>
        </w:rPr>
        <w:t xml:space="preserve"> &gt; 5т.        (5.16)</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где: </w:t>
      </w:r>
      <w:r w:rsidRPr="00B46ED5">
        <w:rPr>
          <w:rFonts w:ascii="Times New Roman" w:hAnsi="Times New Roman" w:cs="Times New Roman"/>
          <w:sz w:val="28"/>
          <w:szCs w:val="28"/>
          <w:lang w:val="en-US"/>
        </w:rPr>
        <w:t>R</w:t>
      </w:r>
      <w:r w:rsidRPr="00B46ED5">
        <w:rPr>
          <w:rFonts w:ascii="Times New Roman" w:hAnsi="Times New Roman" w:cs="Times New Roman"/>
          <w:sz w:val="28"/>
          <w:szCs w:val="28"/>
          <w:vertAlign w:val="subscript"/>
          <w:lang w:val="en-US"/>
        </w:rPr>
        <w:t>i</w:t>
      </w:r>
      <w:r w:rsidRPr="00B46ED5">
        <w:rPr>
          <w:rFonts w:ascii="Times New Roman" w:hAnsi="Times New Roman" w:cs="Times New Roman"/>
          <w:sz w:val="28"/>
          <w:szCs w:val="28"/>
        </w:rPr>
        <w:t xml:space="preserve"> - радиус </w:t>
      </w:r>
      <w:r w:rsidRPr="00B46ED5">
        <w:rPr>
          <w:rFonts w:ascii="Times New Roman" w:hAnsi="Times New Roman" w:cs="Times New Roman"/>
          <w:sz w:val="28"/>
          <w:szCs w:val="28"/>
          <w:lang w:val="en-US"/>
        </w:rPr>
        <w:t>i</w:t>
      </w:r>
      <w:r w:rsidRPr="00B46ED5">
        <w:rPr>
          <w:rFonts w:ascii="Times New Roman" w:hAnsi="Times New Roman" w:cs="Times New Roman"/>
          <w:sz w:val="28"/>
          <w:szCs w:val="28"/>
        </w:rPr>
        <w:t>-го класса опасной зоны с заданным избыточным давлени</w:t>
      </w:r>
      <w:r w:rsidR="00432BFB">
        <w:rPr>
          <w:rFonts w:ascii="Times New Roman" w:hAnsi="Times New Roman" w:cs="Times New Roman"/>
          <w:sz w:val="28"/>
          <w:szCs w:val="28"/>
        </w:rPr>
        <w:t>ем на границе зоны, м (табл. 4.6</w:t>
      </w:r>
      <w:r w:rsidRPr="00B46ED5">
        <w:rPr>
          <w:rFonts w:ascii="Times New Roman" w:hAnsi="Times New Roman" w:cs="Times New Roman"/>
          <w:sz w:val="28"/>
          <w:szCs w:val="28"/>
        </w:rPr>
        <w:t>. в приложений 4);</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k</w:t>
      </w:r>
      <w:r w:rsidRPr="00B46ED5">
        <w:rPr>
          <w:rFonts w:ascii="Times New Roman" w:hAnsi="Times New Roman" w:cs="Times New Roman"/>
          <w:sz w:val="28"/>
          <w:szCs w:val="28"/>
          <w:vertAlign w:val="subscript"/>
          <w:lang w:val="en-US"/>
        </w:rPr>
        <w:t>i</w:t>
      </w:r>
      <w:r w:rsidRPr="00B46ED5">
        <w:rPr>
          <w:rFonts w:ascii="Times New Roman" w:hAnsi="Times New Roman" w:cs="Times New Roman"/>
          <w:sz w:val="28"/>
          <w:szCs w:val="28"/>
        </w:rPr>
        <w:t xml:space="preserve"> - коэффициент взаимосвязи величины избыточного давления с </w:t>
      </w:r>
      <w:r w:rsidR="00432BFB">
        <w:rPr>
          <w:rFonts w:ascii="Times New Roman" w:hAnsi="Times New Roman" w:cs="Times New Roman"/>
          <w:sz w:val="28"/>
          <w:szCs w:val="28"/>
        </w:rPr>
        <w:t>радиусом опасной зоны (табл. 4.5</w:t>
      </w:r>
      <w:r w:rsidRPr="00B46ED5">
        <w:rPr>
          <w:rFonts w:ascii="Times New Roman" w:hAnsi="Times New Roman" w:cs="Times New Roman"/>
          <w:sz w:val="28"/>
          <w:szCs w:val="28"/>
        </w:rPr>
        <w:t>. в приложении 4);</w:t>
      </w:r>
    </w:p>
    <w:p w:rsidR="00FD503A" w:rsidRPr="004E4257"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М</w:t>
      </w:r>
      <w:r w:rsidRPr="00B46ED5">
        <w:rPr>
          <w:rFonts w:ascii="Times New Roman" w:hAnsi="Times New Roman" w:cs="Times New Roman"/>
          <w:sz w:val="28"/>
          <w:szCs w:val="28"/>
          <w:vertAlign w:val="subscript"/>
        </w:rPr>
        <w:t>р</w:t>
      </w:r>
      <w:r w:rsidRPr="00B46ED5">
        <w:rPr>
          <w:rFonts w:ascii="Times New Roman" w:hAnsi="Times New Roman" w:cs="Times New Roman"/>
          <w:sz w:val="28"/>
          <w:szCs w:val="28"/>
        </w:rPr>
        <w:t xml:space="preserve"> - масса паров, испарившаяся с поверхности разлива ЛВЖ, кг.</w:t>
      </w:r>
    </w:p>
    <w:p w:rsidR="00060E72" w:rsidRPr="004E4257" w:rsidRDefault="00060E72" w:rsidP="00FD503A">
      <w:pPr>
        <w:ind w:firstLine="709"/>
        <w:jc w:val="both"/>
        <w:rPr>
          <w:rFonts w:ascii="Times New Roman" w:hAnsi="Times New Roman" w:cs="Times New Roman"/>
          <w:sz w:val="28"/>
          <w:szCs w:val="28"/>
        </w:rPr>
      </w:pPr>
    </w:p>
    <w:p w:rsidR="00FD503A" w:rsidRPr="003F5689" w:rsidRDefault="00FD503A" w:rsidP="00FD503A">
      <w:pPr>
        <w:ind w:firstLine="709"/>
        <w:jc w:val="both"/>
        <w:rPr>
          <w:rFonts w:ascii="Times New Roman" w:hAnsi="Times New Roman" w:cs="Times New Roman"/>
          <w:sz w:val="28"/>
          <w:szCs w:val="28"/>
          <w:highlight w:val="yellow"/>
        </w:rPr>
      </w:pPr>
      <w:r w:rsidRPr="00B46ED5">
        <w:rPr>
          <w:rFonts w:ascii="Times New Roman" w:hAnsi="Times New Roman" w:cs="Times New Roman"/>
          <w:sz w:val="28"/>
          <w:szCs w:val="28"/>
        </w:rPr>
        <w:t xml:space="preserve">Величину избыточного давления </w:t>
      </w:r>
      <w:r w:rsidRPr="00B46ED5">
        <w:rPr>
          <w:rFonts w:ascii="Times New Roman" w:hAnsi="Times New Roman" w:cs="Times New Roman"/>
          <w:position w:val="-4"/>
          <w:sz w:val="28"/>
          <w:szCs w:val="28"/>
        </w:rPr>
        <w:object w:dxaOrig="220" w:dyaOrig="260">
          <v:shape id="_x0000_i1061" type="#_x0000_t75" style="width:11.25pt;height:12.75pt" o:ole="">
            <v:imagedata r:id="rId109" o:title=""/>
          </v:shape>
          <o:OLEObject Type="Embed" ProgID="Equation.3" ShapeID="_x0000_i1061" DrawAspect="Content" ObjectID="_1506258688" r:id="rId110"/>
        </w:object>
      </w:r>
      <w:r w:rsidRPr="00B46ED5">
        <w:rPr>
          <w:rFonts w:ascii="Times New Roman" w:hAnsi="Times New Roman" w:cs="Times New Roman"/>
          <w:sz w:val="28"/>
          <w:szCs w:val="28"/>
        </w:rPr>
        <w:t xml:space="preserve">Р (кПа) при взрыве ТВС, образующихся при авариях цистерн с ЛВЖ определяется </w:t>
      </w:r>
      <w:r w:rsidR="00400971">
        <w:rPr>
          <w:rFonts w:ascii="Times New Roman" w:hAnsi="Times New Roman" w:cs="Times New Roman"/>
          <w:sz w:val="28"/>
          <w:szCs w:val="28"/>
        </w:rPr>
        <w:t>по формуле</w:t>
      </w:r>
      <w:r w:rsidRPr="00400971">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4"/>
          <w:sz w:val="28"/>
          <w:szCs w:val="28"/>
        </w:rPr>
        <w:object w:dxaOrig="4959" w:dyaOrig="400">
          <v:shape id="_x0000_i1062" type="#_x0000_t75" style="width:248.25pt;height:20.25pt" o:ole="">
            <v:imagedata r:id="rId111" o:title=""/>
          </v:shape>
          <o:OLEObject Type="Embed" ProgID="Equation.3" ShapeID="_x0000_i1062" DrawAspect="Content" ObjectID="_1506258689" r:id="rId112"/>
        </w:object>
      </w:r>
      <w:r w:rsidRPr="00B46ED5">
        <w:rPr>
          <w:rFonts w:ascii="Times New Roman" w:hAnsi="Times New Roman" w:cs="Times New Roman"/>
          <w:sz w:val="28"/>
          <w:szCs w:val="28"/>
        </w:rPr>
        <w:t>,            (5.17)</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400971" w:rsidP="00FD503A">
      <w:pPr>
        <w:ind w:firstLine="709"/>
        <w:jc w:val="both"/>
        <w:rPr>
          <w:rFonts w:ascii="Times New Roman" w:hAnsi="Times New Roman" w:cs="Times New Roman"/>
          <w:sz w:val="28"/>
          <w:szCs w:val="28"/>
        </w:rPr>
      </w:pPr>
      <w:r>
        <w:rPr>
          <w:rFonts w:ascii="Times New Roman" w:hAnsi="Times New Roman" w:cs="Times New Roman"/>
          <w:bCs/>
          <w:sz w:val="28"/>
          <w:szCs w:val="28"/>
        </w:rPr>
        <w:t>г</w:t>
      </w:r>
      <w:r w:rsidR="00FD503A" w:rsidRPr="00B46ED5">
        <w:rPr>
          <w:rFonts w:ascii="Times New Roman" w:hAnsi="Times New Roman" w:cs="Times New Roman"/>
          <w:bCs/>
          <w:sz w:val="28"/>
          <w:szCs w:val="28"/>
        </w:rPr>
        <w:t>де</w:t>
      </w:r>
      <w:r>
        <w:rPr>
          <w:rFonts w:ascii="Times New Roman" w:hAnsi="Times New Roman" w:cs="Times New Roman"/>
          <w:bCs/>
          <w:sz w:val="28"/>
          <w:szCs w:val="28"/>
        </w:rPr>
        <w:t>:</w:t>
      </w:r>
      <w:r w:rsidR="00FD503A" w:rsidRPr="00B46ED5">
        <w:rPr>
          <w:rFonts w:ascii="Times New Roman" w:hAnsi="Times New Roman" w:cs="Times New Roman"/>
          <w:bCs/>
          <w:sz w:val="28"/>
          <w:szCs w:val="28"/>
        </w:rPr>
        <w:t xml:space="preserve"> Р</w:t>
      </w:r>
      <w:r w:rsidR="00FD503A" w:rsidRPr="00B46ED5">
        <w:rPr>
          <w:rFonts w:ascii="Times New Roman" w:hAnsi="Times New Roman" w:cs="Times New Roman"/>
          <w:bCs/>
          <w:sz w:val="28"/>
          <w:szCs w:val="28"/>
          <w:vertAlign w:val="subscript"/>
        </w:rPr>
        <w:t>а</w:t>
      </w:r>
      <w:r>
        <w:rPr>
          <w:rFonts w:ascii="Times New Roman" w:hAnsi="Times New Roman" w:cs="Times New Roman"/>
          <w:bCs/>
          <w:sz w:val="28"/>
          <w:szCs w:val="28"/>
        </w:rPr>
        <w:t xml:space="preserve"> - атмосферное давление,</w:t>
      </w:r>
      <w:r w:rsidR="00FD503A" w:rsidRPr="00B46ED5">
        <w:rPr>
          <w:rFonts w:ascii="Times New Roman" w:hAnsi="Times New Roman" w:cs="Times New Roman"/>
          <w:bCs/>
          <w:sz w:val="28"/>
          <w:szCs w:val="28"/>
        </w:rPr>
        <w:t xml:space="preserve"> кПа (101 кПа);</w:t>
      </w:r>
    </w:p>
    <w:p w:rsidR="00FD503A" w:rsidRPr="00B46ED5" w:rsidRDefault="00FD503A" w:rsidP="00FD503A">
      <w:pPr>
        <w:ind w:firstLine="709"/>
        <w:jc w:val="both"/>
        <w:rPr>
          <w:rFonts w:ascii="Times New Roman" w:hAnsi="Times New Roman" w:cs="Times New Roman"/>
          <w:bCs/>
          <w:sz w:val="28"/>
          <w:szCs w:val="28"/>
        </w:rPr>
      </w:pPr>
      <w:r w:rsidRPr="00B46ED5">
        <w:rPr>
          <w:rFonts w:ascii="Times New Roman" w:hAnsi="Times New Roman" w:cs="Times New Roman"/>
          <w:bCs/>
          <w:sz w:val="28"/>
          <w:szCs w:val="28"/>
          <w:lang w:val="en-US"/>
        </w:rPr>
        <w:t>r</w:t>
      </w:r>
      <w:r w:rsidRPr="00B46ED5">
        <w:rPr>
          <w:rFonts w:ascii="Times New Roman" w:hAnsi="Times New Roman" w:cs="Times New Roman"/>
          <w:bCs/>
          <w:sz w:val="28"/>
          <w:szCs w:val="28"/>
        </w:rPr>
        <w:t xml:space="preserve"> - расстояние от геометрического центра облака ТВС, м;</w:t>
      </w:r>
    </w:p>
    <w:p w:rsidR="00FD503A" w:rsidRPr="00B46ED5" w:rsidRDefault="00FD503A" w:rsidP="00FD503A">
      <w:pPr>
        <w:ind w:firstLine="709"/>
        <w:jc w:val="both"/>
        <w:rPr>
          <w:rFonts w:ascii="Times New Roman" w:hAnsi="Times New Roman" w:cs="Times New Roman"/>
          <w:bCs/>
          <w:sz w:val="28"/>
          <w:szCs w:val="28"/>
        </w:rPr>
      </w:pPr>
      <w:r w:rsidRPr="00B46ED5">
        <w:rPr>
          <w:rFonts w:ascii="Times New Roman" w:hAnsi="Times New Roman" w:cs="Times New Roman"/>
          <w:bCs/>
          <w:sz w:val="28"/>
          <w:szCs w:val="28"/>
        </w:rPr>
        <w:t>М</w:t>
      </w:r>
      <w:r w:rsidRPr="00B46ED5">
        <w:rPr>
          <w:rFonts w:ascii="Times New Roman" w:hAnsi="Times New Roman" w:cs="Times New Roman"/>
          <w:bCs/>
          <w:sz w:val="28"/>
          <w:szCs w:val="28"/>
          <w:vertAlign w:val="subscript"/>
        </w:rPr>
        <w:t>пр</w:t>
      </w:r>
      <w:r w:rsidRPr="00B46ED5">
        <w:rPr>
          <w:rFonts w:ascii="Times New Roman" w:hAnsi="Times New Roman" w:cs="Times New Roman"/>
          <w:bCs/>
          <w:sz w:val="28"/>
          <w:szCs w:val="28"/>
        </w:rPr>
        <w:t>- приведенная масса паров ЛВЖ, кг.:</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4"/>
          <w:sz w:val="28"/>
          <w:szCs w:val="28"/>
        </w:rPr>
        <w:object w:dxaOrig="2520" w:dyaOrig="380">
          <v:shape id="_x0000_i1063" type="#_x0000_t75" style="width:126pt;height:18.75pt" o:ole="">
            <v:imagedata r:id="rId113" o:title=""/>
          </v:shape>
          <o:OLEObject Type="Embed" ProgID="Equation.3" ShapeID="_x0000_i1063" DrawAspect="Content" ObjectID="_1506258690" r:id="rId114"/>
        </w:object>
      </w:r>
      <w:r w:rsidRPr="00B46ED5">
        <w:rPr>
          <w:rFonts w:ascii="Times New Roman" w:hAnsi="Times New Roman" w:cs="Times New Roman"/>
          <w:sz w:val="28"/>
          <w:szCs w:val="28"/>
        </w:rPr>
        <w:t>,                    (5.18)</w:t>
      </w:r>
    </w:p>
    <w:p w:rsidR="00FD503A" w:rsidRPr="00B46ED5" w:rsidRDefault="00FD503A" w:rsidP="00FD503A">
      <w:pPr>
        <w:ind w:firstLine="709"/>
        <w:jc w:val="center"/>
        <w:rPr>
          <w:rFonts w:ascii="Times New Roman" w:hAnsi="Times New Roman" w:cs="Times New Roman"/>
          <w:sz w:val="28"/>
          <w:szCs w:val="28"/>
        </w:rPr>
      </w:pP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где: </w:t>
      </w:r>
      <w:r w:rsidRPr="00B46ED5">
        <w:rPr>
          <w:rFonts w:ascii="Times New Roman" w:hAnsi="Times New Roman" w:cs="Times New Roman"/>
          <w:sz w:val="28"/>
          <w:szCs w:val="28"/>
          <w:lang w:val="en-US"/>
        </w:rPr>
        <w:t>Q</w:t>
      </w:r>
      <w:r w:rsidRPr="00B46ED5">
        <w:rPr>
          <w:rFonts w:ascii="Times New Roman" w:hAnsi="Times New Roman" w:cs="Times New Roman"/>
          <w:sz w:val="28"/>
          <w:szCs w:val="28"/>
          <w:vertAlign w:val="subscript"/>
        </w:rPr>
        <w:t>сг</w:t>
      </w:r>
      <w:r w:rsidRPr="00B46ED5">
        <w:rPr>
          <w:rFonts w:ascii="Times New Roman" w:hAnsi="Times New Roman" w:cs="Times New Roman"/>
          <w:sz w:val="28"/>
          <w:szCs w:val="28"/>
        </w:rPr>
        <w:t xml:space="preserve"> -</w:t>
      </w:r>
      <w:r w:rsidR="006517DC">
        <w:rPr>
          <w:rFonts w:ascii="Times New Roman" w:hAnsi="Times New Roman" w:cs="Times New Roman"/>
          <w:sz w:val="28"/>
          <w:szCs w:val="28"/>
        </w:rPr>
        <w:t xml:space="preserve"> удельная теплота сгорания. кДж </w:t>
      </w:r>
      <w:r w:rsidRPr="00B46ED5">
        <w:rPr>
          <w:rFonts w:ascii="Times New Roman" w:hAnsi="Times New Roman" w:cs="Times New Roman"/>
          <w:sz w:val="28"/>
          <w:szCs w:val="28"/>
        </w:rPr>
        <w:t>кг</w:t>
      </w:r>
      <w:r w:rsidR="006517DC">
        <w:rPr>
          <w:rFonts w:ascii="Times New Roman" w:hAnsi="Times New Roman" w:cs="Times New Roman"/>
          <w:sz w:val="28"/>
          <w:szCs w:val="28"/>
          <w:vertAlign w:val="superscript"/>
        </w:rPr>
        <w:t>-1</w:t>
      </w:r>
      <w:r w:rsidRPr="00B46ED5">
        <w:rPr>
          <w:rFonts w:ascii="Times New Roman" w:hAnsi="Times New Roman" w:cs="Times New Roman"/>
          <w:sz w:val="28"/>
          <w:szCs w:val="28"/>
        </w:rPr>
        <w:t xml:space="preserve"> (определяется по приложению 4 </w:t>
      </w:r>
      <w:r w:rsidR="00326124">
        <w:rPr>
          <w:rFonts w:ascii="Times New Roman" w:hAnsi="Times New Roman" w:cs="Times New Roman"/>
          <w:sz w:val="28"/>
          <w:szCs w:val="28"/>
        </w:rPr>
        <w:t>табл. 4.28 и 4.29</w:t>
      </w:r>
      <w:r w:rsidRPr="004A3ECE">
        <w:rPr>
          <w:rFonts w:ascii="Times New Roman" w:hAnsi="Times New Roman" w:cs="Times New Roman"/>
          <w:sz w:val="28"/>
          <w:szCs w:val="28"/>
        </w:rPr>
        <w:t>.</w:t>
      </w:r>
      <w:r w:rsidRPr="00B46ED5">
        <w:rPr>
          <w:rFonts w:ascii="Times New Roman" w:hAnsi="Times New Roman" w:cs="Times New Roman"/>
          <w:sz w:val="28"/>
          <w:szCs w:val="28"/>
        </w:rPr>
        <w:t xml:space="preserve">);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Q</w:t>
      </w:r>
      <w:r w:rsidRPr="00B46ED5">
        <w:rPr>
          <w:rFonts w:ascii="Times New Roman" w:hAnsi="Times New Roman" w:cs="Times New Roman"/>
          <w:sz w:val="28"/>
          <w:szCs w:val="28"/>
          <w:vertAlign w:val="subscript"/>
        </w:rPr>
        <w:t>0</w:t>
      </w:r>
      <w:r w:rsidRPr="00B46ED5">
        <w:rPr>
          <w:rFonts w:ascii="Times New Roman" w:hAnsi="Times New Roman" w:cs="Times New Roman"/>
          <w:sz w:val="28"/>
          <w:szCs w:val="28"/>
        </w:rPr>
        <w:t xml:space="preserve"> - константа, равная 4.52-10</w:t>
      </w:r>
      <w:r w:rsidRPr="00B46ED5">
        <w:rPr>
          <w:rFonts w:ascii="Times New Roman" w:hAnsi="Times New Roman" w:cs="Times New Roman"/>
          <w:sz w:val="28"/>
          <w:szCs w:val="28"/>
          <w:vertAlign w:val="superscript"/>
        </w:rPr>
        <w:t>3</w:t>
      </w:r>
      <w:r w:rsidRPr="00B46ED5">
        <w:rPr>
          <w:rFonts w:ascii="Times New Roman" w:hAnsi="Times New Roman" w:cs="Times New Roman"/>
          <w:sz w:val="28"/>
          <w:szCs w:val="28"/>
        </w:rPr>
        <w:t xml:space="preserve"> </w:t>
      </w:r>
      <w:r w:rsidR="006517DC">
        <w:rPr>
          <w:rFonts w:ascii="Times New Roman" w:hAnsi="Times New Roman" w:cs="Times New Roman"/>
          <w:sz w:val="28"/>
          <w:szCs w:val="28"/>
        </w:rPr>
        <w:t xml:space="preserve">кДж </w:t>
      </w:r>
      <w:r w:rsidR="006517DC" w:rsidRPr="00B46ED5">
        <w:rPr>
          <w:rFonts w:ascii="Times New Roman" w:hAnsi="Times New Roman" w:cs="Times New Roman"/>
          <w:sz w:val="28"/>
          <w:szCs w:val="28"/>
        </w:rPr>
        <w:t>кг</w:t>
      </w:r>
      <w:r w:rsidR="006517DC">
        <w:rPr>
          <w:rFonts w:ascii="Times New Roman" w:hAnsi="Times New Roman" w:cs="Times New Roman"/>
          <w:sz w:val="28"/>
          <w:szCs w:val="28"/>
          <w:vertAlign w:val="superscript"/>
        </w:rPr>
        <w:t>-1</w:t>
      </w:r>
      <w:r w:rsidRPr="00B46ED5">
        <w:rPr>
          <w:rFonts w:ascii="Times New Roman" w:hAnsi="Times New Roman" w:cs="Times New Roman"/>
          <w:sz w:val="28"/>
          <w:szCs w:val="28"/>
        </w:rPr>
        <w:t xml:space="preserve">;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М</w:t>
      </w:r>
      <w:r w:rsidRPr="00B46ED5">
        <w:rPr>
          <w:rFonts w:ascii="Times New Roman" w:hAnsi="Times New Roman" w:cs="Times New Roman"/>
          <w:sz w:val="28"/>
          <w:szCs w:val="28"/>
          <w:vertAlign w:val="subscript"/>
        </w:rPr>
        <w:t>р</w:t>
      </w:r>
      <w:r w:rsidRPr="00B46ED5">
        <w:rPr>
          <w:rFonts w:ascii="Times New Roman" w:hAnsi="Times New Roman" w:cs="Times New Roman"/>
          <w:sz w:val="28"/>
          <w:szCs w:val="28"/>
        </w:rPr>
        <w:t xml:space="preserve"> - масса паров ЛВЖ в окружающем пространстве, кг;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k</w:t>
      </w:r>
      <w:r w:rsidRPr="00B46ED5">
        <w:rPr>
          <w:rFonts w:ascii="Times New Roman" w:hAnsi="Times New Roman" w:cs="Times New Roman"/>
          <w:sz w:val="28"/>
          <w:szCs w:val="28"/>
          <w:vertAlign w:val="subscript"/>
          <w:lang w:val="en-US"/>
        </w:rPr>
        <w:t>z</w:t>
      </w:r>
      <w:r w:rsidRPr="00B46ED5">
        <w:rPr>
          <w:rFonts w:ascii="Times New Roman" w:hAnsi="Times New Roman" w:cs="Times New Roman"/>
          <w:sz w:val="28"/>
          <w:szCs w:val="28"/>
        </w:rPr>
        <w:t xml:space="preserve"> - коэффициент участия горючего во взрыве, который допускается принимать равным 0,1.</w:t>
      </w:r>
    </w:p>
    <w:p w:rsidR="00FD503A" w:rsidRPr="003F5689" w:rsidRDefault="00FD503A" w:rsidP="00FD503A">
      <w:pPr>
        <w:ind w:firstLine="709"/>
        <w:jc w:val="both"/>
        <w:rPr>
          <w:rFonts w:ascii="Times New Roman" w:hAnsi="Times New Roman" w:cs="Times New Roman"/>
          <w:sz w:val="28"/>
          <w:szCs w:val="28"/>
          <w:highlight w:val="yellow"/>
        </w:rPr>
      </w:pPr>
      <w:r w:rsidRPr="00B46ED5">
        <w:rPr>
          <w:rFonts w:ascii="Times New Roman" w:hAnsi="Times New Roman" w:cs="Times New Roman"/>
          <w:sz w:val="28"/>
          <w:szCs w:val="28"/>
        </w:rPr>
        <w:t>Масса всего количества пролитой ЛВЖ равна полному объему цистерны с учетом степени заполнения и определяется по формуле:</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2"/>
          <w:sz w:val="28"/>
          <w:szCs w:val="28"/>
          <w:lang w:val="en-US"/>
        </w:rPr>
        <w:object w:dxaOrig="1579" w:dyaOrig="360">
          <v:shape id="_x0000_i1064" type="#_x0000_t75" style="width:78.75pt;height:18pt" o:ole="">
            <v:imagedata r:id="rId115" o:title=""/>
          </v:shape>
          <o:OLEObject Type="Embed" ProgID="Equation.3" ShapeID="_x0000_i1064" DrawAspect="Content" ObjectID="_1506258691" r:id="rId116"/>
        </w:object>
      </w:r>
      <w:r w:rsidRPr="00B46ED5">
        <w:rPr>
          <w:rFonts w:ascii="Times New Roman" w:hAnsi="Times New Roman" w:cs="Times New Roman"/>
          <w:sz w:val="28"/>
          <w:szCs w:val="28"/>
        </w:rPr>
        <w:t>, кг         (5.19)</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где: </w:t>
      </w:r>
      <w:r w:rsidRPr="00B46ED5">
        <w:rPr>
          <w:rFonts w:ascii="Times New Roman" w:hAnsi="Times New Roman" w:cs="Times New Roman"/>
          <w:position w:val="-10"/>
          <w:sz w:val="28"/>
          <w:szCs w:val="28"/>
        </w:rPr>
        <w:object w:dxaOrig="240" w:dyaOrig="260">
          <v:shape id="_x0000_i1065" type="#_x0000_t75" style="width:12pt;height:12.75pt" o:ole="">
            <v:imagedata r:id="rId117" o:title=""/>
          </v:shape>
          <o:OLEObject Type="Embed" ProgID="Equation.3" ShapeID="_x0000_i1065" DrawAspect="Content" ObjectID="_1506258692" r:id="rId118"/>
        </w:object>
      </w:r>
      <w:r w:rsidRPr="00B46ED5">
        <w:rPr>
          <w:rFonts w:ascii="Times New Roman" w:hAnsi="Times New Roman" w:cs="Times New Roman"/>
          <w:sz w:val="28"/>
          <w:szCs w:val="28"/>
          <w:vertAlign w:val="subscript"/>
        </w:rPr>
        <w:t>ж</w:t>
      </w:r>
      <w:r w:rsidRPr="00B46ED5">
        <w:rPr>
          <w:rFonts w:ascii="Times New Roman" w:hAnsi="Times New Roman" w:cs="Times New Roman"/>
          <w:sz w:val="28"/>
          <w:szCs w:val="28"/>
        </w:rPr>
        <w:t xml:space="preserve"> - плотность ЛВЖ, кг·м</w:t>
      </w:r>
      <w:r w:rsidRPr="00B46ED5">
        <w:rPr>
          <w:rFonts w:ascii="Times New Roman" w:hAnsi="Times New Roman" w:cs="Times New Roman"/>
          <w:sz w:val="28"/>
          <w:szCs w:val="28"/>
          <w:vertAlign w:val="superscript"/>
        </w:rPr>
        <w:t>3</w:t>
      </w:r>
      <w:r w:rsidRPr="00B46ED5">
        <w:rPr>
          <w:rFonts w:ascii="Times New Roman" w:hAnsi="Times New Roman" w:cs="Times New Roman"/>
          <w:sz w:val="28"/>
          <w:szCs w:val="28"/>
        </w:rPr>
        <w:t xml:space="preserve"> (определяется по приложению </w:t>
      </w:r>
      <w:r w:rsidR="00D91821">
        <w:rPr>
          <w:rFonts w:ascii="Times New Roman" w:hAnsi="Times New Roman" w:cs="Times New Roman"/>
          <w:sz w:val="28"/>
          <w:szCs w:val="28"/>
        </w:rPr>
        <w:t>4 табл. 4.26</w:t>
      </w:r>
      <w:r>
        <w:rPr>
          <w:rFonts w:ascii="Times New Roman" w:hAnsi="Times New Roman" w:cs="Times New Roman"/>
          <w:sz w:val="28"/>
          <w:szCs w:val="28"/>
        </w:rPr>
        <w:t>.</w:t>
      </w:r>
      <w:r w:rsidRPr="00B46ED5">
        <w:rPr>
          <w:rFonts w:ascii="Times New Roman" w:hAnsi="Times New Roman" w:cs="Times New Roman"/>
          <w:sz w:val="28"/>
          <w:szCs w:val="28"/>
        </w:rPr>
        <w:t>);</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V</w:t>
      </w:r>
      <w:r w:rsidRPr="00B46ED5">
        <w:rPr>
          <w:rFonts w:ascii="Times New Roman" w:hAnsi="Times New Roman" w:cs="Times New Roman"/>
          <w:sz w:val="28"/>
          <w:szCs w:val="28"/>
          <w:vertAlign w:val="subscript"/>
        </w:rPr>
        <w:t>ж</w:t>
      </w:r>
      <w:r w:rsidRPr="00B46ED5">
        <w:rPr>
          <w:rFonts w:ascii="Times New Roman" w:hAnsi="Times New Roman" w:cs="Times New Roman"/>
          <w:sz w:val="28"/>
          <w:szCs w:val="28"/>
        </w:rPr>
        <w:t xml:space="preserve"> - полная емкость цистерны, м</w:t>
      </w:r>
      <w:r w:rsidRPr="00B46ED5">
        <w:rPr>
          <w:rFonts w:ascii="Times New Roman" w:hAnsi="Times New Roman" w:cs="Times New Roman"/>
          <w:sz w:val="28"/>
          <w:szCs w:val="28"/>
          <w:vertAlign w:val="superscript"/>
        </w:rPr>
        <w:t>3</w:t>
      </w:r>
      <w:r w:rsidRPr="00B46ED5">
        <w:rPr>
          <w:rFonts w:ascii="Times New Roman" w:hAnsi="Times New Roman" w:cs="Times New Roman"/>
          <w:sz w:val="28"/>
          <w:szCs w:val="28"/>
        </w:rPr>
        <w:t>;</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e</w:t>
      </w:r>
      <w:r w:rsidRPr="00B46ED5">
        <w:rPr>
          <w:rFonts w:ascii="Times New Roman" w:hAnsi="Times New Roman" w:cs="Times New Roman"/>
          <w:sz w:val="28"/>
          <w:szCs w:val="28"/>
        </w:rPr>
        <w:t xml:space="preserve"> - степень заполнения цистерны (принимается равной 0,85).</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При разгерметизации запорной арматуры или образовании пробоин в нижней части цистерны масса пролитой ЛВЖ зависит от расхода жидкости через сливной прибор или образовавшуюся пробоину и времени ее истечения.</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Расход ЛВЖ определяется по формуле:</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4"/>
          <w:sz w:val="28"/>
          <w:szCs w:val="28"/>
          <w:lang w:val="en-US"/>
        </w:rPr>
        <w:object w:dxaOrig="1980" w:dyaOrig="380">
          <v:shape id="_x0000_i1066" type="#_x0000_t75" style="width:99pt;height:18.75pt" o:ole="">
            <v:imagedata r:id="rId119" o:title=""/>
          </v:shape>
          <o:OLEObject Type="Embed" ProgID="Equation.3" ShapeID="_x0000_i1066" DrawAspect="Content" ObjectID="_1506258693" r:id="rId120"/>
        </w:object>
      </w:r>
      <w:r w:rsidRPr="00B46ED5">
        <w:rPr>
          <w:rFonts w:ascii="Times New Roman" w:hAnsi="Times New Roman" w:cs="Times New Roman"/>
          <w:sz w:val="28"/>
          <w:szCs w:val="28"/>
        </w:rPr>
        <w:t>, кг·мин</w:t>
      </w:r>
      <w:r w:rsidRPr="00B46ED5">
        <w:rPr>
          <w:rFonts w:ascii="Times New Roman" w:hAnsi="Times New Roman" w:cs="Times New Roman"/>
          <w:sz w:val="28"/>
          <w:szCs w:val="28"/>
          <w:vertAlign w:val="superscript"/>
        </w:rPr>
        <w:t>-1</w:t>
      </w:r>
      <w:r w:rsidRPr="00B46ED5">
        <w:rPr>
          <w:rFonts w:ascii="Times New Roman" w:hAnsi="Times New Roman" w:cs="Times New Roman"/>
          <w:sz w:val="28"/>
          <w:szCs w:val="28"/>
        </w:rPr>
        <w:t xml:space="preserve">      (5.20)</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где: </w:t>
      </w:r>
      <w:r w:rsidRPr="00B46ED5">
        <w:rPr>
          <w:rFonts w:ascii="Times New Roman" w:hAnsi="Times New Roman" w:cs="Times New Roman"/>
          <w:sz w:val="28"/>
          <w:szCs w:val="28"/>
          <w:lang w:val="en-US"/>
        </w:rPr>
        <w:t>S</w:t>
      </w:r>
      <w:r w:rsidRPr="00B46ED5">
        <w:rPr>
          <w:rFonts w:ascii="Times New Roman" w:hAnsi="Times New Roman" w:cs="Times New Roman"/>
          <w:sz w:val="28"/>
          <w:szCs w:val="28"/>
          <w:vertAlign w:val="subscript"/>
        </w:rPr>
        <w:t>0</w:t>
      </w:r>
      <w:r w:rsidRPr="00B46ED5">
        <w:rPr>
          <w:rFonts w:ascii="Times New Roman" w:hAnsi="Times New Roman" w:cs="Times New Roman"/>
          <w:sz w:val="28"/>
          <w:szCs w:val="28"/>
        </w:rPr>
        <w:t xml:space="preserve"> - площадь сечения универсального сливного прибора или пробоины, м</w:t>
      </w:r>
      <w:r w:rsidRPr="00B46ED5">
        <w:rPr>
          <w:rFonts w:ascii="Times New Roman" w:hAnsi="Times New Roman" w:cs="Times New Roman"/>
          <w:sz w:val="28"/>
          <w:szCs w:val="28"/>
          <w:vertAlign w:val="superscript"/>
        </w:rPr>
        <w:t>2</w:t>
      </w:r>
      <w:r w:rsidRPr="00B46ED5">
        <w:rPr>
          <w:rFonts w:ascii="Times New Roman" w:hAnsi="Times New Roman" w:cs="Times New Roman"/>
          <w:sz w:val="28"/>
          <w:szCs w:val="28"/>
        </w:rPr>
        <w:t xml:space="preserve">;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position w:val="-6"/>
          <w:sz w:val="28"/>
          <w:szCs w:val="28"/>
          <w:vertAlign w:val="subscript"/>
          <w:lang w:val="en-US"/>
        </w:rPr>
        <w:object w:dxaOrig="220" w:dyaOrig="279">
          <v:shape id="_x0000_i1067" type="#_x0000_t75" style="width:11.25pt;height:14.25pt" o:ole="">
            <v:imagedata r:id="rId121" o:title=""/>
          </v:shape>
          <o:OLEObject Type="Embed" ProgID="Equation.3" ShapeID="_x0000_i1067" DrawAspect="Content" ObjectID="_1506258694" r:id="rId122"/>
        </w:object>
      </w:r>
      <w:r w:rsidRPr="00B46ED5">
        <w:rPr>
          <w:rFonts w:ascii="Times New Roman" w:hAnsi="Times New Roman" w:cs="Times New Roman"/>
          <w:sz w:val="28"/>
          <w:szCs w:val="28"/>
          <w:vertAlign w:val="subscript"/>
          <w:lang w:val="en-US"/>
        </w:rPr>
        <w:t>cp</w:t>
      </w:r>
      <w:r w:rsidRPr="00B46ED5">
        <w:rPr>
          <w:rFonts w:ascii="Times New Roman" w:hAnsi="Times New Roman" w:cs="Times New Roman"/>
          <w:sz w:val="28"/>
          <w:szCs w:val="28"/>
        </w:rPr>
        <w:t xml:space="preserve"> - средняя скорость истечения ЛВЖ, м·с</w:t>
      </w:r>
      <w:r w:rsidRPr="00B46ED5">
        <w:rPr>
          <w:rFonts w:ascii="Times New Roman" w:hAnsi="Times New Roman" w:cs="Times New Roman"/>
          <w:sz w:val="28"/>
          <w:szCs w:val="28"/>
          <w:vertAlign w:val="superscript"/>
        </w:rPr>
        <w:t>-1</w:t>
      </w:r>
      <w:r w:rsidRPr="00B46ED5">
        <w:rPr>
          <w:rFonts w:ascii="Times New Roman" w:hAnsi="Times New Roman" w:cs="Times New Roman"/>
          <w:sz w:val="28"/>
          <w:szCs w:val="28"/>
        </w:rPr>
        <w:t>;</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4"/>
          <w:sz w:val="28"/>
          <w:szCs w:val="28"/>
        </w:rPr>
        <w:object w:dxaOrig="1860" w:dyaOrig="420">
          <v:shape id="_x0000_i1068" type="#_x0000_t75" style="width:93pt;height:21pt" o:ole="">
            <v:imagedata r:id="rId123" o:title=""/>
          </v:shape>
          <o:OLEObject Type="Embed" ProgID="Equation.3" ShapeID="_x0000_i1068" DrawAspect="Content" ObjectID="_1506258695" r:id="rId124"/>
        </w:object>
      </w:r>
      <w:r w:rsidRPr="00B46ED5">
        <w:rPr>
          <w:rFonts w:ascii="Times New Roman" w:hAnsi="Times New Roman" w:cs="Times New Roman"/>
          <w:sz w:val="28"/>
          <w:szCs w:val="28"/>
        </w:rPr>
        <w:t xml:space="preserve">           (5.21)</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где: </w:t>
      </w:r>
      <w:r w:rsidRPr="00B46ED5">
        <w:rPr>
          <w:rFonts w:ascii="Times New Roman" w:hAnsi="Times New Roman" w:cs="Times New Roman"/>
          <w:position w:val="-10"/>
          <w:sz w:val="28"/>
          <w:szCs w:val="28"/>
        </w:rPr>
        <w:object w:dxaOrig="240" w:dyaOrig="260">
          <v:shape id="_x0000_i1069" type="#_x0000_t75" style="width:12pt;height:12.75pt" o:ole="">
            <v:imagedata r:id="rId125" o:title=""/>
          </v:shape>
          <o:OLEObject Type="Embed" ProgID="Equation.3" ShapeID="_x0000_i1069" DrawAspect="Content" ObjectID="_1506258696" r:id="rId126"/>
        </w:object>
      </w:r>
      <w:r w:rsidRPr="00B46ED5">
        <w:rPr>
          <w:rFonts w:ascii="Times New Roman" w:hAnsi="Times New Roman" w:cs="Times New Roman"/>
          <w:sz w:val="28"/>
          <w:szCs w:val="28"/>
        </w:rPr>
        <w:t xml:space="preserve"> - коэффициент расхода жидкости, учитывающий сужение струи и трение (принимается равным 0,3 для ЛВЖ);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lang w:val="en-US"/>
        </w:rPr>
        <w:t>g</w:t>
      </w:r>
      <w:r w:rsidRPr="00B46ED5">
        <w:rPr>
          <w:rFonts w:ascii="Times New Roman" w:hAnsi="Times New Roman" w:cs="Times New Roman"/>
          <w:sz w:val="28"/>
          <w:szCs w:val="28"/>
        </w:rPr>
        <w:t xml:space="preserve"> - ускорение свободного падения, равное 9.81 м·с</w:t>
      </w:r>
      <w:r w:rsidRPr="00B46ED5">
        <w:rPr>
          <w:rFonts w:ascii="Times New Roman" w:hAnsi="Times New Roman" w:cs="Times New Roman"/>
          <w:sz w:val="28"/>
          <w:szCs w:val="28"/>
          <w:vertAlign w:val="superscript"/>
        </w:rPr>
        <w:t>-2</w:t>
      </w:r>
      <w:r w:rsidRPr="00B46ED5">
        <w:rPr>
          <w:rFonts w:ascii="Times New Roman" w:hAnsi="Times New Roman" w:cs="Times New Roman"/>
          <w:sz w:val="28"/>
          <w:szCs w:val="28"/>
        </w:rPr>
        <w:t xml:space="preserve">;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Н - высота столба жидкости в цистерне (диаметр цистерны), м. </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Полное время истечения ЛВЖ из цистерны согласно формулам (5.19) и (5.20) равно:</w:t>
      </w:r>
    </w:p>
    <w:p w:rsidR="00FD503A" w:rsidRPr="00B46ED5" w:rsidRDefault="00FD503A" w:rsidP="00FD503A">
      <w:pPr>
        <w:ind w:firstLine="709"/>
        <w:jc w:val="center"/>
        <w:rPr>
          <w:rFonts w:ascii="Times New Roman" w:hAnsi="Times New Roman" w:cs="Times New Roman"/>
          <w:sz w:val="28"/>
          <w:szCs w:val="28"/>
        </w:rPr>
      </w:pPr>
      <w:r w:rsidRPr="00B46ED5">
        <w:rPr>
          <w:rFonts w:ascii="Times New Roman" w:hAnsi="Times New Roman" w:cs="Times New Roman"/>
          <w:position w:val="-18"/>
          <w:sz w:val="28"/>
          <w:szCs w:val="28"/>
        </w:rPr>
        <w:object w:dxaOrig="900" w:dyaOrig="480">
          <v:shape id="_x0000_i1070" type="#_x0000_t75" style="width:45pt;height:24pt" o:ole="">
            <v:imagedata r:id="rId127" o:title=""/>
          </v:shape>
          <o:OLEObject Type="Embed" ProgID="Equation.3" ShapeID="_x0000_i1070" DrawAspect="Content" ObjectID="_1506258697" r:id="rId128"/>
        </w:object>
      </w:r>
      <w:r w:rsidRPr="00B46ED5">
        <w:rPr>
          <w:rFonts w:ascii="Times New Roman" w:hAnsi="Times New Roman" w:cs="Times New Roman"/>
          <w:sz w:val="28"/>
          <w:szCs w:val="28"/>
        </w:rPr>
        <w:t>, мин.</w:t>
      </w:r>
      <w:r>
        <w:rPr>
          <w:rFonts w:ascii="Times New Roman" w:hAnsi="Times New Roman" w:cs="Times New Roman"/>
          <w:sz w:val="28"/>
          <w:szCs w:val="28"/>
        </w:rPr>
        <w:t xml:space="preserve">            (5.22)</w:t>
      </w:r>
    </w:p>
    <w:p w:rsidR="00FD503A" w:rsidRPr="00B46ED5" w:rsidRDefault="00FD503A" w:rsidP="00FD503A">
      <w:pPr>
        <w:ind w:firstLine="709"/>
        <w:jc w:val="both"/>
        <w:rPr>
          <w:rFonts w:ascii="Times New Roman" w:hAnsi="Times New Roman" w:cs="Times New Roman"/>
          <w:sz w:val="28"/>
          <w:szCs w:val="28"/>
        </w:rPr>
      </w:pPr>
    </w:p>
    <w:p w:rsidR="00FD503A" w:rsidRPr="00B46ED5" w:rsidRDefault="00FD503A" w:rsidP="00FD503A">
      <w:pPr>
        <w:ind w:firstLine="709"/>
        <w:jc w:val="both"/>
        <w:rPr>
          <w:rFonts w:ascii="Times New Roman" w:hAnsi="Times New Roman" w:cs="Times New Roman"/>
          <w:sz w:val="28"/>
          <w:szCs w:val="28"/>
        </w:rPr>
      </w:pPr>
      <w:r w:rsidRPr="00130D55">
        <w:rPr>
          <w:rFonts w:ascii="Times New Roman" w:hAnsi="Times New Roman" w:cs="Times New Roman"/>
          <w:sz w:val="28"/>
          <w:szCs w:val="28"/>
        </w:rPr>
        <w:t xml:space="preserve">Диаметр и площадь сечения сливного устройства равны </w:t>
      </w:r>
      <w:smartTag w:uri="urn:schemas-microsoft-com:office:smarttags" w:element="metricconverter">
        <w:smartTagPr>
          <w:attr w:name="ProductID" w:val="200 мм"/>
        </w:smartTagPr>
        <w:r w:rsidRPr="00130D55">
          <w:rPr>
            <w:rFonts w:ascii="Times New Roman" w:hAnsi="Times New Roman" w:cs="Times New Roman"/>
            <w:sz w:val="28"/>
            <w:szCs w:val="28"/>
          </w:rPr>
          <w:t>200 мм</w:t>
        </w:r>
      </w:smartTag>
      <w:r w:rsidR="006517DC">
        <w:rPr>
          <w:rFonts w:ascii="Times New Roman" w:hAnsi="Times New Roman" w:cs="Times New Roman"/>
          <w:sz w:val="28"/>
          <w:szCs w:val="28"/>
        </w:rPr>
        <w:t xml:space="preserve"> и </w:t>
      </w:r>
      <w:r w:rsidRPr="00130D55">
        <w:rPr>
          <w:rFonts w:ascii="Times New Roman" w:hAnsi="Times New Roman" w:cs="Times New Roman"/>
          <w:sz w:val="28"/>
          <w:szCs w:val="28"/>
        </w:rPr>
        <w:t>314 см</w:t>
      </w:r>
      <w:r w:rsidRPr="00130D55">
        <w:rPr>
          <w:rFonts w:ascii="Times New Roman" w:hAnsi="Times New Roman" w:cs="Times New Roman"/>
          <w:sz w:val="28"/>
          <w:szCs w:val="28"/>
          <w:vertAlign w:val="superscript"/>
        </w:rPr>
        <w:t>2</w:t>
      </w:r>
      <w:r w:rsidRPr="00130D55">
        <w:rPr>
          <w:rFonts w:ascii="Times New Roman" w:hAnsi="Times New Roman" w:cs="Times New Roman"/>
          <w:sz w:val="28"/>
          <w:szCs w:val="28"/>
        </w:rPr>
        <w:t xml:space="preserve"> соответственно. При частичной разгерметизации устройства они могут принимать меньшие значения.</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Диаметры и площади сечений пробоин, образующихся при</w:t>
      </w:r>
      <w:r w:rsidR="00130D55">
        <w:rPr>
          <w:rFonts w:ascii="Times New Roman" w:hAnsi="Times New Roman" w:cs="Times New Roman"/>
          <w:sz w:val="28"/>
          <w:szCs w:val="28"/>
        </w:rPr>
        <w:t xml:space="preserve"> авариях, приведены в табл. 4.</w:t>
      </w:r>
      <w:r w:rsidR="00130D55" w:rsidRPr="00130D55">
        <w:rPr>
          <w:rFonts w:ascii="Times New Roman" w:hAnsi="Times New Roman" w:cs="Times New Roman"/>
          <w:sz w:val="28"/>
          <w:szCs w:val="28"/>
        </w:rPr>
        <w:t>20</w:t>
      </w:r>
      <w:r w:rsidRPr="00B46ED5">
        <w:rPr>
          <w:rFonts w:ascii="Times New Roman" w:hAnsi="Times New Roman" w:cs="Times New Roman"/>
          <w:sz w:val="28"/>
          <w:szCs w:val="28"/>
        </w:rPr>
        <w:t xml:space="preserve">. приложения 4 и принимаются за расчетные, но они </w:t>
      </w:r>
      <w:r w:rsidRPr="00B46ED5">
        <w:rPr>
          <w:rFonts w:ascii="Times New Roman" w:hAnsi="Times New Roman" w:cs="Times New Roman"/>
          <w:sz w:val="28"/>
          <w:szCs w:val="28"/>
        </w:rPr>
        <w:lastRenderedPageBreak/>
        <w:t>могут быть и других размеров в зависимости от сложившейся аварийной ситуации.</w:t>
      </w:r>
    </w:p>
    <w:p w:rsidR="00FD503A" w:rsidRPr="00B46ED5" w:rsidRDefault="00FD503A" w:rsidP="00FD503A">
      <w:pPr>
        <w:ind w:firstLine="709"/>
        <w:jc w:val="both"/>
        <w:rPr>
          <w:rFonts w:ascii="Times New Roman" w:hAnsi="Times New Roman" w:cs="Times New Roman"/>
          <w:sz w:val="28"/>
          <w:szCs w:val="28"/>
        </w:rPr>
      </w:pPr>
      <w:r w:rsidRPr="00B46ED5">
        <w:rPr>
          <w:rFonts w:ascii="Times New Roman" w:hAnsi="Times New Roman" w:cs="Times New Roman"/>
          <w:sz w:val="28"/>
          <w:szCs w:val="28"/>
        </w:rPr>
        <w:t xml:space="preserve">Расход ЛВЖ и время истечения из цистерны с полным объемом 61,2; 73,1; 85,6; 140; </w:t>
      </w:r>
      <w:smartTag w:uri="urn:schemas-microsoft-com:office:smarttags" w:element="metricconverter">
        <w:smartTagPr>
          <w:attr w:name="ProductID" w:val="161.6 м3"/>
        </w:smartTagPr>
        <w:r w:rsidRPr="00B46ED5">
          <w:rPr>
            <w:rFonts w:ascii="Times New Roman" w:hAnsi="Times New Roman" w:cs="Times New Roman"/>
            <w:sz w:val="28"/>
            <w:szCs w:val="28"/>
          </w:rPr>
          <w:t>161.6 м</w:t>
        </w:r>
        <w:r w:rsidRPr="00B46ED5">
          <w:rPr>
            <w:rFonts w:ascii="Times New Roman" w:hAnsi="Times New Roman" w:cs="Times New Roman"/>
            <w:sz w:val="28"/>
            <w:szCs w:val="28"/>
            <w:vertAlign w:val="superscript"/>
          </w:rPr>
          <w:t>3</w:t>
        </w:r>
      </w:smartTag>
      <w:r w:rsidRPr="00B46ED5">
        <w:rPr>
          <w:rFonts w:ascii="Times New Roman" w:hAnsi="Times New Roman" w:cs="Times New Roman"/>
          <w:sz w:val="28"/>
          <w:szCs w:val="28"/>
        </w:rPr>
        <w:t xml:space="preserve"> </w:t>
      </w:r>
      <w:r w:rsidRPr="00A95171">
        <w:rPr>
          <w:rFonts w:ascii="Times New Roman" w:hAnsi="Times New Roman" w:cs="Times New Roman"/>
          <w:sz w:val="28"/>
          <w:szCs w:val="28"/>
        </w:rPr>
        <w:t>(</w:t>
      </w:r>
      <w:r w:rsidR="00400971" w:rsidRPr="00A95171">
        <w:rPr>
          <w:rFonts w:ascii="Times New Roman" w:hAnsi="Times New Roman" w:cs="Times New Roman"/>
          <w:sz w:val="28"/>
          <w:szCs w:val="28"/>
        </w:rPr>
        <w:t xml:space="preserve">см. справочное пособие </w:t>
      </w:r>
      <w:r w:rsidR="00400971" w:rsidRPr="00C20878">
        <w:rPr>
          <w:rFonts w:ascii="Times New Roman" w:hAnsi="Times New Roman" w:cs="Times New Roman"/>
          <w:sz w:val="28"/>
          <w:szCs w:val="28"/>
        </w:rPr>
        <w:t>/</w:t>
      </w:r>
      <w:r w:rsidR="00A95171" w:rsidRPr="00C20878">
        <w:rPr>
          <w:rFonts w:ascii="Times New Roman" w:hAnsi="Times New Roman" w:cs="Times New Roman"/>
          <w:sz w:val="28"/>
          <w:szCs w:val="28"/>
        </w:rPr>
        <w:t>22</w:t>
      </w:r>
      <w:r w:rsidRPr="00C20878">
        <w:rPr>
          <w:rFonts w:ascii="Times New Roman" w:hAnsi="Times New Roman" w:cs="Times New Roman"/>
          <w:sz w:val="28"/>
          <w:szCs w:val="28"/>
        </w:rPr>
        <w:t>/)</w:t>
      </w:r>
      <w:r w:rsidRPr="00A95171">
        <w:rPr>
          <w:rFonts w:ascii="Times New Roman" w:hAnsi="Times New Roman" w:cs="Times New Roman"/>
          <w:sz w:val="28"/>
          <w:szCs w:val="28"/>
        </w:rPr>
        <w:t xml:space="preserve"> </w:t>
      </w:r>
      <w:r w:rsidRPr="00B46ED5">
        <w:rPr>
          <w:rFonts w:ascii="Times New Roman" w:hAnsi="Times New Roman" w:cs="Times New Roman"/>
          <w:sz w:val="28"/>
          <w:szCs w:val="28"/>
        </w:rPr>
        <w:t xml:space="preserve">в зависимости от площади пробоин и сливного устройства приведены в таблице </w:t>
      </w:r>
      <w:r w:rsidR="00130D55">
        <w:rPr>
          <w:rFonts w:ascii="Times New Roman" w:hAnsi="Times New Roman" w:cs="Times New Roman"/>
          <w:sz w:val="28"/>
          <w:szCs w:val="28"/>
        </w:rPr>
        <w:t>4.</w:t>
      </w:r>
      <w:r w:rsidR="00130D55" w:rsidRPr="00130D55">
        <w:rPr>
          <w:rFonts w:ascii="Times New Roman" w:hAnsi="Times New Roman" w:cs="Times New Roman"/>
          <w:sz w:val="28"/>
          <w:szCs w:val="28"/>
        </w:rPr>
        <w:t>20</w:t>
      </w:r>
      <w:r>
        <w:rPr>
          <w:rFonts w:ascii="Times New Roman" w:hAnsi="Times New Roman" w:cs="Times New Roman"/>
          <w:sz w:val="28"/>
          <w:szCs w:val="28"/>
        </w:rPr>
        <w:t>.</w:t>
      </w:r>
      <w:r w:rsidRPr="00B46ED5">
        <w:rPr>
          <w:rFonts w:ascii="Times New Roman" w:hAnsi="Times New Roman" w:cs="Times New Roman"/>
          <w:sz w:val="28"/>
          <w:szCs w:val="28"/>
        </w:rPr>
        <w:t xml:space="preserve"> (Приложение 4).</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Используя данные этой таблицы можно определить массу разлившейся ЛВЖ, площадь разлива, массу испарившейся жидкости и радиус взрывоопасной зоны в любой момент времени от начала аварии по формулам:</w:t>
      </w:r>
    </w:p>
    <w:p w:rsidR="00FD503A" w:rsidRPr="00622818" w:rsidRDefault="00FD503A" w:rsidP="00FD503A">
      <w:pPr>
        <w:tabs>
          <w:tab w:val="left" w:pos="6120"/>
        </w:tabs>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rPr>
        <w:object w:dxaOrig="1260" w:dyaOrig="340">
          <v:shape id="_x0000_i1071" type="#_x0000_t75" style="width:63pt;height:17.25pt" o:ole="">
            <v:imagedata r:id="rId129" o:title=""/>
          </v:shape>
          <o:OLEObject Type="Embed" ProgID="Equation.3" ShapeID="_x0000_i1071" DrawAspect="Content" ObjectID="_1506258698" r:id="rId130"/>
        </w:objec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a</w: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w:t>
      </w:r>
      <w:r w:rsidRPr="00622818">
        <w:rPr>
          <w:rFonts w:ascii="Times New Roman" w:hAnsi="Times New Roman" w:cs="Times New Roman"/>
          <w:position w:val="-14"/>
          <w:sz w:val="28"/>
          <w:szCs w:val="28"/>
        </w:rPr>
        <w:object w:dxaOrig="1980" w:dyaOrig="380">
          <v:shape id="_x0000_i1072" type="#_x0000_t75" style="width:99pt;height:18.75pt" o:ole="">
            <v:imagedata r:id="rId131" o:title=""/>
          </v:shape>
          <o:OLEObject Type="Embed" ProgID="Equation.3" ShapeID="_x0000_i1072" DrawAspect="Content" ObjectID="_1506258699" r:id="rId132"/>
        </w:object>
      </w:r>
      <w:r w:rsidRPr="00622818">
        <w:rPr>
          <w:rFonts w:ascii="Times New Roman" w:hAnsi="Times New Roman" w:cs="Times New Roman"/>
          <w:sz w:val="28"/>
          <w:szCs w:val="28"/>
        </w:rPr>
        <w:t xml:space="preserve"> (определяется по формулам 5.19 и 5.20)</w:t>
      </w: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32"/>
          <w:sz w:val="28"/>
          <w:szCs w:val="28"/>
          <w:lang w:val="en-US"/>
        </w:rPr>
        <w:object w:dxaOrig="1880" w:dyaOrig="760">
          <v:shape id="_x0000_i1073" type="#_x0000_t75" style="width:93.75pt;height:38.25pt" o:ole="">
            <v:imagedata r:id="rId133" o:title=""/>
          </v:shape>
          <o:OLEObject Type="Embed" ProgID="Equation.3" ShapeID="_x0000_i1073" DrawAspect="Content" ObjectID="_1506258700" r:id="rId134"/>
        </w:objec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b</w:t>
      </w:r>
      <w:r w:rsidRPr="00622818">
        <w:rPr>
          <w:rFonts w:ascii="Times New Roman" w:hAnsi="Times New Roman" w:cs="Times New Roman"/>
          <w:sz w:val="28"/>
          <w:szCs w:val="28"/>
        </w:rPr>
        <w:t>)</w:t>
      </w: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32"/>
          <w:sz w:val="28"/>
          <w:szCs w:val="28"/>
          <w:lang w:val="en-US"/>
        </w:rPr>
        <w:object w:dxaOrig="2620" w:dyaOrig="760">
          <v:shape id="_x0000_i1074" type="#_x0000_t75" style="width:131.25pt;height:38.25pt" o:ole="">
            <v:imagedata r:id="rId135" o:title=""/>
          </v:shape>
          <o:OLEObject Type="Embed" ProgID="Equation.3" ShapeID="_x0000_i1074" DrawAspect="Content" ObjectID="_1506258701" r:id="rId136"/>
        </w:objec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c</w:t>
      </w:r>
      <w:r w:rsidRPr="00622818">
        <w:rPr>
          <w:rFonts w:ascii="Times New Roman" w:hAnsi="Times New Roman" w:cs="Times New Roman"/>
          <w:sz w:val="28"/>
          <w:szCs w:val="28"/>
        </w:rPr>
        <w:t>)</w:t>
      </w: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36"/>
          <w:sz w:val="28"/>
          <w:szCs w:val="28"/>
          <w:lang w:val="en-US"/>
        </w:rPr>
        <w:object w:dxaOrig="5560" w:dyaOrig="840">
          <v:shape id="_x0000_i1075" type="#_x0000_t75" style="width:278.25pt;height:42pt" o:ole="">
            <v:imagedata r:id="rId137" o:title=""/>
          </v:shape>
          <o:OLEObject Type="Embed" ProgID="Equation.3" ShapeID="_x0000_i1075" DrawAspect="Content" ObjectID="_1506258702" r:id="rId138"/>
        </w:objec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d</w:t>
      </w:r>
      <w:r w:rsidRPr="00622818">
        <w:rPr>
          <w:rFonts w:ascii="Times New Roman" w:hAnsi="Times New Roman" w:cs="Times New Roman"/>
          <w:sz w:val="28"/>
          <w:szCs w:val="28"/>
        </w:rPr>
        <w:t>)</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Приведенные формулы после перевода постоянных величин в их численные значения можно представить в упрощенном виде для расчета указанных параметров в зависимости от времени от начала аварии до полного истечения нефтепродуктов из цистерн различной емкости и площади сечения пробоин и универсального сливного прибора.</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К постоянным величинам, входящим в приведенные выше формулы (</w:t>
      </w:r>
      <w:r w:rsidRPr="00622818">
        <w:rPr>
          <w:rFonts w:ascii="Times New Roman" w:hAnsi="Times New Roman" w:cs="Times New Roman"/>
          <w:sz w:val="28"/>
          <w:szCs w:val="28"/>
          <w:lang w:val="en-US"/>
        </w:rPr>
        <w:t>b</w:t>
      </w:r>
      <w:r w:rsidRPr="00622818">
        <w:rPr>
          <w:rFonts w:ascii="Times New Roman" w:hAnsi="Times New Roman" w:cs="Times New Roman"/>
          <w:sz w:val="28"/>
          <w:szCs w:val="28"/>
        </w:rPr>
        <w:t>),</w:t>
      </w:r>
      <w:r w:rsidR="00130D55" w:rsidRPr="00130D55">
        <w:rPr>
          <w:rFonts w:ascii="Times New Roman" w:hAnsi="Times New Roman" w:cs="Times New Roman"/>
          <w:sz w:val="28"/>
          <w:szCs w:val="28"/>
        </w:rPr>
        <w:t xml:space="preserve"> </w:t>
      </w:r>
      <w:r w:rsidRPr="00622818">
        <w:rPr>
          <w:rFonts w:ascii="Times New Roman" w:hAnsi="Times New Roman" w:cs="Times New Roman"/>
          <w:sz w:val="28"/>
          <w:szCs w:val="28"/>
        </w:rPr>
        <w:t>(с) и (</w:t>
      </w:r>
      <w:r w:rsidRPr="00622818">
        <w:rPr>
          <w:rFonts w:ascii="Times New Roman" w:hAnsi="Times New Roman" w:cs="Times New Roman"/>
          <w:sz w:val="28"/>
          <w:szCs w:val="28"/>
          <w:lang w:val="en-US"/>
        </w:rPr>
        <w:t>d</w:t>
      </w:r>
      <w:r w:rsidRPr="00622818">
        <w:rPr>
          <w:rFonts w:ascii="Times New Roman" w:hAnsi="Times New Roman" w:cs="Times New Roman"/>
          <w:sz w:val="28"/>
          <w:szCs w:val="28"/>
        </w:rPr>
        <w:t>), относятся р</w:t>
      </w:r>
      <w:r w:rsidRPr="00622818">
        <w:rPr>
          <w:rFonts w:ascii="Times New Roman" w:hAnsi="Times New Roman" w:cs="Times New Roman"/>
          <w:sz w:val="28"/>
          <w:szCs w:val="28"/>
          <w:vertAlign w:val="subscript"/>
        </w:rPr>
        <w:t>ж</w: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f</w: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T</w:t>
      </w:r>
      <w:r w:rsidRPr="00622818">
        <w:rPr>
          <w:rFonts w:ascii="Times New Roman" w:hAnsi="Times New Roman" w:cs="Times New Roman"/>
          <w:sz w:val="28"/>
          <w:szCs w:val="28"/>
        </w:rPr>
        <w:t xml:space="preserve"> и К.</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Для каждого из видов нефтепродуктов значения величин Р</w:t>
      </w:r>
      <w:r w:rsidRPr="00622818">
        <w:rPr>
          <w:rFonts w:ascii="Times New Roman" w:hAnsi="Times New Roman" w:cs="Times New Roman"/>
          <w:sz w:val="28"/>
          <w:szCs w:val="28"/>
          <w:vertAlign w:val="subscript"/>
        </w:rPr>
        <w:t>н</w:t>
      </w:r>
      <w:r w:rsidRPr="00622818">
        <w:rPr>
          <w:rFonts w:ascii="Times New Roman" w:hAnsi="Times New Roman" w:cs="Times New Roman"/>
          <w:sz w:val="28"/>
          <w:szCs w:val="28"/>
        </w:rPr>
        <w:t xml:space="preserve">. </w:t>
      </w:r>
      <w:r w:rsidRPr="00622818">
        <w:rPr>
          <w:rFonts w:ascii="Times New Roman" w:hAnsi="Times New Roman" w:cs="Times New Roman"/>
          <w:sz w:val="28"/>
          <w:szCs w:val="28"/>
          <w:lang w:val="en-US"/>
        </w:rPr>
        <w:t>C</w:t>
      </w:r>
      <w:r w:rsidRPr="00622818">
        <w:rPr>
          <w:rFonts w:ascii="Times New Roman" w:hAnsi="Times New Roman" w:cs="Times New Roman"/>
          <w:sz w:val="28"/>
          <w:szCs w:val="28"/>
          <w:vertAlign w:val="subscript"/>
        </w:rPr>
        <w:t>нкпр</w:t>
      </w:r>
      <w:r w:rsidRPr="00622818">
        <w:rPr>
          <w:rFonts w:ascii="Times New Roman" w:hAnsi="Times New Roman" w:cs="Times New Roman"/>
          <w:sz w:val="28"/>
          <w:szCs w:val="28"/>
        </w:rPr>
        <w:t xml:space="preserve"> </w:t>
      </w:r>
      <w:r w:rsidRPr="00622818">
        <w:rPr>
          <w:rFonts w:ascii="Times New Roman" w:hAnsi="Times New Roman" w:cs="Times New Roman"/>
          <w:position w:val="-10"/>
          <w:sz w:val="28"/>
          <w:szCs w:val="28"/>
        </w:rPr>
        <w:object w:dxaOrig="240" w:dyaOrig="260">
          <v:shape id="_x0000_i1076" type="#_x0000_t75" style="width:12pt;height:12.75pt" o:ole="">
            <v:imagedata r:id="rId139" o:title=""/>
          </v:shape>
          <o:OLEObject Type="Embed" ProgID="Equation.3" ShapeID="_x0000_i1076" DrawAspect="Content" ObjectID="_1506258703" r:id="rId140"/>
        </w:object>
      </w:r>
      <w:r w:rsidRPr="00622818">
        <w:rPr>
          <w:rFonts w:ascii="Times New Roman" w:hAnsi="Times New Roman" w:cs="Times New Roman"/>
          <w:sz w:val="28"/>
          <w:szCs w:val="28"/>
          <w:vertAlign w:val="subscript"/>
        </w:rPr>
        <w:t>п</w:t>
      </w:r>
      <w:r w:rsidRPr="00622818">
        <w:rPr>
          <w:rFonts w:ascii="Times New Roman" w:hAnsi="Times New Roman" w:cs="Times New Roman"/>
          <w:sz w:val="28"/>
          <w:szCs w:val="28"/>
        </w:rPr>
        <w:t xml:space="preserve"> и </w:t>
      </w:r>
      <w:r w:rsidRPr="00622818">
        <w:rPr>
          <w:rFonts w:ascii="Times New Roman" w:hAnsi="Times New Roman" w:cs="Times New Roman"/>
          <w:sz w:val="28"/>
          <w:szCs w:val="28"/>
          <w:lang w:val="en-US"/>
        </w:rPr>
        <w:t>I</w:t>
      </w:r>
      <w:r w:rsidRPr="00622818">
        <w:rPr>
          <w:rFonts w:ascii="Times New Roman" w:hAnsi="Times New Roman" w:cs="Times New Roman"/>
          <w:sz w:val="28"/>
          <w:szCs w:val="28"/>
          <w:vertAlign w:val="subscript"/>
          <w:lang w:val="en-US"/>
        </w:rPr>
        <w:t>P</w:t>
      </w:r>
      <w:r w:rsidRPr="00622818">
        <w:rPr>
          <w:rFonts w:ascii="Times New Roman" w:hAnsi="Times New Roman" w:cs="Times New Roman"/>
          <w:sz w:val="28"/>
          <w:szCs w:val="28"/>
        </w:rPr>
        <w:t xml:space="preserve"> различны и определяются по справочным данным или расчетом.</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Ниже приводятся значения постоянных величин для всех видов нефтепродуктов:</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position w:val="-12"/>
          <w:sz w:val="28"/>
          <w:szCs w:val="28"/>
        </w:rPr>
        <w:object w:dxaOrig="999" w:dyaOrig="360">
          <v:shape id="_x0000_i1077" type="#_x0000_t75" style="width:50.25pt;height:18pt" o:ole="">
            <v:imagedata r:id="rId141" o:title=""/>
          </v:shape>
          <o:OLEObject Type="Embed" ProgID="Equation.3" ShapeID="_x0000_i1077" DrawAspect="Content" ObjectID="_1506258704" r:id="rId142"/>
        </w:object>
      </w:r>
      <w:r w:rsidRPr="00622818">
        <w:rPr>
          <w:rFonts w:ascii="Times New Roman" w:hAnsi="Times New Roman" w:cs="Times New Roman"/>
          <w:sz w:val="28"/>
          <w:szCs w:val="28"/>
        </w:rPr>
        <w:t xml:space="preserve"> кг·м</w:t>
      </w:r>
      <w:r w:rsidRPr="00622818">
        <w:rPr>
          <w:rFonts w:ascii="Times New Roman" w:hAnsi="Times New Roman" w:cs="Times New Roman"/>
          <w:sz w:val="28"/>
          <w:szCs w:val="28"/>
          <w:vertAlign w:val="superscript"/>
        </w:rPr>
        <w:t>-3</w: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lang w:val="en-US"/>
        </w:rPr>
        <w:t>f</w:t>
      </w:r>
      <w:r w:rsidRPr="00622818">
        <w:rPr>
          <w:rFonts w:ascii="Times New Roman" w:hAnsi="Times New Roman" w:cs="Times New Roman"/>
          <w:sz w:val="28"/>
          <w:szCs w:val="28"/>
        </w:rPr>
        <w:t xml:space="preserve"> = 5 м</w:t>
      </w:r>
      <w:r w:rsidRPr="00622818">
        <w:rPr>
          <w:rFonts w:ascii="Times New Roman" w:hAnsi="Times New Roman" w:cs="Times New Roman"/>
          <w:sz w:val="28"/>
          <w:szCs w:val="28"/>
          <w:vertAlign w:val="superscript"/>
        </w:rPr>
        <w:t>-1</w: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Т = 14400 с, при условии Т &gt; 14400;</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К = Т/14400 = 1</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С учетом приведенных постоянных величин формулы (</w:t>
      </w:r>
      <w:r w:rsidRPr="00622818">
        <w:rPr>
          <w:rFonts w:ascii="Times New Roman" w:hAnsi="Times New Roman" w:cs="Times New Roman"/>
          <w:sz w:val="28"/>
          <w:szCs w:val="28"/>
          <w:lang w:val="en-US"/>
        </w:rPr>
        <w:t>b</w:t>
      </w:r>
      <w:r w:rsidRPr="00622818">
        <w:rPr>
          <w:rFonts w:ascii="Times New Roman" w:hAnsi="Times New Roman" w:cs="Times New Roman"/>
          <w:sz w:val="28"/>
          <w:szCs w:val="28"/>
        </w:rPr>
        <w:t>), (с) и (</w:t>
      </w:r>
      <w:r w:rsidRPr="00622818">
        <w:rPr>
          <w:rFonts w:ascii="Times New Roman" w:hAnsi="Times New Roman" w:cs="Times New Roman"/>
          <w:sz w:val="28"/>
          <w:szCs w:val="28"/>
          <w:lang w:val="en-US"/>
        </w:rPr>
        <w:t>d</w:t>
      </w:r>
      <w:r w:rsidRPr="00622818">
        <w:rPr>
          <w:rFonts w:ascii="Times New Roman" w:hAnsi="Times New Roman" w:cs="Times New Roman"/>
          <w:sz w:val="28"/>
          <w:szCs w:val="28"/>
        </w:rPr>
        <w:t xml:space="preserve">) преобразуются к виду при </w:t>
      </w:r>
      <w:r w:rsidRPr="00622818">
        <w:rPr>
          <w:rFonts w:ascii="Times New Roman" w:hAnsi="Times New Roman" w:cs="Times New Roman"/>
          <w:position w:val="-12"/>
          <w:sz w:val="28"/>
          <w:szCs w:val="28"/>
        </w:rPr>
        <w:object w:dxaOrig="800" w:dyaOrig="360">
          <v:shape id="_x0000_i1078" type="#_x0000_t75" style="width:39.75pt;height:18pt" o:ole="">
            <v:imagedata r:id="rId143" o:title=""/>
          </v:shape>
          <o:OLEObject Type="Embed" ProgID="Equation.3" ShapeID="_x0000_i1078" DrawAspect="Content" ObjectID="_1506258705" r:id="rId144"/>
        </w:objec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p>
    <w:p w:rsidR="00FD503A" w:rsidRPr="00687510"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lang w:val="en-US"/>
        </w:rPr>
        <w:object w:dxaOrig="2340" w:dyaOrig="340">
          <v:shape id="_x0000_i1079" type="#_x0000_t75" style="width:117pt;height:17.25pt" o:ole="">
            <v:imagedata r:id="rId145" o:title=""/>
          </v:shape>
          <o:OLEObject Type="Embed" ProgID="Equation.3" ShapeID="_x0000_i1079" DrawAspect="Content" ObjectID="_1506258706" r:id="rId146"/>
        </w:object>
      </w:r>
      <w:r w:rsidRPr="00687510">
        <w:rPr>
          <w:rFonts w:ascii="Times New Roman" w:hAnsi="Times New Roman" w:cs="Times New Roman"/>
          <w:sz w:val="28"/>
          <w:szCs w:val="28"/>
        </w:rPr>
        <w:t xml:space="preserve">                                         (</w:t>
      </w:r>
      <w:r w:rsidRPr="00622818">
        <w:rPr>
          <w:rFonts w:ascii="Times New Roman" w:hAnsi="Times New Roman" w:cs="Times New Roman"/>
          <w:sz w:val="28"/>
          <w:szCs w:val="28"/>
          <w:lang w:val="en-US"/>
        </w:rPr>
        <w:t>b</w:t>
      </w:r>
      <w:r w:rsidRPr="00687510">
        <w:rPr>
          <w:rFonts w:ascii="Times New Roman" w:hAnsi="Times New Roman" w:cs="Times New Roman"/>
          <w:sz w:val="28"/>
          <w:szCs w:val="28"/>
          <w:vertAlign w:val="superscript"/>
        </w:rPr>
        <w:t>1</w:t>
      </w:r>
      <w:r w:rsidRPr="00687510">
        <w:rPr>
          <w:rFonts w:ascii="Times New Roman" w:hAnsi="Times New Roman" w:cs="Times New Roman"/>
          <w:sz w:val="28"/>
          <w:szCs w:val="28"/>
        </w:rPr>
        <w:t>)</w:t>
      </w:r>
    </w:p>
    <w:p w:rsidR="00FD503A" w:rsidRPr="00687510" w:rsidRDefault="00FD503A" w:rsidP="00FD503A">
      <w:pPr>
        <w:tabs>
          <w:tab w:val="left" w:pos="7320"/>
        </w:tabs>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lang w:val="en-US"/>
        </w:rPr>
        <w:object w:dxaOrig="2299" w:dyaOrig="340">
          <v:shape id="_x0000_i1080" type="#_x0000_t75" style="width:114.75pt;height:17.25pt" o:ole="">
            <v:imagedata r:id="rId147" o:title=""/>
          </v:shape>
          <o:OLEObject Type="Embed" ProgID="Equation.3" ShapeID="_x0000_i1080" DrawAspect="Content" ObjectID="_1506258707" r:id="rId148"/>
        </w:object>
      </w:r>
      <w:r w:rsidRPr="00687510">
        <w:rPr>
          <w:rFonts w:ascii="Times New Roman" w:hAnsi="Times New Roman" w:cs="Times New Roman"/>
          <w:sz w:val="28"/>
          <w:szCs w:val="28"/>
        </w:rPr>
        <w:t xml:space="preserve">                                         (</w:t>
      </w:r>
      <w:r w:rsidRPr="00622818">
        <w:rPr>
          <w:rFonts w:ascii="Times New Roman" w:hAnsi="Times New Roman" w:cs="Times New Roman"/>
          <w:sz w:val="28"/>
          <w:szCs w:val="28"/>
          <w:lang w:val="en-US"/>
        </w:rPr>
        <w:t>c</w:t>
      </w:r>
      <w:r w:rsidRPr="00687510">
        <w:rPr>
          <w:rFonts w:ascii="Times New Roman" w:hAnsi="Times New Roman" w:cs="Times New Roman"/>
          <w:sz w:val="28"/>
          <w:szCs w:val="28"/>
          <w:vertAlign w:val="superscript"/>
        </w:rPr>
        <w:t>1</w:t>
      </w:r>
      <w:r w:rsidRPr="00687510">
        <w:rPr>
          <w:rFonts w:ascii="Times New Roman" w:hAnsi="Times New Roman" w:cs="Times New Roman"/>
          <w:sz w:val="28"/>
          <w:szCs w:val="28"/>
        </w:rPr>
        <w:t>)</w:t>
      </w:r>
    </w:p>
    <w:p w:rsidR="00FD503A" w:rsidRPr="00687510"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42"/>
          <w:sz w:val="28"/>
          <w:szCs w:val="28"/>
          <w:lang w:val="en-US"/>
        </w:rPr>
        <w:object w:dxaOrig="4620" w:dyaOrig="960">
          <v:shape id="_x0000_i1081" type="#_x0000_t75" style="width:231pt;height:48pt" o:ole="">
            <v:imagedata r:id="rId149" o:title=""/>
          </v:shape>
          <o:OLEObject Type="Embed" ProgID="Equation.3" ShapeID="_x0000_i1081" DrawAspect="Content" ObjectID="_1506258708" r:id="rId150"/>
        </w:object>
      </w:r>
      <w:r w:rsidRPr="00687510">
        <w:rPr>
          <w:rFonts w:ascii="Times New Roman" w:hAnsi="Times New Roman" w:cs="Times New Roman"/>
          <w:sz w:val="28"/>
          <w:szCs w:val="28"/>
        </w:rPr>
        <w:t xml:space="preserve">       (</w:t>
      </w:r>
      <w:r w:rsidRPr="00622818">
        <w:rPr>
          <w:rFonts w:ascii="Times New Roman" w:hAnsi="Times New Roman" w:cs="Times New Roman"/>
          <w:sz w:val="28"/>
          <w:szCs w:val="28"/>
          <w:lang w:val="en-US"/>
        </w:rPr>
        <w:t>d</w:t>
      </w:r>
      <w:r w:rsidRPr="00687510">
        <w:rPr>
          <w:rFonts w:ascii="Times New Roman" w:hAnsi="Times New Roman" w:cs="Times New Roman"/>
          <w:sz w:val="28"/>
          <w:szCs w:val="28"/>
          <w:vertAlign w:val="superscript"/>
        </w:rPr>
        <w:t>1</w:t>
      </w:r>
      <w:r w:rsidRPr="00687510">
        <w:rPr>
          <w:rFonts w:ascii="Times New Roman" w:hAnsi="Times New Roman" w:cs="Times New Roman"/>
          <w:sz w:val="28"/>
          <w:szCs w:val="28"/>
        </w:rPr>
        <w:t>)</w:t>
      </w:r>
    </w:p>
    <w:p w:rsidR="00FD503A" w:rsidRDefault="00FD503A" w:rsidP="00FD503A">
      <w:pPr>
        <w:widowControl/>
        <w:autoSpaceDE/>
        <w:autoSpaceDN/>
        <w:adjustRightInd/>
        <w:jc w:val="both"/>
        <w:rPr>
          <w:rFonts w:ascii="Times New Roman" w:hAnsi="Times New Roman" w:cs="Times New Roman"/>
          <w:sz w:val="28"/>
          <w:szCs w:val="28"/>
          <w:highlight w:val="yellow"/>
        </w:rPr>
      </w:pPr>
    </w:p>
    <w:p w:rsidR="00FD503A" w:rsidRPr="00622818" w:rsidRDefault="00FD503A" w:rsidP="00FD503A">
      <w:pPr>
        <w:widowControl/>
        <w:autoSpaceDE/>
        <w:autoSpaceDN/>
        <w:adjustRightInd/>
        <w:ind w:firstLine="720"/>
        <w:jc w:val="both"/>
        <w:rPr>
          <w:rFonts w:ascii="Times New Roman" w:hAnsi="Times New Roman" w:cs="Times New Roman"/>
          <w:sz w:val="28"/>
          <w:szCs w:val="28"/>
        </w:rPr>
      </w:pPr>
      <w:r w:rsidRPr="00622818">
        <w:rPr>
          <w:rFonts w:ascii="Times New Roman" w:hAnsi="Times New Roman" w:cs="Times New Roman"/>
          <w:sz w:val="28"/>
          <w:szCs w:val="28"/>
        </w:rPr>
        <w:lastRenderedPageBreak/>
        <w:t>При частичной и полной разгерметизации сливного устройства происходит истечение, как правило, негорящих нефтепродуктов. При этом образуется зона взрывоопасной концентрации ТВС и при наличии источника зажигания возможен взрыв смеси паров ЛВЖ с воздухом в пределах указанной зоны.</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При опрокидывании и соударении цистерн в момент аварий из образовавшихся пробоин происходит истечение воспламенившихся нефтепродуктов с распространением пламени по </w:t>
      </w:r>
      <w:r w:rsidR="002C1485" w:rsidRPr="00622818">
        <w:rPr>
          <w:rFonts w:ascii="Times New Roman" w:hAnsi="Times New Roman" w:cs="Times New Roman"/>
          <w:sz w:val="28"/>
          <w:szCs w:val="28"/>
        </w:rPr>
        <w:t>поверхности,</w:t>
      </w:r>
      <w:r w:rsidRPr="00622818">
        <w:rPr>
          <w:rFonts w:ascii="Times New Roman" w:hAnsi="Times New Roman" w:cs="Times New Roman"/>
          <w:sz w:val="28"/>
          <w:szCs w:val="28"/>
        </w:rPr>
        <w:t xml:space="preserve"> пролитой жидкости. При этом взрывоопасная зона ТВС не формируется.</w:t>
      </w:r>
    </w:p>
    <w:p w:rsidR="00FD503A" w:rsidRPr="004E4257" w:rsidRDefault="00FD503A" w:rsidP="00FD503A">
      <w:pPr>
        <w:ind w:firstLine="709"/>
        <w:jc w:val="both"/>
        <w:rPr>
          <w:rFonts w:ascii="Times New Roman" w:hAnsi="Times New Roman" w:cs="Times New Roman"/>
          <w:sz w:val="28"/>
          <w:szCs w:val="28"/>
          <w:highlight w:val="yellow"/>
        </w:rPr>
      </w:pPr>
    </w:p>
    <w:p w:rsidR="00060E72" w:rsidRPr="004E4257" w:rsidRDefault="00060E72"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21" w:name="_Toc228197823"/>
      <w:r w:rsidRPr="00D51CAD">
        <w:rPr>
          <w:rFonts w:ascii="Times New Roman" w:hAnsi="Times New Roman" w:cs="Times New Roman"/>
          <w:i w:val="0"/>
        </w:rPr>
        <w:t>5.3. Расчет зон аварийного разлива СУГ и ЛВЖ</w:t>
      </w:r>
      <w:bookmarkEnd w:id="21"/>
    </w:p>
    <w:p w:rsidR="00FD503A" w:rsidRPr="006517DC" w:rsidRDefault="00FD503A" w:rsidP="00FD503A">
      <w:pPr>
        <w:ind w:firstLine="709"/>
        <w:jc w:val="both"/>
        <w:rPr>
          <w:rFonts w:ascii="Times New Roman" w:hAnsi="Times New Roman" w:cs="Times New Roman"/>
          <w:b/>
          <w:bCs/>
          <w:sz w:val="28"/>
          <w:szCs w:val="28"/>
        </w:rPr>
      </w:pPr>
    </w:p>
    <w:p w:rsidR="002C1485" w:rsidRPr="006517DC" w:rsidRDefault="002C1485" w:rsidP="00FD503A">
      <w:pPr>
        <w:ind w:firstLine="709"/>
        <w:jc w:val="both"/>
        <w:rPr>
          <w:rFonts w:ascii="Times New Roman" w:hAnsi="Times New Roman" w:cs="Times New Roman"/>
          <w:b/>
          <w:bCs/>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 разрушении цистерны объем вытекшей жидкости принимается равным 85% от общего объема цистерны.</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 разрушении трубопровода объем жидкости определяется по формуле:</w:t>
      </w:r>
    </w:p>
    <w:p w:rsidR="00FD503A" w:rsidRPr="00622818" w:rsidRDefault="00C00D4C" w:rsidP="00FD503A">
      <w:pPr>
        <w:ind w:firstLine="709"/>
        <w:jc w:val="center"/>
        <w:rPr>
          <w:rFonts w:ascii="Times New Roman" w:hAnsi="Times New Roman" w:cs="Times New Roman"/>
          <w:sz w:val="28"/>
          <w:szCs w:val="28"/>
        </w:rPr>
      </w:pPr>
      <w:r w:rsidRPr="00C00D4C">
        <w:rPr>
          <w:rFonts w:ascii="Times New Roman" w:hAnsi="Times New Roman" w:cs="Times New Roman"/>
          <w:position w:val="-12"/>
          <w:sz w:val="28"/>
          <w:szCs w:val="28"/>
        </w:rPr>
        <w:object w:dxaOrig="1840" w:dyaOrig="380">
          <v:shape id="_x0000_i1082" type="#_x0000_t75" style="width:92.25pt;height:18.75pt" o:ole="">
            <v:imagedata r:id="rId151" o:title=""/>
          </v:shape>
          <o:OLEObject Type="Embed" ProgID="Equation.3" ShapeID="_x0000_i1082" DrawAspect="Content" ObjectID="_1506258709" r:id="rId152"/>
        </w:object>
      </w:r>
      <w:r w:rsidR="00FD503A" w:rsidRPr="00622818">
        <w:rPr>
          <w:rFonts w:ascii="Times New Roman" w:hAnsi="Times New Roman" w:cs="Times New Roman"/>
          <w:sz w:val="28"/>
          <w:szCs w:val="28"/>
        </w:rPr>
        <w:t>,   м</w:t>
      </w:r>
      <w:r w:rsidR="00FD503A" w:rsidRPr="00622818">
        <w:rPr>
          <w:rFonts w:ascii="Times New Roman" w:hAnsi="Times New Roman" w:cs="Times New Roman"/>
          <w:sz w:val="28"/>
          <w:szCs w:val="28"/>
          <w:vertAlign w:val="superscript"/>
        </w:rPr>
        <w:t>3</w:t>
      </w:r>
      <w:r w:rsidR="00FD503A" w:rsidRPr="00622818">
        <w:rPr>
          <w:rFonts w:ascii="Times New Roman" w:hAnsi="Times New Roman" w:cs="Times New Roman"/>
          <w:sz w:val="28"/>
          <w:szCs w:val="28"/>
        </w:rPr>
        <w:t xml:space="preserve">                    (5.23)</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w:t>
      </w:r>
      <w:r w:rsidRPr="00622818">
        <w:rPr>
          <w:rFonts w:ascii="Times New Roman" w:hAnsi="Times New Roman" w:cs="Times New Roman"/>
          <w:sz w:val="28"/>
          <w:szCs w:val="28"/>
          <w:lang w:val="en-US"/>
        </w:rPr>
        <w:t>D</w:t>
      </w:r>
      <w:r w:rsidRPr="00622818">
        <w:rPr>
          <w:rFonts w:ascii="Times New Roman" w:hAnsi="Times New Roman" w:cs="Times New Roman"/>
          <w:sz w:val="28"/>
          <w:szCs w:val="28"/>
          <w:vertAlign w:val="subscript"/>
          <w:lang w:val="en-US"/>
        </w:rPr>
        <w:t>T</w:t>
      </w:r>
      <w:r w:rsidRPr="00622818">
        <w:rPr>
          <w:rFonts w:ascii="Times New Roman" w:hAnsi="Times New Roman" w:cs="Times New Roman"/>
          <w:sz w:val="28"/>
          <w:szCs w:val="28"/>
        </w:rPr>
        <w:t xml:space="preserve"> - диаметр трубопровода, м;</w:t>
      </w:r>
    </w:p>
    <w:p w:rsidR="00FD503A" w:rsidRPr="00622818" w:rsidRDefault="00FD503A" w:rsidP="00A263B9">
      <w:pPr>
        <w:ind w:firstLine="1260"/>
        <w:jc w:val="both"/>
        <w:rPr>
          <w:rFonts w:ascii="Times New Roman" w:hAnsi="Times New Roman" w:cs="Times New Roman"/>
          <w:sz w:val="28"/>
          <w:szCs w:val="28"/>
        </w:rPr>
      </w:pPr>
      <w:r w:rsidRPr="00622818">
        <w:rPr>
          <w:rFonts w:ascii="Times New Roman" w:hAnsi="Times New Roman" w:cs="Times New Roman"/>
          <w:sz w:val="28"/>
          <w:szCs w:val="28"/>
          <w:lang w:val="en-US"/>
        </w:rPr>
        <w:t>L</w:t>
      </w:r>
      <w:r w:rsidRPr="00622818">
        <w:rPr>
          <w:rFonts w:ascii="Times New Roman" w:hAnsi="Times New Roman" w:cs="Times New Roman"/>
          <w:sz w:val="28"/>
          <w:szCs w:val="28"/>
          <w:vertAlign w:val="subscript"/>
          <w:lang w:val="en-US"/>
        </w:rPr>
        <w:t>T</w:t>
      </w:r>
      <w:r w:rsidRPr="00622818">
        <w:rPr>
          <w:rFonts w:ascii="Times New Roman" w:hAnsi="Times New Roman" w:cs="Times New Roman"/>
          <w:sz w:val="28"/>
          <w:szCs w:val="28"/>
        </w:rPr>
        <w:t xml:space="preserve"> - длина отрезка между соседними отсекателями трубопровода, м.</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Линейный размер разлива зависит от объема вытекшей жидкости и условий растекания. При свободном растекании диаметр разлива может быть определен из соотношения:</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rPr>
        <w:object w:dxaOrig="1780" w:dyaOrig="420">
          <v:shape id="_x0000_i1083" type="#_x0000_t75" style="width:89.25pt;height:21pt" o:ole="">
            <v:imagedata r:id="rId153" o:title=""/>
          </v:shape>
          <o:OLEObject Type="Embed" ProgID="Equation.3" ShapeID="_x0000_i1083" DrawAspect="Content" ObjectID="_1506258710" r:id="rId154"/>
        </w:object>
      </w:r>
      <w:r w:rsidRPr="00622818">
        <w:rPr>
          <w:rFonts w:ascii="Times New Roman" w:hAnsi="Times New Roman" w:cs="Times New Roman"/>
          <w:sz w:val="28"/>
          <w:szCs w:val="28"/>
        </w:rPr>
        <w:t>,</w:t>
      </w:r>
    </w:p>
    <w:p w:rsidR="00FD503A" w:rsidRPr="003F5689" w:rsidRDefault="00FD503A" w:rsidP="00FD503A">
      <w:pPr>
        <w:ind w:firstLine="709"/>
        <w:jc w:val="center"/>
        <w:rPr>
          <w:rFonts w:ascii="Times New Roman" w:hAnsi="Times New Roman" w:cs="Times New Roman"/>
          <w:sz w:val="28"/>
          <w:szCs w:val="28"/>
          <w:highlight w:val="yellow"/>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w:t>
      </w:r>
      <w:r w:rsidRPr="00622818">
        <w:rPr>
          <w:rFonts w:ascii="Times New Roman" w:hAnsi="Times New Roman" w:cs="Times New Roman"/>
          <w:sz w:val="28"/>
          <w:szCs w:val="28"/>
          <w:lang w:val="en-US"/>
        </w:rPr>
        <w:t>d</w:t>
      </w:r>
      <w:r w:rsidRPr="00622818">
        <w:rPr>
          <w:rFonts w:ascii="Times New Roman" w:hAnsi="Times New Roman" w:cs="Times New Roman"/>
          <w:sz w:val="28"/>
          <w:szCs w:val="28"/>
          <w:vertAlign w:val="subscript"/>
          <w:lang w:val="en-US"/>
        </w:rPr>
        <w:t>P</w:t>
      </w:r>
      <w:r w:rsidRPr="00622818">
        <w:rPr>
          <w:rFonts w:ascii="Times New Roman" w:hAnsi="Times New Roman" w:cs="Times New Roman"/>
          <w:sz w:val="28"/>
          <w:szCs w:val="28"/>
        </w:rPr>
        <w:t xml:space="preserve"> - диаметр площади разлива, м;</w:t>
      </w:r>
    </w:p>
    <w:p w:rsidR="00FD503A" w:rsidRPr="00622818" w:rsidRDefault="00FD503A" w:rsidP="00A263B9">
      <w:pPr>
        <w:ind w:firstLine="1260"/>
        <w:jc w:val="both"/>
        <w:rPr>
          <w:rFonts w:ascii="Times New Roman" w:hAnsi="Times New Roman" w:cs="Times New Roman"/>
          <w:sz w:val="28"/>
          <w:szCs w:val="28"/>
        </w:rPr>
      </w:pPr>
      <w:r w:rsidRPr="00622818">
        <w:rPr>
          <w:rFonts w:ascii="Times New Roman" w:hAnsi="Times New Roman" w:cs="Times New Roman"/>
          <w:sz w:val="28"/>
          <w:szCs w:val="28"/>
          <w:lang w:val="en-US"/>
        </w:rPr>
        <w:t>V</w:t>
      </w:r>
      <w:r w:rsidRPr="00622818">
        <w:rPr>
          <w:rFonts w:ascii="Times New Roman" w:hAnsi="Times New Roman" w:cs="Times New Roman"/>
          <w:sz w:val="28"/>
          <w:szCs w:val="28"/>
          <w:vertAlign w:val="subscript"/>
        </w:rPr>
        <w:t>ж</w:t>
      </w:r>
      <w:r w:rsidRPr="00622818">
        <w:rPr>
          <w:rFonts w:ascii="Times New Roman" w:hAnsi="Times New Roman" w:cs="Times New Roman"/>
          <w:sz w:val="28"/>
          <w:szCs w:val="28"/>
        </w:rPr>
        <w:t>- объем пролитой жидкости, м</w:t>
      </w:r>
      <w:r w:rsidRPr="00622818">
        <w:rPr>
          <w:rFonts w:ascii="Times New Roman" w:hAnsi="Times New Roman" w:cs="Times New Roman"/>
          <w:sz w:val="28"/>
          <w:szCs w:val="28"/>
          <w:vertAlign w:val="superscript"/>
        </w:rPr>
        <w:t>3</w:t>
      </w:r>
      <w:r w:rsidRPr="00622818">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При отсутствии данных площадь разлива нефтепродуктов </w:t>
      </w:r>
      <w:r w:rsidRPr="00622818">
        <w:rPr>
          <w:rFonts w:ascii="Times New Roman" w:hAnsi="Times New Roman" w:cs="Times New Roman"/>
          <w:sz w:val="28"/>
          <w:szCs w:val="28"/>
          <w:lang w:val="en-US"/>
        </w:rPr>
        <w:t>S</w:t>
      </w:r>
      <w:r w:rsidRPr="00622818">
        <w:rPr>
          <w:rFonts w:ascii="Times New Roman" w:hAnsi="Times New Roman" w:cs="Times New Roman"/>
          <w:sz w:val="28"/>
          <w:szCs w:val="28"/>
          <w:vertAlign w:val="subscript"/>
          <w:lang w:val="en-US"/>
        </w:rPr>
        <w:t>p</w:t>
      </w:r>
      <w:r w:rsidRPr="00622818">
        <w:rPr>
          <w:rFonts w:ascii="Times New Roman" w:hAnsi="Times New Roman" w:cs="Times New Roman"/>
          <w:sz w:val="28"/>
          <w:szCs w:val="28"/>
        </w:rPr>
        <w:t xml:space="preserve"> (м</w:t>
      </w:r>
      <w:r w:rsidRPr="00622818">
        <w:rPr>
          <w:rFonts w:ascii="Times New Roman" w:hAnsi="Times New Roman" w:cs="Times New Roman"/>
          <w:sz w:val="28"/>
          <w:szCs w:val="28"/>
          <w:vertAlign w:val="superscript"/>
        </w:rPr>
        <w:t>2</w:t>
      </w:r>
      <w:r w:rsidRPr="00622818">
        <w:rPr>
          <w:rFonts w:ascii="Times New Roman" w:hAnsi="Times New Roman" w:cs="Times New Roman"/>
          <w:sz w:val="28"/>
          <w:szCs w:val="28"/>
        </w:rPr>
        <w:t>) можно приближенно оценить по следующей формуле:</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center"/>
        <w:rPr>
          <w:rFonts w:ascii="Times New Roman" w:hAnsi="Times New Roman" w:cs="Times New Roman"/>
          <w:bCs/>
          <w:sz w:val="28"/>
          <w:szCs w:val="28"/>
        </w:rPr>
      </w:pPr>
      <w:r w:rsidRPr="00622818">
        <w:rPr>
          <w:rFonts w:ascii="Times New Roman" w:hAnsi="Times New Roman" w:cs="Times New Roman"/>
          <w:bCs/>
          <w:position w:val="-12"/>
          <w:sz w:val="28"/>
          <w:szCs w:val="28"/>
        </w:rPr>
        <w:object w:dxaOrig="1359" w:dyaOrig="360">
          <v:shape id="_x0000_i1084" type="#_x0000_t75" style="width:68.25pt;height:18pt" o:ole="">
            <v:imagedata r:id="rId155" o:title=""/>
          </v:shape>
          <o:OLEObject Type="Embed" ProgID="Equation.3" ShapeID="_x0000_i1084" DrawAspect="Content" ObjectID="_1506258711" r:id="rId156"/>
        </w:object>
      </w:r>
      <w:r w:rsidRPr="00622818">
        <w:rPr>
          <w:rFonts w:ascii="Times New Roman" w:hAnsi="Times New Roman" w:cs="Times New Roman"/>
          <w:bCs/>
          <w:sz w:val="28"/>
          <w:szCs w:val="28"/>
        </w:rPr>
        <w:t>,                        (5.24)</w:t>
      </w:r>
    </w:p>
    <w:p w:rsidR="00FD503A" w:rsidRPr="00622818" w:rsidRDefault="00FD503A" w:rsidP="00FD503A">
      <w:pPr>
        <w:ind w:firstLine="709"/>
        <w:jc w:val="center"/>
        <w:rPr>
          <w:rFonts w:ascii="Times New Roman" w:hAnsi="Times New Roman" w:cs="Times New Roman"/>
          <w:bCs/>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bCs/>
          <w:sz w:val="28"/>
          <w:szCs w:val="28"/>
        </w:rPr>
        <w:t>где: М</w:t>
      </w:r>
      <w:r w:rsidRPr="00622818">
        <w:rPr>
          <w:rFonts w:ascii="Times New Roman" w:hAnsi="Times New Roman" w:cs="Times New Roman"/>
          <w:bCs/>
          <w:sz w:val="28"/>
          <w:szCs w:val="28"/>
          <w:vertAlign w:val="subscript"/>
        </w:rPr>
        <w:t>0</w:t>
      </w:r>
      <w:r w:rsidRPr="00622818">
        <w:rPr>
          <w:rFonts w:ascii="Times New Roman" w:hAnsi="Times New Roman" w:cs="Times New Roman"/>
          <w:bCs/>
          <w:sz w:val="28"/>
          <w:szCs w:val="28"/>
        </w:rPr>
        <w:t xml:space="preserve"> - масса </w:t>
      </w:r>
      <w:r w:rsidRPr="00622818">
        <w:rPr>
          <w:rFonts w:ascii="Times New Roman" w:hAnsi="Times New Roman" w:cs="Times New Roman"/>
          <w:sz w:val="28"/>
          <w:szCs w:val="28"/>
        </w:rPr>
        <w:t xml:space="preserve">пролитого </w:t>
      </w:r>
      <w:r w:rsidRPr="00622818">
        <w:rPr>
          <w:rFonts w:ascii="Times New Roman" w:hAnsi="Times New Roman" w:cs="Times New Roman"/>
          <w:bCs/>
          <w:sz w:val="28"/>
          <w:szCs w:val="28"/>
        </w:rPr>
        <w:t>продукта, т.</w:t>
      </w:r>
    </w:p>
    <w:p w:rsidR="00FD503A" w:rsidRPr="00622818" w:rsidRDefault="00FD503A" w:rsidP="00FD503A">
      <w:pPr>
        <w:ind w:firstLine="709"/>
        <w:jc w:val="both"/>
        <w:rPr>
          <w:rFonts w:ascii="Times New Roman" w:hAnsi="Times New Roman" w:cs="Times New Roman"/>
          <w:bCs/>
          <w:sz w:val="28"/>
          <w:szCs w:val="28"/>
        </w:rPr>
      </w:pPr>
      <w:r w:rsidRPr="00622818">
        <w:rPr>
          <w:rFonts w:ascii="Times New Roman" w:hAnsi="Times New Roman" w:cs="Times New Roman"/>
          <w:bCs/>
          <w:sz w:val="28"/>
          <w:szCs w:val="28"/>
        </w:rPr>
        <w:t>К</w:t>
      </w:r>
      <w:r w:rsidRPr="00622818">
        <w:rPr>
          <w:rFonts w:ascii="Times New Roman" w:hAnsi="Times New Roman" w:cs="Times New Roman"/>
          <w:bCs/>
          <w:sz w:val="28"/>
          <w:szCs w:val="28"/>
          <w:vertAlign w:val="subscript"/>
        </w:rPr>
        <w:t>р</w:t>
      </w:r>
      <w:r w:rsidRPr="00622818">
        <w:rPr>
          <w:rFonts w:ascii="Times New Roman" w:hAnsi="Times New Roman" w:cs="Times New Roman"/>
          <w:bCs/>
          <w:sz w:val="28"/>
          <w:szCs w:val="28"/>
        </w:rPr>
        <w:t xml:space="preserve"> - коэффициент разлива, равный </w:t>
      </w:r>
      <w:smartTag w:uri="urn:schemas-microsoft-com:office:smarttags" w:element="metricconverter">
        <w:smartTagPr>
          <w:attr w:name="ProductID" w:val="8 м2"/>
        </w:smartTagPr>
        <w:r w:rsidRPr="00622818">
          <w:rPr>
            <w:rFonts w:ascii="Times New Roman" w:hAnsi="Times New Roman" w:cs="Times New Roman"/>
            <w:bCs/>
            <w:sz w:val="28"/>
            <w:szCs w:val="28"/>
          </w:rPr>
          <w:t>8</w:t>
        </w:r>
        <w:r>
          <w:rPr>
            <w:rFonts w:ascii="Times New Roman" w:hAnsi="Times New Roman" w:cs="Times New Roman"/>
            <w:bCs/>
            <w:sz w:val="28"/>
            <w:szCs w:val="28"/>
          </w:rPr>
          <w:t xml:space="preserve"> </w:t>
        </w:r>
        <w:r w:rsidRPr="00622818">
          <w:rPr>
            <w:rFonts w:ascii="Times New Roman" w:hAnsi="Times New Roman" w:cs="Times New Roman"/>
            <w:bCs/>
            <w:sz w:val="28"/>
            <w:szCs w:val="28"/>
          </w:rPr>
          <w:t>м</w:t>
        </w:r>
        <w:r w:rsidRPr="00622818">
          <w:rPr>
            <w:rFonts w:ascii="Times New Roman" w:hAnsi="Times New Roman" w:cs="Times New Roman"/>
            <w:bCs/>
            <w:sz w:val="28"/>
            <w:szCs w:val="28"/>
            <w:vertAlign w:val="superscript"/>
          </w:rPr>
          <w:t>2</w:t>
        </w:r>
      </w:smartTag>
      <w:r w:rsidR="006517DC">
        <w:rPr>
          <w:rFonts w:ascii="Times New Roman" w:hAnsi="Times New Roman" w:cs="Times New Roman"/>
          <w:bCs/>
          <w:sz w:val="28"/>
          <w:szCs w:val="28"/>
        </w:rPr>
        <w:t xml:space="preserve"> </w:t>
      </w:r>
      <w:r w:rsidRPr="00622818">
        <w:rPr>
          <w:rFonts w:ascii="Times New Roman" w:hAnsi="Times New Roman" w:cs="Times New Roman"/>
          <w:bCs/>
          <w:sz w:val="28"/>
          <w:szCs w:val="28"/>
        </w:rPr>
        <w:t>т</w:t>
      </w:r>
      <w:r w:rsidR="006517DC">
        <w:rPr>
          <w:rFonts w:ascii="Times New Roman" w:hAnsi="Times New Roman" w:cs="Times New Roman"/>
          <w:bCs/>
          <w:sz w:val="28"/>
          <w:szCs w:val="28"/>
          <w:vertAlign w:val="superscript"/>
        </w:rPr>
        <w:t>-1</w:t>
      </w:r>
      <w:r w:rsidRPr="00622818">
        <w:rPr>
          <w:rFonts w:ascii="Times New Roman" w:hAnsi="Times New Roman" w:cs="Times New Roman"/>
          <w:bCs/>
          <w:sz w:val="28"/>
          <w:szCs w:val="28"/>
        </w:rPr>
        <w:t>;</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bCs/>
          <w:sz w:val="28"/>
          <w:szCs w:val="28"/>
        </w:rPr>
      </w:pPr>
      <w:r w:rsidRPr="00622818">
        <w:rPr>
          <w:rFonts w:ascii="Times New Roman" w:hAnsi="Times New Roman" w:cs="Times New Roman"/>
          <w:bCs/>
          <w:sz w:val="28"/>
          <w:szCs w:val="28"/>
        </w:rPr>
        <w:t>Для более точной оценки площади разлива при полном разрушении цистерны можно воспользоваться следующей формулой:</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2"/>
          <w:sz w:val="28"/>
          <w:szCs w:val="28"/>
        </w:rPr>
        <w:object w:dxaOrig="1400" w:dyaOrig="360">
          <v:shape id="_x0000_i1085" type="#_x0000_t75" style="width:69.75pt;height:18pt" o:ole="">
            <v:imagedata r:id="rId157" o:title=""/>
          </v:shape>
          <o:OLEObject Type="Embed" ProgID="Equation.3" ShapeID="_x0000_i1085" DrawAspect="Content" ObjectID="_1506258712" r:id="rId158"/>
        </w:object>
      </w:r>
      <w:r w:rsidRPr="00622818">
        <w:rPr>
          <w:rFonts w:ascii="Times New Roman" w:hAnsi="Times New Roman" w:cs="Times New Roman"/>
          <w:sz w:val="28"/>
          <w:szCs w:val="28"/>
        </w:rPr>
        <w:t>,   м</w:t>
      </w:r>
      <w:r w:rsidRPr="00622818">
        <w:rPr>
          <w:rFonts w:ascii="Times New Roman" w:hAnsi="Times New Roman" w:cs="Times New Roman"/>
          <w:sz w:val="28"/>
          <w:szCs w:val="28"/>
          <w:vertAlign w:val="superscript"/>
        </w:rPr>
        <w:t>2</w:t>
      </w:r>
      <w:r>
        <w:rPr>
          <w:rFonts w:ascii="Times New Roman" w:hAnsi="Times New Roman" w:cs="Times New Roman"/>
          <w:sz w:val="28"/>
          <w:szCs w:val="28"/>
        </w:rPr>
        <w:t xml:space="preserve">     (5.25)</w:t>
      </w:r>
    </w:p>
    <w:p w:rsidR="00FD503A" w:rsidRPr="00622818" w:rsidRDefault="00FD503A" w:rsidP="00FD503A">
      <w:pPr>
        <w:ind w:firstLine="709"/>
        <w:jc w:val="center"/>
        <w:rPr>
          <w:rFonts w:ascii="Times New Roman" w:hAnsi="Times New Roman" w:cs="Times New Roman"/>
          <w:sz w:val="28"/>
          <w:szCs w:val="28"/>
          <w:vertAlign w:val="superscript"/>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w:t>
      </w:r>
      <w:r w:rsidRPr="00622818">
        <w:rPr>
          <w:rFonts w:ascii="Times New Roman" w:hAnsi="Times New Roman" w:cs="Times New Roman"/>
          <w:sz w:val="28"/>
          <w:szCs w:val="28"/>
          <w:lang w:val="en-US"/>
        </w:rPr>
        <w:t>f</w:t>
      </w:r>
      <w:r w:rsidRPr="00622818">
        <w:rPr>
          <w:rFonts w:ascii="Times New Roman" w:hAnsi="Times New Roman" w:cs="Times New Roman"/>
          <w:b/>
          <w:bCs/>
          <w:sz w:val="28"/>
          <w:szCs w:val="28"/>
        </w:rPr>
        <w:t xml:space="preserve"> </w:t>
      </w:r>
      <w:r w:rsidRPr="00622818">
        <w:rPr>
          <w:rFonts w:ascii="Times New Roman" w:hAnsi="Times New Roman" w:cs="Times New Roman"/>
          <w:sz w:val="28"/>
          <w:szCs w:val="28"/>
        </w:rPr>
        <w:t xml:space="preserve">- коэффициент разлива, </w:t>
      </w:r>
      <w:r w:rsidRPr="00622818">
        <w:rPr>
          <w:rFonts w:ascii="Times New Roman" w:hAnsi="Times New Roman" w:cs="Times New Roman"/>
          <w:bCs/>
          <w:sz w:val="28"/>
          <w:szCs w:val="28"/>
        </w:rPr>
        <w:t>м</w:t>
      </w:r>
      <w:r w:rsidRPr="00622818">
        <w:rPr>
          <w:rFonts w:ascii="Times New Roman" w:hAnsi="Times New Roman" w:cs="Times New Roman"/>
          <w:bCs/>
          <w:sz w:val="28"/>
          <w:szCs w:val="28"/>
          <w:vertAlign w:val="superscript"/>
        </w:rPr>
        <w:t>-1</w:t>
      </w:r>
      <w:r w:rsidRPr="00622818">
        <w:rPr>
          <w:rFonts w:ascii="Times New Roman" w:hAnsi="Times New Roman" w:cs="Times New Roman"/>
          <w:b/>
          <w:bCs/>
          <w:sz w:val="28"/>
          <w:szCs w:val="28"/>
        </w:rPr>
        <w:t>;</w:t>
      </w:r>
    </w:p>
    <w:p w:rsidR="00FD503A" w:rsidRPr="00622818" w:rsidRDefault="00FD503A" w:rsidP="00A263B9">
      <w:pPr>
        <w:ind w:firstLine="1260"/>
        <w:jc w:val="both"/>
        <w:rPr>
          <w:rFonts w:ascii="Times New Roman" w:hAnsi="Times New Roman" w:cs="Times New Roman"/>
          <w:sz w:val="28"/>
          <w:szCs w:val="28"/>
        </w:rPr>
      </w:pPr>
      <w:r w:rsidRPr="00622818">
        <w:rPr>
          <w:rFonts w:ascii="Times New Roman" w:hAnsi="Times New Roman" w:cs="Times New Roman"/>
          <w:sz w:val="28"/>
          <w:szCs w:val="28"/>
        </w:rPr>
        <w:t xml:space="preserve">е - степень заполнения цистерны (допускается до 0,85); </w:t>
      </w:r>
    </w:p>
    <w:p w:rsidR="00FD503A" w:rsidRPr="00622818" w:rsidRDefault="00FD503A" w:rsidP="00A263B9">
      <w:pPr>
        <w:ind w:firstLine="1260"/>
        <w:jc w:val="both"/>
        <w:rPr>
          <w:rFonts w:ascii="Times New Roman" w:hAnsi="Times New Roman" w:cs="Times New Roman"/>
          <w:sz w:val="28"/>
          <w:szCs w:val="28"/>
        </w:rPr>
      </w:pPr>
      <w:r w:rsidRPr="00622818">
        <w:rPr>
          <w:rFonts w:ascii="Times New Roman" w:hAnsi="Times New Roman" w:cs="Times New Roman"/>
          <w:sz w:val="28"/>
          <w:szCs w:val="28"/>
          <w:lang w:val="en-US"/>
        </w:rPr>
        <w:t>V</w:t>
      </w:r>
      <w:r w:rsidRPr="00622818">
        <w:rPr>
          <w:rFonts w:ascii="Times New Roman" w:hAnsi="Times New Roman" w:cs="Times New Roman"/>
          <w:sz w:val="28"/>
          <w:szCs w:val="28"/>
          <w:vertAlign w:val="subscript"/>
        </w:rPr>
        <w:t>ж</w:t>
      </w:r>
      <w:r w:rsidRPr="00622818">
        <w:rPr>
          <w:rFonts w:ascii="Times New Roman" w:hAnsi="Times New Roman" w:cs="Times New Roman"/>
          <w:sz w:val="28"/>
          <w:szCs w:val="28"/>
        </w:rPr>
        <w:t xml:space="preserve"> - вместимость цистерны, м</w:t>
      </w:r>
      <w:r w:rsidRPr="00622818">
        <w:rPr>
          <w:rFonts w:ascii="Times New Roman" w:hAnsi="Times New Roman" w:cs="Times New Roman"/>
          <w:sz w:val="28"/>
          <w:szCs w:val="28"/>
          <w:vertAlign w:val="superscript"/>
        </w:rPr>
        <w:t>3</w:t>
      </w:r>
      <w:r w:rsidRPr="00622818">
        <w:rPr>
          <w:rFonts w:ascii="Times New Roman" w:hAnsi="Times New Roman" w:cs="Times New Roman"/>
          <w:sz w:val="28"/>
          <w:szCs w:val="28"/>
        </w:rPr>
        <w:t xml:space="preserve">. </w:t>
      </w:r>
    </w:p>
    <w:p w:rsidR="00FD503A" w:rsidRPr="00622818" w:rsidRDefault="00FD503A" w:rsidP="00A263B9">
      <w:pPr>
        <w:ind w:firstLine="1260"/>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Коэффициент разлива определяют исходя из расположения цистерны или резервуара на местности:</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lang w:val="en-US"/>
        </w:rPr>
        <w:t>f</w:t>
      </w:r>
      <w:r w:rsidRPr="00622818">
        <w:rPr>
          <w:rFonts w:ascii="Times New Roman" w:hAnsi="Times New Roman" w:cs="Times New Roman"/>
          <w:sz w:val="28"/>
          <w:szCs w:val="28"/>
        </w:rPr>
        <w:t xml:space="preserve"> = 5 при расположении в низине или на ровной поверхности с уклоном до 1</w:t>
      </w:r>
      <w:r w:rsidRPr="00622818">
        <w:rPr>
          <w:rFonts w:ascii="Times New Roman" w:hAnsi="Times New Roman" w:cs="Times New Roman"/>
          <w:i/>
          <w:iCs/>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lang w:val="en-US"/>
        </w:rPr>
        <w:t>f</w:t>
      </w:r>
      <w:r w:rsidRPr="00622818">
        <w:rPr>
          <w:rFonts w:ascii="Times New Roman" w:hAnsi="Times New Roman" w:cs="Times New Roman"/>
          <w:sz w:val="28"/>
          <w:szCs w:val="28"/>
        </w:rPr>
        <w:t xml:space="preserve"> = 12 при расположении на возвышенности.</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В зависимости от расположения цистерны на местности принимаются различные приведенные формы разлива нефтепродуктов.</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 расположении в низине или на ровной поверхности форма разлива - круг с радиусом:</w:t>
      </w: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rPr>
        <w:object w:dxaOrig="1480" w:dyaOrig="420">
          <v:shape id="_x0000_i1086" type="#_x0000_t75" style="width:74.25pt;height:21pt" o:ole="">
            <v:imagedata r:id="rId159" o:title=""/>
          </v:shape>
          <o:OLEObject Type="Embed" ProgID="Equation.3" ShapeID="_x0000_i1086" DrawAspect="Content" ObjectID="_1506258713" r:id="rId160"/>
        </w:object>
      </w:r>
      <w:r w:rsidRPr="00622818">
        <w:rPr>
          <w:rFonts w:ascii="Times New Roman" w:hAnsi="Times New Roman" w:cs="Times New Roman"/>
          <w:sz w:val="28"/>
          <w:szCs w:val="28"/>
        </w:rPr>
        <w:t>,   м.</w:t>
      </w:r>
      <w:r>
        <w:rPr>
          <w:rFonts w:ascii="Times New Roman" w:hAnsi="Times New Roman" w:cs="Times New Roman"/>
          <w:sz w:val="28"/>
          <w:szCs w:val="28"/>
        </w:rPr>
        <w:t xml:space="preserve">        (5.26.)</w:t>
      </w:r>
    </w:p>
    <w:p w:rsidR="00FD503A" w:rsidRPr="003F5689" w:rsidRDefault="00FD503A" w:rsidP="00FD503A">
      <w:pPr>
        <w:ind w:firstLine="709"/>
        <w:jc w:val="center"/>
        <w:rPr>
          <w:rFonts w:ascii="Times New Roman" w:hAnsi="Times New Roman" w:cs="Times New Roman"/>
          <w:sz w:val="28"/>
          <w:szCs w:val="28"/>
          <w:highlight w:val="yellow"/>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 расположении резервуара на возвышенности форма разлива - эллипс. Значения осей эллипса определяют по следующим формулам:</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большой полуоси - </w:t>
      </w:r>
      <w:r w:rsidRPr="00622818">
        <w:rPr>
          <w:rFonts w:ascii="Times New Roman" w:hAnsi="Times New Roman" w:cs="Times New Roman"/>
          <w:position w:val="-14"/>
          <w:sz w:val="28"/>
          <w:szCs w:val="28"/>
        </w:rPr>
        <w:object w:dxaOrig="1800" w:dyaOrig="460">
          <v:shape id="_x0000_i1087" type="#_x0000_t75" style="width:90pt;height:23.25pt" o:ole="">
            <v:imagedata r:id="rId161" o:title=""/>
          </v:shape>
          <o:OLEObject Type="Embed" ProgID="Equation.3" ShapeID="_x0000_i1087" DrawAspect="Content" ObjectID="_1506258714" r:id="rId162"/>
        </w:object>
      </w:r>
      <w:r w:rsidRPr="00622818">
        <w:rPr>
          <w:rFonts w:ascii="Times New Roman" w:hAnsi="Times New Roman" w:cs="Times New Roman"/>
          <w:sz w:val="28"/>
          <w:szCs w:val="28"/>
        </w:rPr>
        <w:t>,   м;</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малой полуоси -</w:t>
      </w:r>
      <w:r w:rsidRPr="00622818">
        <w:rPr>
          <w:rFonts w:ascii="Times New Roman" w:hAnsi="Times New Roman" w:cs="Times New Roman"/>
          <w:position w:val="-10"/>
          <w:sz w:val="28"/>
          <w:szCs w:val="28"/>
        </w:rPr>
        <w:object w:dxaOrig="1640" w:dyaOrig="340">
          <v:shape id="_x0000_i1088" type="#_x0000_t75" style="width:81.75pt;height:17.25pt" o:ole="">
            <v:imagedata r:id="rId163" o:title=""/>
          </v:shape>
          <o:OLEObject Type="Embed" ProgID="Equation.3" ShapeID="_x0000_i1088" DrawAspect="Content" ObjectID="_1506258715" r:id="rId164"/>
        </w:object>
      </w:r>
      <w:r w:rsidRPr="00622818">
        <w:rPr>
          <w:rFonts w:ascii="Times New Roman" w:hAnsi="Times New Roman" w:cs="Times New Roman"/>
          <w:sz w:val="28"/>
          <w:szCs w:val="28"/>
        </w:rPr>
        <w:t>,   м</w:t>
      </w:r>
    </w:p>
    <w:p w:rsidR="00FD503A"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где К</w:t>
      </w:r>
      <w:r w:rsidRPr="00622818">
        <w:rPr>
          <w:rFonts w:ascii="Times New Roman" w:hAnsi="Times New Roman" w:cs="Times New Roman"/>
          <w:sz w:val="28"/>
          <w:szCs w:val="28"/>
          <w:vertAlign w:val="subscript"/>
        </w:rPr>
        <w:t>ук</w:t>
      </w:r>
      <w:r w:rsidRPr="00622818">
        <w:rPr>
          <w:rFonts w:ascii="Times New Roman" w:hAnsi="Times New Roman" w:cs="Times New Roman"/>
          <w:sz w:val="28"/>
          <w:szCs w:val="28"/>
        </w:rPr>
        <w:t xml:space="preserve"> - коэффициент, характеризующий уклон местности.</w:t>
      </w:r>
    </w:p>
    <w:p w:rsidR="006517DC" w:rsidRPr="00622818" w:rsidRDefault="006517DC" w:rsidP="00FD503A">
      <w:pPr>
        <w:ind w:firstLine="709"/>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При уклоне от 1 до 3% К</w:t>
      </w:r>
      <w:r w:rsidRPr="00622818">
        <w:rPr>
          <w:rFonts w:ascii="Times New Roman" w:hAnsi="Times New Roman" w:cs="Times New Roman"/>
          <w:sz w:val="28"/>
          <w:szCs w:val="28"/>
          <w:vertAlign w:val="subscript"/>
        </w:rPr>
        <w:t>ук</w:t>
      </w:r>
      <w:r w:rsidRPr="00622818">
        <w:rPr>
          <w:rFonts w:ascii="Times New Roman" w:hAnsi="Times New Roman" w:cs="Times New Roman"/>
          <w:sz w:val="28"/>
          <w:szCs w:val="28"/>
        </w:rPr>
        <w:t>=8, более 3% К</w:t>
      </w:r>
      <w:r w:rsidRPr="00622818">
        <w:rPr>
          <w:rFonts w:ascii="Times New Roman" w:hAnsi="Times New Roman" w:cs="Times New Roman"/>
          <w:sz w:val="28"/>
          <w:szCs w:val="28"/>
          <w:vertAlign w:val="subscript"/>
        </w:rPr>
        <w:t>ук</w:t>
      </w:r>
      <w:r w:rsidRPr="00622818">
        <w:rPr>
          <w:rFonts w:ascii="Times New Roman" w:hAnsi="Times New Roman" w:cs="Times New Roman"/>
          <w:sz w:val="28"/>
          <w:szCs w:val="28"/>
        </w:rPr>
        <w:t>=16.</w:t>
      </w:r>
    </w:p>
    <w:p w:rsidR="00FD503A" w:rsidRPr="006517DC" w:rsidRDefault="00FD503A" w:rsidP="00FD503A">
      <w:pPr>
        <w:ind w:firstLine="709"/>
        <w:jc w:val="both"/>
        <w:rPr>
          <w:rFonts w:ascii="Times New Roman" w:hAnsi="Times New Roman" w:cs="Times New Roman"/>
          <w:sz w:val="28"/>
          <w:szCs w:val="28"/>
          <w:highlight w:val="yellow"/>
        </w:rPr>
      </w:pPr>
    </w:p>
    <w:p w:rsidR="002C1485" w:rsidRPr="006517DC" w:rsidRDefault="002C1485"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22" w:name="_Toc228197824"/>
      <w:r w:rsidRPr="00D51CAD">
        <w:rPr>
          <w:rFonts w:ascii="Times New Roman" w:hAnsi="Times New Roman" w:cs="Times New Roman"/>
          <w:i w:val="0"/>
        </w:rPr>
        <w:t>5.4. Расчет плотности теплового излучения от факела</w:t>
      </w:r>
      <w:bookmarkEnd w:id="22"/>
    </w:p>
    <w:p w:rsidR="00FD503A" w:rsidRPr="00114361" w:rsidRDefault="00FD503A" w:rsidP="00FD503A">
      <w:pPr>
        <w:ind w:firstLine="709"/>
        <w:jc w:val="both"/>
        <w:rPr>
          <w:rFonts w:ascii="Times New Roman" w:hAnsi="Times New Roman" w:cs="Times New Roman"/>
          <w:b/>
          <w:bCs/>
          <w:sz w:val="28"/>
          <w:szCs w:val="28"/>
        </w:rPr>
      </w:pPr>
    </w:p>
    <w:p w:rsidR="002C1485" w:rsidRPr="00114361" w:rsidRDefault="002C1485" w:rsidP="00FD503A">
      <w:pPr>
        <w:ind w:firstLine="709"/>
        <w:jc w:val="both"/>
        <w:rPr>
          <w:rFonts w:ascii="Times New Roman" w:hAnsi="Times New Roman" w:cs="Times New Roman"/>
          <w:b/>
          <w:bCs/>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Излучающую поверхность пламени можно рассматривать в виде цилиндра с эквивалентным диаметром факела </w:t>
      </w:r>
      <w:r w:rsidRPr="00622818">
        <w:rPr>
          <w:rFonts w:ascii="Times New Roman" w:hAnsi="Times New Roman" w:cs="Times New Roman"/>
          <w:sz w:val="28"/>
          <w:szCs w:val="28"/>
          <w:lang w:val="en-US"/>
        </w:rPr>
        <w:t>d</w:t>
      </w:r>
      <w:r w:rsidRPr="00622818">
        <w:rPr>
          <w:rFonts w:ascii="Times New Roman" w:hAnsi="Times New Roman" w:cs="Times New Roman"/>
          <w:sz w:val="28"/>
          <w:szCs w:val="28"/>
          <w:vertAlign w:val="subscript"/>
        </w:rPr>
        <w:t>п</w:t>
      </w:r>
      <w:r w:rsidRPr="00622818">
        <w:rPr>
          <w:rFonts w:ascii="Times New Roman" w:hAnsi="Times New Roman" w:cs="Times New Roman"/>
          <w:sz w:val="28"/>
          <w:szCs w:val="28"/>
        </w:rPr>
        <w:t xml:space="preserve"> определяемым по формуле:</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tabs>
          <w:tab w:val="center" w:pos="5034"/>
          <w:tab w:val="left" w:pos="8600"/>
        </w:tabs>
        <w:ind w:firstLine="709"/>
        <w:rPr>
          <w:rFonts w:ascii="Times New Roman" w:hAnsi="Times New Roman" w:cs="Times New Roman"/>
          <w:sz w:val="28"/>
          <w:szCs w:val="28"/>
        </w:rPr>
      </w:pPr>
      <w:r w:rsidRPr="00622818">
        <w:rPr>
          <w:rFonts w:ascii="Times New Roman" w:hAnsi="Times New Roman" w:cs="Times New Roman"/>
          <w:sz w:val="28"/>
          <w:szCs w:val="28"/>
        </w:rPr>
        <w:tab/>
      </w:r>
      <w:r w:rsidRPr="00622818">
        <w:rPr>
          <w:rFonts w:ascii="Times New Roman" w:hAnsi="Times New Roman" w:cs="Times New Roman"/>
          <w:position w:val="-10"/>
          <w:sz w:val="28"/>
          <w:szCs w:val="28"/>
        </w:rPr>
        <w:object w:dxaOrig="1760" w:dyaOrig="380">
          <v:shape id="_x0000_i1089" type="#_x0000_t75" style="width:87.75pt;height:18.75pt" o:ole="">
            <v:imagedata r:id="rId165" o:title=""/>
          </v:shape>
          <o:OLEObject Type="Embed" ProgID="Equation.3" ShapeID="_x0000_i1089" DrawAspect="Content" ObjectID="_1506258716" r:id="rId166"/>
        </w:object>
      </w:r>
      <w:r w:rsidRPr="00622818">
        <w:rPr>
          <w:rFonts w:ascii="Times New Roman" w:hAnsi="Times New Roman" w:cs="Times New Roman"/>
          <w:sz w:val="28"/>
          <w:szCs w:val="28"/>
        </w:rPr>
        <w:t>,   м                   (5.27)</w:t>
      </w:r>
      <w:r w:rsidRPr="00622818">
        <w:rPr>
          <w:rFonts w:ascii="Times New Roman" w:hAnsi="Times New Roman" w:cs="Times New Roman"/>
          <w:sz w:val="28"/>
          <w:szCs w:val="28"/>
        </w:rPr>
        <w:tab/>
      </w:r>
    </w:p>
    <w:p w:rsidR="00FD503A" w:rsidRPr="00622818" w:rsidRDefault="00FD503A" w:rsidP="00FD503A">
      <w:pPr>
        <w:tabs>
          <w:tab w:val="center" w:pos="5034"/>
          <w:tab w:val="left" w:pos="8600"/>
        </w:tabs>
        <w:ind w:firstLine="709"/>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Теплопередача от факела пожара к окружающим объектам осуществляется за счет теплового излучения.</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Величина плотности теплового излучения </w:t>
      </w:r>
      <w:r w:rsidRPr="00622818">
        <w:rPr>
          <w:rFonts w:ascii="Times New Roman" w:hAnsi="Times New Roman" w:cs="Times New Roman"/>
          <w:sz w:val="28"/>
          <w:szCs w:val="28"/>
          <w:lang w:val="en-US"/>
        </w:rPr>
        <w:t>q</w:t>
      </w:r>
      <w:r w:rsidR="006517DC">
        <w:rPr>
          <w:rFonts w:ascii="Times New Roman" w:hAnsi="Times New Roman" w:cs="Times New Roman"/>
          <w:sz w:val="28"/>
          <w:szCs w:val="28"/>
        </w:rPr>
        <w:t xml:space="preserve"> (кВт </w:t>
      </w:r>
      <w:r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622818">
        <w:rPr>
          <w:rFonts w:ascii="Times New Roman" w:hAnsi="Times New Roman" w:cs="Times New Roman"/>
          <w:sz w:val="28"/>
          <w:szCs w:val="28"/>
        </w:rPr>
        <w:t>) на заданном расстоянии (</w:t>
      </w:r>
      <w:r w:rsidRPr="00622818">
        <w:rPr>
          <w:rFonts w:ascii="Times New Roman" w:hAnsi="Times New Roman" w:cs="Times New Roman"/>
          <w:sz w:val="28"/>
          <w:szCs w:val="28"/>
          <w:lang w:val="en-US"/>
        </w:rPr>
        <w:t>r</w:t>
      </w:r>
      <w:r w:rsidRPr="00622818">
        <w:rPr>
          <w:rFonts w:ascii="Times New Roman" w:hAnsi="Times New Roman" w:cs="Times New Roman"/>
          <w:sz w:val="28"/>
          <w:szCs w:val="28"/>
        </w:rPr>
        <w:t>) от пожара вычисляется по формуле:</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0"/>
          <w:sz w:val="28"/>
          <w:szCs w:val="28"/>
          <w:lang w:val="en-US"/>
        </w:rPr>
        <w:object w:dxaOrig="1040" w:dyaOrig="340">
          <v:shape id="_x0000_i1090" type="#_x0000_t75" style="width:51.75pt;height:17.25pt" o:ole="">
            <v:imagedata r:id="rId167" o:title=""/>
          </v:shape>
          <o:OLEObject Type="Embed" ProgID="Equation.3" ShapeID="_x0000_i1090" DrawAspect="Content" ObjectID="_1506258717" r:id="rId168"/>
        </w:object>
      </w:r>
      <w:r w:rsidRPr="00622818">
        <w:rPr>
          <w:rFonts w:ascii="Times New Roman" w:hAnsi="Times New Roman" w:cs="Times New Roman"/>
          <w:sz w:val="28"/>
          <w:szCs w:val="28"/>
        </w:rPr>
        <w:t xml:space="preserve">                         (5.28)</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Е - среднеповерхностная плотность теплового излучения факела пламени, </w:t>
      </w:r>
      <w:r w:rsidR="006517DC">
        <w:rPr>
          <w:rFonts w:ascii="Times New Roman" w:hAnsi="Times New Roman" w:cs="Times New Roman"/>
          <w:sz w:val="28"/>
          <w:szCs w:val="28"/>
        </w:rPr>
        <w:t xml:space="preserve">кВт </w:t>
      </w:r>
      <w:r w:rsidR="006517DC"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622818">
        <w:rPr>
          <w:rFonts w:ascii="Times New Roman" w:hAnsi="Times New Roman" w:cs="Times New Roman"/>
          <w:sz w:val="28"/>
          <w:szCs w:val="28"/>
        </w:rPr>
        <w:t xml:space="preserve">, значения </w:t>
      </w:r>
      <w:r>
        <w:rPr>
          <w:rFonts w:ascii="Times New Roman" w:hAnsi="Times New Roman" w:cs="Times New Roman"/>
          <w:sz w:val="28"/>
          <w:szCs w:val="28"/>
        </w:rPr>
        <w:t>которой приведены в Приложении 4 табл. 4.9.</w:t>
      </w:r>
      <w:r w:rsidRPr="00622818">
        <w:rPr>
          <w:rFonts w:ascii="Times New Roman" w:hAnsi="Times New Roman" w:cs="Times New Roman"/>
          <w:sz w:val="28"/>
          <w:szCs w:val="28"/>
        </w:rPr>
        <w:t>;</w:t>
      </w:r>
    </w:p>
    <w:p w:rsidR="00FD503A" w:rsidRPr="00622818" w:rsidRDefault="00FD503A" w:rsidP="00A263B9">
      <w:pPr>
        <w:ind w:firstLine="1260"/>
        <w:jc w:val="both"/>
        <w:rPr>
          <w:rFonts w:ascii="Times New Roman" w:hAnsi="Times New Roman" w:cs="Times New Roman"/>
          <w:sz w:val="28"/>
          <w:szCs w:val="28"/>
        </w:rPr>
      </w:pPr>
      <w:r w:rsidRPr="00622818">
        <w:rPr>
          <w:rFonts w:ascii="Times New Roman" w:hAnsi="Times New Roman" w:cs="Times New Roman"/>
          <w:position w:val="-10"/>
          <w:sz w:val="28"/>
          <w:szCs w:val="28"/>
        </w:rPr>
        <w:object w:dxaOrig="220" w:dyaOrig="260">
          <v:shape id="_x0000_i1091" type="#_x0000_t75" style="width:11.25pt;height:12.75pt" o:ole="">
            <v:imagedata r:id="rId169" o:title=""/>
          </v:shape>
          <o:OLEObject Type="Embed" ProgID="Equation.3" ShapeID="_x0000_i1091" DrawAspect="Content" ObjectID="_1506258718" r:id="rId170"/>
        </w:object>
      </w:r>
      <w:r w:rsidRPr="00622818">
        <w:rPr>
          <w:rFonts w:ascii="Times New Roman" w:hAnsi="Times New Roman" w:cs="Times New Roman"/>
          <w:sz w:val="28"/>
          <w:szCs w:val="28"/>
        </w:rPr>
        <w:t xml:space="preserve"> - коэффициент облученности между факелом пламени и </w:t>
      </w:r>
      <w:r w:rsidRPr="00622818">
        <w:rPr>
          <w:rFonts w:ascii="Times New Roman" w:hAnsi="Times New Roman" w:cs="Times New Roman"/>
          <w:sz w:val="28"/>
          <w:szCs w:val="28"/>
        </w:rPr>
        <w:lastRenderedPageBreak/>
        <w:t>элементарной площадкой на поверхности облучаемого объекта.</w:t>
      </w:r>
    </w:p>
    <w:p w:rsidR="00FD503A" w:rsidRPr="003F5689" w:rsidRDefault="00FD503A" w:rsidP="00FD503A">
      <w:pPr>
        <w:widowControl/>
        <w:autoSpaceDE/>
        <w:autoSpaceDN/>
        <w:adjustRightInd/>
        <w:ind w:firstLine="720"/>
        <w:jc w:val="both"/>
        <w:rPr>
          <w:rFonts w:ascii="Times New Roman" w:hAnsi="Times New Roman" w:cs="Times New Roman"/>
          <w:sz w:val="28"/>
          <w:szCs w:val="28"/>
          <w:highlight w:val="yellow"/>
        </w:rPr>
      </w:pPr>
      <w:r w:rsidRPr="00622818">
        <w:rPr>
          <w:rFonts w:ascii="Times New Roman" w:hAnsi="Times New Roman" w:cs="Times New Roman"/>
          <w:sz w:val="28"/>
          <w:szCs w:val="28"/>
        </w:rPr>
        <w:t xml:space="preserve">Коэффициент </w:t>
      </w:r>
      <w:r w:rsidRPr="00622818">
        <w:rPr>
          <w:rFonts w:ascii="Times New Roman" w:hAnsi="Times New Roman" w:cs="Times New Roman"/>
          <w:position w:val="-10"/>
          <w:sz w:val="28"/>
          <w:szCs w:val="28"/>
        </w:rPr>
        <w:object w:dxaOrig="220" w:dyaOrig="260">
          <v:shape id="_x0000_i1092" type="#_x0000_t75" style="width:11.25pt;height:12.75pt" o:ole="">
            <v:imagedata r:id="rId171" o:title=""/>
          </v:shape>
          <o:OLEObject Type="Embed" ProgID="Equation.3" ShapeID="_x0000_i1092" DrawAspect="Content" ObjectID="_1506258719" r:id="rId172"/>
        </w:object>
      </w:r>
      <w:r w:rsidRPr="00622818">
        <w:rPr>
          <w:rFonts w:ascii="Times New Roman" w:hAnsi="Times New Roman" w:cs="Times New Roman"/>
          <w:sz w:val="28"/>
          <w:szCs w:val="28"/>
        </w:rPr>
        <w:t xml:space="preserve"> является геометрической характеристикой, зависящей от размеров факела и его взаимного расположения с облучаемой поверхностью </w:t>
      </w:r>
      <w:r w:rsidR="00E050D8" w:rsidRPr="00C20878">
        <w:rPr>
          <w:rFonts w:ascii="Times New Roman" w:hAnsi="Times New Roman" w:cs="Times New Roman"/>
          <w:sz w:val="28"/>
          <w:szCs w:val="28"/>
        </w:rPr>
        <w:t>/23</w:t>
      </w:r>
      <w:r w:rsidRPr="00C20878">
        <w:rPr>
          <w:rFonts w:ascii="Times New Roman" w:hAnsi="Times New Roman" w:cs="Times New Roman"/>
          <w:sz w:val="28"/>
          <w:szCs w:val="28"/>
        </w:rPr>
        <w:t>/.</w:t>
      </w:r>
    </w:p>
    <w:p w:rsidR="00FD503A" w:rsidRPr="003F5689" w:rsidRDefault="00FD503A" w:rsidP="00FD503A">
      <w:pPr>
        <w:widowControl/>
        <w:autoSpaceDE/>
        <w:autoSpaceDN/>
        <w:adjustRightInd/>
        <w:ind w:firstLine="720"/>
        <w:jc w:val="both"/>
        <w:rPr>
          <w:rFonts w:ascii="Times New Roman" w:hAnsi="Times New Roman" w:cs="Times New Roman"/>
          <w:sz w:val="28"/>
          <w:szCs w:val="28"/>
          <w:highlight w:val="yellow"/>
        </w:rPr>
      </w:pPr>
      <w:r w:rsidRPr="00622818">
        <w:rPr>
          <w:rFonts w:ascii="Times New Roman" w:hAnsi="Times New Roman" w:cs="Times New Roman"/>
          <w:sz w:val="28"/>
          <w:szCs w:val="28"/>
        </w:rPr>
        <w:t xml:space="preserve">Для приближенных оценок можно использовать следующую формулу для расчета коэффициента </w:t>
      </w:r>
      <w:r w:rsidRPr="00622818">
        <w:rPr>
          <w:rFonts w:ascii="Times New Roman" w:hAnsi="Times New Roman" w:cs="Times New Roman"/>
          <w:position w:val="-10"/>
          <w:sz w:val="28"/>
          <w:szCs w:val="28"/>
        </w:rPr>
        <w:object w:dxaOrig="220" w:dyaOrig="260">
          <v:shape id="_x0000_i1093" type="#_x0000_t75" style="width:11.25pt;height:12.75pt" o:ole="">
            <v:imagedata r:id="rId173" o:title=""/>
          </v:shape>
          <o:OLEObject Type="Embed" ProgID="Equation.3" ShapeID="_x0000_i1093" DrawAspect="Content" ObjectID="_1506258720" r:id="rId174"/>
        </w:object>
      </w:r>
      <w:r w:rsidRPr="00E050D8">
        <w:rPr>
          <w:rFonts w:ascii="Times New Roman" w:hAnsi="Times New Roman" w:cs="Times New Roman"/>
          <w:sz w:val="28"/>
          <w:szCs w:val="28"/>
        </w:rPr>
        <w:t>:</w:t>
      </w: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34"/>
          <w:sz w:val="28"/>
          <w:szCs w:val="28"/>
        </w:rPr>
        <w:object w:dxaOrig="3000" w:dyaOrig="760">
          <v:shape id="_x0000_i1094" type="#_x0000_t75" style="width:150pt;height:38.25pt" o:ole="">
            <v:imagedata r:id="rId175" o:title=""/>
          </v:shape>
          <o:OLEObject Type="Embed" ProgID="Equation.3" ShapeID="_x0000_i1094" DrawAspect="Content" ObjectID="_1506258721" r:id="rId176"/>
        </w:object>
      </w:r>
      <w:r w:rsidRPr="00622818">
        <w:rPr>
          <w:rFonts w:ascii="Times New Roman" w:hAnsi="Times New Roman" w:cs="Times New Roman"/>
          <w:sz w:val="28"/>
          <w:szCs w:val="28"/>
        </w:rPr>
        <w:t>,                   (5</w:t>
      </w:r>
      <w:r>
        <w:rPr>
          <w:rFonts w:ascii="Times New Roman" w:hAnsi="Times New Roman" w:cs="Times New Roman"/>
          <w:sz w:val="28"/>
          <w:szCs w:val="28"/>
        </w:rPr>
        <w:t>.29</w:t>
      </w:r>
      <w:r w:rsidRPr="00622818">
        <w:rPr>
          <w:rFonts w:ascii="Times New Roman" w:hAnsi="Times New Roman" w:cs="Times New Roman"/>
          <w:sz w:val="28"/>
          <w:szCs w:val="28"/>
        </w:rPr>
        <w:t>)</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где: </w:t>
      </w:r>
      <w:r w:rsidRPr="00622818">
        <w:rPr>
          <w:rFonts w:ascii="Times New Roman" w:hAnsi="Times New Roman" w:cs="Times New Roman"/>
          <w:sz w:val="28"/>
          <w:szCs w:val="28"/>
          <w:lang w:val="en-US"/>
        </w:rPr>
        <w:t>r</w:t>
      </w:r>
      <w:r w:rsidRPr="00622818">
        <w:rPr>
          <w:rFonts w:ascii="Times New Roman" w:hAnsi="Times New Roman" w:cs="Times New Roman"/>
          <w:sz w:val="28"/>
          <w:szCs w:val="28"/>
          <w:vertAlign w:val="subscript"/>
        </w:rPr>
        <w:t>п</w:t>
      </w:r>
      <w:r w:rsidRPr="00622818">
        <w:rPr>
          <w:rFonts w:ascii="Times New Roman" w:hAnsi="Times New Roman" w:cs="Times New Roman"/>
          <w:sz w:val="28"/>
          <w:szCs w:val="28"/>
        </w:rPr>
        <w:t xml:space="preserve"> - радиус факела пламени, определяемый по </w:t>
      </w:r>
      <w:r>
        <w:rPr>
          <w:rFonts w:ascii="Times New Roman" w:hAnsi="Times New Roman" w:cs="Times New Roman"/>
          <w:sz w:val="28"/>
          <w:szCs w:val="28"/>
        </w:rPr>
        <w:t>формуле (5.27.</w:t>
      </w:r>
      <w:r w:rsidRPr="00622818">
        <w:rPr>
          <w:rFonts w:ascii="Times New Roman" w:hAnsi="Times New Roman" w:cs="Times New Roman"/>
          <w:sz w:val="28"/>
          <w:szCs w:val="28"/>
        </w:rPr>
        <w:t>), м;</w:t>
      </w:r>
    </w:p>
    <w:p w:rsidR="00FD503A" w:rsidRPr="004E4257"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lang w:val="en-US"/>
        </w:rPr>
        <w:t>r</w:t>
      </w:r>
      <w:r w:rsidRPr="00622818">
        <w:rPr>
          <w:rFonts w:ascii="Times New Roman" w:hAnsi="Times New Roman" w:cs="Times New Roman"/>
          <w:sz w:val="28"/>
          <w:szCs w:val="28"/>
        </w:rPr>
        <w:t xml:space="preserve"> - расстояние по горизонтали от очага пожара, м.</w:t>
      </w:r>
    </w:p>
    <w:p w:rsidR="00060E72" w:rsidRPr="004E4257" w:rsidRDefault="00060E72" w:rsidP="00FD503A">
      <w:pPr>
        <w:ind w:firstLine="709"/>
        <w:jc w:val="both"/>
        <w:rPr>
          <w:rFonts w:ascii="Times New Roman" w:hAnsi="Times New Roman" w:cs="Times New Roman"/>
          <w:sz w:val="28"/>
          <w:szCs w:val="28"/>
        </w:rPr>
      </w:pPr>
    </w:p>
    <w:p w:rsidR="00060E72" w:rsidRPr="004E4257" w:rsidRDefault="00060E72" w:rsidP="00FD503A">
      <w:pPr>
        <w:ind w:firstLine="709"/>
        <w:jc w:val="both"/>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23" w:name="_Toc228197825"/>
      <w:r w:rsidRPr="00D51CAD">
        <w:rPr>
          <w:rFonts w:ascii="Times New Roman" w:hAnsi="Times New Roman" w:cs="Times New Roman"/>
          <w:i w:val="0"/>
        </w:rPr>
        <w:t>5.5. Расчет плотности теплового излучения от огненного шара</w:t>
      </w:r>
      <w:bookmarkEnd w:id="23"/>
    </w:p>
    <w:p w:rsidR="00FD503A" w:rsidRPr="00200B36" w:rsidRDefault="00FD503A" w:rsidP="00FD503A">
      <w:pPr>
        <w:ind w:firstLine="709"/>
        <w:jc w:val="both"/>
        <w:rPr>
          <w:rFonts w:ascii="Times New Roman" w:hAnsi="Times New Roman" w:cs="Times New Roman"/>
          <w:b/>
          <w:bCs/>
          <w:sz w:val="28"/>
          <w:szCs w:val="28"/>
        </w:rPr>
      </w:pPr>
    </w:p>
    <w:p w:rsidR="002C1485" w:rsidRPr="00200B36" w:rsidRDefault="002C1485" w:rsidP="00FD503A">
      <w:pPr>
        <w:ind w:firstLine="709"/>
        <w:jc w:val="both"/>
        <w:rPr>
          <w:rFonts w:ascii="Times New Roman" w:hAnsi="Times New Roman" w:cs="Times New Roman"/>
          <w:b/>
          <w:bCs/>
          <w:sz w:val="28"/>
          <w:szCs w:val="28"/>
        </w:rPr>
      </w:pPr>
    </w:p>
    <w:p w:rsidR="00FD503A" w:rsidRPr="003F5689" w:rsidRDefault="00FD503A" w:rsidP="00FD503A">
      <w:pPr>
        <w:ind w:firstLine="709"/>
        <w:jc w:val="both"/>
        <w:rPr>
          <w:rFonts w:ascii="Times New Roman" w:hAnsi="Times New Roman" w:cs="Times New Roman"/>
          <w:sz w:val="28"/>
          <w:szCs w:val="28"/>
          <w:highlight w:val="yellow"/>
        </w:rPr>
      </w:pPr>
      <w:r w:rsidRPr="00622818">
        <w:rPr>
          <w:rFonts w:ascii="Times New Roman" w:hAnsi="Times New Roman" w:cs="Times New Roman"/>
          <w:sz w:val="28"/>
          <w:szCs w:val="28"/>
        </w:rPr>
        <w:t>Масса СУГ в огненн</w:t>
      </w:r>
      <w:r w:rsidR="00E050D8">
        <w:rPr>
          <w:rFonts w:ascii="Times New Roman" w:hAnsi="Times New Roman" w:cs="Times New Roman"/>
          <w:sz w:val="28"/>
          <w:szCs w:val="28"/>
        </w:rPr>
        <w:t>ом шаре определяется по формуле</w:t>
      </w:r>
      <w:r w:rsidRPr="00E050D8">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2"/>
          <w:sz w:val="28"/>
          <w:szCs w:val="28"/>
          <w:lang w:val="en-US"/>
        </w:rPr>
        <w:object w:dxaOrig="1440" w:dyaOrig="360">
          <v:shape id="_x0000_i1095" type="#_x0000_t75" style="width:1in;height:18pt" o:ole="">
            <v:imagedata r:id="rId177" o:title=""/>
          </v:shape>
          <o:OLEObject Type="Embed" ProgID="Equation.3" ShapeID="_x0000_i1095" DrawAspect="Content" ObjectID="_1506258722" r:id="rId178"/>
        </w:object>
      </w:r>
      <w:r w:rsidRPr="00622818">
        <w:rPr>
          <w:rFonts w:ascii="Times New Roman" w:hAnsi="Times New Roman" w:cs="Times New Roman"/>
          <w:sz w:val="28"/>
          <w:szCs w:val="28"/>
        </w:rPr>
        <w:t>,   т                     (5.30)</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где: М - масса СУГ в цистерне, т.</w:t>
      </w:r>
    </w:p>
    <w:p w:rsidR="00FD503A" w:rsidRPr="00622818" w:rsidRDefault="00FD503A" w:rsidP="00FD503A">
      <w:pPr>
        <w:ind w:firstLine="709"/>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bCs/>
          <w:sz w:val="28"/>
          <w:szCs w:val="28"/>
        </w:rPr>
        <w:t>Если М</w:t>
      </w:r>
      <w:r w:rsidRPr="00622818">
        <w:rPr>
          <w:rFonts w:ascii="Times New Roman" w:hAnsi="Times New Roman" w:cs="Times New Roman"/>
          <w:bCs/>
          <w:sz w:val="28"/>
          <w:szCs w:val="28"/>
          <w:vertAlign w:val="subscript"/>
        </w:rPr>
        <w:t>ош</w:t>
      </w:r>
      <w:r w:rsidRPr="00622818">
        <w:rPr>
          <w:rFonts w:ascii="Times New Roman" w:hAnsi="Times New Roman" w:cs="Times New Roman"/>
          <w:bCs/>
          <w:sz w:val="28"/>
          <w:szCs w:val="28"/>
        </w:rPr>
        <w:t>&lt;1 т. то огненный шар не образуется.</w:t>
      </w:r>
    </w:p>
    <w:p w:rsidR="00FD503A" w:rsidRPr="00622818" w:rsidRDefault="00FD503A" w:rsidP="00FD503A">
      <w:pPr>
        <w:ind w:firstLine="709"/>
        <w:jc w:val="both"/>
        <w:rPr>
          <w:rFonts w:ascii="Times New Roman" w:hAnsi="Times New Roman" w:cs="Times New Roman"/>
          <w:bCs/>
          <w:sz w:val="28"/>
          <w:szCs w:val="28"/>
        </w:rPr>
      </w:pPr>
      <w:r w:rsidRPr="00622818">
        <w:rPr>
          <w:rFonts w:ascii="Times New Roman" w:hAnsi="Times New Roman" w:cs="Times New Roman"/>
          <w:bCs/>
          <w:sz w:val="28"/>
          <w:szCs w:val="28"/>
        </w:rPr>
        <w:t xml:space="preserve">Радиус огненного шара </w:t>
      </w:r>
      <w:r w:rsidRPr="00622818">
        <w:rPr>
          <w:rFonts w:ascii="Times New Roman" w:hAnsi="Times New Roman" w:cs="Times New Roman"/>
          <w:bCs/>
          <w:sz w:val="28"/>
          <w:szCs w:val="28"/>
          <w:lang w:val="en-US"/>
        </w:rPr>
        <w:t>R</w:t>
      </w:r>
      <w:r w:rsidRPr="00622818">
        <w:rPr>
          <w:rFonts w:ascii="Times New Roman" w:hAnsi="Times New Roman" w:cs="Times New Roman"/>
          <w:bCs/>
          <w:sz w:val="28"/>
          <w:szCs w:val="28"/>
        </w:rPr>
        <w:t xml:space="preserve"> определяется по формуле:</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622818" w:rsidRDefault="00FD503A" w:rsidP="00FD503A">
      <w:pPr>
        <w:ind w:firstLine="709"/>
        <w:jc w:val="center"/>
        <w:rPr>
          <w:rFonts w:ascii="Times New Roman" w:hAnsi="Times New Roman" w:cs="Times New Roman"/>
          <w:bCs/>
          <w:sz w:val="28"/>
          <w:szCs w:val="28"/>
        </w:rPr>
      </w:pPr>
      <w:r w:rsidRPr="00622818">
        <w:rPr>
          <w:rFonts w:ascii="Times New Roman" w:hAnsi="Times New Roman" w:cs="Times New Roman"/>
          <w:bCs/>
          <w:position w:val="-12"/>
          <w:sz w:val="28"/>
          <w:szCs w:val="28"/>
        </w:rPr>
        <w:object w:dxaOrig="1500" w:dyaOrig="460">
          <v:shape id="_x0000_i1096" type="#_x0000_t75" style="width:75pt;height:23.25pt" o:ole="">
            <v:imagedata r:id="rId179" o:title=""/>
          </v:shape>
          <o:OLEObject Type="Embed" ProgID="Equation.3" ShapeID="_x0000_i1096" DrawAspect="Content" ObjectID="_1506258723" r:id="rId180"/>
        </w:object>
      </w:r>
      <w:r w:rsidRPr="00622818">
        <w:rPr>
          <w:rFonts w:ascii="Times New Roman" w:hAnsi="Times New Roman" w:cs="Times New Roman"/>
          <w:bCs/>
          <w:sz w:val="28"/>
          <w:szCs w:val="28"/>
        </w:rPr>
        <w:t>,   м                (5.31)</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bCs/>
          <w:sz w:val="28"/>
          <w:szCs w:val="28"/>
        </w:rPr>
      </w:pPr>
      <w:r w:rsidRPr="00622818">
        <w:rPr>
          <w:rFonts w:ascii="Times New Roman" w:hAnsi="Times New Roman" w:cs="Times New Roman"/>
          <w:bCs/>
          <w:sz w:val="28"/>
          <w:szCs w:val="28"/>
        </w:rPr>
        <w:t xml:space="preserve">Время его существования </w:t>
      </w:r>
      <w:r w:rsidRPr="00622818">
        <w:rPr>
          <w:rFonts w:ascii="Times New Roman" w:hAnsi="Times New Roman" w:cs="Times New Roman"/>
          <w:bCs/>
          <w:sz w:val="28"/>
          <w:szCs w:val="28"/>
          <w:lang w:val="en-US"/>
        </w:rPr>
        <w:t>t</w:t>
      </w:r>
      <w:r w:rsidRPr="00622818">
        <w:rPr>
          <w:rFonts w:ascii="Times New Roman" w:hAnsi="Times New Roman" w:cs="Times New Roman"/>
          <w:bCs/>
          <w:sz w:val="28"/>
          <w:szCs w:val="28"/>
          <w:vertAlign w:val="subscript"/>
        </w:rPr>
        <w:t>ош</w:t>
      </w:r>
      <w:r w:rsidRPr="00622818">
        <w:rPr>
          <w:rFonts w:ascii="Times New Roman" w:hAnsi="Times New Roman" w:cs="Times New Roman"/>
          <w:bCs/>
          <w:sz w:val="28"/>
          <w:szCs w:val="28"/>
        </w:rPr>
        <w:t xml:space="preserve"> определяется по формуле:</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622818" w:rsidRDefault="00FD503A" w:rsidP="00FD503A">
      <w:pPr>
        <w:ind w:firstLine="709"/>
        <w:jc w:val="center"/>
        <w:rPr>
          <w:rFonts w:ascii="Times New Roman" w:hAnsi="Times New Roman" w:cs="Times New Roman"/>
          <w:bCs/>
          <w:sz w:val="28"/>
          <w:szCs w:val="28"/>
        </w:rPr>
      </w:pPr>
      <w:r w:rsidRPr="00622818">
        <w:rPr>
          <w:rFonts w:ascii="Times New Roman" w:hAnsi="Times New Roman" w:cs="Times New Roman"/>
          <w:bCs/>
          <w:position w:val="-12"/>
          <w:sz w:val="28"/>
          <w:szCs w:val="28"/>
        </w:rPr>
        <w:object w:dxaOrig="1460" w:dyaOrig="460">
          <v:shape id="_x0000_i1097" type="#_x0000_t75" style="width:72.75pt;height:23.25pt" o:ole="">
            <v:imagedata r:id="rId181" o:title=""/>
          </v:shape>
          <o:OLEObject Type="Embed" ProgID="Equation.3" ShapeID="_x0000_i1097" DrawAspect="Content" ObjectID="_1506258724" r:id="rId182"/>
        </w:object>
      </w:r>
      <w:r w:rsidRPr="00622818">
        <w:rPr>
          <w:rFonts w:ascii="Times New Roman" w:hAnsi="Times New Roman" w:cs="Times New Roman"/>
          <w:bCs/>
          <w:sz w:val="28"/>
          <w:szCs w:val="28"/>
        </w:rPr>
        <w:t>,  с                     (5.32)</w:t>
      </w:r>
    </w:p>
    <w:p w:rsidR="00FD503A" w:rsidRPr="00622818" w:rsidRDefault="00FD503A" w:rsidP="00FD503A">
      <w:pPr>
        <w:ind w:firstLine="709"/>
        <w:jc w:val="center"/>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Величина плотности теплового излучения </w:t>
      </w:r>
      <w:r w:rsidRPr="00622818">
        <w:rPr>
          <w:rFonts w:ascii="Times New Roman" w:hAnsi="Times New Roman" w:cs="Times New Roman"/>
          <w:sz w:val="28"/>
          <w:szCs w:val="28"/>
          <w:lang w:val="en-US"/>
        </w:rPr>
        <w:t>q</w:t>
      </w:r>
      <w:r w:rsidRPr="00622818">
        <w:rPr>
          <w:rFonts w:ascii="Times New Roman" w:hAnsi="Times New Roman" w:cs="Times New Roman"/>
          <w:sz w:val="28"/>
          <w:szCs w:val="28"/>
        </w:rPr>
        <w:t xml:space="preserve"> (</w:t>
      </w:r>
      <w:r w:rsidR="006517DC">
        <w:rPr>
          <w:rFonts w:ascii="Times New Roman" w:hAnsi="Times New Roman" w:cs="Times New Roman"/>
          <w:sz w:val="28"/>
          <w:szCs w:val="28"/>
        </w:rPr>
        <w:t xml:space="preserve">кВт </w:t>
      </w:r>
      <w:r w:rsidR="006517DC"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622818">
        <w:rPr>
          <w:rFonts w:ascii="Times New Roman" w:hAnsi="Times New Roman" w:cs="Times New Roman"/>
          <w:sz w:val="28"/>
          <w:szCs w:val="28"/>
        </w:rPr>
        <w:t>) на заданном расстоянии (</w:t>
      </w:r>
      <w:r w:rsidRPr="00622818">
        <w:rPr>
          <w:rFonts w:ascii="Times New Roman" w:hAnsi="Times New Roman" w:cs="Times New Roman"/>
          <w:sz w:val="28"/>
          <w:szCs w:val="28"/>
          <w:lang w:val="en-US"/>
        </w:rPr>
        <w:t>r</w:t>
      </w:r>
      <w:r w:rsidRPr="00622818">
        <w:rPr>
          <w:rFonts w:ascii="Times New Roman" w:hAnsi="Times New Roman" w:cs="Times New Roman"/>
          <w:sz w:val="28"/>
          <w:szCs w:val="28"/>
        </w:rPr>
        <w:t>) от огненного шара вычисляется по формуле (5</w:t>
      </w:r>
      <w:r>
        <w:rPr>
          <w:rFonts w:ascii="Times New Roman" w:hAnsi="Times New Roman" w:cs="Times New Roman"/>
          <w:sz w:val="28"/>
          <w:szCs w:val="28"/>
        </w:rPr>
        <w:t>.28</w: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 xml:space="preserve">Среднеповерхностная плотность теплового излучения огненного шара принимается равной 200 </w:t>
      </w:r>
      <w:r w:rsidR="006517DC">
        <w:rPr>
          <w:rFonts w:ascii="Times New Roman" w:hAnsi="Times New Roman" w:cs="Times New Roman"/>
          <w:sz w:val="28"/>
          <w:szCs w:val="28"/>
        </w:rPr>
        <w:t xml:space="preserve">кВт </w:t>
      </w:r>
      <w:r w:rsidR="006517DC"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622818">
        <w:rPr>
          <w:rFonts w:ascii="Times New Roman" w:hAnsi="Times New Roman" w:cs="Times New Roman"/>
          <w:sz w:val="28"/>
          <w:szCs w:val="28"/>
        </w:rPr>
        <w:t xml:space="preserve">. Коэффициент </w:t>
      </w:r>
      <w:r w:rsidRPr="00622818">
        <w:rPr>
          <w:rFonts w:ascii="Times New Roman" w:hAnsi="Times New Roman" w:cs="Times New Roman"/>
          <w:position w:val="-10"/>
          <w:sz w:val="28"/>
          <w:szCs w:val="28"/>
        </w:rPr>
        <w:object w:dxaOrig="220" w:dyaOrig="260">
          <v:shape id="_x0000_i1098" type="#_x0000_t75" style="width:11.25pt;height:12.75pt" o:ole="">
            <v:imagedata r:id="rId183" o:title=""/>
          </v:shape>
          <o:OLEObject Type="Embed" ProgID="Equation.3" ShapeID="_x0000_i1098" DrawAspect="Content" ObjectID="_1506258725" r:id="rId184"/>
        </w:object>
      </w:r>
      <w:r w:rsidRPr="00622818">
        <w:rPr>
          <w:rFonts w:ascii="Times New Roman" w:hAnsi="Times New Roman" w:cs="Times New Roman"/>
          <w:sz w:val="28"/>
          <w:szCs w:val="28"/>
        </w:rPr>
        <w:t xml:space="preserve"> определяется по формуле (5</w:t>
      </w:r>
      <w:r>
        <w:rPr>
          <w:rFonts w:ascii="Times New Roman" w:hAnsi="Times New Roman" w:cs="Times New Roman"/>
          <w:sz w:val="28"/>
          <w:szCs w:val="28"/>
        </w:rPr>
        <w:t>.29</w:t>
      </w:r>
      <w:r w:rsidRPr="00622818">
        <w:rPr>
          <w:rFonts w:ascii="Times New Roman" w:hAnsi="Times New Roman" w:cs="Times New Roman"/>
          <w:sz w:val="28"/>
          <w:szCs w:val="28"/>
        </w:rPr>
        <w:t xml:space="preserve">) при </w:t>
      </w:r>
      <w:r w:rsidRPr="00622818">
        <w:rPr>
          <w:rFonts w:ascii="Times New Roman" w:hAnsi="Times New Roman" w:cs="Times New Roman"/>
          <w:sz w:val="28"/>
          <w:szCs w:val="28"/>
          <w:lang w:val="en-US"/>
        </w:rPr>
        <w:t>r</w:t>
      </w:r>
      <w:r w:rsidRPr="00622818">
        <w:rPr>
          <w:rFonts w:ascii="Times New Roman" w:hAnsi="Times New Roman" w:cs="Times New Roman"/>
          <w:sz w:val="28"/>
          <w:szCs w:val="28"/>
          <w:vertAlign w:val="subscript"/>
        </w:rPr>
        <w:t>п</w:t>
      </w:r>
      <w:r w:rsidRPr="00622818">
        <w:rPr>
          <w:rFonts w:ascii="Times New Roman" w:hAnsi="Times New Roman" w:cs="Times New Roman"/>
          <w:sz w:val="28"/>
          <w:szCs w:val="28"/>
        </w:rPr>
        <w:t xml:space="preserve"> = </w:t>
      </w:r>
      <w:r w:rsidRPr="00622818">
        <w:rPr>
          <w:rFonts w:ascii="Times New Roman" w:hAnsi="Times New Roman" w:cs="Times New Roman"/>
          <w:sz w:val="28"/>
          <w:szCs w:val="28"/>
          <w:lang w:val="en-US"/>
        </w:rPr>
        <w:t>R</w:t>
      </w:r>
      <w:r w:rsidRPr="00622818">
        <w:rPr>
          <w:rFonts w:ascii="Times New Roman" w:hAnsi="Times New Roman" w:cs="Times New Roman"/>
          <w:sz w:val="28"/>
          <w:szCs w:val="28"/>
          <w:vertAlign w:val="subscript"/>
        </w:rPr>
        <w:t>ош</w:t>
      </w:r>
      <w:r w:rsidRPr="00622818">
        <w:rPr>
          <w:rFonts w:ascii="Times New Roman" w:hAnsi="Times New Roman" w:cs="Times New Roman"/>
          <w:sz w:val="28"/>
          <w:szCs w:val="28"/>
        </w:rPr>
        <w:t>.</w:t>
      </w: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t>Вероятность поражения людей тепловым потоком зависит от индекса дозы теплового излучения (</w:t>
      </w:r>
      <w:r w:rsidRPr="00622818">
        <w:rPr>
          <w:rFonts w:ascii="Times New Roman" w:hAnsi="Times New Roman" w:cs="Times New Roman"/>
          <w:sz w:val="28"/>
          <w:szCs w:val="28"/>
          <w:lang w:val="en-US"/>
        </w:rPr>
        <w:t>I</w:t>
      </w:r>
      <w:r w:rsidRPr="00622818">
        <w:rPr>
          <w:rFonts w:ascii="Times New Roman" w:hAnsi="Times New Roman" w:cs="Times New Roman"/>
          <w:sz w:val="28"/>
          <w:szCs w:val="28"/>
        </w:rPr>
        <w:t>), который определяется из соотношения:</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622818" w:rsidRDefault="00FD503A" w:rsidP="00FD503A">
      <w:pPr>
        <w:ind w:firstLine="709"/>
        <w:jc w:val="center"/>
        <w:rPr>
          <w:rFonts w:ascii="Times New Roman" w:hAnsi="Times New Roman" w:cs="Times New Roman"/>
          <w:sz w:val="28"/>
          <w:szCs w:val="28"/>
        </w:rPr>
      </w:pPr>
      <w:r w:rsidRPr="00622818">
        <w:rPr>
          <w:rFonts w:ascii="Times New Roman" w:hAnsi="Times New Roman" w:cs="Times New Roman"/>
          <w:position w:val="-12"/>
          <w:sz w:val="28"/>
          <w:szCs w:val="28"/>
        </w:rPr>
        <w:object w:dxaOrig="1900" w:dyaOrig="440">
          <v:shape id="_x0000_i1099" type="#_x0000_t75" style="width:95.25pt;height:21.75pt" o:ole="">
            <v:imagedata r:id="rId185" o:title=""/>
          </v:shape>
          <o:OLEObject Type="Embed" ProgID="Equation.3" ShapeID="_x0000_i1099" DrawAspect="Content" ObjectID="_1506258726" r:id="rId186"/>
        </w:object>
      </w:r>
      <w:r w:rsidRPr="00622818">
        <w:rPr>
          <w:rFonts w:ascii="Times New Roman" w:hAnsi="Times New Roman" w:cs="Times New Roman"/>
          <w:sz w:val="28"/>
          <w:szCs w:val="28"/>
        </w:rPr>
        <w:t>,</w:t>
      </w:r>
      <w:r w:rsidRPr="00622818">
        <w:rPr>
          <w:rFonts w:ascii="Times New Roman" w:hAnsi="Times New Roman" w:cs="Times New Roman"/>
          <w:sz w:val="28"/>
          <w:szCs w:val="28"/>
        </w:rPr>
        <w:tab/>
        <w:t>(5.33)</w:t>
      </w:r>
    </w:p>
    <w:p w:rsidR="00FD503A" w:rsidRPr="00622818" w:rsidRDefault="00FD503A" w:rsidP="00FD503A">
      <w:pPr>
        <w:ind w:firstLine="709"/>
        <w:jc w:val="center"/>
        <w:rPr>
          <w:rFonts w:ascii="Times New Roman" w:hAnsi="Times New Roman" w:cs="Times New Roman"/>
          <w:sz w:val="28"/>
          <w:szCs w:val="28"/>
        </w:rPr>
      </w:pPr>
    </w:p>
    <w:p w:rsidR="00060E72" w:rsidRPr="004E4257" w:rsidRDefault="00060E72" w:rsidP="00FD503A">
      <w:pPr>
        <w:ind w:firstLine="709"/>
        <w:jc w:val="both"/>
        <w:rPr>
          <w:rFonts w:ascii="Times New Roman" w:hAnsi="Times New Roman" w:cs="Times New Roman"/>
          <w:sz w:val="28"/>
          <w:szCs w:val="28"/>
        </w:rPr>
      </w:pPr>
    </w:p>
    <w:p w:rsidR="00FD503A" w:rsidRPr="00622818" w:rsidRDefault="00FD503A" w:rsidP="00FD503A">
      <w:pPr>
        <w:ind w:firstLine="709"/>
        <w:jc w:val="both"/>
        <w:rPr>
          <w:rFonts w:ascii="Times New Roman" w:hAnsi="Times New Roman" w:cs="Times New Roman"/>
          <w:sz w:val="28"/>
          <w:szCs w:val="28"/>
        </w:rPr>
      </w:pPr>
      <w:r w:rsidRPr="00622818">
        <w:rPr>
          <w:rFonts w:ascii="Times New Roman" w:hAnsi="Times New Roman" w:cs="Times New Roman"/>
          <w:sz w:val="28"/>
          <w:szCs w:val="28"/>
        </w:rPr>
        <w:lastRenderedPageBreak/>
        <w:t>Доля пораженных тепловым излучением определяется по табл. 4.</w:t>
      </w:r>
      <w:r>
        <w:rPr>
          <w:rFonts w:ascii="Times New Roman" w:hAnsi="Times New Roman" w:cs="Times New Roman"/>
          <w:sz w:val="28"/>
          <w:szCs w:val="28"/>
        </w:rPr>
        <w:t>1.</w:t>
      </w:r>
      <w:r w:rsidRPr="00622818">
        <w:rPr>
          <w:rFonts w:ascii="Times New Roman" w:hAnsi="Times New Roman" w:cs="Times New Roman"/>
          <w:sz w:val="28"/>
          <w:szCs w:val="28"/>
        </w:rPr>
        <w:t xml:space="preserve"> и рис.</w:t>
      </w:r>
      <w:r>
        <w:rPr>
          <w:rFonts w:ascii="Times New Roman" w:hAnsi="Times New Roman" w:cs="Times New Roman"/>
          <w:sz w:val="28"/>
          <w:szCs w:val="28"/>
        </w:rPr>
        <w:t>4.</w:t>
      </w:r>
      <w:r w:rsidRPr="00622818">
        <w:rPr>
          <w:rFonts w:ascii="Times New Roman" w:hAnsi="Times New Roman" w:cs="Times New Roman"/>
          <w:sz w:val="28"/>
          <w:szCs w:val="28"/>
        </w:rPr>
        <w:t>2</w:t>
      </w:r>
      <w:r>
        <w:rPr>
          <w:rFonts w:ascii="Times New Roman" w:hAnsi="Times New Roman" w:cs="Times New Roman"/>
          <w:sz w:val="28"/>
          <w:szCs w:val="28"/>
        </w:rPr>
        <w:t xml:space="preserve">. </w:t>
      </w:r>
      <w:r w:rsidRPr="00622818">
        <w:rPr>
          <w:rFonts w:ascii="Times New Roman" w:hAnsi="Times New Roman" w:cs="Times New Roman"/>
          <w:sz w:val="28"/>
          <w:szCs w:val="28"/>
        </w:rPr>
        <w:t xml:space="preserve"> (Приложение 4).</w:t>
      </w:r>
    </w:p>
    <w:p w:rsidR="00FD503A" w:rsidRPr="00114361" w:rsidRDefault="00FD503A" w:rsidP="00FD503A">
      <w:pPr>
        <w:ind w:firstLine="709"/>
        <w:jc w:val="both"/>
        <w:rPr>
          <w:rFonts w:ascii="Times New Roman" w:hAnsi="Times New Roman" w:cs="Times New Roman"/>
          <w:sz w:val="28"/>
          <w:szCs w:val="28"/>
          <w:highlight w:val="yellow"/>
        </w:rPr>
      </w:pPr>
    </w:p>
    <w:p w:rsidR="00D53D02" w:rsidRDefault="00D53D02" w:rsidP="00FD503A">
      <w:pPr>
        <w:ind w:firstLine="709"/>
        <w:jc w:val="both"/>
        <w:rPr>
          <w:rFonts w:ascii="Times New Roman" w:hAnsi="Times New Roman" w:cs="Times New Roman"/>
          <w:b/>
          <w:sz w:val="28"/>
          <w:szCs w:val="28"/>
        </w:rPr>
      </w:pPr>
    </w:p>
    <w:p w:rsidR="00FD503A" w:rsidRPr="00D51CAD" w:rsidRDefault="00D53D02" w:rsidP="00A93801">
      <w:pPr>
        <w:pStyle w:val="2"/>
        <w:rPr>
          <w:rFonts w:ascii="Times New Roman" w:hAnsi="Times New Roman" w:cs="Times New Roman"/>
          <w:i w:val="0"/>
        </w:rPr>
      </w:pPr>
      <w:bookmarkStart w:id="24" w:name="_Toc228197826"/>
      <w:r w:rsidRPr="00D51CAD">
        <w:rPr>
          <w:rFonts w:ascii="Times New Roman" w:hAnsi="Times New Roman" w:cs="Times New Roman"/>
          <w:i w:val="0"/>
        </w:rPr>
        <w:t>5</w:t>
      </w:r>
      <w:r w:rsidR="00FD503A" w:rsidRPr="00D51CAD">
        <w:rPr>
          <w:rFonts w:ascii="Times New Roman" w:hAnsi="Times New Roman" w:cs="Times New Roman"/>
          <w:i w:val="0"/>
        </w:rPr>
        <w:t>.6. Расчет зон химического заражения</w:t>
      </w:r>
      <w:bookmarkEnd w:id="24"/>
    </w:p>
    <w:p w:rsidR="00FD503A" w:rsidRPr="00E050D8" w:rsidRDefault="00FD503A" w:rsidP="00FD503A">
      <w:pPr>
        <w:ind w:firstLine="709"/>
        <w:jc w:val="both"/>
        <w:rPr>
          <w:rFonts w:ascii="Times New Roman" w:hAnsi="Times New Roman" w:cs="Times New Roman"/>
          <w:b/>
          <w:bCs/>
          <w:sz w:val="28"/>
          <w:szCs w:val="28"/>
        </w:rPr>
      </w:pPr>
    </w:p>
    <w:p w:rsidR="002C1485" w:rsidRPr="00E050D8" w:rsidRDefault="002C1485" w:rsidP="00FD503A">
      <w:pPr>
        <w:ind w:firstLine="709"/>
        <w:jc w:val="both"/>
        <w:rPr>
          <w:rFonts w:ascii="Times New Roman" w:hAnsi="Times New Roman" w:cs="Times New Roman"/>
          <w:b/>
          <w:bCs/>
          <w:sz w:val="28"/>
          <w:szCs w:val="28"/>
        </w:rPr>
      </w:pPr>
    </w:p>
    <w:p w:rsidR="00FD503A" w:rsidRPr="00345DB5" w:rsidRDefault="00FD503A" w:rsidP="00FD503A">
      <w:pPr>
        <w:widowControl/>
        <w:autoSpaceDE/>
        <w:autoSpaceDN/>
        <w:adjustRightInd/>
        <w:ind w:firstLine="720"/>
        <w:jc w:val="both"/>
        <w:rPr>
          <w:rFonts w:ascii="Times New Roman" w:hAnsi="Times New Roman" w:cs="Times New Roman"/>
          <w:sz w:val="28"/>
          <w:szCs w:val="28"/>
        </w:rPr>
      </w:pPr>
      <w:r w:rsidRPr="00345DB5">
        <w:rPr>
          <w:rFonts w:ascii="Times New Roman" w:hAnsi="Times New Roman" w:cs="Times New Roman"/>
          <w:sz w:val="28"/>
          <w:szCs w:val="28"/>
        </w:rPr>
        <w:t xml:space="preserve">Расчет глубины зоны заражения АХОВ ведется в соответствии с методикой </w:t>
      </w:r>
      <w:r w:rsidR="00A95171" w:rsidRPr="00A95171">
        <w:rPr>
          <w:rFonts w:ascii="Times New Roman" w:hAnsi="Times New Roman" w:cs="Times New Roman"/>
          <w:sz w:val="28"/>
          <w:szCs w:val="28"/>
        </w:rPr>
        <w:t>/27</w:t>
      </w:r>
      <w:r w:rsidRPr="00A95171">
        <w:rPr>
          <w:rFonts w:ascii="Times New Roman" w:hAnsi="Times New Roman" w:cs="Times New Roman"/>
          <w:sz w:val="28"/>
          <w:szCs w:val="28"/>
        </w:rPr>
        <w:t xml:space="preserve">/, </w:t>
      </w:r>
      <w:r w:rsidRPr="00345DB5">
        <w:rPr>
          <w:rFonts w:ascii="Times New Roman" w:hAnsi="Times New Roman" w:cs="Times New Roman"/>
          <w:sz w:val="28"/>
          <w:szCs w:val="28"/>
        </w:rPr>
        <w:t>в которой параметры заражения определяются в зависимости от количественных характеристик выброса и скорости ветра.</w:t>
      </w:r>
    </w:p>
    <w:p w:rsidR="00FD503A" w:rsidRPr="00345DB5" w:rsidRDefault="00FD503A" w:rsidP="00FD503A">
      <w:pPr>
        <w:widowControl/>
        <w:autoSpaceDE/>
        <w:autoSpaceDN/>
        <w:adjustRightInd/>
        <w:ind w:firstLine="720"/>
        <w:jc w:val="both"/>
        <w:rPr>
          <w:rFonts w:ascii="Times New Roman" w:hAnsi="Times New Roman" w:cs="Times New Roman"/>
          <w:sz w:val="28"/>
          <w:szCs w:val="28"/>
        </w:rPr>
      </w:pPr>
      <w:r w:rsidRPr="00345DB5">
        <w:rPr>
          <w:rFonts w:ascii="Times New Roman" w:hAnsi="Times New Roman" w:cs="Times New Roman"/>
          <w:sz w:val="28"/>
          <w:szCs w:val="28"/>
        </w:rPr>
        <w:t>Определение эквивалентного количества продукта по первичному облаку производится по следующей формуле:</w:t>
      </w:r>
    </w:p>
    <w:p w:rsidR="00FD503A" w:rsidRPr="00345DB5" w:rsidRDefault="00FD503A" w:rsidP="00FD503A">
      <w:pPr>
        <w:ind w:firstLine="709"/>
        <w:jc w:val="both"/>
        <w:rPr>
          <w:rFonts w:ascii="Times New Roman" w:hAnsi="Times New Roman" w:cs="Times New Roman"/>
          <w:sz w:val="28"/>
          <w:szCs w:val="28"/>
        </w:rPr>
      </w:pPr>
    </w:p>
    <w:p w:rsidR="00FD503A" w:rsidRPr="00345DB5" w:rsidRDefault="00FD503A" w:rsidP="00FD503A">
      <w:pPr>
        <w:ind w:firstLine="709"/>
        <w:jc w:val="center"/>
        <w:rPr>
          <w:rFonts w:ascii="Times New Roman" w:hAnsi="Times New Roman" w:cs="Times New Roman"/>
          <w:sz w:val="28"/>
          <w:szCs w:val="28"/>
        </w:rPr>
      </w:pPr>
      <w:r w:rsidRPr="00345DB5">
        <w:rPr>
          <w:rFonts w:ascii="Times New Roman" w:hAnsi="Times New Roman" w:cs="Times New Roman"/>
          <w:position w:val="-12"/>
          <w:sz w:val="28"/>
          <w:szCs w:val="28"/>
        </w:rPr>
        <w:object w:dxaOrig="2540" w:dyaOrig="360">
          <v:shape id="_x0000_i1100" type="#_x0000_t75" style="width:126.75pt;height:18pt" o:ole="">
            <v:imagedata r:id="rId187" o:title=""/>
          </v:shape>
          <o:OLEObject Type="Embed" ProgID="Equation.3" ShapeID="_x0000_i1100" DrawAspect="Content" ObjectID="_1506258727" r:id="rId188"/>
        </w:object>
      </w:r>
      <w:r w:rsidRPr="00345DB5">
        <w:rPr>
          <w:rFonts w:ascii="Times New Roman" w:hAnsi="Times New Roman" w:cs="Times New Roman"/>
          <w:sz w:val="28"/>
          <w:szCs w:val="28"/>
        </w:rPr>
        <w:t>, т</w:t>
      </w:r>
      <w:r w:rsidRPr="00345DB5">
        <w:rPr>
          <w:rFonts w:ascii="Times New Roman" w:hAnsi="Times New Roman" w:cs="Times New Roman"/>
          <w:sz w:val="28"/>
          <w:szCs w:val="28"/>
        </w:rPr>
        <w:tab/>
        <w:t xml:space="preserve"> (5</w:t>
      </w:r>
      <w:r>
        <w:rPr>
          <w:rFonts w:ascii="Times New Roman" w:hAnsi="Times New Roman" w:cs="Times New Roman"/>
          <w:sz w:val="28"/>
          <w:szCs w:val="28"/>
        </w:rPr>
        <w:t>.3</w:t>
      </w:r>
      <w:r w:rsidRPr="00687510">
        <w:rPr>
          <w:rFonts w:ascii="Times New Roman" w:hAnsi="Times New Roman" w:cs="Times New Roman"/>
          <w:sz w:val="28"/>
          <w:szCs w:val="28"/>
        </w:rPr>
        <w:t>4</w:t>
      </w:r>
      <w:r w:rsidRPr="00345DB5">
        <w:rPr>
          <w:rFonts w:ascii="Times New Roman" w:hAnsi="Times New Roman" w:cs="Times New Roman"/>
          <w:sz w:val="28"/>
          <w:szCs w:val="28"/>
        </w:rPr>
        <w:t>)</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где: К</w:t>
      </w:r>
      <w:r w:rsidRPr="00345DB5">
        <w:rPr>
          <w:rFonts w:ascii="Times New Roman" w:hAnsi="Times New Roman" w:cs="Times New Roman"/>
          <w:sz w:val="28"/>
          <w:szCs w:val="28"/>
          <w:vertAlign w:val="subscript"/>
        </w:rPr>
        <w:t>1</w:t>
      </w:r>
      <w:r w:rsidRPr="00345DB5">
        <w:rPr>
          <w:rFonts w:ascii="Times New Roman" w:hAnsi="Times New Roman" w:cs="Times New Roman"/>
          <w:sz w:val="28"/>
          <w:szCs w:val="28"/>
        </w:rPr>
        <w:t xml:space="preserve"> - коэффициент, зависящий от условий хранения АХОВ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(Приложение 4.табл. 4.12.), для сжатых газов К</w:t>
      </w:r>
      <w:r w:rsidRPr="00345DB5">
        <w:rPr>
          <w:rFonts w:ascii="Times New Roman" w:hAnsi="Times New Roman" w:cs="Times New Roman"/>
          <w:sz w:val="28"/>
          <w:szCs w:val="28"/>
          <w:vertAlign w:val="subscript"/>
        </w:rPr>
        <w:t>1</w:t>
      </w:r>
      <w:r w:rsidRPr="00345DB5">
        <w:rPr>
          <w:rFonts w:ascii="Times New Roman" w:hAnsi="Times New Roman" w:cs="Times New Roman"/>
          <w:sz w:val="28"/>
          <w:szCs w:val="28"/>
        </w:rPr>
        <w:t xml:space="preserve"> =1;</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3</w:t>
      </w:r>
      <w:r w:rsidRPr="00345DB5">
        <w:rPr>
          <w:rFonts w:ascii="Times New Roman" w:hAnsi="Times New Roman" w:cs="Times New Roman"/>
          <w:sz w:val="28"/>
          <w:szCs w:val="28"/>
        </w:rPr>
        <w:t xml:space="preserve"> - коэффициент, равный отношению пороговой токсодозы хлора к пороговой токсодозе другого АХОВ (Приложение 4, табл. 4.12</w:t>
      </w:r>
      <w:r>
        <w:rPr>
          <w:rFonts w:ascii="Times New Roman" w:hAnsi="Times New Roman" w:cs="Times New Roman"/>
          <w:sz w:val="28"/>
          <w:szCs w:val="28"/>
        </w:rPr>
        <w:t>.</w:t>
      </w:r>
      <w:r w:rsidRPr="00345DB5">
        <w:rPr>
          <w:rFonts w:ascii="Times New Roman" w:hAnsi="Times New Roman" w:cs="Times New Roman"/>
          <w:sz w:val="28"/>
          <w:szCs w:val="28"/>
        </w:rPr>
        <w:t>);</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5</w:t>
      </w:r>
      <w:r w:rsidRPr="00345DB5">
        <w:rPr>
          <w:rFonts w:ascii="Times New Roman" w:hAnsi="Times New Roman" w:cs="Times New Roman"/>
          <w:sz w:val="28"/>
          <w:szCs w:val="28"/>
        </w:rPr>
        <w:t xml:space="preserve"> - коэффициент, учитывающий степень вертикальной устойчивости воздуха. Принимается равным для инверсии - 1, для изотермии - 0,23, для конвекции - 0.08;</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7</w:t>
      </w:r>
      <w:r w:rsidRPr="00345DB5">
        <w:rPr>
          <w:rFonts w:ascii="Times New Roman" w:hAnsi="Times New Roman" w:cs="Times New Roman"/>
          <w:sz w:val="28"/>
          <w:szCs w:val="28"/>
        </w:rPr>
        <w:t xml:space="preserve"> - коэффициент, учитывающий влияние температуры воздуха (для сжатых газов К</w:t>
      </w:r>
      <w:r w:rsidRPr="00345DB5">
        <w:rPr>
          <w:rFonts w:ascii="Times New Roman" w:hAnsi="Times New Roman" w:cs="Times New Roman"/>
          <w:sz w:val="28"/>
          <w:szCs w:val="28"/>
          <w:vertAlign w:val="subscript"/>
        </w:rPr>
        <w:t>7</w:t>
      </w:r>
      <w:r w:rsidRPr="00345DB5">
        <w:rPr>
          <w:rFonts w:ascii="Times New Roman" w:hAnsi="Times New Roman" w:cs="Times New Roman"/>
          <w:sz w:val="28"/>
          <w:szCs w:val="28"/>
        </w:rPr>
        <w:t xml:space="preserve"> = 1);</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lang w:val="en-US"/>
        </w:rPr>
        <w:t>Q</w:t>
      </w:r>
      <w:r w:rsidRPr="00345DB5">
        <w:rPr>
          <w:rFonts w:ascii="Times New Roman" w:hAnsi="Times New Roman" w:cs="Times New Roman"/>
          <w:sz w:val="28"/>
          <w:szCs w:val="28"/>
          <w:vertAlign w:val="subscript"/>
        </w:rPr>
        <w:t>0</w:t>
      </w:r>
      <w:r w:rsidRPr="00345DB5">
        <w:rPr>
          <w:rFonts w:ascii="Times New Roman" w:hAnsi="Times New Roman" w:cs="Times New Roman"/>
          <w:sz w:val="28"/>
          <w:szCs w:val="28"/>
        </w:rPr>
        <w:t xml:space="preserve"> - количество выброшенного (ра</w:t>
      </w:r>
      <w:r w:rsidR="00130D55">
        <w:rPr>
          <w:rFonts w:ascii="Times New Roman" w:hAnsi="Times New Roman" w:cs="Times New Roman"/>
          <w:sz w:val="28"/>
          <w:szCs w:val="28"/>
        </w:rPr>
        <w:t>злившегося) при аварии вещества,</w:t>
      </w:r>
      <w:r w:rsidRPr="00345DB5">
        <w:rPr>
          <w:rFonts w:ascii="Times New Roman" w:hAnsi="Times New Roman" w:cs="Times New Roman"/>
          <w:sz w:val="28"/>
          <w:szCs w:val="28"/>
        </w:rPr>
        <w:t xml:space="preserve"> т.</w:t>
      </w:r>
    </w:p>
    <w:p w:rsidR="00FD503A" w:rsidRPr="00345DB5" w:rsidRDefault="00FD503A" w:rsidP="00FD503A">
      <w:pPr>
        <w:ind w:firstLine="709"/>
        <w:jc w:val="both"/>
        <w:rPr>
          <w:rFonts w:ascii="Times New Roman" w:hAnsi="Times New Roman" w:cs="Times New Roman"/>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Определение эквивалентного количества вещества по вторичному облаку (агрегатное состояние АХОВ сжиженный газ или жидкость) производится по следующей формуле:</w:t>
      </w:r>
    </w:p>
    <w:p w:rsidR="00FD503A" w:rsidRPr="00345DB5" w:rsidRDefault="00FD503A" w:rsidP="00FD503A">
      <w:pPr>
        <w:ind w:firstLine="709"/>
        <w:jc w:val="both"/>
        <w:rPr>
          <w:rFonts w:ascii="Times New Roman" w:hAnsi="Times New Roman" w:cs="Times New Roman"/>
          <w:sz w:val="28"/>
          <w:szCs w:val="28"/>
        </w:rPr>
      </w:pPr>
    </w:p>
    <w:p w:rsidR="00FD503A" w:rsidRPr="00345DB5" w:rsidRDefault="00FD503A" w:rsidP="00FD503A">
      <w:pPr>
        <w:ind w:firstLine="709"/>
        <w:jc w:val="center"/>
        <w:rPr>
          <w:rFonts w:ascii="Times New Roman" w:hAnsi="Times New Roman" w:cs="Times New Roman"/>
          <w:sz w:val="28"/>
          <w:szCs w:val="28"/>
        </w:rPr>
      </w:pPr>
      <w:r w:rsidRPr="00345DB5">
        <w:rPr>
          <w:rFonts w:ascii="Times New Roman" w:hAnsi="Times New Roman" w:cs="Times New Roman"/>
          <w:position w:val="-12"/>
          <w:sz w:val="28"/>
          <w:szCs w:val="28"/>
        </w:rPr>
        <w:object w:dxaOrig="5040" w:dyaOrig="360">
          <v:shape id="_x0000_i1101" type="#_x0000_t75" style="width:252pt;height:18pt" o:ole="">
            <v:imagedata r:id="rId189" o:title=""/>
          </v:shape>
          <o:OLEObject Type="Embed" ProgID="Equation.3" ShapeID="_x0000_i1101" DrawAspect="Content" ObjectID="_1506258728" r:id="rId190"/>
        </w:object>
      </w:r>
      <w:r w:rsidRPr="00345DB5">
        <w:rPr>
          <w:rFonts w:ascii="Times New Roman" w:hAnsi="Times New Roman" w:cs="Times New Roman"/>
          <w:sz w:val="28"/>
          <w:szCs w:val="28"/>
        </w:rPr>
        <w:t>, т   (5</w:t>
      </w:r>
      <w:r>
        <w:rPr>
          <w:rFonts w:ascii="Times New Roman" w:hAnsi="Times New Roman" w:cs="Times New Roman"/>
          <w:sz w:val="28"/>
          <w:szCs w:val="28"/>
        </w:rPr>
        <w:t>.35</w:t>
      </w:r>
      <w:r w:rsidRPr="00345DB5">
        <w:rPr>
          <w:rFonts w:ascii="Times New Roman" w:hAnsi="Times New Roman" w:cs="Times New Roman"/>
          <w:sz w:val="28"/>
          <w:szCs w:val="28"/>
        </w:rPr>
        <w:t>)</w:t>
      </w:r>
    </w:p>
    <w:p w:rsidR="00FD503A" w:rsidRPr="003F5689" w:rsidRDefault="00FD503A" w:rsidP="00FD503A">
      <w:pPr>
        <w:ind w:firstLine="709"/>
        <w:jc w:val="both"/>
        <w:rPr>
          <w:rFonts w:ascii="Times New Roman" w:hAnsi="Times New Roman" w:cs="Times New Roman"/>
          <w:sz w:val="28"/>
          <w:szCs w:val="28"/>
          <w:highlight w:val="yellow"/>
        </w:rPr>
      </w:pPr>
    </w:p>
    <w:p w:rsidR="00FD503A" w:rsidRPr="003F5689" w:rsidRDefault="00FD503A" w:rsidP="00FD503A">
      <w:pPr>
        <w:ind w:firstLine="709"/>
        <w:jc w:val="both"/>
        <w:rPr>
          <w:rFonts w:ascii="Times New Roman" w:hAnsi="Times New Roman" w:cs="Times New Roman"/>
          <w:sz w:val="28"/>
          <w:szCs w:val="28"/>
          <w:highlight w:val="yellow"/>
        </w:rPr>
      </w:pPr>
      <w:r w:rsidRPr="00345DB5">
        <w:rPr>
          <w:rFonts w:ascii="Times New Roman" w:hAnsi="Times New Roman" w:cs="Times New Roman"/>
          <w:sz w:val="28"/>
          <w:szCs w:val="28"/>
        </w:rPr>
        <w:t>где: К</w:t>
      </w:r>
      <w:r w:rsidRPr="00345DB5">
        <w:rPr>
          <w:rFonts w:ascii="Times New Roman" w:hAnsi="Times New Roman" w:cs="Times New Roman"/>
          <w:sz w:val="28"/>
          <w:szCs w:val="28"/>
          <w:vertAlign w:val="subscript"/>
        </w:rPr>
        <w:t>2</w:t>
      </w:r>
      <w:r w:rsidRPr="00345DB5">
        <w:rPr>
          <w:rFonts w:ascii="Times New Roman" w:hAnsi="Times New Roman" w:cs="Times New Roman"/>
          <w:sz w:val="28"/>
          <w:szCs w:val="28"/>
        </w:rPr>
        <w:t xml:space="preserve"> - коэффициент, зависящий от физико-химических свойств АХОВ (Приложение 4. табл. 4.12);</w:t>
      </w:r>
      <w:r w:rsidRPr="000331C5">
        <w:rPr>
          <w:rFonts w:ascii="Times New Roman" w:hAnsi="Times New Roman" w:cs="Times New Roman"/>
          <w:sz w:val="28"/>
          <w:szCs w:val="28"/>
          <w:highlight w:val="yellow"/>
        </w:rPr>
        <w:t xml:space="preserve"> </w:t>
      </w:r>
    </w:p>
    <w:p w:rsidR="00FD503A" w:rsidRPr="000331C5" w:rsidRDefault="00FD503A" w:rsidP="00FD503A">
      <w:pPr>
        <w:ind w:firstLine="709"/>
        <w:jc w:val="both"/>
        <w:rPr>
          <w:rFonts w:ascii="Times New Roman" w:hAnsi="Times New Roman" w:cs="Times New Roman"/>
          <w:sz w:val="28"/>
          <w:szCs w:val="28"/>
          <w:highlight w:val="yellow"/>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4</w:t>
      </w:r>
      <w:r w:rsidRPr="00345DB5">
        <w:rPr>
          <w:rFonts w:ascii="Times New Roman" w:hAnsi="Times New Roman" w:cs="Times New Roman"/>
          <w:sz w:val="28"/>
          <w:szCs w:val="28"/>
        </w:rPr>
        <w:t xml:space="preserve"> - коэффициент, учитывающий скорость ветра (Приложение 4. табл. 4.12);</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6</w:t>
      </w:r>
      <w:r w:rsidRPr="00345DB5">
        <w:rPr>
          <w:rFonts w:ascii="Times New Roman" w:hAnsi="Times New Roman" w:cs="Times New Roman"/>
          <w:sz w:val="28"/>
          <w:szCs w:val="28"/>
        </w:rPr>
        <w:t xml:space="preserve"> - коэффициент, зависящий от времени </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н</w:t>
      </w:r>
      <w:r w:rsidRPr="00345DB5">
        <w:rPr>
          <w:rFonts w:ascii="Times New Roman" w:hAnsi="Times New Roman" w:cs="Times New Roman"/>
          <w:sz w:val="28"/>
          <w:szCs w:val="28"/>
        </w:rPr>
        <w:t xml:space="preserve"> в часах, прошедшего после начала аварии; </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lang w:val="en-US"/>
        </w:rPr>
        <w:t>h</w:t>
      </w:r>
      <w:r w:rsidRPr="00345DB5">
        <w:rPr>
          <w:rFonts w:ascii="Times New Roman" w:hAnsi="Times New Roman" w:cs="Times New Roman"/>
          <w:sz w:val="28"/>
          <w:szCs w:val="28"/>
        </w:rPr>
        <w:t xml:space="preserve"> - толщина слоя при разливе, м; </w:t>
      </w:r>
    </w:p>
    <w:p w:rsidR="00FD503A" w:rsidRPr="00345DB5" w:rsidRDefault="006517DC"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ρ - плотность АХОВ. т </w:t>
      </w:r>
      <w:r w:rsidR="00FD503A" w:rsidRPr="00345DB5">
        <w:rPr>
          <w:rFonts w:ascii="Times New Roman" w:hAnsi="Times New Roman" w:cs="Times New Roman"/>
          <w:sz w:val="28"/>
          <w:szCs w:val="28"/>
        </w:rPr>
        <w:t>м</w:t>
      </w:r>
      <w:r>
        <w:rPr>
          <w:rFonts w:ascii="Times New Roman" w:hAnsi="Times New Roman" w:cs="Times New Roman"/>
          <w:sz w:val="28"/>
          <w:szCs w:val="28"/>
          <w:vertAlign w:val="superscript"/>
        </w:rPr>
        <w:t>-3</w:t>
      </w:r>
      <w:r w:rsidR="00FD503A" w:rsidRPr="00345DB5">
        <w:rPr>
          <w:rFonts w:ascii="Times New Roman" w:hAnsi="Times New Roman" w:cs="Times New Roman"/>
          <w:sz w:val="28"/>
          <w:szCs w:val="28"/>
        </w:rPr>
        <w:t xml:space="preserve">. </w:t>
      </w:r>
    </w:p>
    <w:p w:rsidR="00FD503A" w:rsidRPr="00345DB5" w:rsidRDefault="00FD503A" w:rsidP="00FD503A">
      <w:pPr>
        <w:ind w:firstLine="709"/>
        <w:jc w:val="both"/>
        <w:rPr>
          <w:rFonts w:ascii="Times New Roman" w:hAnsi="Times New Roman" w:cs="Times New Roman"/>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Значение коэффициента К</w:t>
      </w:r>
      <w:r w:rsidRPr="00345DB5">
        <w:rPr>
          <w:rFonts w:ascii="Times New Roman" w:hAnsi="Times New Roman" w:cs="Times New Roman"/>
          <w:sz w:val="28"/>
          <w:szCs w:val="28"/>
          <w:vertAlign w:val="subscript"/>
        </w:rPr>
        <w:t>6</w:t>
      </w:r>
      <w:r w:rsidRPr="00345DB5">
        <w:rPr>
          <w:rFonts w:ascii="Times New Roman" w:hAnsi="Times New Roman" w:cs="Times New Roman"/>
          <w:sz w:val="28"/>
          <w:szCs w:val="28"/>
        </w:rPr>
        <w:t xml:space="preserve"> определяется по формулам:</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6</w:t>
      </w:r>
      <w:r w:rsidRPr="00345DB5">
        <w:rPr>
          <w:rFonts w:ascii="Times New Roman" w:hAnsi="Times New Roman" w:cs="Times New Roman"/>
          <w:sz w:val="28"/>
          <w:szCs w:val="28"/>
        </w:rPr>
        <w:t xml:space="preserve"> = </w:t>
      </w:r>
      <w:r w:rsidRPr="00345DB5">
        <w:rPr>
          <w:rFonts w:ascii="Times New Roman" w:hAnsi="Times New Roman" w:cs="Times New Roman"/>
          <w:position w:val="-10"/>
          <w:sz w:val="28"/>
          <w:szCs w:val="28"/>
        </w:rPr>
        <w:object w:dxaOrig="360" w:dyaOrig="360">
          <v:shape id="_x0000_i1102" type="#_x0000_t75" style="width:18pt;height:18pt" o:ole="">
            <v:imagedata r:id="rId191" o:title=""/>
          </v:shape>
          <o:OLEObject Type="Embed" ProgID="Equation.3" ShapeID="_x0000_i1102" DrawAspect="Content" ObjectID="_1506258729" r:id="rId192"/>
        </w:object>
      </w:r>
      <w:r w:rsidRPr="00345DB5">
        <w:rPr>
          <w:rFonts w:ascii="Times New Roman" w:hAnsi="Times New Roman" w:cs="Times New Roman"/>
          <w:sz w:val="28"/>
          <w:szCs w:val="28"/>
        </w:rPr>
        <w:t xml:space="preserve">   при </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н</w:t>
      </w:r>
      <w:r w:rsidRPr="00345DB5">
        <w:rPr>
          <w:rFonts w:ascii="Times New Roman" w:hAnsi="Times New Roman" w:cs="Times New Roman"/>
          <w:sz w:val="28"/>
          <w:szCs w:val="28"/>
        </w:rPr>
        <w:t>&lt;</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исп</w:t>
      </w:r>
      <w:r w:rsidRPr="00345DB5">
        <w:rPr>
          <w:rFonts w:ascii="Times New Roman" w:hAnsi="Times New Roman" w:cs="Times New Roman"/>
          <w:sz w:val="28"/>
          <w:szCs w:val="28"/>
        </w:rPr>
        <w:t>;</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6</w:t>
      </w:r>
      <w:r w:rsidRPr="00345DB5">
        <w:rPr>
          <w:rFonts w:ascii="Times New Roman" w:hAnsi="Times New Roman" w:cs="Times New Roman"/>
          <w:sz w:val="28"/>
          <w:szCs w:val="28"/>
        </w:rPr>
        <w:t xml:space="preserve"> = </w:t>
      </w:r>
      <w:r w:rsidRPr="00345DB5">
        <w:rPr>
          <w:rFonts w:ascii="Times New Roman" w:hAnsi="Times New Roman" w:cs="Times New Roman"/>
          <w:position w:val="-10"/>
          <w:sz w:val="28"/>
          <w:szCs w:val="28"/>
        </w:rPr>
        <w:object w:dxaOrig="360" w:dyaOrig="360">
          <v:shape id="_x0000_i1103" type="#_x0000_t75" style="width:18pt;height:18pt" o:ole="">
            <v:imagedata r:id="rId193" o:title=""/>
          </v:shape>
          <o:OLEObject Type="Embed" ProgID="Equation.3" ShapeID="_x0000_i1103" DrawAspect="Content" ObjectID="_1506258730" r:id="rId194"/>
        </w:object>
      </w:r>
      <w:r w:rsidRPr="00345DB5">
        <w:rPr>
          <w:rFonts w:ascii="Times New Roman" w:hAnsi="Times New Roman" w:cs="Times New Roman"/>
          <w:sz w:val="28"/>
          <w:szCs w:val="28"/>
        </w:rPr>
        <w:t xml:space="preserve">   при </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н</w:t>
      </w:r>
      <w:r w:rsidRPr="00345DB5">
        <w:rPr>
          <w:rFonts w:ascii="Times New Roman" w:hAnsi="Times New Roman" w:cs="Times New Roman"/>
          <w:sz w:val="28"/>
          <w:szCs w:val="28"/>
        </w:rPr>
        <w:t>≥</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исп</w:t>
      </w:r>
      <w:r w:rsidRPr="00345DB5">
        <w:rPr>
          <w:rFonts w:ascii="Times New Roman" w:hAnsi="Times New Roman" w:cs="Times New Roman"/>
          <w:sz w:val="28"/>
          <w:szCs w:val="28"/>
        </w:rPr>
        <w:t>;</w:t>
      </w:r>
    </w:p>
    <w:p w:rsidR="00FD503A" w:rsidRPr="00345DB5" w:rsidRDefault="00FD503A" w:rsidP="00FD503A">
      <w:pPr>
        <w:ind w:firstLine="709"/>
        <w:jc w:val="both"/>
        <w:rPr>
          <w:rFonts w:ascii="Times New Roman" w:hAnsi="Times New Roman" w:cs="Times New Roman"/>
          <w:sz w:val="28"/>
          <w:szCs w:val="28"/>
        </w:rPr>
      </w:pPr>
    </w:p>
    <w:p w:rsidR="00FD503A" w:rsidRPr="00345DB5" w:rsidRDefault="00FD503A" w:rsidP="00FD503A">
      <w:pPr>
        <w:ind w:firstLine="709"/>
        <w:jc w:val="both"/>
        <w:rPr>
          <w:rFonts w:ascii="Times New Roman" w:hAnsi="Times New Roman" w:cs="Times New Roman"/>
          <w:b/>
          <w:bCs/>
          <w:sz w:val="28"/>
          <w:szCs w:val="28"/>
        </w:rPr>
      </w:pPr>
      <w:r w:rsidRPr="00345DB5">
        <w:rPr>
          <w:rFonts w:ascii="Times New Roman" w:hAnsi="Times New Roman" w:cs="Times New Roman"/>
          <w:sz w:val="28"/>
          <w:szCs w:val="28"/>
        </w:rPr>
        <w:lastRenderedPageBreak/>
        <w:t xml:space="preserve">где: </w:t>
      </w:r>
      <w:r w:rsidRPr="00345DB5">
        <w:rPr>
          <w:rFonts w:ascii="Times New Roman" w:hAnsi="Times New Roman" w:cs="Times New Roman"/>
          <w:sz w:val="28"/>
          <w:szCs w:val="28"/>
          <w:lang w:val="en-US"/>
        </w:rPr>
        <w:t>t</w:t>
      </w:r>
      <w:r w:rsidRPr="00345DB5">
        <w:rPr>
          <w:rFonts w:ascii="Times New Roman" w:hAnsi="Times New Roman" w:cs="Times New Roman"/>
          <w:sz w:val="28"/>
          <w:szCs w:val="28"/>
          <w:vertAlign w:val="subscript"/>
        </w:rPr>
        <w:t>исп</w:t>
      </w:r>
      <w:r w:rsidRPr="00345DB5">
        <w:rPr>
          <w:rFonts w:ascii="Times New Roman" w:hAnsi="Times New Roman" w:cs="Times New Roman"/>
          <w:sz w:val="28"/>
          <w:szCs w:val="28"/>
        </w:rPr>
        <w:t xml:space="preserve"> - расчетная продолжительность испарения вещества, принимаемая равной </w:t>
      </w:r>
      <w:r w:rsidRPr="00345DB5">
        <w:rPr>
          <w:rFonts w:ascii="Times New Roman" w:hAnsi="Times New Roman" w:cs="Times New Roman"/>
          <w:bCs/>
          <w:sz w:val="28"/>
          <w:szCs w:val="28"/>
        </w:rPr>
        <w:t>4 ч</w:t>
      </w:r>
      <w:r w:rsidRPr="00345DB5">
        <w:rPr>
          <w:rFonts w:ascii="Times New Roman" w:hAnsi="Times New Roman" w:cs="Times New Roman"/>
          <w:b/>
          <w:bCs/>
          <w:sz w:val="28"/>
          <w:szCs w:val="28"/>
        </w:rPr>
        <w:t>.</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При </w:t>
      </w:r>
      <w:r w:rsidRPr="00345DB5">
        <w:rPr>
          <w:rFonts w:ascii="Times New Roman" w:hAnsi="Times New Roman" w:cs="Times New Roman"/>
          <w:bCs/>
          <w:sz w:val="28"/>
          <w:szCs w:val="28"/>
          <w:lang w:val="en-US"/>
        </w:rPr>
        <w:t>t</w:t>
      </w:r>
      <w:r w:rsidRPr="00345DB5">
        <w:rPr>
          <w:rFonts w:ascii="Times New Roman" w:hAnsi="Times New Roman" w:cs="Times New Roman"/>
          <w:bCs/>
          <w:sz w:val="28"/>
          <w:szCs w:val="28"/>
          <w:vertAlign w:val="subscript"/>
        </w:rPr>
        <w:t>исп</w:t>
      </w:r>
      <w:r w:rsidRPr="00345DB5">
        <w:rPr>
          <w:rFonts w:ascii="Times New Roman" w:hAnsi="Times New Roman" w:cs="Times New Roman"/>
          <w:bCs/>
          <w:sz w:val="28"/>
          <w:szCs w:val="28"/>
        </w:rPr>
        <w:t xml:space="preserve"> </w:t>
      </w:r>
      <w:r w:rsidRPr="00345DB5">
        <w:rPr>
          <w:rFonts w:ascii="Times New Roman" w:hAnsi="Times New Roman" w:cs="Times New Roman"/>
          <w:sz w:val="28"/>
          <w:szCs w:val="28"/>
        </w:rPr>
        <w:t xml:space="preserve">&lt; </w:t>
      </w:r>
      <w:r w:rsidRPr="00345DB5">
        <w:rPr>
          <w:rFonts w:ascii="Times New Roman" w:hAnsi="Times New Roman" w:cs="Times New Roman"/>
          <w:bCs/>
          <w:sz w:val="28"/>
          <w:szCs w:val="28"/>
        </w:rPr>
        <w:t xml:space="preserve">4 ч коэффициент </w:t>
      </w:r>
      <w:r w:rsidRPr="00345DB5">
        <w:rPr>
          <w:rFonts w:ascii="Times New Roman" w:hAnsi="Times New Roman" w:cs="Times New Roman"/>
          <w:sz w:val="28"/>
          <w:szCs w:val="28"/>
        </w:rPr>
        <w:t>К</w:t>
      </w:r>
      <w:r w:rsidRPr="00345DB5">
        <w:rPr>
          <w:rFonts w:ascii="Times New Roman" w:hAnsi="Times New Roman" w:cs="Times New Roman"/>
          <w:sz w:val="28"/>
          <w:szCs w:val="28"/>
          <w:vertAlign w:val="subscript"/>
        </w:rPr>
        <w:t>6</w:t>
      </w:r>
      <w:r w:rsidRPr="00345DB5">
        <w:rPr>
          <w:rFonts w:ascii="Times New Roman" w:hAnsi="Times New Roman" w:cs="Times New Roman"/>
          <w:sz w:val="28"/>
          <w:szCs w:val="28"/>
        </w:rPr>
        <w:t xml:space="preserve"> </w:t>
      </w:r>
      <w:r w:rsidRPr="00345DB5">
        <w:rPr>
          <w:rFonts w:ascii="Times New Roman" w:hAnsi="Times New Roman" w:cs="Times New Roman"/>
          <w:bCs/>
          <w:sz w:val="28"/>
          <w:szCs w:val="28"/>
        </w:rPr>
        <w:t xml:space="preserve">принимается для </w:t>
      </w:r>
      <w:r w:rsidRPr="00345DB5">
        <w:rPr>
          <w:rFonts w:ascii="Times New Roman" w:hAnsi="Times New Roman" w:cs="Times New Roman"/>
          <w:sz w:val="28"/>
          <w:szCs w:val="28"/>
        </w:rPr>
        <w:t>4 ч.</w:t>
      </w:r>
    </w:p>
    <w:p w:rsidR="00FD503A" w:rsidRPr="00345DB5" w:rsidRDefault="00FD503A" w:rsidP="00FD503A">
      <w:pPr>
        <w:ind w:firstLine="709"/>
        <w:jc w:val="both"/>
        <w:rPr>
          <w:rFonts w:ascii="Times New Roman" w:hAnsi="Times New Roman" w:cs="Times New Roman"/>
          <w:bCs/>
          <w:sz w:val="28"/>
          <w:szCs w:val="28"/>
        </w:rPr>
      </w:pPr>
      <w:r w:rsidRPr="00345DB5">
        <w:rPr>
          <w:rFonts w:ascii="Times New Roman" w:hAnsi="Times New Roman" w:cs="Times New Roman"/>
          <w:bCs/>
          <w:sz w:val="28"/>
          <w:szCs w:val="28"/>
        </w:rPr>
        <w:t xml:space="preserve">В зависимости от эквивалентного количества АХОВ и </w:t>
      </w:r>
      <w:r w:rsidRPr="00345DB5">
        <w:rPr>
          <w:rFonts w:ascii="Times New Roman" w:hAnsi="Times New Roman" w:cs="Times New Roman"/>
          <w:sz w:val="28"/>
          <w:szCs w:val="28"/>
        </w:rPr>
        <w:t xml:space="preserve">скорости ветра </w:t>
      </w:r>
      <w:r w:rsidRPr="00345DB5">
        <w:rPr>
          <w:rFonts w:ascii="Times New Roman" w:hAnsi="Times New Roman" w:cs="Times New Roman"/>
          <w:bCs/>
          <w:sz w:val="28"/>
          <w:szCs w:val="28"/>
        </w:rPr>
        <w:t>определяются значения глубин зон заражения первичным Г</w:t>
      </w:r>
      <w:r w:rsidRPr="00345DB5">
        <w:rPr>
          <w:rFonts w:ascii="Times New Roman" w:hAnsi="Times New Roman" w:cs="Times New Roman"/>
          <w:bCs/>
          <w:sz w:val="28"/>
          <w:szCs w:val="28"/>
          <w:vertAlign w:val="subscript"/>
        </w:rPr>
        <w:t>1</w:t>
      </w:r>
      <w:r w:rsidRPr="00345DB5">
        <w:rPr>
          <w:rFonts w:ascii="Times New Roman" w:hAnsi="Times New Roman" w:cs="Times New Roman"/>
          <w:bCs/>
          <w:sz w:val="28"/>
          <w:szCs w:val="28"/>
        </w:rPr>
        <w:t xml:space="preserve"> и вторичным облаком Г</w:t>
      </w:r>
      <w:r w:rsidRPr="00345DB5">
        <w:rPr>
          <w:rFonts w:ascii="Times New Roman" w:hAnsi="Times New Roman" w:cs="Times New Roman"/>
          <w:bCs/>
          <w:sz w:val="28"/>
          <w:szCs w:val="28"/>
          <w:vertAlign w:val="subscript"/>
        </w:rPr>
        <w:t>2</w:t>
      </w:r>
      <w:r w:rsidRPr="00345DB5">
        <w:rPr>
          <w:rFonts w:ascii="Times New Roman" w:hAnsi="Times New Roman" w:cs="Times New Roman"/>
          <w:bCs/>
          <w:sz w:val="28"/>
          <w:szCs w:val="28"/>
        </w:rPr>
        <w:t xml:space="preserve"> по табл. </w:t>
      </w:r>
      <w:r w:rsidR="00130D55">
        <w:rPr>
          <w:rFonts w:ascii="Times New Roman" w:hAnsi="Times New Roman" w:cs="Times New Roman"/>
          <w:sz w:val="28"/>
          <w:szCs w:val="28"/>
        </w:rPr>
        <w:t>4.13</w:t>
      </w:r>
      <w:r>
        <w:rPr>
          <w:rFonts w:ascii="Times New Roman" w:hAnsi="Times New Roman" w:cs="Times New Roman"/>
          <w:sz w:val="28"/>
          <w:szCs w:val="28"/>
        </w:rPr>
        <w:t xml:space="preserve">. </w:t>
      </w:r>
      <w:r w:rsidRPr="00345DB5">
        <w:rPr>
          <w:rFonts w:ascii="Times New Roman" w:hAnsi="Times New Roman" w:cs="Times New Roman"/>
          <w:bCs/>
          <w:sz w:val="28"/>
          <w:szCs w:val="28"/>
        </w:rPr>
        <w:t>приложения 4. Полная глубина зоны заражения определяется по следующей формуле:</w:t>
      </w:r>
    </w:p>
    <w:p w:rsidR="00FD503A" w:rsidRPr="00345DB5" w:rsidRDefault="00FD503A" w:rsidP="00FD503A">
      <w:pPr>
        <w:ind w:firstLine="709"/>
        <w:jc w:val="both"/>
        <w:rPr>
          <w:rFonts w:ascii="Times New Roman" w:hAnsi="Times New Roman" w:cs="Times New Roman"/>
          <w:bCs/>
          <w:sz w:val="28"/>
          <w:szCs w:val="28"/>
        </w:rPr>
      </w:pPr>
    </w:p>
    <w:p w:rsidR="00FD503A" w:rsidRPr="00345DB5" w:rsidRDefault="00FD503A" w:rsidP="00FD503A">
      <w:pPr>
        <w:ind w:firstLine="709"/>
        <w:jc w:val="center"/>
        <w:rPr>
          <w:rFonts w:ascii="Times New Roman" w:hAnsi="Times New Roman" w:cs="Times New Roman"/>
          <w:bCs/>
          <w:sz w:val="28"/>
          <w:szCs w:val="28"/>
        </w:rPr>
      </w:pPr>
      <w:r w:rsidRPr="00345DB5">
        <w:rPr>
          <w:rFonts w:ascii="Times New Roman" w:hAnsi="Times New Roman" w:cs="Times New Roman"/>
          <w:bCs/>
          <w:position w:val="-12"/>
          <w:sz w:val="28"/>
          <w:szCs w:val="28"/>
        </w:rPr>
        <w:object w:dxaOrig="2020" w:dyaOrig="360">
          <v:shape id="_x0000_i1104" type="#_x0000_t75" style="width:101.25pt;height:18pt" o:ole="">
            <v:imagedata r:id="rId195" o:title=""/>
          </v:shape>
          <o:OLEObject Type="Embed" ProgID="Equation.3" ShapeID="_x0000_i1104" DrawAspect="Content" ObjectID="_1506258731" r:id="rId196"/>
        </w:object>
      </w:r>
      <w:r w:rsidRPr="00345DB5">
        <w:rPr>
          <w:rFonts w:ascii="Times New Roman" w:hAnsi="Times New Roman" w:cs="Times New Roman"/>
          <w:bCs/>
          <w:sz w:val="28"/>
          <w:szCs w:val="28"/>
        </w:rPr>
        <w:t>, км</w:t>
      </w:r>
      <w:r w:rsidRPr="00345DB5">
        <w:rPr>
          <w:rFonts w:ascii="Times New Roman" w:hAnsi="Times New Roman" w:cs="Times New Roman"/>
          <w:bCs/>
          <w:sz w:val="28"/>
          <w:szCs w:val="28"/>
        </w:rPr>
        <w:tab/>
        <w:t xml:space="preserve">                 (5.36)</w:t>
      </w:r>
    </w:p>
    <w:p w:rsidR="00FD503A" w:rsidRPr="00345DB5" w:rsidRDefault="00FD503A" w:rsidP="00FD503A">
      <w:pPr>
        <w:ind w:firstLine="709"/>
        <w:jc w:val="center"/>
        <w:rPr>
          <w:rFonts w:ascii="Times New Roman" w:hAnsi="Times New Roman" w:cs="Times New Roman"/>
          <w:bCs/>
          <w:sz w:val="28"/>
          <w:szCs w:val="28"/>
        </w:rPr>
      </w:pPr>
    </w:p>
    <w:p w:rsidR="00FD503A" w:rsidRPr="00345DB5" w:rsidRDefault="00FD503A" w:rsidP="00FD503A">
      <w:pPr>
        <w:ind w:firstLine="709"/>
        <w:jc w:val="both"/>
        <w:rPr>
          <w:rFonts w:ascii="Times New Roman" w:hAnsi="Times New Roman" w:cs="Times New Roman"/>
          <w:bCs/>
          <w:sz w:val="28"/>
          <w:szCs w:val="28"/>
        </w:rPr>
      </w:pPr>
      <w:r w:rsidRPr="00345DB5">
        <w:rPr>
          <w:rFonts w:ascii="Times New Roman" w:hAnsi="Times New Roman" w:cs="Times New Roman"/>
          <w:bCs/>
          <w:sz w:val="28"/>
          <w:szCs w:val="28"/>
        </w:rPr>
        <w:t>где: Г</w:t>
      </w:r>
      <w:r w:rsidRPr="00345DB5">
        <w:rPr>
          <w:rFonts w:ascii="Times New Roman" w:hAnsi="Times New Roman" w:cs="Times New Roman"/>
          <w:bCs/>
          <w:sz w:val="28"/>
          <w:szCs w:val="28"/>
          <w:vertAlign w:val="subscript"/>
          <w:lang w:val="en-US"/>
        </w:rPr>
        <w:t>max</w:t>
      </w:r>
      <w:r w:rsidRPr="00345DB5">
        <w:rPr>
          <w:rFonts w:ascii="Times New Roman" w:hAnsi="Times New Roman" w:cs="Times New Roman"/>
          <w:bCs/>
          <w:sz w:val="28"/>
          <w:szCs w:val="28"/>
        </w:rPr>
        <w:t xml:space="preserve"> - максимальный, Г</w:t>
      </w:r>
      <w:r w:rsidRPr="00345DB5">
        <w:rPr>
          <w:rFonts w:ascii="Times New Roman" w:hAnsi="Times New Roman" w:cs="Times New Roman"/>
          <w:bCs/>
          <w:sz w:val="28"/>
          <w:szCs w:val="28"/>
          <w:vertAlign w:val="subscript"/>
          <w:lang w:val="en-US"/>
        </w:rPr>
        <w:t>min</w:t>
      </w:r>
      <w:r w:rsidRPr="00345DB5">
        <w:rPr>
          <w:rFonts w:ascii="Times New Roman" w:hAnsi="Times New Roman" w:cs="Times New Roman"/>
          <w:bCs/>
          <w:sz w:val="28"/>
          <w:szCs w:val="28"/>
        </w:rPr>
        <w:t xml:space="preserve"> - минимальный из размеров Г</w:t>
      </w:r>
      <w:r w:rsidRPr="00345DB5">
        <w:rPr>
          <w:rFonts w:ascii="Times New Roman" w:hAnsi="Times New Roman" w:cs="Times New Roman"/>
          <w:bCs/>
          <w:sz w:val="28"/>
          <w:szCs w:val="28"/>
          <w:vertAlign w:val="subscript"/>
        </w:rPr>
        <w:t>1</w:t>
      </w:r>
      <w:r w:rsidRPr="00345DB5">
        <w:rPr>
          <w:rFonts w:ascii="Times New Roman" w:hAnsi="Times New Roman" w:cs="Times New Roman"/>
          <w:bCs/>
          <w:sz w:val="28"/>
          <w:szCs w:val="28"/>
        </w:rPr>
        <w:t xml:space="preserve"> и Г</w:t>
      </w:r>
      <w:r w:rsidRPr="00345DB5">
        <w:rPr>
          <w:rFonts w:ascii="Times New Roman" w:hAnsi="Times New Roman" w:cs="Times New Roman"/>
          <w:bCs/>
          <w:sz w:val="28"/>
          <w:szCs w:val="28"/>
          <w:vertAlign w:val="subscript"/>
        </w:rPr>
        <w:t>2</w:t>
      </w:r>
      <w:r w:rsidRPr="00345DB5">
        <w:rPr>
          <w:rFonts w:ascii="Times New Roman" w:hAnsi="Times New Roman" w:cs="Times New Roman"/>
          <w:bCs/>
          <w:sz w:val="28"/>
          <w:szCs w:val="28"/>
        </w:rPr>
        <w:t>. соответственно.</w:t>
      </w:r>
    </w:p>
    <w:p w:rsidR="00FD503A" w:rsidRPr="00345DB5" w:rsidRDefault="00FD503A" w:rsidP="00FD503A">
      <w:pPr>
        <w:ind w:firstLine="709"/>
        <w:jc w:val="both"/>
        <w:rPr>
          <w:rFonts w:ascii="Times New Roman" w:hAnsi="Times New Roman" w:cs="Times New Roman"/>
          <w:bCs/>
          <w:sz w:val="28"/>
          <w:szCs w:val="28"/>
        </w:rPr>
      </w:pPr>
    </w:p>
    <w:p w:rsidR="00FD503A" w:rsidRPr="00345DB5" w:rsidRDefault="00FD503A" w:rsidP="00FD503A">
      <w:pPr>
        <w:ind w:firstLine="709"/>
        <w:jc w:val="both"/>
        <w:rPr>
          <w:rFonts w:ascii="Times New Roman" w:hAnsi="Times New Roman" w:cs="Times New Roman"/>
          <w:bCs/>
          <w:sz w:val="28"/>
          <w:szCs w:val="28"/>
        </w:rPr>
      </w:pPr>
      <w:r w:rsidRPr="00345DB5">
        <w:rPr>
          <w:rFonts w:ascii="Times New Roman" w:hAnsi="Times New Roman" w:cs="Times New Roman"/>
          <w:bCs/>
          <w:sz w:val="28"/>
          <w:szCs w:val="28"/>
        </w:rPr>
        <w:t>Полученное значение Г сравнивается с предельно возможным значением глубины переноса воздушных масс Г</w:t>
      </w:r>
      <w:r w:rsidRPr="00345DB5">
        <w:rPr>
          <w:rFonts w:ascii="Times New Roman" w:hAnsi="Times New Roman" w:cs="Times New Roman"/>
          <w:bCs/>
          <w:sz w:val="28"/>
          <w:szCs w:val="28"/>
          <w:vertAlign w:val="subscript"/>
        </w:rPr>
        <w:t>п</w:t>
      </w:r>
      <w:r w:rsidRPr="00345DB5">
        <w:rPr>
          <w:rFonts w:ascii="Times New Roman" w:hAnsi="Times New Roman" w:cs="Times New Roman"/>
          <w:bCs/>
          <w:sz w:val="28"/>
          <w:szCs w:val="28"/>
        </w:rPr>
        <w:t>. определяемым по формуле:</w:t>
      </w:r>
    </w:p>
    <w:p w:rsidR="00FD503A" w:rsidRPr="00345DB5" w:rsidRDefault="00FD503A" w:rsidP="00FD503A">
      <w:pPr>
        <w:ind w:firstLine="709"/>
        <w:jc w:val="center"/>
        <w:rPr>
          <w:rFonts w:ascii="Times New Roman" w:hAnsi="Times New Roman" w:cs="Times New Roman"/>
          <w:bCs/>
          <w:sz w:val="28"/>
          <w:szCs w:val="28"/>
        </w:rPr>
      </w:pPr>
      <w:r w:rsidRPr="00345DB5">
        <w:rPr>
          <w:rFonts w:ascii="Times New Roman" w:hAnsi="Times New Roman" w:cs="Times New Roman"/>
          <w:bCs/>
          <w:position w:val="-10"/>
          <w:sz w:val="28"/>
          <w:szCs w:val="28"/>
        </w:rPr>
        <w:object w:dxaOrig="1280" w:dyaOrig="340">
          <v:shape id="_x0000_i1105" type="#_x0000_t75" style="width:63.75pt;height:17.25pt" o:ole="">
            <v:imagedata r:id="rId197" o:title=""/>
          </v:shape>
          <o:OLEObject Type="Embed" ProgID="Equation.3" ShapeID="_x0000_i1105" DrawAspect="Content" ObjectID="_1506258732" r:id="rId198"/>
        </w:object>
      </w:r>
      <w:r w:rsidRPr="00345DB5">
        <w:rPr>
          <w:rFonts w:ascii="Times New Roman" w:hAnsi="Times New Roman" w:cs="Times New Roman"/>
          <w:bCs/>
          <w:sz w:val="28"/>
          <w:szCs w:val="28"/>
        </w:rPr>
        <w:t>,                      (5.37)</w:t>
      </w:r>
    </w:p>
    <w:p w:rsidR="00FD503A" w:rsidRPr="00345DB5" w:rsidRDefault="00FD503A" w:rsidP="00FD503A">
      <w:pPr>
        <w:ind w:firstLine="709"/>
        <w:jc w:val="center"/>
        <w:rPr>
          <w:rFonts w:ascii="Times New Roman" w:hAnsi="Times New Roman" w:cs="Times New Roman"/>
          <w:bCs/>
          <w:sz w:val="28"/>
          <w:szCs w:val="28"/>
        </w:rPr>
      </w:pPr>
    </w:p>
    <w:p w:rsidR="00FD503A" w:rsidRPr="00345DB5" w:rsidRDefault="00FD503A" w:rsidP="00FD503A">
      <w:pPr>
        <w:ind w:firstLine="709"/>
        <w:jc w:val="both"/>
        <w:rPr>
          <w:rFonts w:ascii="Times New Roman" w:hAnsi="Times New Roman" w:cs="Times New Roman"/>
          <w:bCs/>
          <w:sz w:val="28"/>
          <w:szCs w:val="28"/>
        </w:rPr>
      </w:pPr>
      <w:r w:rsidRPr="00345DB5">
        <w:rPr>
          <w:rFonts w:ascii="Times New Roman" w:hAnsi="Times New Roman" w:cs="Times New Roman"/>
          <w:bCs/>
          <w:sz w:val="28"/>
          <w:szCs w:val="28"/>
        </w:rPr>
        <w:t xml:space="preserve">где: </w:t>
      </w:r>
      <w:r w:rsidRPr="00345DB5">
        <w:rPr>
          <w:rFonts w:ascii="Times New Roman" w:hAnsi="Times New Roman" w:cs="Times New Roman"/>
          <w:bCs/>
          <w:sz w:val="28"/>
          <w:szCs w:val="28"/>
          <w:lang w:val="en-US"/>
        </w:rPr>
        <w:t>t</w:t>
      </w:r>
      <w:r w:rsidRPr="00345DB5">
        <w:rPr>
          <w:rFonts w:ascii="Times New Roman" w:hAnsi="Times New Roman" w:cs="Times New Roman"/>
          <w:bCs/>
          <w:sz w:val="28"/>
          <w:szCs w:val="28"/>
          <w:vertAlign w:val="subscript"/>
        </w:rPr>
        <w:t>Н</w:t>
      </w:r>
      <w:r w:rsidRPr="00345DB5">
        <w:rPr>
          <w:rFonts w:ascii="Times New Roman" w:hAnsi="Times New Roman" w:cs="Times New Roman"/>
          <w:bCs/>
          <w:sz w:val="28"/>
          <w:szCs w:val="28"/>
        </w:rPr>
        <w:t xml:space="preserve"> - время от начала аварии, ч;</w:t>
      </w:r>
    </w:p>
    <w:p w:rsidR="00FD503A" w:rsidRPr="00345DB5" w:rsidRDefault="00FD503A" w:rsidP="00FD503A">
      <w:pPr>
        <w:ind w:firstLine="709"/>
        <w:jc w:val="both"/>
        <w:rPr>
          <w:rFonts w:ascii="Times New Roman" w:hAnsi="Times New Roman" w:cs="Times New Roman"/>
          <w:bCs/>
          <w:sz w:val="28"/>
          <w:szCs w:val="28"/>
        </w:rPr>
      </w:pPr>
      <w:r w:rsidRPr="00345DB5">
        <w:rPr>
          <w:rFonts w:ascii="Times New Roman" w:hAnsi="Times New Roman" w:cs="Times New Roman"/>
          <w:bCs/>
          <w:sz w:val="28"/>
          <w:szCs w:val="28"/>
          <w:lang w:val="en-US"/>
        </w:rPr>
        <w:t>V</w:t>
      </w:r>
      <w:r w:rsidRPr="00345DB5">
        <w:rPr>
          <w:rFonts w:ascii="Times New Roman" w:hAnsi="Times New Roman" w:cs="Times New Roman"/>
          <w:bCs/>
          <w:sz w:val="28"/>
          <w:szCs w:val="28"/>
          <w:vertAlign w:val="subscript"/>
        </w:rPr>
        <w:t>П</w:t>
      </w:r>
      <w:r w:rsidRPr="00345DB5">
        <w:rPr>
          <w:rFonts w:ascii="Times New Roman" w:hAnsi="Times New Roman" w:cs="Times New Roman"/>
          <w:bCs/>
          <w:sz w:val="28"/>
          <w:szCs w:val="28"/>
        </w:rPr>
        <w:t xml:space="preserve"> - скорость переноса переднего фронта зараженного воздуха при данных скорости ветра и степени вертикальной устойчивости  воздуха, км/ч (табл. 4.10. Приложения 4). </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За окончательную расчетную глубину зоны заражения принимается меньшее из 2-х сравниваемых между собой значений.</w:t>
      </w:r>
    </w:p>
    <w:p w:rsidR="00FD503A" w:rsidRPr="00345DB5" w:rsidRDefault="00FD503A" w:rsidP="00FD503A">
      <w:pPr>
        <w:ind w:firstLine="709"/>
        <w:jc w:val="both"/>
        <w:rPr>
          <w:rFonts w:ascii="Times New Roman" w:hAnsi="Times New Roman" w:cs="Times New Roman"/>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2C1485" w:rsidRPr="00E050D8" w:rsidRDefault="002C1485" w:rsidP="00FD503A">
      <w:pPr>
        <w:ind w:firstLine="709"/>
        <w:jc w:val="center"/>
        <w:rPr>
          <w:rFonts w:ascii="Times New Roman" w:hAnsi="Times New Roman" w:cs="Times New Roman"/>
          <w:b/>
          <w:bCs/>
          <w:sz w:val="28"/>
          <w:szCs w:val="28"/>
        </w:rPr>
      </w:pPr>
    </w:p>
    <w:p w:rsidR="00FD503A" w:rsidRPr="00D51CAD" w:rsidRDefault="00FD503A" w:rsidP="00D51CAD">
      <w:pPr>
        <w:pStyle w:val="1"/>
        <w:jc w:val="center"/>
        <w:rPr>
          <w:sz w:val="28"/>
          <w:szCs w:val="28"/>
        </w:rPr>
      </w:pPr>
      <w:bookmarkStart w:id="25" w:name="_Toc228197827"/>
      <w:r w:rsidRPr="00D51CAD">
        <w:rPr>
          <w:sz w:val="28"/>
          <w:szCs w:val="28"/>
        </w:rPr>
        <w:lastRenderedPageBreak/>
        <w:t>6. РАСЧЕТНЫЕ АВАРИЙНЫЕ СИТУАЦИИ НА ТИПОВЫХ ОБЪЕКТАХ ЖЕЛЕЗНОДОРОЖНОГО ТРАНСПОРТА</w:t>
      </w:r>
      <w:bookmarkEnd w:id="25"/>
    </w:p>
    <w:p w:rsidR="00FD503A" w:rsidRPr="00D53D02" w:rsidRDefault="00FD503A" w:rsidP="00FD503A">
      <w:pPr>
        <w:ind w:firstLine="709"/>
        <w:jc w:val="center"/>
        <w:rPr>
          <w:rFonts w:ascii="Times New Roman" w:hAnsi="Times New Roman" w:cs="Times New Roman"/>
          <w:sz w:val="28"/>
          <w:szCs w:val="28"/>
        </w:rPr>
      </w:pPr>
    </w:p>
    <w:p w:rsidR="002C1485" w:rsidRPr="00D53D02" w:rsidRDefault="002C1485" w:rsidP="00FD503A">
      <w:pPr>
        <w:ind w:firstLine="709"/>
        <w:jc w:val="center"/>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26" w:name="_Toc228197828"/>
      <w:r w:rsidRPr="00D51CAD">
        <w:rPr>
          <w:rFonts w:ascii="Times New Roman" w:hAnsi="Times New Roman" w:cs="Times New Roman"/>
          <w:i w:val="0"/>
        </w:rPr>
        <w:t>6.1. Типовые аварийные ситуации с СУГ</w:t>
      </w:r>
      <w:bookmarkEnd w:id="26"/>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345DB5" w:rsidRDefault="00FD503A" w:rsidP="00FD503A">
      <w:pPr>
        <w:ind w:firstLine="720"/>
        <w:jc w:val="both"/>
        <w:rPr>
          <w:rFonts w:ascii="Times New Roman" w:hAnsi="Times New Roman" w:cs="Times New Roman"/>
          <w:sz w:val="28"/>
          <w:szCs w:val="28"/>
        </w:rPr>
      </w:pPr>
      <w:r w:rsidRPr="00345DB5">
        <w:rPr>
          <w:rFonts w:ascii="Times New Roman" w:hAnsi="Times New Roman" w:cs="Times New Roman"/>
          <w:sz w:val="28"/>
          <w:szCs w:val="28"/>
        </w:rPr>
        <w:t>При рассмотрении типовых аварийных ситуаций с участием СУГ необходим учет следующих общих специфических особенностей:</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при температуре окружающей среды содержимое цистерны, как правило, представляет собой двухфазную среду (жидкость-пар) с давлением, превышающим атмосферное (иногда в 7-8 раз);</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заполнение и опорожнение цистерны невозможно осуществлять без герметизации системы слива-налива;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разгерметизация цистерны в любой ее точке приводит к истечению жидкой и (или) парообразной среды с образованием в окружающем пространстве взрывоопасного паровоздушного облака;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 при истечении жидкой фазы определенная часть ее (в некоторых случаях до 40%) мгновенно испаряется, остальная часть жидкости образует зеркало </w:t>
      </w:r>
      <w:r w:rsidR="00A95171" w:rsidRPr="00345DB5">
        <w:rPr>
          <w:rFonts w:ascii="Times New Roman" w:hAnsi="Times New Roman" w:cs="Times New Roman"/>
          <w:sz w:val="28"/>
          <w:szCs w:val="28"/>
        </w:rPr>
        <w:t>пролива,</w:t>
      </w:r>
      <w:r w:rsidRPr="00345DB5">
        <w:rPr>
          <w:rFonts w:ascii="Times New Roman" w:hAnsi="Times New Roman" w:cs="Times New Roman"/>
          <w:sz w:val="28"/>
          <w:szCs w:val="28"/>
        </w:rPr>
        <w:t xml:space="preserve"> из которого происходит интенсивное испарение продукта;</w:t>
      </w:r>
    </w:p>
    <w:p w:rsidR="00FD503A" w:rsidRPr="00345DB5" w:rsidRDefault="00FD503A" w:rsidP="00FD503A">
      <w:pPr>
        <w:ind w:right="-360" w:firstLine="709"/>
        <w:rPr>
          <w:rFonts w:ascii="Times New Roman" w:hAnsi="Times New Roman" w:cs="Times New Roman"/>
          <w:sz w:val="28"/>
          <w:szCs w:val="28"/>
        </w:rPr>
      </w:pPr>
      <w:r w:rsidRPr="00345DB5">
        <w:rPr>
          <w:rFonts w:ascii="Times New Roman" w:hAnsi="Times New Roman" w:cs="Times New Roman"/>
          <w:sz w:val="28"/>
          <w:szCs w:val="28"/>
        </w:rPr>
        <w:t xml:space="preserve">- перевозимые продукты являются горючими веществами, минимальные </w:t>
      </w:r>
      <w:r w:rsidR="00A95171">
        <w:rPr>
          <w:rFonts w:ascii="Times New Roman" w:hAnsi="Times New Roman" w:cs="Times New Roman"/>
          <w:sz w:val="28"/>
          <w:szCs w:val="28"/>
        </w:rPr>
        <w:t xml:space="preserve">энергии </w:t>
      </w:r>
      <w:r w:rsidRPr="00345DB5">
        <w:rPr>
          <w:rFonts w:ascii="Times New Roman" w:hAnsi="Times New Roman" w:cs="Times New Roman"/>
          <w:sz w:val="28"/>
          <w:szCs w:val="28"/>
        </w:rPr>
        <w:t xml:space="preserve"> зажигания смесей паров которых с воздухом весьма низки. Исходя из этого, наиболее вероятным исходом аварии с разгерметизацией цистерны является воспламенение выходящего вещества через определенный период времени;</w:t>
      </w:r>
    </w:p>
    <w:p w:rsidR="00FD503A" w:rsidRPr="00345DB5" w:rsidRDefault="00FD503A" w:rsidP="00FD503A">
      <w:pPr>
        <w:ind w:right="-360" w:firstLine="709"/>
        <w:rPr>
          <w:rFonts w:ascii="Times New Roman" w:hAnsi="Times New Roman" w:cs="Times New Roman"/>
          <w:sz w:val="28"/>
          <w:szCs w:val="28"/>
        </w:rPr>
      </w:pPr>
      <w:r w:rsidRPr="00345DB5">
        <w:rPr>
          <w:rFonts w:ascii="Times New Roman" w:hAnsi="Times New Roman" w:cs="Times New Roman"/>
          <w:sz w:val="28"/>
          <w:szCs w:val="28"/>
        </w:rPr>
        <w:t>- сгорание взрывоопасных паровоздушных облаков (ТВС) может при -водить к образованию ударных волн с тем или иным разрушением окружающих объектов;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нагрев цистерны с СУГ в очаге пожара, в результате чего происходит повышение температуры жидкости с соответствующим увеличением давления паров внутри емкости, а также увеличение температуры стенок цистерны, особенно в ее верхней части, не омываемой жидкой фазой. Вследствие этого возможен разрыв цистерны, мгновенное вскипание и воспламенение ее содержимого с образованием огненного шара.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Каждая аварийная ситуация с участием СУГ может </w:t>
      </w:r>
      <w:r w:rsidRPr="00345DB5">
        <w:rPr>
          <w:rFonts w:ascii="Times New Roman" w:hAnsi="Times New Roman" w:cs="Times New Roman"/>
          <w:bCs/>
          <w:sz w:val="28"/>
          <w:szCs w:val="28"/>
        </w:rPr>
        <w:t>иметь различные варианты развития.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i/>
          <w:iCs/>
          <w:sz w:val="28"/>
          <w:szCs w:val="28"/>
        </w:rPr>
        <w:t xml:space="preserve">Вариант 1. </w:t>
      </w:r>
      <w:r w:rsidRPr="00345DB5">
        <w:rPr>
          <w:rFonts w:ascii="Times New Roman" w:hAnsi="Times New Roman" w:cs="Times New Roman"/>
          <w:bCs/>
          <w:sz w:val="28"/>
          <w:szCs w:val="28"/>
        </w:rPr>
        <w:t>Истечение СУГ при разгерметизации трубопроводов, отказе запорной арматуры, при возникновении пробоин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При этом возможны следующие ситуации: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 xml:space="preserve">ситуация 1.1. - устойчивое факельное </w:t>
      </w:r>
      <w:r w:rsidRPr="00345DB5">
        <w:rPr>
          <w:rFonts w:ascii="Times New Roman" w:hAnsi="Times New Roman" w:cs="Times New Roman"/>
          <w:sz w:val="28"/>
          <w:szCs w:val="28"/>
        </w:rPr>
        <w:t>горение;</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 xml:space="preserve">ситуация </w:t>
      </w:r>
      <w:r w:rsidRPr="00345DB5">
        <w:rPr>
          <w:rFonts w:ascii="Times New Roman" w:hAnsi="Times New Roman" w:cs="Times New Roman"/>
          <w:sz w:val="28"/>
          <w:szCs w:val="28"/>
        </w:rPr>
        <w:t xml:space="preserve">1.2. - </w:t>
      </w:r>
      <w:r w:rsidRPr="00345DB5">
        <w:rPr>
          <w:rFonts w:ascii="Times New Roman" w:hAnsi="Times New Roman" w:cs="Times New Roman"/>
          <w:bCs/>
          <w:sz w:val="28"/>
          <w:szCs w:val="28"/>
        </w:rPr>
        <w:t xml:space="preserve">образование </w:t>
      </w:r>
      <w:r w:rsidRPr="00345DB5">
        <w:rPr>
          <w:rFonts w:ascii="Times New Roman" w:hAnsi="Times New Roman" w:cs="Times New Roman"/>
          <w:sz w:val="28"/>
          <w:szCs w:val="28"/>
        </w:rPr>
        <w:t xml:space="preserve">взрывоопасного облака с последующим </w:t>
      </w:r>
      <w:r w:rsidRPr="00345DB5">
        <w:rPr>
          <w:rFonts w:ascii="Times New Roman" w:hAnsi="Times New Roman" w:cs="Times New Roman"/>
          <w:bCs/>
          <w:sz w:val="28"/>
          <w:szCs w:val="28"/>
        </w:rPr>
        <w:t>взрывом ТВС.</w:t>
      </w:r>
    </w:p>
    <w:p w:rsidR="00060E72" w:rsidRPr="004E4257" w:rsidRDefault="00060E72" w:rsidP="00FD503A">
      <w:pPr>
        <w:ind w:firstLine="709"/>
        <w:jc w:val="both"/>
        <w:rPr>
          <w:rFonts w:ascii="Times New Roman" w:hAnsi="Times New Roman" w:cs="Times New Roman"/>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lastRenderedPageBreak/>
        <w:t>В зависимости от условий горения ситуация 1.1. может иметь следующее развитие:</w:t>
      </w:r>
    </w:p>
    <w:p w:rsidR="00FD503A" w:rsidRPr="00345DB5" w:rsidRDefault="00FD503A" w:rsidP="00FD503A">
      <w:pPr>
        <w:widowControl/>
        <w:numPr>
          <w:ilvl w:val="0"/>
          <w:numId w:val="20"/>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Непосредственный контакт пламени с корпусом аварийной или соседней цистерны отсутствует. В этом случае опасность разрушения цистерны незначительна.</w:t>
      </w:r>
    </w:p>
    <w:p w:rsidR="00FD503A" w:rsidRPr="00345DB5" w:rsidRDefault="00FD503A" w:rsidP="00FD503A">
      <w:pPr>
        <w:widowControl/>
        <w:numPr>
          <w:ilvl w:val="0"/>
          <w:numId w:val="20"/>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Факел пламени СУГ обтекает корпус аварийной или соседней цистерны с СУГ. В этом случае возможно разрушение цистерны от увеличения внутреннего давления СУГ и ослабления прочностных свойств стенок цистерны вследствие ее нагрева. При разрушении цистерны происходит выброс СУГ с образованием огненного шара.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ситуации 1.2. можно ожидать следующее развитие:</w:t>
      </w:r>
    </w:p>
    <w:p w:rsidR="00FD503A" w:rsidRPr="00345DB5" w:rsidRDefault="00FD503A" w:rsidP="00FD503A">
      <w:pPr>
        <w:widowControl/>
        <w:numPr>
          <w:ilvl w:val="0"/>
          <w:numId w:val="21"/>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пожары в соседних зданиях и сооружениях;</w:t>
      </w:r>
    </w:p>
    <w:p w:rsidR="00FD503A" w:rsidRPr="00345DB5" w:rsidRDefault="00FD503A" w:rsidP="00FD503A">
      <w:pPr>
        <w:widowControl/>
        <w:numPr>
          <w:ilvl w:val="0"/>
          <w:numId w:val="21"/>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пожар на месте истечения;</w:t>
      </w:r>
    </w:p>
    <w:p w:rsidR="00FD503A" w:rsidRPr="00345DB5" w:rsidRDefault="00FD503A" w:rsidP="00FD503A">
      <w:pPr>
        <w:widowControl/>
        <w:numPr>
          <w:ilvl w:val="0"/>
          <w:numId w:val="21"/>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 xml:space="preserve">разрушение соседних цистерн, зданий и сооружений. </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2.  </w:t>
      </w:r>
      <w:r w:rsidRPr="00345DB5">
        <w:rPr>
          <w:rFonts w:ascii="Times New Roman" w:hAnsi="Times New Roman" w:cs="Times New Roman"/>
          <w:sz w:val="28"/>
          <w:szCs w:val="28"/>
        </w:rPr>
        <w:t>Разлив СУГ в результате возникновения пробоин, разгерметизации или схода цистерн с рельсов.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этом возможны следующие ситуации развития аварии: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2.1.- пожар на месте разлива продукта;</w:t>
      </w:r>
    </w:p>
    <w:p w:rsidR="00FD503A" w:rsidRPr="00345DB5" w:rsidRDefault="00FD503A" w:rsidP="00F17918">
      <w:pPr>
        <w:ind w:right="-420" w:firstLine="709"/>
        <w:rPr>
          <w:rFonts w:ascii="Times New Roman" w:hAnsi="Times New Roman" w:cs="Times New Roman"/>
          <w:sz w:val="28"/>
          <w:szCs w:val="28"/>
        </w:rPr>
      </w:pPr>
      <w:r w:rsidRPr="00345DB5">
        <w:rPr>
          <w:rFonts w:ascii="Times New Roman" w:hAnsi="Times New Roman" w:cs="Times New Roman"/>
          <w:sz w:val="28"/>
          <w:szCs w:val="28"/>
        </w:rPr>
        <w:t>ситуация 2.2. - образование взрывоопасного облака с последующим взрывом ТВС.</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зависимости от условий горения ситуация 2.1. может иметь следующее развитие:</w:t>
      </w:r>
    </w:p>
    <w:p w:rsidR="00FD503A" w:rsidRPr="00345DB5" w:rsidRDefault="00FD503A" w:rsidP="00FD503A">
      <w:pPr>
        <w:widowControl/>
        <w:numPr>
          <w:ilvl w:val="0"/>
          <w:numId w:val="22"/>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Непосредственный контакт пламени с корпусом аварийной или соседней цистерны отсутствует. В этом случае опасность разрушения цистерны незначительна;</w:t>
      </w:r>
    </w:p>
    <w:p w:rsidR="00FD503A" w:rsidRPr="00345DB5" w:rsidRDefault="00FD503A" w:rsidP="00FD503A">
      <w:pPr>
        <w:widowControl/>
        <w:numPr>
          <w:ilvl w:val="0"/>
          <w:numId w:val="22"/>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 xml:space="preserve">Аварийная </w:t>
      </w:r>
      <w:r w:rsidRPr="00345DB5">
        <w:rPr>
          <w:rFonts w:ascii="Times New Roman" w:hAnsi="Times New Roman" w:cs="Times New Roman"/>
          <w:bCs/>
          <w:sz w:val="28"/>
          <w:szCs w:val="28"/>
        </w:rPr>
        <w:t>или</w:t>
      </w:r>
      <w:r w:rsidRPr="00345DB5">
        <w:rPr>
          <w:rFonts w:ascii="Times New Roman" w:hAnsi="Times New Roman" w:cs="Times New Roman"/>
          <w:b/>
          <w:bCs/>
          <w:sz w:val="28"/>
          <w:szCs w:val="28"/>
        </w:rPr>
        <w:t xml:space="preserve"> </w:t>
      </w:r>
      <w:r w:rsidRPr="00345DB5">
        <w:rPr>
          <w:rFonts w:ascii="Times New Roman" w:hAnsi="Times New Roman" w:cs="Times New Roman"/>
          <w:sz w:val="28"/>
          <w:szCs w:val="28"/>
        </w:rPr>
        <w:t>соседняя цистерна находится в зоне пожара. В этом случае возможно разрушение цистерны, выброс СУГ с образованием огненного шара.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Ситуация 2.2. развивается аналогично ситуации 1.2. </w:t>
      </w:r>
    </w:p>
    <w:p w:rsidR="00FD503A" w:rsidRPr="00114361" w:rsidRDefault="00FD503A" w:rsidP="00FD503A">
      <w:pPr>
        <w:ind w:firstLine="709"/>
        <w:jc w:val="both"/>
        <w:rPr>
          <w:rFonts w:ascii="Times New Roman" w:hAnsi="Times New Roman" w:cs="Times New Roman"/>
          <w:sz w:val="28"/>
          <w:szCs w:val="28"/>
        </w:rPr>
      </w:pPr>
    </w:p>
    <w:p w:rsidR="002C1485" w:rsidRPr="00114361" w:rsidRDefault="002C1485" w:rsidP="00FD503A">
      <w:pPr>
        <w:ind w:firstLine="709"/>
        <w:jc w:val="both"/>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27" w:name="_Toc228197829"/>
      <w:r w:rsidRPr="00D51CAD">
        <w:rPr>
          <w:rFonts w:ascii="Times New Roman" w:hAnsi="Times New Roman" w:cs="Times New Roman"/>
          <w:i w:val="0"/>
        </w:rPr>
        <w:t>6.2. Типовые аварийные ситуации с ЛВЖ и ГЖ</w:t>
      </w:r>
      <w:bookmarkEnd w:id="27"/>
    </w:p>
    <w:p w:rsidR="00FD503A" w:rsidRPr="00114361" w:rsidRDefault="00FD503A" w:rsidP="00FD503A">
      <w:pPr>
        <w:ind w:firstLine="709"/>
        <w:jc w:val="both"/>
        <w:rPr>
          <w:rFonts w:ascii="Times New Roman" w:hAnsi="Times New Roman" w:cs="Times New Roman"/>
          <w:b/>
          <w:bCs/>
          <w:sz w:val="28"/>
          <w:szCs w:val="28"/>
        </w:rPr>
      </w:pPr>
    </w:p>
    <w:p w:rsidR="002C1485" w:rsidRPr="00114361" w:rsidRDefault="002C1485" w:rsidP="00FD503A">
      <w:pPr>
        <w:ind w:firstLine="709"/>
        <w:jc w:val="both"/>
        <w:rPr>
          <w:rFonts w:ascii="Times New Roman" w:hAnsi="Times New Roman" w:cs="Times New Roman"/>
          <w:b/>
          <w:bCs/>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Причиной аварийных ситуаций с ЛВЖ (ГЖ) могут быть: </w:t>
      </w:r>
    </w:p>
    <w:p w:rsidR="00FD503A" w:rsidRPr="00345DB5" w:rsidRDefault="00FD503A" w:rsidP="00656AB3">
      <w:pPr>
        <w:widowControl/>
        <w:numPr>
          <w:ilvl w:val="0"/>
          <w:numId w:val="39"/>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пробой корпуса цистерны при столкновении;</w:t>
      </w:r>
    </w:p>
    <w:p w:rsidR="00FD503A" w:rsidRPr="00345DB5" w:rsidRDefault="00FD503A" w:rsidP="00656AB3">
      <w:pPr>
        <w:widowControl/>
        <w:numPr>
          <w:ilvl w:val="0"/>
          <w:numId w:val="39"/>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разрыв трубопроводов;</w:t>
      </w:r>
    </w:p>
    <w:p w:rsidR="00FD503A" w:rsidRPr="00345DB5" w:rsidRDefault="00FD503A" w:rsidP="00656AB3">
      <w:pPr>
        <w:widowControl/>
        <w:numPr>
          <w:ilvl w:val="0"/>
          <w:numId w:val="39"/>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отказ запорной арматуры;</w:t>
      </w:r>
    </w:p>
    <w:p w:rsidR="00FD503A" w:rsidRPr="00345DB5" w:rsidRDefault="00FD503A" w:rsidP="00656AB3">
      <w:pPr>
        <w:widowControl/>
        <w:numPr>
          <w:ilvl w:val="0"/>
          <w:numId w:val="39"/>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сход вагона с рельсов с разливом ЛВЖ и ГЖ.</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Каждая аварийная ситуация с участием ЛВЖ и ГЖ может иметь различные варианты развития.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1. </w:t>
      </w:r>
      <w:r w:rsidRPr="00345DB5">
        <w:rPr>
          <w:rFonts w:ascii="Times New Roman" w:hAnsi="Times New Roman" w:cs="Times New Roman"/>
          <w:sz w:val="28"/>
          <w:szCs w:val="28"/>
        </w:rPr>
        <w:t>Истечение продукта в результате разгерметизации трубопроводов, отказе запорной арматуры, при возникновении пробоин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этом возможны следующие ситуации: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lastRenderedPageBreak/>
        <w:t>ситуация 1.1. - устойчивое факельное горение;</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1.2. - образование взрывоопасного облака с последующим взрывом ТВС.</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зависимости от условий горения ситуация 1.1. может иметь следующее развитие:</w:t>
      </w:r>
    </w:p>
    <w:p w:rsidR="00FD503A" w:rsidRPr="00345DB5" w:rsidRDefault="00FD503A" w:rsidP="00FD503A">
      <w:pPr>
        <w:widowControl/>
        <w:numPr>
          <w:ilvl w:val="0"/>
          <w:numId w:val="23"/>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Непосредственный контакт пламени с корпусом аварийной или соседней цистерны отсутствует. В этом случае опасность разрушения цистерны незначительна.</w:t>
      </w:r>
    </w:p>
    <w:p w:rsidR="00FD503A" w:rsidRPr="00345DB5" w:rsidRDefault="00FD503A" w:rsidP="00FD503A">
      <w:pPr>
        <w:widowControl/>
        <w:numPr>
          <w:ilvl w:val="0"/>
          <w:numId w:val="23"/>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Факел пламени обтекает корпус аварийной или соседней цистерны с ЛВЖ. В этом случае возможно разрушение цистерны с разливом горящего продукта.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ситуации 1.2. можно ожидать следующее развитие:</w:t>
      </w:r>
    </w:p>
    <w:p w:rsidR="00FD503A" w:rsidRPr="00345DB5" w:rsidRDefault="00FD503A" w:rsidP="00FD503A">
      <w:pPr>
        <w:widowControl/>
        <w:numPr>
          <w:ilvl w:val="0"/>
          <w:numId w:val="24"/>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пожары в соседних зданиях и сооружениях;</w:t>
      </w:r>
    </w:p>
    <w:p w:rsidR="00FD503A" w:rsidRPr="00345DB5" w:rsidRDefault="00FD503A" w:rsidP="00FD503A">
      <w:pPr>
        <w:widowControl/>
        <w:numPr>
          <w:ilvl w:val="0"/>
          <w:numId w:val="24"/>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пожар на месте истечения;</w:t>
      </w:r>
    </w:p>
    <w:p w:rsidR="00FD503A" w:rsidRPr="00345DB5" w:rsidRDefault="00FD503A" w:rsidP="00FD503A">
      <w:pPr>
        <w:widowControl/>
        <w:numPr>
          <w:ilvl w:val="0"/>
          <w:numId w:val="24"/>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 xml:space="preserve">разрушение соседних цистерн, зданий и сооружений. </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sz w:val="28"/>
          <w:szCs w:val="28"/>
        </w:rPr>
        <w:t xml:space="preserve">Вариант </w:t>
      </w:r>
      <w:r w:rsidRPr="00345DB5">
        <w:rPr>
          <w:rFonts w:ascii="Times New Roman" w:hAnsi="Times New Roman" w:cs="Times New Roman"/>
          <w:i/>
          <w:iCs/>
          <w:sz w:val="28"/>
          <w:szCs w:val="28"/>
        </w:rPr>
        <w:t xml:space="preserve">2. </w:t>
      </w:r>
      <w:r w:rsidRPr="00345DB5">
        <w:rPr>
          <w:rFonts w:ascii="Times New Roman" w:hAnsi="Times New Roman" w:cs="Times New Roman"/>
          <w:sz w:val="28"/>
          <w:szCs w:val="28"/>
        </w:rPr>
        <w:t>Разлив ЛВЖ в результате возникновения пробоин, разгерметизации или схода цистерн с рельсов.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этом случае возможны следующие ситуации развития пожара: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2.1. - пожар на месте разлива продукта;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2.2. - образование взрывоопасного облака с последующим взрывом ТВС:</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2.3. - пожары на территории объекта вследствие попадания нефтепродукта в систему промышленной канализации.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зависимости от условий горения ситуация 2.1. может иметь следующее развитие:</w:t>
      </w:r>
    </w:p>
    <w:p w:rsidR="00FD503A" w:rsidRPr="00345DB5" w:rsidRDefault="00FD503A" w:rsidP="00FD503A">
      <w:pPr>
        <w:widowControl/>
        <w:numPr>
          <w:ilvl w:val="0"/>
          <w:numId w:val="25"/>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Непосредственный контакт пламени с корпусом аварийной или соседней цистерны отсутствует. В этом случае опасность разрушения цистерны незначительна.</w:t>
      </w:r>
    </w:p>
    <w:p w:rsidR="00FD503A" w:rsidRPr="00345DB5" w:rsidRDefault="00FD503A" w:rsidP="00FD503A">
      <w:pPr>
        <w:widowControl/>
        <w:numPr>
          <w:ilvl w:val="0"/>
          <w:numId w:val="25"/>
        </w:numPr>
        <w:autoSpaceDE/>
        <w:autoSpaceDN/>
        <w:adjustRightInd/>
        <w:ind w:left="720" w:hanging="360"/>
        <w:jc w:val="both"/>
        <w:rPr>
          <w:rFonts w:ascii="Times New Roman" w:hAnsi="Times New Roman" w:cs="Times New Roman"/>
          <w:sz w:val="28"/>
          <w:szCs w:val="28"/>
        </w:rPr>
      </w:pPr>
      <w:r w:rsidRPr="00345DB5">
        <w:rPr>
          <w:rFonts w:ascii="Times New Roman" w:hAnsi="Times New Roman" w:cs="Times New Roman"/>
          <w:sz w:val="28"/>
          <w:szCs w:val="28"/>
        </w:rPr>
        <w:t>Аварийная или соседняя цистерна находится в зоне пожара. В этом случае возможно разрушение цистерны с разливом горящего продукта.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2.2. развивается по сценарию ситуации 1.2.</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3. </w:t>
      </w:r>
      <w:r w:rsidRPr="00345DB5">
        <w:rPr>
          <w:rFonts w:ascii="Times New Roman" w:hAnsi="Times New Roman" w:cs="Times New Roman"/>
          <w:sz w:val="28"/>
          <w:szCs w:val="28"/>
        </w:rPr>
        <w:t>Образование взрывоопасной концентрации ЛВЖ в цистерне (резервуаре). Данный вариант аварии наиболее вероятен на промывочно-пропарочных станциях.</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этом случае возможны следующие ситуации: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3.1. - воспламенение ТВС с последующим пожаром цистерны;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3.2. - взрыв (воспламенение) ТВС с последующим разрушением цистерны при взрыве.</w:t>
      </w:r>
    </w:p>
    <w:p w:rsidR="00FD503A" w:rsidRPr="00114361" w:rsidRDefault="00FD503A" w:rsidP="00FD503A">
      <w:pPr>
        <w:ind w:firstLine="709"/>
        <w:jc w:val="both"/>
        <w:rPr>
          <w:rFonts w:ascii="Times New Roman" w:hAnsi="Times New Roman" w:cs="Times New Roman"/>
          <w:sz w:val="28"/>
          <w:szCs w:val="28"/>
          <w:highlight w:val="yellow"/>
        </w:rPr>
      </w:pPr>
    </w:p>
    <w:p w:rsidR="002C1485" w:rsidRPr="004E4257" w:rsidRDefault="002C1485" w:rsidP="00FD503A">
      <w:pPr>
        <w:ind w:firstLine="709"/>
        <w:jc w:val="both"/>
        <w:rPr>
          <w:rFonts w:ascii="Times New Roman" w:hAnsi="Times New Roman" w:cs="Times New Roman"/>
          <w:sz w:val="28"/>
          <w:szCs w:val="28"/>
          <w:highlight w:val="yellow"/>
        </w:rPr>
      </w:pPr>
    </w:p>
    <w:p w:rsidR="00C309D0" w:rsidRPr="004E4257" w:rsidRDefault="00C309D0" w:rsidP="00FD503A">
      <w:pPr>
        <w:ind w:firstLine="709"/>
        <w:jc w:val="both"/>
        <w:rPr>
          <w:rFonts w:ascii="Times New Roman" w:hAnsi="Times New Roman" w:cs="Times New Roman"/>
          <w:sz w:val="28"/>
          <w:szCs w:val="28"/>
          <w:highlight w:val="yellow"/>
        </w:rPr>
      </w:pPr>
    </w:p>
    <w:p w:rsidR="00C309D0" w:rsidRPr="004E4257" w:rsidRDefault="00C309D0" w:rsidP="00FD503A">
      <w:pPr>
        <w:ind w:firstLine="709"/>
        <w:jc w:val="both"/>
        <w:rPr>
          <w:rFonts w:ascii="Times New Roman" w:hAnsi="Times New Roman" w:cs="Times New Roman"/>
          <w:sz w:val="28"/>
          <w:szCs w:val="28"/>
          <w:highlight w:val="yellow"/>
        </w:rPr>
      </w:pPr>
    </w:p>
    <w:p w:rsidR="00C309D0" w:rsidRPr="004E4257" w:rsidRDefault="00C309D0" w:rsidP="00FD503A">
      <w:pPr>
        <w:ind w:firstLine="709"/>
        <w:jc w:val="both"/>
        <w:rPr>
          <w:rFonts w:ascii="Times New Roman" w:hAnsi="Times New Roman" w:cs="Times New Roman"/>
          <w:sz w:val="28"/>
          <w:szCs w:val="28"/>
          <w:highlight w:val="yellow"/>
        </w:rPr>
      </w:pPr>
    </w:p>
    <w:p w:rsidR="00FD503A" w:rsidRPr="00D51CAD" w:rsidRDefault="00FD503A" w:rsidP="00A93801">
      <w:pPr>
        <w:pStyle w:val="2"/>
        <w:rPr>
          <w:rFonts w:ascii="Times New Roman" w:hAnsi="Times New Roman" w:cs="Times New Roman"/>
          <w:i w:val="0"/>
        </w:rPr>
      </w:pPr>
      <w:bookmarkStart w:id="28" w:name="_Toc228197830"/>
      <w:r w:rsidRPr="00D51CAD">
        <w:rPr>
          <w:rFonts w:ascii="Times New Roman" w:hAnsi="Times New Roman" w:cs="Times New Roman"/>
          <w:i w:val="0"/>
        </w:rPr>
        <w:lastRenderedPageBreak/>
        <w:t>6.3. Типовые аварийные ситуации с АХОВ</w:t>
      </w:r>
      <w:bookmarkEnd w:id="28"/>
    </w:p>
    <w:p w:rsidR="00FD503A" w:rsidRPr="00114361" w:rsidRDefault="00FD503A" w:rsidP="00FD503A">
      <w:pPr>
        <w:ind w:firstLine="709"/>
        <w:jc w:val="both"/>
        <w:rPr>
          <w:rFonts w:ascii="Times New Roman" w:hAnsi="Times New Roman" w:cs="Times New Roman"/>
          <w:b/>
          <w:sz w:val="28"/>
          <w:szCs w:val="28"/>
        </w:rPr>
      </w:pPr>
    </w:p>
    <w:p w:rsidR="002C1485" w:rsidRPr="00114361" w:rsidRDefault="002C1485" w:rsidP="00FD503A">
      <w:pPr>
        <w:ind w:firstLine="709"/>
        <w:jc w:val="both"/>
        <w:rPr>
          <w:rFonts w:ascii="Times New Roman" w:hAnsi="Times New Roman" w:cs="Times New Roman"/>
          <w:b/>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Причиной аварий с АХОВ могут быть:</w:t>
      </w:r>
    </w:p>
    <w:p w:rsidR="00FD503A" w:rsidRPr="00345DB5" w:rsidRDefault="00FD503A" w:rsidP="00656AB3">
      <w:pPr>
        <w:widowControl/>
        <w:numPr>
          <w:ilvl w:val="0"/>
          <w:numId w:val="40"/>
        </w:numPr>
        <w:tabs>
          <w:tab w:val="clear" w:pos="1429"/>
          <w:tab w:val="left"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разрушение цистерны от взрыва, переполнения, нагрева сжиженного АХОВ;</w:t>
      </w:r>
    </w:p>
    <w:p w:rsidR="00FD503A" w:rsidRPr="00345DB5" w:rsidRDefault="00FD503A" w:rsidP="00656AB3">
      <w:pPr>
        <w:widowControl/>
        <w:numPr>
          <w:ilvl w:val="0"/>
          <w:numId w:val="40"/>
        </w:numPr>
        <w:tabs>
          <w:tab w:val="clear" w:pos="1429"/>
          <w:tab w:val="left"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разрушение оболочки цистерн из-за неисправности;</w:t>
      </w:r>
    </w:p>
    <w:p w:rsidR="00FD503A" w:rsidRPr="00345DB5" w:rsidRDefault="00FD503A" w:rsidP="00656AB3">
      <w:pPr>
        <w:widowControl/>
        <w:numPr>
          <w:ilvl w:val="0"/>
          <w:numId w:val="40"/>
        </w:numPr>
        <w:tabs>
          <w:tab w:val="left"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пробой корпуса цистерны при столкновении;</w:t>
      </w:r>
    </w:p>
    <w:p w:rsidR="00FD503A" w:rsidRPr="00345DB5" w:rsidRDefault="00FD503A" w:rsidP="00656AB3">
      <w:pPr>
        <w:widowControl/>
        <w:numPr>
          <w:ilvl w:val="0"/>
          <w:numId w:val="40"/>
        </w:numPr>
        <w:tabs>
          <w:tab w:val="left"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нарушение герметичности из-за несовершенства конструкции и неисправности арматуры, манометров;</w:t>
      </w:r>
    </w:p>
    <w:p w:rsidR="00FD503A" w:rsidRPr="00345DB5" w:rsidRDefault="00FD503A" w:rsidP="00656AB3">
      <w:pPr>
        <w:widowControl/>
        <w:numPr>
          <w:ilvl w:val="0"/>
          <w:numId w:val="40"/>
        </w:numPr>
        <w:tabs>
          <w:tab w:val="left"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сход вагона с рельсов с разливом АХОВ из цистерны.</w:t>
      </w:r>
    </w:p>
    <w:p w:rsidR="00FD503A" w:rsidRPr="00345DB5" w:rsidRDefault="00FD503A" w:rsidP="00FD503A">
      <w:pPr>
        <w:tabs>
          <w:tab w:val="left" w:pos="900"/>
        </w:tabs>
        <w:ind w:firstLine="709"/>
        <w:jc w:val="both"/>
        <w:rPr>
          <w:rFonts w:ascii="Times New Roman" w:hAnsi="Times New Roman" w:cs="Times New Roman"/>
          <w:sz w:val="28"/>
          <w:szCs w:val="28"/>
        </w:rPr>
      </w:pPr>
      <w:r w:rsidRPr="00345DB5">
        <w:rPr>
          <w:rFonts w:ascii="Times New Roman" w:hAnsi="Times New Roman" w:cs="Times New Roman"/>
          <w:sz w:val="28"/>
          <w:szCs w:val="28"/>
        </w:rPr>
        <w:t>При авариях на железнодорожном транспорте возможны случаи выброса и проникновения в атмосферу АХОВ в газообразном, парообразном или аэрозольном состоянии.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Если в результате аварии происходит пролив (истечение) АХОВ и если его агрегатное состояние - сжиженный газ, то происходит практически мгновенное вскипание части продукта с образованием первичного облака. Далее происходит испарение продукта с образованием вторичного облака. Если АХОВ - сжатый газ, то происходит образование только первичного облака. Если АХОВ - жидкость, кипящая выше температуры окружающей среды, то происходит образование только вторичного облака.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аварии с АХОВ на железнодорожном транспорте возможны следующие типовые варианты аварий:</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1. </w:t>
      </w:r>
      <w:r w:rsidRPr="00345DB5">
        <w:rPr>
          <w:rFonts w:ascii="Times New Roman" w:hAnsi="Times New Roman" w:cs="Times New Roman"/>
          <w:sz w:val="28"/>
          <w:szCs w:val="28"/>
        </w:rPr>
        <w:t>- в результате разрушения (повреждения) цистерны (сжиженный газ) происходит его свободный разлив с последующим испарением, при этом образуются первичное и вторичное облако АХОВ;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2. </w:t>
      </w:r>
      <w:r w:rsidRPr="00345DB5">
        <w:rPr>
          <w:rFonts w:ascii="Times New Roman" w:hAnsi="Times New Roman" w:cs="Times New Roman"/>
          <w:sz w:val="28"/>
          <w:szCs w:val="28"/>
        </w:rPr>
        <w:t>- в результате разрушения (повреждения) цистерны (сжатый газ) происходит выброс вещества с образованием только первичного облака АХОВ;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3. </w:t>
      </w:r>
      <w:r w:rsidRPr="00345DB5">
        <w:rPr>
          <w:rFonts w:ascii="Times New Roman" w:hAnsi="Times New Roman" w:cs="Times New Roman"/>
          <w:sz w:val="28"/>
          <w:szCs w:val="28"/>
        </w:rPr>
        <w:t>- в результате разрушения (повреждения) цистерны (жидкость) происходит ее свободный разлив с последующим испарением, при этом образуется только вторичное облако АХОВ.</w:t>
      </w:r>
    </w:p>
    <w:p w:rsidR="00FD503A" w:rsidRPr="00114361" w:rsidRDefault="00FD503A" w:rsidP="00FD503A">
      <w:pPr>
        <w:ind w:firstLine="709"/>
        <w:jc w:val="both"/>
        <w:rPr>
          <w:rFonts w:ascii="Times New Roman" w:hAnsi="Times New Roman" w:cs="Times New Roman"/>
          <w:sz w:val="28"/>
          <w:szCs w:val="28"/>
        </w:rPr>
      </w:pPr>
    </w:p>
    <w:p w:rsidR="002C1485" w:rsidRPr="00114361" w:rsidRDefault="002C1485" w:rsidP="00FD503A">
      <w:pPr>
        <w:ind w:firstLine="709"/>
        <w:jc w:val="both"/>
        <w:rPr>
          <w:rFonts w:ascii="Times New Roman" w:hAnsi="Times New Roman" w:cs="Times New Roman"/>
          <w:sz w:val="28"/>
          <w:szCs w:val="28"/>
        </w:rPr>
      </w:pPr>
    </w:p>
    <w:p w:rsidR="00FD503A" w:rsidRPr="00D51CAD" w:rsidRDefault="002C1485" w:rsidP="00A93801">
      <w:pPr>
        <w:pStyle w:val="2"/>
        <w:rPr>
          <w:rFonts w:ascii="Times New Roman" w:hAnsi="Times New Roman" w:cs="Times New Roman"/>
          <w:i w:val="0"/>
        </w:rPr>
      </w:pPr>
      <w:bookmarkStart w:id="29" w:name="_Toc228197831"/>
      <w:r w:rsidRPr="00D51CAD">
        <w:rPr>
          <w:rFonts w:ascii="Times New Roman" w:hAnsi="Times New Roman" w:cs="Times New Roman"/>
          <w:i w:val="0"/>
        </w:rPr>
        <w:t>6</w:t>
      </w:r>
      <w:r w:rsidR="00FD503A" w:rsidRPr="00D51CAD">
        <w:rPr>
          <w:rFonts w:ascii="Times New Roman" w:hAnsi="Times New Roman" w:cs="Times New Roman"/>
          <w:i w:val="0"/>
        </w:rPr>
        <w:t>.4. Типовые аварийные ситуации с горением ТГМ</w:t>
      </w:r>
      <w:bookmarkEnd w:id="29"/>
    </w:p>
    <w:p w:rsidR="00FD503A" w:rsidRPr="00114361" w:rsidRDefault="00FD503A" w:rsidP="00FD503A">
      <w:pPr>
        <w:ind w:firstLine="709"/>
        <w:jc w:val="both"/>
        <w:rPr>
          <w:rFonts w:ascii="Times New Roman" w:hAnsi="Times New Roman" w:cs="Times New Roman"/>
          <w:b/>
          <w:bCs/>
          <w:sz w:val="28"/>
          <w:szCs w:val="28"/>
        </w:rPr>
      </w:pPr>
    </w:p>
    <w:p w:rsidR="002C1485" w:rsidRPr="00114361" w:rsidRDefault="002C1485" w:rsidP="00FD503A">
      <w:pPr>
        <w:ind w:firstLine="709"/>
        <w:jc w:val="both"/>
        <w:rPr>
          <w:rFonts w:ascii="Times New Roman" w:hAnsi="Times New Roman" w:cs="Times New Roman"/>
          <w:b/>
          <w:bCs/>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Развитие пожара с участием ТГМ зависит от вида объекта и характеристик горючего вещества.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Горение ТГМ может происходить в грузовом подвижном составе, в производственных зданиях (депо, склады) и на открытых складах</w:t>
      </w:r>
      <w:r w:rsidR="006517DC">
        <w:rPr>
          <w:rFonts w:ascii="Times New Roman" w:hAnsi="Times New Roman" w:cs="Times New Roman"/>
          <w:sz w:val="28"/>
          <w:szCs w:val="28"/>
        </w:rPr>
        <w:t xml:space="preserve"> (шпалопропиточные </w:t>
      </w:r>
      <w:r w:rsidRPr="00345DB5">
        <w:rPr>
          <w:rFonts w:ascii="Times New Roman" w:hAnsi="Times New Roman" w:cs="Times New Roman"/>
          <w:sz w:val="28"/>
          <w:szCs w:val="28"/>
        </w:rPr>
        <w:t>заводы).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Типовой вариант развития пожара в подвижном составе с участием ТГМ.</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sz w:val="28"/>
          <w:szCs w:val="28"/>
        </w:rPr>
        <w:lastRenderedPageBreak/>
        <w:t xml:space="preserve">Вариант </w:t>
      </w:r>
      <w:r w:rsidRPr="00345DB5">
        <w:rPr>
          <w:rFonts w:ascii="Times New Roman" w:hAnsi="Times New Roman" w:cs="Times New Roman"/>
          <w:i/>
          <w:iCs/>
          <w:sz w:val="28"/>
          <w:szCs w:val="28"/>
        </w:rPr>
        <w:t xml:space="preserve">1. </w:t>
      </w:r>
      <w:r w:rsidRPr="00345DB5">
        <w:rPr>
          <w:rFonts w:ascii="Times New Roman" w:hAnsi="Times New Roman" w:cs="Times New Roman"/>
          <w:sz w:val="28"/>
          <w:szCs w:val="28"/>
        </w:rPr>
        <w:t>- в результате воздействия источника воспламенения происходит возгорание груза (ТГМ).</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Возможно следующее развитие пожара: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1.1. - в зоне воздействия пожара отсутствуют горючие материалы, распространения пожара на соседние вагоны не происходит;</w:t>
      </w:r>
    </w:p>
    <w:p w:rsidR="00FD503A" w:rsidRPr="00114361"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1.2. - в зоне воздействия пожара присутствуют горючие материалы, происходит распространение пожара на соседние вагоны и объекты.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Типовой вариант развития пожара ТГМ в производственных зданиях железнодорожного транспорта (склады хранения грузов).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2. </w:t>
      </w:r>
      <w:r w:rsidRPr="00345DB5">
        <w:rPr>
          <w:rFonts w:ascii="Times New Roman" w:hAnsi="Times New Roman" w:cs="Times New Roman"/>
          <w:sz w:val="28"/>
          <w:szCs w:val="28"/>
        </w:rPr>
        <w:t>- воспламенение горючих материалов на складах хранения опасных материалов в результате воздействия открытого огня, искр, поджога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зависимости от вида горючего и условий его хранения возможно следующее развитие:</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2.1. - распространение пожара по зданию по горизонтали;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2.2. - распространение пожара по зданию по горизонтали и по вертикали (на соседние этажи).</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Пожары в закрытых складах хранения ТГМ обычно ограничиваются пределами здания.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Типовой вариант развития пожара на открытых складах лесоматериалов (шпалопропиточные заводы).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Вариант 3. </w:t>
      </w:r>
      <w:r w:rsidRPr="00345DB5">
        <w:rPr>
          <w:rFonts w:ascii="Times New Roman" w:hAnsi="Times New Roman" w:cs="Times New Roman"/>
          <w:sz w:val="28"/>
          <w:szCs w:val="28"/>
        </w:rPr>
        <w:t>- воспламенение лесоматериалов в результате воздействия открытого огня, искр, поджога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Возможно следующее развитие пожара: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3.1. - распространение пожара по штабелю лесоматериалов;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3.2. - распространение пожара на соседние штабеля;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ситуация 3.3. - распространение пожара в результате разлета искр и головней на соседние объекты.</w:t>
      </w:r>
    </w:p>
    <w:p w:rsidR="00FD503A" w:rsidRPr="00114361" w:rsidRDefault="00FD503A"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FD503A" w:rsidRPr="00D51CAD" w:rsidRDefault="009C3FE3" w:rsidP="00A93801">
      <w:pPr>
        <w:pStyle w:val="2"/>
        <w:rPr>
          <w:rFonts w:ascii="Times New Roman" w:hAnsi="Times New Roman" w:cs="Times New Roman"/>
          <w:i w:val="0"/>
        </w:rPr>
      </w:pPr>
      <w:bookmarkStart w:id="30" w:name="_Toc228197832"/>
      <w:r w:rsidRPr="00D51CAD">
        <w:rPr>
          <w:rFonts w:ascii="Times New Roman" w:hAnsi="Times New Roman" w:cs="Times New Roman"/>
          <w:i w:val="0"/>
        </w:rPr>
        <w:t>6</w:t>
      </w:r>
      <w:r w:rsidR="00FD503A" w:rsidRPr="00D51CAD">
        <w:rPr>
          <w:rFonts w:ascii="Times New Roman" w:hAnsi="Times New Roman" w:cs="Times New Roman"/>
          <w:i w:val="0"/>
        </w:rPr>
        <w:t>.5. Типовые сценарии развития аварий на объектах желе</w:t>
      </w:r>
      <w:r w:rsidR="004E4257">
        <w:rPr>
          <w:rFonts w:ascii="Times New Roman" w:hAnsi="Times New Roman" w:cs="Times New Roman"/>
          <w:i w:val="0"/>
        </w:rPr>
        <w:t>зно</w:t>
      </w:r>
      <w:r w:rsidR="00FD503A" w:rsidRPr="00D51CAD">
        <w:rPr>
          <w:rFonts w:ascii="Times New Roman" w:hAnsi="Times New Roman" w:cs="Times New Roman"/>
          <w:i w:val="0"/>
        </w:rPr>
        <w:t>дорожного транспорта</w:t>
      </w:r>
      <w:bookmarkEnd w:id="30"/>
    </w:p>
    <w:p w:rsidR="00FD503A" w:rsidRPr="00114361" w:rsidRDefault="00FD503A" w:rsidP="00FD503A">
      <w:pPr>
        <w:ind w:right="-360" w:firstLine="709"/>
        <w:rPr>
          <w:rFonts w:ascii="Times New Roman" w:hAnsi="Times New Roman" w:cs="Times New Roman"/>
          <w:b/>
          <w:sz w:val="28"/>
          <w:szCs w:val="28"/>
        </w:rPr>
      </w:pPr>
    </w:p>
    <w:p w:rsidR="009C3FE3" w:rsidRPr="00114361" w:rsidRDefault="009C3FE3" w:rsidP="00FD503A">
      <w:pPr>
        <w:ind w:right="-360" w:firstLine="709"/>
        <w:rPr>
          <w:rFonts w:ascii="Times New Roman" w:hAnsi="Times New Roman" w:cs="Times New Roman"/>
          <w:b/>
          <w:sz w:val="28"/>
          <w:szCs w:val="28"/>
        </w:rPr>
      </w:pP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При расчетах возможных масштабов аварии и оценке опасных зон поражения принимается авария, с максимально возможными последствиями исходя из рассмотрения вариантов ее реализации, развивающихся по наиболее неблагоприятному сценарию.</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 связи с этим все многообразие аварийных ситуаций на объектах железнодорожного транспорта можно разделить на следующие.</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1 </w:t>
      </w:r>
      <w:r w:rsidRPr="00345DB5">
        <w:rPr>
          <w:rFonts w:ascii="Times New Roman" w:hAnsi="Times New Roman" w:cs="Times New Roman"/>
          <w:sz w:val="28"/>
          <w:szCs w:val="28"/>
        </w:rPr>
        <w:t>- истечение СУГ при разгерметизации трубопроводов, отказе запорной арматуры, при образовании пробоин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Образование зоны взрывоопасных концентраций с последующим </w:t>
      </w:r>
      <w:r w:rsidRPr="00345DB5">
        <w:rPr>
          <w:rFonts w:ascii="Times New Roman" w:hAnsi="Times New Roman" w:cs="Times New Roman"/>
          <w:sz w:val="28"/>
          <w:szCs w:val="28"/>
        </w:rPr>
        <w:lastRenderedPageBreak/>
        <w:t>взрывом ТВС (зона мгновенного поражения пожара-вспышки). Образование зоны избыточного давления воздушной ударной волной. Образование зоны критических тепловых потоков при горении вытекающего СУГ. Разрушение цистерны с выбросом СУГ и образованием огненного шара. Образование зоны теплового излучения огненного шара.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2 - </w:t>
      </w:r>
      <w:r w:rsidRPr="00345DB5">
        <w:rPr>
          <w:rFonts w:ascii="Times New Roman" w:hAnsi="Times New Roman" w:cs="Times New Roman"/>
          <w:sz w:val="28"/>
          <w:szCs w:val="28"/>
        </w:rPr>
        <w:t>разлив СУГ в результате возникновения пробоин, разгерметизации или схода цистерн с рельсов.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разлива СУГ (последующая зона пожара). Образование зоны взрывоопасных концентраций с последующим взрывом ТВС (зона мгновенного поражения пожара-вспышки). Образование зоны избыточного давления воздушной ударной волной. Образование зоны критических тепловых потоков при горении СУГ на площади разлива. Разрушение цистерны с выбросом СУГ и образованием огненного шара. Образование зоны теплового излучения огненного шара.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3 </w:t>
      </w:r>
      <w:r w:rsidRPr="00345DB5">
        <w:rPr>
          <w:rFonts w:ascii="Times New Roman" w:hAnsi="Times New Roman" w:cs="Times New Roman"/>
          <w:sz w:val="28"/>
          <w:szCs w:val="28"/>
        </w:rPr>
        <w:t>- разлив (утечка) из цистерны (резервуара) ЛВЖ.</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разлива ЛВЖ (последующая зона пожара). Образование зоны взрывоопасных концентраций с последующим взрывом ТВС (зона мгновенного поражения пожара-вспышки). Образование зоны избыточного давления воздушной ударной волной. Образование зоны критических тепловых потоков при горении ЛВЖ на площади разлива.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4 - </w:t>
      </w:r>
      <w:r w:rsidRPr="00345DB5">
        <w:rPr>
          <w:rFonts w:ascii="Times New Roman" w:hAnsi="Times New Roman" w:cs="Times New Roman"/>
          <w:sz w:val="28"/>
          <w:szCs w:val="28"/>
        </w:rPr>
        <w:t>разлив (утечка) из цистерны (резервуара) ГЖ (дизельное топливо, керосин и др.).</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разлива ГЖ (последующая зона пожара). Образование зоны критических тепловых потоков при горении ГЖ на площади разлива.</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sz w:val="28"/>
          <w:szCs w:val="28"/>
        </w:rPr>
        <w:t xml:space="preserve">Типовая авария </w:t>
      </w:r>
      <w:r w:rsidRPr="00345DB5">
        <w:rPr>
          <w:rFonts w:ascii="Times New Roman" w:hAnsi="Times New Roman" w:cs="Times New Roman"/>
          <w:i/>
          <w:iCs/>
          <w:sz w:val="28"/>
          <w:szCs w:val="28"/>
        </w:rPr>
        <w:t xml:space="preserve">5 </w:t>
      </w:r>
      <w:r w:rsidRPr="00345DB5">
        <w:rPr>
          <w:rFonts w:ascii="Times New Roman" w:hAnsi="Times New Roman" w:cs="Times New Roman"/>
          <w:sz w:val="28"/>
          <w:szCs w:val="28"/>
        </w:rPr>
        <w:t>- горение ТГМ в грузовом подвижном составе.</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критических тепловых потоков при горении</w:t>
      </w:r>
      <w:r w:rsidRPr="00345DB5">
        <w:rPr>
          <w:rFonts w:ascii="Times New Roman" w:hAnsi="Times New Roman" w:cs="Times New Roman"/>
          <w:spacing w:val="-5"/>
          <w:w w:val="76"/>
          <w:sz w:val="28"/>
          <w:szCs w:val="28"/>
        </w:rPr>
        <w:t xml:space="preserve"> </w:t>
      </w:r>
      <w:r w:rsidRPr="00345DB5">
        <w:rPr>
          <w:rFonts w:ascii="Times New Roman" w:hAnsi="Times New Roman" w:cs="Times New Roman"/>
          <w:sz w:val="28"/>
          <w:szCs w:val="28"/>
        </w:rPr>
        <w:t>ТГМ на площади одного вагона (платформы).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Типовая авария 6</w:t>
      </w:r>
      <w:r w:rsidRPr="00345DB5">
        <w:rPr>
          <w:rFonts w:ascii="Times New Roman" w:hAnsi="Times New Roman" w:cs="Times New Roman"/>
          <w:sz w:val="28"/>
          <w:szCs w:val="28"/>
        </w:rPr>
        <w:t xml:space="preserve"> - горение ТГМ в производственном здании железнодорожного транспорта (локомотивные депо, склады хранения грузов).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Распространение пожара по всей площади здания. Образование зоны критических тепловых потоков при горении ТГМ.</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7 - </w:t>
      </w:r>
      <w:r w:rsidRPr="00345DB5">
        <w:rPr>
          <w:rFonts w:ascii="Times New Roman" w:hAnsi="Times New Roman" w:cs="Times New Roman"/>
          <w:sz w:val="28"/>
          <w:szCs w:val="28"/>
        </w:rPr>
        <w:t>горение ТГМ на открытых складах лесоматериалов (шпалопропиточные заводы).</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Распространение пожара по всей площади склада. Образование зоны критических тепловых потоков при горении ТГМ. Образование зоны разлета искр и головней.</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sz w:val="28"/>
          <w:szCs w:val="28"/>
        </w:rPr>
        <w:t>Типовая авария 8</w:t>
      </w:r>
      <w:r w:rsidRPr="00345DB5">
        <w:rPr>
          <w:rFonts w:ascii="Times New Roman" w:hAnsi="Times New Roman" w:cs="Times New Roman"/>
          <w:sz w:val="28"/>
          <w:szCs w:val="28"/>
        </w:rPr>
        <w:t xml:space="preserve"> - разлив (утечка) из цистерны (резервуара) сжиженного АХОВ.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разлива АХОВ. Образование первичного и вторичного облаков АХОВ. Образование зоны химического заражения.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i/>
          <w:iCs/>
          <w:sz w:val="28"/>
          <w:szCs w:val="28"/>
        </w:rPr>
        <w:t xml:space="preserve">Типовая авария 9 - </w:t>
      </w:r>
      <w:r w:rsidRPr="00345DB5">
        <w:rPr>
          <w:rFonts w:ascii="Times New Roman" w:hAnsi="Times New Roman" w:cs="Times New Roman"/>
          <w:sz w:val="28"/>
          <w:szCs w:val="28"/>
        </w:rPr>
        <w:t>выброс (утечка) из цистерны (резервуара) сжатого АХОВ.</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Выброс вещества с образованием первичного облака АХОВ. Образование зоны химического заражения.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lastRenderedPageBreak/>
        <w:t xml:space="preserve">Типовая авария </w:t>
      </w:r>
      <w:r w:rsidRPr="00345DB5">
        <w:rPr>
          <w:rFonts w:ascii="Times New Roman" w:hAnsi="Times New Roman" w:cs="Times New Roman"/>
          <w:i/>
          <w:iCs/>
          <w:sz w:val="28"/>
          <w:szCs w:val="28"/>
        </w:rPr>
        <w:t xml:space="preserve">10 - </w:t>
      </w:r>
      <w:r w:rsidRPr="00345DB5">
        <w:rPr>
          <w:rFonts w:ascii="Times New Roman" w:hAnsi="Times New Roman" w:cs="Times New Roman"/>
          <w:sz w:val="28"/>
          <w:szCs w:val="28"/>
        </w:rPr>
        <w:t>разлив (утечка) из цистерны (резервуара) АХОВ (жидкость).</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Образование зоны разлива АХОВ. Образование вторичного облака. Образование зоны химического заражения.</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Выбранные типовые аварии возможны на следующих объектах железнодорожного транспорта:</w:t>
      </w:r>
    </w:p>
    <w:p w:rsidR="00FD503A" w:rsidRPr="00345DB5" w:rsidRDefault="00FD503A" w:rsidP="00656AB3">
      <w:pPr>
        <w:widowControl/>
        <w:numPr>
          <w:ilvl w:val="0"/>
          <w:numId w:val="41"/>
        </w:numPr>
        <w:tabs>
          <w:tab w:val="clear" w:pos="1429"/>
          <w:tab w:val="left" w:pos="900"/>
        </w:tabs>
        <w:autoSpaceDE/>
        <w:autoSpaceDN/>
        <w:adjustRightInd/>
        <w:ind w:left="0" w:firstLine="709"/>
        <w:rPr>
          <w:rFonts w:ascii="Times New Roman" w:hAnsi="Times New Roman" w:cs="Times New Roman"/>
          <w:sz w:val="28"/>
          <w:szCs w:val="28"/>
        </w:rPr>
      </w:pPr>
      <w:r w:rsidRPr="00345DB5">
        <w:rPr>
          <w:rFonts w:ascii="Times New Roman" w:hAnsi="Times New Roman" w:cs="Times New Roman"/>
          <w:sz w:val="28"/>
          <w:szCs w:val="28"/>
        </w:rPr>
        <w:t>на станциях по наливу и сливу нефтепродуктов - типовые аварии 1-4, 8-10;</w:t>
      </w:r>
    </w:p>
    <w:p w:rsidR="00FD503A" w:rsidRPr="00345DB5" w:rsidRDefault="00FD503A" w:rsidP="00656AB3">
      <w:pPr>
        <w:widowControl/>
        <w:numPr>
          <w:ilvl w:val="0"/>
          <w:numId w:val="41"/>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на сортировочных станциях - типовые аварии 1-5, 8-10;</w:t>
      </w:r>
    </w:p>
    <w:p w:rsidR="00FD503A" w:rsidRPr="00345DB5" w:rsidRDefault="00FD503A" w:rsidP="00656AB3">
      <w:pPr>
        <w:widowControl/>
        <w:numPr>
          <w:ilvl w:val="0"/>
          <w:numId w:val="41"/>
        </w:numPr>
        <w:tabs>
          <w:tab w:val="clear" w:pos="1429"/>
          <w:tab w:val="num" w:pos="900"/>
        </w:tabs>
        <w:autoSpaceDE/>
        <w:autoSpaceDN/>
        <w:adjustRightInd/>
        <w:ind w:left="0" w:right="-360" w:firstLine="709"/>
        <w:jc w:val="both"/>
        <w:rPr>
          <w:rFonts w:ascii="Times New Roman" w:hAnsi="Times New Roman" w:cs="Times New Roman"/>
          <w:sz w:val="28"/>
          <w:szCs w:val="28"/>
        </w:rPr>
      </w:pPr>
      <w:r w:rsidRPr="00345DB5">
        <w:rPr>
          <w:rFonts w:ascii="Times New Roman" w:hAnsi="Times New Roman" w:cs="Times New Roman"/>
          <w:sz w:val="28"/>
          <w:szCs w:val="28"/>
        </w:rPr>
        <w:t>на грузовых станциях и контейнерных площадках - типовые аварии 1-5. 8-10;</w:t>
      </w:r>
    </w:p>
    <w:p w:rsidR="00FD503A" w:rsidRPr="00345DB5" w:rsidRDefault="00FD503A" w:rsidP="00656AB3">
      <w:pPr>
        <w:widowControl/>
        <w:numPr>
          <w:ilvl w:val="0"/>
          <w:numId w:val="41"/>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в локомотивных депо - типовые аварии 3, 4, 6;</w:t>
      </w:r>
    </w:p>
    <w:p w:rsidR="00FD503A" w:rsidRPr="00345DB5" w:rsidRDefault="00FD503A" w:rsidP="00656AB3">
      <w:pPr>
        <w:widowControl/>
        <w:numPr>
          <w:ilvl w:val="0"/>
          <w:numId w:val="41"/>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на промывочно-пропарочных станциях - типовые аварии 3. 4;</w:t>
      </w:r>
    </w:p>
    <w:p w:rsidR="00FD503A" w:rsidRPr="00345DB5" w:rsidRDefault="00FD503A" w:rsidP="00656AB3">
      <w:pPr>
        <w:widowControl/>
        <w:numPr>
          <w:ilvl w:val="0"/>
          <w:numId w:val="41"/>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в складах хранения ТГМ - типовая авария 6;</w:t>
      </w:r>
    </w:p>
    <w:p w:rsidR="00FD503A" w:rsidRPr="00345DB5" w:rsidRDefault="00FD503A" w:rsidP="00656AB3">
      <w:pPr>
        <w:widowControl/>
        <w:numPr>
          <w:ilvl w:val="0"/>
          <w:numId w:val="41"/>
        </w:numPr>
        <w:tabs>
          <w:tab w:val="clear" w:pos="1429"/>
          <w:tab w:val="num" w:pos="900"/>
        </w:tabs>
        <w:autoSpaceDE/>
        <w:autoSpaceDN/>
        <w:adjustRightInd/>
        <w:ind w:left="0" w:firstLine="709"/>
        <w:jc w:val="both"/>
        <w:rPr>
          <w:rFonts w:ascii="Times New Roman" w:hAnsi="Times New Roman" w:cs="Times New Roman"/>
          <w:sz w:val="28"/>
          <w:szCs w:val="28"/>
        </w:rPr>
      </w:pPr>
      <w:r w:rsidRPr="00345DB5">
        <w:rPr>
          <w:rFonts w:ascii="Times New Roman" w:hAnsi="Times New Roman" w:cs="Times New Roman"/>
          <w:sz w:val="28"/>
          <w:szCs w:val="28"/>
        </w:rPr>
        <w:t>на шпалопропиточных заводах - типовая авария 7.</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sz w:val="28"/>
          <w:szCs w:val="28"/>
        </w:rPr>
        <w:t xml:space="preserve">В зависимости от вида опасного груза и места его </w:t>
      </w:r>
      <w:r w:rsidRPr="00345DB5">
        <w:rPr>
          <w:rFonts w:ascii="Times New Roman" w:hAnsi="Times New Roman" w:cs="Times New Roman"/>
          <w:bCs/>
          <w:sz w:val="28"/>
          <w:szCs w:val="28"/>
        </w:rPr>
        <w:t>хранения (расположения) можно определить основные типовые сценарии аварий, которые могут возникнуть на тех или иных объектах:</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цистерны (резервуары) с СУГ - типовые аварии 1, 2;</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цистерны (резервуары) с ЛВЖ И ГЖ - типовые аварии 3. 4;</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вагоны (платформы) с ТГМ - типовая авария 5;</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производственные корпуса (здания) и склады, содержащие ТГМ - типовая авария 6.</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открытые склады лесоматериалов - типовая авария 7;</w:t>
      </w:r>
    </w:p>
    <w:p w:rsidR="00FD503A" w:rsidRPr="00345DB5" w:rsidRDefault="00FD503A" w:rsidP="00FD503A">
      <w:pPr>
        <w:ind w:firstLine="709"/>
        <w:jc w:val="both"/>
        <w:rPr>
          <w:rFonts w:ascii="Times New Roman" w:hAnsi="Times New Roman" w:cs="Times New Roman"/>
          <w:sz w:val="28"/>
          <w:szCs w:val="28"/>
        </w:rPr>
      </w:pPr>
      <w:r w:rsidRPr="00345DB5">
        <w:rPr>
          <w:rFonts w:ascii="Times New Roman" w:hAnsi="Times New Roman" w:cs="Times New Roman"/>
          <w:bCs/>
          <w:sz w:val="28"/>
          <w:szCs w:val="28"/>
        </w:rPr>
        <w:t>цистерны (резервуары) с АХОВ - типовые аварии 8-10.</w:t>
      </w:r>
    </w:p>
    <w:p w:rsidR="00FD503A" w:rsidRPr="00114361" w:rsidRDefault="00FD503A"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9C3FE3" w:rsidRPr="00114361" w:rsidRDefault="009C3FE3" w:rsidP="00FD503A">
      <w:pPr>
        <w:ind w:firstLine="709"/>
        <w:jc w:val="both"/>
        <w:rPr>
          <w:rFonts w:ascii="Times New Roman" w:hAnsi="Times New Roman" w:cs="Times New Roman"/>
          <w:sz w:val="28"/>
          <w:szCs w:val="28"/>
          <w:highlight w:val="yellow"/>
        </w:rPr>
      </w:pPr>
    </w:p>
    <w:p w:rsidR="00FD503A" w:rsidRPr="00D51CAD" w:rsidRDefault="00FD503A" w:rsidP="00D51CAD">
      <w:pPr>
        <w:pStyle w:val="1"/>
        <w:jc w:val="center"/>
        <w:rPr>
          <w:sz w:val="28"/>
          <w:szCs w:val="28"/>
        </w:rPr>
      </w:pPr>
      <w:bookmarkStart w:id="31" w:name="_Toc228197833"/>
      <w:r w:rsidRPr="00D51CAD">
        <w:rPr>
          <w:sz w:val="28"/>
          <w:szCs w:val="28"/>
        </w:rPr>
        <w:lastRenderedPageBreak/>
        <w:t>7. ОПРЕДЕЛЕНИЕ ЗОН ВОЗДЕЙСТВИЯ ОПАСНЫХ ФАКТОРОВ АВАРИЙ</w:t>
      </w:r>
      <w:bookmarkEnd w:id="31"/>
    </w:p>
    <w:p w:rsidR="00FD503A" w:rsidRPr="00D53D02" w:rsidRDefault="00FD503A" w:rsidP="00FD503A">
      <w:pPr>
        <w:ind w:firstLine="709"/>
        <w:jc w:val="both"/>
        <w:rPr>
          <w:rFonts w:ascii="Times New Roman" w:hAnsi="Times New Roman" w:cs="Times New Roman"/>
          <w:sz w:val="28"/>
          <w:szCs w:val="28"/>
        </w:rPr>
      </w:pPr>
    </w:p>
    <w:p w:rsidR="009C3FE3" w:rsidRPr="00D53D02" w:rsidRDefault="009C3FE3" w:rsidP="00FD503A">
      <w:pPr>
        <w:ind w:firstLine="709"/>
        <w:jc w:val="both"/>
        <w:rPr>
          <w:rFonts w:ascii="Times New Roman" w:hAnsi="Times New Roman" w:cs="Times New Roman"/>
          <w:sz w:val="28"/>
          <w:szCs w:val="28"/>
        </w:rPr>
      </w:pPr>
    </w:p>
    <w:p w:rsidR="00FD503A" w:rsidRPr="00D51CAD" w:rsidRDefault="00FD503A" w:rsidP="00A93801">
      <w:pPr>
        <w:pStyle w:val="2"/>
        <w:rPr>
          <w:rFonts w:ascii="Times New Roman" w:hAnsi="Times New Roman" w:cs="Times New Roman"/>
          <w:i w:val="0"/>
        </w:rPr>
      </w:pPr>
      <w:bookmarkStart w:id="32" w:name="_Toc228197834"/>
      <w:r w:rsidRPr="00D51CAD">
        <w:rPr>
          <w:rFonts w:ascii="Times New Roman" w:hAnsi="Times New Roman" w:cs="Times New Roman"/>
          <w:i w:val="0"/>
        </w:rPr>
        <w:t>7.1. Общий алгоритм</w:t>
      </w:r>
      <w:bookmarkEnd w:id="32"/>
    </w:p>
    <w:p w:rsidR="00FD503A" w:rsidRPr="00114361" w:rsidRDefault="00FD503A"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Основными этапами алгоритма расчета последствий аварий на объектах железнодорожного транспорта являются:</w:t>
      </w:r>
    </w:p>
    <w:p w:rsidR="00FD503A" w:rsidRPr="00B467FC" w:rsidRDefault="00FD503A" w:rsidP="00FD503A">
      <w:pPr>
        <w:numPr>
          <w:ilvl w:val="0"/>
          <w:numId w:val="42"/>
        </w:numPr>
        <w:jc w:val="both"/>
        <w:rPr>
          <w:rFonts w:ascii="Times New Roman" w:hAnsi="Times New Roman" w:cs="Times New Roman"/>
          <w:sz w:val="28"/>
          <w:szCs w:val="28"/>
        </w:rPr>
      </w:pPr>
      <w:r w:rsidRPr="00B467FC">
        <w:rPr>
          <w:rFonts w:ascii="Times New Roman" w:hAnsi="Times New Roman" w:cs="Times New Roman"/>
          <w:sz w:val="28"/>
          <w:szCs w:val="28"/>
        </w:rPr>
        <w:t>сбор исходной информации об объекте (вид опасных грузов, характеристика территории, расположение объектов и мест с возможным пребыванием людей);</w:t>
      </w:r>
    </w:p>
    <w:p w:rsidR="00FD503A" w:rsidRPr="00B467FC" w:rsidRDefault="00FD503A" w:rsidP="00FD503A">
      <w:pPr>
        <w:numPr>
          <w:ilvl w:val="0"/>
          <w:numId w:val="42"/>
        </w:numPr>
        <w:jc w:val="both"/>
        <w:rPr>
          <w:rFonts w:ascii="Times New Roman" w:hAnsi="Times New Roman" w:cs="Times New Roman"/>
          <w:sz w:val="28"/>
          <w:szCs w:val="28"/>
        </w:rPr>
      </w:pPr>
      <w:r w:rsidRPr="00B467FC">
        <w:rPr>
          <w:rFonts w:ascii="Times New Roman" w:hAnsi="Times New Roman" w:cs="Times New Roman"/>
          <w:sz w:val="28"/>
          <w:szCs w:val="28"/>
        </w:rPr>
        <w:t>определение места аварии и выбор соответствующего сценария аварии;</w:t>
      </w:r>
    </w:p>
    <w:p w:rsidR="00FD503A" w:rsidRPr="00B467FC" w:rsidRDefault="00FD503A" w:rsidP="00FD503A">
      <w:pPr>
        <w:numPr>
          <w:ilvl w:val="0"/>
          <w:numId w:val="42"/>
        </w:numPr>
        <w:jc w:val="both"/>
        <w:rPr>
          <w:rFonts w:ascii="Times New Roman" w:hAnsi="Times New Roman" w:cs="Times New Roman"/>
          <w:sz w:val="28"/>
          <w:szCs w:val="28"/>
        </w:rPr>
      </w:pPr>
      <w:r w:rsidRPr="00B467FC">
        <w:rPr>
          <w:rFonts w:ascii="Times New Roman" w:hAnsi="Times New Roman" w:cs="Times New Roman"/>
          <w:sz w:val="28"/>
          <w:szCs w:val="28"/>
        </w:rPr>
        <w:t>расчет зон поражения;</w:t>
      </w:r>
    </w:p>
    <w:p w:rsidR="00FD503A" w:rsidRPr="00B467FC" w:rsidRDefault="00FD503A" w:rsidP="00FD503A">
      <w:pPr>
        <w:numPr>
          <w:ilvl w:val="0"/>
          <w:numId w:val="42"/>
        </w:numPr>
        <w:jc w:val="both"/>
        <w:rPr>
          <w:rFonts w:ascii="Times New Roman" w:hAnsi="Times New Roman" w:cs="Times New Roman"/>
          <w:sz w:val="28"/>
          <w:szCs w:val="28"/>
        </w:rPr>
      </w:pPr>
      <w:r w:rsidRPr="00B467FC">
        <w:rPr>
          <w:rFonts w:ascii="Times New Roman" w:hAnsi="Times New Roman" w:cs="Times New Roman"/>
          <w:sz w:val="28"/>
          <w:szCs w:val="28"/>
        </w:rPr>
        <w:t>оценка последствий аварии.</w:t>
      </w:r>
    </w:p>
    <w:p w:rsidR="00FD503A" w:rsidRDefault="00FD503A" w:rsidP="00FD503A">
      <w:pPr>
        <w:ind w:firstLine="709"/>
        <w:jc w:val="both"/>
        <w:rPr>
          <w:rFonts w:ascii="Times New Roman" w:hAnsi="Times New Roman" w:cs="Times New Roman"/>
          <w:sz w:val="28"/>
          <w:szCs w:val="28"/>
          <w:lang w:val="en-US"/>
        </w:rPr>
      </w:pPr>
    </w:p>
    <w:p w:rsidR="009C3FE3" w:rsidRPr="009C3FE3" w:rsidRDefault="009C3FE3" w:rsidP="00FD503A">
      <w:pPr>
        <w:ind w:firstLine="709"/>
        <w:jc w:val="both"/>
        <w:rPr>
          <w:rFonts w:ascii="Times New Roman" w:hAnsi="Times New Roman" w:cs="Times New Roman"/>
          <w:sz w:val="28"/>
          <w:szCs w:val="28"/>
          <w:lang w:val="en-US"/>
        </w:rPr>
      </w:pPr>
    </w:p>
    <w:p w:rsidR="00FD503A" w:rsidRPr="00D51CAD" w:rsidRDefault="00FD503A" w:rsidP="00A93801">
      <w:pPr>
        <w:pStyle w:val="2"/>
        <w:rPr>
          <w:rFonts w:ascii="Times New Roman" w:hAnsi="Times New Roman" w:cs="Times New Roman"/>
          <w:i w:val="0"/>
        </w:rPr>
      </w:pPr>
      <w:bookmarkStart w:id="33" w:name="_Toc228197835"/>
      <w:r w:rsidRPr="00D51CAD">
        <w:rPr>
          <w:rFonts w:ascii="Times New Roman" w:hAnsi="Times New Roman" w:cs="Times New Roman"/>
          <w:i w:val="0"/>
        </w:rPr>
        <w:t>7.2. Порядок расчета опасных зон при авариях</w:t>
      </w:r>
      <w:bookmarkEnd w:id="33"/>
    </w:p>
    <w:p w:rsidR="00FD503A" w:rsidRPr="00114361" w:rsidRDefault="00FD503A" w:rsidP="00FD503A">
      <w:pPr>
        <w:ind w:firstLine="709"/>
        <w:jc w:val="both"/>
        <w:rPr>
          <w:rFonts w:ascii="Times New Roman" w:hAnsi="Times New Roman" w:cs="Times New Roman"/>
          <w:b/>
          <w:sz w:val="28"/>
          <w:szCs w:val="28"/>
          <w:highlight w:val="yellow"/>
        </w:rPr>
      </w:pPr>
    </w:p>
    <w:p w:rsidR="009C3FE3" w:rsidRPr="00114361" w:rsidRDefault="009C3FE3" w:rsidP="00FD503A">
      <w:pPr>
        <w:ind w:firstLine="709"/>
        <w:jc w:val="both"/>
        <w:rPr>
          <w:rFonts w:ascii="Times New Roman" w:hAnsi="Times New Roman" w:cs="Times New Roman"/>
          <w:b/>
          <w:sz w:val="28"/>
          <w:szCs w:val="28"/>
          <w:highlight w:val="yellow"/>
        </w:rPr>
      </w:pPr>
    </w:p>
    <w:p w:rsidR="00FD503A" w:rsidRPr="00B467FC" w:rsidRDefault="00FD503A" w:rsidP="00FD503A">
      <w:pPr>
        <w:ind w:firstLine="709"/>
        <w:jc w:val="both"/>
        <w:rPr>
          <w:rFonts w:ascii="Times New Roman" w:hAnsi="Times New Roman" w:cs="Times New Roman"/>
          <w:i/>
          <w:sz w:val="28"/>
          <w:szCs w:val="28"/>
        </w:rPr>
      </w:pPr>
      <w:r w:rsidRPr="00B467FC">
        <w:rPr>
          <w:rFonts w:ascii="Times New Roman" w:hAnsi="Times New Roman" w:cs="Times New Roman"/>
          <w:i/>
          <w:sz w:val="28"/>
          <w:szCs w:val="28"/>
        </w:rPr>
        <w:t>Порядок расчета опасных зон при типовой аварии 1 (истечение СУГ при разгерметизации трубопроводов, отказе запорной арматуры, при возникновении пробоин и др.)</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1) Расчет размеров зоны взрывоопасных концентраций (</w:t>
      </w:r>
      <w:r w:rsidR="00130D55">
        <w:rPr>
          <w:rFonts w:ascii="Times New Roman" w:hAnsi="Times New Roman" w:cs="Times New Roman"/>
          <w:sz w:val="28"/>
          <w:szCs w:val="28"/>
        </w:rPr>
        <w:t xml:space="preserve">облака ТВС) производится </w:t>
      </w:r>
      <w:r w:rsidRPr="00B467FC">
        <w:rPr>
          <w:rFonts w:ascii="Times New Roman" w:hAnsi="Times New Roman" w:cs="Times New Roman"/>
          <w:sz w:val="28"/>
          <w:szCs w:val="28"/>
        </w:rPr>
        <w:t>по формулам 5.1.-5.3.</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При известном расходе газа и скорости ветра размеры зон загазованности при авариях с СУГ можно определять по табл. 4.14. (Приложение 4), по табл. 4.15. (Приложение 4) определяется расход истечения СУГ в зависимости от размера отверстия.</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2) Определяется центр взрыва облака ТВС.</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При скорости ветра менее 1 м/с полагается, что дрейф незначителен. Центр взрыва - место аварии.</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 xml:space="preserve">При скорости ветра более 1 м/с полагается, что центр взрыва расположен от места истечения по направлению ветра на расстоянии </w:t>
      </w:r>
      <w:smartTag w:uri="urn:schemas-microsoft-com:office:smarttags" w:element="metricconverter">
        <w:smartTagPr>
          <w:attr w:name="ProductID" w:val="150 м"/>
        </w:smartTagPr>
        <w:r w:rsidRPr="00B467FC">
          <w:rPr>
            <w:rFonts w:ascii="Times New Roman" w:hAnsi="Times New Roman" w:cs="Times New Roman"/>
            <w:sz w:val="28"/>
            <w:szCs w:val="28"/>
          </w:rPr>
          <w:t>150 м</w:t>
        </w:r>
      </w:smartTag>
      <w:r w:rsidRPr="00B467FC">
        <w:rPr>
          <w:rFonts w:ascii="Times New Roman" w:hAnsi="Times New Roman" w:cs="Times New Roman"/>
          <w:sz w:val="28"/>
          <w:szCs w:val="28"/>
        </w:rPr>
        <w:t>.</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При прогнозировании возможной зоны загазованности и расположения центра взрыва принимается преобладающее направление ветра для данной местности.</w:t>
      </w:r>
    </w:p>
    <w:p w:rsidR="00FD503A" w:rsidRPr="00B467FC"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t>3) Проверяются возможности попадания объектов и мест с возможным пребыванием людей в зону взрывоопасных концентраций (зона мгновенного поражения пожара-вспышки). Принимается, что при попадании людей в пламя, происходит поражение со 100% летальным исходом.</w:t>
      </w:r>
    </w:p>
    <w:p w:rsidR="00FD503A" w:rsidRDefault="00FD503A" w:rsidP="00FD503A">
      <w:pPr>
        <w:ind w:firstLine="709"/>
        <w:jc w:val="both"/>
        <w:rPr>
          <w:rFonts w:ascii="Times New Roman" w:hAnsi="Times New Roman" w:cs="Times New Roman"/>
          <w:sz w:val="28"/>
          <w:szCs w:val="28"/>
        </w:rPr>
      </w:pPr>
      <w:r w:rsidRPr="00B467FC">
        <w:rPr>
          <w:rFonts w:ascii="Times New Roman" w:hAnsi="Times New Roman" w:cs="Times New Roman"/>
          <w:sz w:val="28"/>
          <w:szCs w:val="28"/>
        </w:rPr>
        <w:lastRenderedPageBreak/>
        <w:t>4) Производится расчет размеров зон разрушений зданий и поражения людей от ударной волны при взрыве ТВС.</w:t>
      </w:r>
    </w:p>
    <w:p w:rsidR="00FD503A" w:rsidRPr="00B467FC" w:rsidRDefault="009C3FE3"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 5.1 </w:t>
      </w:r>
      <w:r w:rsidR="00FD503A">
        <w:rPr>
          <w:rFonts w:ascii="Times New Roman" w:hAnsi="Times New Roman" w:cs="Times New Roman"/>
          <w:sz w:val="28"/>
          <w:szCs w:val="28"/>
        </w:rPr>
        <w:t>производим расчет изменения избыточного давления при взрыве ТВС на расстоянии.</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По</w:t>
      </w:r>
      <w:r w:rsidR="009C3FE3">
        <w:rPr>
          <w:rFonts w:ascii="Times New Roman" w:hAnsi="Times New Roman" w:cs="Times New Roman"/>
          <w:sz w:val="28"/>
          <w:szCs w:val="28"/>
        </w:rPr>
        <w:t xml:space="preserve"> вычисленным ∆Р и табл. 4.5. - </w:t>
      </w:r>
      <w:r w:rsidRPr="004C27BE">
        <w:rPr>
          <w:rFonts w:ascii="Times New Roman" w:hAnsi="Times New Roman" w:cs="Times New Roman"/>
          <w:sz w:val="28"/>
          <w:szCs w:val="28"/>
        </w:rPr>
        <w:t>4.6. (Приложение 4) определяются степени поражения человека и разрушения зданий и соответствующие им зоны.</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 xml:space="preserve">Для оперативной оценки размеров зон поражения можно воспользоваться данными приложения 4 на рис. 4.3. представлена рассчитанная зависимость избыточного давления ударной волны ∆Р (кПа) при взрыве газовоздушной смеси СУГ от расстояния </w:t>
      </w:r>
      <w:r w:rsidRPr="004C27BE">
        <w:rPr>
          <w:rFonts w:ascii="Times New Roman" w:hAnsi="Times New Roman" w:cs="Times New Roman"/>
          <w:sz w:val="28"/>
          <w:szCs w:val="28"/>
          <w:lang w:val="en-US"/>
        </w:rPr>
        <w:t>R</w:t>
      </w:r>
      <w:r w:rsidRPr="004C27BE">
        <w:rPr>
          <w:rFonts w:ascii="Times New Roman" w:hAnsi="Times New Roman" w:cs="Times New Roman"/>
          <w:sz w:val="28"/>
          <w:szCs w:val="28"/>
        </w:rPr>
        <w:t xml:space="preserve"> (м) при аварии на железнодорожной станции.</w:t>
      </w:r>
    </w:p>
    <w:p w:rsidR="00FD503A" w:rsidRPr="004C27BE" w:rsidRDefault="00FD503A" w:rsidP="00FD503A">
      <w:pPr>
        <w:widowControl/>
        <w:numPr>
          <w:ilvl w:val="0"/>
          <w:numId w:val="26"/>
        </w:numPr>
        <w:autoSpaceDE/>
        <w:autoSpaceDN/>
        <w:adjustRightInd/>
        <w:ind w:left="624" w:hanging="284"/>
        <w:jc w:val="both"/>
        <w:rPr>
          <w:rFonts w:ascii="Times New Roman" w:hAnsi="Times New Roman" w:cs="Times New Roman"/>
          <w:sz w:val="28"/>
          <w:szCs w:val="28"/>
        </w:rPr>
      </w:pPr>
      <w:r w:rsidRPr="004C27BE">
        <w:rPr>
          <w:rFonts w:ascii="Times New Roman" w:hAnsi="Times New Roman" w:cs="Times New Roman"/>
          <w:sz w:val="28"/>
          <w:szCs w:val="28"/>
        </w:rPr>
        <w:t>Проверяется возможность попадания объектов и мест с возможным пребыванием людей в зону различной степени повреждения зданий и зону поражения людей от ударной волны по выбранному критерию.</w:t>
      </w:r>
    </w:p>
    <w:p w:rsidR="00FD503A" w:rsidRPr="004C27BE" w:rsidRDefault="00FD503A" w:rsidP="00FD503A">
      <w:pPr>
        <w:widowControl/>
        <w:numPr>
          <w:ilvl w:val="0"/>
          <w:numId w:val="26"/>
        </w:numPr>
        <w:autoSpaceDE/>
        <w:autoSpaceDN/>
        <w:adjustRightInd/>
        <w:ind w:left="624" w:hanging="284"/>
        <w:jc w:val="both"/>
        <w:rPr>
          <w:rFonts w:ascii="Times New Roman" w:hAnsi="Times New Roman" w:cs="Times New Roman"/>
          <w:sz w:val="28"/>
          <w:szCs w:val="28"/>
        </w:rPr>
      </w:pPr>
      <w:r w:rsidRPr="004C27BE">
        <w:rPr>
          <w:rFonts w:ascii="Times New Roman" w:hAnsi="Times New Roman" w:cs="Times New Roman"/>
          <w:sz w:val="28"/>
          <w:szCs w:val="28"/>
        </w:rPr>
        <w:t>Расчет размеров зон поражения людей и загорания материалов при воздействии теплового излучения пожаров производится в соответствии данных о критических интенсивностях теплового излучения для человека (3 кВт/м</w:t>
      </w:r>
      <w:r w:rsidRPr="004C27BE">
        <w:rPr>
          <w:rFonts w:ascii="Times New Roman" w:hAnsi="Times New Roman" w:cs="Times New Roman"/>
          <w:sz w:val="28"/>
          <w:szCs w:val="28"/>
          <w:vertAlign w:val="superscript"/>
        </w:rPr>
        <w:t>2</w:t>
      </w:r>
      <w:r w:rsidRPr="004C27BE">
        <w:rPr>
          <w:rFonts w:ascii="Times New Roman" w:hAnsi="Times New Roman" w:cs="Times New Roman"/>
          <w:sz w:val="28"/>
          <w:szCs w:val="28"/>
        </w:rPr>
        <w:t>) и горючих материалов (12,5 кВт/м</w:t>
      </w:r>
      <w:r w:rsidRPr="004C27BE">
        <w:rPr>
          <w:rFonts w:ascii="Times New Roman" w:hAnsi="Times New Roman" w:cs="Times New Roman"/>
          <w:sz w:val="28"/>
          <w:szCs w:val="28"/>
          <w:vertAlign w:val="superscript"/>
        </w:rPr>
        <w:t>2</w:t>
      </w:r>
      <w:r w:rsidRPr="004C27BE">
        <w:rPr>
          <w:rFonts w:ascii="Times New Roman" w:hAnsi="Times New Roman" w:cs="Times New Roman"/>
          <w:sz w:val="28"/>
          <w:szCs w:val="28"/>
        </w:rPr>
        <w:t>).</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Можно также воспользоваться да</w:t>
      </w:r>
      <w:r w:rsidR="00130D55">
        <w:rPr>
          <w:rFonts w:ascii="Times New Roman" w:hAnsi="Times New Roman" w:cs="Times New Roman"/>
          <w:sz w:val="28"/>
          <w:szCs w:val="28"/>
        </w:rPr>
        <w:t>нными приложения 4 табл. 4.21, 4.22</w:t>
      </w:r>
      <w:r w:rsidRPr="004C27BE">
        <w:rPr>
          <w:rFonts w:ascii="Times New Roman" w:hAnsi="Times New Roman" w:cs="Times New Roman"/>
          <w:sz w:val="28"/>
          <w:szCs w:val="28"/>
        </w:rPr>
        <w:t>., в которых представлены расчетные плотности теплового излучения (</w:t>
      </w:r>
      <w:r w:rsidR="006517DC">
        <w:rPr>
          <w:rFonts w:ascii="Times New Roman" w:hAnsi="Times New Roman" w:cs="Times New Roman"/>
          <w:sz w:val="28"/>
          <w:szCs w:val="28"/>
        </w:rPr>
        <w:t xml:space="preserve">кВт </w:t>
      </w:r>
      <w:r w:rsidR="006517DC"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4C27BE">
        <w:rPr>
          <w:rFonts w:ascii="Times New Roman" w:hAnsi="Times New Roman" w:cs="Times New Roman"/>
          <w:sz w:val="28"/>
          <w:szCs w:val="28"/>
        </w:rPr>
        <w:t>) пожаров проливов СУГ от массы продукта и расстояния от границы пролива (факела) и даны оценки безопасных расстояний в зависимости от массы горящего СУГ и диаметра пролива.</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7) Проверяется возможность попадания объектов и мест с возможным пребыванием людей в зону поражения людей тепловым излучением по выбранному критерию и зону загорания материалов.</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Степень поражения человека тепловым излучением пожара определяется величиной теплового потока, воздействующего на него, а также временем облучения (экспозиции). В табл. 4.1.-</w:t>
      </w:r>
      <w:r w:rsidR="00130D55">
        <w:rPr>
          <w:rFonts w:ascii="Times New Roman" w:hAnsi="Times New Roman" w:cs="Times New Roman"/>
          <w:sz w:val="28"/>
          <w:szCs w:val="28"/>
        </w:rPr>
        <w:t xml:space="preserve"> </w:t>
      </w:r>
      <w:r w:rsidRPr="004C27BE">
        <w:rPr>
          <w:rFonts w:ascii="Times New Roman" w:hAnsi="Times New Roman" w:cs="Times New Roman"/>
          <w:sz w:val="28"/>
          <w:szCs w:val="28"/>
        </w:rPr>
        <w:t xml:space="preserve">4.3. приложения 4 </w:t>
      </w:r>
      <w:r w:rsidRPr="004C27BE">
        <w:rPr>
          <w:rFonts w:ascii="Times New Roman" w:hAnsi="Times New Roman" w:cs="Times New Roman"/>
          <w:bCs/>
          <w:sz w:val="28"/>
          <w:szCs w:val="28"/>
        </w:rPr>
        <w:t>представлены данные для оценки воздействия теплового потока на человека.</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bCs/>
          <w:sz w:val="28"/>
          <w:szCs w:val="28"/>
        </w:rPr>
        <w:t xml:space="preserve">Данные о критическом значении интенсивности облучения для твердых материалов, превышение которой может вызвать воспламенение смежных зданий или сооружений, в зависимости </w:t>
      </w:r>
      <w:r w:rsidRPr="004C27BE">
        <w:rPr>
          <w:rFonts w:ascii="Times New Roman" w:hAnsi="Times New Roman" w:cs="Times New Roman"/>
          <w:sz w:val="28"/>
          <w:szCs w:val="28"/>
        </w:rPr>
        <w:t xml:space="preserve">от </w:t>
      </w:r>
      <w:r w:rsidRPr="004C27BE">
        <w:rPr>
          <w:rFonts w:ascii="Times New Roman" w:hAnsi="Times New Roman" w:cs="Times New Roman"/>
          <w:bCs/>
          <w:sz w:val="28"/>
          <w:szCs w:val="28"/>
        </w:rPr>
        <w:t>продолжительности облучения приведены в табл.4.7-</w:t>
      </w:r>
      <w:r w:rsidR="00130D55">
        <w:rPr>
          <w:rFonts w:ascii="Times New Roman" w:hAnsi="Times New Roman" w:cs="Times New Roman"/>
          <w:bCs/>
          <w:sz w:val="28"/>
          <w:szCs w:val="28"/>
        </w:rPr>
        <w:t xml:space="preserve"> </w:t>
      </w:r>
      <w:r w:rsidRPr="004C27BE">
        <w:rPr>
          <w:rFonts w:ascii="Times New Roman" w:hAnsi="Times New Roman" w:cs="Times New Roman"/>
          <w:bCs/>
          <w:sz w:val="28"/>
          <w:szCs w:val="28"/>
        </w:rPr>
        <w:t>4.8 приложения 4.</w:t>
      </w:r>
    </w:p>
    <w:p w:rsidR="00FD503A" w:rsidRPr="004C27BE" w:rsidRDefault="00FD503A" w:rsidP="00FD503A">
      <w:pPr>
        <w:widowControl/>
        <w:numPr>
          <w:ilvl w:val="0"/>
          <w:numId w:val="27"/>
        </w:numPr>
        <w:autoSpaceDE/>
        <w:autoSpaceDN/>
        <w:adjustRightInd/>
        <w:ind w:firstLine="567"/>
        <w:jc w:val="both"/>
        <w:rPr>
          <w:rFonts w:ascii="Times New Roman" w:hAnsi="Times New Roman" w:cs="Times New Roman"/>
          <w:sz w:val="28"/>
          <w:szCs w:val="28"/>
        </w:rPr>
      </w:pPr>
      <w:r w:rsidRPr="004C27BE">
        <w:rPr>
          <w:rFonts w:ascii="Times New Roman" w:hAnsi="Times New Roman" w:cs="Times New Roman"/>
          <w:sz w:val="28"/>
          <w:szCs w:val="28"/>
        </w:rPr>
        <w:t>Производится расчет плотности теплового излучения огненного шара от расстояния в соответствии с формулами 5.30 -</w:t>
      </w:r>
      <w:r w:rsidR="00130D55">
        <w:rPr>
          <w:rFonts w:ascii="Times New Roman" w:hAnsi="Times New Roman" w:cs="Times New Roman"/>
          <w:sz w:val="28"/>
          <w:szCs w:val="28"/>
        </w:rPr>
        <w:t xml:space="preserve"> </w:t>
      </w:r>
      <w:r w:rsidRPr="004C27BE">
        <w:rPr>
          <w:rFonts w:ascii="Times New Roman" w:hAnsi="Times New Roman" w:cs="Times New Roman"/>
          <w:sz w:val="28"/>
          <w:szCs w:val="28"/>
        </w:rPr>
        <w:t>5.33</w:t>
      </w:r>
    </w:p>
    <w:p w:rsidR="00FD503A" w:rsidRPr="004C27BE" w:rsidRDefault="00FD503A" w:rsidP="00FD503A">
      <w:pPr>
        <w:widowControl/>
        <w:numPr>
          <w:ilvl w:val="0"/>
          <w:numId w:val="27"/>
        </w:numPr>
        <w:autoSpaceDE/>
        <w:autoSpaceDN/>
        <w:adjustRightInd/>
        <w:ind w:firstLine="567"/>
        <w:jc w:val="both"/>
        <w:rPr>
          <w:rFonts w:ascii="Times New Roman" w:hAnsi="Times New Roman" w:cs="Times New Roman"/>
          <w:sz w:val="28"/>
          <w:szCs w:val="28"/>
        </w:rPr>
      </w:pPr>
      <w:r w:rsidRPr="004C27BE">
        <w:rPr>
          <w:rFonts w:ascii="Times New Roman" w:hAnsi="Times New Roman" w:cs="Times New Roman"/>
          <w:sz w:val="28"/>
          <w:szCs w:val="28"/>
        </w:rPr>
        <w:t>Проверяется возможность попадания объектов и мест с возможным пребыванием людей в зону поражения людей тепловым излучением, огненного шара по выбранному критерию и в зону загорания материалов.</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 xml:space="preserve">Данные о вероятности поражения людей от теплового излучения огненного шара и размеры зон поражения представлены в табл. </w:t>
      </w:r>
      <w:r>
        <w:rPr>
          <w:rFonts w:ascii="Times New Roman" w:hAnsi="Times New Roman" w:cs="Times New Roman"/>
          <w:sz w:val="28"/>
          <w:szCs w:val="28"/>
        </w:rPr>
        <w:t>4.</w:t>
      </w:r>
      <w:r w:rsidRPr="004C27BE">
        <w:rPr>
          <w:rFonts w:ascii="Times New Roman" w:hAnsi="Times New Roman" w:cs="Times New Roman"/>
          <w:sz w:val="28"/>
          <w:szCs w:val="28"/>
        </w:rPr>
        <w:t>3</w:t>
      </w:r>
      <w:r>
        <w:rPr>
          <w:rFonts w:ascii="Times New Roman" w:hAnsi="Times New Roman" w:cs="Times New Roman"/>
          <w:sz w:val="28"/>
          <w:szCs w:val="28"/>
        </w:rPr>
        <w:t>.</w:t>
      </w:r>
      <w:r w:rsidRPr="004C27BE">
        <w:rPr>
          <w:rFonts w:ascii="Times New Roman" w:hAnsi="Times New Roman" w:cs="Times New Roman"/>
          <w:sz w:val="28"/>
          <w:szCs w:val="28"/>
        </w:rPr>
        <w:t xml:space="preserve"> и на рис. </w:t>
      </w:r>
      <w:r>
        <w:rPr>
          <w:rFonts w:ascii="Times New Roman" w:hAnsi="Times New Roman" w:cs="Times New Roman"/>
          <w:sz w:val="28"/>
          <w:szCs w:val="28"/>
        </w:rPr>
        <w:t>4.7.</w:t>
      </w:r>
      <w:r w:rsidRPr="004C27BE">
        <w:rPr>
          <w:rFonts w:ascii="Times New Roman" w:hAnsi="Times New Roman" w:cs="Times New Roman"/>
          <w:sz w:val="28"/>
          <w:szCs w:val="28"/>
        </w:rPr>
        <w:t xml:space="preserve"> (Приложение 4).</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t>В пределах огненного шара все горючие материалы воспламеняются, 60% резервуаров СУГ взрываются с образованием огненного шара.</w:t>
      </w:r>
    </w:p>
    <w:p w:rsidR="00FD503A" w:rsidRPr="004C27BE" w:rsidRDefault="00FD503A" w:rsidP="00FD503A">
      <w:pPr>
        <w:ind w:firstLine="709"/>
        <w:jc w:val="both"/>
        <w:rPr>
          <w:rFonts w:ascii="Times New Roman" w:hAnsi="Times New Roman" w:cs="Times New Roman"/>
          <w:sz w:val="28"/>
          <w:szCs w:val="28"/>
        </w:rPr>
      </w:pPr>
      <w:r w:rsidRPr="004C27BE">
        <w:rPr>
          <w:rFonts w:ascii="Times New Roman" w:hAnsi="Times New Roman" w:cs="Times New Roman"/>
          <w:sz w:val="28"/>
          <w:szCs w:val="28"/>
        </w:rPr>
        <w:lastRenderedPageBreak/>
        <w:t>За пределами огненного шара воздействие огненного шара определяется наличием возгораемых веществ и величиной теплового потока.</w:t>
      </w:r>
    </w:p>
    <w:p w:rsidR="00FD503A" w:rsidRPr="004C27BE" w:rsidRDefault="00FD503A" w:rsidP="00FD503A">
      <w:pPr>
        <w:ind w:firstLine="709"/>
        <w:jc w:val="both"/>
        <w:rPr>
          <w:rFonts w:ascii="Times New Roman" w:hAnsi="Times New Roman" w:cs="Times New Roman"/>
          <w:i/>
          <w:sz w:val="28"/>
          <w:szCs w:val="28"/>
        </w:rPr>
      </w:pPr>
      <w:r w:rsidRPr="004C27BE">
        <w:rPr>
          <w:rFonts w:ascii="Times New Roman" w:hAnsi="Times New Roman" w:cs="Times New Roman"/>
          <w:i/>
          <w:sz w:val="28"/>
          <w:szCs w:val="28"/>
        </w:rPr>
        <w:t>Порядок расчета опасных зон при типовой аварии 2 (разлив СУГ в результате возникновения пробоин, разгерметизации или схода цистерн с рельсов).</w:t>
      </w:r>
    </w:p>
    <w:p w:rsidR="00FD503A" w:rsidRPr="000E0F55" w:rsidRDefault="00FD503A" w:rsidP="00FD503A">
      <w:pPr>
        <w:widowControl/>
        <w:numPr>
          <w:ilvl w:val="0"/>
          <w:numId w:val="28"/>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Расчет размеров зон разлива производится в соответствии с формулами 5.24</w:t>
      </w:r>
      <w:r w:rsidR="00130D55">
        <w:rPr>
          <w:rFonts w:ascii="Times New Roman" w:hAnsi="Times New Roman" w:cs="Times New Roman"/>
          <w:sz w:val="28"/>
          <w:szCs w:val="28"/>
        </w:rPr>
        <w:t xml:space="preserve"> </w:t>
      </w:r>
      <w:r w:rsidRPr="000E0F55">
        <w:rPr>
          <w:rFonts w:ascii="Times New Roman" w:hAnsi="Times New Roman" w:cs="Times New Roman"/>
          <w:sz w:val="28"/>
          <w:szCs w:val="28"/>
        </w:rPr>
        <w:t>-</w:t>
      </w:r>
      <w:r w:rsidR="00130D55">
        <w:rPr>
          <w:rFonts w:ascii="Times New Roman" w:hAnsi="Times New Roman" w:cs="Times New Roman"/>
          <w:sz w:val="28"/>
          <w:szCs w:val="28"/>
        </w:rPr>
        <w:t xml:space="preserve"> </w:t>
      </w:r>
      <w:r w:rsidRPr="000E0F55">
        <w:rPr>
          <w:rFonts w:ascii="Times New Roman" w:hAnsi="Times New Roman" w:cs="Times New Roman"/>
          <w:sz w:val="28"/>
          <w:szCs w:val="28"/>
        </w:rPr>
        <w:t>5.26.</w:t>
      </w:r>
    </w:p>
    <w:p w:rsidR="00FD503A" w:rsidRPr="000E0F55" w:rsidRDefault="00FD503A" w:rsidP="00FD503A">
      <w:pPr>
        <w:widowControl/>
        <w:numPr>
          <w:ilvl w:val="0"/>
          <w:numId w:val="28"/>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Проверяется возможность попадания объектов и мест с возможным пребыванием людей в зону разлива. Принимается, что при попадании людей в зону разлива, происходит поражение со 100% летальным исходом.</w:t>
      </w:r>
    </w:p>
    <w:p w:rsidR="00FD503A" w:rsidRPr="000E0F55" w:rsidRDefault="00FD503A" w:rsidP="00FD503A">
      <w:pPr>
        <w:widowControl/>
        <w:numPr>
          <w:ilvl w:val="0"/>
          <w:numId w:val="28"/>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 xml:space="preserve">Далее производится расчет опасных зон. </w:t>
      </w:r>
    </w:p>
    <w:p w:rsidR="00FD503A" w:rsidRPr="000E0F55" w:rsidRDefault="00FD503A" w:rsidP="00FD503A">
      <w:pPr>
        <w:widowControl/>
        <w:autoSpaceDE/>
        <w:autoSpaceDN/>
        <w:adjustRightInd/>
        <w:ind w:left="709"/>
        <w:jc w:val="both"/>
        <w:rPr>
          <w:rFonts w:ascii="Times New Roman" w:hAnsi="Times New Roman" w:cs="Times New Roman"/>
          <w:i/>
          <w:sz w:val="28"/>
          <w:szCs w:val="28"/>
        </w:rPr>
      </w:pPr>
      <w:r w:rsidRPr="000E0F55">
        <w:rPr>
          <w:rFonts w:ascii="Times New Roman" w:hAnsi="Times New Roman" w:cs="Times New Roman"/>
          <w:i/>
          <w:sz w:val="28"/>
          <w:szCs w:val="28"/>
        </w:rPr>
        <w:t>Порядок расчета опасных зон при типовой аварии 3 (разлив (утечка) из цистерны (резервуара) ЛВЖ).</w:t>
      </w:r>
    </w:p>
    <w:p w:rsidR="00FD503A" w:rsidRPr="003F5689" w:rsidRDefault="00FD503A" w:rsidP="00FD503A">
      <w:pPr>
        <w:ind w:firstLine="709"/>
        <w:jc w:val="both"/>
        <w:rPr>
          <w:rFonts w:ascii="Times New Roman" w:hAnsi="Times New Roman" w:cs="Times New Roman"/>
          <w:sz w:val="28"/>
          <w:szCs w:val="28"/>
          <w:highlight w:val="yellow"/>
        </w:rPr>
      </w:pPr>
      <w:r w:rsidRPr="000E0F55">
        <w:rPr>
          <w:rFonts w:ascii="Times New Roman" w:hAnsi="Times New Roman" w:cs="Times New Roman"/>
          <w:sz w:val="28"/>
          <w:szCs w:val="28"/>
        </w:rPr>
        <w:t>1)</w:t>
      </w:r>
      <w:r w:rsidRPr="000E0F55">
        <w:rPr>
          <w:rFonts w:ascii="Times New Roman" w:hAnsi="Times New Roman" w:cs="Times New Roman"/>
          <w:i/>
          <w:sz w:val="28"/>
          <w:szCs w:val="28"/>
        </w:rPr>
        <w:t xml:space="preserve"> </w:t>
      </w:r>
      <w:r w:rsidRPr="000E0F55">
        <w:rPr>
          <w:rFonts w:ascii="Times New Roman" w:hAnsi="Times New Roman" w:cs="Times New Roman"/>
          <w:sz w:val="28"/>
          <w:szCs w:val="28"/>
        </w:rPr>
        <w:t>Расчет размеров зон разлива производится в соответствии с формулами 5.24</w:t>
      </w:r>
      <w:r w:rsidR="00130D55">
        <w:rPr>
          <w:rFonts w:ascii="Times New Roman" w:hAnsi="Times New Roman" w:cs="Times New Roman"/>
          <w:sz w:val="28"/>
          <w:szCs w:val="28"/>
        </w:rPr>
        <w:t xml:space="preserve"> </w:t>
      </w:r>
      <w:r w:rsidRPr="000E0F55">
        <w:rPr>
          <w:rFonts w:ascii="Times New Roman" w:hAnsi="Times New Roman" w:cs="Times New Roman"/>
          <w:sz w:val="28"/>
          <w:szCs w:val="28"/>
        </w:rPr>
        <w:t>-</w:t>
      </w:r>
      <w:r w:rsidR="00130D55">
        <w:rPr>
          <w:rFonts w:ascii="Times New Roman" w:hAnsi="Times New Roman" w:cs="Times New Roman"/>
          <w:sz w:val="28"/>
          <w:szCs w:val="28"/>
        </w:rPr>
        <w:t xml:space="preserve"> </w:t>
      </w:r>
      <w:r w:rsidRPr="000E0F55">
        <w:rPr>
          <w:rFonts w:ascii="Times New Roman" w:hAnsi="Times New Roman" w:cs="Times New Roman"/>
          <w:sz w:val="28"/>
          <w:szCs w:val="28"/>
        </w:rPr>
        <w:t>5.26.</w:t>
      </w:r>
    </w:p>
    <w:p w:rsidR="00FD503A" w:rsidRPr="000E0F55" w:rsidRDefault="00FD503A" w:rsidP="00FD503A">
      <w:pPr>
        <w:widowControl/>
        <w:numPr>
          <w:ilvl w:val="0"/>
          <w:numId w:val="29"/>
        </w:numPr>
        <w:autoSpaceDE/>
        <w:autoSpaceDN/>
        <w:adjustRightInd/>
        <w:ind w:left="774" w:hanging="54"/>
        <w:jc w:val="both"/>
        <w:rPr>
          <w:rFonts w:ascii="Times New Roman" w:hAnsi="Times New Roman" w:cs="Times New Roman"/>
          <w:sz w:val="28"/>
          <w:szCs w:val="28"/>
        </w:rPr>
      </w:pPr>
      <w:r w:rsidRPr="000E0F55">
        <w:rPr>
          <w:rFonts w:ascii="Times New Roman" w:hAnsi="Times New Roman" w:cs="Times New Roman"/>
          <w:sz w:val="28"/>
          <w:szCs w:val="28"/>
        </w:rPr>
        <w:t>Проверяется возможность попадания объектов и мест с возможным пребыванием людей в зону разлива. Принимается, что при попадании людей в зону разлива, происходит поражение со 100% летальным исходом.</w:t>
      </w:r>
    </w:p>
    <w:p w:rsidR="00FD503A" w:rsidRPr="000E0F55" w:rsidRDefault="00FD503A" w:rsidP="00FD503A">
      <w:pPr>
        <w:widowControl/>
        <w:numPr>
          <w:ilvl w:val="0"/>
          <w:numId w:val="29"/>
        </w:numPr>
        <w:autoSpaceDE/>
        <w:autoSpaceDN/>
        <w:adjustRightInd/>
        <w:ind w:left="774" w:hanging="54"/>
        <w:jc w:val="both"/>
        <w:rPr>
          <w:rFonts w:ascii="Times New Roman" w:hAnsi="Times New Roman" w:cs="Times New Roman"/>
          <w:sz w:val="28"/>
          <w:szCs w:val="28"/>
        </w:rPr>
      </w:pPr>
      <w:r w:rsidRPr="000E0F55">
        <w:rPr>
          <w:rFonts w:ascii="Times New Roman" w:hAnsi="Times New Roman" w:cs="Times New Roman"/>
          <w:sz w:val="28"/>
          <w:szCs w:val="28"/>
        </w:rPr>
        <w:t>Расчет размеров зоны взрывоопасных концентраций (облака ТВС) производится</w:t>
      </w:r>
      <w:r>
        <w:rPr>
          <w:rFonts w:ascii="Times New Roman" w:hAnsi="Times New Roman" w:cs="Times New Roman"/>
          <w:sz w:val="28"/>
          <w:szCs w:val="28"/>
        </w:rPr>
        <w:t xml:space="preserve"> в соответствии с формулами</w:t>
      </w:r>
      <w:r w:rsidRPr="000E0F55">
        <w:rPr>
          <w:rFonts w:ascii="Times New Roman" w:hAnsi="Times New Roman" w:cs="Times New Roman"/>
          <w:sz w:val="28"/>
          <w:szCs w:val="28"/>
        </w:rPr>
        <w:t xml:space="preserve"> 5</w:t>
      </w:r>
      <w:r>
        <w:rPr>
          <w:rFonts w:ascii="Times New Roman" w:hAnsi="Times New Roman" w:cs="Times New Roman"/>
          <w:sz w:val="28"/>
          <w:szCs w:val="28"/>
        </w:rPr>
        <w:t>.9</w:t>
      </w:r>
      <w:r w:rsidRPr="000E0F55">
        <w:rPr>
          <w:rFonts w:ascii="Times New Roman" w:hAnsi="Times New Roman" w:cs="Times New Roman"/>
          <w:sz w:val="28"/>
          <w:szCs w:val="28"/>
        </w:rPr>
        <w:t>.</w:t>
      </w:r>
      <w:r>
        <w:rPr>
          <w:rFonts w:ascii="Times New Roman" w:hAnsi="Times New Roman" w:cs="Times New Roman"/>
          <w:sz w:val="28"/>
          <w:szCs w:val="28"/>
        </w:rPr>
        <w:t xml:space="preserve"> -</w:t>
      </w:r>
      <w:r w:rsidR="00130D55">
        <w:rPr>
          <w:rFonts w:ascii="Times New Roman" w:hAnsi="Times New Roman" w:cs="Times New Roman"/>
          <w:sz w:val="28"/>
          <w:szCs w:val="28"/>
        </w:rPr>
        <w:t xml:space="preserve"> </w:t>
      </w:r>
      <w:r>
        <w:rPr>
          <w:rFonts w:ascii="Times New Roman" w:hAnsi="Times New Roman" w:cs="Times New Roman"/>
          <w:sz w:val="28"/>
          <w:szCs w:val="28"/>
        </w:rPr>
        <w:t>5.13.</w:t>
      </w:r>
    </w:p>
    <w:p w:rsidR="00FD503A" w:rsidRPr="000E0F55" w:rsidRDefault="00FD503A" w:rsidP="00FD503A">
      <w:pPr>
        <w:widowControl/>
        <w:numPr>
          <w:ilvl w:val="0"/>
          <w:numId w:val="29"/>
        </w:numPr>
        <w:autoSpaceDE/>
        <w:autoSpaceDN/>
        <w:adjustRightInd/>
        <w:ind w:left="774" w:hanging="54"/>
        <w:jc w:val="both"/>
        <w:rPr>
          <w:rFonts w:ascii="Times New Roman" w:hAnsi="Times New Roman" w:cs="Times New Roman"/>
          <w:sz w:val="28"/>
          <w:szCs w:val="28"/>
        </w:rPr>
      </w:pPr>
      <w:r w:rsidRPr="000E0F55">
        <w:rPr>
          <w:rFonts w:ascii="Times New Roman" w:hAnsi="Times New Roman" w:cs="Times New Roman"/>
          <w:sz w:val="28"/>
          <w:szCs w:val="28"/>
        </w:rPr>
        <w:t>Определяется центр взрыва облака ТВС.</w:t>
      </w:r>
    </w:p>
    <w:p w:rsidR="00FD503A" w:rsidRPr="000E0F55" w:rsidRDefault="006517DC"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скорости ветра менее </w:t>
      </w:r>
      <w:smartTag w:uri="urn:schemas-microsoft-com:office:smarttags" w:element="metricconverter">
        <w:smartTagPr>
          <w:attr w:name="ProductID" w:val="1 м"/>
        </w:smartTagPr>
        <w:r>
          <w:rPr>
            <w:rFonts w:ascii="Times New Roman" w:hAnsi="Times New Roman" w:cs="Times New Roman"/>
            <w:sz w:val="28"/>
            <w:szCs w:val="28"/>
          </w:rPr>
          <w:t>1 м</w:t>
        </w:r>
      </w:smartTag>
      <w:r>
        <w:rPr>
          <w:rFonts w:ascii="Times New Roman" w:hAnsi="Times New Roman" w:cs="Times New Roman"/>
          <w:sz w:val="28"/>
          <w:szCs w:val="28"/>
        </w:rPr>
        <w:t xml:space="preserve"> </w:t>
      </w:r>
      <w:r w:rsidR="00FD503A" w:rsidRPr="000E0F55">
        <w:rPr>
          <w:rFonts w:ascii="Times New Roman" w:hAnsi="Times New Roman" w:cs="Times New Roman"/>
          <w:sz w:val="28"/>
          <w:szCs w:val="28"/>
        </w:rPr>
        <w:t>с</w:t>
      </w:r>
      <w:r>
        <w:rPr>
          <w:rFonts w:ascii="Times New Roman" w:hAnsi="Times New Roman" w:cs="Times New Roman"/>
          <w:sz w:val="28"/>
          <w:szCs w:val="28"/>
          <w:vertAlign w:val="superscript"/>
        </w:rPr>
        <w:t>-1</w:t>
      </w:r>
      <w:r w:rsidR="00FD503A" w:rsidRPr="000E0F55">
        <w:rPr>
          <w:rFonts w:ascii="Times New Roman" w:hAnsi="Times New Roman" w:cs="Times New Roman"/>
          <w:sz w:val="28"/>
          <w:szCs w:val="28"/>
        </w:rPr>
        <w:t xml:space="preserve"> полагается, что дрейф незначителен. Центр взрыва - место аварии.</w:t>
      </w:r>
    </w:p>
    <w:p w:rsidR="00FD503A" w:rsidRPr="000E0F55" w:rsidRDefault="006517DC"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скорости ветра более </w:t>
      </w:r>
      <w:smartTag w:uri="urn:schemas-microsoft-com:office:smarttags" w:element="metricconverter">
        <w:smartTagPr>
          <w:attr w:name="ProductID" w:val="1 м"/>
        </w:smartTagPr>
        <w:r>
          <w:rPr>
            <w:rFonts w:ascii="Times New Roman" w:hAnsi="Times New Roman" w:cs="Times New Roman"/>
            <w:sz w:val="28"/>
            <w:szCs w:val="28"/>
          </w:rPr>
          <w:t>1 м</w:t>
        </w:r>
      </w:smartTag>
      <w:r>
        <w:rPr>
          <w:rFonts w:ascii="Times New Roman" w:hAnsi="Times New Roman" w:cs="Times New Roman"/>
          <w:sz w:val="28"/>
          <w:szCs w:val="28"/>
        </w:rPr>
        <w:t xml:space="preserve"> </w:t>
      </w:r>
      <w:r w:rsidR="00FD503A" w:rsidRPr="000E0F55">
        <w:rPr>
          <w:rFonts w:ascii="Times New Roman" w:hAnsi="Times New Roman" w:cs="Times New Roman"/>
          <w:sz w:val="28"/>
          <w:szCs w:val="28"/>
        </w:rPr>
        <w:t>с</w:t>
      </w:r>
      <w:r>
        <w:rPr>
          <w:rFonts w:ascii="Times New Roman" w:hAnsi="Times New Roman" w:cs="Times New Roman"/>
          <w:sz w:val="28"/>
          <w:szCs w:val="28"/>
          <w:vertAlign w:val="superscript"/>
        </w:rPr>
        <w:t>-1</w:t>
      </w:r>
      <w:r w:rsidR="00FD503A" w:rsidRPr="000E0F55">
        <w:rPr>
          <w:rFonts w:ascii="Times New Roman" w:hAnsi="Times New Roman" w:cs="Times New Roman"/>
          <w:sz w:val="28"/>
          <w:szCs w:val="28"/>
        </w:rPr>
        <w:t xml:space="preserve"> полагается, что центр взрыва расположен от места истечения по направлению ветра на расстоянии </w:t>
      </w:r>
      <w:smartTag w:uri="urn:schemas-microsoft-com:office:smarttags" w:element="metricconverter">
        <w:smartTagPr>
          <w:attr w:name="ProductID" w:val="150 м"/>
        </w:smartTagPr>
        <w:r w:rsidR="00FD503A" w:rsidRPr="000E0F55">
          <w:rPr>
            <w:rFonts w:ascii="Times New Roman" w:hAnsi="Times New Roman" w:cs="Times New Roman"/>
            <w:sz w:val="28"/>
            <w:szCs w:val="28"/>
          </w:rPr>
          <w:t>150 м</w:t>
        </w:r>
      </w:smartTag>
      <w:r w:rsidR="00FD503A" w:rsidRPr="000E0F55">
        <w:rPr>
          <w:rFonts w:ascii="Times New Roman" w:hAnsi="Times New Roman" w:cs="Times New Roman"/>
          <w:sz w:val="28"/>
          <w:szCs w:val="28"/>
        </w:rPr>
        <w:t>.</w:t>
      </w:r>
    </w:p>
    <w:p w:rsidR="00FD503A" w:rsidRPr="000E0F55" w:rsidRDefault="00FD503A" w:rsidP="00FD503A">
      <w:pPr>
        <w:widowControl/>
        <w:numPr>
          <w:ilvl w:val="0"/>
          <w:numId w:val="30"/>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Проверяются возможности попадания объектов и мест с возможным пребыванием людей в зону взрывоопасных концентраций (зона мгновенного поражения пожара-вспышки). Принимается, что при попадании людей в пламя, происходит поражение со 100% летальным исходом.</w:t>
      </w:r>
    </w:p>
    <w:p w:rsidR="00FD503A" w:rsidRPr="000E0F55" w:rsidRDefault="00FD503A" w:rsidP="00FD503A">
      <w:pPr>
        <w:widowControl/>
        <w:numPr>
          <w:ilvl w:val="0"/>
          <w:numId w:val="30"/>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Расчет размеров зон разрушений зданий и поражения людей от ударной волны при взрыве ТВС.</w:t>
      </w:r>
    </w:p>
    <w:p w:rsidR="00FD503A" w:rsidRPr="000E0F55" w:rsidRDefault="00FD503A" w:rsidP="00FD503A">
      <w:pPr>
        <w:widowControl/>
        <w:numPr>
          <w:ilvl w:val="0"/>
          <w:numId w:val="30"/>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Проверяется возможность попадания объектов и мест с возможным пребыванием людей в зону различной степени повреждения зданий и зону поражения людей от ударной волны по выбранному критерию.</w:t>
      </w:r>
    </w:p>
    <w:p w:rsidR="00FD503A" w:rsidRPr="000E0F55" w:rsidRDefault="00FD503A" w:rsidP="00FD503A">
      <w:pPr>
        <w:widowControl/>
        <w:numPr>
          <w:ilvl w:val="0"/>
          <w:numId w:val="30"/>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 xml:space="preserve">Расчет размеров зон поражения людей и загорания материалов при воздействии теплового излучения пожара. </w:t>
      </w:r>
    </w:p>
    <w:p w:rsidR="00FD503A" w:rsidRPr="000E0F55" w:rsidRDefault="00FD503A" w:rsidP="00FD503A">
      <w:pPr>
        <w:widowControl/>
        <w:numPr>
          <w:ilvl w:val="0"/>
          <w:numId w:val="30"/>
        </w:numPr>
        <w:autoSpaceDE/>
        <w:autoSpaceDN/>
        <w:adjustRightInd/>
        <w:ind w:firstLine="709"/>
        <w:jc w:val="both"/>
        <w:rPr>
          <w:rFonts w:ascii="Times New Roman" w:hAnsi="Times New Roman" w:cs="Times New Roman"/>
          <w:sz w:val="28"/>
          <w:szCs w:val="28"/>
        </w:rPr>
      </w:pPr>
      <w:r w:rsidRPr="000E0F55">
        <w:rPr>
          <w:rFonts w:ascii="Times New Roman" w:hAnsi="Times New Roman" w:cs="Times New Roman"/>
          <w:sz w:val="28"/>
          <w:szCs w:val="28"/>
        </w:rPr>
        <w:t>При известной массе пролитого ЛВЖ можно воспользоваться рис. 4.6. (Приложение 4), на котором представлены расчетные плотности теплового излучения пожаров от массы пролитого продукта и расстояния от границы пролива (факела).</w:t>
      </w:r>
    </w:p>
    <w:p w:rsidR="00FD503A" w:rsidRPr="000E0F55" w:rsidRDefault="00FD503A" w:rsidP="00FD503A">
      <w:pPr>
        <w:tabs>
          <w:tab w:val="left" w:pos="1080"/>
        </w:tabs>
        <w:ind w:firstLine="709"/>
        <w:jc w:val="both"/>
        <w:rPr>
          <w:rFonts w:ascii="Times New Roman" w:hAnsi="Times New Roman" w:cs="Times New Roman"/>
          <w:sz w:val="28"/>
          <w:szCs w:val="28"/>
        </w:rPr>
      </w:pPr>
      <w:r w:rsidRPr="000E0F55">
        <w:rPr>
          <w:rFonts w:ascii="Times New Roman" w:hAnsi="Times New Roman" w:cs="Times New Roman"/>
          <w:sz w:val="28"/>
          <w:szCs w:val="28"/>
        </w:rPr>
        <w:t>9)</w:t>
      </w:r>
      <w:r w:rsidRPr="000E0F55">
        <w:rPr>
          <w:rFonts w:ascii="Times New Roman" w:hAnsi="Times New Roman" w:cs="Times New Roman"/>
          <w:sz w:val="28"/>
          <w:szCs w:val="28"/>
        </w:rPr>
        <w:tab/>
        <w:t>Проверяется возможность попадания объектов и мест с возможным пребыванием людей в зону поражения людей тепловым излучением по выбранному критерию и зону загорания материалов.</w:t>
      </w:r>
    </w:p>
    <w:p w:rsidR="00C309D0" w:rsidRPr="004E4257" w:rsidRDefault="00C309D0" w:rsidP="00FD503A">
      <w:pPr>
        <w:ind w:firstLine="709"/>
        <w:jc w:val="both"/>
        <w:rPr>
          <w:rFonts w:ascii="Times New Roman" w:hAnsi="Times New Roman" w:cs="Times New Roman"/>
          <w:sz w:val="28"/>
          <w:szCs w:val="28"/>
        </w:rPr>
      </w:pPr>
    </w:p>
    <w:p w:rsidR="00FD503A" w:rsidRPr="003F5689" w:rsidRDefault="00FD503A" w:rsidP="00FD503A">
      <w:pPr>
        <w:ind w:firstLine="709"/>
        <w:jc w:val="both"/>
        <w:rPr>
          <w:rFonts w:ascii="Times New Roman" w:hAnsi="Times New Roman" w:cs="Times New Roman"/>
          <w:bCs/>
          <w:sz w:val="28"/>
          <w:szCs w:val="28"/>
          <w:highlight w:val="yellow"/>
        </w:rPr>
      </w:pPr>
      <w:r w:rsidRPr="000E0F55">
        <w:rPr>
          <w:rFonts w:ascii="Times New Roman" w:hAnsi="Times New Roman" w:cs="Times New Roman"/>
          <w:sz w:val="28"/>
          <w:szCs w:val="28"/>
        </w:rPr>
        <w:lastRenderedPageBreak/>
        <w:t xml:space="preserve">Степень поражения человека </w:t>
      </w:r>
      <w:r w:rsidRPr="000E0F55">
        <w:rPr>
          <w:rFonts w:ascii="Times New Roman" w:hAnsi="Times New Roman" w:cs="Times New Roman"/>
          <w:bCs/>
          <w:sz w:val="28"/>
          <w:szCs w:val="28"/>
        </w:rPr>
        <w:t xml:space="preserve">тепловым излучением </w:t>
      </w:r>
      <w:r w:rsidRPr="000E0F55">
        <w:rPr>
          <w:rFonts w:ascii="Times New Roman" w:hAnsi="Times New Roman" w:cs="Times New Roman"/>
          <w:sz w:val="28"/>
          <w:szCs w:val="28"/>
        </w:rPr>
        <w:t xml:space="preserve">пожара определяется </w:t>
      </w:r>
      <w:r w:rsidRPr="000E0F55">
        <w:rPr>
          <w:rFonts w:ascii="Times New Roman" w:hAnsi="Times New Roman" w:cs="Times New Roman"/>
          <w:bCs/>
          <w:sz w:val="28"/>
          <w:szCs w:val="28"/>
        </w:rPr>
        <w:t xml:space="preserve">величиной </w:t>
      </w:r>
      <w:r w:rsidRPr="000E0F55">
        <w:rPr>
          <w:rFonts w:ascii="Times New Roman" w:hAnsi="Times New Roman" w:cs="Times New Roman"/>
          <w:sz w:val="28"/>
          <w:szCs w:val="28"/>
        </w:rPr>
        <w:t xml:space="preserve">теплового потока, </w:t>
      </w:r>
      <w:r w:rsidRPr="000E0F55">
        <w:rPr>
          <w:rFonts w:ascii="Times New Roman" w:hAnsi="Times New Roman" w:cs="Times New Roman"/>
          <w:bCs/>
          <w:sz w:val="28"/>
          <w:szCs w:val="28"/>
        </w:rPr>
        <w:t xml:space="preserve">воздействующего </w:t>
      </w:r>
      <w:r w:rsidRPr="000E0F55">
        <w:rPr>
          <w:rFonts w:ascii="Times New Roman" w:hAnsi="Times New Roman" w:cs="Times New Roman"/>
          <w:sz w:val="28"/>
          <w:szCs w:val="28"/>
        </w:rPr>
        <w:t xml:space="preserve">на </w:t>
      </w:r>
      <w:r w:rsidRPr="000E0F55">
        <w:rPr>
          <w:rFonts w:ascii="Times New Roman" w:hAnsi="Times New Roman" w:cs="Times New Roman"/>
          <w:bCs/>
          <w:sz w:val="28"/>
          <w:szCs w:val="28"/>
        </w:rPr>
        <w:t>него, а также временем облучения (экспозиции) (табл. 4.4 Приложение 4).</w:t>
      </w:r>
    </w:p>
    <w:p w:rsidR="00FD503A" w:rsidRPr="003F5689" w:rsidRDefault="00FD503A" w:rsidP="00FD503A">
      <w:pPr>
        <w:ind w:firstLine="709"/>
        <w:jc w:val="both"/>
        <w:rPr>
          <w:rFonts w:ascii="Times New Roman" w:hAnsi="Times New Roman" w:cs="Times New Roman"/>
          <w:bCs/>
          <w:sz w:val="28"/>
          <w:szCs w:val="28"/>
          <w:highlight w:val="yellow"/>
        </w:rPr>
      </w:pPr>
      <w:r w:rsidRPr="000E0F55">
        <w:rPr>
          <w:rFonts w:ascii="Times New Roman" w:hAnsi="Times New Roman" w:cs="Times New Roman"/>
          <w:bCs/>
          <w:sz w:val="28"/>
          <w:szCs w:val="28"/>
        </w:rPr>
        <w:t>Данные о критическом значении интенсивности облучения для твердых материалов, превышение которой может вызвать воспламенение смежных зданий или сооружений, в зависимости от продолжительности облучения приведены в табл. 4.7., 4.8. приложении 4.</w:t>
      </w:r>
    </w:p>
    <w:p w:rsidR="00FD503A" w:rsidRPr="00E509A3" w:rsidRDefault="00FD503A" w:rsidP="00FD503A">
      <w:pPr>
        <w:ind w:firstLine="709"/>
        <w:jc w:val="both"/>
        <w:rPr>
          <w:rFonts w:ascii="Times New Roman" w:hAnsi="Times New Roman" w:cs="Times New Roman"/>
          <w:bCs/>
          <w:i/>
          <w:sz w:val="28"/>
          <w:szCs w:val="28"/>
        </w:rPr>
      </w:pPr>
      <w:r w:rsidRPr="00E509A3">
        <w:rPr>
          <w:rFonts w:ascii="Times New Roman" w:hAnsi="Times New Roman" w:cs="Times New Roman"/>
          <w:bCs/>
          <w:i/>
          <w:sz w:val="28"/>
          <w:szCs w:val="28"/>
        </w:rPr>
        <w:t>Порядок расчета опасных зон при типовой аварии 4 (разлив (утечка) из цистерны (резервуара) ГЖ).</w:t>
      </w:r>
    </w:p>
    <w:p w:rsidR="00FD503A" w:rsidRPr="00E509A3" w:rsidRDefault="00FD503A" w:rsidP="00FD503A">
      <w:pPr>
        <w:ind w:firstLine="709"/>
        <w:jc w:val="both"/>
        <w:rPr>
          <w:rFonts w:ascii="Times New Roman" w:hAnsi="Times New Roman" w:cs="Times New Roman"/>
          <w:bCs/>
          <w:sz w:val="28"/>
          <w:szCs w:val="28"/>
        </w:rPr>
      </w:pPr>
      <w:r w:rsidRPr="00E509A3">
        <w:rPr>
          <w:rFonts w:ascii="Times New Roman" w:hAnsi="Times New Roman" w:cs="Times New Roman"/>
          <w:bCs/>
          <w:sz w:val="28"/>
          <w:szCs w:val="28"/>
        </w:rPr>
        <w:t>1) Расчет размеров зон разлива и проверка возможности попадания объектов и мест с возможным пребыванием людей в зону разлива.</w:t>
      </w:r>
    </w:p>
    <w:p w:rsidR="00FD503A" w:rsidRPr="00E509A3" w:rsidRDefault="00FD503A" w:rsidP="00FD503A">
      <w:pPr>
        <w:ind w:firstLine="709"/>
        <w:jc w:val="both"/>
        <w:rPr>
          <w:rFonts w:ascii="Times New Roman" w:hAnsi="Times New Roman" w:cs="Times New Roman"/>
          <w:bCs/>
          <w:sz w:val="28"/>
          <w:szCs w:val="28"/>
        </w:rPr>
      </w:pPr>
      <w:r w:rsidRPr="00E509A3">
        <w:rPr>
          <w:rFonts w:ascii="Times New Roman" w:hAnsi="Times New Roman" w:cs="Times New Roman"/>
          <w:bCs/>
          <w:sz w:val="28"/>
          <w:szCs w:val="28"/>
        </w:rPr>
        <w:t xml:space="preserve"> 3) Расчет размеров зон поражения людей и загорания материалов при воздействии теплового излучения и проверка - возможности попадания объектов и мест с возможным пребыванием людей в зону поражения. </w:t>
      </w:r>
    </w:p>
    <w:p w:rsidR="00FD503A" w:rsidRPr="00E509A3" w:rsidRDefault="00FD503A" w:rsidP="00FD503A">
      <w:pPr>
        <w:ind w:firstLine="709"/>
        <w:jc w:val="both"/>
        <w:rPr>
          <w:rFonts w:ascii="Times New Roman" w:hAnsi="Times New Roman" w:cs="Times New Roman"/>
          <w:bCs/>
          <w:i/>
          <w:sz w:val="28"/>
          <w:szCs w:val="28"/>
        </w:rPr>
      </w:pPr>
      <w:r w:rsidRPr="00E509A3">
        <w:rPr>
          <w:rFonts w:ascii="Times New Roman" w:hAnsi="Times New Roman" w:cs="Times New Roman"/>
          <w:bCs/>
          <w:i/>
          <w:sz w:val="28"/>
          <w:szCs w:val="28"/>
        </w:rPr>
        <w:t>Порядок расчета опасных зон при типовой аварии 5 (горение ТГМ в грузовом подвижном составе).</w:t>
      </w:r>
    </w:p>
    <w:p w:rsidR="00FD503A" w:rsidRPr="00E509A3" w:rsidRDefault="00FD503A" w:rsidP="00FD503A">
      <w:pPr>
        <w:tabs>
          <w:tab w:val="left" w:pos="1080"/>
        </w:tabs>
        <w:ind w:firstLine="709"/>
        <w:jc w:val="both"/>
        <w:rPr>
          <w:rFonts w:ascii="Times New Roman" w:hAnsi="Times New Roman" w:cs="Times New Roman"/>
          <w:bCs/>
          <w:sz w:val="28"/>
          <w:szCs w:val="28"/>
        </w:rPr>
      </w:pPr>
      <w:r w:rsidRPr="00E509A3">
        <w:rPr>
          <w:rFonts w:ascii="Times New Roman" w:hAnsi="Times New Roman" w:cs="Times New Roman"/>
          <w:bCs/>
          <w:sz w:val="28"/>
          <w:szCs w:val="28"/>
        </w:rPr>
        <w:t>1)</w:t>
      </w:r>
      <w:r w:rsidRPr="00E509A3">
        <w:rPr>
          <w:rFonts w:ascii="Times New Roman" w:hAnsi="Times New Roman" w:cs="Times New Roman"/>
          <w:bCs/>
          <w:sz w:val="28"/>
          <w:szCs w:val="28"/>
        </w:rPr>
        <w:tab/>
        <w:t>Расчет размеров зон поражения людей и загорания материалов при воздействии теплового излучения.</w:t>
      </w:r>
    </w:p>
    <w:p w:rsidR="00FD503A" w:rsidRPr="003F5689" w:rsidRDefault="00FD503A" w:rsidP="00FD503A">
      <w:pPr>
        <w:ind w:firstLine="709"/>
        <w:jc w:val="both"/>
        <w:rPr>
          <w:rFonts w:ascii="Times New Roman" w:hAnsi="Times New Roman" w:cs="Times New Roman"/>
          <w:bCs/>
          <w:sz w:val="28"/>
          <w:szCs w:val="28"/>
          <w:highlight w:val="yellow"/>
        </w:rPr>
      </w:pPr>
      <w:r w:rsidRPr="00E509A3">
        <w:rPr>
          <w:rFonts w:ascii="Times New Roman" w:hAnsi="Times New Roman" w:cs="Times New Roman"/>
          <w:bCs/>
          <w:sz w:val="28"/>
          <w:szCs w:val="28"/>
        </w:rPr>
        <w:t>Можно также воспользоваться зависимостью интенсивности излучения пламени от расстояния при горении ТГМ (древесина), представленной на рис.4.8. (Приложение 4).</w:t>
      </w:r>
    </w:p>
    <w:p w:rsidR="00FD503A" w:rsidRPr="00E509A3" w:rsidRDefault="00FD503A" w:rsidP="00FD503A">
      <w:pPr>
        <w:ind w:firstLine="709"/>
        <w:jc w:val="both"/>
        <w:rPr>
          <w:rFonts w:ascii="Times New Roman" w:hAnsi="Times New Roman" w:cs="Times New Roman"/>
          <w:bCs/>
          <w:sz w:val="28"/>
          <w:szCs w:val="28"/>
        </w:rPr>
      </w:pPr>
      <w:r w:rsidRPr="00E509A3">
        <w:rPr>
          <w:rFonts w:ascii="Times New Roman" w:hAnsi="Times New Roman" w:cs="Times New Roman"/>
          <w:bCs/>
          <w:sz w:val="28"/>
          <w:szCs w:val="28"/>
        </w:rPr>
        <w:t>2) Проверяется возможность попадания объектов и мест с возможным пребыванием людей в зону поражения людей тепловым излучением по выбранному критерию и зону загорания материалов.</w:t>
      </w:r>
    </w:p>
    <w:p w:rsidR="00FD503A" w:rsidRPr="00E509A3" w:rsidRDefault="00FD503A" w:rsidP="00FD503A">
      <w:pPr>
        <w:ind w:firstLine="709"/>
        <w:jc w:val="both"/>
        <w:rPr>
          <w:rFonts w:ascii="Times New Roman" w:hAnsi="Times New Roman" w:cs="Times New Roman"/>
          <w:bCs/>
          <w:i/>
          <w:sz w:val="28"/>
          <w:szCs w:val="28"/>
        </w:rPr>
      </w:pPr>
      <w:r w:rsidRPr="00E509A3">
        <w:rPr>
          <w:rFonts w:ascii="Times New Roman" w:hAnsi="Times New Roman" w:cs="Times New Roman"/>
          <w:bCs/>
          <w:i/>
          <w:sz w:val="28"/>
          <w:szCs w:val="28"/>
        </w:rPr>
        <w:t>Порядок расчета опасных зон при типовой аварии 6 (горение ТГМ в производственном здании железнодорожного транспорта).</w:t>
      </w:r>
    </w:p>
    <w:p w:rsidR="00FD503A" w:rsidRPr="00E509A3" w:rsidRDefault="00FD503A" w:rsidP="00FD503A">
      <w:pPr>
        <w:ind w:firstLine="709"/>
        <w:jc w:val="both"/>
        <w:rPr>
          <w:rFonts w:ascii="Times New Roman" w:hAnsi="Times New Roman" w:cs="Times New Roman"/>
          <w:bCs/>
          <w:sz w:val="28"/>
          <w:szCs w:val="28"/>
        </w:rPr>
      </w:pPr>
      <w:r w:rsidRPr="00E509A3">
        <w:rPr>
          <w:rFonts w:ascii="Times New Roman" w:hAnsi="Times New Roman" w:cs="Times New Roman"/>
          <w:bCs/>
          <w:sz w:val="28"/>
          <w:szCs w:val="28"/>
        </w:rPr>
        <w:t>1) Расчет размеров зон поражения людей и загорания материалов при воздействии теплового излучения.</w:t>
      </w:r>
    </w:p>
    <w:p w:rsidR="00FD503A" w:rsidRPr="003F5689" w:rsidRDefault="00FD503A" w:rsidP="00FD503A">
      <w:pPr>
        <w:ind w:firstLine="709"/>
        <w:jc w:val="both"/>
        <w:rPr>
          <w:rFonts w:ascii="Times New Roman" w:hAnsi="Times New Roman" w:cs="Times New Roman"/>
          <w:bCs/>
          <w:sz w:val="28"/>
          <w:szCs w:val="28"/>
          <w:highlight w:val="yellow"/>
        </w:rPr>
      </w:pPr>
      <w:r w:rsidRPr="00E509A3">
        <w:rPr>
          <w:rFonts w:ascii="Times New Roman" w:hAnsi="Times New Roman" w:cs="Times New Roman"/>
          <w:bCs/>
          <w:sz w:val="28"/>
          <w:szCs w:val="28"/>
        </w:rPr>
        <w:t>Можно использовать зависимость интенсивности излучения пламени от расстояния при горении зданий различной степени огнестойкости, представленной на рис.4.9. (Приложение 4).</w:t>
      </w:r>
    </w:p>
    <w:p w:rsidR="00FD503A" w:rsidRPr="004B36A5" w:rsidRDefault="00FD503A" w:rsidP="00FD503A">
      <w:pPr>
        <w:tabs>
          <w:tab w:val="left" w:pos="108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2)</w:t>
      </w:r>
      <w:r w:rsidRPr="004B36A5">
        <w:rPr>
          <w:rFonts w:ascii="Times New Roman" w:hAnsi="Times New Roman" w:cs="Times New Roman"/>
          <w:bCs/>
          <w:sz w:val="28"/>
          <w:szCs w:val="28"/>
        </w:rPr>
        <w:tab/>
        <w:t>Проверяется возможность попадания объектов и мест с возможным пребыванием людей в зону поражения</w:t>
      </w:r>
      <w:r w:rsidRPr="004B36A5">
        <w:rPr>
          <w:rFonts w:ascii="Times New Roman" w:hAnsi="Times New Roman" w:cs="Times New Roman"/>
          <w:b/>
          <w:bCs/>
          <w:sz w:val="28"/>
          <w:szCs w:val="28"/>
        </w:rPr>
        <w:t xml:space="preserve"> </w:t>
      </w:r>
      <w:r w:rsidRPr="004B36A5">
        <w:rPr>
          <w:rFonts w:ascii="Times New Roman" w:hAnsi="Times New Roman" w:cs="Times New Roman"/>
          <w:bCs/>
          <w:sz w:val="28"/>
          <w:szCs w:val="28"/>
        </w:rPr>
        <w:t>людей тепловым излучением по выбранному критерию и зону загорания материалов.</w:t>
      </w:r>
    </w:p>
    <w:p w:rsidR="00FD503A" w:rsidRPr="004B36A5" w:rsidRDefault="00FD503A" w:rsidP="00FD503A">
      <w:pPr>
        <w:ind w:firstLine="709"/>
        <w:jc w:val="both"/>
        <w:rPr>
          <w:rFonts w:ascii="Times New Roman" w:hAnsi="Times New Roman" w:cs="Times New Roman"/>
          <w:bCs/>
          <w:i/>
          <w:sz w:val="28"/>
          <w:szCs w:val="28"/>
        </w:rPr>
      </w:pPr>
      <w:r w:rsidRPr="004B36A5">
        <w:rPr>
          <w:rFonts w:ascii="Times New Roman" w:hAnsi="Times New Roman" w:cs="Times New Roman"/>
          <w:bCs/>
          <w:i/>
          <w:sz w:val="28"/>
          <w:szCs w:val="28"/>
        </w:rPr>
        <w:t>Порядок расчета опасных зон при типовой аварии 7 (горение ТГМ на открытых складах лесоматериалов).</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1) Расчет размеров зон поражения людей и загорания материалов при воздействии теплового излучения.</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Зависимость интенсивности излучения пламени от расстояния при горении ТГМ (древесина) показана на рис. </w:t>
      </w:r>
      <w:r>
        <w:rPr>
          <w:rFonts w:ascii="Times New Roman" w:hAnsi="Times New Roman" w:cs="Times New Roman"/>
          <w:bCs/>
          <w:sz w:val="28"/>
          <w:szCs w:val="28"/>
        </w:rPr>
        <w:t xml:space="preserve">4.9. </w:t>
      </w:r>
      <w:r w:rsidRPr="004B36A5">
        <w:rPr>
          <w:rFonts w:ascii="Times New Roman" w:hAnsi="Times New Roman" w:cs="Times New Roman"/>
          <w:bCs/>
          <w:sz w:val="28"/>
          <w:szCs w:val="28"/>
        </w:rPr>
        <w:t>(Приложение 4).</w:t>
      </w:r>
    </w:p>
    <w:p w:rsidR="00FD503A" w:rsidRPr="004B36A5" w:rsidRDefault="00FD503A" w:rsidP="00FD503A">
      <w:pPr>
        <w:widowControl/>
        <w:numPr>
          <w:ilvl w:val="0"/>
          <w:numId w:val="31"/>
        </w:numPr>
        <w:autoSpaceDE/>
        <w:autoSpaceDN/>
        <w:adjustRightInd/>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Проверяется возможность попадания объектов и мест с возможным пребыванием людей в зону поражения людей тепловым излучением по выбранному критерию и зону загорания материалов.</w:t>
      </w:r>
    </w:p>
    <w:p w:rsidR="00FD503A" w:rsidRPr="004B36A5" w:rsidRDefault="00FD503A" w:rsidP="00FD503A">
      <w:pPr>
        <w:widowControl/>
        <w:numPr>
          <w:ilvl w:val="0"/>
          <w:numId w:val="31"/>
        </w:numPr>
        <w:autoSpaceDE/>
        <w:autoSpaceDN/>
        <w:adjustRightInd/>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Производится оценка дальности переноса выс</w:t>
      </w:r>
      <w:r w:rsidR="009C3FE3">
        <w:rPr>
          <w:rFonts w:ascii="Times New Roman" w:hAnsi="Times New Roman" w:cs="Times New Roman"/>
          <w:bCs/>
          <w:sz w:val="28"/>
          <w:szCs w:val="28"/>
        </w:rPr>
        <w:t xml:space="preserve">окотемпературных частиц (искр) </w:t>
      </w:r>
      <w:r w:rsidRPr="004B36A5">
        <w:rPr>
          <w:rFonts w:ascii="Times New Roman" w:hAnsi="Times New Roman" w:cs="Times New Roman"/>
          <w:bCs/>
          <w:sz w:val="28"/>
          <w:szCs w:val="28"/>
        </w:rPr>
        <w:t>рис. 4.10 (Приложение 4).</w:t>
      </w:r>
    </w:p>
    <w:p w:rsidR="00FD503A" w:rsidRPr="004B36A5" w:rsidRDefault="00FD503A" w:rsidP="00FD503A">
      <w:pPr>
        <w:widowControl/>
        <w:numPr>
          <w:ilvl w:val="0"/>
          <w:numId w:val="31"/>
        </w:numPr>
        <w:autoSpaceDE/>
        <w:autoSpaceDN/>
        <w:adjustRightInd/>
        <w:ind w:firstLine="709"/>
        <w:jc w:val="both"/>
        <w:rPr>
          <w:rFonts w:ascii="Times New Roman" w:hAnsi="Times New Roman" w:cs="Times New Roman"/>
          <w:bCs/>
          <w:sz w:val="28"/>
          <w:szCs w:val="28"/>
        </w:rPr>
      </w:pPr>
      <w:r w:rsidRPr="004B36A5">
        <w:rPr>
          <w:rFonts w:ascii="Times New Roman" w:hAnsi="Times New Roman" w:cs="Times New Roman"/>
          <w:bCs/>
          <w:sz w:val="28"/>
          <w:szCs w:val="28"/>
        </w:rPr>
        <w:lastRenderedPageBreak/>
        <w:t>Проверяется возможность попадания объектов в зону разлета высокотемпературных частиц.</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Порядок расчета опасных зон при типовых авариях 8-10 (разлив, утечка или выброс АХОВ).</w:t>
      </w:r>
    </w:p>
    <w:p w:rsidR="00FD503A" w:rsidRPr="00A95171" w:rsidRDefault="00FD503A" w:rsidP="009C5B37">
      <w:pPr>
        <w:widowControl/>
        <w:numPr>
          <w:ilvl w:val="0"/>
          <w:numId w:val="32"/>
        </w:numPr>
        <w:autoSpaceDE/>
        <w:autoSpaceDN/>
        <w:adjustRightInd/>
        <w:ind w:firstLine="709"/>
        <w:jc w:val="both"/>
        <w:rPr>
          <w:rFonts w:ascii="Times New Roman" w:hAnsi="Times New Roman" w:cs="Times New Roman"/>
          <w:bCs/>
          <w:sz w:val="28"/>
          <w:szCs w:val="28"/>
        </w:rPr>
      </w:pPr>
      <w:r w:rsidRPr="00A95171">
        <w:rPr>
          <w:rFonts w:ascii="Times New Roman" w:hAnsi="Times New Roman" w:cs="Times New Roman"/>
          <w:bCs/>
          <w:sz w:val="28"/>
          <w:szCs w:val="28"/>
        </w:rPr>
        <w:t xml:space="preserve">Расчет глубины зоны заражения АХОВ ведется в соответствии с методикой </w:t>
      </w:r>
      <w:r w:rsidR="00A95171" w:rsidRPr="00A95171">
        <w:rPr>
          <w:rFonts w:ascii="Times New Roman" w:hAnsi="Times New Roman" w:cs="Times New Roman"/>
          <w:bCs/>
          <w:sz w:val="28"/>
          <w:szCs w:val="28"/>
        </w:rPr>
        <w:t>/27</w:t>
      </w:r>
      <w:r w:rsidRPr="00A95171">
        <w:rPr>
          <w:rFonts w:ascii="Times New Roman" w:hAnsi="Times New Roman" w:cs="Times New Roman"/>
          <w:bCs/>
          <w:sz w:val="28"/>
          <w:szCs w:val="28"/>
        </w:rPr>
        <w:t>/.</w:t>
      </w:r>
    </w:p>
    <w:p w:rsidR="00FD503A" w:rsidRPr="004B36A5" w:rsidRDefault="00FD503A" w:rsidP="00C018B2">
      <w:pPr>
        <w:widowControl/>
        <w:numPr>
          <w:ilvl w:val="0"/>
          <w:numId w:val="32"/>
        </w:numPr>
        <w:autoSpaceDE/>
        <w:autoSpaceDN/>
        <w:adjustRightInd/>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Проверяется возможность попадания мест с пребыванием людей в зону химического заражения.</w:t>
      </w:r>
    </w:p>
    <w:p w:rsidR="00FD503A" w:rsidRPr="00114361" w:rsidRDefault="00FD503A" w:rsidP="00FD503A">
      <w:pPr>
        <w:ind w:firstLine="709"/>
        <w:jc w:val="both"/>
        <w:rPr>
          <w:rFonts w:ascii="Times New Roman" w:hAnsi="Times New Roman" w:cs="Times New Roman"/>
          <w:bCs/>
          <w:sz w:val="28"/>
          <w:szCs w:val="28"/>
        </w:rPr>
      </w:pPr>
    </w:p>
    <w:p w:rsidR="009C3FE3" w:rsidRPr="00114361" w:rsidRDefault="009C3FE3" w:rsidP="00FD503A">
      <w:pPr>
        <w:ind w:firstLine="709"/>
        <w:jc w:val="both"/>
        <w:rPr>
          <w:rFonts w:ascii="Times New Roman" w:hAnsi="Times New Roman" w:cs="Times New Roman"/>
          <w:bCs/>
          <w:sz w:val="28"/>
          <w:szCs w:val="28"/>
        </w:rPr>
      </w:pPr>
    </w:p>
    <w:p w:rsidR="00FD503A" w:rsidRPr="00D51CAD" w:rsidRDefault="00FD503A" w:rsidP="00A93801">
      <w:pPr>
        <w:pStyle w:val="2"/>
        <w:rPr>
          <w:rFonts w:ascii="Times New Roman" w:hAnsi="Times New Roman" w:cs="Times New Roman"/>
          <w:i w:val="0"/>
        </w:rPr>
      </w:pPr>
      <w:bookmarkStart w:id="34" w:name="_Toc228197836"/>
      <w:r w:rsidRPr="00D51CAD">
        <w:rPr>
          <w:rFonts w:ascii="Times New Roman" w:hAnsi="Times New Roman" w:cs="Times New Roman"/>
          <w:i w:val="0"/>
        </w:rPr>
        <w:t>7.3. Зоны воздействия опасных факторов пожара (взрыва) при расчетных аварийных ситуациях</w:t>
      </w:r>
      <w:bookmarkEnd w:id="34"/>
    </w:p>
    <w:p w:rsidR="00FD503A" w:rsidRPr="00D51CAD" w:rsidRDefault="00FD503A" w:rsidP="00FD503A">
      <w:pPr>
        <w:widowControl/>
        <w:autoSpaceDE/>
        <w:autoSpaceDN/>
        <w:adjustRightInd/>
        <w:jc w:val="both"/>
        <w:rPr>
          <w:rFonts w:ascii="Times New Roman" w:hAnsi="Times New Roman" w:cs="Times New Roman"/>
          <w:bCs/>
          <w:sz w:val="28"/>
          <w:szCs w:val="28"/>
        </w:rPr>
      </w:pPr>
    </w:p>
    <w:p w:rsidR="009C3FE3" w:rsidRPr="00114361" w:rsidRDefault="009C3FE3" w:rsidP="00FD503A">
      <w:pPr>
        <w:widowControl/>
        <w:autoSpaceDE/>
        <w:autoSpaceDN/>
        <w:adjustRightInd/>
        <w:jc w:val="both"/>
        <w:rPr>
          <w:rFonts w:ascii="Times New Roman" w:hAnsi="Times New Roman" w:cs="Times New Roman"/>
          <w:bCs/>
          <w:sz w:val="28"/>
          <w:szCs w:val="28"/>
        </w:rPr>
      </w:pPr>
    </w:p>
    <w:p w:rsidR="00FD503A" w:rsidRPr="004B36A5" w:rsidRDefault="00FD503A" w:rsidP="00FD503A">
      <w:pPr>
        <w:widowControl/>
        <w:autoSpaceDE/>
        <w:autoSpaceDN/>
        <w:adjustRightInd/>
        <w:ind w:firstLine="720"/>
        <w:jc w:val="both"/>
        <w:rPr>
          <w:rFonts w:ascii="Times New Roman" w:hAnsi="Times New Roman" w:cs="Times New Roman"/>
          <w:bCs/>
          <w:sz w:val="28"/>
          <w:szCs w:val="28"/>
        </w:rPr>
      </w:pPr>
      <w:r w:rsidRPr="004B36A5">
        <w:rPr>
          <w:rFonts w:ascii="Times New Roman" w:hAnsi="Times New Roman" w:cs="Times New Roman"/>
          <w:bCs/>
          <w:sz w:val="28"/>
          <w:szCs w:val="28"/>
        </w:rPr>
        <w:t>На основе расчета опасных факторов пожара (взрыва) для расчетных аварийных ситуаций на типовых объектах железнодорожного транспорта с опасными грузами и сравнения их с критическими значениями опасных факторов определены зоны воздействия опасных факторов на различных расстояниях от места аварии и безопасные радиусы для людей и зданий различного назначения.</w:t>
      </w:r>
    </w:p>
    <w:p w:rsidR="00FD503A" w:rsidRPr="004B36A5" w:rsidRDefault="00FD503A" w:rsidP="00FD503A">
      <w:pPr>
        <w:widowControl/>
        <w:autoSpaceDE/>
        <w:autoSpaceDN/>
        <w:adjustRightInd/>
        <w:ind w:firstLine="720"/>
        <w:jc w:val="both"/>
        <w:rPr>
          <w:rFonts w:ascii="Times New Roman" w:hAnsi="Times New Roman" w:cs="Times New Roman"/>
          <w:bCs/>
          <w:sz w:val="28"/>
          <w:szCs w:val="28"/>
        </w:rPr>
      </w:pPr>
      <w:r w:rsidRPr="004B36A5">
        <w:rPr>
          <w:rFonts w:ascii="Times New Roman" w:hAnsi="Times New Roman" w:cs="Times New Roman"/>
          <w:bCs/>
          <w:sz w:val="28"/>
          <w:szCs w:val="28"/>
        </w:rPr>
        <w:t xml:space="preserve">Зона воздействия взрыва ТВС при проливе СУГ. Зависимость избыточного давления от расстояния от центра взрыва ТВС, образовавшейся при разрушении стандартной цистерны с СУГ объемом </w:t>
      </w:r>
      <w:smartTag w:uri="urn:schemas-microsoft-com:office:smarttags" w:element="metricconverter">
        <w:smartTagPr>
          <w:attr w:name="ProductID" w:val="54 м3"/>
        </w:smartTagPr>
        <w:r w:rsidRPr="004B36A5">
          <w:rPr>
            <w:rFonts w:ascii="Times New Roman" w:hAnsi="Times New Roman" w:cs="Times New Roman"/>
            <w:bCs/>
            <w:sz w:val="28"/>
            <w:szCs w:val="28"/>
          </w:rPr>
          <w:t>54 м</w:t>
        </w:r>
        <w:r w:rsidRPr="004B36A5">
          <w:rPr>
            <w:rFonts w:ascii="Times New Roman" w:hAnsi="Times New Roman" w:cs="Times New Roman"/>
            <w:bCs/>
            <w:sz w:val="28"/>
            <w:szCs w:val="28"/>
            <w:vertAlign w:val="superscript"/>
          </w:rPr>
          <w:t>3</w:t>
        </w:r>
      </w:smartTag>
      <w:r w:rsidRPr="004B36A5">
        <w:rPr>
          <w:rFonts w:ascii="Times New Roman" w:hAnsi="Times New Roman" w:cs="Times New Roman"/>
          <w:bCs/>
          <w:sz w:val="28"/>
          <w:szCs w:val="28"/>
        </w:rPr>
        <w:t xml:space="preserve"> и со степенью заполнения цистерны СУ</w:t>
      </w:r>
      <w:r w:rsidR="00585218">
        <w:rPr>
          <w:rFonts w:ascii="Times New Roman" w:hAnsi="Times New Roman" w:cs="Times New Roman"/>
          <w:bCs/>
          <w:sz w:val="28"/>
          <w:szCs w:val="28"/>
        </w:rPr>
        <w:t>Г 85%, представлена в табл. 4.19</w:t>
      </w:r>
      <w:r w:rsidRPr="004B36A5">
        <w:rPr>
          <w:rFonts w:ascii="Times New Roman" w:hAnsi="Times New Roman" w:cs="Times New Roman"/>
          <w:bCs/>
          <w:sz w:val="28"/>
          <w:szCs w:val="28"/>
        </w:rPr>
        <w:t>. Приложения 4.</w:t>
      </w:r>
    </w:p>
    <w:p w:rsidR="00FD503A" w:rsidRPr="004B36A5" w:rsidRDefault="00FD503A" w:rsidP="00FD503A">
      <w:pPr>
        <w:widowControl/>
        <w:autoSpaceDE/>
        <w:autoSpaceDN/>
        <w:adjustRightInd/>
        <w:ind w:firstLine="720"/>
        <w:jc w:val="both"/>
        <w:rPr>
          <w:rFonts w:ascii="Times New Roman" w:hAnsi="Times New Roman" w:cs="Times New Roman"/>
          <w:bCs/>
          <w:sz w:val="28"/>
          <w:szCs w:val="28"/>
        </w:rPr>
      </w:pPr>
      <w:r w:rsidRPr="004B36A5">
        <w:rPr>
          <w:rFonts w:ascii="Times New Roman" w:hAnsi="Times New Roman" w:cs="Times New Roman"/>
          <w:bCs/>
          <w:sz w:val="28"/>
          <w:szCs w:val="28"/>
        </w:rPr>
        <w:t>Безопасные радиусы (по избыточному давлению) при авариях с СУГ на станции по наливу-сливу нефтепродуктов:</w:t>
      </w:r>
    </w:p>
    <w:p w:rsidR="00FD503A" w:rsidRPr="004B36A5" w:rsidRDefault="00FD503A" w:rsidP="00FD503A">
      <w:pPr>
        <w:widowControl/>
        <w:tabs>
          <w:tab w:val="left" w:pos="5040"/>
        </w:tabs>
        <w:autoSpaceDE/>
        <w:autoSpaceDN/>
        <w:adjustRightInd/>
        <w:ind w:firstLine="720"/>
        <w:jc w:val="both"/>
        <w:rPr>
          <w:rFonts w:ascii="Times New Roman" w:hAnsi="Times New Roman" w:cs="Times New Roman"/>
          <w:bCs/>
          <w:sz w:val="28"/>
          <w:szCs w:val="28"/>
        </w:rPr>
      </w:pPr>
    </w:p>
    <w:p w:rsidR="00FD503A" w:rsidRPr="004B36A5" w:rsidRDefault="00FD503A" w:rsidP="00FD503A">
      <w:pPr>
        <w:tabs>
          <w:tab w:val="left" w:pos="444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люди                                                    АР = 3 кПа  -</w:t>
      </w:r>
      <w:r w:rsidRPr="004B36A5">
        <w:rPr>
          <w:rFonts w:ascii="Times New Roman" w:hAnsi="Times New Roman" w:cs="Times New Roman"/>
          <w:bCs/>
          <w:sz w:val="28"/>
          <w:szCs w:val="28"/>
        </w:rPr>
        <w:tab/>
      </w:r>
      <w:smartTag w:uri="urn:schemas-microsoft-com:office:smarttags" w:element="metricconverter">
        <w:smartTagPr>
          <w:attr w:name="ProductID" w:val="1800 м"/>
        </w:smartTagPr>
        <w:r w:rsidRPr="004B36A5">
          <w:rPr>
            <w:rFonts w:ascii="Times New Roman" w:hAnsi="Times New Roman" w:cs="Times New Roman"/>
            <w:bCs/>
            <w:sz w:val="28"/>
            <w:szCs w:val="28"/>
          </w:rPr>
          <w:t>1800 м</w:t>
        </w:r>
      </w:smartTag>
      <w:r w:rsidRPr="004B36A5">
        <w:rPr>
          <w:rFonts w:ascii="Times New Roman" w:hAnsi="Times New Roman" w:cs="Times New Roman"/>
          <w:bCs/>
          <w:sz w:val="28"/>
          <w:szCs w:val="28"/>
        </w:rPr>
        <w:t>;</w:t>
      </w:r>
    </w:p>
    <w:p w:rsidR="00FD503A" w:rsidRPr="004B36A5" w:rsidRDefault="00FD503A" w:rsidP="00FD503A">
      <w:pPr>
        <w:tabs>
          <w:tab w:val="left" w:pos="444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общественный транспорт                  АР = 16 кПа  -</w:t>
      </w:r>
      <w:r w:rsidRPr="004B36A5">
        <w:rPr>
          <w:rFonts w:ascii="Times New Roman" w:hAnsi="Times New Roman" w:cs="Times New Roman"/>
          <w:bCs/>
          <w:sz w:val="28"/>
          <w:szCs w:val="28"/>
        </w:rPr>
        <w:tab/>
      </w:r>
      <w:smartTag w:uri="urn:schemas-microsoft-com:office:smarttags" w:element="metricconverter">
        <w:smartTagPr>
          <w:attr w:name="ProductID" w:val="450 м"/>
        </w:smartTagPr>
        <w:r w:rsidRPr="004B36A5">
          <w:rPr>
            <w:rFonts w:ascii="Times New Roman" w:hAnsi="Times New Roman" w:cs="Times New Roman"/>
            <w:bCs/>
            <w:sz w:val="28"/>
            <w:szCs w:val="28"/>
          </w:rPr>
          <w:t>450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складские здания                                АР » 15 кПа  -</w:t>
      </w:r>
      <w:r w:rsidRPr="004B36A5">
        <w:rPr>
          <w:rFonts w:ascii="Times New Roman" w:hAnsi="Times New Roman" w:cs="Times New Roman"/>
          <w:bCs/>
          <w:sz w:val="28"/>
          <w:szCs w:val="28"/>
        </w:rPr>
        <w:tab/>
      </w:r>
      <w:smartTag w:uri="urn:schemas-microsoft-com:office:smarttags" w:element="metricconverter">
        <w:smartTagPr>
          <w:attr w:name="ProductID" w:val="500 м"/>
        </w:smartTagPr>
        <w:r w:rsidRPr="004B36A5">
          <w:rPr>
            <w:rFonts w:ascii="Times New Roman" w:hAnsi="Times New Roman" w:cs="Times New Roman"/>
            <w:bCs/>
            <w:sz w:val="28"/>
            <w:szCs w:val="28"/>
          </w:rPr>
          <w:t>500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жилые здания                                     АР = 10-20 кПа -</w:t>
      </w:r>
      <w:r w:rsidRPr="004B36A5">
        <w:rPr>
          <w:rFonts w:ascii="Times New Roman" w:hAnsi="Times New Roman" w:cs="Times New Roman"/>
          <w:bCs/>
          <w:sz w:val="28"/>
          <w:szCs w:val="28"/>
        </w:rPr>
        <w:tab/>
      </w:r>
      <w:smartTag w:uri="urn:schemas-microsoft-com:office:smarttags" w:element="metricconverter">
        <w:smartTagPr>
          <w:attr w:name="ProductID" w:val="800 м"/>
        </w:smartTagPr>
        <w:r w:rsidRPr="004B36A5">
          <w:rPr>
            <w:rFonts w:ascii="Times New Roman" w:hAnsi="Times New Roman" w:cs="Times New Roman"/>
            <w:bCs/>
            <w:sz w:val="28"/>
            <w:szCs w:val="28"/>
          </w:rPr>
          <w:t>800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здания 4-5 ст. огнестойкости            АР = 10 кПа  -</w:t>
      </w:r>
      <w:r w:rsidRPr="004B36A5">
        <w:rPr>
          <w:rFonts w:ascii="Times New Roman" w:hAnsi="Times New Roman" w:cs="Times New Roman"/>
          <w:bCs/>
          <w:sz w:val="28"/>
          <w:szCs w:val="28"/>
        </w:rPr>
        <w:tab/>
      </w:r>
      <w:smartTag w:uri="urn:schemas-microsoft-com:office:smarttags" w:element="metricconverter">
        <w:smartTagPr>
          <w:attr w:name="ProductID" w:val="800 м"/>
        </w:smartTagPr>
        <w:r w:rsidRPr="004B36A5">
          <w:rPr>
            <w:rFonts w:ascii="Times New Roman" w:hAnsi="Times New Roman" w:cs="Times New Roman"/>
            <w:bCs/>
            <w:sz w:val="28"/>
            <w:szCs w:val="28"/>
          </w:rPr>
          <w:t>800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здания 3 ст. огнестойкости               АР = 15 кПа  -</w:t>
      </w:r>
      <w:r w:rsidRPr="004B36A5">
        <w:rPr>
          <w:rFonts w:ascii="Times New Roman" w:hAnsi="Times New Roman" w:cs="Times New Roman"/>
          <w:bCs/>
          <w:sz w:val="28"/>
          <w:szCs w:val="28"/>
        </w:rPr>
        <w:tab/>
      </w:r>
      <w:smartTag w:uri="urn:schemas-microsoft-com:office:smarttags" w:element="metricconverter">
        <w:smartTagPr>
          <w:attr w:name="ProductID" w:val="500 м"/>
        </w:smartTagPr>
        <w:r w:rsidRPr="004B36A5">
          <w:rPr>
            <w:rFonts w:ascii="Times New Roman" w:hAnsi="Times New Roman" w:cs="Times New Roman"/>
            <w:bCs/>
            <w:sz w:val="28"/>
            <w:szCs w:val="28"/>
          </w:rPr>
          <w:t>500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здания 1-2 ст. огнестойкости            АР = 25 кПа  -</w:t>
      </w:r>
      <w:r w:rsidRPr="004B36A5">
        <w:rPr>
          <w:rFonts w:ascii="Times New Roman" w:hAnsi="Times New Roman" w:cs="Times New Roman"/>
          <w:bCs/>
          <w:sz w:val="28"/>
          <w:szCs w:val="28"/>
        </w:rPr>
        <w:tab/>
      </w:r>
      <w:smartTag w:uri="urn:schemas-microsoft-com:office:smarttags" w:element="metricconverter">
        <w:smartTagPr>
          <w:attr w:name="ProductID" w:val="400 м"/>
        </w:smartTagPr>
        <w:r w:rsidRPr="004B36A5">
          <w:rPr>
            <w:rFonts w:ascii="Times New Roman" w:hAnsi="Times New Roman" w:cs="Times New Roman"/>
            <w:bCs/>
            <w:sz w:val="28"/>
            <w:szCs w:val="28"/>
          </w:rPr>
          <w:t>400 м</w:t>
        </w:r>
      </w:smartTag>
      <w:r w:rsidRPr="004B36A5">
        <w:rPr>
          <w:rFonts w:ascii="Times New Roman" w:hAnsi="Times New Roman" w:cs="Times New Roman"/>
          <w:bCs/>
          <w:sz w:val="28"/>
          <w:szCs w:val="28"/>
        </w:rPr>
        <w:t>;</w:t>
      </w:r>
    </w:p>
    <w:p w:rsidR="00FD503A" w:rsidRPr="004B36A5" w:rsidRDefault="00FD503A" w:rsidP="00FD503A">
      <w:pPr>
        <w:tabs>
          <w:tab w:val="left" w:pos="4320"/>
          <w:tab w:val="left" w:pos="636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промышленные здания                      АР = 30 кПа  -</w:t>
      </w:r>
      <w:r w:rsidRPr="004B36A5">
        <w:rPr>
          <w:rFonts w:ascii="Times New Roman" w:hAnsi="Times New Roman" w:cs="Times New Roman"/>
          <w:bCs/>
          <w:sz w:val="28"/>
          <w:szCs w:val="28"/>
        </w:rPr>
        <w:tab/>
        <w:t>330-м.</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Безопасные радиусы при авариях с СУГ на сортировочной станции:</w:t>
      </w:r>
    </w:p>
    <w:p w:rsidR="00FD503A" w:rsidRPr="004B36A5" w:rsidRDefault="00FD503A" w:rsidP="00FD503A">
      <w:pPr>
        <w:tabs>
          <w:tab w:val="left" w:pos="432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люди                                                    АР = 3 кПа  -</w:t>
      </w:r>
      <w:r w:rsidRPr="004B36A5">
        <w:rPr>
          <w:rFonts w:ascii="Times New Roman" w:hAnsi="Times New Roman" w:cs="Times New Roman"/>
          <w:bCs/>
          <w:sz w:val="28"/>
          <w:szCs w:val="28"/>
        </w:rPr>
        <w:tab/>
      </w:r>
      <w:smartTag w:uri="urn:schemas-microsoft-com:office:smarttags" w:element="metricconverter">
        <w:smartTagPr>
          <w:attr w:name="ProductID" w:val="1500 м"/>
        </w:smartTagPr>
        <w:r w:rsidRPr="004B36A5">
          <w:rPr>
            <w:rFonts w:ascii="Times New Roman" w:hAnsi="Times New Roman" w:cs="Times New Roman"/>
            <w:bCs/>
            <w:sz w:val="28"/>
            <w:szCs w:val="28"/>
          </w:rPr>
          <w:t>1500 м</w:t>
        </w:r>
      </w:smartTag>
      <w:r w:rsidRPr="004B36A5">
        <w:rPr>
          <w:rFonts w:ascii="Times New Roman" w:hAnsi="Times New Roman" w:cs="Times New Roman"/>
          <w:bCs/>
          <w:sz w:val="28"/>
          <w:szCs w:val="28"/>
        </w:rPr>
        <w:t>;</w:t>
      </w:r>
    </w:p>
    <w:p w:rsidR="00FD503A" w:rsidRPr="004B36A5" w:rsidRDefault="00FD503A" w:rsidP="00FD503A">
      <w:pPr>
        <w:tabs>
          <w:tab w:val="left" w:pos="420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общественный транспорт                  АР = 16 кПа  -</w:t>
      </w:r>
      <w:r w:rsidRPr="004B36A5">
        <w:rPr>
          <w:rFonts w:ascii="Times New Roman" w:hAnsi="Times New Roman" w:cs="Times New Roman"/>
          <w:bCs/>
          <w:sz w:val="28"/>
          <w:szCs w:val="28"/>
        </w:rPr>
        <w:tab/>
      </w:r>
      <w:smartTag w:uri="urn:schemas-microsoft-com:office:smarttags" w:element="metricconverter">
        <w:smartTagPr>
          <w:attr w:name="ProductID" w:val="450 м"/>
        </w:smartTagPr>
        <w:r w:rsidRPr="004B36A5">
          <w:rPr>
            <w:rFonts w:ascii="Times New Roman" w:hAnsi="Times New Roman" w:cs="Times New Roman"/>
            <w:bCs/>
            <w:sz w:val="28"/>
            <w:szCs w:val="28"/>
          </w:rPr>
          <w:t>450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складские здания                                АР = 15 кПа  -</w:t>
      </w:r>
      <w:r w:rsidRPr="004B36A5">
        <w:rPr>
          <w:rFonts w:ascii="Times New Roman" w:hAnsi="Times New Roman" w:cs="Times New Roman"/>
          <w:bCs/>
          <w:sz w:val="28"/>
          <w:szCs w:val="28"/>
        </w:rPr>
        <w:tab/>
      </w:r>
      <w:smartTag w:uri="urn:schemas-microsoft-com:office:smarttags" w:element="metricconverter">
        <w:smartTagPr>
          <w:attr w:name="ProductID" w:val="450 м"/>
        </w:smartTagPr>
        <w:r w:rsidRPr="004B36A5">
          <w:rPr>
            <w:rFonts w:ascii="Times New Roman" w:hAnsi="Times New Roman" w:cs="Times New Roman"/>
            <w:bCs/>
            <w:sz w:val="28"/>
            <w:szCs w:val="28"/>
          </w:rPr>
          <w:t>450 м</w:t>
        </w:r>
      </w:smartTag>
      <w:r w:rsidRPr="004B36A5">
        <w:rPr>
          <w:rFonts w:ascii="Times New Roman" w:hAnsi="Times New Roman" w:cs="Times New Roman"/>
          <w:bCs/>
          <w:sz w:val="28"/>
          <w:szCs w:val="28"/>
        </w:rPr>
        <w:t>;</w:t>
      </w:r>
    </w:p>
    <w:p w:rsidR="00FD503A" w:rsidRPr="004B36A5" w:rsidRDefault="00FD503A" w:rsidP="009C5B37">
      <w:pPr>
        <w:tabs>
          <w:tab w:val="left" w:pos="504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жилые здания                                    </w:t>
      </w:r>
      <w:r w:rsidR="009C5B37">
        <w:rPr>
          <w:rFonts w:ascii="Times New Roman" w:hAnsi="Times New Roman" w:cs="Times New Roman"/>
          <w:bCs/>
          <w:sz w:val="28"/>
          <w:szCs w:val="28"/>
        </w:rPr>
        <w:t xml:space="preserve"> </w:t>
      </w:r>
      <w:r w:rsidRPr="004B36A5">
        <w:rPr>
          <w:rFonts w:ascii="Times New Roman" w:hAnsi="Times New Roman" w:cs="Times New Roman"/>
          <w:bCs/>
          <w:sz w:val="28"/>
          <w:szCs w:val="28"/>
        </w:rPr>
        <w:t xml:space="preserve"> АР = 10-20 кПа -</w:t>
      </w:r>
      <w:r w:rsidRPr="004B36A5">
        <w:rPr>
          <w:rFonts w:ascii="Times New Roman" w:hAnsi="Times New Roman" w:cs="Times New Roman"/>
          <w:bCs/>
          <w:sz w:val="28"/>
          <w:szCs w:val="28"/>
        </w:rPr>
        <w:tab/>
      </w:r>
      <w:smartTag w:uri="urn:schemas-microsoft-com:office:smarttags" w:element="metricconverter">
        <w:smartTagPr>
          <w:attr w:name="ProductID" w:val="700 м"/>
        </w:smartTagPr>
        <w:r w:rsidRPr="004B36A5">
          <w:rPr>
            <w:rFonts w:ascii="Times New Roman" w:hAnsi="Times New Roman" w:cs="Times New Roman"/>
            <w:bCs/>
            <w:sz w:val="28"/>
            <w:szCs w:val="28"/>
          </w:rPr>
          <w:t>700 м</w:t>
        </w:r>
      </w:smartTag>
      <w:r w:rsidRPr="004B36A5">
        <w:rPr>
          <w:rFonts w:ascii="Times New Roman" w:hAnsi="Times New Roman" w:cs="Times New Roman"/>
          <w:bCs/>
          <w:sz w:val="28"/>
          <w:szCs w:val="28"/>
        </w:rPr>
        <w:t>;</w:t>
      </w:r>
    </w:p>
    <w:p w:rsidR="00FD503A" w:rsidRPr="004B36A5" w:rsidRDefault="00FD503A" w:rsidP="00FD503A">
      <w:pPr>
        <w:tabs>
          <w:tab w:val="left" w:pos="432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здания 4-5 .ст. огнестойкости           АР = 10 кПа  -</w:t>
      </w:r>
      <w:r w:rsidRPr="004B36A5">
        <w:rPr>
          <w:rFonts w:ascii="Times New Roman" w:hAnsi="Times New Roman" w:cs="Times New Roman"/>
          <w:bCs/>
          <w:sz w:val="28"/>
          <w:szCs w:val="28"/>
        </w:rPr>
        <w:tab/>
      </w:r>
      <w:smartTag w:uri="urn:schemas-microsoft-com:office:smarttags" w:element="metricconverter">
        <w:smartTagPr>
          <w:attr w:name="ProductID" w:val="700 м"/>
        </w:smartTagPr>
        <w:r w:rsidRPr="004B36A5">
          <w:rPr>
            <w:rFonts w:ascii="Times New Roman" w:hAnsi="Times New Roman" w:cs="Times New Roman"/>
            <w:bCs/>
            <w:sz w:val="28"/>
            <w:szCs w:val="28"/>
          </w:rPr>
          <w:t>700 м</w:t>
        </w:r>
      </w:smartTag>
      <w:r w:rsidRPr="004B36A5">
        <w:rPr>
          <w:rFonts w:ascii="Times New Roman" w:hAnsi="Times New Roman" w:cs="Times New Roman"/>
          <w:bCs/>
          <w:sz w:val="28"/>
          <w:szCs w:val="28"/>
        </w:rPr>
        <w:t>;</w:t>
      </w:r>
    </w:p>
    <w:p w:rsidR="00FD503A" w:rsidRPr="004B36A5" w:rsidRDefault="00FD503A" w:rsidP="00FD503A">
      <w:pPr>
        <w:tabs>
          <w:tab w:val="left" w:pos="432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здания 3 ст. огнестойкости              </w:t>
      </w:r>
      <w:r w:rsidR="009C5B37">
        <w:rPr>
          <w:rFonts w:ascii="Times New Roman" w:hAnsi="Times New Roman" w:cs="Times New Roman"/>
          <w:bCs/>
          <w:sz w:val="28"/>
          <w:szCs w:val="28"/>
        </w:rPr>
        <w:t xml:space="preserve"> </w:t>
      </w:r>
      <w:r w:rsidRPr="004B36A5">
        <w:rPr>
          <w:rFonts w:ascii="Times New Roman" w:hAnsi="Times New Roman" w:cs="Times New Roman"/>
          <w:bCs/>
          <w:sz w:val="28"/>
          <w:szCs w:val="28"/>
        </w:rPr>
        <w:t xml:space="preserve"> АР = 15 кПа  -</w:t>
      </w:r>
      <w:r w:rsidRPr="004B36A5">
        <w:rPr>
          <w:rFonts w:ascii="Times New Roman" w:hAnsi="Times New Roman" w:cs="Times New Roman"/>
          <w:bCs/>
          <w:sz w:val="28"/>
          <w:szCs w:val="28"/>
        </w:rPr>
        <w:tab/>
      </w:r>
      <w:smartTag w:uri="urn:schemas-microsoft-com:office:smarttags" w:element="metricconverter">
        <w:smartTagPr>
          <w:attr w:name="ProductID" w:val="450 м"/>
        </w:smartTagPr>
        <w:r w:rsidRPr="004B36A5">
          <w:rPr>
            <w:rFonts w:ascii="Times New Roman" w:hAnsi="Times New Roman" w:cs="Times New Roman"/>
            <w:bCs/>
            <w:sz w:val="28"/>
            <w:szCs w:val="28"/>
          </w:rPr>
          <w:t>450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здания 1-2 ст. огнестойкости          </w:t>
      </w:r>
      <w:r w:rsidR="009C5B37">
        <w:rPr>
          <w:rFonts w:ascii="Times New Roman" w:hAnsi="Times New Roman" w:cs="Times New Roman"/>
          <w:bCs/>
          <w:sz w:val="28"/>
          <w:szCs w:val="28"/>
        </w:rPr>
        <w:t xml:space="preserve">  </w:t>
      </w:r>
      <w:r w:rsidRPr="004B36A5">
        <w:rPr>
          <w:rFonts w:ascii="Times New Roman" w:hAnsi="Times New Roman" w:cs="Times New Roman"/>
          <w:bCs/>
          <w:sz w:val="28"/>
          <w:szCs w:val="28"/>
        </w:rPr>
        <w:t>АР = 25 кПа  -</w:t>
      </w:r>
      <w:r w:rsidRPr="004B36A5">
        <w:rPr>
          <w:rFonts w:ascii="Times New Roman" w:hAnsi="Times New Roman" w:cs="Times New Roman"/>
          <w:bCs/>
          <w:sz w:val="28"/>
          <w:szCs w:val="28"/>
        </w:rPr>
        <w:tab/>
      </w:r>
      <w:smartTag w:uri="urn:schemas-microsoft-com:office:smarttags" w:element="metricconverter">
        <w:smartTagPr>
          <w:attr w:name="ProductID" w:val="350 м"/>
        </w:smartTagPr>
        <w:r w:rsidRPr="004B36A5">
          <w:rPr>
            <w:rFonts w:ascii="Times New Roman" w:hAnsi="Times New Roman" w:cs="Times New Roman"/>
            <w:bCs/>
            <w:sz w:val="28"/>
            <w:szCs w:val="28"/>
          </w:rPr>
          <w:t>350 м</w:t>
        </w:r>
      </w:smartTag>
      <w:r w:rsidRPr="004B36A5">
        <w:rPr>
          <w:rFonts w:ascii="Times New Roman" w:hAnsi="Times New Roman" w:cs="Times New Roman"/>
          <w:bCs/>
          <w:sz w:val="28"/>
          <w:szCs w:val="28"/>
        </w:rPr>
        <w:t>;</w:t>
      </w:r>
    </w:p>
    <w:p w:rsidR="00FD503A" w:rsidRPr="004B36A5" w:rsidRDefault="00FD503A" w:rsidP="00FD503A">
      <w:pPr>
        <w:tabs>
          <w:tab w:val="left" w:pos="432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промышленные здания                    </w:t>
      </w:r>
      <w:r w:rsidR="009C5B37">
        <w:rPr>
          <w:rFonts w:ascii="Times New Roman" w:hAnsi="Times New Roman" w:cs="Times New Roman"/>
          <w:bCs/>
          <w:sz w:val="28"/>
          <w:szCs w:val="28"/>
        </w:rPr>
        <w:t xml:space="preserve">  </w:t>
      </w:r>
      <w:r w:rsidRPr="004B36A5">
        <w:rPr>
          <w:rFonts w:ascii="Times New Roman" w:hAnsi="Times New Roman" w:cs="Times New Roman"/>
          <w:bCs/>
          <w:sz w:val="28"/>
          <w:szCs w:val="28"/>
        </w:rPr>
        <w:t>АР = 30 кПа  -</w:t>
      </w:r>
      <w:r w:rsidRPr="004B36A5">
        <w:rPr>
          <w:rFonts w:ascii="Times New Roman" w:hAnsi="Times New Roman" w:cs="Times New Roman"/>
          <w:bCs/>
          <w:sz w:val="28"/>
          <w:szCs w:val="28"/>
        </w:rPr>
        <w:tab/>
        <w:t>200 -м.</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lastRenderedPageBreak/>
        <w:t>Зона воздействия теплоизлучения огненного шара.</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Зависимость плотности теплового потока от расстояния </w:t>
      </w:r>
      <w:r w:rsidRPr="004B36A5">
        <w:rPr>
          <w:rFonts w:ascii="Times New Roman" w:hAnsi="Times New Roman" w:cs="Times New Roman"/>
          <w:bCs/>
          <w:sz w:val="28"/>
          <w:szCs w:val="28"/>
          <w:lang w:val="en-US"/>
        </w:rPr>
        <w:t>R</w:t>
      </w:r>
      <w:r w:rsidRPr="004B36A5">
        <w:rPr>
          <w:rFonts w:ascii="Times New Roman" w:hAnsi="Times New Roman" w:cs="Times New Roman"/>
          <w:bCs/>
          <w:sz w:val="28"/>
          <w:szCs w:val="28"/>
        </w:rPr>
        <w:t xml:space="preserve"> от центра и от поверхности (в скобках) огненного шара,</w:t>
      </w:r>
      <w:r w:rsidRPr="004B36A5">
        <w:rPr>
          <w:rFonts w:ascii="Times New Roman" w:hAnsi="Times New Roman" w:cs="Times New Roman"/>
          <w:bCs/>
          <w:sz w:val="28"/>
          <w:szCs w:val="28"/>
        </w:rPr>
        <w:tab/>
        <w:t>образовавшегося при взрыве одной цистерны с СУГ представлена в табл.7.1.</w:t>
      </w:r>
    </w:p>
    <w:p w:rsidR="00FD503A" w:rsidRPr="004B36A5" w:rsidRDefault="00FD503A" w:rsidP="00FD503A">
      <w:pPr>
        <w:ind w:firstLine="709"/>
        <w:jc w:val="both"/>
        <w:rPr>
          <w:rFonts w:ascii="Times New Roman" w:hAnsi="Times New Roman" w:cs="Times New Roman"/>
          <w:bCs/>
          <w:sz w:val="28"/>
          <w:szCs w:val="28"/>
        </w:rPr>
      </w:pPr>
    </w:p>
    <w:p w:rsidR="00200B36" w:rsidRDefault="00200B36" w:rsidP="00FD503A">
      <w:pPr>
        <w:ind w:firstLine="709"/>
        <w:jc w:val="right"/>
        <w:rPr>
          <w:rFonts w:ascii="Times New Roman" w:hAnsi="Times New Roman" w:cs="Times New Roman"/>
          <w:bCs/>
          <w:sz w:val="28"/>
          <w:szCs w:val="28"/>
        </w:rPr>
      </w:pPr>
    </w:p>
    <w:p w:rsidR="00FD503A" w:rsidRPr="004B36A5" w:rsidRDefault="00FD503A" w:rsidP="00FD503A">
      <w:pPr>
        <w:ind w:firstLine="709"/>
        <w:jc w:val="right"/>
        <w:rPr>
          <w:rFonts w:ascii="Times New Roman" w:hAnsi="Times New Roman" w:cs="Times New Roman"/>
          <w:bCs/>
          <w:sz w:val="28"/>
          <w:szCs w:val="28"/>
        </w:rPr>
      </w:pPr>
      <w:r w:rsidRPr="004B36A5">
        <w:rPr>
          <w:rFonts w:ascii="Times New Roman" w:hAnsi="Times New Roman" w:cs="Times New Roman"/>
          <w:bCs/>
          <w:sz w:val="28"/>
          <w:szCs w:val="28"/>
        </w:rPr>
        <w:t>Таблица 7.1</w:t>
      </w:r>
    </w:p>
    <w:p w:rsidR="00FD503A" w:rsidRPr="004B36A5" w:rsidRDefault="00FD503A" w:rsidP="00FD503A">
      <w:pPr>
        <w:ind w:firstLine="709"/>
        <w:jc w:val="right"/>
        <w:rPr>
          <w:rFonts w:ascii="Times New Roman" w:hAnsi="Times New Roman" w:cs="Times New Roman"/>
          <w:bCs/>
          <w:sz w:val="28"/>
          <w:szCs w:val="28"/>
        </w:rPr>
      </w:pPr>
    </w:p>
    <w:tbl>
      <w:tblPr>
        <w:tblW w:w="0" w:type="auto"/>
        <w:tblInd w:w="940" w:type="dxa"/>
        <w:tblLayout w:type="fixed"/>
        <w:tblCellMar>
          <w:left w:w="40" w:type="dxa"/>
          <w:right w:w="40" w:type="dxa"/>
        </w:tblCellMar>
        <w:tblLook w:val="0000"/>
      </w:tblPr>
      <w:tblGrid>
        <w:gridCol w:w="1114"/>
        <w:gridCol w:w="1094"/>
        <w:gridCol w:w="1344"/>
        <w:gridCol w:w="1469"/>
        <w:gridCol w:w="1483"/>
        <w:gridCol w:w="1474"/>
      </w:tblGrid>
      <w:tr w:rsidR="00FD503A" w:rsidRPr="004B36A5">
        <w:tblPrEx>
          <w:tblCellMar>
            <w:top w:w="0" w:type="dxa"/>
            <w:bottom w:w="0" w:type="dxa"/>
          </w:tblCellMar>
        </w:tblPrEx>
        <w:trPr>
          <w:trHeight w:hRule="exact" w:val="480"/>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ind w:firstLine="74"/>
              <w:jc w:val="center"/>
              <w:rPr>
                <w:rFonts w:ascii="Times New Roman" w:hAnsi="Times New Roman" w:cs="Times New Roman"/>
                <w:bCs/>
                <w:sz w:val="28"/>
                <w:szCs w:val="28"/>
              </w:rPr>
            </w:pPr>
            <w:r w:rsidRPr="004B36A5">
              <w:rPr>
                <w:rFonts w:ascii="Times New Roman" w:hAnsi="Times New Roman" w:cs="Times New Roman"/>
                <w:bCs/>
                <w:sz w:val="28"/>
                <w:szCs w:val="28"/>
                <w:lang w:val="en-US"/>
              </w:rPr>
              <w:t>R</w:t>
            </w:r>
            <w:r w:rsidRPr="004B36A5">
              <w:rPr>
                <w:rFonts w:ascii="Times New Roman" w:hAnsi="Times New Roman" w:cs="Times New Roman"/>
                <w:bCs/>
                <w:sz w:val="28"/>
                <w:szCs w:val="28"/>
              </w:rPr>
              <w:t>, м</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60(0)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120(60)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180(120)</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240(180)</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300(240)</w:t>
            </w:r>
          </w:p>
        </w:tc>
      </w:tr>
      <w:tr w:rsidR="00FD503A" w:rsidRPr="004B36A5">
        <w:tblPrEx>
          <w:tblCellMar>
            <w:top w:w="0" w:type="dxa"/>
            <w:bottom w:w="0" w:type="dxa"/>
          </w:tblCellMar>
        </w:tblPrEx>
        <w:trPr>
          <w:trHeight w:hRule="exact" w:val="747"/>
        </w:trPr>
        <w:tc>
          <w:tcPr>
            <w:tcW w:w="1114" w:type="dxa"/>
            <w:tcBorders>
              <w:top w:val="single" w:sz="6" w:space="0" w:color="auto"/>
              <w:left w:val="single" w:sz="6" w:space="0" w:color="auto"/>
              <w:bottom w:val="single" w:sz="6" w:space="0" w:color="auto"/>
              <w:right w:val="single" w:sz="6" w:space="0" w:color="auto"/>
            </w:tcBorders>
            <w:shd w:val="clear" w:color="auto" w:fill="FFFFFF"/>
          </w:tcPr>
          <w:p w:rsidR="006517DC"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lang w:val="en-US"/>
              </w:rPr>
              <w:t>q</w:t>
            </w:r>
            <w:r w:rsidRPr="004B36A5">
              <w:rPr>
                <w:rFonts w:ascii="Times New Roman" w:hAnsi="Times New Roman" w:cs="Times New Roman"/>
                <w:bCs/>
                <w:sz w:val="28"/>
                <w:szCs w:val="28"/>
              </w:rPr>
              <w:t>,</w:t>
            </w:r>
            <w:r w:rsidRPr="004B36A5">
              <w:rPr>
                <w:rFonts w:ascii="Times New Roman" w:hAnsi="Times New Roman" w:cs="Times New Roman"/>
                <w:bCs/>
                <w:sz w:val="28"/>
                <w:szCs w:val="28"/>
                <w:lang w:val="en-US"/>
              </w:rPr>
              <w:t xml:space="preserve"> </w:t>
            </w:r>
          </w:p>
          <w:p w:rsidR="00FD503A" w:rsidRPr="004B36A5" w:rsidRDefault="006517DC" w:rsidP="00FD503A">
            <w:pPr>
              <w:jc w:val="center"/>
              <w:rPr>
                <w:rFonts w:ascii="Times New Roman" w:hAnsi="Times New Roman" w:cs="Times New Roman"/>
                <w:bCs/>
                <w:sz w:val="28"/>
                <w:szCs w:val="28"/>
              </w:rPr>
            </w:pPr>
            <w:r>
              <w:rPr>
                <w:rFonts w:ascii="Times New Roman" w:hAnsi="Times New Roman" w:cs="Times New Roman"/>
                <w:sz w:val="28"/>
                <w:szCs w:val="28"/>
              </w:rPr>
              <w:t xml:space="preserve">кВт </w:t>
            </w:r>
            <w:r w:rsidRPr="00622818">
              <w:rPr>
                <w:rFonts w:ascii="Times New Roman" w:hAnsi="Times New Roman" w:cs="Times New Roman"/>
                <w:sz w:val="28"/>
                <w:szCs w:val="28"/>
              </w:rPr>
              <w:t>м</w:t>
            </w:r>
            <w:r>
              <w:rPr>
                <w:rFonts w:ascii="Times New Roman" w:hAnsi="Times New Roman" w:cs="Times New Roman"/>
                <w:sz w:val="28"/>
                <w:szCs w:val="28"/>
                <w:vertAlign w:val="superscript"/>
              </w:rPr>
              <w:t>-2</w:t>
            </w:r>
          </w:p>
        </w:tc>
        <w:tc>
          <w:tcPr>
            <w:tcW w:w="109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200</w:t>
            </w:r>
          </w:p>
        </w:tc>
        <w:tc>
          <w:tcPr>
            <w:tcW w:w="134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50</w:t>
            </w:r>
          </w:p>
        </w:tc>
        <w:tc>
          <w:tcPr>
            <w:tcW w:w="1469"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22</w:t>
            </w:r>
          </w:p>
        </w:tc>
        <w:tc>
          <w:tcPr>
            <w:tcW w:w="1483"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13</w:t>
            </w:r>
          </w:p>
        </w:tc>
        <w:tc>
          <w:tcPr>
            <w:tcW w:w="1474" w:type="dxa"/>
            <w:tcBorders>
              <w:top w:val="single" w:sz="6" w:space="0" w:color="auto"/>
              <w:left w:val="single" w:sz="6" w:space="0" w:color="auto"/>
              <w:bottom w:val="single" w:sz="6" w:space="0" w:color="auto"/>
              <w:right w:val="single" w:sz="6" w:space="0" w:color="auto"/>
            </w:tcBorders>
            <w:shd w:val="clear" w:color="auto" w:fill="FFFFFF"/>
          </w:tcPr>
          <w:p w:rsidR="00FD503A" w:rsidRPr="004B36A5" w:rsidRDefault="00FD503A" w:rsidP="00FD503A">
            <w:pPr>
              <w:jc w:val="center"/>
              <w:rPr>
                <w:rFonts w:ascii="Times New Roman" w:hAnsi="Times New Roman" w:cs="Times New Roman"/>
                <w:bCs/>
                <w:sz w:val="28"/>
                <w:szCs w:val="28"/>
              </w:rPr>
            </w:pPr>
            <w:r w:rsidRPr="004B36A5">
              <w:rPr>
                <w:rFonts w:ascii="Times New Roman" w:hAnsi="Times New Roman" w:cs="Times New Roman"/>
                <w:bCs/>
                <w:sz w:val="28"/>
                <w:szCs w:val="28"/>
              </w:rPr>
              <w:t>8</w:t>
            </w:r>
          </w:p>
        </w:tc>
      </w:tr>
    </w:tbl>
    <w:p w:rsidR="00FD503A" w:rsidRPr="004B36A5" w:rsidRDefault="00FD503A" w:rsidP="00FD503A">
      <w:pPr>
        <w:widowControl/>
        <w:autoSpaceDE/>
        <w:autoSpaceDN/>
        <w:adjustRightInd/>
        <w:ind w:left="900" w:firstLine="180"/>
        <w:jc w:val="both"/>
        <w:rPr>
          <w:rFonts w:ascii="Times New Roman" w:hAnsi="Times New Roman" w:cs="Times New Roman"/>
          <w:bCs/>
          <w:sz w:val="28"/>
          <w:szCs w:val="28"/>
        </w:rPr>
      </w:pPr>
    </w:p>
    <w:p w:rsidR="00FD503A" w:rsidRPr="004B36A5" w:rsidRDefault="00FD503A" w:rsidP="00FD503A">
      <w:pPr>
        <w:ind w:firstLine="709"/>
        <w:jc w:val="both"/>
        <w:rPr>
          <w:rFonts w:ascii="Times New Roman" w:hAnsi="Times New Roman" w:cs="Times New Roman"/>
          <w:bCs/>
          <w:sz w:val="28"/>
          <w:szCs w:val="28"/>
          <w:lang w:val="en-US"/>
        </w:rPr>
      </w:pP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Безопасные радиусы при авариях с образованием огненного шара СУГ:</w:t>
      </w:r>
    </w:p>
    <w:p w:rsidR="00FD503A" w:rsidRPr="004B36A5" w:rsidRDefault="00FD503A" w:rsidP="00FD503A">
      <w:pPr>
        <w:ind w:firstLine="709"/>
        <w:jc w:val="both"/>
        <w:rPr>
          <w:rFonts w:ascii="Times New Roman" w:hAnsi="Times New Roman" w:cs="Times New Roman"/>
          <w:bCs/>
          <w:sz w:val="28"/>
          <w:szCs w:val="28"/>
        </w:rPr>
      </w:pP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люди (персонал)                   -   </w:t>
      </w:r>
      <w:smartTag w:uri="urn:schemas-microsoft-com:office:smarttags" w:element="metricconverter">
        <w:smartTagPr>
          <w:attr w:name="ProductID" w:val="300 м"/>
        </w:smartTagPr>
        <w:r w:rsidRPr="004B36A5">
          <w:rPr>
            <w:rFonts w:ascii="Times New Roman" w:hAnsi="Times New Roman" w:cs="Times New Roman"/>
            <w:bCs/>
            <w:sz w:val="28"/>
            <w:szCs w:val="28"/>
          </w:rPr>
          <w:t>300 м</w:t>
        </w:r>
      </w:smartTag>
      <w:r w:rsidRPr="004B36A5">
        <w:rPr>
          <w:rFonts w:ascii="Times New Roman" w:hAnsi="Times New Roman" w:cs="Times New Roman"/>
          <w:bCs/>
          <w:sz w:val="28"/>
          <w:szCs w:val="28"/>
        </w:rPr>
        <w:t>;</w:t>
      </w:r>
    </w:p>
    <w:p w:rsidR="00FD503A" w:rsidRPr="004B36A5" w:rsidRDefault="00FD503A" w:rsidP="00FD503A">
      <w:pPr>
        <w:tabs>
          <w:tab w:val="left" w:pos="408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общественный транспорт    -   </w:t>
      </w:r>
      <w:smartTag w:uri="urn:schemas-microsoft-com:office:smarttags" w:element="metricconverter">
        <w:smartTagPr>
          <w:attr w:name="ProductID" w:val="120 м"/>
        </w:smartTagPr>
        <w:r w:rsidRPr="004B36A5">
          <w:rPr>
            <w:rFonts w:ascii="Times New Roman" w:hAnsi="Times New Roman" w:cs="Times New Roman"/>
            <w:bCs/>
            <w:sz w:val="28"/>
            <w:szCs w:val="28"/>
          </w:rPr>
          <w:t>120 м</w:t>
        </w:r>
      </w:smartTag>
      <w:r w:rsidRPr="004B36A5">
        <w:rPr>
          <w:rFonts w:ascii="Times New Roman" w:hAnsi="Times New Roman" w:cs="Times New Roman"/>
          <w:bCs/>
          <w:sz w:val="28"/>
          <w:szCs w:val="28"/>
        </w:rPr>
        <w:t>;</w:t>
      </w:r>
    </w:p>
    <w:p w:rsidR="00FD503A" w:rsidRPr="004B36A5" w:rsidRDefault="00FD503A" w:rsidP="00FD503A">
      <w:pPr>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складские здания                  -   </w:t>
      </w:r>
      <w:smartTag w:uri="urn:schemas-microsoft-com:office:smarttags" w:element="metricconverter">
        <w:smartTagPr>
          <w:attr w:name="ProductID" w:val="100 м"/>
        </w:smartTagPr>
        <w:r w:rsidRPr="004B36A5">
          <w:rPr>
            <w:rFonts w:ascii="Times New Roman" w:hAnsi="Times New Roman" w:cs="Times New Roman"/>
            <w:bCs/>
            <w:sz w:val="28"/>
            <w:szCs w:val="28"/>
          </w:rPr>
          <w:t>100 м</w:t>
        </w:r>
      </w:smartTag>
      <w:r w:rsidRPr="004B36A5">
        <w:rPr>
          <w:rFonts w:ascii="Times New Roman" w:hAnsi="Times New Roman" w:cs="Times New Roman"/>
          <w:bCs/>
          <w:sz w:val="28"/>
          <w:szCs w:val="28"/>
        </w:rPr>
        <w:t xml:space="preserve">; </w:t>
      </w:r>
    </w:p>
    <w:p w:rsidR="00FD503A" w:rsidRPr="004B36A5" w:rsidRDefault="00FD503A" w:rsidP="00FD503A">
      <w:pPr>
        <w:tabs>
          <w:tab w:val="left" w:pos="3960"/>
        </w:tabs>
        <w:ind w:firstLine="709"/>
        <w:jc w:val="both"/>
        <w:rPr>
          <w:rFonts w:ascii="Times New Roman" w:hAnsi="Times New Roman" w:cs="Times New Roman"/>
          <w:bCs/>
          <w:sz w:val="28"/>
          <w:szCs w:val="28"/>
        </w:rPr>
      </w:pPr>
      <w:r w:rsidRPr="004B36A5">
        <w:rPr>
          <w:rFonts w:ascii="Times New Roman" w:hAnsi="Times New Roman" w:cs="Times New Roman"/>
          <w:bCs/>
          <w:sz w:val="28"/>
          <w:szCs w:val="28"/>
        </w:rPr>
        <w:t xml:space="preserve">жилые здания                        -   </w:t>
      </w:r>
      <w:smartTag w:uri="urn:schemas-microsoft-com:office:smarttags" w:element="metricconverter">
        <w:smartTagPr>
          <w:attr w:name="ProductID" w:val="100 м"/>
        </w:smartTagPr>
        <w:r w:rsidRPr="004B36A5">
          <w:rPr>
            <w:rFonts w:ascii="Times New Roman" w:hAnsi="Times New Roman" w:cs="Times New Roman"/>
            <w:bCs/>
            <w:sz w:val="28"/>
            <w:szCs w:val="28"/>
          </w:rPr>
          <w:t>100 м</w:t>
        </w:r>
      </w:smartTag>
      <w:r w:rsidRPr="004B36A5">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highlight w:val="yellow"/>
        </w:rPr>
      </w:pP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Зона воздействия теплоизлучения пожаров проливов. Зависимость плотности теплового излучения </w:t>
      </w:r>
      <w:r w:rsidRPr="00997538">
        <w:rPr>
          <w:rFonts w:ascii="Times New Roman" w:hAnsi="Times New Roman" w:cs="Times New Roman"/>
          <w:bCs/>
          <w:sz w:val="28"/>
          <w:szCs w:val="28"/>
          <w:lang w:val="en-US"/>
        </w:rPr>
        <w:t>q</w:t>
      </w:r>
      <w:r w:rsidRPr="00997538">
        <w:rPr>
          <w:rFonts w:ascii="Times New Roman" w:hAnsi="Times New Roman" w:cs="Times New Roman"/>
          <w:bCs/>
          <w:sz w:val="28"/>
          <w:szCs w:val="28"/>
        </w:rPr>
        <w:t xml:space="preserve"> (</w:t>
      </w:r>
      <w:r w:rsidR="006517DC">
        <w:rPr>
          <w:rFonts w:ascii="Times New Roman" w:hAnsi="Times New Roman" w:cs="Times New Roman"/>
          <w:sz w:val="28"/>
          <w:szCs w:val="28"/>
        </w:rPr>
        <w:t xml:space="preserve">кВт </w:t>
      </w:r>
      <w:r w:rsidR="006517DC" w:rsidRPr="00622818">
        <w:rPr>
          <w:rFonts w:ascii="Times New Roman" w:hAnsi="Times New Roman" w:cs="Times New Roman"/>
          <w:sz w:val="28"/>
          <w:szCs w:val="28"/>
        </w:rPr>
        <w:t>м</w:t>
      </w:r>
      <w:r w:rsidR="006517DC">
        <w:rPr>
          <w:rFonts w:ascii="Times New Roman" w:hAnsi="Times New Roman" w:cs="Times New Roman"/>
          <w:sz w:val="28"/>
          <w:szCs w:val="28"/>
          <w:vertAlign w:val="superscript"/>
        </w:rPr>
        <w:t>-2</w:t>
      </w:r>
      <w:r w:rsidRPr="00997538">
        <w:rPr>
          <w:rFonts w:ascii="Times New Roman" w:hAnsi="Times New Roman" w:cs="Times New Roman"/>
          <w:bCs/>
          <w:sz w:val="28"/>
          <w:szCs w:val="28"/>
        </w:rPr>
        <w:t xml:space="preserve">) от расстояния </w:t>
      </w:r>
      <w:r w:rsidRPr="00997538">
        <w:rPr>
          <w:rFonts w:ascii="Times New Roman" w:hAnsi="Times New Roman" w:cs="Times New Roman"/>
          <w:bCs/>
          <w:sz w:val="28"/>
          <w:szCs w:val="28"/>
          <w:lang w:val="en-US"/>
        </w:rPr>
        <w:t>R</w:t>
      </w:r>
      <w:r w:rsidRPr="00997538">
        <w:rPr>
          <w:rFonts w:ascii="Times New Roman" w:hAnsi="Times New Roman" w:cs="Times New Roman"/>
          <w:bCs/>
          <w:sz w:val="28"/>
          <w:szCs w:val="28"/>
        </w:rPr>
        <w:t xml:space="preserve"> (м) представлена </w:t>
      </w:r>
      <w:r w:rsidR="00585218">
        <w:rPr>
          <w:rFonts w:ascii="Times New Roman" w:hAnsi="Times New Roman" w:cs="Times New Roman"/>
          <w:bCs/>
          <w:sz w:val="28"/>
          <w:szCs w:val="28"/>
        </w:rPr>
        <w:t>в табл. 4.21., 4.22</w:t>
      </w:r>
      <w:r w:rsidRPr="00997538">
        <w:rPr>
          <w:rFonts w:ascii="Times New Roman" w:hAnsi="Times New Roman" w:cs="Times New Roman"/>
          <w:bCs/>
          <w:sz w:val="28"/>
          <w:szCs w:val="28"/>
        </w:rPr>
        <w:t>. приложения 4.</w:t>
      </w:r>
    </w:p>
    <w:p w:rsidR="00FD503A" w:rsidRPr="00997538" w:rsidRDefault="00FD503A" w:rsidP="00FD503A">
      <w:pPr>
        <w:ind w:firstLine="709"/>
        <w:jc w:val="both"/>
        <w:rPr>
          <w:rFonts w:ascii="Times New Roman" w:hAnsi="Times New Roman" w:cs="Times New Roman"/>
          <w:bCs/>
          <w:sz w:val="28"/>
          <w:szCs w:val="28"/>
        </w:rPr>
      </w:pP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Безопасные расстояния при горении проливов СУГ и ЛВЖ:</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1)</w:t>
      </w:r>
      <w:r w:rsidRPr="00997538">
        <w:rPr>
          <w:rFonts w:ascii="Times New Roman" w:hAnsi="Times New Roman" w:cs="Times New Roman"/>
          <w:bCs/>
          <w:sz w:val="28"/>
          <w:szCs w:val="28"/>
        </w:rPr>
        <w:tab/>
        <w:t>Пролив СУГ - 24 т.</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людей - </w:t>
      </w:r>
      <w:smartTag w:uri="urn:schemas-microsoft-com:office:smarttags" w:element="metricconverter">
        <w:smartTagPr>
          <w:attr w:name="ProductID" w:val="80 м"/>
        </w:smartTagPr>
        <w:r w:rsidRPr="00997538">
          <w:rPr>
            <w:rFonts w:ascii="Times New Roman" w:hAnsi="Times New Roman" w:cs="Times New Roman"/>
            <w:bCs/>
            <w:sz w:val="28"/>
            <w:szCs w:val="28"/>
          </w:rPr>
          <w:t>80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зданий - </w:t>
      </w:r>
      <w:smartTag w:uri="urn:schemas-microsoft-com:office:smarttags" w:element="metricconverter">
        <w:smartTagPr>
          <w:attr w:name="ProductID" w:val="40 м"/>
        </w:smartTagPr>
        <w:r w:rsidRPr="00997538">
          <w:rPr>
            <w:rFonts w:ascii="Times New Roman" w:hAnsi="Times New Roman" w:cs="Times New Roman"/>
            <w:bCs/>
            <w:sz w:val="28"/>
            <w:szCs w:val="28"/>
          </w:rPr>
          <w:t>40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2)</w:t>
      </w:r>
      <w:r w:rsidRPr="00997538">
        <w:rPr>
          <w:rFonts w:ascii="Times New Roman" w:hAnsi="Times New Roman" w:cs="Times New Roman"/>
          <w:bCs/>
          <w:sz w:val="28"/>
          <w:szCs w:val="28"/>
        </w:rPr>
        <w:tab/>
        <w:t>Пролив СУГ - 48 т.</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людей - </w:t>
      </w:r>
      <w:smartTag w:uri="urn:schemas-microsoft-com:office:smarttags" w:element="metricconverter">
        <w:smartTagPr>
          <w:attr w:name="ProductID" w:val="100 м"/>
        </w:smartTagPr>
        <w:r w:rsidRPr="00997538">
          <w:rPr>
            <w:rFonts w:ascii="Times New Roman" w:hAnsi="Times New Roman" w:cs="Times New Roman"/>
            <w:bCs/>
            <w:sz w:val="28"/>
            <w:szCs w:val="28"/>
          </w:rPr>
          <w:t>100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зданий - </w:t>
      </w:r>
      <w:smartTag w:uri="urn:schemas-microsoft-com:office:smarttags" w:element="metricconverter">
        <w:smartTagPr>
          <w:attr w:name="ProductID" w:val="50 м"/>
        </w:smartTagPr>
        <w:r w:rsidRPr="00997538">
          <w:rPr>
            <w:rFonts w:ascii="Times New Roman" w:hAnsi="Times New Roman" w:cs="Times New Roman"/>
            <w:bCs/>
            <w:sz w:val="28"/>
            <w:szCs w:val="28"/>
          </w:rPr>
          <w:t>50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3)</w:t>
      </w:r>
      <w:r w:rsidRPr="00997538">
        <w:rPr>
          <w:rFonts w:ascii="Times New Roman" w:hAnsi="Times New Roman" w:cs="Times New Roman"/>
          <w:bCs/>
          <w:sz w:val="28"/>
          <w:szCs w:val="28"/>
        </w:rPr>
        <w:tab/>
        <w:t>Пролив ЛВЖ - 24 т.</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людей - </w:t>
      </w:r>
      <w:smartTag w:uri="urn:schemas-microsoft-com:office:smarttags" w:element="metricconverter">
        <w:smartTagPr>
          <w:attr w:name="ProductID" w:val="60 м"/>
        </w:smartTagPr>
        <w:r w:rsidRPr="00997538">
          <w:rPr>
            <w:rFonts w:ascii="Times New Roman" w:hAnsi="Times New Roman" w:cs="Times New Roman"/>
            <w:bCs/>
            <w:sz w:val="28"/>
            <w:szCs w:val="28"/>
          </w:rPr>
          <w:t>60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зданий - </w:t>
      </w:r>
      <w:smartTag w:uri="urn:schemas-microsoft-com:office:smarttags" w:element="metricconverter">
        <w:smartTagPr>
          <w:attr w:name="ProductID" w:val="35 м"/>
        </w:smartTagPr>
        <w:r w:rsidRPr="00997538">
          <w:rPr>
            <w:rFonts w:ascii="Times New Roman" w:hAnsi="Times New Roman" w:cs="Times New Roman"/>
            <w:bCs/>
            <w:sz w:val="28"/>
            <w:szCs w:val="28"/>
          </w:rPr>
          <w:t>35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4)</w:t>
      </w:r>
      <w:r w:rsidRPr="00997538">
        <w:rPr>
          <w:rFonts w:ascii="Times New Roman" w:hAnsi="Times New Roman" w:cs="Times New Roman"/>
          <w:bCs/>
          <w:sz w:val="28"/>
          <w:szCs w:val="28"/>
        </w:rPr>
        <w:tab/>
        <w:t>Пролив ЛВЖ - 48 т.</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людей - </w:t>
      </w:r>
      <w:smartTag w:uri="urn:schemas-microsoft-com:office:smarttags" w:element="metricconverter">
        <w:smartTagPr>
          <w:attr w:name="ProductID" w:val="80 м"/>
        </w:smartTagPr>
        <w:r w:rsidRPr="00997538">
          <w:rPr>
            <w:rFonts w:ascii="Times New Roman" w:hAnsi="Times New Roman" w:cs="Times New Roman"/>
            <w:bCs/>
            <w:sz w:val="28"/>
            <w:szCs w:val="28"/>
          </w:rPr>
          <w:t>80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зданий - </w:t>
      </w:r>
      <w:smartTag w:uri="urn:schemas-microsoft-com:office:smarttags" w:element="metricconverter">
        <w:smartTagPr>
          <w:attr w:name="ProductID" w:val="45 м"/>
        </w:smartTagPr>
        <w:r w:rsidRPr="00997538">
          <w:rPr>
            <w:rFonts w:ascii="Times New Roman" w:hAnsi="Times New Roman" w:cs="Times New Roman"/>
            <w:bCs/>
            <w:sz w:val="28"/>
            <w:szCs w:val="28"/>
          </w:rPr>
          <w:t>45 м</w:t>
        </w:r>
      </w:smartTag>
      <w:r w:rsidRPr="00997538">
        <w:rPr>
          <w:rFonts w:ascii="Times New Roman" w:hAnsi="Times New Roman" w:cs="Times New Roman"/>
          <w:bCs/>
          <w:sz w:val="28"/>
          <w:szCs w:val="28"/>
        </w:rPr>
        <w:t>.</w:t>
      </w:r>
    </w:p>
    <w:p w:rsidR="00FD503A" w:rsidRPr="00997538" w:rsidRDefault="00FD503A" w:rsidP="00FD503A">
      <w:pPr>
        <w:widowControl/>
        <w:numPr>
          <w:ilvl w:val="0"/>
          <w:numId w:val="31"/>
        </w:numPr>
        <w:tabs>
          <w:tab w:val="left" w:pos="1080"/>
        </w:tabs>
        <w:autoSpaceDE/>
        <w:autoSpaceDN/>
        <w:adjustRightInd/>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Пролив СУГ площадью </w:t>
      </w:r>
      <w:smartTag w:uri="urn:schemas-microsoft-com:office:smarttags" w:element="metricconverter">
        <w:smartTagPr>
          <w:attr w:name="ProductID" w:val="1500 м"/>
        </w:smartTagPr>
        <w:r w:rsidRPr="00997538">
          <w:rPr>
            <w:rFonts w:ascii="Times New Roman" w:hAnsi="Times New Roman" w:cs="Times New Roman"/>
            <w:bCs/>
            <w:sz w:val="28"/>
            <w:szCs w:val="28"/>
          </w:rPr>
          <w:t>1500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людей - </w:t>
      </w:r>
      <w:smartTag w:uri="urn:schemas-microsoft-com:office:smarttags" w:element="metricconverter">
        <w:smartTagPr>
          <w:attr w:name="ProductID" w:val="120 м"/>
        </w:smartTagPr>
        <w:r w:rsidRPr="00997538">
          <w:rPr>
            <w:rFonts w:ascii="Times New Roman" w:hAnsi="Times New Roman" w:cs="Times New Roman"/>
            <w:bCs/>
            <w:sz w:val="28"/>
            <w:szCs w:val="28"/>
          </w:rPr>
          <w:t>120 м</w:t>
        </w:r>
      </w:smartTag>
      <w:r w:rsidRPr="00997538">
        <w:rPr>
          <w:rFonts w:ascii="Times New Roman" w:hAnsi="Times New Roman" w:cs="Times New Roman"/>
          <w:bCs/>
          <w:sz w:val="28"/>
          <w:szCs w:val="28"/>
        </w:rPr>
        <w:t>.</w:t>
      </w:r>
    </w:p>
    <w:p w:rsidR="00FD503A" w:rsidRPr="00997538" w:rsidRDefault="00FD503A" w:rsidP="00FD503A">
      <w:pPr>
        <w:tabs>
          <w:tab w:val="left" w:pos="1080"/>
        </w:tabs>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Безопасные расстояния для зданий - </w:t>
      </w:r>
      <w:smartTag w:uri="urn:schemas-microsoft-com:office:smarttags" w:element="metricconverter">
        <w:smartTagPr>
          <w:attr w:name="ProductID" w:val="55 м"/>
        </w:smartTagPr>
        <w:r w:rsidRPr="00997538">
          <w:rPr>
            <w:rFonts w:ascii="Times New Roman" w:hAnsi="Times New Roman" w:cs="Times New Roman"/>
            <w:bCs/>
            <w:sz w:val="28"/>
            <w:szCs w:val="28"/>
          </w:rPr>
          <w:t>55 м</w:t>
        </w:r>
      </w:smartTag>
      <w:r w:rsidRPr="00997538">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Наиболее вероятная аварийная ситуация - разрушение одной цистерны. Поэтому за безопасные расстояния при вероятном сценарии принимаются 80м для людей и </w:t>
      </w:r>
      <w:smartTag w:uri="urn:schemas-microsoft-com:office:smarttags" w:element="metricconverter">
        <w:smartTagPr>
          <w:attr w:name="ProductID" w:val="40 м"/>
        </w:smartTagPr>
        <w:r w:rsidRPr="00997538">
          <w:rPr>
            <w:rFonts w:ascii="Times New Roman" w:hAnsi="Times New Roman" w:cs="Times New Roman"/>
            <w:bCs/>
            <w:sz w:val="28"/>
            <w:szCs w:val="28"/>
          </w:rPr>
          <w:t>40 м</w:t>
        </w:r>
      </w:smartTag>
      <w:r w:rsidRPr="00997538">
        <w:rPr>
          <w:rFonts w:ascii="Times New Roman" w:hAnsi="Times New Roman" w:cs="Times New Roman"/>
          <w:bCs/>
          <w:sz w:val="28"/>
          <w:szCs w:val="28"/>
        </w:rPr>
        <w:t xml:space="preserve"> для зданий. Максимальные безопасные расстояния - </w:t>
      </w:r>
      <w:smartTag w:uri="urn:schemas-microsoft-com:office:smarttags" w:element="metricconverter">
        <w:smartTagPr>
          <w:attr w:name="ProductID" w:val="120 м"/>
        </w:smartTagPr>
        <w:r w:rsidRPr="00997538">
          <w:rPr>
            <w:rFonts w:ascii="Times New Roman" w:hAnsi="Times New Roman" w:cs="Times New Roman"/>
            <w:bCs/>
            <w:sz w:val="28"/>
            <w:szCs w:val="28"/>
          </w:rPr>
          <w:t>120 м</w:t>
        </w:r>
      </w:smartTag>
      <w:r w:rsidRPr="00997538">
        <w:rPr>
          <w:rFonts w:ascii="Times New Roman" w:hAnsi="Times New Roman" w:cs="Times New Roman"/>
          <w:bCs/>
          <w:sz w:val="28"/>
          <w:szCs w:val="28"/>
        </w:rPr>
        <w:t xml:space="preserve"> для людей и </w:t>
      </w:r>
      <w:smartTag w:uri="urn:schemas-microsoft-com:office:smarttags" w:element="metricconverter">
        <w:smartTagPr>
          <w:attr w:name="ProductID" w:val="60 м"/>
        </w:smartTagPr>
        <w:r w:rsidRPr="00997538">
          <w:rPr>
            <w:rFonts w:ascii="Times New Roman" w:hAnsi="Times New Roman" w:cs="Times New Roman"/>
            <w:bCs/>
            <w:sz w:val="28"/>
            <w:szCs w:val="28"/>
          </w:rPr>
          <w:t>60 м</w:t>
        </w:r>
      </w:smartTag>
      <w:r w:rsidRPr="00997538">
        <w:rPr>
          <w:rFonts w:ascii="Times New Roman" w:hAnsi="Times New Roman" w:cs="Times New Roman"/>
          <w:bCs/>
          <w:sz w:val="28"/>
          <w:szCs w:val="28"/>
        </w:rPr>
        <w:t xml:space="preserve"> - для зданий.</w:t>
      </w:r>
    </w:p>
    <w:p w:rsidR="00FD503A" w:rsidRPr="00997538" w:rsidRDefault="00FD503A" w:rsidP="00FD503A">
      <w:pPr>
        <w:widowControl/>
        <w:autoSpaceDE/>
        <w:autoSpaceDN/>
        <w:adjustRightInd/>
        <w:ind w:firstLine="720"/>
        <w:jc w:val="both"/>
        <w:rPr>
          <w:rFonts w:ascii="Times New Roman" w:hAnsi="Times New Roman" w:cs="Times New Roman"/>
          <w:bCs/>
          <w:sz w:val="28"/>
          <w:szCs w:val="28"/>
        </w:rPr>
      </w:pPr>
      <w:r w:rsidRPr="00997538">
        <w:rPr>
          <w:rFonts w:ascii="Times New Roman" w:hAnsi="Times New Roman" w:cs="Times New Roman"/>
          <w:bCs/>
          <w:sz w:val="28"/>
          <w:szCs w:val="28"/>
        </w:rPr>
        <w:lastRenderedPageBreak/>
        <w:t xml:space="preserve">Зона разлета осколков (обломков) при взрыве цистерны. Безопасные расстояния для людей и зданий при наиболее вероятном варианте разрушения (взрыве) цистерны - </w:t>
      </w:r>
      <w:smartTag w:uri="urn:schemas-microsoft-com:office:smarttags" w:element="metricconverter">
        <w:smartTagPr>
          <w:attr w:name="ProductID" w:val="150 м"/>
        </w:smartTagPr>
        <w:r w:rsidRPr="00997538">
          <w:rPr>
            <w:rFonts w:ascii="Times New Roman" w:hAnsi="Times New Roman" w:cs="Times New Roman"/>
            <w:bCs/>
            <w:sz w:val="28"/>
            <w:szCs w:val="28"/>
          </w:rPr>
          <w:t>150 м</w:t>
        </w:r>
      </w:smartTag>
      <w:r w:rsidRPr="00997538">
        <w:rPr>
          <w:rFonts w:ascii="Times New Roman" w:hAnsi="Times New Roman" w:cs="Times New Roman"/>
          <w:bCs/>
          <w:sz w:val="28"/>
          <w:szCs w:val="28"/>
        </w:rPr>
        <w:t xml:space="preserve">. Максимальные безопасные расстояния для людей и зданий - </w:t>
      </w:r>
      <w:smartTag w:uri="urn:schemas-microsoft-com:office:smarttags" w:element="metricconverter">
        <w:smartTagPr>
          <w:attr w:name="ProductID" w:val="450 м"/>
        </w:smartTagPr>
        <w:r w:rsidRPr="00997538">
          <w:rPr>
            <w:rFonts w:ascii="Times New Roman" w:hAnsi="Times New Roman" w:cs="Times New Roman"/>
            <w:bCs/>
            <w:sz w:val="28"/>
            <w:szCs w:val="28"/>
          </w:rPr>
          <w:t>450 м</w:t>
        </w:r>
      </w:smartTag>
      <w:r w:rsidRPr="00997538">
        <w:rPr>
          <w:rFonts w:ascii="Times New Roman" w:hAnsi="Times New Roman" w:cs="Times New Roman"/>
          <w:bCs/>
          <w:sz w:val="28"/>
          <w:szCs w:val="28"/>
        </w:rPr>
        <w:t>.</w:t>
      </w:r>
    </w:p>
    <w:p w:rsidR="00FD503A" w:rsidRPr="00997538" w:rsidRDefault="00FD503A" w:rsidP="00FD503A">
      <w:pPr>
        <w:widowControl/>
        <w:autoSpaceDE/>
        <w:autoSpaceDN/>
        <w:adjustRightInd/>
        <w:ind w:firstLine="720"/>
        <w:jc w:val="both"/>
        <w:rPr>
          <w:rFonts w:ascii="Times New Roman" w:hAnsi="Times New Roman" w:cs="Times New Roman"/>
          <w:bCs/>
          <w:sz w:val="28"/>
          <w:szCs w:val="28"/>
        </w:rPr>
      </w:pPr>
      <w:r w:rsidRPr="00997538">
        <w:rPr>
          <w:rFonts w:ascii="Times New Roman" w:hAnsi="Times New Roman" w:cs="Times New Roman"/>
          <w:bCs/>
          <w:sz w:val="28"/>
          <w:szCs w:val="28"/>
        </w:rPr>
        <w:t xml:space="preserve">Зона разлета торящих частиц, искр и головней при пожаре лесоматериалов в зависимости от площади пожара и скорости ветра представлена на рис.4.10. приложения 4. При наиболее вероятной скорости ветра 4-6 м/с дальность переноса искр достигает </w:t>
      </w:r>
      <w:smartTag w:uri="urn:schemas-microsoft-com:office:smarttags" w:element="metricconverter">
        <w:smartTagPr>
          <w:attr w:name="ProductID" w:val="1,5 км"/>
        </w:smartTagPr>
        <w:r w:rsidRPr="00997538">
          <w:rPr>
            <w:rFonts w:ascii="Times New Roman" w:hAnsi="Times New Roman" w:cs="Times New Roman"/>
            <w:bCs/>
            <w:sz w:val="28"/>
            <w:szCs w:val="28"/>
          </w:rPr>
          <w:t>1,5 км</w:t>
        </w:r>
      </w:smartTag>
      <w:r w:rsidRPr="00997538">
        <w:rPr>
          <w:rFonts w:ascii="Times New Roman" w:hAnsi="Times New Roman" w:cs="Times New Roman"/>
          <w:bCs/>
          <w:sz w:val="28"/>
          <w:szCs w:val="28"/>
        </w:rPr>
        <w:t>.</w:t>
      </w:r>
    </w:p>
    <w:p w:rsidR="00FD503A" w:rsidRPr="00997538" w:rsidRDefault="00FD503A" w:rsidP="00FD503A">
      <w:pPr>
        <w:widowControl/>
        <w:autoSpaceDE/>
        <w:autoSpaceDN/>
        <w:adjustRightInd/>
        <w:ind w:firstLine="720"/>
        <w:jc w:val="both"/>
        <w:rPr>
          <w:rFonts w:ascii="Times New Roman" w:hAnsi="Times New Roman" w:cs="Times New Roman"/>
          <w:bCs/>
          <w:sz w:val="28"/>
          <w:szCs w:val="28"/>
        </w:rPr>
      </w:pPr>
      <w:r w:rsidRPr="00997538">
        <w:rPr>
          <w:rFonts w:ascii="Times New Roman" w:hAnsi="Times New Roman" w:cs="Times New Roman"/>
          <w:bCs/>
          <w:sz w:val="28"/>
          <w:szCs w:val="28"/>
        </w:rPr>
        <w:t>Зона взрывоопасных концентраций при проливах и</w:t>
      </w:r>
      <w:r w:rsidRPr="00997538">
        <w:rPr>
          <w:rFonts w:ascii="Times New Roman" w:hAnsi="Times New Roman" w:cs="Times New Roman"/>
          <w:spacing w:val="-10"/>
          <w:w w:val="81"/>
          <w:sz w:val="28"/>
          <w:szCs w:val="28"/>
        </w:rPr>
        <w:t xml:space="preserve"> </w:t>
      </w:r>
      <w:r w:rsidRPr="00997538">
        <w:rPr>
          <w:rFonts w:ascii="Times New Roman" w:hAnsi="Times New Roman" w:cs="Times New Roman"/>
          <w:bCs/>
          <w:sz w:val="28"/>
          <w:szCs w:val="28"/>
        </w:rPr>
        <w:t>утечках СУГ.</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Размеры взрывоопасных зон для стандартной цистерны с СУГ объемом </w:t>
      </w:r>
      <w:smartTag w:uri="urn:schemas-microsoft-com:office:smarttags" w:element="metricconverter">
        <w:smartTagPr>
          <w:attr w:name="ProductID" w:val="54 м3"/>
        </w:smartTagPr>
        <w:r w:rsidRPr="00997538">
          <w:rPr>
            <w:rFonts w:ascii="Times New Roman" w:hAnsi="Times New Roman" w:cs="Times New Roman"/>
            <w:bCs/>
            <w:sz w:val="28"/>
            <w:szCs w:val="28"/>
          </w:rPr>
          <w:t>54 м</w:t>
        </w:r>
        <w:r w:rsidRPr="00997538">
          <w:rPr>
            <w:rFonts w:ascii="Times New Roman" w:hAnsi="Times New Roman" w:cs="Times New Roman"/>
            <w:bCs/>
            <w:sz w:val="28"/>
            <w:szCs w:val="28"/>
            <w:vertAlign w:val="superscript"/>
          </w:rPr>
          <w:t>3</w:t>
        </w:r>
      </w:smartTag>
      <w:r w:rsidRPr="00997538">
        <w:rPr>
          <w:rFonts w:ascii="Times New Roman" w:hAnsi="Times New Roman" w:cs="Times New Roman"/>
          <w:bCs/>
          <w:sz w:val="28"/>
          <w:szCs w:val="28"/>
        </w:rPr>
        <w:t xml:space="preserve"> и со степенью заполнения цистерны СУГ 85% оцениваются по табл. 7.2.</w:t>
      </w:r>
    </w:p>
    <w:p w:rsidR="00FD503A" w:rsidRPr="00997538" w:rsidRDefault="00FD503A" w:rsidP="00FD503A">
      <w:pPr>
        <w:ind w:firstLine="709"/>
        <w:jc w:val="both"/>
        <w:rPr>
          <w:rFonts w:ascii="Times New Roman" w:hAnsi="Times New Roman" w:cs="Times New Roman"/>
          <w:bCs/>
          <w:sz w:val="28"/>
          <w:szCs w:val="28"/>
        </w:rPr>
      </w:pPr>
    </w:p>
    <w:p w:rsidR="00FD503A" w:rsidRPr="00997538" w:rsidRDefault="00FD503A" w:rsidP="00FD503A">
      <w:pPr>
        <w:ind w:firstLine="709"/>
        <w:jc w:val="right"/>
        <w:rPr>
          <w:rFonts w:ascii="Times New Roman" w:hAnsi="Times New Roman" w:cs="Times New Roman"/>
          <w:bCs/>
          <w:sz w:val="28"/>
          <w:szCs w:val="28"/>
        </w:rPr>
      </w:pPr>
      <w:r w:rsidRPr="00997538">
        <w:rPr>
          <w:rFonts w:ascii="Times New Roman" w:hAnsi="Times New Roman" w:cs="Times New Roman"/>
          <w:bCs/>
          <w:sz w:val="28"/>
          <w:szCs w:val="28"/>
        </w:rPr>
        <w:t>Таблица 7.2</w:t>
      </w:r>
    </w:p>
    <w:p w:rsidR="00FD503A" w:rsidRPr="00997538" w:rsidRDefault="00FD503A" w:rsidP="00FD503A">
      <w:pPr>
        <w:ind w:firstLine="709"/>
        <w:jc w:val="center"/>
        <w:rPr>
          <w:rFonts w:ascii="Times New Roman" w:hAnsi="Times New Roman" w:cs="Times New Roman"/>
          <w:bCs/>
          <w:sz w:val="28"/>
          <w:szCs w:val="28"/>
        </w:rPr>
      </w:pPr>
      <w:r w:rsidRPr="00997538">
        <w:rPr>
          <w:rFonts w:ascii="Times New Roman" w:hAnsi="Times New Roman" w:cs="Times New Roman"/>
          <w:bCs/>
          <w:sz w:val="28"/>
          <w:szCs w:val="28"/>
        </w:rPr>
        <w:t>Размеры взрывоопасных зон для различных СУГ</w:t>
      </w:r>
    </w:p>
    <w:p w:rsidR="00FD503A" w:rsidRPr="00997538" w:rsidRDefault="00FD503A" w:rsidP="00FD503A">
      <w:pPr>
        <w:ind w:firstLine="709"/>
        <w:jc w:val="both"/>
        <w:rPr>
          <w:rFonts w:ascii="Times New Roman" w:hAnsi="Times New Roman" w:cs="Times New Roman"/>
          <w:bCs/>
          <w:sz w:val="28"/>
          <w:szCs w:val="28"/>
        </w:rPr>
      </w:pPr>
    </w:p>
    <w:tbl>
      <w:tblPr>
        <w:tblW w:w="0" w:type="auto"/>
        <w:tblInd w:w="561" w:type="dxa"/>
        <w:tblLayout w:type="fixed"/>
        <w:tblCellMar>
          <w:left w:w="40" w:type="dxa"/>
          <w:right w:w="40" w:type="dxa"/>
        </w:tblCellMar>
        <w:tblLook w:val="0000"/>
      </w:tblPr>
      <w:tblGrid>
        <w:gridCol w:w="3125"/>
        <w:gridCol w:w="2006"/>
        <w:gridCol w:w="1548"/>
        <w:gridCol w:w="1575"/>
      </w:tblGrid>
      <w:tr w:rsidR="00FD503A" w:rsidRPr="00997538">
        <w:tblPrEx>
          <w:tblCellMar>
            <w:top w:w="0" w:type="dxa"/>
            <w:bottom w:w="0" w:type="dxa"/>
          </w:tblCellMar>
        </w:tblPrEx>
        <w:trPr>
          <w:trHeight w:hRule="exact" w:val="893"/>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Место аварии</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Вещество</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Масса СУГ. т</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Радиус, м</w:t>
            </w:r>
          </w:p>
        </w:tc>
      </w:tr>
      <w:tr w:rsidR="00FD503A" w:rsidRPr="00997538">
        <w:tblPrEx>
          <w:tblCellMar>
            <w:top w:w="0" w:type="dxa"/>
            <w:bottom w:w="0" w:type="dxa"/>
          </w:tblCellMar>
        </w:tblPrEx>
        <w:trPr>
          <w:trHeight w:hRule="exact" w:val="1811"/>
        </w:trPr>
        <w:tc>
          <w:tcPr>
            <w:tcW w:w="3125"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Сортировочная станция. Столкновение цистерн. Разгерметизация углового вентиля.</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Пропилен</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Пропан-бутан Н-бутан Изопентан</w:t>
            </w:r>
          </w:p>
        </w:tc>
        <w:tc>
          <w:tcPr>
            <w:tcW w:w="1548"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29</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32</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35</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43</w:t>
            </w:r>
          </w:p>
        </w:tc>
        <w:tc>
          <w:tcPr>
            <w:tcW w:w="1575"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290</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295</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300</w:t>
            </w: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330</w:t>
            </w:r>
          </w:p>
        </w:tc>
      </w:tr>
    </w:tbl>
    <w:p w:rsidR="00FD503A" w:rsidRPr="00997538" w:rsidRDefault="00FD503A" w:rsidP="00FD503A">
      <w:pPr>
        <w:ind w:firstLine="709"/>
        <w:jc w:val="both"/>
        <w:rPr>
          <w:rFonts w:ascii="Times New Roman" w:hAnsi="Times New Roman" w:cs="Times New Roman"/>
          <w:bCs/>
          <w:sz w:val="28"/>
          <w:szCs w:val="28"/>
        </w:rPr>
      </w:pP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Радиусы взрывоопасных зон определяют размеры возможного пожара после воспламенения (пожар-вспышка) ТВС.</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Радиус взрывоопасной зоны на сортировочной станции до </w:t>
      </w:r>
      <w:smartTag w:uri="urn:schemas-microsoft-com:office:smarttags" w:element="metricconverter">
        <w:smartTagPr>
          <w:attr w:name="ProductID" w:val="330 м"/>
        </w:smartTagPr>
        <w:r w:rsidRPr="00997538">
          <w:rPr>
            <w:rFonts w:ascii="Times New Roman" w:hAnsi="Times New Roman" w:cs="Times New Roman"/>
            <w:bCs/>
            <w:sz w:val="28"/>
            <w:szCs w:val="28"/>
          </w:rPr>
          <w:t>330 м</w:t>
        </w:r>
      </w:smartTag>
      <w:r w:rsidRPr="00997538">
        <w:rPr>
          <w:rFonts w:ascii="Times New Roman" w:hAnsi="Times New Roman" w:cs="Times New Roman"/>
          <w:bCs/>
          <w:sz w:val="28"/>
          <w:szCs w:val="28"/>
        </w:rPr>
        <w:t>.</w:t>
      </w:r>
    </w:p>
    <w:p w:rsidR="00FD503A" w:rsidRPr="00997538" w:rsidRDefault="00FD503A" w:rsidP="00FD503A">
      <w:pPr>
        <w:widowControl/>
        <w:autoSpaceDE/>
        <w:autoSpaceDN/>
        <w:adjustRightInd/>
        <w:ind w:firstLine="720"/>
        <w:jc w:val="both"/>
        <w:rPr>
          <w:rFonts w:ascii="Times New Roman" w:hAnsi="Times New Roman" w:cs="Times New Roman"/>
          <w:bCs/>
          <w:sz w:val="28"/>
          <w:szCs w:val="28"/>
        </w:rPr>
      </w:pPr>
      <w:r w:rsidRPr="00997538">
        <w:rPr>
          <w:rFonts w:ascii="Times New Roman" w:hAnsi="Times New Roman" w:cs="Times New Roman"/>
          <w:bCs/>
          <w:sz w:val="28"/>
          <w:szCs w:val="28"/>
        </w:rPr>
        <w:t>Зоны аварийного разлива СУГ и ЛВЖ.</w:t>
      </w:r>
    </w:p>
    <w:p w:rsidR="00FD503A" w:rsidRPr="00997538" w:rsidRDefault="00FD503A" w:rsidP="00FD503A">
      <w:pPr>
        <w:ind w:right="-365" w:firstLine="709"/>
        <w:jc w:val="both"/>
        <w:rPr>
          <w:rFonts w:ascii="Times New Roman" w:hAnsi="Times New Roman" w:cs="Times New Roman"/>
          <w:bCs/>
          <w:sz w:val="28"/>
          <w:szCs w:val="28"/>
        </w:rPr>
      </w:pPr>
      <w:r w:rsidRPr="00997538">
        <w:rPr>
          <w:rFonts w:ascii="Times New Roman" w:hAnsi="Times New Roman" w:cs="Times New Roman"/>
          <w:bCs/>
          <w:sz w:val="28"/>
          <w:szCs w:val="28"/>
        </w:rPr>
        <w:t>Площадь разлива от одной цистерны зависит от метеоусловий, состояния балласта и уклона путей, рельефа местности и составляет 160-</w:t>
      </w:r>
      <w:smartTag w:uri="urn:schemas-microsoft-com:office:smarttags" w:element="metricconverter">
        <w:smartTagPr>
          <w:attr w:name="ProductID" w:val="300 м2"/>
        </w:smartTagPr>
        <w:r w:rsidRPr="00997538">
          <w:rPr>
            <w:rFonts w:ascii="Times New Roman" w:hAnsi="Times New Roman" w:cs="Times New Roman"/>
            <w:bCs/>
            <w:sz w:val="28"/>
            <w:szCs w:val="28"/>
          </w:rPr>
          <w:t>300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Площадь пожара разлива СУГ составляет </w:t>
      </w:r>
      <w:smartTag w:uri="urn:schemas-microsoft-com:office:smarttags" w:element="metricconverter">
        <w:smartTagPr>
          <w:attr w:name="ProductID" w:val="160 м2"/>
        </w:smartTagPr>
        <w:r w:rsidRPr="00997538">
          <w:rPr>
            <w:rFonts w:ascii="Times New Roman" w:hAnsi="Times New Roman" w:cs="Times New Roman"/>
            <w:bCs/>
            <w:sz w:val="28"/>
            <w:szCs w:val="28"/>
          </w:rPr>
          <w:t>160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 xml:space="preserve"> для одной цистерны и </w:t>
      </w:r>
      <w:smartTag w:uri="urn:schemas-microsoft-com:office:smarttags" w:element="metricconverter">
        <w:smartTagPr>
          <w:attr w:name="ProductID" w:val="320 м2"/>
        </w:smartTagPr>
        <w:r w:rsidRPr="00997538">
          <w:rPr>
            <w:rFonts w:ascii="Times New Roman" w:hAnsi="Times New Roman" w:cs="Times New Roman"/>
            <w:bCs/>
            <w:sz w:val="28"/>
            <w:szCs w:val="28"/>
          </w:rPr>
          <w:t>320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 xml:space="preserve"> - для двух цистерн.</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Площадь разлива ЛВЖ и ГЖ на станциях зависит от места аварии и количества цистерн, получивших повреждения. Для наиболее неблагоприятных сценариев аварии площади разливов могут быть:</w:t>
      </w:r>
    </w:p>
    <w:p w:rsidR="00FD503A" w:rsidRPr="00997538" w:rsidRDefault="00FD503A" w:rsidP="00FD503A">
      <w:pPr>
        <w:ind w:right="-365" w:firstLine="709"/>
        <w:rPr>
          <w:rFonts w:ascii="Times New Roman" w:hAnsi="Times New Roman" w:cs="Times New Roman"/>
          <w:bCs/>
          <w:sz w:val="28"/>
          <w:szCs w:val="28"/>
        </w:rPr>
      </w:pPr>
      <w:r w:rsidRPr="00997538">
        <w:rPr>
          <w:rFonts w:ascii="Times New Roman" w:hAnsi="Times New Roman" w:cs="Times New Roman"/>
          <w:bCs/>
          <w:sz w:val="28"/>
          <w:szCs w:val="28"/>
        </w:rPr>
        <w:t xml:space="preserve">для станций, на которых осуществляется накопление и транспортировка жидкостей - </w:t>
      </w:r>
      <w:smartTag w:uri="urn:schemas-microsoft-com:office:smarttags" w:element="metricconverter">
        <w:smartTagPr>
          <w:attr w:name="ProductID" w:val="3000 м2"/>
        </w:smartTagPr>
        <w:r w:rsidRPr="00997538">
          <w:rPr>
            <w:rFonts w:ascii="Times New Roman" w:hAnsi="Times New Roman" w:cs="Times New Roman"/>
            <w:bCs/>
            <w:sz w:val="28"/>
            <w:szCs w:val="28"/>
          </w:rPr>
          <w:t>3000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 xml:space="preserve">для остальных станций - </w:t>
      </w:r>
      <w:smartTag w:uri="urn:schemas-microsoft-com:office:smarttags" w:element="metricconverter">
        <w:smartTagPr>
          <w:attr w:name="ProductID" w:val="1500 м2"/>
        </w:smartTagPr>
        <w:r w:rsidRPr="00997538">
          <w:rPr>
            <w:rFonts w:ascii="Times New Roman" w:hAnsi="Times New Roman" w:cs="Times New Roman"/>
            <w:bCs/>
            <w:sz w:val="28"/>
            <w:szCs w:val="28"/>
          </w:rPr>
          <w:t>1500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для одной цистерны  - 160-</w:t>
      </w:r>
      <w:smartTag w:uri="urn:schemas-microsoft-com:office:smarttags" w:element="metricconverter">
        <w:smartTagPr>
          <w:attr w:name="ProductID" w:val="300 м2"/>
        </w:smartTagPr>
        <w:r w:rsidRPr="00997538">
          <w:rPr>
            <w:rFonts w:ascii="Times New Roman" w:hAnsi="Times New Roman" w:cs="Times New Roman"/>
            <w:bCs/>
            <w:sz w:val="28"/>
            <w:szCs w:val="28"/>
          </w:rPr>
          <w:t>300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для двух цистерн - 300-</w:t>
      </w:r>
      <w:smartTag w:uri="urn:schemas-microsoft-com:office:smarttags" w:element="metricconverter">
        <w:smartTagPr>
          <w:attr w:name="ProductID" w:val="500 м2"/>
        </w:smartTagPr>
        <w:r w:rsidRPr="00997538">
          <w:rPr>
            <w:rFonts w:ascii="Times New Roman" w:hAnsi="Times New Roman" w:cs="Times New Roman"/>
            <w:bCs/>
            <w:sz w:val="28"/>
            <w:szCs w:val="28"/>
          </w:rPr>
          <w:t>500 м</w:t>
        </w:r>
        <w:r w:rsidRPr="00997538">
          <w:rPr>
            <w:rFonts w:ascii="Times New Roman" w:hAnsi="Times New Roman" w:cs="Times New Roman"/>
            <w:bCs/>
            <w:sz w:val="28"/>
            <w:szCs w:val="28"/>
            <w:vertAlign w:val="superscript"/>
          </w:rPr>
          <w:t>2</w:t>
        </w:r>
      </w:smartTag>
      <w:r w:rsidRPr="00997538">
        <w:rPr>
          <w:rFonts w:ascii="Times New Roman" w:hAnsi="Times New Roman" w:cs="Times New Roman"/>
          <w:bCs/>
          <w:sz w:val="28"/>
          <w:szCs w:val="28"/>
        </w:rPr>
        <w:t>.</w:t>
      </w:r>
    </w:p>
    <w:p w:rsidR="00FD503A" w:rsidRPr="00997538" w:rsidRDefault="00FD503A" w:rsidP="00FD503A">
      <w:pPr>
        <w:widowControl/>
        <w:autoSpaceDE/>
        <w:autoSpaceDN/>
        <w:adjustRightInd/>
        <w:jc w:val="both"/>
        <w:rPr>
          <w:rFonts w:ascii="Times New Roman" w:hAnsi="Times New Roman" w:cs="Times New Roman"/>
          <w:bCs/>
          <w:sz w:val="28"/>
          <w:szCs w:val="28"/>
          <w:highlight w:val="yellow"/>
        </w:rPr>
      </w:pPr>
      <w:r w:rsidRPr="00997538">
        <w:rPr>
          <w:rFonts w:ascii="Times New Roman" w:hAnsi="Times New Roman" w:cs="Times New Roman"/>
          <w:bCs/>
          <w:sz w:val="28"/>
          <w:szCs w:val="28"/>
        </w:rPr>
        <w:t xml:space="preserve">Зоны химического заражения при аварии АХОВ определяются по методике </w:t>
      </w:r>
      <w:r w:rsidR="009A78CE">
        <w:rPr>
          <w:rFonts w:ascii="Times New Roman" w:hAnsi="Times New Roman" w:cs="Times New Roman"/>
          <w:bCs/>
          <w:sz w:val="28"/>
          <w:szCs w:val="28"/>
        </w:rPr>
        <w:t>/27</w:t>
      </w:r>
      <w:r w:rsidRPr="009A78CE">
        <w:rPr>
          <w:rFonts w:ascii="Times New Roman" w:hAnsi="Times New Roman" w:cs="Times New Roman"/>
          <w:bCs/>
          <w:sz w:val="28"/>
          <w:szCs w:val="28"/>
        </w:rPr>
        <w:t>/.</w:t>
      </w:r>
    </w:p>
    <w:p w:rsidR="00FD503A" w:rsidRPr="00997538" w:rsidRDefault="00FD503A" w:rsidP="00FD503A">
      <w:pPr>
        <w:ind w:firstLine="709"/>
        <w:jc w:val="both"/>
        <w:rPr>
          <w:rFonts w:ascii="Times New Roman" w:hAnsi="Times New Roman" w:cs="Times New Roman"/>
          <w:bCs/>
          <w:sz w:val="28"/>
          <w:szCs w:val="28"/>
        </w:rPr>
      </w:pPr>
      <w:r w:rsidRPr="00997538">
        <w:rPr>
          <w:rFonts w:ascii="Times New Roman" w:hAnsi="Times New Roman" w:cs="Times New Roman"/>
          <w:bCs/>
          <w:sz w:val="28"/>
          <w:szCs w:val="28"/>
        </w:rPr>
        <w:t>Вероятные зоны распространения облаков некоторых АХОВ с поражающими концентрациями на открытой м</w:t>
      </w:r>
      <w:r w:rsidR="006517DC">
        <w:rPr>
          <w:rFonts w:ascii="Times New Roman" w:hAnsi="Times New Roman" w:cs="Times New Roman"/>
          <w:bCs/>
          <w:sz w:val="28"/>
          <w:szCs w:val="28"/>
        </w:rPr>
        <w:t xml:space="preserve">естности при скорости ветра </w:t>
      </w:r>
      <w:smartTag w:uri="urn:schemas-microsoft-com:office:smarttags" w:element="metricconverter">
        <w:smartTagPr>
          <w:attr w:name="ProductID" w:val="1 м"/>
        </w:smartTagPr>
        <w:r w:rsidR="006517DC">
          <w:rPr>
            <w:rFonts w:ascii="Times New Roman" w:hAnsi="Times New Roman" w:cs="Times New Roman"/>
            <w:bCs/>
            <w:sz w:val="28"/>
            <w:szCs w:val="28"/>
          </w:rPr>
          <w:t>1 м</w:t>
        </w:r>
      </w:smartTag>
      <w:r w:rsidR="006517DC">
        <w:rPr>
          <w:rFonts w:ascii="Times New Roman" w:hAnsi="Times New Roman" w:cs="Times New Roman"/>
          <w:bCs/>
          <w:sz w:val="28"/>
          <w:szCs w:val="28"/>
        </w:rPr>
        <w:t xml:space="preserve"> </w:t>
      </w:r>
      <w:r w:rsidRPr="00997538">
        <w:rPr>
          <w:rFonts w:ascii="Times New Roman" w:hAnsi="Times New Roman" w:cs="Times New Roman"/>
          <w:bCs/>
          <w:sz w:val="28"/>
          <w:szCs w:val="28"/>
        </w:rPr>
        <w:t>с</w:t>
      </w:r>
      <w:r w:rsidR="006517DC">
        <w:rPr>
          <w:rFonts w:ascii="Times New Roman" w:hAnsi="Times New Roman" w:cs="Times New Roman"/>
          <w:bCs/>
          <w:sz w:val="28"/>
          <w:szCs w:val="28"/>
          <w:vertAlign w:val="superscript"/>
        </w:rPr>
        <w:t>-1</w:t>
      </w:r>
      <w:r w:rsidRPr="00997538">
        <w:rPr>
          <w:rFonts w:ascii="Times New Roman" w:hAnsi="Times New Roman" w:cs="Times New Roman"/>
          <w:bCs/>
          <w:sz w:val="28"/>
          <w:szCs w:val="28"/>
        </w:rPr>
        <w:t xml:space="preserve"> в зависимости от массы пролива АХОВ и состояния атмосферы </w:t>
      </w:r>
      <w:r w:rsidRPr="00997538">
        <w:rPr>
          <w:rFonts w:ascii="Times New Roman" w:hAnsi="Times New Roman" w:cs="Times New Roman"/>
          <w:bCs/>
          <w:sz w:val="28"/>
          <w:szCs w:val="28"/>
        </w:rPr>
        <w:lastRenderedPageBreak/>
        <w:t>представлены в табл. 7.3.</w:t>
      </w:r>
    </w:p>
    <w:p w:rsidR="00FD503A" w:rsidRPr="00997538" w:rsidRDefault="00FD503A" w:rsidP="00FD503A">
      <w:pPr>
        <w:ind w:firstLine="709"/>
        <w:jc w:val="both"/>
        <w:rPr>
          <w:rFonts w:ascii="Times New Roman" w:hAnsi="Times New Roman" w:cs="Times New Roman"/>
          <w:bCs/>
          <w:sz w:val="28"/>
          <w:szCs w:val="28"/>
        </w:rPr>
      </w:pPr>
    </w:p>
    <w:p w:rsidR="00FD503A" w:rsidRPr="00997538" w:rsidRDefault="00FD503A" w:rsidP="00FD503A">
      <w:pPr>
        <w:ind w:firstLine="709"/>
        <w:jc w:val="right"/>
        <w:rPr>
          <w:rFonts w:ascii="Times New Roman" w:hAnsi="Times New Roman" w:cs="Times New Roman"/>
          <w:bCs/>
          <w:sz w:val="28"/>
          <w:szCs w:val="28"/>
        </w:rPr>
      </w:pPr>
      <w:r w:rsidRPr="00997538">
        <w:rPr>
          <w:rFonts w:ascii="Times New Roman" w:hAnsi="Times New Roman" w:cs="Times New Roman"/>
          <w:bCs/>
          <w:sz w:val="28"/>
          <w:szCs w:val="28"/>
        </w:rPr>
        <w:t>Таблица 7.3</w:t>
      </w:r>
    </w:p>
    <w:p w:rsidR="00FD503A" w:rsidRPr="00997538" w:rsidRDefault="00FD503A" w:rsidP="00FD503A">
      <w:pPr>
        <w:ind w:firstLine="709"/>
        <w:jc w:val="center"/>
        <w:rPr>
          <w:rFonts w:ascii="Times New Roman" w:hAnsi="Times New Roman" w:cs="Times New Roman"/>
          <w:bCs/>
          <w:sz w:val="28"/>
          <w:szCs w:val="28"/>
        </w:rPr>
      </w:pPr>
      <w:r w:rsidRPr="00997538">
        <w:rPr>
          <w:rFonts w:ascii="Times New Roman" w:hAnsi="Times New Roman" w:cs="Times New Roman"/>
          <w:bCs/>
          <w:sz w:val="28"/>
          <w:szCs w:val="28"/>
        </w:rPr>
        <w:t>Зоны распространения облаков АХОВ с поражающими концентрациями на открытой местности, км</w:t>
      </w:r>
    </w:p>
    <w:p w:rsidR="00FD503A" w:rsidRPr="00997538" w:rsidRDefault="00FD503A" w:rsidP="00FD503A">
      <w:pPr>
        <w:ind w:firstLine="709"/>
        <w:jc w:val="center"/>
        <w:rPr>
          <w:rFonts w:ascii="Times New Roman" w:hAnsi="Times New Roman" w:cs="Times New Roman"/>
          <w:bCs/>
          <w:sz w:val="28"/>
          <w:szCs w:val="28"/>
        </w:rPr>
      </w:pPr>
    </w:p>
    <w:tbl>
      <w:tblPr>
        <w:tblW w:w="0" w:type="auto"/>
        <w:tblInd w:w="1094" w:type="dxa"/>
        <w:tblLayout w:type="fixed"/>
        <w:tblCellMar>
          <w:left w:w="40" w:type="dxa"/>
          <w:right w:w="40" w:type="dxa"/>
        </w:tblCellMar>
        <w:tblLook w:val="0000"/>
      </w:tblPr>
      <w:tblGrid>
        <w:gridCol w:w="3221"/>
        <w:gridCol w:w="806"/>
        <w:gridCol w:w="946"/>
        <w:gridCol w:w="936"/>
        <w:gridCol w:w="1051"/>
        <w:gridCol w:w="1320"/>
      </w:tblGrid>
      <w:tr w:rsidR="00FD503A" w:rsidRPr="00997538">
        <w:tblPrEx>
          <w:tblCellMar>
            <w:top w:w="0" w:type="dxa"/>
            <w:bottom w:w="0" w:type="dxa"/>
          </w:tblCellMar>
        </w:tblPrEx>
        <w:trPr>
          <w:trHeight w:val="535"/>
        </w:trPr>
        <w:tc>
          <w:tcPr>
            <w:tcW w:w="3221" w:type="dxa"/>
            <w:vMerge w:val="restart"/>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ind w:firstLine="709"/>
              <w:jc w:val="center"/>
              <w:rPr>
                <w:rFonts w:ascii="Times New Roman" w:hAnsi="Times New Roman" w:cs="Times New Roman"/>
                <w:bCs/>
                <w:sz w:val="28"/>
                <w:szCs w:val="28"/>
              </w:rPr>
            </w:pPr>
          </w:p>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Наименование АХОВ</w:t>
            </w:r>
          </w:p>
        </w:tc>
        <w:tc>
          <w:tcPr>
            <w:tcW w:w="5059" w:type="dxa"/>
            <w:gridSpan w:val="5"/>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Масса АХОВ, т</w:t>
            </w:r>
          </w:p>
        </w:tc>
      </w:tr>
      <w:tr w:rsidR="00FD503A" w:rsidRPr="00997538">
        <w:tblPrEx>
          <w:tblCellMar>
            <w:top w:w="0" w:type="dxa"/>
            <w:bottom w:w="0" w:type="dxa"/>
          </w:tblCellMar>
        </w:tblPrEx>
        <w:trPr>
          <w:trHeight w:hRule="exact" w:val="330"/>
        </w:trPr>
        <w:tc>
          <w:tcPr>
            <w:tcW w:w="3221" w:type="dxa"/>
            <w:vMerge/>
            <w:tcBorders>
              <w:left w:val="single" w:sz="6" w:space="0" w:color="auto"/>
              <w:bottom w:val="single" w:sz="6" w:space="0" w:color="auto"/>
              <w:right w:val="single" w:sz="6" w:space="0" w:color="auto"/>
            </w:tcBorders>
            <w:shd w:val="clear" w:color="auto" w:fill="FFFFFF"/>
          </w:tcPr>
          <w:p w:rsidR="00FD503A" w:rsidRPr="00997538" w:rsidRDefault="00FD503A" w:rsidP="00FD503A">
            <w:pPr>
              <w:ind w:firstLine="709"/>
              <w:jc w:val="center"/>
              <w:rPr>
                <w:rFonts w:ascii="Times New Roman" w:hAnsi="Times New Roman" w:cs="Times New Roman"/>
                <w:bCs/>
                <w:sz w:val="28"/>
                <w:szCs w:val="28"/>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w:t>
            </w:r>
          </w:p>
        </w:tc>
        <w:tc>
          <w:tcPr>
            <w:tcW w:w="946"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10</w:t>
            </w:r>
          </w:p>
        </w:tc>
        <w:tc>
          <w:tcPr>
            <w:tcW w:w="936"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25</w:t>
            </w:r>
          </w:p>
        </w:tc>
        <w:tc>
          <w:tcPr>
            <w:tcW w:w="1051"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50</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75</w:t>
            </w:r>
          </w:p>
        </w:tc>
      </w:tr>
      <w:tr w:rsidR="00FD503A" w:rsidRPr="00997538">
        <w:tblPrEx>
          <w:tblCellMar>
            <w:top w:w="0" w:type="dxa"/>
            <w:bottom w:w="0" w:type="dxa"/>
          </w:tblCellMar>
        </w:tblPrEx>
        <w:trPr>
          <w:trHeight w:hRule="exact" w:val="461"/>
        </w:trPr>
        <w:tc>
          <w:tcPr>
            <w:tcW w:w="8280" w:type="dxa"/>
            <w:gridSpan w:val="6"/>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При инверсии</w:t>
            </w:r>
          </w:p>
        </w:tc>
      </w:tr>
      <w:tr w:rsidR="00FD503A" w:rsidRPr="00997538">
        <w:tblPrEx>
          <w:tblCellMar>
            <w:top w:w="0" w:type="dxa"/>
            <w:bottom w:w="0" w:type="dxa"/>
          </w:tblCellMar>
        </w:tblPrEx>
        <w:trPr>
          <w:trHeight w:hRule="exact" w:val="355"/>
        </w:trPr>
        <w:tc>
          <w:tcPr>
            <w:tcW w:w="322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Хлор</w:t>
            </w:r>
          </w:p>
        </w:tc>
        <w:tc>
          <w:tcPr>
            <w:tcW w:w="80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20</w:t>
            </w:r>
          </w:p>
        </w:tc>
        <w:tc>
          <w:tcPr>
            <w:tcW w:w="94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40</w:t>
            </w:r>
          </w:p>
        </w:tc>
        <w:tc>
          <w:tcPr>
            <w:tcW w:w="93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70</w:t>
            </w:r>
          </w:p>
        </w:tc>
        <w:tc>
          <w:tcPr>
            <w:tcW w:w="105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90</w:t>
            </w:r>
          </w:p>
        </w:tc>
        <w:tc>
          <w:tcPr>
            <w:tcW w:w="1320"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100</w:t>
            </w:r>
          </w:p>
        </w:tc>
      </w:tr>
      <w:tr w:rsidR="00FD503A" w:rsidRPr="00997538">
        <w:tblPrEx>
          <w:tblCellMar>
            <w:top w:w="0" w:type="dxa"/>
            <w:bottom w:w="0" w:type="dxa"/>
          </w:tblCellMar>
        </w:tblPrEx>
        <w:trPr>
          <w:trHeight w:hRule="exact" w:val="309"/>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Сероводород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8</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13</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20</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25</w:t>
            </w:r>
          </w:p>
        </w:tc>
      </w:tr>
      <w:tr w:rsidR="00FD503A" w:rsidRPr="00997538">
        <w:tblPrEx>
          <w:tblCellMar>
            <w:top w:w="0" w:type="dxa"/>
            <w:bottom w:w="0" w:type="dxa"/>
          </w:tblCellMar>
        </w:tblPrEx>
        <w:trPr>
          <w:trHeight w:hRule="exact" w:val="264"/>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Аммиак</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6</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9</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12</w:t>
            </w:r>
          </w:p>
        </w:tc>
      </w:tr>
      <w:tr w:rsidR="00FD503A" w:rsidRPr="00997538">
        <w:tblPrEx>
          <w:tblCellMar>
            <w:top w:w="0" w:type="dxa"/>
            <w:bottom w:w="0" w:type="dxa"/>
          </w:tblCellMar>
        </w:tblPrEx>
        <w:trPr>
          <w:trHeight w:hRule="exact" w:val="345"/>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Сернистый ангидрид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7</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10</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13</w:t>
            </w:r>
          </w:p>
        </w:tc>
      </w:tr>
      <w:tr w:rsidR="00FD503A" w:rsidRPr="00997538">
        <w:tblPrEx>
          <w:tblCellMar>
            <w:top w:w="0" w:type="dxa"/>
            <w:bottom w:w="0" w:type="dxa"/>
          </w:tblCellMar>
        </w:tblPrEx>
        <w:trPr>
          <w:trHeight w:hRule="exact" w:val="354"/>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Пропилен</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8</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12</w:t>
            </w:r>
          </w:p>
        </w:tc>
      </w:tr>
      <w:tr w:rsidR="00FD503A" w:rsidRPr="00997538">
        <w:tblPrEx>
          <w:tblCellMar>
            <w:top w:w="0" w:type="dxa"/>
            <w:bottom w:w="0" w:type="dxa"/>
          </w:tblCellMar>
        </w:tblPrEx>
        <w:trPr>
          <w:trHeight w:hRule="exact" w:val="331"/>
        </w:trPr>
        <w:tc>
          <w:tcPr>
            <w:tcW w:w="322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Фенол</w:t>
            </w:r>
          </w:p>
        </w:tc>
        <w:tc>
          <w:tcPr>
            <w:tcW w:w="80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w:t>
            </w:r>
          </w:p>
        </w:tc>
        <w:tc>
          <w:tcPr>
            <w:tcW w:w="94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w:t>
            </w:r>
          </w:p>
        </w:tc>
        <w:tc>
          <w:tcPr>
            <w:tcW w:w="93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8</w:t>
            </w:r>
          </w:p>
        </w:tc>
        <w:tc>
          <w:tcPr>
            <w:tcW w:w="105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12</w:t>
            </w:r>
          </w:p>
        </w:tc>
        <w:tc>
          <w:tcPr>
            <w:tcW w:w="1320"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15</w:t>
            </w:r>
          </w:p>
        </w:tc>
      </w:tr>
      <w:tr w:rsidR="00FD503A" w:rsidRPr="00997538">
        <w:tblPrEx>
          <w:tblCellMar>
            <w:top w:w="0" w:type="dxa"/>
            <w:bottom w:w="0" w:type="dxa"/>
          </w:tblCellMar>
        </w:tblPrEx>
        <w:trPr>
          <w:trHeight w:hRule="exact" w:val="461"/>
        </w:trPr>
        <w:tc>
          <w:tcPr>
            <w:tcW w:w="8280" w:type="dxa"/>
            <w:gridSpan w:val="6"/>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При изотермии</w:t>
            </w:r>
          </w:p>
        </w:tc>
      </w:tr>
      <w:tr w:rsidR="00FD503A" w:rsidRPr="00997538">
        <w:tblPrEx>
          <w:tblCellMar>
            <w:top w:w="0" w:type="dxa"/>
            <w:bottom w:w="0" w:type="dxa"/>
          </w:tblCellMar>
        </w:tblPrEx>
        <w:trPr>
          <w:trHeight w:hRule="exact" w:val="355"/>
        </w:trPr>
        <w:tc>
          <w:tcPr>
            <w:tcW w:w="322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Хлор</w:t>
            </w:r>
          </w:p>
        </w:tc>
        <w:tc>
          <w:tcPr>
            <w:tcW w:w="80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4.6</w:t>
            </w:r>
          </w:p>
        </w:tc>
        <w:tc>
          <w:tcPr>
            <w:tcW w:w="94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7.0</w:t>
            </w:r>
          </w:p>
        </w:tc>
        <w:tc>
          <w:tcPr>
            <w:tcW w:w="93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11.5</w:t>
            </w:r>
          </w:p>
        </w:tc>
        <w:tc>
          <w:tcPr>
            <w:tcW w:w="105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16,0</w:t>
            </w:r>
          </w:p>
        </w:tc>
        <w:tc>
          <w:tcPr>
            <w:tcW w:w="1320"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19,0</w:t>
            </w:r>
          </w:p>
        </w:tc>
      </w:tr>
      <w:tr w:rsidR="00FD503A" w:rsidRPr="00997538">
        <w:tblPrEx>
          <w:tblCellMar>
            <w:top w:w="0" w:type="dxa"/>
            <w:bottom w:w="0" w:type="dxa"/>
          </w:tblCellMar>
        </w:tblPrEx>
        <w:trPr>
          <w:trHeight w:hRule="exact" w:val="406"/>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Сероводород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1,1</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1.5</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2.5</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4,0</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5,0</w:t>
            </w:r>
          </w:p>
        </w:tc>
      </w:tr>
      <w:tr w:rsidR="00FD503A" w:rsidRPr="00997538">
        <w:tblPrEx>
          <w:tblCellMar>
            <w:top w:w="0" w:type="dxa"/>
            <w:bottom w:w="0" w:type="dxa"/>
          </w:tblCellMar>
        </w:tblPrEx>
        <w:trPr>
          <w:trHeight w:hRule="exact" w:val="363"/>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Аммиак</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0.7</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0,9</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1.3</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1,9</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2.4</w:t>
            </w:r>
          </w:p>
        </w:tc>
      </w:tr>
      <w:tr w:rsidR="00FD503A" w:rsidRPr="00997538">
        <w:tblPrEx>
          <w:tblCellMar>
            <w:top w:w="0" w:type="dxa"/>
            <w:bottom w:w="0" w:type="dxa"/>
          </w:tblCellMar>
        </w:tblPrEx>
        <w:trPr>
          <w:trHeight w:hRule="exact" w:val="357"/>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Сернистый ангидрид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0.8</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0.9</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1.4</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2,0</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2,5</w:t>
            </w:r>
          </w:p>
        </w:tc>
      </w:tr>
      <w:tr w:rsidR="00FD503A" w:rsidRPr="00997538">
        <w:tblPrEx>
          <w:tblCellMar>
            <w:top w:w="0" w:type="dxa"/>
            <w:bottom w:w="0" w:type="dxa"/>
          </w:tblCellMar>
        </w:tblPrEx>
        <w:trPr>
          <w:trHeight w:hRule="exact" w:val="352"/>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Пропилен</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1.0</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1.5</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3,0</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2,5</w:t>
            </w:r>
          </w:p>
        </w:tc>
      </w:tr>
      <w:tr w:rsidR="00FD503A" w:rsidRPr="00997538">
        <w:tblPrEx>
          <w:tblCellMar>
            <w:top w:w="0" w:type="dxa"/>
            <w:bottom w:w="0" w:type="dxa"/>
          </w:tblCellMar>
        </w:tblPrEx>
        <w:trPr>
          <w:trHeight w:hRule="exact" w:val="326"/>
        </w:trPr>
        <w:tc>
          <w:tcPr>
            <w:tcW w:w="322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Фенол</w:t>
            </w:r>
          </w:p>
        </w:tc>
        <w:tc>
          <w:tcPr>
            <w:tcW w:w="80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0.8</w:t>
            </w:r>
          </w:p>
        </w:tc>
        <w:tc>
          <w:tcPr>
            <w:tcW w:w="94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1.1</w:t>
            </w:r>
          </w:p>
        </w:tc>
        <w:tc>
          <w:tcPr>
            <w:tcW w:w="93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1.8</w:t>
            </w:r>
          </w:p>
        </w:tc>
        <w:tc>
          <w:tcPr>
            <w:tcW w:w="105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2.2</w:t>
            </w:r>
          </w:p>
        </w:tc>
        <w:tc>
          <w:tcPr>
            <w:tcW w:w="1320"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2.7</w:t>
            </w:r>
          </w:p>
        </w:tc>
      </w:tr>
      <w:tr w:rsidR="00FD503A" w:rsidRPr="00997538">
        <w:tblPrEx>
          <w:tblCellMar>
            <w:top w:w="0" w:type="dxa"/>
            <w:bottom w:w="0" w:type="dxa"/>
          </w:tblCellMar>
        </w:tblPrEx>
        <w:trPr>
          <w:trHeight w:hRule="exact" w:val="456"/>
        </w:trPr>
        <w:tc>
          <w:tcPr>
            <w:tcW w:w="8280" w:type="dxa"/>
            <w:gridSpan w:val="6"/>
            <w:tcBorders>
              <w:top w:val="single" w:sz="6" w:space="0" w:color="auto"/>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При конвекции</w:t>
            </w:r>
          </w:p>
        </w:tc>
      </w:tr>
      <w:tr w:rsidR="00FD503A" w:rsidRPr="00997538">
        <w:tblPrEx>
          <w:tblCellMar>
            <w:top w:w="0" w:type="dxa"/>
            <w:bottom w:w="0" w:type="dxa"/>
          </w:tblCellMar>
        </w:tblPrEx>
        <w:trPr>
          <w:trHeight w:hRule="exact" w:val="355"/>
        </w:trPr>
        <w:tc>
          <w:tcPr>
            <w:tcW w:w="322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Хлор</w:t>
            </w:r>
          </w:p>
        </w:tc>
        <w:tc>
          <w:tcPr>
            <w:tcW w:w="80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1.0</w:t>
            </w:r>
          </w:p>
        </w:tc>
        <w:tc>
          <w:tcPr>
            <w:tcW w:w="94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1.4</w:t>
            </w:r>
          </w:p>
        </w:tc>
        <w:tc>
          <w:tcPr>
            <w:tcW w:w="936"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1.9</w:t>
            </w:r>
          </w:p>
        </w:tc>
        <w:tc>
          <w:tcPr>
            <w:tcW w:w="1051"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2.4</w:t>
            </w:r>
          </w:p>
        </w:tc>
        <w:tc>
          <w:tcPr>
            <w:tcW w:w="1320" w:type="dxa"/>
            <w:tcBorders>
              <w:top w:val="single" w:sz="6" w:space="0" w:color="auto"/>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3,0</w:t>
            </w:r>
          </w:p>
        </w:tc>
      </w:tr>
      <w:tr w:rsidR="00FD503A" w:rsidRPr="00997538">
        <w:tblPrEx>
          <w:tblCellMar>
            <w:top w:w="0" w:type="dxa"/>
            <w:bottom w:w="0" w:type="dxa"/>
          </w:tblCellMar>
        </w:tblPrEx>
        <w:trPr>
          <w:trHeight w:hRule="exact" w:val="309"/>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Сероводород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0.3</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0.6</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0,9</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1,1</w:t>
            </w:r>
          </w:p>
        </w:tc>
      </w:tr>
      <w:tr w:rsidR="00FD503A" w:rsidRPr="00997538">
        <w:tblPrEx>
          <w:tblCellMar>
            <w:top w:w="0" w:type="dxa"/>
            <w:bottom w:w="0" w:type="dxa"/>
          </w:tblCellMar>
        </w:tblPrEx>
        <w:trPr>
          <w:trHeight w:hRule="exact" w:val="346"/>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Аммиак</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0,2</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0.3</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0.4</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0,6</w:t>
            </w:r>
          </w:p>
        </w:tc>
      </w:tr>
      <w:tr w:rsidR="00FD503A" w:rsidRPr="00997538">
        <w:tblPrEx>
          <w:tblCellMar>
            <w:top w:w="0" w:type="dxa"/>
            <w:bottom w:w="0" w:type="dxa"/>
          </w:tblCellMar>
        </w:tblPrEx>
        <w:trPr>
          <w:trHeight w:hRule="exact" w:val="356"/>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Сернистый ангидрид</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0,3</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0,4</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0.6</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0,7</w:t>
            </w:r>
          </w:p>
        </w:tc>
      </w:tr>
      <w:tr w:rsidR="00FD503A" w:rsidRPr="00997538">
        <w:tblPrEx>
          <w:tblCellMar>
            <w:top w:w="0" w:type="dxa"/>
            <w:bottom w:w="0" w:type="dxa"/>
          </w:tblCellMar>
        </w:tblPrEx>
        <w:trPr>
          <w:trHeight w:hRule="exact" w:val="353"/>
        </w:trPr>
        <w:tc>
          <w:tcPr>
            <w:tcW w:w="322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Пропилен</w:t>
            </w:r>
          </w:p>
        </w:tc>
        <w:tc>
          <w:tcPr>
            <w:tcW w:w="80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0,2</w:t>
            </w:r>
          </w:p>
        </w:tc>
        <w:tc>
          <w:tcPr>
            <w:tcW w:w="94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0.3</w:t>
            </w:r>
          </w:p>
        </w:tc>
        <w:tc>
          <w:tcPr>
            <w:tcW w:w="936"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0.4</w:t>
            </w:r>
          </w:p>
        </w:tc>
        <w:tc>
          <w:tcPr>
            <w:tcW w:w="1051"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1320" w:type="dxa"/>
            <w:tcBorders>
              <w:top w:val="nil"/>
              <w:left w:val="single" w:sz="6" w:space="0" w:color="auto"/>
              <w:bottom w:val="nil"/>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0,6</w:t>
            </w:r>
          </w:p>
        </w:tc>
      </w:tr>
      <w:tr w:rsidR="00FD503A" w:rsidRPr="00997538">
        <w:tblPrEx>
          <w:tblCellMar>
            <w:top w:w="0" w:type="dxa"/>
            <w:bottom w:w="0" w:type="dxa"/>
          </w:tblCellMar>
        </w:tblPrEx>
        <w:trPr>
          <w:trHeight w:hRule="exact" w:val="341"/>
        </w:trPr>
        <w:tc>
          <w:tcPr>
            <w:tcW w:w="322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Фенол</w:t>
            </w:r>
          </w:p>
        </w:tc>
        <w:tc>
          <w:tcPr>
            <w:tcW w:w="80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0,2</w:t>
            </w:r>
          </w:p>
        </w:tc>
        <w:tc>
          <w:tcPr>
            <w:tcW w:w="94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0,4</w:t>
            </w:r>
          </w:p>
        </w:tc>
        <w:tc>
          <w:tcPr>
            <w:tcW w:w="936"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0,5</w:t>
            </w:r>
          </w:p>
        </w:tc>
        <w:tc>
          <w:tcPr>
            <w:tcW w:w="1051"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0.6</w:t>
            </w:r>
          </w:p>
        </w:tc>
        <w:tc>
          <w:tcPr>
            <w:tcW w:w="1320" w:type="dxa"/>
            <w:tcBorders>
              <w:top w:val="nil"/>
              <w:left w:val="single" w:sz="6" w:space="0" w:color="auto"/>
              <w:bottom w:val="single" w:sz="6" w:space="0" w:color="auto"/>
              <w:right w:val="single" w:sz="6" w:space="0" w:color="auto"/>
            </w:tcBorders>
            <w:shd w:val="clear" w:color="auto" w:fill="FFFFFF"/>
          </w:tcPr>
          <w:p w:rsidR="00FD503A" w:rsidRPr="00997538" w:rsidRDefault="00FD503A" w:rsidP="00FD503A">
            <w:pPr>
              <w:jc w:val="center"/>
              <w:rPr>
                <w:rFonts w:ascii="Times New Roman" w:hAnsi="Times New Roman" w:cs="Times New Roman"/>
                <w:bCs/>
                <w:sz w:val="28"/>
                <w:szCs w:val="28"/>
              </w:rPr>
            </w:pPr>
            <w:r w:rsidRPr="00997538">
              <w:rPr>
                <w:rFonts w:ascii="Times New Roman" w:hAnsi="Times New Roman" w:cs="Times New Roman"/>
                <w:bCs/>
                <w:sz w:val="28"/>
                <w:szCs w:val="28"/>
              </w:rPr>
              <w:t>0.8</w:t>
            </w:r>
          </w:p>
        </w:tc>
      </w:tr>
    </w:tbl>
    <w:p w:rsidR="00FD503A" w:rsidRPr="00997538" w:rsidRDefault="00FD503A" w:rsidP="00FD503A">
      <w:pPr>
        <w:ind w:firstLine="709"/>
        <w:jc w:val="both"/>
        <w:rPr>
          <w:rFonts w:ascii="Times New Roman" w:hAnsi="Times New Roman" w:cs="Times New Roman"/>
          <w:bCs/>
          <w:sz w:val="28"/>
          <w:szCs w:val="28"/>
        </w:rPr>
      </w:pPr>
    </w:p>
    <w:p w:rsidR="00FD503A" w:rsidRDefault="00FD503A" w:rsidP="00FD503A">
      <w:pPr>
        <w:ind w:firstLine="709"/>
        <w:jc w:val="center"/>
        <w:rPr>
          <w:rFonts w:ascii="Times New Roman" w:hAnsi="Times New Roman" w:cs="Times New Roman"/>
          <w:b/>
          <w:bCs/>
          <w:sz w:val="28"/>
          <w:szCs w:val="28"/>
          <w:highlight w:val="yellow"/>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9C3FE3" w:rsidRDefault="009C3FE3" w:rsidP="00FD503A">
      <w:pPr>
        <w:ind w:firstLine="709"/>
        <w:jc w:val="center"/>
        <w:rPr>
          <w:rFonts w:ascii="Times New Roman" w:hAnsi="Times New Roman" w:cs="Times New Roman"/>
          <w:b/>
          <w:bCs/>
          <w:sz w:val="28"/>
          <w:szCs w:val="28"/>
          <w:lang w:val="en-US"/>
        </w:rPr>
      </w:pPr>
    </w:p>
    <w:p w:rsidR="00584A34" w:rsidRDefault="00584A34" w:rsidP="00FD503A">
      <w:pPr>
        <w:ind w:firstLine="709"/>
        <w:jc w:val="center"/>
        <w:rPr>
          <w:rFonts w:ascii="Times New Roman" w:hAnsi="Times New Roman" w:cs="Times New Roman"/>
          <w:b/>
          <w:bCs/>
          <w:sz w:val="28"/>
          <w:szCs w:val="28"/>
        </w:rPr>
      </w:pPr>
    </w:p>
    <w:p w:rsidR="00584A34" w:rsidRDefault="00584A34" w:rsidP="00FD503A">
      <w:pPr>
        <w:ind w:firstLine="709"/>
        <w:jc w:val="center"/>
        <w:rPr>
          <w:rFonts w:ascii="Times New Roman" w:hAnsi="Times New Roman" w:cs="Times New Roman"/>
          <w:b/>
          <w:bCs/>
          <w:sz w:val="28"/>
          <w:szCs w:val="28"/>
        </w:rPr>
      </w:pPr>
    </w:p>
    <w:p w:rsidR="00584A34" w:rsidRDefault="00584A34" w:rsidP="00FD503A">
      <w:pPr>
        <w:ind w:firstLine="709"/>
        <w:jc w:val="center"/>
        <w:rPr>
          <w:rFonts w:ascii="Times New Roman" w:hAnsi="Times New Roman" w:cs="Times New Roman"/>
          <w:b/>
          <w:bCs/>
          <w:sz w:val="28"/>
          <w:szCs w:val="28"/>
          <w:lang w:val="en-US"/>
        </w:rPr>
      </w:pPr>
    </w:p>
    <w:p w:rsidR="00FD503A" w:rsidRPr="00D51CAD" w:rsidRDefault="00FD503A" w:rsidP="00D51CAD">
      <w:pPr>
        <w:pStyle w:val="1"/>
        <w:jc w:val="center"/>
        <w:rPr>
          <w:sz w:val="28"/>
          <w:szCs w:val="28"/>
        </w:rPr>
      </w:pPr>
      <w:bookmarkStart w:id="35" w:name="_Toc228197837"/>
      <w:r w:rsidRPr="00D51CAD">
        <w:rPr>
          <w:sz w:val="28"/>
          <w:szCs w:val="28"/>
        </w:rPr>
        <w:lastRenderedPageBreak/>
        <w:t>8. ПОРЯДОК РАСЧЕТА ПОЖАРНОЙ ОБСТАНОВКИ ПРИ АВАРИЯХ С ОПАСНЫМИ ГРУЗАМИ</w:t>
      </w:r>
      <w:bookmarkEnd w:id="35"/>
    </w:p>
    <w:p w:rsidR="00FD503A" w:rsidRPr="00CE223F" w:rsidRDefault="00FD503A" w:rsidP="00A93801">
      <w:pPr>
        <w:pStyle w:val="1"/>
      </w:pPr>
    </w:p>
    <w:p w:rsidR="009C3FE3" w:rsidRPr="00CE223F" w:rsidRDefault="009C3FE3" w:rsidP="00FD503A">
      <w:pPr>
        <w:ind w:firstLine="709"/>
        <w:jc w:val="both"/>
        <w:rPr>
          <w:rFonts w:ascii="Times New Roman" w:hAnsi="Times New Roman" w:cs="Times New Roman"/>
          <w:bCs/>
          <w:sz w:val="28"/>
          <w:szCs w:val="28"/>
        </w:rPr>
      </w:pPr>
    </w:p>
    <w:p w:rsidR="00FD503A" w:rsidRPr="00D51CAD" w:rsidRDefault="00FD503A" w:rsidP="00A93801">
      <w:pPr>
        <w:pStyle w:val="2"/>
        <w:rPr>
          <w:rFonts w:ascii="Times New Roman" w:hAnsi="Times New Roman" w:cs="Times New Roman"/>
          <w:i w:val="0"/>
        </w:rPr>
      </w:pPr>
      <w:bookmarkStart w:id="36" w:name="_Toc228197838"/>
      <w:r w:rsidRPr="00D51CAD">
        <w:rPr>
          <w:rFonts w:ascii="Times New Roman" w:hAnsi="Times New Roman" w:cs="Times New Roman"/>
          <w:i w:val="0"/>
        </w:rPr>
        <w:t>8.1. Расчет пожарной обстановки при авариях с СУГ и ЛВЖ</w:t>
      </w:r>
      <w:bookmarkEnd w:id="36"/>
    </w:p>
    <w:p w:rsidR="00FD503A" w:rsidRPr="00D51CAD" w:rsidRDefault="00FD503A" w:rsidP="00FD503A">
      <w:pPr>
        <w:ind w:firstLine="709"/>
        <w:rPr>
          <w:rFonts w:ascii="Times New Roman" w:hAnsi="Times New Roman" w:cs="Times New Roman"/>
          <w:b/>
          <w:bCs/>
          <w:sz w:val="28"/>
          <w:szCs w:val="28"/>
          <w:highlight w:val="yellow"/>
        </w:rPr>
      </w:pPr>
    </w:p>
    <w:p w:rsidR="009C3FE3" w:rsidRPr="00114361" w:rsidRDefault="009C3FE3" w:rsidP="00FD503A">
      <w:pPr>
        <w:ind w:firstLine="709"/>
        <w:rPr>
          <w:rFonts w:ascii="Times New Roman" w:hAnsi="Times New Roman" w:cs="Times New Roman"/>
          <w:b/>
          <w:bCs/>
          <w:sz w:val="28"/>
          <w:szCs w:val="28"/>
          <w:highlight w:val="yellow"/>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возможной пожарной обстановки проводится последующим этапам:</w:t>
      </w:r>
    </w:p>
    <w:p w:rsidR="00FD503A" w:rsidRPr="009079B2" w:rsidRDefault="00FD503A" w:rsidP="00C018B2">
      <w:pPr>
        <w:widowControl/>
        <w:numPr>
          <w:ilvl w:val="0"/>
          <w:numId w:val="33"/>
        </w:numPr>
        <w:autoSpaceDE/>
        <w:autoSpaceDN/>
        <w:adjustRightInd/>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выбор типовой аварийной ситуации (глава 6);</w:t>
      </w:r>
    </w:p>
    <w:p w:rsidR="00FD503A" w:rsidRPr="009079B2" w:rsidRDefault="00FD503A" w:rsidP="00C018B2">
      <w:pPr>
        <w:widowControl/>
        <w:numPr>
          <w:ilvl w:val="0"/>
          <w:numId w:val="33"/>
        </w:numPr>
        <w:autoSpaceDE/>
        <w:autoSpaceDN/>
        <w:adjustRightInd/>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опасных зон поражающих факторов аварии (п. 7.2), который должен включать:</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размеров зон разлива, т.е. последующую зону пожара пролива (п.5.3);</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зон загазованности (взрывоопасных концентраций), т.е. последующую зону поражения пожара-вспышки);</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размеров зон разрушений цистерн (резервуаров), зданий и поражения людей от ударной волны при взрыве ТВС, т.е. определение возможных проливов СУГ или ЛВЖ;</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размеров зон поражения людей и загорания материалов при воздействии теплового излучения, т.е. определяется возможность распространения пожара на другие объекты;</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расчет размеров зон поражения тепловым излучением от огненного шара (при авариях СУГ), т.е. определяется возможность распространения пожара на другие объекты;</w:t>
      </w:r>
    </w:p>
    <w:p w:rsidR="00FD503A" w:rsidRPr="009079B2" w:rsidRDefault="00FD503A" w:rsidP="00FD503A">
      <w:pPr>
        <w:tabs>
          <w:tab w:val="left" w:pos="1080"/>
        </w:tabs>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3)</w:t>
      </w:r>
      <w:r w:rsidRPr="009079B2">
        <w:rPr>
          <w:rFonts w:ascii="Times New Roman" w:hAnsi="Times New Roman" w:cs="Times New Roman"/>
          <w:bCs/>
          <w:sz w:val="28"/>
          <w:szCs w:val="28"/>
        </w:rPr>
        <w:tab/>
        <w:t>отображение опасных зон и зон пожаров на ситуационном плане объекта.</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При оценке пожарной обстановки необходим учет особенностей пожаров.</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При авариях с СУГ площадь зоны загазованности при разгерметизации одной цистерны СУГ достигает </w:t>
      </w:r>
      <w:smartTag w:uri="urn:schemas-microsoft-com:office:smarttags" w:element="metricconverter">
        <w:smartTagPr>
          <w:attr w:name="ProductID" w:val="2500 м2"/>
        </w:smartTagPr>
        <w:r w:rsidRPr="009079B2">
          <w:rPr>
            <w:rFonts w:ascii="Times New Roman" w:hAnsi="Times New Roman" w:cs="Times New Roman"/>
            <w:bCs/>
            <w:sz w:val="28"/>
            <w:szCs w:val="28"/>
          </w:rPr>
          <w:t>2500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 xml:space="preserve"> и может иметь протяженность до </w:t>
      </w:r>
      <w:smartTag w:uri="urn:schemas-microsoft-com:office:smarttags" w:element="metricconverter">
        <w:smartTagPr>
          <w:attr w:name="ProductID" w:val="250 м"/>
        </w:smartTagPr>
        <w:r w:rsidRPr="009079B2">
          <w:rPr>
            <w:rFonts w:ascii="Times New Roman" w:hAnsi="Times New Roman" w:cs="Times New Roman"/>
            <w:bCs/>
            <w:sz w:val="28"/>
            <w:szCs w:val="28"/>
          </w:rPr>
          <w:t>250 м</w:t>
        </w:r>
      </w:smartTag>
      <w:r w:rsidRPr="009079B2">
        <w:rPr>
          <w:rFonts w:ascii="Times New Roman" w:hAnsi="Times New Roman" w:cs="Times New Roman"/>
          <w:bCs/>
          <w:sz w:val="28"/>
          <w:szCs w:val="28"/>
        </w:rPr>
        <w:t xml:space="preserve">. При попадании цистерны, заполненной СУГ. в факел пламени в ней резко повышается давление, предохранительные клапаны не успевают стравливать газ и через 16-24 мин цистерна разрушается со взрывом, выбросом пламени на высоту до </w:t>
      </w:r>
      <w:smartTag w:uri="urn:schemas-microsoft-com:office:smarttags" w:element="metricconverter">
        <w:smartTagPr>
          <w:attr w:name="ProductID" w:val="150 м"/>
        </w:smartTagPr>
        <w:r w:rsidRPr="009079B2">
          <w:rPr>
            <w:rFonts w:ascii="Times New Roman" w:hAnsi="Times New Roman" w:cs="Times New Roman"/>
            <w:bCs/>
            <w:sz w:val="28"/>
            <w:szCs w:val="28"/>
          </w:rPr>
          <w:t>150 м</w:t>
        </w:r>
      </w:smartTag>
      <w:r w:rsidRPr="009079B2">
        <w:rPr>
          <w:rFonts w:ascii="Times New Roman" w:hAnsi="Times New Roman" w:cs="Times New Roman"/>
          <w:bCs/>
          <w:sz w:val="28"/>
          <w:szCs w:val="28"/>
        </w:rPr>
        <w:t xml:space="preserve"> и образованием новых очагов горения на расстоянии до </w:t>
      </w:r>
      <w:smartTag w:uri="urn:schemas-microsoft-com:office:smarttags" w:element="metricconverter">
        <w:smartTagPr>
          <w:attr w:name="ProductID" w:val="150 м"/>
        </w:smartTagPr>
        <w:r w:rsidRPr="009079B2">
          <w:rPr>
            <w:rFonts w:ascii="Times New Roman" w:hAnsi="Times New Roman" w:cs="Times New Roman"/>
            <w:bCs/>
            <w:sz w:val="28"/>
            <w:szCs w:val="28"/>
          </w:rPr>
          <w:t>150 м</w:t>
        </w:r>
      </w:smartTag>
      <w:r w:rsidRPr="009079B2">
        <w:rPr>
          <w:rFonts w:ascii="Times New Roman" w:hAnsi="Times New Roman" w:cs="Times New Roman"/>
          <w:bCs/>
          <w:sz w:val="28"/>
          <w:szCs w:val="28"/>
        </w:rPr>
        <w:t>. При этом образуется огненный шар диаметром 120-</w:t>
      </w:r>
      <w:smartTag w:uri="urn:schemas-microsoft-com:office:smarttags" w:element="metricconverter">
        <w:smartTagPr>
          <w:attr w:name="ProductID" w:val="150 м"/>
        </w:smartTagPr>
        <w:r w:rsidRPr="009079B2">
          <w:rPr>
            <w:rFonts w:ascii="Times New Roman" w:hAnsi="Times New Roman" w:cs="Times New Roman"/>
            <w:bCs/>
            <w:sz w:val="28"/>
            <w:szCs w:val="28"/>
          </w:rPr>
          <w:t>150 м</w:t>
        </w:r>
      </w:smartTag>
      <w:r w:rsidRPr="009079B2">
        <w:rPr>
          <w:rFonts w:ascii="Times New Roman" w:hAnsi="Times New Roman" w:cs="Times New Roman"/>
          <w:bCs/>
          <w:sz w:val="28"/>
          <w:szCs w:val="28"/>
        </w:rPr>
        <w:t xml:space="preserve">. Осколки взорвавшейся цистерны разбрасываются на расстоянии до </w:t>
      </w:r>
      <w:smartTag w:uri="urn:schemas-microsoft-com:office:smarttags" w:element="metricconverter">
        <w:smartTagPr>
          <w:attr w:name="ProductID" w:val="150 м"/>
        </w:smartTagPr>
        <w:r w:rsidRPr="009079B2">
          <w:rPr>
            <w:rFonts w:ascii="Times New Roman" w:hAnsi="Times New Roman" w:cs="Times New Roman"/>
            <w:bCs/>
            <w:sz w:val="28"/>
            <w:szCs w:val="28"/>
          </w:rPr>
          <w:t>150 м</w:t>
        </w:r>
      </w:smartTag>
      <w:r w:rsidRPr="009079B2">
        <w:rPr>
          <w:rFonts w:ascii="Times New Roman" w:hAnsi="Times New Roman" w:cs="Times New Roman"/>
          <w:bCs/>
          <w:sz w:val="28"/>
          <w:szCs w:val="28"/>
        </w:rPr>
        <w:t xml:space="preserve">, в отдельных случаях - до </w:t>
      </w:r>
      <w:smartTag w:uri="urn:schemas-microsoft-com:office:smarttags" w:element="metricconverter">
        <w:smartTagPr>
          <w:attr w:name="ProductID" w:val="450 м"/>
        </w:smartTagPr>
        <w:r w:rsidRPr="009079B2">
          <w:rPr>
            <w:rFonts w:ascii="Times New Roman" w:hAnsi="Times New Roman" w:cs="Times New Roman"/>
            <w:bCs/>
            <w:sz w:val="28"/>
            <w:szCs w:val="28"/>
          </w:rPr>
          <w:t>450 м</w:t>
        </w:r>
      </w:smartTag>
      <w:r w:rsidRPr="009079B2">
        <w:rPr>
          <w:rFonts w:ascii="Times New Roman" w:hAnsi="Times New Roman" w:cs="Times New Roman"/>
          <w:bCs/>
          <w:sz w:val="28"/>
          <w:szCs w:val="28"/>
        </w:rPr>
        <w:t xml:space="preserve">. Иногда взрыв срывает цистерну с рамы и отбрасывает ее на расстояние до </w:t>
      </w:r>
      <w:smartTag w:uri="urn:schemas-microsoft-com:office:smarttags" w:element="metricconverter">
        <w:smartTagPr>
          <w:attr w:name="ProductID" w:val="80 м"/>
        </w:smartTagPr>
        <w:r w:rsidRPr="009079B2">
          <w:rPr>
            <w:rFonts w:ascii="Times New Roman" w:hAnsi="Times New Roman" w:cs="Times New Roman"/>
            <w:bCs/>
            <w:sz w:val="28"/>
            <w:szCs w:val="28"/>
          </w:rPr>
          <w:t>80 м</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Взрыв одной железнодорожной цистерны с СУГ способствует увеличению площади пожара до </w:t>
      </w:r>
      <w:smartTag w:uri="urn:schemas-microsoft-com:office:smarttags" w:element="metricconverter">
        <w:smartTagPr>
          <w:attr w:name="ProductID" w:val="160 м2"/>
        </w:smartTagPr>
        <w:r w:rsidRPr="009079B2">
          <w:rPr>
            <w:rFonts w:ascii="Times New Roman" w:hAnsi="Times New Roman" w:cs="Times New Roman"/>
            <w:bCs/>
            <w:sz w:val="28"/>
            <w:szCs w:val="28"/>
          </w:rPr>
          <w:t>160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 xml:space="preserve"> в зависимости от состояния балласта железнодорожных путей и рельефа местности.</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lastRenderedPageBreak/>
        <w:t>Быстрее всего пожар развивается при разливе СУГ из железнодорожных цистерн в результате аварий, столкновения или крушения поездов. При этом цистерны опрокидываются и повреждаются, вследствие чего площадь пожара может достигать 10 тыс. 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 По разлитому продукту горение распространяется не только на ближайшие поезда» но и на соседние складские, производственные и административные здания, а в некоторых случаях - на постройки прилегающих районов.</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Характерной особенностью рассматриваемых пожаров является значительная скорость роста площади горения. Обычно она составляет около </w:t>
      </w:r>
      <w:smartTag w:uri="urn:schemas-microsoft-com:office:smarttags" w:element="metricconverter">
        <w:smartTagPr>
          <w:attr w:name="ProductID" w:val="330 м2"/>
        </w:smartTagPr>
        <w:r w:rsidRPr="009079B2">
          <w:rPr>
            <w:rFonts w:ascii="Times New Roman" w:hAnsi="Times New Roman" w:cs="Times New Roman"/>
            <w:bCs/>
            <w:sz w:val="28"/>
            <w:szCs w:val="28"/>
          </w:rPr>
          <w:t>330 м</w:t>
        </w:r>
        <w:r w:rsidRPr="009079B2">
          <w:rPr>
            <w:rFonts w:ascii="Times New Roman" w:hAnsi="Times New Roman" w:cs="Times New Roman"/>
            <w:bCs/>
            <w:sz w:val="28"/>
            <w:szCs w:val="28"/>
            <w:vertAlign w:val="superscript"/>
          </w:rPr>
          <w:t>2</w:t>
        </w:r>
      </w:smartTag>
      <w:r w:rsidR="00A71807">
        <w:rPr>
          <w:rFonts w:ascii="Times New Roman" w:hAnsi="Times New Roman" w:cs="Times New Roman"/>
          <w:bCs/>
          <w:sz w:val="28"/>
          <w:szCs w:val="28"/>
        </w:rPr>
        <w:t xml:space="preserve"> </w:t>
      </w:r>
      <w:r w:rsidRPr="009079B2">
        <w:rPr>
          <w:rFonts w:ascii="Times New Roman" w:hAnsi="Times New Roman" w:cs="Times New Roman"/>
          <w:bCs/>
          <w:sz w:val="28"/>
          <w:szCs w:val="28"/>
        </w:rPr>
        <w:t>мин</w:t>
      </w:r>
      <w:r w:rsidR="00A71807">
        <w:rPr>
          <w:rFonts w:ascii="Times New Roman" w:hAnsi="Times New Roman" w:cs="Times New Roman"/>
          <w:bCs/>
          <w:sz w:val="28"/>
          <w:szCs w:val="28"/>
          <w:vertAlign w:val="superscript"/>
        </w:rPr>
        <w:t>-1</w:t>
      </w:r>
      <w:r w:rsidRPr="009079B2">
        <w:rPr>
          <w:rFonts w:ascii="Times New Roman" w:hAnsi="Times New Roman" w:cs="Times New Roman"/>
          <w:bCs/>
          <w:sz w:val="28"/>
          <w:szCs w:val="28"/>
        </w:rPr>
        <w:t xml:space="preserve">, а иногда достигает </w:t>
      </w:r>
      <w:smartTag w:uri="urn:schemas-microsoft-com:office:smarttags" w:element="metricconverter">
        <w:smartTagPr>
          <w:attr w:name="ProductID" w:val="1000 м2"/>
        </w:smartTagPr>
        <w:r w:rsidRPr="009079B2">
          <w:rPr>
            <w:rFonts w:ascii="Times New Roman" w:hAnsi="Times New Roman" w:cs="Times New Roman"/>
            <w:bCs/>
            <w:sz w:val="28"/>
            <w:szCs w:val="28"/>
          </w:rPr>
          <w:t>1000 м</w:t>
        </w:r>
        <w:r w:rsidRPr="009079B2">
          <w:rPr>
            <w:rFonts w:ascii="Times New Roman" w:hAnsi="Times New Roman" w:cs="Times New Roman"/>
            <w:bCs/>
            <w:sz w:val="28"/>
            <w:szCs w:val="28"/>
            <w:vertAlign w:val="superscript"/>
          </w:rPr>
          <w:t>2</w:t>
        </w:r>
      </w:smartTag>
      <w:r w:rsidR="00A71807">
        <w:rPr>
          <w:rFonts w:ascii="Times New Roman" w:hAnsi="Times New Roman" w:cs="Times New Roman"/>
          <w:bCs/>
          <w:sz w:val="28"/>
          <w:szCs w:val="28"/>
        </w:rPr>
        <w:t xml:space="preserve"> </w:t>
      </w:r>
      <w:r w:rsidRPr="009079B2">
        <w:rPr>
          <w:rFonts w:ascii="Times New Roman" w:hAnsi="Times New Roman" w:cs="Times New Roman"/>
          <w:bCs/>
          <w:sz w:val="28"/>
          <w:szCs w:val="28"/>
        </w:rPr>
        <w:t>мин</w:t>
      </w:r>
      <w:r w:rsidR="00A71807">
        <w:rPr>
          <w:rFonts w:ascii="Times New Roman" w:hAnsi="Times New Roman" w:cs="Times New Roman"/>
          <w:bCs/>
          <w:sz w:val="28"/>
          <w:szCs w:val="28"/>
          <w:vertAlign w:val="superscript"/>
        </w:rPr>
        <w:t>-1</w:t>
      </w:r>
      <w:r w:rsidRPr="009079B2">
        <w:rPr>
          <w:rFonts w:ascii="Times New Roman" w:hAnsi="Times New Roman" w:cs="Times New Roman"/>
          <w:bCs/>
          <w:sz w:val="28"/>
          <w:szCs w:val="28"/>
        </w:rPr>
        <w:t>. Если в результате аварии цистерн СУГ растекается без горения, то при воспламенении предварительно разлитой жидкости рост площади пожара будет характеризоваться скоростью распространения пламени по поверхности продукта, которая определяется его физико-химическими свойствами. Если же воспламенение продукта происходит одновременно с аварией, то скорость роста площади пожара будет определяться гидродинамическими свойствами потока жидкости, зависящими от ее расхода, уклона местности, вязкости продукта и скорости выгорания.</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При разливе ЛВЖ из железнодорожных цистерн в результате аварии, столкновения и крушения площадь пожара может достигнуть 10-35 тыс.м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 xml:space="preserve">. По разлитому нефтепродукту горение распространяется не только на соседние поезда, но и на ближайшие здания, а при попадании горящего разлитого нефтепродукта в канализацию или сточные канавы - на объекты, расположенные на расстоянии до </w:t>
      </w:r>
      <w:smartTag w:uri="urn:schemas-microsoft-com:office:smarttags" w:element="metricconverter">
        <w:smartTagPr>
          <w:attr w:name="ProductID" w:val="1 км"/>
        </w:smartTagPr>
        <w:r w:rsidRPr="009079B2">
          <w:rPr>
            <w:rFonts w:ascii="Times New Roman" w:hAnsi="Times New Roman" w:cs="Times New Roman"/>
            <w:bCs/>
            <w:sz w:val="28"/>
            <w:szCs w:val="28"/>
          </w:rPr>
          <w:t>1 км</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Площадь разлива от одной цистерны зависит от метеоусловий, состояния балласта и уклона путей, рельефа местности и составляет 160-</w:t>
      </w:r>
      <w:smartTag w:uri="urn:schemas-microsoft-com:office:smarttags" w:element="metricconverter">
        <w:smartTagPr>
          <w:attr w:name="ProductID" w:val="300 м2"/>
        </w:smartTagPr>
        <w:r w:rsidRPr="009079B2">
          <w:rPr>
            <w:rFonts w:ascii="Times New Roman" w:hAnsi="Times New Roman" w:cs="Times New Roman"/>
            <w:bCs/>
            <w:sz w:val="28"/>
            <w:szCs w:val="28"/>
          </w:rPr>
          <w:t>300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 Скорость распространения пламени по разлитому продукту составляет 15</w:t>
      </w:r>
      <w:r w:rsidR="009C3FE3" w:rsidRPr="009C3FE3">
        <w:rPr>
          <w:rFonts w:ascii="Times New Roman" w:hAnsi="Times New Roman" w:cs="Times New Roman"/>
          <w:bCs/>
          <w:sz w:val="28"/>
          <w:szCs w:val="28"/>
        </w:rPr>
        <w:t xml:space="preserve"> </w:t>
      </w:r>
      <w:r w:rsidRPr="009079B2">
        <w:rPr>
          <w:rFonts w:ascii="Times New Roman" w:hAnsi="Times New Roman" w:cs="Times New Roman"/>
          <w:bCs/>
          <w:sz w:val="28"/>
          <w:szCs w:val="28"/>
        </w:rPr>
        <w:t>–25</w:t>
      </w:r>
      <w:r>
        <w:rPr>
          <w:rFonts w:ascii="Times New Roman" w:hAnsi="Times New Roman" w:cs="Times New Roman"/>
          <w:bCs/>
          <w:sz w:val="28"/>
          <w:szCs w:val="28"/>
        </w:rPr>
        <w:t xml:space="preserve"> </w:t>
      </w:r>
      <w:r w:rsidR="00A71807">
        <w:rPr>
          <w:rFonts w:ascii="Times New Roman" w:hAnsi="Times New Roman" w:cs="Times New Roman"/>
          <w:bCs/>
          <w:sz w:val="28"/>
          <w:szCs w:val="28"/>
        </w:rPr>
        <w:t xml:space="preserve">м </w:t>
      </w:r>
      <w:r w:rsidRPr="009079B2">
        <w:rPr>
          <w:rFonts w:ascii="Times New Roman" w:hAnsi="Times New Roman" w:cs="Times New Roman"/>
          <w:bCs/>
          <w:sz w:val="28"/>
          <w:szCs w:val="28"/>
        </w:rPr>
        <w:t>мин</w:t>
      </w:r>
      <w:r w:rsidR="00A71807">
        <w:rPr>
          <w:rFonts w:ascii="Times New Roman" w:hAnsi="Times New Roman" w:cs="Times New Roman"/>
          <w:bCs/>
          <w:sz w:val="28"/>
          <w:szCs w:val="28"/>
          <w:vertAlign w:val="superscript"/>
        </w:rPr>
        <w:t>-1</w:t>
      </w:r>
      <w:r w:rsidRPr="009079B2">
        <w:rPr>
          <w:rFonts w:ascii="Times New Roman" w:hAnsi="Times New Roman" w:cs="Times New Roman"/>
          <w:bCs/>
          <w:sz w:val="28"/>
          <w:szCs w:val="28"/>
        </w:rPr>
        <w:t xml:space="preserve"> и может возрасти в отдельных случаях до 40 м/мин.</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Если орошение водяными стволами не осуществляется, то разрушение железнодорожных цистерн с ЛВЖ и ГЖ происходит, как правило, через 15-25</w:t>
      </w:r>
      <w:r>
        <w:rPr>
          <w:rFonts w:ascii="Times New Roman" w:hAnsi="Times New Roman" w:cs="Times New Roman"/>
          <w:bCs/>
          <w:sz w:val="28"/>
          <w:szCs w:val="28"/>
        </w:rPr>
        <w:t xml:space="preserve"> </w:t>
      </w:r>
      <w:r w:rsidRPr="009079B2">
        <w:rPr>
          <w:rFonts w:ascii="Times New Roman" w:hAnsi="Times New Roman" w:cs="Times New Roman"/>
          <w:bCs/>
          <w:sz w:val="28"/>
          <w:szCs w:val="28"/>
        </w:rPr>
        <w:t>мин после начала воздействия на них открытого факела пламени</w:t>
      </w:r>
      <w:r w:rsidRPr="009079B2">
        <w:rPr>
          <w:rFonts w:ascii="Times New Roman" w:hAnsi="Times New Roman" w:cs="Times New Roman"/>
          <w:b/>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Высота факела при разрушении цистерн достигает </w:t>
      </w:r>
      <w:smartTag w:uri="urn:schemas-microsoft-com:office:smarttags" w:element="metricconverter">
        <w:smartTagPr>
          <w:attr w:name="ProductID" w:val="50 м"/>
        </w:smartTagPr>
        <w:r w:rsidRPr="009079B2">
          <w:rPr>
            <w:rFonts w:ascii="Times New Roman" w:hAnsi="Times New Roman" w:cs="Times New Roman"/>
            <w:bCs/>
            <w:sz w:val="28"/>
            <w:szCs w:val="28"/>
          </w:rPr>
          <w:t>50 м</w:t>
        </w:r>
      </w:smartTag>
      <w:r w:rsidRPr="009079B2">
        <w:rPr>
          <w:rFonts w:ascii="Times New Roman" w:hAnsi="Times New Roman" w:cs="Times New Roman"/>
          <w:bCs/>
          <w:sz w:val="28"/>
          <w:szCs w:val="28"/>
        </w:rPr>
        <w:t xml:space="preserve">. Бри этом общая площадь пожара может увеличиться до </w:t>
      </w:r>
      <w:smartTag w:uri="urn:schemas-microsoft-com:office:smarttags" w:element="metricconverter">
        <w:smartTagPr>
          <w:attr w:name="ProductID" w:val="1500 м2"/>
        </w:smartTagPr>
        <w:r w:rsidRPr="009079B2">
          <w:rPr>
            <w:rFonts w:ascii="Times New Roman" w:hAnsi="Times New Roman" w:cs="Times New Roman"/>
            <w:bCs/>
            <w:sz w:val="28"/>
            <w:szCs w:val="28"/>
          </w:rPr>
          <w:t>1500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Площадь разлива ЛВЖ и ГЖ на станциях зависит от места аварии и количества цистерн, получивших повреждения. Для наиболее неблагоприятных сценариев аварии площади разливов могут быть:</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для станций, на которых осуществляется накопление и транспортировка жидкостей - </w:t>
      </w:r>
      <w:smartTag w:uri="urn:schemas-microsoft-com:office:smarttags" w:element="metricconverter">
        <w:smartTagPr>
          <w:attr w:name="ProductID" w:val="3000 м2"/>
        </w:smartTagPr>
        <w:r w:rsidRPr="009079B2">
          <w:rPr>
            <w:rFonts w:ascii="Times New Roman" w:hAnsi="Times New Roman" w:cs="Times New Roman"/>
            <w:bCs/>
            <w:sz w:val="28"/>
            <w:szCs w:val="28"/>
          </w:rPr>
          <w:t>3000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для остальных станций - </w:t>
      </w:r>
      <w:smartTag w:uri="urn:schemas-microsoft-com:office:smarttags" w:element="metricconverter">
        <w:smartTagPr>
          <w:attr w:name="ProductID" w:val="1500 м2"/>
        </w:smartTagPr>
        <w:r w:rsidRPr="009079B2">
          <w:rPr>
            <w:rFonts w:ascii="Times New Roman" w:hAnsi="Times New Roman" w:cs="Times New Roman"/>
            <w:bCs/>
            <w:sz w:val="28"/>
            <w:szCs w:val="28"/>
          </w:rPr>
          <w:t>1500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для одной цистерны  - 160-</w:t>
      </w:r>
      <w:smartTag w:uri="urn:schemas-microsoft-com:office:smarttags" w:element="metricconverter">
        <w:smartTagPr>
          <w:attr w:name="ProductID" w:val="300 м2"/>
        </w:smartTagPr>
        <w:r w:rsidRPr="009079B2">
          <w:rPr>
            <w:rFonts w:ascii="Times New Roman" w:hAnsi="Times New Roman" w:cs="Times New Roman"/>
            <w:bCs/>
            <w:sz w:val="28"/>
            <w:szCs w:val="28"/>
          </w:rPr>
          <w:t>300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для двух цистерн - 300-</w:t>
      </w:r>
      <w:smartTag w:uri="urn:schemas-microsoft-com:office:smarttags" w:element="metricconverter">
        <w:smartTagPr>
          <w:attr w:name="ProductID" w:val="500 м2"/>
        </w:smartTagPr>
        <w:r w:rsidRPr="009079B2">
          <w:rPr>
            <w:rFonts w:ascii="Times New Roman" w:hAnsi="Times New Roman" w:cs="Times New Roman"/>
            <w:bCs/>
            <w:sz w:val="28"/>
            <w:szCs w:val="28"/>
          </w:rPr>
          <w:t>500 м</w:t>
        </w:r>
        <w:r w:rsidRPr="009079B2">
          <w:rPr>
            <w:rFonts w:ascii="Times New Roman" w:hAnsi="Times New Roman" w:cs="Times New Roman"/>
            <w:bCs/>
            <w:sz w:val="28"/>
            <w:szCs w:val="28"/>
            <w:vertAlign w:val="superscript"/>
          </w:rPr>
          <w:t>2</w:t>
        </w:r>
      </w:smartTag>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В очаге пожара при этом находятся:</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6 цистерн - для станций, на которых осуществляется накопление и транспортировка жидкостей;</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3 цистерны - для остальных станций.</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На соседних путях расположены поезда:</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lastRenderedPageBreak/>
        <w:t>с 8 цистернами с ЛВЖ - для станций, на которых осуществляется накопление и транспортировка жидкостей;</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с 4 цистернами - для остальных станций.</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Длина и ширина фронта пожара определяются исходя из условия прямоугольной формы его распространения:</w:t>
      </w:r>
    </w:p>
    <w:p w:rsidR="00FD503A" w:rsidRPr="003F5689" w:rsidRDefault="00FD503A" w:rsidP="00FD503A">
      <w:pPr>
        <w:ind w:firstLine="709"/>
        <w:jc w:val="both"/>
        <w:rPr>
          <w:rFonts w:ascii="Times New Roman" w:hAnsi="Times New Roman" w:cs="Times New Roman"/>
          <w:bCs/>
          <w:sz w:val="28"/>
          <w:szCs w:val="28"/>
          <w:highlight w:val="yellow"/>
        </w:rPr>
      </w:pPr>
    </w:p>
    <w:p w:rsidR="00FD503A" w:rsidRPr="009079B2" w:rsidRDefault="00FD503A" w:rsidP="00FD503A">
      <w:pPr>
        <w:ind w:firstLine="709"/>
        <w:jc w:val="center"/>
        <w:rPr>
          <w:rFonts w:ascii="Times New Roman" w:hAnsi="Times New Roman" w:cs="Times New Roman"/>
          <w:bCs/>
          <w:sz w:val="28"/>
          <w:szCs w:val="28"/>
        </w:rPr>
      </w:pPr>
      <w:r w:rsidRPr="009079B2">
        <w:rPr>
          <w:rFonts w:ascii="Times New Roman" w:hAnsi="Times New Roman" w:cs="Times New Roman"/>
          <w:bCs/>
          <w:position w:val="-10"/>
          <w:sz w:val="28"/>
          <w:szCs w:val="28"/>
        </w:rPr>
        <w:object w:dxaOrig="999" w:dyaOrig="340">
          <v:shape id="_x0000_i1106" type="#_x0000_t75" style="width:50.25pt;height:17.25pt" o:ole="">
            <v:imagedata r:id="rId199" o:title=""/>
          </v:shape>
          <o:OLEObject Type="Embed" ProgID="Equation.3" ShapeID="_x0000_i1106" DrawAspect="Content" ObjectID="_1506258733" r:id="rId200"/>
        </w:object>
      </w:r>
      <w:r w:rsidRPr="009079B2">
        <w:rPr>
          <w:rFonts w:ascii="Times New Roman" w:hAnsi="Times New Roman" w:cs="Times New Roman"/>
          <w:bCs/>
          <w:sz w:val="28"/>
          <w:szCs w:val="28"/>
        </w:rPr>
        <w:t>,</w:t>
      </w:r>
      <w:r>
        <w:rPr>
          <w:rFonts w:ascii="Times New Roman" w:hAnsi="Times New Roman" w:cs="Times New Roman"/>
          <w:bCs/>
          <w:sz w:val="28"/>
          <w:szCs w:val="28"/>
        </w:rPr>
        <w:t xml:space="preserve">              </w:t>
      </w:r>
      <w:r w:rsidRPr="009079B2">
        <w:rPr>
          <w:rFonts w:ascii="Times New Roman" w:hAnsi="Times New Roman" w:cs="Times New Roman"/>
          <w:bCs/>
          <w:sz w:val="28"/>
          <w:szCs w:val="28"/>
        </w:rPr>
        <w:t xml:space="preserve"> (8.1)</w:t>
      </w:r>
    </w:p>
    <w:p w:rsidR="00FD503A" w:rsidRPr="003F5689" w:rsidRDefault="00FD503A" w:rsidP="00FD503A">
      <w:pPr>
        <w:ind w:firstLine="709"/>
        <w:jc w:val="center"/>
        <w:rPr>
          <w:rFonts w:ascii="Times New Roman" w:hAnsi="Times New Roman" w:cs="Times New Roman"/>
          <w:bCs/>
          <w:sz w:val="28"/>
          <w:szCs w:val="28"/>
          <w:highlight w:val="yellow"/>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где: </w:t>
      </w:r>
      <w:r w:rsidRPr="009079B2">
        <w:rPr>
          <w:rFonts w:ascii="Times New Roman" w:hAnsi="Times New Roman" w:cs="Times New Roman"/>
          <w:bCs/>
          <w:sz w:val="28"/>
          <w:szCs w:val="28"/>
          <w:lang w:val="en-US"/>
        </w:rPr>
        <w:t>S</w:t>
      </w:r>
      <w:r w:rsidRPr="009079B2">
        <w:rPr>
          <w:rFonts w:ascii="Times New Roman" w:hAnsi="Times New Roman" w:cs="Times New Roman"/>
          <w:bCs/>
          <w:sz w:val="28"/>
          <w:szCs w:val="28"/>
          <w:vertAlign w:val="subscript"/>
          <w:lang w:val="en-US"/>
        </w:rPr>
        <w:t>n</w:t>
      </w:r>
      <w:r w:rsidRPr="009079B2">
        <w:rPr>
          <w:rFonts w:ascii="Times New Roman" w:hAnsi="Times New Roman" w:cs="Times New Roman"/>
          <w:bCs/>
          <w:sz w:val="28"/>
          <w:szCs w:val="28"/>
        </w:rPr>
        <w:t xml:space="preserve"> - площадь пожара, 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а - длина фронта пожара, м;</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lang w:val="en-US"/>
        </w:rPr>
        <w:t>b</w:t>
      </w:r>
      <w:r w:rsidRPr="009079B2">
        <w:rPr>
          <w:rFonts w:ascii="Times New Roman" w:hAnsi="Times New Roman" w:cs="Times New Roman"/>
          <w:bCs/>
          <w:sz w:val="28"/>
          <w:szCs w:val="28"/>
        </w:rPr>
        <w:t xml:space="preserve"> - </w:t>
      </w:r>
      <w:r w:rsidR="00584A34">
        <w:rPr>
          <w:rFonts w:ascii="Times New Roman" w:hAnsi="Times New Roman" w:cs="Times New Roman"/>
          <w:bCs/>
          <w:sz w:val="28"/>
          <w:szCs w:val="28"/>
        </w:rPr>
        <w:t>ш</w:t>
      </w:r>
      <w:r w:rsidR="00584A34" w:rsidRPr="009079B2">
        <w:rPr>
          <w:rFonts w:ascii="Times New Roman" w:hAnsi="Times New Roman" w:cs="Times New Roman"/>
          <w:bCs/>
          <w:sz w:val="28"/>
          <w:szCs w:val="28"/>
        </w:rPr>
        <w:t>ирина</w:t>
      </w:r>
      <w:r w:rsidRPr="009079B2">
        <w:rPr>
          <w:rFonts w:ascii="Times New Roman" w:hAnsi="Times New Roman" w:cs="Times New Roman"/>
          <w:bCs/>
          <w:sz w:val="28"/>
          <w:szCs w:val="28"/>
        </w:rPr>
        <w:t xml:space="preserve"> фронта пожара, м.</w:t>
      </w:r>
    </w:p>
    <w:p w:rsidR="00FD503A" w:rsidRDefault="00FD503A" w:rsidP="00FD503A">
      <w:pPr>
        <w:ind w:firstLine="709"/>
        <w:jc w:val="both"/>
        <w:rPr>
          <w:rFonts w:ascii="Times New Roman" w:hAnsi="Times New Roman" w:cs="Times New Roman"/>
          <w:bCs/>
          <w:sz w:val="28"/>
          <w:szCs w:val="28"/>
          <w:highlight w:val="yellow"/>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При разливе СУГ. ЛВЖ и ГЖ скорость развития пожара вдоль железнодорожных путей в среднем в 3.5 раза выше, чем скорость распространения пламени на поезда, находящиеся на соседних путях, поэтому принимается,</w:t>
      </w:r>
      <w:r w:rsidRPr="009079B2">
        <w:rPr>
          <w:rFonts w:ascii="Times New Roman" w:hAnsi="Times New Roman" w:cs="Times New Roman"/>
          <w:b/>
          <w:bCs/>
          <w:sz w:val="28"/>
          <w:szCs w:val="28"/>
        </w:rPr>
        <w:t xml:space="preserve"> </w:t>
      </w:r>
      <w:r>
        <w:rPr>
          <w:rFonts w:ascii="Times New Roman" w:hAnsi="Times New Roman" w:cs="Times New Roman"/>
          <w:bCs/>
          <w:sz w:val="28"/>
          <w:szCs w:val="28"/>
        </w:rPr>
        <w:t>а=3,</w:t>
      </w:r>
      <w:r w:rsidRPr="009079B2">
        <w:rPr>
          <w:rFonts w:ascii="Times New Roman" w:hAnsi="Times New Roman" w:cs="Times New Roman"/>
          <w:bCs/>
          <w:sz w:val="28"/>
          <w:szCs w:val="28"/>
        </w:rPr>
        <w:t xml:space="preserve">5 </w:t>
      </w:r>
      <w:r w:rsidRPr="009079B2">
        <w:rPr>
          <w:rFonts w:ascii="Times New Roman" w:hAnsi="Times New Roman" w:cs="Times New Roman"/>
          <w:bCs/>
          <w:sz w:val="28"/>
          <w:szCs w:val="28"/>
          <w:lang w:val="en-US"/>
        </w:rPr>
        <w:t>b</w:t>
      </w:r>
      <w:r w:rsidRPr="009079B2">
        <w:rPr>
          <w:rFonts w:ascii="Times New Roman" w:hAnsi="Times New Roman" w:cs="Times New Roman"/>
          <w:bCs/>
          <w:sz w:val="28"/>
          <w:szCs w:val="28"/>
        </w:rPr>
        <w:t xml:space="preserve"> .</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Тогда:</w:t>
      </w:r>
    </w:p>
    <w:p w:rsidR="00FD503A" w:rsidRPr="009079B2" w:rsidRDefault="00FD503A" w:rsidP="00FD503A">
      <w:pPr>
        <w:ind w:firstLine="709"/>
        <w:jc w:val="center"/>
        <w:rPr>
          <w:rFonts w:ascii="Times New Roman" w:hAnsi="Times New Roman" w:cs="Times New Roman"/>
          <w:bCs/>
          <w:sz w:val="28"/>
          <w:szCs w:val="28"/>
        </w:rPr>
      </w:pPr>
      <w:r w:rsidRPr="009079B2">
        <w:rPr>
          <w:rFonts w:ascii="Times New Roman" w:hAnsi="Times New Roman" w:cs="Times New Roman"/>
          <w:bCs/>
          <w:sz w:val="28"/>
          <w:szCs w:val="28"/>
          <w:lang w:val="en-US"/>
        </w:rPr>
        <w:t>S</w:t>
      </w:r>
      <w:r w:rsidRPr="009079B2">
        <w:rPr>
          <w:rFonts w:ascii="Times New Roman" w:hAnsi="Times New Roman" w:cs="Times New Roman"/>
          <w:bCs/>
          <w:i/>
          <w:sz w:val="28"/>
          <w:szCs w:val="28"/>
          <w:vertAlign w:val="subscript"/>
        </w:rPr>
        <w:t>П</w:t>
      </w:r>
      <w:r>
        <w:rPr>
          <w:rFonts w:ascii="Times New Roman" w:hAnsi="Times New Roman" w:cs="Times New Roman"/>
          <w:bCs/>
          <w:sz w:val="28"/>
          <w:szCs w:val="28"/>
        </w:rPr>
        <w:t xml:space="preserve"> = 3,</w:t>
      </w:r>
      <w:r w:rsidRPr="009079B2">
        <w:rPr>
          <w:rFonts w:ascii="Times New Roman" w:hAnsi="Times New Roman" w:cs="Times New Roman"/>
          <w:bCs/>
          <w:sz w:val="28"/>
          <w:szCs w:val="28"/>
        </w:rPr>
        <w:t>5</w:t>
      </w:r>
      <w:r>
        <w:rPr>
          <w:rFonts w:ascii="Times New Roman" w:hAnsi="Times New Roman" w:cs="Times New Roman"/>
          <w:bCs/>
          <w:sz w:val="28"/>
          <w:szCs w:val="28"/>
        </w:rPr>
        <w:t xml:space="preserve">  </w:t>
      </w:r>
      <w:r w:rsidRPr="009079B2">
        <w:rPr>
          <w:rFonts w:ascii="Times New Roman" w:hAnsi="Times New Roman" w:cs="Times New Roman"/>
          <w:bCs/>
          <w:sz w:val="28"/>
          <w:szCs w:val="28"/>
          <w:lang w:val="en-US"/>
        </w:rPr>
        <w:t>b</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w:t>
      </w:r>
    </w:p>
    <w:p w:rsidR="00FD503A" w:rsidRDefault="00FD503A" w:rsidP="00FD503A">
      <w:pPr>
        <w:ind w:firstLine="709"/>
        <w:jc w:val="center"/>
        <w:rPr>
          <w:rFonts w:ascii="Times New Roman" w:hAnsi="Times New Roman" w:cs="Times New Roman"/>
          <w:bCs/>
          <w:sz w:val="28"/>
          <w:szCs w:val="28"/>
        </w:rPr>
      </w:pPr>
      <w:r w:rsidRPr="009079B2">
        <w:rPr>
          <w:rFonts w:ascii="Times New Roman" w:hAnsi="Times New Roman" w:cs="Times New Roman"/>
          <w:bCs/>
          <w:sz w:val="28"/>
          <w:szCs w:val="28"/>
          <w:lang w:val="en-US"/>
        </w:rPr>
        <w:t>b</w:t>
      </w:r>
      <w:r w:rsidRPr="009079B2">
        <w:rPr>
          <w:rFonts w:ascii="Times New Roman" w:hAnsi="Times New Roman" w:cs="Times New Roman"/>
          <w:bCs/>
          <w:sz w:val="28"/>
          <w:szCs w:val="28"/>
        </w:rPr>
        <w:t xml:space="preserve"> = (</w:t>
      </w:r>
      <w:r w:rsidRPr="009079B2">
        <w:rPr>
          <w:rFonts w:ascii="Times New Roman" w:hAnsi="Times New Roman" w:cs="Times New Roman"/>
          <w:bCs/>
          <w:sz w:val="28"/>
          <w:szCs w:val="28"/>
          <w:lang w:val="en-US"/>
        </w:rPr>
        <w:t>S</w:t>
      </w:r>
      <w:r w:rsidRPr="009079B2">
        <w:rPr>
          <w:rFonts w:ascii="Times New Roman" w:hAnsi="Times New Roman" w:cs="Times New Roman"/>
          <w:bCs/>
          <w:sz w:val="28"/>
          <w:szCs w:val="28"/>
          <w:vertAlign w:val="subscript"/>
        </w:rPr>
        <w:t>П</w:t>
      </w:r>
      <w:r>
        <w:rPr>
          <w:rFonts w:ascii="Times New Roman" w:hAnsi="Times New Roman" w:cs="Times New Roman"/>
          <w:bCs/>
          <w:sz w:val="28"/>
          <w:szCs w:val="28"/>
        </w:rPr>
        <w:t>/3,</w:t>
      </w:r>
      <w:r w:rsidRPr="009079B2">
        <w:rPr>
          <w:rFonts w:ascii="Times New Roman" w:hAnsi="Times New Roman" w:cs="Times New Roman"/>
          <w:bCs/>
          <w:sz w:val="28"/>
          <w:szCs w:val="28"/>
        </w:rPr>
        <w:t>5)</w:t>
      </w:r>
      <w:r w:rsidRPr="009079B2">
        <w:rPr>
          <w:rFonts w:ascii="Times New Roman" w:hAnsi="Times New Roman" w:cs="Times New Roman"/>
          <w:bCs/>
          <w:sz w:val="28"/>
          <w:szCs w:val="28"/>
          <w:vertAlign w:val="superscript"/>
        </w:rPr>
        <w:t>1/2</w:t>
      </w:r>
      <w:r w:rsidRPr="009079B2">
        <w:rPr>
          <w:rFonts w:ascii="Times New Roman" w:hAnsi="Times New Roman" w:cs="Times New Roman"/>
          <w:bCs/>
          <w:sz w:val="28"/>
          <w:szCs w:val="28"/>
        </w:rPr>
        <w:t>.</w:t>
      </w:r>
    </w:p>
    <w:p w:rsidR="00584A34" w:rsidRPr="00D51CAD" w:rsidRDefault="00584A34" w:rsidP="00FD503A">
      <w:pPr>
        <w:ind w:firstLine="709"/>
        <w:jc w:val="center"/>
        <w:rPr>
          <w:rFonts w:ascii="Times New Roman" w:hAnsi="Times New Roman" w:cs="Times New Roman"/>
          <w:bCs/>
          <w:sz w:val="28"/>
          <w:szCs w:val="28"/>
        </w:rPr>
      </w:pPr>
    </w:p>
    <w:p w:rsidR="00F130A2" w:rsidRPr="00D51CAD" w:rsidRDefault="00F130A2" w:rsidP="00FD503A">
      <w:pPr>
        <w:ind w:firstLine="709"/>
        <w:jc w:val="center"/>
        <w:rPr>
          <w:rFonts w:ascii="Times New Roman" w:hAnsi="Times New Roman" w:cs="Times New Roman"/>
          <w:bCs/>
          <w:sz w:val="28"/>
          <w:szCs w:val="28"/>
        </w:rPr>
      </w:pPr>
    </w:p>
    <w:p w:rsidR="00584A34" w:rsidRPr="0098658E" w:rsidRDefault="00584A34" w:rsidP="00A93801">
      <w:pPr>
        <w:pStyle w:val="2"/>
        <w:rPr>
          <w:rFonts w:ascii="Times New Roman" w:hAnsi="Times New Roman" w:cs="Times New Roman"/>
          <w:i w:val="0"/>
        </w:rPr>
      </w:pPr>
      <w:bookmarkStart w:id="37" w:name="_Toc228197839"/>
      <w:r w:rsidRPr="0098658E">
        <w:rPr>
          <w:rFonts w:ascii="Times New Roman" w:hAnsi="Times New Roman" w:cs="Times New Roman"/>
          <w:i w:val="0"/>
        </w:rPr>
        <w:t>8.2. Примеры расчетов сил и средств на тушение пожаров с ЛВЖ и СУГ</w:t>
      </w:r>
      <w:bookmarkEnd w:id="37"/>
    </w:p>
    <w:p w:rsidR="009C3FE3" w:rsidRPr="00D51CAD" w:rsidRDefault="009C3FE3" w:rsidP="00FD503A">
      <w:pPr>
        <w:ind w:right="-365" w:firstLine="709"/>
        <w:jc w:val="both"/>
        <w:rPr>
          <w:rFonts w:ascii="Times New Roman" w:hAnsi="Times New Roman" w:cs="Times New Roman"/>
          <w:bCs/>
          <w:sz w:val="28"/>
          <w:szCs w:val="28"/>
        </w:rPr>
      </w:pPr>
    </w:p>
    <w:p w:rsidR="00F130A2" w:rsidRPr="00D51CAD" w:rsidRDefault="00F130A2" w:rsidP="00FD503A">
      <w:pPr>
        <w:ind w:right="-365" w:firstLine="709"/>
        <w:jc w:val="both"/>
        <w:rPr>
          <w:rFonts w:ascii="Times New Roman" w:hAnsi="Times New Roman" w:cs="Times New Roman"/>
          <w:bCs/>
          <w:sz w:val="28"/>
          <w:szCs w:val="28"/>
        </w:rPr>
      </w:pPr>
    </w:p>
    <w:p w:rsidR="009905A0" w:rsidRPr="009905A0" w:rsidRDefault="009905A0" w:rsidP="00421BB4">
      <w:pPr>
        <w:tabs>
          <w:tab w:val="left" w:pos="-360"/>
        </w:tabs>
        <w:ind w:firstLine="720"/>
        <w:jc w:val="both"/>
        <w:rPr>
          <w:rFonts w:ascii="Times New Roman" w:hAnsi="Times New Roman" w:cs="Times New Roman"/>
          <w:bCs/>
          <w:sz w:val="28"/>
          <w:szCs w:val="28"/>
        </w:rPr>
      </w:pPr>
      <w:r w:rsidRPr="009905A0">
        <w:rPr>
          <w:rFonts w:ascii="Times New Roman" w:hAnsi="Times New Roman" w:cs="Times New Roman"/>
          <w:bCs/>
          <w:sz w:val="28"/>
          <w:szCs w:val="28"/>
        </w:rPr>
        <w:t>Учитывая выше изложенные рекомендации рассмотрим примеры расчетов пожарной обстановки при авариях с СУГ и ЛВЖ, порядок расчета сил и средств ГПС МЧС России для ликвидации последствий аварии на следующем примере:</w:t>
      </w:r>
    </w:p>
    <w:p w:rsidR="009905A0" w:rsidRPr="009905A0" w:rsidRDefault="009905A0" w:rsidP="00421BB4">
      <w:pPr>
        <w:tabs>
          <w:tab w:val="left" w:pos="6840"/>
          <w:tab w:val="left" w:pos="7080"/>
        </w:tabs>
        <w:ind w:firstLine="720"/>
        <w:jc w:val="both"/>
        <w:rPr>
          <w:rFonts w:ascii="Times New Roman" w:hAnsi="Times New Roman" w:cs="Times New Roman"/>
          <w:bCs/>
          <w:sz w:val="28"/>
          <w:szCs w:val="28"/>
        </w:rPr>
      </w:pPr>
      <w:r w:rsidRPr="009905A0">
        <w:rPr>
          <w:rFonts w:ascii="Times New Roman" w:hAnsi="Times New Roman" w:cs="Times New Roman"/>
          <w:bCs/>
          <w:sz w:val="28"/>
          <w:szCs w:val="28"/>
        </w:rPr>
        <w:t xml:space="preserve"> Определить площадь разлива ЛВЖ, радиус взрывоопасной зоны и избыточное давление взрыва при частичной аварийной разгерметизации сливного устройства площадью </w:t>
      </w:r>
      <w:r w:rsidRPr="009905A0">
        <w:rPr>
          <w:rFonts w:ascii="Times New Roman" w:hAnsi="Times New Roman" w:cs="Times New Roman"/>
          <w:bCs/>
          <w:sz w:val="28"/>
          <w:szCs w:val="28"/>
          <w:lang w:val="en-US"/>
        </w:rPr>
        <w:t>S</w:t>
      </w:r>
      <w:r w:rsidRPr="009905A0">
        <w:rPr>
          <w:rFonts w:ascii="Times New Roman" w:hAnsi="Times New Roman" w:cs="Times New Roman"/>
          <w:bCs/>
          <w:sz w:val="28"/>
          <w:szCs w:val="28"/>
          <w:vertAlign w:val="subscript"/>
        </w:rPr>
        <w:t>0</w:t>
      </w:r>
      <w:r w:rsidRPr="009905A0">
        <w:rPr>
          <w:rFonts w:ascii="Times New Roman" w:hAnsi="Times New Roman" w:cs="Times New Roman"/>
          <w:bCs/>
          <w:sz w:val="28"/>
          <w:szCs w:val="28"/>
        </w:rPr>
        <w:t>=78,5 см</w:t>
      </w:r>
      <w:r w:rsidRPr="009905A0">
        <w:rPr>
          <w:rFonts w:ascii="Times New Roman" w:hAnsi="Times New Roman" w:cs="Times New Roman"/>
          <w:bCs/>
          <w:sz w:val="28"/>
          <w:szCs w:val="28"/>
          <w:vertAlign w:val="superscript"/>
        </w:rPr>
        <w:t>2</w:t>
      </w:r>
      <w:r w:rsidRPr="009905A0">
        <w:rPr>
          <w:rFonts w:ascii="Times New Roman" w:hAnsi="Times New Roman" w:cs="Times New Roman"/>
          <w:bCs/>
          <w:sz w:val="28"/>
          <w:szCs w:val="28"/>
        </w:rPr>
        <w:t xml:space="preserve"> (</w:t>
      </w:r>
      <w:r w:rsidRPr="009905A0">
        <w:rPr>
          <w:rFonts w:ascii="Times New Roman" w:hAnsi="Times New Roman" w:cs="Times New Roman"/>
          <w:bCs/>
          <w:sz w:val="28"/>
          <w:szCs w:val="28"/>
          <w:lang w:val="en-US"/>
        </w:rPr>
        <w:t>d</w:t>
      </w:r>
      <w:r w:rsidRPr="009905A0">
        <w:rPr>
          <w:rFonts w:ascii="Times New Roman" w:hAnsi="Times New Roman" w:cs="Times New Roman"/>
          <w:bCs/>
          <w:sz w:val="28"/>
          <w:szCs w:val="28"/>
        </w:rPr>
        <w:t xml:space="preserve">=100 мм) стандартной цистерны с полным объемом </w:t>
      </w:r>
      <w:smartTag w:uri="urn:schemas-microsoft-com:office:smarttags" w:element="metricconverter">
        <w:smartTagPr>
          <w:attr w:name="ProductID" w:val="61,2 м3"/>
        </w:smartTagPr>
        <w:r w:rsidRPr="009905A0">
          <w:rPr>
            <w:rFonts w:ascii="Times New Roman" w:hAnsi="Times New Roman" w:cs="Times New Roman"/>
            <w:bCs/>
            <w:sz w:val="28"/>
            <w:szCs w:val="28"/>
          </w:rPr>
          <w:t>61,2 м</w:t>
        </w:r>
        <w:r w:rsidRPr="009905A0">
          <w:rPr>
            <w:rFonts w:ascii="Times New Roman" w:hAnsi="Times New Roman" w:cs="Times New Roman"/>
            <w:bCs/>
            <w:sz w:val="28"/>
            <w:szCs w:val="28"/>
            <w:vertAlign w:val="superscript"/>
          </w:rPr>
          <w:t>3</w:t>
        </w:r>
      </w:smartTag>
      <w:r w:rsidRPr="009905A0">
        <w:rPr>
          <w:rFonts w:ascii="Times New Roman" w:hAnsi="Times New Roman" w:cs="Times New Roman"/>
          <w:bCs/>
          <w:sz w:val="28"/>
          <w:szCs w:val="28"/>
        </w:rPr>
        <w:t xml:space="preserve"> и при проливе всего количества бензина АИ-93 находящегося в цистерне. Произвести расчет сил и средств на тушение пожара.</w:t>
      </w:r>
    </w:p>
    <w:p w:rsidR="009905A0" w:rsidRPr="009905A0" w:rsidRDefault="009905A0" w:rsidP="00421BB4">
      <w:pPr>
        <w:tabs>
          <w:tab w:val="left" w:pos="6840"/>
          <w:tab w:val="left" w:pos="7080"/>
        </w:tabs>
        <w:ind w:firstLine="720"/>
        <w:jc w:val="both"/>
        <w:rPr>
          <w:rFonts w:ascii="Times New Roman" w:hAnsi="Times New Roman" w:cs="Times New Roman"/>
          <w:b/>
          <w:bCs/>
          <w:sz w:val="28"/>
          <w:szCs w:val="28"/>
        </w:rPr>
      </w:pPr>
      <w:r w:rsidRPr="009905A0">
        <w:rPr>
          <w:rFonts w:ascii="Times New Roman" w:hAnsi="Times New Roman" w:cs="Times New Roman"/>
          <w:b/>
          <w:bCs/>
          <w:i/>
          <w:iCs/>
          <w:sz w:val="28"/>
          <w:szCs w:val="28"/>
        </w:rPr>
        <w:t>Исходные данные:</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 xml:space="preserve">Внутренний диаметр цистерны </w:t>
      </w:r>
      <w:r w:rsidRPr="009905A0">
        <w:rPr>
          <w:rFonts w:ascii="Times New Roman" w:hAnsi="Times New Roman" w:cs="Times New Roman"/>
          <w:bCs/>
          <w:sz w:val="28"/>
          <w:szCs w:val="28"/>
          <w:lang w:val="en-US"/>
        </w:rPr>
        <w:t>D</w:t>
      </w:r>
      <w:r w:rsidRPr="009905A0">
        <w:rPr>
          <w:rFonts w:ascii="Times New Roman" w:hAnsi="Times New Roman" w:cs="Times New Roman"/>
          <w:bCs/>
          <w:sz w:val="28"/>
          <w:szCs w:val="28"/>
        </w:rPr>
        <w:t>, м …………………….</w:t>
      </w:r>
      <w:r w:rsidRPr="009905A0">
        <w:rPr>
          <w:rFonts w:ascii="Times New Roman" w:hAnsi="Times New Roman" w:cs="Times New Roman"/>
          <w:bCs/>
          <w:sz w:val="28"/>
          <w:szCs w:val="28"/>
        </w:rPr>
        <w:tab/>
        <w:t xml:space="preserve"> 2,8</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Степень заполнения цистерны ………………………....</w:t>
      </w:r>
      <w:r w:rsidRPr="009905A0">
        <w:rPr>
          <w:rFonts w:ascii="Times New Roman" w:hAnsi="Times New Roman" w:cs="Times New Roman"/>
          <w:bCs/>
          <w:sz w:val="28"/>
          <w:szCs w:val="28"/>
        </w:rPr>
        <w:tab/>
        <w:t xml:space="preserve"> 0,85</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 xml:space="preserve">Расчетная температура воздуха </w:t>
      </w:r>
      <w:r w:rsidRPr="009905A0">
        <w:rPr>
          <w:rFonts w:ascii="Times New Roman" w:hAnsi="Times New Roman" w:cs="Times New Roman"/>
          <w:bCs/>
          <w:sz w:val="28"/>
          <w:szCs w:val="28"/>
          <w:lang w:val="en-US"/>
        </w:rPr>
        <w:t>t</w:t>
      </w:r>
      <w:r w:rsidRPr="009905A0">
        <w:rPr>
          <w:rFonts w:ascii="Times New Roman" w:hAnsi="Times New Roman" w:cs="Times New Roman"/>
          <w:bCs/>
          <w:sz w:val="28"/>
          <w:szCs w:val="28"/>
          <w:vertAlign w:val="subscript"/>
          <w:lang w:val="en-US"/>
        </w:rPr>
        <w:t>p</w:t>
      </w:r>
      <w:r w:rsidRPr="009905A0">
        <w:rPr>
          <w:rFonts w:ascii="Times New Roman" w:hAnsi="Times New Roman" w:cs="Times New Roman"/>
          <w:bCs/>
          <w:sz w:val="28"/>
          <w:szCs w:val="28"/>
        </w:rPr>
        <w:t>, ° С…………………...</w:t>
      </w:r>
      <w:r w:rsidRPr="009905A0">
        <w:rPr>
          <w:rFonts w:ascii="Times New Roman" w:hAnsi="Times New Roman" w:cs="Times New Roman"/>
          <w:bCs/>
          <w:sz w:val="28"/>
          <w:szCs w:val="28"/>
        </w:rPr>
        <w:tab/>
        <w:t>.28</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Нижний концентрационный предел распространения</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пламени С</w:t>
      </w:r>
      <w:r w:rsidRPr="009905A0">
        <w:rPr>
          <w:rFonts w:ascii="Times New Roman" w:hAnsi="Times New Roman" w:cs="Times New Roman"/>
          <w:bCs/>
          <w:sz w:val="28"/>
          <w:szCs w:val="28"/>
          <w:vertAlign w:val="subscript"/>
        </w:rPr>
        <w:t>нкпр</w:t>
      </w:r>
      <w:r w:rsidRPr="009905A0">
        <w:rPr>
          <w:rFonts w:ascii="Times New Roman" w:hAnsi="Times New Roman" w:cs="Times New Roman"/>
          <w:bCs/>
          <w:sz w:val="28"/>
          <w:szCs w:val="28"/>
        </w:rPr>
        <w:t>, % (об) ……………………………………..</w:t>
      </w:r>
      <w:r w:rsidRPr="009905A0">
        <w:rPr>
          <w:rFonts w:ascii="Times New Roman" w:hAnsi="Times New Roman" w:cs="Times New Roman"/>
          <w:bCs/>
          <w:sz w:val="28"/>
          <w:szCs w:val="28"/>
        </w:rPr>
        <w:tab/>
        <w:t xml:space="preserve"> 1.1</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Константы уравнения Антуана : А = 5.14031</w:t>
      </w:r>
    </w:p>
    <w:p w:rsidR="009905A0" w:rsidRPr="009905A0" w:rsidRDefault="009905A0" w:rsidP="00421BB4">
      <w:pPr>
        <w:tabs>
          <w:tab w:val="left" w:pos="6840"/>
          <w:tab w:val="left" w:pos="7080"/>
        </w:tabs>
        <w:ind w:firstLine="4860"/>
        <w:jc w:val="both"/>
        <w:rPr>
          <w:rFonts w:ascii="Times New Roman" w:hAnsi="Times New Roman" w:cs="Times New Roman"/>
          <w:bCs/>
          <w:sz w:val="28"/>
          <w:szCs w:val="28"/>
        </w:rPr>
      </w:pPr>
      <w:r w:rsidRPr="009905A0">
        <w:rPr>
          <w:rFonts w:ascii="Times New Roman" w:hAnsi="Times New Roman" w:cs="Times New Roman"/>
          <w:bCs/>
          <w:sz w:val="28"/>
          <w:szCs w:val="28"/>
        </w:rPr>
        <w:t xml:space="preserve">В = 695,019 </w:t>
      </w:r>
    </w:p>
    <w:p w:rsidR="009905A0" w:rsidRPr="009905A0" w:rsidRDefault="009905A0" w:rsidP="00421BB4">
      <w:pPr>
        <w:tabs>
          <w:tab w:val="left" w:pos="6840"/>
          <w:tab w:val="left" w:pos="7080"/>
        </w:tabs>
        <w:ind w:firstLine="4860"/>
        <w:jc w:val="both"/>
        <w:rPr>
          <w:rFonts w:ascii="Times New Roman" w:hAnsi="Times New Roman" w:cs="Times New Roman"/>
          <w:bCs/>
          <w:sz w:val="28"/>
          <w:szCs w:val="28"/>
        </w:rPr>
      </w:pPr>
      <w:r w:rsidRPr="009905A0">
        <w:rPr>
          <w:rFonts w:ascii="Times New Roman" w:hAnsi="Times New Roman" w:cs="Times New Roman"/>
          <w:bCs/>
          <w:sz w:val="28"/>
          <w:szCs w:val="28"/>
        </w:rPr>
        <w:t>С</w:t>
      </w:r>
      <w:r w:rsidRPr="009905A0">
        <w:rPr>
          <w:rFonts w:ascii="Times New Roman" w:hAnsi="Times New Roman" w:cs="Times New Roman"/>
          <w:bCs/>
          <w:sz w:val="28"/>
          <w:szCs w:val="28"/>
          <w:vertAlign w:val="subscript"/>
        </w:rPr>
        <w:t>А</w:t>
      </w:r>
      <w:r w:rsidRPr="009905A0">
        <w:rPr>
          <w:rFonts w:ascii="Times New Roman" w:hAnsi="Times New Roman" w:cs="Times New Roman"/>
          <w:bCs/>
          <w:sz w:val="28"/>
          <w:szCs w:val="28"/>
        </w:rPr>
        <w:t>= 223.220</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 xml:space="preserve">Теплота сгорания </w:t>
      </w:r>
      <w:r w:rsidRPr="009905A0">
        <w:rPr>
          <w:rFonts w:ascii="Times New Roman" w:hAnsi="Times New Roman" w:cs="Times New Roman"/>
          <w:bCs/>
          <w:sz w:val="28"/>
          <w:szCs w:val="28"/>
          <w:lang w:val="en-US"/>
        </w:rPr>
        <w:t>Q</w:t>
      </w:r>
      <w:r w:rsidRPr="009905A0">
        <w:rPr>
          <w:rFonts w:ascii="Times New Roman" w:hAnsi="Times New Roman" w:cs="Times New Roman"/>
          <w:bCs/>
          <w:sz w:val="28"/>
          <w:szCs w:val="28"/>
          <w:vertAlign w:val="subscript"/>
        </w:rPr>
        <w:t>сг</w:t>
      </w:r>
      <w:r w:rsidRPr="009905A0">
        <w:rPr>
          <w:rFonts w:ascii="Times New Roman" w:hAnsi="Times New Roman" w:cs="Times New Roman"/>
          <w:bCs/>
          <w:sz w:val="28"/>
          <w:szCs w:val="28"/>
        </w:rPr>
        <w:t>, кДж·кг</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xml:space="preserve"> ………………………...</w:t>
      </w:r>
      <w:r w:rsidRPr="009905A0">
        <w:rPr>
          <w:rFonts w:ascii="Times New Roman" w:hAnsi="Times New Roman" w:cs="Times New Roman"/>
          <w:bCs/>
          <w:sz w:val="28"/>
          <w:szCs w:val="28"/>
        </w:rPr>
        <w:tab/>
        <w:t xml:space="preserve"> 43641</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lastRenderedPageBreak/>
        <w:t xml:space="preserve">Температура вспышки </w:t>
      </w:r>
      <w:r w:rsidRPr="009905A0">
        <w:rPr>
          <w:rFonts w:ascii="Times New Roman" w:hAnsi="Times New Roman" w:cs="Times New Roman"/>
          <w:bCs/>
          <w:sz w:val="28"/>
          <w:szCs w:val="28"/>
          <w:lang w:val="en-US"/>
        </w:rPr>
        <w:t>t</w:t>
      </w:r>
      <w:r w:rsidRPr="009905A0">
        <w:rPr>
          <w:rFonts w:ascii="Times New Roman" w:hAnsi="Times New Roman" w:cs="Times New Roman"/>
          <w:bCs/>
          <w:sz w:val="28"/>
          <w:szCs w:val="28"/>
          <w:vertAlign w:val="subscript"/>
        </w:rPr>
        <w:t>всп</w:t>
      </w:r>
      <w:r w:rsidRPr="009905A0">
        <w:rPr>
          <w:rFonts w:ascii="Times New Roman" w:hAnsi="Times New Roman" w:cs="Times New Roman"/>
          <w:bCs/>
          <w:sz w:val="28"/>
          <w:szCs w:val="28"/>
        </w:rPr>
        <w:t>, °С …………………………</w:t>
      </w:r>
      <w:r w:rsidRPr="009905A0">
        <w:rPr>
          <w:rFonts w:ascii="Times New Roman" w:hAnsi="Times New Roman" w:cs="Times New Roman"/>
          <w:bCs/>
          <w:sz w:val="28"/>
          <w:szCs w:val="28"/>
        </w:rPr>
        <w:tab/>
        <w:t xml:space="preserve"> 37</w:t>
      </w:r>
    </w:p>
    <w:p w:rsidR="009905A0" w:rsidRPr="009905A0" w:rsidRDefault="009905A0" w:rsidP="00421BB4">
      <w:pPr>
        <w:tabs>
          <w:tab w:val="left" w:pos="6840"/>
          <w:tab w:val="left" w:pos="7080"/>
        </w:tabs>
        <w:ind w:firstLine="900"/>
        <w:jc w:val="both"/>
        <w:rPr>
          <w:rFonts w:ascii="Times New Roman" w:hAnsi="Times New Roman" w:cs="Times New Roman"/>
          <w:bCs/>
          <w:sz w:val="28"/>
          <w:szCs w:val="28"/>
        </w:rPr>
      </w:pPr>
      <w:r w:rsidRPr="009905A0">
        <w:rPr>
          <w:rFonts w:ascii="Times New Roman" w:hAnsi="Times New Roman" w:cs="Times New Roman"/>
          <w:bCs/>
          <w:sz w:val="28"/>
          <w:szCs w:val="28"/>
        </w:rPr>
        <w:t>Молярная масса М</w:t>
      </w:r>
      <w:r w:rsidRPr="009905A0">
        <w:rPr>
          <w:rFonts w:ascii="Times New Roman" w:hAnsi="Times New Roman" w:cs="Times New Roman"/>
          <w:bCs/>
          <w:sz w:val="28"/>
          <w:szCs w:val="28"/>
          <w:vertAlign w:val="subscript"/>
        </w:rPr>
        <w:t xml:space="preserve">М, </w:t>
      </w:r>
      <w:r w:rsidRPr="009905A0">
        <w:rPr>
          <w:rFonts w:ascii="Times New Roman" w:hAnsi="Times New Roman" w:cs="Times New Roman"/>
          <w:bCs/>
          <w:sz w:val="28"/>
          <w:szCs w:val="28"/>
        </w:rPr>
        <w:t>кг·кмоль</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xml:space="preserve"> ………………………..</w:t>
      </w:r>
      <w:r w:rsidRPr="009905A0">
        <w:rPr>
          <w:rFonts w:ascii="Times New Roman" w:hAnsi="Times New Roman" w:cs="Times New Roman"/>
          <w:bCs/>
          <w:sz w:val="28"/>
          <w:szCs w:val="28"/>
        </w:rPr>
        <w:tab/>
        <w:t xml:space="preserve"> 95,3</w:t>
      </w:r>
    </w:p>
    <w:p w:rsidR="00421BB4" w:rsidRDefault="00421BB4" w:rsidP="00421BB4">
      <w:pPr>
        <w:tabs>
          <w:tab w:val="left" w:pos="6840"/>
          <w:tab w:val="left" w:pos="7080"/>
        </w:tabs>
        <w:ind w:firstLine="709"/>
        <w:jc w:val="both"/>
        <w:rPr>
          <w:rFonts w:ascii="Times New Roman" w:hAnsi="Times New Roman" w:cs="Times New Roman"/>
          <w:b/>
          <w:bCs/>
          <w:i/>
          <w:i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
          <w:bCs/>
          <w:i/>
          <w:iCs/>
          <w:sz w:val="28"/>
          <w:szCs w:val="28"/>
        </w:rPr>
      </w:pPr>
      <w:r w:rsidRPr="009905A0">
        <w:rPr>
          <w:rFonts w:ascii="Times New Roman" w:hAnsi="Times New Roman" w:cs="Times New Roman"/>
          <w:b/>
          <w:bCs/>
          <w:i/>
          <w:iCs/>
          <w:sz w:val="28"/>
          <w:szCs w:val="28"/>
        </w:rPr>
        <w:t>Решение:</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Определяем  расход бензина, среднюю скорость и полное время истечения при частичной аварийной разгерметизации сливного устройства по формулам (5.20), (5.21) и (5.22):</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4"/>
          <w:sz w:val="28"/>
          <w:szCs w:val="28"/>
        </w:rPr>
        <w:object w:dxaOrig="2960" w:dyaOrig="420">
          <v:shape id="_x0000_i1107" type="#_x0000_t75" style="width:147.75pt;height:21pt" o:ole="">
            <v:imagedata r:id="rId201" o:title=""/>
          </v:shape>
          <o:OLEObject Type="Embed" ProgID="Equation.3" ShapeID="_x0000_i1107" DrawAspect="Content" ObjectID="_1506258734" r:id="rId202"/>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м·с</w:t>
      </w:r>
      <w:r w:rsidRPr="00E4508A">
        <w:rPr>
          <w:rFonts w:ascii="Times New Roman" w:hAnsi="Times New Roman" w:cs="Times New Roman"/>
          <w:bCs/>
          <w:i/>
          <w:sz w:val="28"/>
          <w:szCs w:val="28"/>
          <w:vertAlign w:val="superscript"/>
        </w:rPr>
        <w:t>-1</w:t>
      </w:r>
      <w:r w:rsidRPr="00E4508A">
        <w:rPr>
          <w:rFonts w:ascii="Times New Roman" w:hAnsi="Times New Roman" w:cs="Times New Roman"/>
          <w:bCs/>
          <w:i/>
          <w:sz w:val="28"/>
          <w:szCs w:val="28"/>
        </w:rPr>
        <w:t>;</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3280" w:dyaOrig="320">
          <v:shape id="_x0000_i1108" type="#_x0000_t75" style="width:164.25pt;height:15.75pt" o:ole="">
            <v:imagedata r:id="rId203" o:title=""/>
          </v:shape>
          <o:OLEObject Type="Embed" ProgID="Equation.3" ShapeID="_x0000_i1108" DrawAspect="Content" ObjectID="_1506258735" r:id="rId204"/>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кг·мин</w:t>
      </w:r>
      <w:r w:rsidRPr="00E4508A">
        <w:rPr>
          <w:rFonts w:ascii="Times New Roman" w:hAnsi="Times New Roman" w:cs="Times New Roman"/>
          <w:bCs/>
          <w:i/>
          <w:sz w:val="28"/>
          <w:szCs w:val="28"/>
          <w:vertAlign w:val="superscript"/>
        </w:rPr>
        <w:t>-1</w:t>
      </w:r>
      <w:r w:rsidRPr="00E4508A">
        <w:rPr>
          <w:rFonts w:ascii="Times New Roman" w:hAnsi="Times New Roman" w:cs="Times New Roman"/>
          <w:bCs/>
          <w:i/>
          <w:sz w:val="28"/>
          <w:szCs w:val="28"/>
        </w:rPr>
        <w:t>;</w:t>
      </w:r>
    </w:p>
    <w:p w:rsidR="009905A0" w:rsidRDefault="009905A0" w:rsidP="00421BB4">
      <w:pPr>
        <w:tabs>
          <w:tab w:val="left" w:pos="6840"/>
          <w:tab w:val="left" w:pos="7080"/>
        </w:tabs>
        <w:ind w:firstLine="720"/>
        <w:jc w:val="center"/>
        <w:rPr>
          <w:rFonts w:ascii="Times New Roman" w:hAnsi="Times New Roman" w:cs="Times New Roman"/>
          <w:bCs/>
          <w:i/>
          <w:sz w:val="28"/>
          <w:szCs w:val="28"/>
        </w:rPr>
      </w:pPr>
      <w:r w:rsidRPr="009905A0">
        <w:rPr>
          <w:rFonts w:ascii="Times New Roman" w:hAnsi="Times New Roman" w:cs="Times New Roman"/>
          <w:bCs/>
          <w:position w:val="-12"/>
          <w:sz w:val="28"/>
          <w:szCs w:val="28"/>
        </w:rPr>
        <w:object w:dxaOrig="3000" w:dyaOrig="360">
          <v:shape id="_x0000_i1109" type="#_x0000_t75" style="width:150pt;height:18pt" o:ole="">
            <v:imagedata r:id="rId205" o:title=""/>
          </v:shape>
          <o:OLEObject Type="Embed" ProgID="Equation.3" ShapeID="_x0000_i1109" DrawAspect="Content" ObjectID="_1506258736" r:id="rId206"/>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мин.</w:t>
      </w:r>
    </w:p>
    <w:p w:rsidR="00421BB4" w:rsidRPr="00E4508A" w:rsidRDefault="00421BB4" w:rsidP="00421BB4">
      <w:pPr>
        <w:tabs>
          <w:tab w:val="left" w:pos="6840"/>
          <w:tab w:val="left" w:pos="7080"/>
        </w:tabs>
        <w:ind w:firstLine="720"/>
        <w:jc w:val="center"/>
        <w:rPr>
          <w:rFonts w:ascii="Times New Roman" w:hAnsi="Times New Roman" w:cs="Times New Roman"/>
          <w:bCs/>
          <w:i/>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где: М - масса бензина в цистерне.</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2840" w:dyaOrig="320">
          <v:shape id="_x0000_i1110" type="#_x0000_t75" style="width:141.75pt;height:15.75pt" o:ole="">
            <v:imagedata r:id="rId207" o:title=""/>
          </v:shape>
          <o:OLEObject Type="Embed" ProgID="Equation.3" ShapeID="_x0000_i1110" DrawAspect="Content" ObjectID="_1506258737" r:id="rId208"/>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Площадь разлива бензина, находящегося в цистерне, определяется по формуле (5.24):</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vertAlign w:val="superscript"/>
        </w:rPr>
      </w:pPr>
      <w:r w:rsidRPr="009905A0">
        <w:rPr>
          <w:rFonts w:ascii="Times New Roman" w:hAnsi="Times New Roman" w:cs="Times New Roman"/>
          <w:bCs/>
          <w:position w:val="-12"/>
          <w:sz w:val="28"/>
          <w:szCs w:val="28"/>
        </w:rPr>
        <w:object w:dxaOrig="3480" w:dyaOrig="360">
          <v:shape id="_x0000_i1111" type="#_x0000_t75" style="width:174pt;height:18pt" o:ole="">
            <v:imagedata r:id="rId209" o:title=""/>
          </v:shape>
          <o:OLEObject Type="Embed" ProgID="Equation.3" ShapeID="_x0000_i1111" DrawAspect="Content" ObjectID="_1506258738" r:id="rId210"/>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м</w:t>
      </w:r>
      <w:r w:rsidRPr="00E4508A">
        <w:rPr>
          <w:rFonts w:ascii="Times New Roman" w:hAnsi="Times New Roman" w:cs="Times New Roman"/>
          <w:bCs/>
          <w:i/>
          <w:sz w:val="28"/>
          <w:szCs w:val="28"/>
          <w:vertAlign w:val="superscript"/>
        </w:rPr>
        <w:t>2</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Рост площади разлива бензина в зависимости от времени определяется по формуле (</w:t>
      </w:r>
      <w:r w:rsidRPr="009905A0">
        <w:rPr>
          <w:rFonts w:ascii="Times New Roman" w:hAnsi="Times New Roman" w:cs="Times New Roman"/>
          <w:bCs/>
          <w:sz w:val="28"/>
          <w:szCs w:val="28"/>
          <w:lang w:val="en-US"/>
        </w:rPr>
        <w:t>b</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9905A0" w:rsidRDefault="009905A0" w:rsidP="00421BB4">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10"/>
          <w:sz w:val="28"/>
          <w:szCs w:val="28"/>
          <w:lang w:val="en-US"/>
        </w:rPr>
        <w:object w:dxaOrig="3400" w:dyaOrig="340">
          <v:shape id="_x0000_i1112" type="#_x0000_t75" style="width:170.25pt;height:17.25pt" o:ole="">
            <v:imagedata r:id="rId211" o:title=""/>
          </v:shape>
          <o:OLEObject Type="Embed" ProgID="Equation.3" ShapeID="_x0000_i1112" DrawAspect="Content" ObjectID="_1506258739" r:id="rId212"/>
        </w:object>
      </w:r>
      <w:r w:rsidRPr="009905A0">
        <w:rPr>
          <w:rFonts w:ascii="Times New Roman" w:hAnsi="Times New Roman" w:cs="Times New Roman"/>
          <w:bCs/>
          <w:sz w:val="28"/>
          <w:szCs w:val="28"/>
        </w:rPr>
        <w:t>,</w:t>
      </w:r>
    </w:p>
    <w:p w:rsidR="00421BB4" w:rsidRPr="009905A0" w:rsidRDefault="00421BB4" w:rsidP="00421BB4">
      <w:pPr>
        <w:tabs>
          <w:tab w:val="left" w:pos="6840"/>
          <w:tab w:val="left" w:pos="7080"/>
        </w:tabs>
        <w:ind w:firstLine="709"/>
        <w:jc w:val="center"/>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где: коэффициент 5,25 представляет собой скорость роста площади разлива, м</w:t>
      </w:r>
      <w:r w:rsidRPr="009905A0">
        <w:rPr>
          <w:rFonts w:ascii="Times New Roman" w:hAnsi="Times New Roman" w:cs="Times New Roman"/>
          <w:bCs/>
          <w:sz w:val="28"/>
          <w:szCs w:val="28"/>
          <w:vertAlign w:val="superscript"/>
        </w:rPr>
        <w:t>2</w:t>
      </w:r>
      <w:r w:rsidRPr="009905A0">
        <w:rPr>
          <w:rFonts w:ascii="Times New Roman" w:hAnsi="Times New Roman" w:cs="Times New Roman"/>
          <w:bCs/>
          <w:sz w:val="28"/>
          <w:szCs w:val="28"/>
        </w:rPr>
        <w:t>·мин</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iCs/>
          <w:sz w:val="28"/>
          <w:szCs w:val="28"/>
        </w:rPr>
        <w:t>По</w:t>
      </w:r>
      <w:r w:rsidRPr="009905A0">
        <w:rPr>
          <w:rFonts w:ascii="Times New Roman" w:hAnsi="Times New Roman" w:cs="Times New Roman"/>
          <w:bCs/>
          <w:i/>
          <w:iCs/>
          <w:sz w:val="28"/>
          <w:szCs w:val="28"/>
        </w:rPr>
        <w:t xml:space="preserve"> </w:t>
      </w:r>
      <w:r w:rsidRPr="009905A0">
        <w:rPr>
          <w:rFonts w:ascii="Times New Roman" w:hAnsi="Times New Roman" w:cs="Times New Roman"/>
          <w:bCs/>
          <w:sz w:val="28"/>
          <w:szCs w:val="28"/>
        </w:rPr>
        <w:t>формуле (</w:t>
      </w:r>
      <w:r w:rsidRPr="009905A0">
        <w:rPr>
          <w:rFonts w:ascii="Times New Roman" w:hAnsi="Times New Roman" w:cs="Times New Roman"/>
          <w:bCs/>
          <w:sz w:val="28"/>
          <w:szCs w:val="28"/>
          <w:lang w:val="en-US"/>
        </w:rPr>
        <w:t>b</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можно определить площадь разлива в любой момент времени от начала аварии:</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τ = 10 мин, </w:t>
      </w:r>
      <w:r w:rsidRPr="00E4508A">
        <w:rPr>
          <w:rFonts w:ascii="Times New Roman" w:hAnsi="Times New Roman" w:cs="Times New Roman"/>
          <w:bCs/>
          <w:i/>
          <w:sz w:val="28"/>
          <w:szCs w:val="28"/>
          <w:lang w:val="en-US"/>
        </w:rPr>
        <w:t>S</w:t>
      </w:r>
      <w:r w:rsidRPr="00E4508A">
        <w:rPr>
          <w:rFonts w:ascii="Times New Roman" w:hAnsi="Times New Roman" w:cs="Times New Roman"/>
          <w:bCs/>
          <w:i/>
          <w:sz w:val="28"/>
          <w:szCs w:val="28"/>
          <w:vertAlign w:val="subscript"/>
          <w:lang w:val="en-US"/>
        </w:rPr>
        <w:t>p</w:t>
      </w:r>
      <w:r w:rsidRPr="00E4508A">
        <w:rPr>
          <w:rFonts w:ascii="Times New Roman" w:hAnsi="Times New Roman" w:cs="Times New Roman"/>
          <w:bCs/>
          <w:i/>
          <w:sz w:val="28"/>
          <w:szCs w:val="28"/>
        </w:rPr>
        <w:t xml:space="preserve"> = 5,25·10 = </w:t>
      </w:r>
      <w:smartTag w:uri="urn:schemas-microsoft-com:office:smarttags" w:element="metricconverter">
        <w:smartTagPr>
          <w:attr w:name="ProductID" w:val="52,5 м2"/>
        </w:smartTagPr>
        <w:r w:rsidRPr="00E4508A">
          <w:rPr>
            <w:rFonts w:ascii="Times New Roman" w:hAnsi="Times New Roman" w:cs="Times New Roman"/>
            <w:bCs/>
            <w:i/>
            <w:sz w:val="28"/>
            <w:szCs w:val="28"/>
          </w:rPr>
          <w:t>52,5 м</w:t>
        </w:r>
        <w:r w:rsidRPr="00E4508A">
          <w:rPr>
            <w:rFonts w:ascii="Times New Roman" w:hAnsi="Times New Roman" w:cs="Times New Roman"/>
            <w:bCs/>
            <w:i/>
            <w:sz w:val="28"/>
            <w:szCs w:val="28"/>
            <w:vertAlign w:val="superscript"/>
          </w:rPr>
          <w:t>2</w:t>
        </w:r>
      </w:smartTag>
      <w:r w:rsidRPr="00E4508A">
        <w:rPr>
          <w:rFonts w:ascii="Times New Roman" w:hAnsi="Times New Roman" w:cs="Times New Roman"/>
          <w:bCs/>
          <w:i/>
          <w:sz w:val="28"/>
          <w:szCs w:val="28"/>
        </w:rPr>
        <w:t>,</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τ = 30 мин, </w:t>
      </w:r>
      <w:r w:rsidRPr="00E4508A">
        <w:rPr>
          <w:rFonts w:ascii="Times New Roman" w:hAnsi="Times New Roman" w:cs="Times New Roman"/>
          <w:bCs/>
          <w:i/>
          <w:sz w:val="28"/>
          <w:szCs w:val="28"/>
          <w:lang w:val="en-US"/>
        </w:rPr>
        <w:t>S</w:t>
      </w:r>
      <w:r w:rsidRPr="00E4508A">
        <w:rPr>
          <w:rFonts w:ascii="Times New Roman" w:hAnsi="Times New Roman" w:cs="Times New Roman"/>
          <w:bCs/>
          <w:i/>
          <w:sz w:val="28"/>
          <w:szCs w:val="28"/>
          <w:vertAlign w:val="subscript"/>
          <w:lang w:val="en-US"/>
        </w:rPr>
        <w:t>p</w:t>
      </w:r>
      <w:r w:rsidRPr="00E4508A">
        <w:rPr>
          <w:rFonts w:ascii="Times New Roman" w:hAnsi="Times New Roman" w:cs="Times New Roman"/>
          <w:bCs/>
          <w:i/>
          <w:sz w:val="28"/>
          <w:szCs w:val="28"/>
        </w:rPr>
        <w:t xml:space="preserve"> = 5,25·30 = </w:t>
      </w:r>
      <w:smartTag w:uri="urn:schemas-microsoft-com:office:smarttags" w:element="metricconverter">
        <w:smartTagPr>
          <w:attr w:name="ProductID" w:val="157,5 м2"/>
        </w:smartTagPr>
        <w:r w:rsidRPr="00E4508A">
          <w:rPr>
            <w:rFonts w:ascii="Times New Roman" w:hAnsi="Times New Roman" w:cs="Times New Roman"/>
            <w:bCs/>
            <w:i/>
            <w:sz w:val="28"/>
            <w:szCs w:val="28"/>
          </w:rPr>
          <w:t>157,5 м</w:t>
        </w:r>
        <w:r w:rsidRPr="00E4508A">
          <w:rPr>
            <w:rFonts w:ascii="Times New Roman" w:hAnsi="Times New Roman" w:cs="Times New Roman"/>
            <w:bCs/>
            <w:i/>
            <w:sz w:val="28"/>
            <w:szCs w:val="28"/>
            <w:vertAlign w:val="superscript"/>
          </w:rPr>
          <w:t>2</w:t>
        </w:r>
      </w:smartTag>
      <w:r w:rsidRPr="00E4508A">
        <w:rPr>
          <w:rFonts w:ascii="Times New Roman" w:hAnsi="Times New Roman" w:cs="Times New Roman"/>
          <w:bCs/>
          <w:i/>
          <w:sz w:val="28"/>
          <w:szCs w:val="28"/>
        </w:rPr>
        <w:t>,</w:t>
      </w:r>
    </w:p>
    <w:p w:rsidR="009905A0" w:rsidRPr="00E4508A" w:rsidRDefault="009905A0" w:rsidP="00421BB4">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τ = 50 мин. </w:t>
      </w:r>
      <w:r w:rsidRPr="00E4508A">
        <w:rPr>
          <w:rFonts w:ascii="Times New Roman" w:hAnsi="Times New Roman" w:cs="Times New Roman"/>
          <w:bCs/>
          <w:i/>
          <w:sz w:val="28"/>
          <w:szCs w:val="28"/>
          <w:lang w:val="en-US"/>
        </w:rPr>
        <w:t>S</w:t>
      </w:r>
      <w:r w:rsidRPr="00E4508A">
        <w:rPr>
          <w:rFonts w:ascii="Times New Roman" w:hAnsi="Times New Roman" w:cs="Times New Roman"/>
          <w:bCs/>
          <w:i/>
          <w:sz w:val="28"/>
          <w:szCs w:val="28"/>
          <w:vertAlign w:val="subscript"/>
          <w:lang w:val="en-US"/>
        </w:rPr>
        <w:t>p</w:t>
      </w:r>
      <w:r w:rsidRPr="00E4508A">
        <w:rPr>
          <w:rFonts w:ascii="Times New Roman" w:hAnsi="Times New Roman" w:cs="Times New Roman"/>
          <w:bCs/>
          <w:i/>
          <w:sz w:val="28"/>
          <w:szCs w:val="28"/>
        </w:rPr>
        <w:t xml:space="preserve"> = 5,25·50 = </w:t>
      </w:r>
      <w:smartTag w:uri="urn:schemas-microsoft-com:office:smarttags" w:element="metricconverter">
        <w:smartTagPr>
          <w:attr w:name="ProductID" w:val="262,5 м2"/>
        </w:smartTagPr>
        <w:r w:rsidRPr="00E4508A">
          <w:rPr>
            <w:rFonts w:ascii="Times New Roman" w:hAnsi="Times New Roman" w:cs="Times New Roman"/>
            <w:bCs/>
            <w:i/>
            <w:sz w:val="28"/>
            <w:szCs w:val="28"/>
          </w:rPr>
          <w:t>262,5 м</w:t>
        </w:r>
        <w:r w:rsidRPr="00E4508A">
          <w:rPr>
            <w:rFonts w:ascii="Times New Roman" w:hAnsi="Times New Roman" w:cs="Times New Roman"/>
            <w:bCs/>
            <w:i/>
            <w:sz w:val="28"/>
            <w:szCs w:val="28"/>
            <w:vertAlign w:val="superscript"/>
          </w:rPr>
          <w:t>2</w:t>
        </w:r>
      </w:smartTag>
      <w:r w:rsidRPr="00E4508A">
        <w:rPr>
          <w:rFonts w:ascii="Times New Roman" w:hAnsi="Times New Roman" w:cs="Times New Roman"/>
          <w:bCs/>
          <w:i/>
          <w:sz w:val="28"/>
          <w:szCs w:val="28"/>
        </w:rPr>
        <w:t>.</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Для расчета радиуса взрывоопасной зоны по формуле (5.9) необходимо сначала определить массу испарившейся жидкости по формуле (5.10), интенсивность испарения по формуле (5.12), давление насыщенных паров ЛВЖ по формуле (5.13) и плотность паров ЛВЖ при, расчетной температуре по формуле (5.14).</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Расчет перечисленных параметров проводится в следующей последовательности.</w:t>
      </w: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масса пролитой ЛВЖ по формуле (5.19):</w:t>
      </w:r>
    </w:p>
    <w:p w:rsidR="00421BB4" w:rsidRPr="009905A0" w:rsidRDefault="00421BB4"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12"/>
          <w:sz w:val="28"/>
          <w:szCs w:val="28"/>
        </w:rPr>
        <w:object w:dxaOrig="4099" w:dyaOrig="360">
          <v:shape id="_x0000_i1113" type="#_x0000_t75" style="width:204.75pt;height:18pt" o:ole="">
            <v:imagedata r:id="rId213" o:title=""/>
          </v:shape>
          <o:OLEObject Type="Embed" ProgID="Equation.3" ShapeID="_x0000_i1113" DrawAspect="Content" ObjectID="_1506258740" r:id="rId214"/>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w:t>
      </w:r>
    </w:p>
    <w:p w:rsidR="00421BB4" w:rsidRDefault="00421BB4" w:rsidP="00421BB4">
      <w:pPr>
        <w:tabs>
          <w:tab w:val="left" w:pos="6840"/>
          <w:tab w:val="left" w:pos="7080"/>
        </w:tabs>
        <w:ind w:firstLine="709"/>
        <w:jc w:val="both"/>
        <w:rPr>
          <w:rFonts w:ascii="Times New Roman" w:hAnsi="Times New Roman" w:cs="Times New Roman"/>
          <w:bCs/>
          <w:sz w:val="28"/>
          <w:szCs w:val="28"/>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Масса пролитой ЛВЖ в зависимости от времени истечения определяется по формуле:</w:t>
      </w:r>
    </w:p>
    <w:p w:rsidR="00421BB4" w:rsidRPr="009905A0" w:rsidRDefault="00421BB4" w:rsidP="00421BB4">
      <w:pPr>
        <w:tabs>
          <w:tab w:val="left" w:pos="6840"/>
          <w:tab w:val="left" w:pos="7080"/>
        </w:tabs>
        <w:ind w:firstLine="709"/>
        <w:jc w:val="both"/>
        <w:rPr>
          <w:rFonts w:ascii="Times New Roman" w:hAnsi="Times New Roman" w:cs="Times New Roman"/>
          <w:bCs/>
          <w:sz w:val="28"/>
          <w:szCs w:val="28"/>
        </w:rPr>
      </w:pPr>
    </w:p>
    <w:p w:rsidR="009905A0" w:rsidRDefault="009905A0" w:rsidP="00421BB4">
      <w:pPr>
        <w:tabs>
          <w:tab w:val="left" w:pos="6840"/>
          <w:tab w:val="left" w:pos="7080"/>
        </w:tabs>
        <w:ind w:firstLine="709"/>
        <w:jc w:val="center"/>
        <w:rPr>
          <w:rFonts w:ascii="Times New Roman" w:hAnsi="Times New Roman" w:cs="Times New Roman"/>
          <w:bCs/>
          <w:i/>
          <w:sz w:val="28"/>
          <w:szCs w:val="28"/>
          <w:vertAlign w:val="subscript"/>
        </w:rPr>
      </w:pPr>
      <w:r w:rsidRPr="009905A0">
        <w:rPr>
          <w:rFonts w:ascii="Times New Roman" w:hAnsi="Times New Roman" w:cs="Times New Roman"/>
          <w:bCs/>
          <w:position w:val="-10"/>
          <w:sz w:val="28"/>
          <w:szCs w:val="28"/>
        </w:rPr>
        <w:object w:dxaOrig="1260" w:dyaOrig="340">
          <v:shape id="_x0000_i1114" type="#_x0000_t75" style="width:63pt;height:17.25pt" o:ole="">
            <v:imagedata r:id="rId215" o:title=""/>
          </v:shape>
          <o:OLEObject Type="Embed" ProgID="Equation.3" ShapeID="_x0000_i1114" DrawAspect="Content" ObjectID="_1506258741" r:id="rId216"/>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где τ ≤ τ</w:t>
      </w:r>
      <w:r w:rsidRPr="00E4508A">
        <w:rPr>
          <w:rFonts w:ascii="Times New Roman" w:hAnsi="Times New Roman" w:cs="Times New Roman"/>
          <w:bCs/>
          <w:i/>
          <w:sz w:val="28"/>
          <w:szCs w:val="28"/>
          <w:vertAlign w:val="subscript"/>
        </w:rPr>
        <w:t>ист.</w:t>
      </w:r>
    </w:p>
    <w:p w:rsidR="00421BB4" w:rsidRPr="009905A0" w:rsidRDefault="00421BB4" w:rsidP="00421BB4">
      <w:pPr>
        <w:tabs>
          <w:tab w:val="left" w:pos="6840"/>
          <w:tab w:val="left" w:pos="7080"/>
        </w:tabs>
        <w:ind w:firstLine="709"/>
        <w:jc w:val="center"/>
        <w:rPr>
          <w:rFonts w:ascii="Times New Roman" w:hAnsi="Times New Roman" w:cs="Times New Roman"/>
          <w:bCs/>
          <w:sz w:val="28"/>
          <w:szCs w:val="28"/>
          <w:vertAlign w:val="subscript"/>
        </w:rPr>
      </w:pPr>
    </w:p>
    <w:p w:rsidR="00C309D0" w:rsidRDefault="00C309D0" w:rsidP="00421BB4">
      <w:pPr>
        <w:tabs>
          <w:tab w:val="left" w:pos="6840"/>
          <w:tab w:val="left" w:pos="7080"/>
        </w:tabs>
        <w:ind w:firstLine="709"/>
        <w:jc w:val="both"/>
        <w:rPr>
          <w:rFonts w:ascii="Times New Roman" w:hAnsi="Times New Roman" w:cs="Times New Roman"/>
          <w:bCs/>
          <w:sz w:val="28"/>
          <w:szCs w:val="28"/>
          <w:lang w:val="en-US"/>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lastRenderedPageBreak/>
        <w:t xml:space="preserve">В нашем примере </w:t>
      </w:r>
      <w:r w:rsidRPr="009905A0">
        <w:rPr>
          <w:rFonts w:ascii="Times New Roman" w:hAnsi="Times New Roman" w:cs="Times New Roman"/>
          <w:bCs/>
          <w:sz w:val="28"/>
          <w:szCs w:val="28"/>
          <w:lang w:val="en-US"/>
        </w:rPr>
        <w:t>G</w:t>
      </w:r>
      <w:r w:rsidRPr="009905A0">
        <w:rPr>
          <w:rFonts w:ascii="Times New Roman" w:hAnsi="Times New Roman" w:cs="Times New Roman"/>
          <w:bCs/>
          <w:sz w:val="28"/>
          <w:szCs w:val="28"/>
        </w:rPr>
        <w:t xml:space="preserve"> = 840 кг·мин</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поэтому:</w:t>
      </w:r>
    </w:p>
    <w:p w:rsidR="00421BB4" w:rsidRPr="009905A0" w:rsidRDefault="00421BB4" w:rsidP="00421BB4">
      <w:pPr>
        <w:tabs>
          <w:tab w:val="left" w:pos="6840"/>
          <w:tab w:val="left" w:pos="7080"/>
        </w:tabs>
        <w:ind w:firstLine="709"/>
        <w:jc w:val="both"/>
        <w:rPr>
          <w:rFonts w:ascii="Times New Roman" w:hAnsi="Times New Roman" w:cs="Times New Roman"/>
          <w:bCs/>
          <w:sz w:val="28"/>
          <w:szCs w:val="28"/>
        </w:rPr>
      </w:pPr>
    </w:p>
    <w:p w:rsidR="009905A0" w:rsidRDefault="009905A0" w:rsidP="00421BB4">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10"/>
          <w:sz w:val="28"/>
          <w:szCs w:val="28"/>
        </w:rPr>
        <w:object w:dxaOrig="1440" w:dyaOrig="340">
          <v:shape id="_x0000_i1115" type="#_x0000_t75" style="width:1in;height:17.25pt" o:ole="">
            <v:imagedata r:id="rId217" o:title=""/>
          </v:shape>
          <o:OLEObject Type="Embed" ProgID="Equation.3" ShapeID="_x0000_i1115" DrawAspect="Content" ObjectID="_1506258742" r:id="rId218"/>
        </w:object>
      </w:r>
      <w:r w:rsidRPr="009905A0">
        <w:rPr>
          <w:rFonts w:ascii="Times New Roman" w:hAnsi="Times New Roman" w:cs="Times New Roman"/>
          <w:bCs/>
          <w:sz w:val="28"/>
          <w:szCs w:val="28"/>
        </w:rPr>
        <w:t>.</w:t>
      </w:r>
    </w:p>
    <w:p w:rsidR="00421BB4" w:rsidRPr="009905A0" w:rsidRDefault="00421BB4" w:rsidP="00421BB4">
      <w:pPr>
        <w:tabs>
          <w:tab w:val="left" w:pos="6840"/>
          <w:tab w:val="left" w:pos="7080"/>
        </w:tabs>
        <w:ind w:firstLine="709"/>
        <w:jc w:val="center"/>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На 50-ой минуте масса пролитой ЛВЖ равна массе, находящейся в цистерне:</w:t>
      </w: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2400" w:dyaOrig="340">
          <v:shape id="_x0000_i1116" type="#_x0000_t75" style="width:120pt;height:17.25pt" o:ole="">
            <v:imagedata r:id="rId219" o:title=""/>
          </v:shape>
          <o:OLEObject Type="Embed" ProgID="Equation.3" ShapeID="_x0000_i1116" DrawAspect="Content" ObjectID="_1506258743" r:id="rId220"/>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w:t>
      </w:r>
    </w:p>
    <w:p w:rsidR="00243588" w:rsidRPr="00E4508A" w:rsidRDefault="00243588" w:rsidP="00243588">
      <w:pPr>
        <w:tabs>
          <w:tab w:val="left" w:pos="6840"/>
          <w:tab w:val="left" w:pos="7080"/>
        </w:tabs>
        <w:ind w:firstLine="709"/>
        <w:jc w:val="center"/>
        <w:rPr>
          <w:rFonts w:ascii="Times New Roman" w:hAnsi="Times New Roman" w:cs="Times New Roman"/>
          <w:bCs/>
          <w:i/>
          <w:sz w:val="28"/>
          <w:szCs w:val="28"/>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давление насыщенных паров бензина по формуле (5.13):</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10"/>
          <w:sz w:val="28"/>
          <w:szCs w:val="28"/>
        </w:rPr>
        <w:object w:dxaOrig="4980" w:dyaOrig="580">
          <v:shape id="_x0000_i1117" type="#_x0000_t75" style="width:249pt;height:29.25pt" o:ole="">
            <v:imagedata r:id="rId221" o:title=""/>
          </v:shape>
          <o:OLEObject Type="Embed" ProgID="Equation.3" ShapeID="_x0000_i1117" DrawAspect="Content" ObjectID="_1506258744" r:id="rId222"/>
        </w:object>
      </w:r>
      <w:r w:rsidRPr="009905A0">
        <w:rPr>
          <w:rFonts w:ascii="Times New Roman" w:hAnsi="Times New Roman" w:cs="Times New Roman"/>
          <w:bCs/>
          <w:sz w:val="28"/>
          <w:szCs w:val="28"/>
        </w:rPr>
        <w:t xml:space="preserve"> кПа.</w:t>
      </w:r>
    </w:p>
    <w:p w:rsidR="00243588" w:rsidRPr="009905A0" w:rsidRDefault="00243588" w:rsidP="00243588">
      <w:pPr>
        <w:tabs>
          <w:tab w:val="left" w:pos="6840"/>
          <w:tab w:val="left" w:pos="7080"/>
        </w:tabs>
        <w:ind w:firstLine="709"/>
        <w:jc w:val="center"/>
        <w:rPr>
          <w:rFonts w:ascii="Times New Roman" w:hAnsi="Times New Roman" w:cs="Times New Roman"/>
          <w:bCs/>
          <w:sz w:val="28"/>
          <w:szCs w:val="28"/>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интенсивность испарения паров бензина при неподвижной среде по формуле (5.12):</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3640" w:dyaOrig="360">
          <v:shape id="_x0000_i1118" type="#_x0000_t75" style="width:182.25pt;height:18pt" o:ole="">
            <v:imagedata r:id="rId223" o:title=""/>
          </v:shape>
          <o:OLEObject Type="Embed" ProgID="Equation.3" ShapeID="_x0000_i1118" DrawAspect="Content" ObjectID="_1506258745" r:id="rId224"/>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кг·с</w:t>
      </w:r>
      <w:r w:rsidRPr="00E4508A">
        <w:rPr>
          <w:rFonts w:ascii="Times New Roman" w:hAnsi="Times New Roman" w:cs="Times New Roman"/>
          <w:bCs/>
          <w:i/>
          <w:sz w:val="28"/>
          <w:szCs w:val="28"/>
          <w:vertAlign w:val="superscript"/>
        </w:rPr>
        <w:t>-1</w:t>
      </w:r>
      <w:r w:rsidRPr="00E4508A">
        <w:rPr>
          <w:rFonts w:ascii="Times New Roman" w:hAnsi="Times New Roman" w:cs="Times New Roman"/>
          <w:bCs/>
          <w:i/>
          <w:sz w:val="28"/>
          <w:szCs w:val="28"/>
        </w:rPr>
        <w:t>·м</w:t>
      </w:r>
      <w:r w:rsidRPr="00E4508A">
        <w:rPr>
          <w:rFonts w:ascii="Times New Roman" w:hAnsi="Times New Roman" w:cs="Times New Roman"/>
          <w:bCs/>
          <w:i/>
          <w:sz w:val="28"/>
          <w:szCs w:val="28"/>
          <w:vertAlign w:val="superscript"/>
        </w:rPr>
        <w:t>-2</w:t>
      </w:r>
      <w:r w:rsidRPr="00E4508A">
        <w:rPr>
          <w:rFonts w:ascii="Times New Roman" w:hAnsi="Times New Roman" w:cs="Times New Roman"/>
          <w:bCs/>
          <w:i/>
          <w:sz w:val="28"/>
          <w:szCs w:val="28"/>
        </w:rPr>
        <w:t>.</w:t>
      </w:r>
    </w:p>
    <w:p w:rsidR="00243588" w:rsidRPr="00E4508A" w:rsidRDefault="00243588" w:rsidP="00243588">
      <w:pPr>
        <w:tabs>
          <w:tab w:val="left" w:pos="6840"/>
          <w:tab w:val="left" w:pos="7080"/>
        </w:tabs>
        <w:ind w:firstLine="709"/>
        <w:jc w:val="center"/>
        <w:rPr>
          <w:rFonts w:ascii="Times New Roman" w:hAnsi="Times New Roman" w:cs="Times New Roman"/>
          <w:bCs/>
          <w:i/>
          <w:sz w:val="28"/>
          <w:szCs w:val="28"/>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расчетная продолжительность поступления паров бензина в окружающее пространство с полной площади разлива по формуле (5.11):</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5080" w:dyaOrig="360">
          <v:shape id="_x0000_i1119" type="#_x0000_t75" style="width:254.25pt;height:18pt" o:ole="">
            <v:imagedata r:id="rId225" o:title=""/>
          </v:shape>
          <o:OLEObject Type="Embed" ProgID="Equation.3" ShapeID="_x0000_i1119" DrawAspect="Content" ObjectID="_1506258746" r:id="rId226"/>
        </w:object>
      </w:r>
      <w:r w:rsidRPr="009905A0">
        <w:rPr>
          <w:rFonts w:ascii="Times New Roman" w:hAnsi="Times New Roman" w:cs="Times New Roman"/>
          <w:bCs/>
          <w:i/>
          <w:sz w:val="28"/>
          <w:szCs w:val="28"/>
        </w:rPr>
        <w:t>с</w:t>
      </w:r>
      <w:r w:rsidRPr="009905A0">
        <w:rPr>
          <w:rFonts w:ascii="Times New Roman" w:hAnsi="Times New Roman" w:cs="Times New Roman"/>
          <w:bCs/>
          <w:sz w:val="28"/>
          <w:szCs w:val="28"/>
        </w:rPr>
        <w:t xml:space="preserve"> &gt; </w:t>
      </w:r>
      <w:r w:rsidRPr="00E4508A">
        <w:rPr>
          <w:rFonts w:ascii="Times New Roman" w:hAnsi="Times New Roman" w:cs="Times New Roman"/>
          <w:bCs/>
          <w:i/>
          <w:sz w:val="28"/>
          <w:szCs w:val="28"/>
        </w:rPr>
        <w:t>14400с.</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Принимаем расчетное время испарения Т = 14400 с, К = 1.</w:t>
      </w: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масса паров, поступившая в окружающее пространство с полной поверхности пролитого бензина, по формуле (5.10):</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0"/>
          <w:sz w:val="28"/>
          <w:szCs w:val="28"/>
        </w:rPr>
        <w:object w:dxaOrig="4900" w:dyaOrig="360">
          <v:shape id="_x0000_i1120" type="#_x0000_t75" style="width:245.25pt;height:18pt" o:ole="">
            <v:imagedata r:id="rId227" o:title=""/>
          </v:shape>
          <o:OLEObject Type="Embed" ProgID="Equation.3" ShapeID="_x0000_i1120" DrawAspect="Content" ObjectID="_1506258747" r:id="rId228"/>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w:t>
      </w:r>
    </w:p>
    <w:p w:rsidR="00243588" w:rsidRPr="00E4508A" w:rsidRDefault="00243588" w:rsidP="00243588">
      <w:pPr>
        <w:tabs>
          <w:tab w:val="left" w:pos="6840"/>
          <w:tab w:val="left" w:pos="7080"/>
        </w:tabs>
        <w:ind w:firstLine="709"/>
        <w:jc w:val="center"/>
        <w:rPr>
          <w:rFonts w:ascii="Times New Roman" w:hAnsi="Times New Roman" w:cs="Times New Roman"/>
          <w:bCs/>
          <w:i/>
          <w:sz w:val="28"/>
          <w:szCs w:val="28"/>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плотность паров бензина при расчетной температуре по формуле (5.14):</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28"/>
          <w:sz w:val="28"/>
          <w:szCs w:val="28"/>
        </w:rPr>
        <w:object w:dxaOrig="3700" w:dyaOrig="660">
          <v:shape id="_x0000_i1121" type="#_x0000_t75" style="width:185.25pt;height:33pt" o:ole="">
            <v:imagedata r:id="rId229" o:title=""/>
          </v:shape>
          <o:OLEObject Type="Embed" ProgID="Equation.3" ShapeID="_x0000_i1121" DrawAspect="Content" ObjectID="_1506258748" r:id="rId230"/>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кг·м</w:t>
      </w:r>
      <w:r w:rsidRPr="00E4508A">
        <w:rPr>
          <w:rFonts w:ascii="Times New Roman" w:hAnsi="Times New Roman" w:cs="Times New Roman"/>
          <w:bCs/>
          <w:i/>
          <w:sz w:val="28"/>
          <w:szCs w:val="28"/>
          <w:vertAlign w:val="superscript"/>
        </w:rPr>
        <w:t>-3</w:t>
      </w:r>
      <w:r w:rsidRPr="00E4508A">
        <w:rPr>
          <w:rFonts w:ascii="Times New Roman" w:hAnsi="Times New Roman" w:cs="Times New Roman"/>
          <w:bCs/>
          <w:i/>
          <w:sz w:val="28"/>
          <w:szCs w:val="28"/>
        </w:rPr>
        <w:t>.</w:t>
      </w:r>
    </w:p>
    <w:p w:rsidR="00243588" w:rsidRPr="00E4508A" w:rsidRDefault="00243588" w:rsidP="00421BB4">
      <w:pPr>
        <w:tabs>
          <w:tab w:val="left" w:pos="6840"/>
          <w:tab w:val="left" w:pos="7080"/>
        </w:tabs>
        <w:ind w:firstLine="709"/>
        <w:jc w:val="both"/>
        <w:rPr>
          <w:rFonts w:ascii="Times New Roman" w:hAnsi="Times New Roman" w:cs="Times New Roman"/>
          <w:bCs/>
          <w:i/>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Определяется радиус зоны загазованности (взрывоопасной зоны) при полной разгерметизации цистерны по формуле (5.9):</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76"/>
          <w:sz w:val="28"/>
          <w:szCs w:val="28"/>
        </w:rPr>
        <w:object w:dxaOrig="6100" w:dyaOrig="1640">
          <v:shape id="_x0000_i1122" type="#_x0000_t75" style="width:305.25pt;height:81.75pt" o:ole="">
            <v:imagedata r:id="rId231" o:title=""/>
          </v:shape>
          <o:OLEObject Type="Embed" ProgID="Equation.3" ShapeID="_x0000_i1122" DrawAspect="Content" ObjectID="_1506258749" r:id="rId232"/>
        </w:object>
      </w:r>
    </w:p>
    <w:p w:rsidR="00243588" w:rsidRPr="009905A0" w:rsidRDefault="00243588" w:rsidP="00243588">
      <w:pPr>
        <w:tabs>
          <w:tab w:val="left" w:pos="6840"/>
          <w:tab w:val="left" w:pos="7080"/>
        </w:tabs>
        <w:ind w:firstLine="709"/>
        <w:jc w:val="center"/>
        <w:rPr>
          <w:rFonts w:ascii="Times New Roman" w:hAnsi="Times New Roman" w:cs="Times New Roman"/>
          <w:bCs/>
          <w:sz w:val="28"/>
          <w:szCs w:val="28"/>
        </w:rPr>
      </w:pPr>
    </w:p>
    <w:p w:rsidR="00C309D0" w:rsidRDefault="00C309D0" w:rsidP="00421BB4">
      <w:pPr>
        <w:tabs>
          <w:tab w:val="left" w:pos="6840"/>
          <w:tab w:val="left" w:pos="7080"/>
        </w:tabs>
        <w:ind w:firstLine="709"/>
        <w:jc w:val="both"/>
        <w:rPr>
          <w:rFonts w:ascii="Times New Roman" w:hAnsi="Times New Roman" w:cs="Times New Roman"/>
          <w:bCs/>
          <w:sz w:val="28"/>
          <w:szCs w:val="28"/>
          <w:lang w:val="en-US"/>
        </w:rPr>
      </w:pP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lastRenderedPageBreak/>
        <w:t>Масса паров бензина, поступающая в окружающее пространство в зависимости от времени истечения, определяется  по формуле (с</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10"/>
          <w:sz w:val="28"/>
          <w:szCs w:val="28"/>
        </w:rPr>
        <w:object w:dxaOrig="5400" w:dyaOrig="360">
          <v:shape id="_x0000_i1123" type="#_x0000_t75" style="width:270pt;height:18pt" o:ole="">
            <v:imagedata r:id="rId233" o:title=""/>
          </v:shape>
          <o:OLEObject Type="Embed" ProgID="Equation.3" ShapeID="_x0000_i1123" DrawAspect="Content" ObjectID="_1506258750" r:id="rId234"/>
        </w:object>
      </w:r>
      <w:r w:rsidRPr="009905A0">
        <w:rPr>
          <w:rFonts w:ascii="Times New Roman" w:hAnsi="Times New Roman" w:cs="Times New Roman"/>
          <w:bCs/>
          <w:sz w:val="28"/>
          <w:szCs w:val="28"/>
        </w:rPr>
        <w:t>,</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где: коэффициент 23 представляет собой скорость поступления паров бензина в окружающее пространство, кг·мин</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По формуле (с</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можно оперативно рассчитать количество паров бензина, поступивших в облако ТВС в любой момент времени от начала аварии:</w:t>
      </w:r>
    </w:p>
    <w:p w:rsidR="009905A0" w:rsidRPr="00E4508A"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при τ = 10 мин. </w:t>
      </w:r>
      <w:r w:rsidRPr="00E4508A">
        <w:rPr>
          <w:rFonts w:ascii="Times New Roman" w:hAnsi="Times New Roman" w:cs="Times New Roman"/>
          <w:bCs/>
          <w:i/>
          <w:sz w:val="28"/>
          <w:szCs w:val="28"/>
        </w:rPr>
        <w:t>М</w:t>
      </w:r>
      <w:r w:rsidRPr="00E4508A">
        <w:rPr>
          <w:rFonts w:ascii="Times New Roman" w:hAnsi="Times New Roman" w:cs="Times New Roman"/>
          <w:bCs/>
          <w:i/>
          <w:sz w:val="28"/>
          <w:szCs w:val="28"/>
          <w:vertAlign w:val="subscript"/>
        </w:rPr>
        <w:t>р</w:t>
      </w:r>
      <w:r w:rsidRPr="00E4508A">
        <w:rPr>
          <w:rFonts w:ascii="Times New Roman" w:hAnsi="Times New Roman" w:cs="Times New Roman"/>
          <w:bCs/>
          <w:i/>
          <w:sz w:val="28"/>
          <w:szCs w:val="28"/>
        </w:rPr>
        <w:t xml:space="preserve"> = 23·10 = </w:t>
      </w:r>
      <w:smartTag w:uri="urn:schemas-microsoft-com:office:smarttags" w:element="metricconverter">
        <w:smartTagPr>
          <w:attr w:name="ProductID" w:val="230 кг"/>
        </w:smartTagPr>
        <w:r w:rsidRPr="00E4508A">
          <w:rPr>
            <w:rFonts w:ascii="Times New Roman" w:hAnsi="Times New Roman" w:cs="Times New Roman"/>
            <w:bCs/>
            <w:i/>
            <w:sz w:val="28"/>
            <w:szCs w:val="28"/>
          </w:rPr>
          <w:t>230 кг</w:t>
        </w:r>
      </w:smartTag>
      <w:r w:rsidRPr="00E4508A">
        <w:rPr>
          <w:rFonts w:ascii="Times New Roman" w:hAnsi="Times New Roman" w:cs="Times New Roman"/>
          <w:bCs/>
          <w:i/>
          <w:sz w:val="28"/>
          <w:szCs w:val="28"/>
        </w:rPr>
        <w:t>,</w:t>
      </w:r>
    </w:p>
    <w:p w:rsidR="009905A0" w:rsidRPr="00E4508A"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при τ = 30 мин. </w:t>
      </w:r>
      <w:r w:rsidRPr="00E4508A">
        <w:rPr>
          <w:rFonts w:ascii="Times New Roman" w:hAnsi="Times New Roman" w:cs="Times New Roman"/>
          <w:bCs/>
          <w:i/>
          <w:sz w:val="28"/>
          <w:szCs w:val="28"/>
        </w:rPr>
        <w:t>М</w:t>
      </w:r>
      <w:r w:rsidRPr="00E4508A">
        <w:rPr>
          <w:rFonts w:ascii="Times New Roman" w:hAnsi="Times New Roman" w:cs="Times New Roman"/>
          <w:bCs/>
          <w:i/>
          <w:sz w:val="28"/>
          <w:szCs w:val="28"/>
          <w:vertAlign w:val="subscript"/>
        </w:rPr>
        <w:t>р</w:t>
      </w:r>
      <w:r w:rsidRPr="00E4508A">
        <w:rPr>
          <w:rFonts w:ascii="Times New Roman" w:hAnsi="Times New Roman" w:cs="Times New Roman"/>
          <w:bCs/>
          <w:i/>
          <w:sz w:val="28"/>
          <w:szCs w:val="28"/>
        </w:rPr>
        <w:t xml:space="preserve"> = 23·30 = </w:t>
      </w:r>
      <w:smartTag w:uri="urn:schemas-microsoft-com:office:smarttags" w:element="metricconverter">
        <w:smartTagPr>
          <w:attr w:name="ProductID" w:val="690 кг"/>
        </w:smartTagPr>
        <w:r w:rsidRPr="00E4508A">
          <w:rPr>
            <w:rFonts w:ascii="Times New Roman" w:hAnsi="Times New Roman" w:cs="Times New Roman"/>
            <w:bCs/>
            <w:i/>
            <w:sz w:val="28"/>
            <w:szCs w:val="28"/>
          </w:rPr>
          <w:t>690 кг</w:t>
        </w:r>
      </w:smartTag>
      <w:r w:rsidRPr="00E4508A">
        <w:rPr>
          <w:rFonts w:ascii="Times New Roman" w:hAnsi="Times New Roman" w:cs="Times New Roman"/>
          <w:bCs/>
          <w:i/>
          <w:sz w:val="28"/>
          <w:szCs w:val="28"/>
        </w:rPr>
        <w:t>,</w:t>
      </w: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при τ = 50 мин. </w:t>
      </w:r>
      <w:r w:rsidRPr="00E4508A">
        <w:rPr>
          <w:rFonts w:ascii="Times New Roman" w:hAnsi="Times New Roman" w:cs="Times New Roman"/>
          <w:bCs/>
          <w:i/>
          <w:sz w:val="28"/>
          <w:szCs w:val="28"/>
        </w:rPr>
        <w:t>М</w:t>
      </w:r>
      <w:r w:rsidRPr="00E4508A">
        <w:rPr>
          <w:rFonts w:ascii="Times New Roman" w:hAnsi="Times New Roman" w:cs="Times New Roman"/>
          <w:bCs/>
          <w:i/>
          <w:sz w:val="28"/>
          <w:szCs w:val="28"/>
          <w:vertAlign w:val="subscript"/>
        </w:rPr>
        <w:t>р</w:t>
      </w:r>
      <w:r w:rsidRPr="00E4508A">
        <w:rPr>
          <w:rFonts w:ascii="Times New Roman" w:hAnsi="Times New Roman" w:cs="Times New Roman"/>
          <w:bCs/>
          <w:i/>
          <w:sz w:val="28"/>
          <w:szCs w:val="28"/>
        </w:rPr>
        <w:t xml:space="preserve"> = 23·50 = </w:t>
      </w:r>
      <w:smartTag w:uri="urn:schemas-microsoft-com:office:smarttags" w:element="metricconverter">
        <w:smartTagPr>
          <w:attr w:name="ProductID" w:val="1150 кг"/>
        </w:smartTagPr>
        <w:r w:rsidRPr="00E4508A">
          <w:rPr>
            <w:rFonts w:ascii="Times New Roman" w:hAnsi="Times New Roman" w:cs="Times New Roman"/>
            <w:bCs/>
            <w:i/>
            <w:sz w:val="28"/>
            <w:szCs w:val="28"/>
          </w:rPr>
          <w:t>1150 кг</w:t>
        </w:r>
      </w:smartTag>
      <w:r w:rsidRPr="00E4508A">
        <w:rPr>
          <w:rFonts w:ascii="Times New Roman" w:hAnsi="Times New Roman" w:cs="Times New Roman"/>
          <w:bCs/>
          <w:i/>
          <w:sz w:val="28"/>
          <w:szCs w:val="28"/>
        </w:rPr>
        <w:t>.</w:t>
      </w:r>
    </w:p>
    <w:p w:rsidR="00243588" w:rsidRPr="00E4508A" w:rsidRDefault="00243588" w:rsidP="00243588">
      <w:pPr>
        <w:tabs>
          <w:tab w:val="left" w:pos="6840"/>
          <w:tab w:val="left" w:pos="7080"/>
        </w:tabs>
        <w:ind w:firstLine="709"/>
        <w:jc w:val="center"/>
        <w:rPr>
          <w:rFonts w:ascii="Times New Roman" w:hAnsi="Times New Roman" w:cs="Times New Roman"/>
          <w:bCs/>
          <w:i/>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На 50-ой минуте масса паров бензина соответствует массе, поступившей в облако ТВС, рассчитанной по формуле (5.10) с полной поверхности пролитого бензина.</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Радиус зоны загазованности изменяется во времени в зависимости от количества паров бензина, поступивших в облако. В зависимости от времени размер взрывоопасной зоны определяется по формуле (</w:t>
      </w:r>
      <w:r w:rsidRPr="009905A0">
        <w:rPr>
          <w:rFonts w:ascii="Times New Roman" w:hAnsi="Times New Roman" w:cs="Times New Roman"/>
          <w:bCs/>
          <w:sz w:val="28"/>
          <w:szCs w:val="28"/>
          <w:lang w:val="en-US"/>
        </w:rPr>
        <w:t>d</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p>
    <w:p w:rsidR="009905A0" w:rsidRPr="009905A0" w:rsidRDefault="00243588"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58"/>
          <w:sz w:val="28"/>
          <w:szCs w:val="28"/>
        </w:rPr>
        <w:object w:dxaOrig="5679" w:dyaOrig="1280">
          <v:shape id="_x0000_i1124" type="#_x0000_t75" style="width:284.25pt;height:63.75pt" o:ole="">
            <v:imagedata r:id="rId235" o:title=""/>
          </v:shape>
          <o:OLEObject Type="Embed" ProgID="Equation.3" ShapeID="_x0000_i1124" DrawAspect="Content" ObjectID="_1506258751" r:id="rId236"/>
        </w:object>
      </w:r>
    </w:p>
    <w:p w:rsidR="00243588" w:rsidRDefault="00243588"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где: коэффициент 27 представляет собой скорость роста радиуса взрывоопасной зоны, м·мин</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По формуле (</w:t>
      </w:r>
      <w:r w:rsidRPr="009905A0">
        <w:rPr>
          <w:rFonts w:ascii="Times New Roman" w:hAnsi="Times New Roman" w:cs="Times New Roman"/>
          <w:bCs/>
          <w:sz w:val="28"/>
          <w:szCs w:val="28"/>
          <w:lang w:val="en-US"/>
        </w:rPr>
        <w:t>d</w:t>
      </w:r>
      <w:r w:rsidRPr="009905A0">
        <w:rPr>
          <w:rFonts w:ascii="Times New Roman" w:hAnsi="Times New Roman" w:cs="Times New Roman"/>
          <w:bCs/>
          <w:sz w:val="28"/>
          <w:szCs w:val="28"/>
          <w:vertAlign w:val="superscript"/>
        </w:rPr>
        <w:t>1</w:t>
      </w:r>
      <w:r w:rsidRPr="009905A0">
        <w:rPr>
          <w:rFonts w:ascii="Times New Roman" w:hAnsi="Times New Roman" w:cs="Times New Roman"/>
          <w:bCs/>
          <w:sz w:val="28"/>
          <w:szCs w:val="28"/>
        </w:rPr>
        <w:t>) можно оперативно рассчитать радиус взрывоопасной зоны в любой момент времени от начала аварии:</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sz w:val="28"/>
          <w:szCs w:val="28"/>
        </w:rPr>
        <w:t xml:space="preserve">при τ = 10 мин. </w:t>
      </w:r>
      <w:r w:rsidRPr="00E4508A">
        <w:rPr>
          <w:rFonts w:ascii="Times New Roman" w:hAnsi="Times New Roman" w:cs="Times New Roman"/>
          <w:bCs/>
          <w:i/>
          <w:sz w:val="28"/>
          <w:szCs w:val="28"/>
        </w:rPr>
        <w:t>Х</w:t>
      </w:r>
      <w:r w:rsidRPr="00E4508A">
        <w:rPr>
          <w:rFonts w:ascii="Times New Roman" w:hAnsi="Times New Roman" w:cs="Times New Roman"/>
          <w:bCs/>
          <w:i/>
          <w:sz w:val="28"/>
          <w:szCs w:val="28"/>
          <w:vertAlign w:val="subscript"/>
        </w:rPr>
        <w:t>нкпр</w:t>
      </w:r>
      <w:r w:rsidRPr="00E4508A">
        <w:rPr>
          <w:rFonts w:ascii="Times New Roman" w:hAnsi="Times New Roman" w:cs="Times New Roman"/>
          <w:bCs/>
          <w:i/>
          <w:sz w:val="28"/>
          <w:szCs w:val="28"/>
        </w:rPr>
        <w:t xml:space="preserve"> = 27·10</w:t>
      </w:r>
      <w:r w:rsidRPr="00E4508A">
        <w:rPr>
          <w:rFonts w:ascii="Times New Roman" w:hAnsi="Times New Roman" w:cs="Times New Roman"/>
          <w:bCs/>
          <w:i/>
          <w:sz w:val="28"/>
          <w:szCs w:val="28"/>
          <w:vertAlign w:val="superscript"/>
        </w:rPr>
        <w:t>0,33</w:t>
      </w:r>
      <w:r w:rsidRPr="00E4508A">
        <w:rPr>
          <w:rFonts w:ascii="Times New Roman" w:hAnsi="Times New Roman" w:cs="Times New Roman"/>
          <w:bCs/>
          <w:i/>
          <w:sz w:val="28"/>
          <w:szCs w:val="28"/>
        </w:rPr>
        <w:t xml:space="preserve"> = </w:t>
      </w:r>
      <w:smartTag w:uri="urn:schemas-microsoft-com:office:smarttags" w:element="metricconverter">
        <w:smartTagPr>
          <w:attr w:name="ProductID" w:val="58 м"/>
        </w:smartTagPr>
        <w:r w:rsidRPr="00E4508A">
          <w:rPr>
            <w:rFonts w:ascii="Times New Roman" w:hAnsi="Times New Roman" w:cs="Times New Roman"/>
            <w:bCs/>
            <w:i/>
            <w:sz w:val="28"/>
            <w:szCs w:val="28"/>
          </w:rPr>
          <w:t>58 м</w:t>
        </w:r>
      </w:smartTag>
      <w:r w:rsidRPr="00E4508A">
        <w:rPr>
          <w:rFonts w:ascii="Times New Roman" w:hAnsi="Times New Roman" w:cs="Times New Roman"/>
          <w:bCs/>
          <w:i/>
          <w:sz w:val="28"/>
          <w:szCs w:val="28"/>
        </w:rPr>
        <w:t>.</w:t>
      </w:r>
    </w:p>
    <w:p w:rsidR="009905A0" w:rsidRPr="00E4508A"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при τ = 30 мин. </w:t>
      </w:r>
      <w:r w:rsidRPr="00E4508A">
        <w:rPr>
          <w:rFonts w:ascii="Times New Roman" w:hAnsi="Times New Roman" w:cs="Times New Roman"/>
          <w:bCs/>
          <w:i/>
          <w:sz w:val="28"/>
          <w:szCs w:val="28"/>
        </w:rPr>
        <w:t>Х</w:t>
      </w:r>
      <w:r w:rsidRPr="00E4508A">
        <w:rPr>
          <w:rFonts w:ascii="Times New Roman" w:hAnsi="Times New Roman" w:cs="Times New Roman"/>
          <w:bCs/>
          <w:i/>
          <w:sz w:val="28"/>
          <w:szCs w:val="28"/>
          <w:vertAlign w:val="subscript"/>
        </w:rPr>
        <w:t>нкпр</w:t>
      </w:r>
      <w:r w:rsidRPr="00E4508A">
        <w:rPr>
          <w:rFonts w:ascii="Times New Roman" w:hAnsi="Times New Roman" w:cs="Times New Roman"/>
          <w:bCs/>
          <w:i/>
          <w:sz w:val="28"/>
          <w:szCs w:val="28"/>
        </w:rPr>
        <w:t xml:space="preserve"> = 27·30</w:t>
      </w:r>
      <w:r w:rsidRPr="00E4508A">
        <w:rPr>
          <w:rFonts w:ascii="Times New Roman" w:hAnsi="Times New Roman" w:cs="Times New Roman"/>
          <w:bCs/>
          <w:i/>
          <w:sz w:val="28"/>
          <w:szCs w:val="28"/>
          <w:vertAlign w:val="superscript"/>
        </w:rPr>
        <w:t>0,33</w:t>
      </w:r>
      <w:r w:rsidRPr="00E4508A">
        <w:rPr>
          <w:rFonts w:ascii="Times New Roman" w:hAnsi="Times New Roman" w:cs="Times New Roman"/>
          <w:bCs/>
          <w:i/>
          <w:sz w:val="28"/>
          <w:szCs w:val="28"/>
        </w:rPr>
        <w:t xml:space="preserve"> = </w:t>
      </w:r>
      <w:smartTag w:uri="urn:schemas-microsoft-com:office:smarttags" w:element="metricconverter">
        <w:smartTagPr>
          <w:attr w:name="ProductID" w:val="83 м"/>
        </w:smartTagPr>
        <w:r w:rsidRPr="00E4508A">
          <w:rPr>
            <w:rFonts w:ascii="Times New Roman" w:hAnsi="Times New Roman" w:cs="Times New Roman"/>
            <w:bCs/>
            <w:i/>
            <w:sz w:val="28"/>
            <w:szCs w:val="28"/>
          </w:rPr>
          <w:t>83 м</w:t>
        </w:r>
      </w:smartTag>
      <w:r w:rsidRPr="00E4508A">
        <w:rPr>
          <w:rFonts w:ascii="Times New Roman" w:hAnsi="Times New Roman" w:cs="Times New Roman"/>
          <w:bCs/>
          <w:i/>
          <w:sz w:val="28"/>
          <w:szCs w:val="28"/>
        </w:rPr>
        <w:t>.</w:t>
      </w:r>
    </w:p>
    <w:p w:rsidR="009905A0" w:rsidRPr="00E4508A"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sz w:val="28"/>
          <w:szCs w:val="28"/>
        </w:rPr>
        <w:t xml:space="preserve">при τ = 50 мин. </w:t>
      </w:r>
      <w:r w:rsidRPr="00E4508A">
        <w:rPr>
          <w:rFonts w:ascii="Times New Roman" w:hAnsi="Times New Roman" w:cs="Times New Roman"/>
          <w:bCs/>
          <w:i/>
          <w:sz w:val="28"/>
          <w:szCs w:val="28"/>
        </w:rPr>
        <w:t>Х</w:t>
      </w:r>
      <w:r w:rsidRPr="00E4508A">
        <w:rPr>
          <w:rFonts w:ascii="Times New Roman" w:hAnsi="Times New Roman" w:cs="Times New Roman"/>
          <w:bCs/>
          <w:i/>
          <w:sz w:val="28"/>
          <w:szCs w:val="28"/>
          <w:vertAlign w:val="subscript"/>
        </w:rPr>
        <w:t>нкпр</w:t>
      </w:r>
      <w:r w:rsidRPr="00E4508A">
        <w:rPr>
          <w:rFonts w:ascii="Times New Roman" w:hAnsi="Times New Roman" w:cs="Times New Roman"/>
          <w:bCs/>
          <w:i/>
          <w:sz w:val="28"/>
          <w:szCs w:val="28"/>
        </w:rPr>
        <w:t xml:space="preserve"> = 27·50</w:t>
      </w:r>
      <w:r w:rsidRPr="00E4508A">
        <w:rPr>
          <w:rFonts w:ascii="Times New Roman" w:hAnsi="Times New Roman" w:cs="Times New Roman"/>
          <w:bCs/>
          <w:i/>
          <w:sz w:val="28"/>
          <w:szCs w:val="28"/>
          <w:vertAlign w:val="superscript"/>
        </w:rPr>
        <w:t>0,33</w:t>
      </w:r>
      <w:r w:rsidRPr="00E4508A">
        <w:rPr>
          <w:rFonts w:ascii="Times New Roman" w:hAnsi="Times New Roman" w:cs="Times New Roman"/>
          <w:bCs/>
          <w:i/>
          <w:sz w:val="28"/>
          <w:szCs w:val="28"/>
        </w:rPr>
        <w:t xml:space="preserve"> = </w:t>
      </w:r>
      <w:smartTag w:uri="urn:schemas-microsoft-com:office:smarttags" w:element="metricconverter">
        <w:smartTagPr>
          <w:attr w:name="ProductID" w:val="98 м"/>
        </w:smartTagPr>
        <w:r w:rsidRPr="00E4508A">
          <w:rPr>
            <w:rFonts w:ascii="Times New Roman" w:hAnsi="Times New Roman" w:cs="Times New Roman"/>
            <w:bCs/>
            <w:i/>
            <w:sz w:val="28"/>
            <w:szCs w:val="28"/>
          </w:rPr>
          <w:t>98 м</w:t>
        </w:r>
      </w:smartTag>
      <w:r w:rsidRPr="00E4508A">
        <w:rPr>
          <w:rFonts w:ascii="Times New Roman" w:hAnsi="Times New Roman" w:cs="Times New Roman"/>
          <w:bCs/>
          <w:i/>
          <w:sz w:val="28"/>
          <w:szCs w:val="28"/>
        </w:rPr>
        <w:t>.</w:t>
      </w:r>
    </w:p>
    <w:p w:rsidR="009905A0" w:rsidRPr="00F130A2" w:rsidRDefault="009905A0"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 xml:space="preserve">На 50-ой минуте радиус взрывоопасной зоны соответствует размеру зоны при проливе всего количества бензина, рассчитанного по формуле (5.9). </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Величина избыточного давления ∆Р при взрыве ТВС образовавшихся в результате аварии цистерны с бензином, определяется по формулам (5.17) и (5.18) в следующей последовательности.</w:t>
      </w: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Рассчитываем величина приведенной массы паров бензина при проливе всего количества бензина, находящегося в цистерне:</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12"/>
          <w:sz w:val="28"/>
          <w:szCs w:val="28"/>
        </w:rPr>
        <w:object w:dxaOrig="5820" w:dyaOrig="360">
          <v:shape id="_x0000_i1125" type="#_x0000_t75" style="width:291pt;height:18pt" o:ole="">
            <v:imagedata r:id="rId237" o:title=""/>
          </v:shape>
          <o:OLEObject Type="Embed" ProgID="Equation.3" ShapeID="_x0000_i1125" DrawAspect="Content" ObjectID="_1506258752" r:id="rId238"/>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кг.</w:t>
      </w:r>
    </w:p>
    <w:p w:rsidR="00243588" w:rsidRPr="00E4508A" w:rsidRDefault="00243588" w:rsidP="00421BB4">
      <w:pPr>
        <w:tabs>
          <w:tab w:val="left" w:pos="6840"/>
          <w:tab w:val="left" w:pos="7080"/>
        </w:tabs>
        <w:ind w:firstLine="709"/>
        <w:jc w:val="both"/>
        <w:rPr>
          <w:rFonts w:ascii="Times New Roman" w:hAnsi="Times New Roman" w:cs="Times New Roman"/>
          <w:bCs/>
          <w:i/>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lastRenderedPageBreak/>
        <w:t xml:space="preserve">Определяем величина избыточного давления на границе взрывоопасной зоны (г = </w:t>
      </w:r>
      <w:smartTag w:uri="urn:schemas-microsoft-com:office:smarttags" w:element="metricconverter">
        <w:smartTagPr>
          <w:attr w:name="ProductID" w:val="98 м"/>
        </w:smartTagPr>
        <w:r w:rsidRPr="009905A0">
          <w:rPr>
            <w:rFonts w:ascii="Times New Roman" w:hAnsi="Times New Roman" w:cs="Times New Roman"/>
            <w:bCs/>
            <w:sz w:val="28"/>
            <w:szCs w:val="28"/>
          </w:rPr>
          <w:t>98 м</w:t>
        </w:r>
      </w:smartTag>
      <w:r w:rsidRPr="009905A0">
        <w:rPr>
          <w:rFonts w:ascii="Times New Roman" w:hAnsi="Times New Roman" w:cs="Times New Roman"/>
          <w:bCs/>
          <w:sz w:val="28"/>
          <w:szCs w:val="28"/>
        </w:rPr>
        <w:t>):</w:t>
      </w: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32"/>
          <w:sz w:val="28"/>
          <w:szCs w:val="28"/>
        </w:rPr>
        <w:object w:dxaOrig="5480" w:dyaOrig="760">
          <v:shape id="_x0000_i1126" type="#_x0000_t75" style="width:273.75pt;height:38.25pt" o:ole="">
            <v:imagedata r:id="rId239" o:title=""/>
          </v:shape>
          <o:OLEObject Type="Embed" ProgID="Equation.3" ShapeID="_x0000_i1126" DrawAspect="Content" ObjectID="_1506258753" r:id="rId240"/>
        </w:object>
      </w:r>
      <w:r w:rsidRPr="009905A0">
        <w:rPr>
          <w:rFonts w:ascii="Times New Roman" w:hAnsi="Times New Roman" w:cs="Times New Roman"/>
          <w:bCs/>
          <w:sz w:val="28"/>
          <w:szCs w:val="28"/>
        </w:rPr>
        <w:t xml:space="preserve"> </w:t>
      </w:r>
      <w:r w:rsidRPr="00E4508A">
        <w:rPr>
          <w:rFonts w:ascii="Times New Roman" w:hAnsi="Times New Roman" w:cs="Times New Roman"/>
          <w:bCs/>
          <w:i/>
          <w:sz w:val="28"/>
          <w:szCs w:val="28"/>
        </w:rPr>
        <w:t>кПа.</w:t>
      </w:r>
    </w:p>
    <w:p w:rsidR="00243588" w:rsidRPr="009905A0" w:rsidRDefault="00243588" w:rsidP="00243588">
      <w:pPr>
        <w:tabs>
          <w:tab w:val="left" w:pos="6840"/>
          <w:tab w:val="left" w:pos="7080"/>
        </w:tabs>
        <w:ind w:firstLine="709"/>
        <w:jc w:val="center"/>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Рассчитанные по формуле (5.17) величины избыточного давления на различных расстояниях от геометрического центра облака приведены в приведенной ниже таблице:</w:t>
      </w: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1128"/>
        <w:gridCol w:w="816"/>
        <w:gridCol w:w="816"/>
        <w:gridCol w:w="965"/>
        <w:gridCol w:w="1104"/>
        <w:gridCol w:w="970"/>
      </w:tblGrid>
      <w:tr w:rsidR="009905A0" w:rsidRPr="009905A0">
        <w:tblPrEx>
          <w:tblCellMar>
            <w:top w:w="0" w:type="dxa"/>
            <w:bottom w:w="0" w:type="dxa"/>
          </w:tblCellMar>
        </w:tblPrEx>
        <w:trPr>
          <w:trHeight w:hRule="exact" w:val="475"/>
          <w:jc w:val="center"/>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lang w:val="en-US"/>
              </w:rPr>
              <w:t>r,</w:t>
            </w:r>
            <w:r w:rsidRPr="009905A0">
              <w:rPr>
                <w:rFonts w:ascii="Times New Roman" w:hAnsi="Times New Roman" w:cs="Times New Roman"/>
                <w:bCs/>
                <w:sz w:val="28"/>
                <w:szCs w:val="28"/>
              </w:rPr>
              <w:t xml:space="preserve"> 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20</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50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98</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300</w:t>
            </w:r>
          </w:p>
        </w:tc>
      </w:tr>
      <w:tr w:rsidR="009905A0" w:rsidRPr="009905A0">
        <w:tblPrEx>
          <w:tblCellMar>
            <w:top w:w="0" w:type="dxa"/>
            <w:bottom w:w="0" w:type="dxa"/>
          </w:tblCellMar>
        </w:tblPrEx>
        <w:trPr>
          <w:trHeight w:hRule="exact" w:val="485"/>
          <w:jc w:val="center"/>
        </w:trPr>
        <w:tc>
          <w:tcPr>
            <w:tcW w:w="1128"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∆Р, кПа</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905A0" w:rsidRPr="00FA1B8A" w:rsidRDefault="00FA1B8A" w:rsidP="00243588">
            <w:pPr>
              <w:tabs>
                <w:tab w:val="left" w:pos="6840"/>
                <w:tab w:val="left" w:pos="7080"/>
              </w:tabs>
              <w:jc w:val="center"/>
              <w:rPr>
                <w:rFonts w:ascii="Times New Roman" w:hAnsi="Times New Roman" w:cs="Times New Roman"/>
                <w:bCs/>
                <w:sz w:val="28"/>
                <w:szCs w:val="28"/>
              </w:rPr>
            </w:pPr>
            <w:r w:rsidRPr="00FA1B8A">
              <w:rPr>
                <w:rFonts w:ascii="Times New Roman" w:hAnsi="Times New Roman" w:cs="Times New Roman"/>
                <w:bCs/>
                <w:sz w:val="28"/>
                <w:szCs w:val="28"/>
              </w:rPr>
              <w:t>952</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189</w:t>
            </w:r>
          </w:p>
        </w:tc>
        <w:tc>
          <w:tcPr>
            <w:tcW w:w="965"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33,3</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12,12</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9905A0" w:rsidRPr="009905A0" w:rsidRDefault="009905A0" w:rsidP="00243588">
            <w:pPr>
              <w:tabs>
                <w:tab w:val="left" w:pos="6840"/>
                <w:tab w:val="left" w:pos="7080"/>
              </w:tabs>
              <w:jc w:val="center"/>
              <w:rPr>
                <w:rFonts w:ascii="Times New Roman" w:hAnsi="Times New Roman" w:cs="Times New Roman"/>
                <w:bCs/>
                <w:sz w:val="28"/>
                <w:szCs w:val="28"/>
              </w:rPr>
            </w:pPr>
            <w:r w:rsidRPr="009905A0">
              <w:rPr>
                <w:rFonts w:ascii="Times New Roman" w:hAnsi="Times New Roman" w:cs="Times New Roman"/>
                <w:bCs/>
                <w:sz w:val="28"/>
                <w:szCs w:val="28"/>
              </w:rPr>
              <w:t>3,00</w:t>
            </w:r>
          </w:p>
        </w:tc>
      </w:tr>
    </w:tbl>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Величина избыточного давления взрыва на границе взрывоопасной зоны в начальной стадии аварии или в любой момент времени от ее начала рассчитывается  с учетом массы паров бензина, поступивших в облако ТВС в заданное время.</w:t>
      </w:r>
    </w:p>
    <w:p w:rsidR="009905A0"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Например, при τ = 10 мин от начала аварии:</w:t>
      </w:r>
    </w:p>
    <w:p w:rsidR="00243588" w:rsidRPr="009905A0" w:rsidRDefault="00243588" w:rsidP="00421BB4">
      <w:pPr>
        <w:tabs>
          <w:tab w:val="left" w:pos="6840"/>
          <w:tab w:val="left" w:pos="7080"/>
        </w:tabs>
        <w:ind w:firstLine="709"/>
        <w:jc w:val="both"/>
        <w:rPr>
          <w:rFonts w:ascii="Times New Roman" w:hAnsi="Times New Roman" w:cs="Times New Roman"/>
          <w:bCs/>
          <w:sz w:val="28"/>
          <w:szCs w:val="28"/>
        </w:rPr>
      </w:pPr>
    </w:p>
    <w:p w:rsidR="009905A0" w:rsidRPr="009905A0" w:rsidRDefault="009905A0" w:rsidP="00243588">
      <w:pPr>
        <w:tabs>
          <w:tab w:val="left" w:pos="6840"/>
          <w:tab w:val="left" w:pos="7080"/>
        </w:tabs>
        <w:ind w:firstLine="709"/>
        <w:jc w:val="center"/>
        <w:rPr>
          <w:rFonts w:ascii="Times New Roman" w:hAnsi="Times New Roman" w:cs="Times New Roman"/>
          <w:bCs/>
          <w:sz w:val="28"/>
          <w:szCs w:val="28"/>
        </w:rPr>
      </w:pPr>
      <w:r w:rsidRPr="009905A0">
        <w:rPr>
          <w:rFonts w:ascii="Times New Roman" w:hAnsi="Times New Roman" w:cs="Times New Roman"/>
          <w:bCs/>
          <w:position w:val="-48"/>
          <w:sz w:val="28"/>
          <w:szCs w:val="28"/>
        </w:rPr>
        <w:object w:dxaOrig="3879" w:dyaOrig="1100">
          <v:shape id="_x0000_i1127" type="#_x0000_t75" style="width:194.25pt;height:54.75pt" o:ole="">
            <v:imagedata r:id="rId241" o:title=""/>
          </v:shape>
          <o:OLEObject Type="Embed" ProgID="Equation.3" ShapeID="_x0000_i1127" DrawAspect="Content" ObjectID="_1506258754" r:id="rId242"/>
        </w:object>
      </w:r>
    </w:p>
    <w:p w:rsidR="009905A0" w:rsidRDefault="009905A0" w:rsidP="00243588">
      <w:pPr>
        <w:tabs>
          <w:tab w:val="left" w:pos="6840"/>
          <w:tab w:val="left" w:pos="7080"/>
        </w:tabs>
        <w:ind w:firstLine="709"/>
        <w:jc w:val="center"/>
        <w:rPr>
          <w:rFonts w:ascii="Times New Roman" w:hAnsi="Times New Roman" w:cs="Times New Roman"/>
          <w:bCs/>
          <w:i/>
          <w:sz w:val="28"/>
          <w:szCs w:val="28"/>
        </w:rPr>
      </w:pPr>
      <w:r w:rsidRPr="009905A0">
        <w:rPr>
          <w:rFonts w:ascii="Times New Roman" w:hAnsi="Times New Roman" w:cs="Times New Roman"/>
          <w:bCs/>
          <w:position w:val="-32"/>
          <w:sz w:val="28"/>
          <w:szCs w:val="28"/>
        </w:rPr>
        <w:object w:dxaOrig="5040" w:dyaOrig="760">
          <v:shape id="_x0000_i1128" type="#_x0000_t75" style="width:252pt;height:38.25pt" o:ole="">
            <v:imagedata r:id="rId243" o:title=""/>
          </v:shape>
          <o:OLEObject Type="Embed" ProgID="Equation.3" ShapeID="_x0000_i1128" DrawAspect="Content" ObjectID="_1506258755" r:id="rId244"/>
        </w:object>
      </w:r>
      <w:r w:rsidRPr="009905A0">
        <w:rPr>
          <w:rFonts w:ascii="Times New Roman" w:hAnsi="Times New Roman" w:cs="Times New Roman"/>
          <w:bCs/>
          <w:sz w:val="28"/>
          <w:szCs w:val="28"/>
        </w:rPr>
        <w:t xml:space="preserve"> </w:t>
      </w:r>
      <w:r w:rsidRPr="009905A0">
        <w:rPr>
          <w:rFonts w:ascii="Times New Roman" w:hAnsi="Times New Roman" w:cs="Times New Roman"/>
          <w:bCs/>
          <w:i/>
          <w:sz w:val="28"/>
          <w:szCs w:val="28"/>
        </w:rPr>
        <w:t>кПа.</w:t>
      </w:r>
    </w:p>
    <w:p w:rsidR="00243588" w:rsidRPr="009905A0" w:rsidRDefault="00243588" w:rsidP="00243588">
      <w:pPr>
        <w:tabs>
          <w:tab w:val="left" w:pos="6840"/>
          <w:tab w:val="left" w:pos="7080"/>
        </w:tabs>
        <w:ind w:firstLine="709"/>
        <w:jc w:val="center"/>
        <w:rPr>
          <w:rFonts w:ascii="Times New Roman" w:hAnsi="Times New Roman" w:cs="Times New Roman"/>
          <w:bCs/>
          <w:i/>
          <w:sz w:val="28"/>
          <w:szCs w:val="28"/>
        </w:rPr>
      </w:pPr>
    </w:p>
    <w:p w:rsidR="009905A0" w:rsidRPr="00F130A2" w:rsidRDefault="009905A0" w:rsidP="00421BB4">
      <w:pPr>
        <w:tabs>
          <w:tab w:val="left" w:pos="6840"/>
          <w:tab w:val="left" w:pos="7080"/>
        </w:tabs>
        <w:ind w:firstLine="709"/>
        <w:jc w:val="both"/>
        <w:rPr>
          <w:rFonts w:ascii="Times New Roman" w:hAnsi="Times New Roman" w:cs="Times New Roman"/>
          <w:bCs/>
          <w:sz w:val="28"/>
          <w:szCs w:val="28"/>
        </w:rPr>
      </w:pPr>
      <w:r w:rsidRPr="009905A0">
        <w:rPr>
          <w:rFonts w:ascii="Times New Roman" w:hAnsi="Times New Roman" w:cs="Times New Roman"/>
          <w:bCs/>
          <w:sz w:val="28"/>
          <w:szCs w:val="28"/>
        </w:rPr>
        <w:t>Величины избыточного давления взрыва на 10-й и 50-й минутах от начала аварии равны. Это объясняется тем, что радиус зоны загазованности увеличивается пропорционально расходу бензина из сливного устройства, площади разлива и массе поступающих паров ЛВЖ в окружающее пространство.</w:t>
      </w:r>
    </w:p>
    <w:p w:rsidR="00F130A2" w:rsidRPr="00D51CAD" w:rsidRDefault="00F130A2" w:rsidP="00421BB4">
      <w:pPr>
        <w:tabs>
          <w:tab w:val="left" w:pos="6840"/>
          <w:tab w:val="left" w:pos="7080"/>
        </w:tabs>
        <w:ind w:firstLine="709"/>
        <w:jc w:val="both"/>
        <w:rPr>
          <w:rFonts w:ascii="Times New Roman" w:hAnsi="Times New Roman" w:cs="Times New Roman"/>
          <w:bCs/>
          <w:sz w:val="28"/>
          <w:szCs w:val="28"/>
        </w:rPr>
      </w:pPr>
    </w:p>
    <w:p w:rsidR="009905A0" w:rsidRPr="00F130A2" w:rsidRDefault="009905A0" w:rsidP="00F52843">
      <w:pPr>
        <w:ind w:firstLine="709"/>
        <w:jc w:val="center"/>
        <w:rPr>
          <w:rFonts w:ascii="Times New Roman" w:hAnsi="Times New Roman" w:cs="Times New Roman"/>
          <w:sz w:val="28"/>
          <w:szCs w:val="28"/>
        </w:rPr>
      </w:pPr>
      <w:r w:rsidRPr="00F130A2">
        <w:rPr>
          <w:rFonts w:ascii="Times New Roman" w:hAnsi="Times New Roman" w:cs="Times New Roman"/>
          <w:sz w:val="28"/>
          <w:szCs w:val="28"/>
        </w:rPr>
        <w:t>Расчет сил и средств на тушение пожара разлившегося ЛВЖ</w:t>
      </w:r>
    </w:p>
    <w:p w:rsidR="009905A0" w:rsidRPr="00F130A2" w:rsidRDefault="009905A0" w:rsidP="00421BB4">
      <w:pPr>
        <w:ind w:firstLine="709"/>
        <w:jc w:val="both"/>
        <w:rPr>
          <w:rFonts w:ascii="Times New Roman" w:hAnsi="Times New Roman" w:cs="Times New Roman"/>
          <w:b/>
          <w:sz w:val="28"/>
          <w:szCs w:val="28"/>
        </w:rPr>
      </w:pP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 xml:space="preserve">Согласно ранее проведенного расчета (по формуле 5.24) к моменту прибытия сил и средств площадь пожара составила </w:t>
      </w:r>
      <w:smartTag w:uri="urn:schemas-microsoft-com:office:smarttags" w:element="metricconverter">
        <w:smartTagPr>
          <w:attr w:name="ProductID" w:val="260 м2"/>
        </w:smartTagPr>
        <w:r w:rsidRPr="009905A0">
          <w:rPr>
            <w:rFonts w:ascii="Times New Roman" w:hAnsi="Times New Roman" w:cs="Times New Roman"/>
            <w:color w:val="000000"/>
            <w:sz w:val="28"/>
            <w:szCs w:val="28"/>
          </w:rPr>
          <w:t>260 м</w:t>
        </w:r>
        <w:r w:rsidRPr="009905A0">
          <w:rPr>
            <w:rFonts w:ascii="Times New Roman" w:hAnsi="Times New Roman" w:cs="Times New Roman"/>
            <w:color w:val="000000"/>
            <w:sz w:val="28"/>
            <w:szCs w:val="28"/>
            <w:vertAlign w:val="superscript"/>
          </w:rPr>
          <w:t>2</w:t>
        </w:r>
      </w:smartTag>
      <w:r w:rsidRPr="009905A0">
        <w:rPr>
          <w:rFonts w:ascii="Times New Roman" w:hAnsi="Times New Roman" w:cs="Times New Roman"/>
          <w:color w:val="000000"/>
          <w:sz w:val="28"/>
          <w:szCs w:val="28"/>
        </w:rPr>
        <w:t>.</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 xml:space="preserve">Определяем необходимое количество стволов ГПС - 600 для тушения </w:t>
      </w:r>
      <w:r w:rsidRPr="009905A0">
        <w:rPr>
          <w:rFonts w:ascii="Times New Roman" w:hAnsi="Times New Roman" w:cs="Times New Roman"/>
          <w:color w:val="000000"/>
          <w:spacing w:val="1"/>
          <w:sz w:val="28"/>
          <w:szCs w:val="28"/>
        </w:rPr>
        <w:t>розлива бензина.</w:t>
      </w:r>
    </w:p>
    <w:p w:rsidR="009905A0" w:rsidRPr="009905A0" w:rsidRDefault="009905A0" w:rsidP="00FA1B8A">
      <w:pPr>
        <w:shd w:val="clear" w:color="auto" w:fill="FFFFFF"/>
        <w:ind w:firstLine="709"/>
        <w:jc w:val="center"/>
        <w:rPr>
          <w:rFonts w:ascii="Times New Roman" w:hAnsi="Times New Roman" w:cs="Times New Roman"/>
          <w:sz w:val="28"/>
          <w:szCs w:val="28"/>
          <w:vertAlign w:val="superscript"/>
        </w:rPr>
      </w:pPr>
      <w:r w:rsidRPr="009905A0">
        <w:rPr>
          <w:rFonts w:ascii="Times New Roman" w:hAnsi="Times New Roman" w:cs="Times New Roman"/>
          <w:i/>
          <w:iCs/>
          <w:color w:val="000000"/>
          <w:sz w:val="28"/>
          <w:szCs w:val="28"/>
        </w:rPr>
        <w:t>N</w:t>
      </w:r>
      <w:r w:rsidRPr="009905A0">
        <w:rPr>
          <w:rFonts w:ascii="Times New Roman" w:hAnsi="Times New Roman" w:cs="Times New Roman"/>
          <w:b/>
          <w:bCs/>
          <w:i/>
          <w:iCs/>
          <w:color w:val="000000"/>
          <w:sz w:val="28"/>
          <w:szCs w:val="28"/>
          <w:vertAlign w:val="subscript"/>
          <w:lang w:val="en-US"/>
        </w:rPr>
        <w:t>cm</w:t>
      </w:r>
      <w:r w:rsidRPr="009905A0">
        <w:rPr>
          <w:rFonts w:ascii="Times New Roman" w:hAnsi="Times New Roman" w:cs="Times New Roman"/>
          <w:color w:val="000000"/>
          <w:sz w:val="28"/>
          <w:szCs w:val="28"/>
        </w:rPr>
        <w:t xml:space="preserve"> = </w:t>
      </w:r>
      <w:r w:rsidRPr="009905A0">
        <w:rPr>
          <w:rFonts w:ascii="Times New Roman" w:hAnsi="Times New Roman" w:cs="Times New Roman"/>
          <w:color w:val="000000"/>
          <w:position w:val="-30"/>
          <w:sz w:val="28"/>
          <w:szCs w:val="28"/>
        </w:rPr>
        <w:object w:dxaOrig="400" w:dyaOrig="700">
          <v:shape id="_x0000_i1129" type="#_x0000_t75" style="width:20.25pt;height:35.25pt" o:ole="">
            <v:imagedata r:id="rId245" o:title=""/>
          </v:shape>
          <o:OLEObject Type="Embed" ProgID="Equation.3" ShapeID="_x0000_i1129" DrawAspect="Content" ObjectID="_1506258756" r:id="rId246"/>
        </w:object>
      </w:r>
      <w:r w:rsidR="0050372B">
        <w:rPr>
          <w:rFonts w:ascii="Times New Roman" w:hAnsi="Times New Roman" w:cs="Times New Roman"/>
          <w:color w:val="000000"/>
          <w:sz w:val="28"/>
          <w:szCs w:val="28"/>
        </w:rPr>
        <w:t xml:space="preserve">       (8.2)</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 xml:space="preserve">где: </w:t>
      </w:r>
      <w:r w:rsidRPr="009905A0">
        <w:rPr>
          <w:rFonts w:ascii="Times New Roman" w:hAnsi="Times New Roman" w:cs="Times New Roman"/>
          <w:color w:val="000000"/>
          <w:sz w:val="28"/>
          <w:szCs w:val="28"/>
          <w:lang w:val="en-US"/>
        </w:rPr>
        <w:t>S</w:t>
      </w:r>
      <w:r w:rsidRPr="009905A0">
        <w:rPr>
          <w:rFonts w:ascii="Times New Roman" w:hAnsi="Times New Roman" w:cs="Times New Roman"/>
          <w:color w:val="000000"/>
          <w:sz w:val="28"/>
          <w:szCs w:val="28"/>
          <w:vertAlign w:val="subscript"/>
          <w:lang w:val="en-US"/>
        </w:rPr>
        <w:t>n</w:t>
      </w:r>
      <w:r w:rsidRPr="009905A0">
        <w:rPr>
          <w:rFonts w:ascii="Times New Roman" w:hAnsi="Times New Roman" w:cs="Times New Roman"/>
          <w:color w:val="000000"/>
          <w:sz w:val="28"/>
          <w:szCs w:val="28"/>
        </w:rPr>
        <w:t xml:space="preserve"> - площадь пожара;</w:t>
      </w:r>
    </w:p>
    <w:p w:rsidR="009905A0" w:rsidRPr="00F52843"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lang w:val="en-US"/>
        </w:rPr>
        <w:t>S</w:t>
      </w:r>
      <w:r w:rsidRPr="009905A0">
        <w:rPr>
          <w:rFonts w:ascii="Times New Roman" w:hAnsi="Times New Roman" w:cs="Times New Roman"/>
          <w:color w:val="000000"/>
          <w:sz w:val="28"/>
          <w:szCs w:val="28"/>
          <w:vertAlign w:val="subscript"/>
          <w:lang w:val="en-US"/>
        </w:rPr>
        <w:t>T</w:t>
      </w:r>
      <w:r w:rsidRPr="009905A0">
        <w:rPr>
          <w:rFonts w:ascii="Times New Roman" w:hAnsi="Times New Roman" w:cs="Times New Roman"/>
          <w:color w:val="000000"/>
          <w:sz w:val="28"/>
          <w:szCs w:val="28"/>
        </w:rPr>
        <w:t xml:space="preserve"> - площадь тушения одним стволом ГПС – 600 (при тушении ЛВЖ при </w:t>
      </w:r>
      <w:r w:rsidRPr="009905A0">
        <w:rPr>
          <w:rFonts w:ascii="Times New Roman" w:hAnsi="Times New Roman" w:cs="Times New Roman"/>
          <w:color w:val="000000"/>
          <w:sz w:val="28"/>
          <w:szCs w:val="28"/>
          <w:lang w:val="en-US"/>
        </w:rPr>
        <w:t>J</w:t>
      </w:r>
      <w:r w:rsidRPr="009905A0">
        <w:rPr>
          <w:rFonts w:ascii="Times New Roman" w:hAnsi="Times New Roman" w:cs="Times New Roman"/>
          <w:color w:val="000000"/>
          <w:sz w:val="28"/>
          <w:szCs w:val="28"/>
        </w:rPr>
        <w:t xml:space="preserve">= </w:t>
      </w:r>
      <w:smartTag w:uri="urn:schemas-microsoft-com:office:smarttags" w:element="metricconverter">
        <w:smartTagPr>
          <w:attr w:name="ProductID" w:val="0,08 л"/>
        </w:smartTagPr>
        <w:r w:rsidRPr="009905A0">
          <w:rPr>
            <w:rFonts w:ascii="Times New Roman" w:hAnsi="Times New Roman" w:cs="Times New Roman"/>
            <w:color w:val="000000"/>
            <w:sz w:val="28"/>
            <w:szCs w:val="28"/>
          </w:rPr>
          <w:t>0,08 л</w:t>
        </w:r>
      </w:smartTag>
      <w:r w:rsidRPr="009905A0">
        <w:rPr>
          <w:rFonts w:ascii="Times New Roman" w:hAnsi="Times New Roman" w:cs="Times New Roman"/>
          <w:color w:val="000000"/>
          <w:sz w:val="28"/>
          <w:szCs w:val="28"/>
        </w:rPr>
        <w:t xml:space="preserve"> м</w:t>
      </w:r>
      <w:r w:rsidRPr="009905A0">
        <w:rPr>
          <w:rFonts w:ascii="Times New Roman" w:hAnsi="Times New Roman" w:cs="Times New Roman"/>
          <w:color w:val="000000"/>
          <w:sz w:val="28"/>
          <w:szCs w:val="28"/>
          <w:vertAlign w:val="superscript"/>
        </w:rPr>
        <w:t xml:space="preserve">2 </w:t>
      </w:r>
      <w:r w:rsidRPr="009905A0">
        <w:rPr>
          <w:rFonts w:ascii="Times New Roman" w:hAnsi="Times New Roman" w:cs="Times New Roman"/>
          <w:color w:val="000000"/>
          <w:sz w:val="28"/>
          <w:szCs w:val="28"/>
        </w:rPr>
        <w:t>с</w:t>
      </w:r>
      <w:r w:rsidRPr="009905A0">
        <w:rPr>
          <w:rFonts w:ascii="Times New Roman" w:hAnsi="Times New Roman" w:cs="Times New Roman"/>
          <w:color w:val="000000"/>
          <w:sz w:val="28"/>
          <w:szCs w:val="28"/>
          <w:vertAlign w:val="superscript"/>
        </w:rPr>
        <w:t>-1</w:t>
      </w:r>
      <w:r w:rsidRPr="009905A0">
        <w:rPr>
          <w:rFonts w:ascii="Times New Roman" w:hAnsi="Times New Roman" w:cs="Times New Roman"/>
          <w:color w:val="000000"/>
          <w:sz w:val="28"/>
          <w:szCs w:val="28"/>
        </w:rPr>
        <w:t xml:space="preserve"> составляет </w:t>
      </w:r>
      <w:smartTag w:uri="urn:schemas-microsoft-com:office:smarttags" w:element="metricconverter">
        <w:smartTagPr>
          <w:attr w:name="ProductID" w:val="75 м2"/>
        </w:smartTagPr>
        <w:r w:rsidRPr="009905A0">
          <w:rPr>
            <w:rFonts w:ascii="Times New Roman" w:hAnsi="Times New Roman" w:cs="Times New Roman"/>
            <w:color w:val="000000"/>
            <w:sz w:val="28"/>
            <w:szCs w:val="28"/>
          </w:rPr>
          <w:t>75 м</w:t>
        </w:r>
        <w:r w:rsidRPr="009905A0">
          <w:rPr>
            <w:rFonts w:ascii="Times New Roman" w:hAnsi="Times New Roman" w:cs="Times New Roman"/>
            <w:color w:val="000000"/>
            <w:sz w:val="28"/>
            <w:szCs w:val="28"/>
            <w:vertAlign w:val="superscript"/>
          </w:rPr>
          <w:t>2</w:t>
        </w:r>
      </w:smartTag>
      <w:r w:rsidRPr="009905A0">
        <w:rPr>
          <w:rFonts w:ascii="Times New Roman" w:hAnsi="Times New Roman" w:cs="Times New Roman"/>
          <w:color w:val="000000"/>
          <w:sz w:val="28"/>
          <w:szCs w:val="28"/>
        </w:rPr>
        <w:t>)</w:t>
      </w:r>
      <w:r w:rsidR="00F52843">
        <w:rPr>
          <w:rFonts w:ascii="Times New Roman" w:hAnsi="Times New Roman" w:cs="Times New Roman"/>
          <w:color w:val="000000"/>
          <w:sz w:val="28"/>
          <w:szCs w:val="28"/>
        </w:rPr>
        <w:t>.</w:t>
      </w:r>
    </w:p>
    <w:p w:rsidR="00FA1B8A" w:rsidRPr="009905A0" w:rsidRDefault="00FA1B8A" w:rsidP="00421BB4">
      <w:pPr>
        <w:shd w:val="clear" w:color="auto" w:fill="FFFFFF"/>
        <w:ind w:firstLine="709"/>
        <w:jc w:val="both"/>
        <w:rPr>
          <w:rFonts w:ascii="Times New Roman" w:hAnsi="Times New Roman" w:cs="Times New Roman"/>
          <w:sz w:val="28"/>
          <w:szCs w:val="28"/>
        </w:rPr>
      </w:pPr>
    </w:p>
    <w:p w:rsidR="009905A0" w:rsidRPr="009905A0" w:rsidRDefault="009905A0" w:rsidP="00FA1B8A">
      <w:pPr>
        <w:shd w:val="clear" w:color="auto" w:fill="FFFFFF"/>
        <w:ind w:firstLine="709"/>
        <w:jc w:val="center"/>
        <w:rPr>
          <w:rFonts w:ascii="Times New Roman" w:hAnsi="Times New Roman" w:cs="Times New Roman"/>
          <w:sz w:val="28"/>
          <w:szCs w:val="28"/>
          <w:vertAlign w:val="superscript"/>
        </w:rPr>
      </w:pPr>
      <w:r w:rsidRPr="009905A0">
        <w:rPr>
          <w:rFonts w:ascii="Times New Roman" w:hAnsi="Times New Roman" w:cs="Times New Roman"/>
          <w:i/>
          <w:iCs/>
          <w:color w:val="000000"/>
          <w:sz w:val="28"/>
          <w:szCs w:val="28"/>
        </w:rPr>
        <w:lastRenderedPageBreak/>
        <w:t>N</w:t>
      </w:r>
      <w:r w:rsidRPr="009905A0">
        <w:rPr>
          <w:rFonts w:ascii="Times New Roman" w:hAnsi="Times New Roman" w:cs="Times New Roman"/>
          <w:b/>
          <w:bCs/>
          <w:i/>
          <w:iCs/>
          <w:color w:val="000000"/>
          <w:sz w:val="28"/>
          <w:szCs w:val="28"/>
          <w:vertAlign w:val="subscript"/>
          <w:lang w:val="en-US"/>
        </w:rPr>
        <w:t>cm</w:t>
      </w:r>
      <w:r w:rsidRPr="009905A0">
        <w:rPr>
          <w:rFonts w:ascii="Times New Roman" w:hAnsi="Times New Roman" w:cs="Times New Roman"/>
          <w:color w:val="000000"/>
          <w:sz w:val="28"/>
          <w:szCs w:val="28"/>
        </w:rPr>
        <w:t xml:space="preserve"> = </w:t>
      </w:r>
      <w:r w:rsidRPr="009905A0">
        <w:rPr>
          <w:rFonts w:ascii="Times New Roman" w:hAnsi="Times New Roman" w:cs="Times New Roman"/>
          <w:color w:val="000000"/>
          <w:position w:val="-24"/>
          <w:sz w:val="28"/>
          <w:szCs w:val="28"/>
        </w:rPr>
        <w:object w:dxaOrig="660" w:dyaOrig="620">
          <v:shape id="_x0000_i1130" type="#_x0000_t75" style="width:33pt;height:30.75pt" o:ole="">
            <v:imagedata r:id="rId247" o:title=""/>
          </v:shape>
          <o:OLEObject Type="Embed" ProgID="Equation.3" ShapeID="_x0000_i1130" DrawAspect="Content" ObjectID="_1506258757" r:id="rId248"/>
        </w:object>
      </w:r>
      <w:r w:rsidRPr="009905A0">
        <w:rPr>
          <w:rFonts w:ascii="Times New Roman" w:hAnsi="Times New Roman" w:cs="Times New Roman"/>
          <w:i/>
          <w:color w:val="000000"/>
          <w:sz w:val="28"/>
          <w:szCs w:val="28"/>
        </w:rPr>
        <w:t>3,46</w:t>
      </w:r>
      <w:r w:rsidRPr="009905A0">
        <w:rPr>
          <w:rFonts w:ascii="Times New Roman" w:hAnsi="Times New Roman" w:cs="Times New Roman"/>
          <w:i/>
          <w:color w:val="000000"/>
          <w:position w:val="-4"/>
          <w:sz w:val="28"/>
          <w:szCs w:val="28"/>
        </w:rPr>
        <w:object w:dxaOrig="200" w:dyaOrig="200">
          <v:shape id="_x0000_i1131" type="#_x0000_t75" style="width:9.75pt;height:9.75pt" o:ole="">
            <v:imagedata r:id="rId249" o:title=""/>
          </v:shape>
          <o:OLEObject Type="Embed" ProgID="Equation.3" ShapeID="_x0000_i1131" DrawAspect="Content" ObjectID="_1506258758" r:id="rId250"/>
        </w:object>
      </w:r>
      <w:r w:rsidRPr="009905A0">
        <w:rPr>
          <w:rFonts w:ascii="Times New Roman" w:hAnsi="Times New Roman" w:cs="Times New Roman"/>
          <w:i/>
          <w:color w:val="000000"/>
          <w:sz w:val="28"/>
          <w:szCs w:val="28"/>
        </w:rPr>
        <w:t>4 ГПС</w:t>
      </w:r>
    </w:p>
    <w:p w:rsidR="009905A0" w:rsidRDefault="009905A0" w:rsidP="00421BB4">
      <w:pPr>
        <w:shd w:val="clear" w:color="auto" w:fill="FFFFFF"/>
        <w:ind w:firstLine="709"/>
        <w:jc w:val="both"/>
        <w:rPr>
          <w:rFonts w:ascii="Times New Roman" w:hAnsi="Times New Roman" w:cs="Times New Roman"/>
          <w:color w:val="000000"/>
          <w:spacing w:val="-2"/>
          <w:sz w:val="28"/>
          <w:szCs w:val="28"/>
        </w:rPr>
      </w:pPr>
      <w:r w:rsidRPr="009905A0">
        <w:rPr>
          <w:rFonts w:ascii="Times New Roman" w:hAnsi="Times New Roman" w:cs="Times New Roman"/>
          <w:color w:val="000000"/>
          <w:spacing w:val="-2"/>
          <w:sz w:val="28"/>
          <w:szCs w:val="28"/>
        </w:rPr>
        <w:t>Определяем необходимое количество пенообразователя</w:t>
      </w:r>
      <w:r w:rsidR="00FA1B8A">
        <w:rPr>
          <w:rFonts w:ascii="Times New Roman" w:hAnsi="Times New Roman" w:cs="Times New Roman"/>
          <w:color w:val="000000"/>
          <w:spacing w:val="-2"/>
          <w:sz w:val="28"/>
          <w:szCs w:val="28"/>
        </w:rPr>
        <w:t>:</w:t>
      </w:r>
      <w:r w:rsidRPr="009905A0">
        <w:rPr>
          <w:rFonts w:ascii="Times New Roman" w:hAnsi="Times New Roman" w:cs="Times New Roman"/>
          <w:color w:val="000000"/>
          <w:spacing w:val="-2"/>
          <w:sz w:val="28"/>
          <w:szCs w:val="28"/>
        </w:rPr>
        <w:t xml:space="preserve"> </w:t>
      </w:r>
    </w:p>
    <w:p w:rsidR="00FA1B8A" w:rsidRPr="009905A0" w:rsidRDefault="00FA1B8A" w:rsidP="00421BB4">
      <w:pPr>
        <w:shd w:val="clear" w:color="auto" w:fill="FFFFFF"/>
        <w:ind w:firstLine="709"/>
        <w:jc w:val="both"/>
        <w:rPr>
          <w:rFonts w:ascii="Times New Roman" w:hAnsi="Times New Roman" w:cs="Times New Roman"/>
          <w:sz w:val="28"/>
          <w:szCs w:val="28"/>
        </w:rPr>
      </w:pPr>
    </w:p>
    <w:p w:rsidR="009905A0" w:rsidRPr="0050372B" w:rsidRDefault="009905A0" w:rsidP="00FA1B8A">
      <w:pPr>
        <w:shd w:val="clear" w:color="auto" w:fill="FFFFFF"/>
        <w:ind w:firstLine="709"/>
        <w:jc w:val="center"/>
        <w:rPr>
          <w:rFonts w:ascii="Times New Roman" w:hAnsi="Times New Roman" w:cs="Times New Roman"/>
          <w:bCs/>
          <w:color w:val="000000"/>
          <w:sz w:val="28"/>
          <w:szCs w:val="28"/>
        </w:rPr>
      </w:pPr>
      <w:r w:rsidRPr="009905A0">
        <w:rPr>
          <w:rFonts w:ascii="Times New Roman" w:hAnsi="Times New Roman" w:cs="Times New Roman"/>
          <w:bCs/>
          <w:i/>
          <w:iCs/>
          <w:color w:val="000000"/>
          <w:sz w:val="28"/>
          <w:szCs w:val="28"/>
          <w:lang w:val="en-US"/>
        </w:rPr>
        <w:t>V</w:t>
      </w:r>
      <w:r w:rsidRPr="009905A0">
        <w:rPr>
          <w:rFonts w:ascii="Times New Roman" w:hAnsi="Times New Roman" w:cs="Times New Roman"/>
          <w:i/>
          <w:iCs/>
          <w:color w:val="000000"/>
          <w:spacing w:val="-3"/>
          <w:sz w:val="28"/>
          <w:szCs w:val="28"/>
          <w:vertAlign w:val="subscript"/>
        </w:rPr>
        <w:t>по</w:t>
      </w:r>
      <w:r w:rsidRPr="009905A0">
        <w:rPr>
          <w:rFonts w:ascii="Times New Roman" w:hAnsi="Times New Roman" w:cs="Times New Roman"/>
          <w:bCs/>
          <w:i/>
          <w:iCs/>
          <w:color w:val="000000"/>
          <w:sz w:val="28"/>
          <w:szCs w:val="28"/>
        </w:rPr>
        <w:t xml:space="preserve"> =</w:t>
      </w:r>
      <w:r w:rsidRPr="009905A0">
        <w:rPr>
          <w:rFonts w:ascii="Times New Roman" w:hAnsi="Times New Roman" w:cs="Times New Roman"/>
          <w:bCs/>
          <w:i/>
          <w:iCs/>
          <w:color w:val="000000"/>
          <w:sz w:val="28"/>
          <w:szCs w:val="28"/>
          <w:lang w:val="en-US"/>
        </w:rPr>
        <w:t>N</w:t>
      </w:r>
      <w:r w:rsidRPr="009905A0">
        <w:rPr>
          <w:rFonts w:ascii="Times New Roman" w:hAnsi="Times New Roman" w:cs="Times New Roman"/>
          <w:i/>
          <w:iCs/>
          <w:color w:val="000000"/>
          <w:sz w:val="28"/>
          <w:szCs w:val="28"/>
          <w:vertAlign w:val="subscript"/>
          <w:lang w:val="en-US"/>
        </w:rPr>
        <w:t>cm</w:t>
      </w:r>
      <w:r w:rsidRPr="009905A0">
        <w:rPr>
          <w:rFonts w:ascii="Times New Roman" w:hAnsi="Times New Roman" w:cs="Times New Roman"/>
          <w:bCs/>
          <w:i/>
          <w:iCs/>
          <w:color w:val="000000"/>
          <w:position w:val="-14"/>
          <w:sz w:val="28"/>
          <w:szCs w:val="28"/>
          <w:lang w:val="en-US"/>
        </w:rPr>
        <w:object w:dxaOrig="139" w:dyaOrig="400">
          <v:shape id="_x0000_i1132" type="#_x0000_t75" style="width:6.75pt;height:20.25pt" o:ole="">
            <v:imagedata r:id="rId251" o:title=""/>
          </v:shape>
          <o:OLEObject Type="Embed" ProgID="Equation.3" ShapeID="_x0000_i1132" DrawAspect="Content" ObjectID="_1506258759" r:id="rId252"/>
        </w:object>
      </w:r>
      <w:r w:rsidRPr="009905A0">
        <w:rPr>
          <w:rFonts w:ascii="Times New Roman" w:hAnsi="Times New Roman" w:cs="Times New Roman"/>
          <w:bCs/>
          <w:i/>
          <w:iCs/>
          <w:color w:val="000000"/>
          <w:sz w:val="28"/>
          <w:szCs w:val="28"/>
        </w:rPr>
        <w:t xml:space="preserve"> </w:t>
      </w:r>
      <w:r w:rsidRPr="009905A0">
        <w:rPr>
          <w:rFonts w:ascii="Times New Roman" w:hAnsi="Times New Roman" w:cs="Times New Roman"/>
          <w:bCs/>
          <w:i/>
          <w:iCs/>
          <w:color w:val="000000"/>
          <w:sz w:val="28"/>
          <w:szCs w:val="28"/>
          <w:lang w:val="en-US"/>
        </w:rPr>
        <w:t>q</w:t>
      </w:r>
      <w:r w:rsidRPr="009905A0">
        <w:rPr>
          <w:rFonts w:ascii="Times New Roman" w:hAnsi="Times New Roman" w:cs="Times New Roman"/>
          <w:bCs/>
          <w:i/>
          <w:iCs/>
          <w:color w:val="000000"/>
          <w:sz w:val="28"/>
          <w:szCs w:val="28"/>
          <w:vertAlign w:val="superscript"/>
        </w:rPr>
        <w:t>по</w:t>
      </w:r>
      <w:r w:rsidRPr="009905A0">
        <w:rPr>
          <w:rFonts w:ascii="Times New Roman" w:hAnsi="Times New Roman" w:cs="Times New Roman"/>
          <w:bCs/>
          <w:i/>
          <w:iCs/>
          <w:color w:val="000000"/>
          <w:sz w:val="28"/>
          <w:szCs w:val="28"/>
        </w:rPr>
        <w:t xml:space="preserve"> </w:t>
      </w:r>
      <w:r w:rsidRPr="009905A0">
        <w:rPr>
          <w:rFonts w:ascii="Times New Roman" w:hAnsi="Times New Roman" w:cs="Times New Roman"/>
          <w:i/>
          <w:iCs/>
          <w:color w:val="000000"/>
          <w:sz w:val="28"/>
          <w:szCs w:val="28"/>
          <w:vertAlign w:val="subscript"/>
          <w:lang w:val="en-US"/>
        </w:rPr>
        <w:t>cm</w:t>
      </w:r>
      <w:r w:rsidRPr="009905A0">
        <w:rPr>
          <w:rFonts w:ascii="Times New Roman" w:hAnsi="Times New Roman" w:cs="Times New Roman"/>
          <w:bCs/>
          <w:i/>
          <w:iCs/>
          <w:color w:val="000000"/>
          <w:sz w:val="28"/>
          <w:szCs w:val="28"/>
        </w:rPr>
        <w:t xml:space="preserve"> </w:t>
      </w:r>
      <w:r w:rsidR="00513DFB" w:rsidRPr="009905A0">
        <w:rPr>
          <w:rFonts w:ascii="Times New Roman" w:hAnsi="Times New Roman" w:cs="Times New Roman"/>
          <w:color w:val="000000"/>
          <w:position w:val="-6"/>
          <w:sz w:val="28"/>
          <w:szCs w:val="28"/>
        </w:rPr>
        <w:object w:dxaOrig="200" w:dyaOrig="220">
          <v:shape id="_x0000_i1133" type="#_x0000_t75" style="width:12pt;height:18pt" o:ole="">
            <v:imagedata r:id="rId253" o:title=""/>
          </v:shape>
          <o:OLEObject Type="Embed" ProgID="Equation.3" ShapeID="_x0000_i1133" DrawAspect="Content" ObjectID="_1506258760" r:id="rId254"/>
        </w:object>
      </w:r>
      <w:r w:rsidRPr="009905A0">
        <w:rPr>
          <w:rFonts w:ascii="Times New Roman" w:hAnsi="Times New Roman" w:cs="Times New Roman"/>
          <w:i/>
          <w:iCs/>
          <w:color w:val="000000"/>
          <w:sz w:val="28"/>
          <w:szCs w:val="28"/>
          <w:vertAlign w:val="subscript"/>
        </w:rPr>
        <w:t>туш</w:t>
      </w:r>
      <w:r w:rsidRPr="009905A0">
        <w:rPr>
          <w:rFonts w:ascii="Times New Roman" w:hAnsi="Times New Roman" w:cs="Times New Roman"/>
          <w:bCs/>
          <w:color w:val="000000"/>
          <w:sz w:val="28"/>
          <w:szCs w:val="28"/>
        </w:rPr>
        <w:t xml:space="preserve"> </w:t>
      </w:r>
      <w:r w:rsidRPr="00E4508A">
        <w:rPr>
          <w:rFonts w:ascii="Times New Roman" w:hAnsi="Times New Roman" w:cs="Times New Roman"/>
          <w:bCs/>
          <w:i/>
          <w:color w:val="000000"/>
          <w:sz w:val="28"/>
          <w:szCs w:val="28"/>
        </w:rPr>
        <w:t>60</w:t>
      </w:r>
      <w:r w:rsidR="0050372B">
        <w:rPr>
          <w:rFonts w:ascii="Times New Roman" w:hAnsi="Times New Roman" w:cs="Times New Roman"/>
          <w:bCs/>
          <w:i/>
          <w:color w:val="000000"/>
          <w:sz w:val="28"/>
          <w:szCs w:val="28"/>
        </w:rPr>
        <w:t xml:space="preserve">     </w:t>
      </w:r>
      <w:r w:rsidR="0050372B" w:rsidRPr="0050372B">
        <w:rPr>
          <w:rFonts w:ascii="Times New Roman" w:hAnsi="Times New Roman" w:cs="Times New Roman"/>
          <w:bCs/>
          <w:color w:val="000000"/>
          <w:sz w:val="28"/>
          <w:szCs w:val="28"/>
        </w:rPr>
        <w:t>(8.3)</w:t>
      </w:r>
    </w:p>
    <w:p w:rsidR="00FA1B8A" w:rsidRPr="00E4508A" w:rsidRDefault="00FA1B8A" w:rsidP="00FA1B8A">
      <w:pPr>
        <w:shd w:val="clear" w:color="auto" w:fill="FFFFFF"/>
        <w:ind w:right="-420" w:firstLine="709"/>
        <w:jc w:val="center"/>
        <w:rPr>
          <w:rFonts w:ascii="Times New Roman" w:hAnsi="Times New Roman" w:cs="Times New Roman"/>
          <w:i/>
          <w:sz w:val="28"/>
          <w:szCs w:val="28"/>
        </w:rPr>
      </w:pPr>
    </w:p>
    <w:p w:rsidR="009905A0" w:rsidRPr="009905A0" w:rsidRDefault="009905A0" w:rsidP="00FA1B8A">
      <w:pPr>
        <w:shd w:val="clear" w:color="auto" w:fill="FFFFFF"/>
        <w:ind w:right="-240"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где: </w:t>
      </w:r>
      <w:r w:rsidRPr="009905A0">
        <w:rPr>
          <w:rFonts w:ascii="Times New Roman" w:hAnsi="Times New Roman" w:cs="Times New Roman"/>
          <w:color w:val="000000"/>
          <w:sz w:val="28"/>
          <w:szCs w:val="28"/>
          <w:lang w:val="en-US"/>
        </w:rPr>
        <w:t>q</w:t>
      </w:r>
      <w:r w:rsidRPr="009905A0">
        <w:rPr>
          <w:rFonts w:ascii="Times New Roman" w:hAnsi="Times New Roman" w:cs="Times New Roman"/>
          <w:color w:val="000000"/>
          <w:sz w:val="28"/>
          <w:szCs w:val="28"/>
          <w:vertAlign w:val="superscript"/>
        </w:rPr>
        <w:t>по</w:t>
      </w:r>
      <w:r w:rsidRPr="009905A0">
        <w:rPr>
          <w:rFonts w:ascii="Times New Roman" w:hAnsi="Times New Roman" w:cs="Times New Roman"/>
          <w:color w:val="000000"/>
          <w:sz w:val="28"/>
          <w:szCs w:val="28"/>
        </w:rPr>
        <w:t xml:space="preserve"> </w:t>
      </w:r>
      <w:r w:rsidRPr="009905A0">
        <w:rPr>
          <w:rFonts w:ascii="Times New Roman" w:hAnsi="Times New Roman" w:cs="Times New Roman"/>
          <w:color w:val="000000"/>
          <w:sz w:val="28"/>
          <w:szCs w:val="28"/>
          <w:vertAlign w:val="subscript"/>
          <w:lang w:val="en-US"/>
        </w:rPr>
        <w:t>CT</w:t>
      </w:r>
      <w:r w:rsidRPr="009905A0">
        <w:rPr>
          <w:rFonts w:ascii="Times New Roman" w:hAnsi="Times New Roman" w:cs="Times New Roman"/>
          <w:color w:val="000000"/>
          <w:sz w:val="28"/>
          <w:szCs w:val="28"/>
        </w:rPr>
        <w:t xml:space="preserve"> - расход ствола ГС по пенообразователю, л с</w:t>
      </w:r>
      <w:r w:rsidRPr="009905A0">
        <w:rPr>
          <w:rFonts w:ascii="Times New Roman" w:hAnsi="Times New Roman" w:cs="Times New Roman"/>
          <w:color w:val="000000"/>
          <w:sz w:val="28"/>
          <w:szCs w:val="28"/>
          <w:vertAlign w:val="superscript"/>
        </w:rPr>
        <w:t>-1</w:t>
      </w:r>
      <w:r w:rsidRPr="009905A0">
        <w:rPr>
          <w:rFonts w:ascii="Times New Roman" w:hAnsi="Times New Roman" w:cs="Times New Roman"/>
          <w:color w:val="000000"/>
          <w:sz w:val="28"/>
          <w:szCs w:val="28"/>
        </w:rPr>
        <w:t xml:space="preserve">; </w:t>
      </w:r>
      <w:r w:rsidRPr="009905A0">
        <w:rPr>
          <w:rFonts w:ascii="Times New Roman" w:hAnsi="Times New Roman" w:cs="Times New Roman"/>
          <w:color w:val="000000"/>
          <w:sz w:val="28"/>
          <w:szCs w:val="28"/>
          <w:lang w:val="en-US"/>
        </w:rPr>
        <w:t>q</w:t>
      </w:r>
      <w:r w:rsidRPr="009905A0">
        <w:rPr>
          <w:rFonts w:ascii="Times New Roman" w:hAnsi="Times New Roman" w:cs="Times New Roman"/>
          <w:color w:val="000000"/>
          <w:sz w:val="28"/>
          <w:szCs w:val="28"/>
          <w:vertAlign w:val="superscript"/>
        </w:rPr>
        <w:t>по</w:t>
      </w:r>
      <w:r w:rsidRPr="009905A0">
        <w:rPr>
          <w:rFonts w:ascii="Times New Roman" w:hAnsi="Times New Roman" w:cs="Times New Roman"/>
          <w:color w:val="000000"/>
          <w:sz w:val="28"/>
          <w:szCs w:val="28"/>
        </w:rPr>
        <w:t xml:space="preserve"> </w:t>
      </w:r>
      <w:r w:rsidRPr="009905A0">
        <w:rPr>
          <w:rFonts w:ascii="Times New Roman" w:hAnsi="Times New Roman" w:cs="Times New Roman"/>
          <w:color w:val="000000"/>
          <w:sz w:val="28"/>
          <w:szCs w:val="28"/>
          <w:vertAlign w:val="subscript"/>
          <w:lang w:val="en-US"/>
        </w:rPr>
        <w:t>CT</w:t>
      </w:r>
      <w:r w:rsidRPr="009905A0">
        <w:rPr>
          <w:rFonts w:ascii="Times New Roman" w:hAnsi="Times New Roman" w:cs="Times New Roman"/>
          <w:color w:val="000000"/>
          <w:sz w:val="28"/>
          <w:szCs w:val="28"/>
          <w:vertAlign w:val="subscript"/>
        </w:rPr>
        <w:t xml:space="preserve"> </w:t>
      </w:r>
      <w:r w:rsidRPr="009905A0">
        <w:rPr>
          <w:rFonts w:ascii="Times New Roman" w:hAnsi="Times New Roman" w:cs="Times New Roman"/>
          <w:color w:val="000000"/>
          <w:sz w:val="28"/>
          <w:szCs w:val="28"/>
        </w:rPr>
        <w:t xml:space="preserve">= </w:t>
      </w:r>
      <w:smartTag w:uri="urn:schemas-microsoft-com:office:smarttags" w:element="metricconverter">
        <w:smartTagPr>
          <w:attr w:name="ProductID" w:val="0,36 л"/>
        </w:smartTagPr>
        <w:r w:rsidRPr="009905A0">
          <w:rPr>
            <w:rFonts w:ascii="Times New Roman" w:hAnsi="Times New Roman" w:cs="Times New Roman"/>
            <w:color w:val="000000"/>
            <w:sz w:val="28"/>
            <w:szCs w:val="28"/>
          </w:rPr>
          <w:t>0,36 л</w:t>
        </w:r>
      </w:smartTag>
      <w:r w:rsidRPr="009905A0">
        <w:rPr>
          <w:rFonts w:ascii="Times New Roman" w:hAnsi="Times New Roman" w:cs="Times New Roman"/>
          <w:color w:val="000000"/>
          <w:sz w:val="28"/>
          <w:szCs w:val="28"/>
        </w:rPr>
        <w:t xml:space="preserve"> с</w:t>
      </w:r>
      <w:r w:rsidRPr="009905A0">
        <w:rPr>
          <w:rFonts w:ascii="Times New Roman" w:hAnsi="Times New Roman" w:cs="Times New Roman"/>
          <w:color w:val="000000"/>
          <w:sz w:val="28"/>
          <w:szCs w:val="28"/>
          <w:vertAlign w:val="superscript"/>
        </w:rPr>
        <w:t>-1</w:t>
      </w:r>
    </w:p>
    <w:p w:rsidR="00FA1B8A" w:rsidRDefault="009905A0" w:rsidP="00421BB4">
      <w:pPr>
        <w:shd w:val="clear" w:color="auto" w:fill="FFFFFF"/>
        <w:ind w:firstLine="709"/>
        <w:jc w:val="both"/>
        <w:rPr>
          <w:rFonts w:ascii="Times New Roman" w:hAnsi="Times New Roman" w:cs="Times New Roman"/>
          <w:color w:val="000000"/>
          <w:spacing w:val="-4"/>
          <w:sz w:val="28"/>
          <w:szCs w:val="28"/>
        </w:rPr>
      </w:pPr>
      <w:r w:rsidRPr="009905A0">
        <w:rPr>
          <w:rFonts w:ascii="Times New Roman" w:hAnsi="Times New Roman" w:cs="Times New Roman"/>
          <w:color w:val="000000"/>
          <w:position w:val="-6"/>
          <w:sz w:val="28"/>
          <w:szCs w:val="28"/>
        </w:rPr>
        <w:object w:dxaOrig="200" w:dyaOrig="220">
          <v:shape id="_x0000_i1134" type="#_x0000_t75" style="width:12pt;height:18pt" o:ole="">
            <v:imagedata r:id="rId255" o:title=""/>
          </v:shape>
          <o:OLEObject Type="Embed" ProgID="Equation.3" ShapeID="_x0000_i1134" DrawAspect="Content" ObjectID="_1506258761" r:id="rId256"/>
        </w:object>
      </w:r>
      <w:r w:rsidRPr="009905A0">
        <w:rPr>
          <w:rFonts w:ascii="Times New Roman" w:hAnsi="Times New Roman" w:cs="Times New Roman"/>
          <w:i/>
          <w:iCs/>
          <w:color w:val="000000"/>
          <w:sz w:val="28"/>
          <w:szCs w:val="28"/>
          <w:vertAlign w:val="subscript"/>
        </w:rPr>
        <w:t>туш</w:t>
      </w:r>
      <w:r w:rsidRPr="009905A0">
        <w:rPr>
          <w:rFonts w:ascii="Times New Roman" w:hAnsi="Times New Roman" w:cs="Times New Roman"/>
          <w:bCs/>
          <w:color w:val="000000"/>
          <w:sz w:val="28"/>
          <w:szCs w:val="28"/>
        </w:rPr>
        <w:t xml:space="preserve"> </w:t>
      </w:r>
      <w:r w:rsidRPr="009905A0">
        <w:rPr>
          <w:rFonts w:ascii="Times New Roman" w:hAnsi="Times New Roman" w:cs="Times New Roman"/>
          <w:color w:val="000000"/>
          <w:spacing w:val="-4"/>
          <w:sz w:val="28"/>
          <w:szCs w:val="28"/>
        </w:rPr>
        <w:t xml:space="preserve">– расчетное время тушения, </w:t>
      </w:r>
      <w:r w:rsidRPr="009905A0">
        <w:rPr>
          <w:rFonts w:ascii="Times New Roman" w:hAnsi="Times New Roman" w:cs="Times New Roman"/>
          <w:color w:val="000000"/>
          <w:sz w:val="28"/>
          <w:szCs w:val="28"/>
        </w:rPr>
        <w:t xml:space="preserve">принимаем </w:t>
      </w:r>
      <w:r w:rsidRPr="009905A0">
        <w:rPr>
          <w:rFonts w:ascii="Times New Roman" w:hAnsi="Times New Roman" w:cs="Times New Roman"/>
          <w:color w:val="000000"/>
          <w:spacing w:val="-4"/>
          <w:sz w:val="28"/>
          <w:szCs w:val="28"/>
        </w:rPr>
        <w:t>10 мин</w:t>
      </w:r>
      <w:r w:rsidR="00FA1B8A">
        <w:rPr>
          <w:rFonts w:ascii="Times New Roman" w:hAnsi="Times New Roman" w:cs="Times New Roman"/>
          <w:color w:val="000000"/>
          <w:spacing w:val="-4"/>
          <w:sz w:val="28"/>
          <w:szCs w:val="28"/>
        </w:rPr>
        <w:t>.</w:t>
      </w:r>
    </w:p>
    <w:p w:rsidR="009905A0" w:rsidRPr="009905A0" w:rsidRDefault="009905A0" w:rsidP="00421BB4">
      <w:pPr>
        <w:shd w:val="clear" w:color="auto" w:fill="FFFFFF"/>
        <w:ind w:firstLine="709"/>
        <w:jc w:val="both"/>
        <w:rPr>
          <w:rFonts w:ascii="Times New Roman" w:hAnsi="Times New Roman" w:cs="Times New Roman"/>
          <w:color w:val="000000"/>
          <w:spacing w:val="-4"/>
          <w:sz w:val="28"/>
          <w:szCs w:val="28"/>
        </w:rPr>
      </w:pPr>
      <w:r w:rsidRPr="009905A0">
        <w:rPr>
          <w:rFonts w:ascii="Times New Roman" w:hAnsi="Times New Roman" w:cs="Times New Roman"/>
          <w:color w:val="000000"/>
          <w:spacing w:val="-4"/>
          <w:sz w:val="28"/>
          <w:szCs w:val="28"/>
        </w:rPr>
        <w:t xml:space="preserve"> </w:t>
      </w:r>
    </w:p>
    <w:p w:rsidR="009905A0" w:rsidRDefault="009905A0" w:rsidP="00FA1B8A">
      <w:pPr>
        <w:shd w:val="clear" w:color="auto" w:fill="FFFFFF"/>
        <w:ind w:firstLine="709"/>
        <w:jc w:val="center"/>
        <w:rPr>
          <w:rFonts w:ascii="Times New Roman" w:hAnsi="Times New Roman" w:cs="Times New Roman"/>
          <w:i/>
          <w:color w:val="000000"/>
          <w:sz w:val="28"/>
          <w:szCs w:val="28"/>
        </w:rPr>
      </w:pPr>
      <w:r w:rsidRPr="009905A0">
        <w:rPr>
          <w:rFonts w:ascii="Times New Roman" w:hAnsi="Times New Roman" w:cs="Times New Roman"/>
          <w:i/>
          <w:color w:val="000000"/>
          <w:sz w:val="28"/>
          <w:szCs w:val="28"/>
          <w:lang w:val="en-US"/>
        </w:rPr>
        <w:t>V</w:t>
      </w:r>
      <w:r w:rsidRPr="009905A0">
        <w:rPr>
          <w:rFonts w:ascii="Times New Roman" w:hAnsi="Times New Roman" w:cs="Times New Roman"/>
          <w:i/>
          <w:color w:val="000000"/>
          <w:sz w:val="28"/>
          <w:szCs w:val="28"/>
          <w:vertAlign w:val="subscript"/>
        </w:rPr>
        <w:t>по</w:t>
      </w:r>
      <w:r w:rsidRPr="009905A0">
        <w:rPr>
          <w:rFonts w:ascii="Times New Roman" w:hAnsi="Times New Roman" w:cs="Times New Roman"/>
          <w:i/>
          <w:color w:val="000000"/>
          <w:sz w:val="28"/>
          <w:szCs w:val="28"/>
        </w:rPr>
        <w:t xml:space="preserve">=4 </w:t>
      </w:r>
      <w:r w:rsidRPr="009905A0">
        <w:rPr>
          <w:rFonts w:ascii="Times New Roman" w:hAnsi="Times New Roman" w:cs="Times New Roman"/>
          <w:i/>
          <w:color w:val="000000"/>
          <w:position w:val="-2"/>
          <w:sz w:val="28"/>
          <w:szCs w:val="28"/>
        </w:rPr>
        <w:object w:dxaOrig="180" w:dyaOrig="200">
          <v:shape id="_x0000_i1135" type="#_x0000_t75" style="width:9pt;height:9.75pt" o:ole="">
            <v:imagedata r:id="rId257" o:title=""/>
          </v:shape>
          <o:OLEObject Type="Embed" ProgID="Equation.3" ShapeID="_x0000_i1135" DrawAspect="Content" ObjectID="_1506258762" r:id="rId258"/>
        </w:object>
      </w:r>
      <w:r w:rsidRPr="009905A0">
        <w:rPr>
          <w:rFonts w:ascii="Times New Roman" w:hAnsi="Times New Roman" w:cs="Times New Roman"/>
          <w:i/>
          <w:color w:val="000000"/>
          <w:sz w:val="28"/>
          <w:szCs w:val="28"/>
        </w:rPr>
        <w:t xml:space="preserve"> 0,36 </w:t>
      </w:r>
      <w:r w:rsidRPr="009905A0">
        <w:rPr>
          <w:rFonts w:ascii="Times New Roman" w:hAnsi="Times New Roman" w:cs="Times New Roman"/>
          <w:i/>
          <w:color w:val="000000"/>
          <w:position w:val="-2"/>
          <w:sz w:val="28"/>
          <w:szCs w:val="28"/>
        </w:rPr>
        <w:object w:dxaOrig="180" w:dyaOrig="200">
          <v:shape id="_x0000_i1136" type="#_x0000_t75" style="width:9pt;height:9.75pt" o:ole="">
            <v:imagedata r:id="rId259" o:title=""/>
          </v:shape>
          <o:OLEObject Type="Embed" ProgID="Equation.3" ShapeID="_x0000_i1136" DrawAspect="Content" ObjectID="_1506258763" r:id="rId260"/>
        </w:object>
      </w:r>
      <w:r w:rsidRPr="009905A0">
        <w:rPr>
          <w:rFonts w:ascii="Times New Roman" w:hAnsi="Times New Roman" w:cs="Times New Roman"/>
          <w:i/>
          <w:color w:val="000000"/>
          <w:sz w:val="28"/>
          <w:szCs w:val="28"/>
        </w:rPr>
        <w:t>10</w:t>
      </w:r>
      <w:r w:rsidRPr="009905A0">
        <w:rPr>
          <w:rFonts w:ascii="Times New Roman" w:hAnsi="Times New Roman" w:cs="Times New Roman"/>
          <w:i/>
          <w:color w:val="000000"/>
          <w:position w:val="-2"/>
          <w:sz w:val="28"/>
          <w:szCs w:val="28"/>
        </w:rPr>
        <w:object w:dxaOrig="180" w:dyaOrig="200">
          <v:shape id="_x0000_i1137" type="#_x0000_t75" style="width:9pt;height:9.75pt" o:ole="">
            <v:imagedata r:id="rId261" o:title=""/>
          </v:shape>
          <o:OLEObject Type="Embed" ProgID="Equation.3" ShapeID="_x0000_i1137" DrawAspect="Content" ObjectID="_1506258764" r:id="rId262"/>
        </w:object>
      </w:r>
      <w:r w:rsidRPr="009905A0">
        <w:rPr>
          <w:rFonts w:ascii="Times New Roman" w:hAnsi="Times New Roman" w:cs="Times New Roman"/>
          <w:i/>
          <w:color w:val="000000"/>
          <w:sz w:val="28"/>
          <w:szCs w:val="28"/>
        </w:rPr>
        <w:t xml:space="preserve"> 60 = </w:t>
      </w:r>
      <w:smartTag w:uri="urn:schemas-microsoft-com:office:smarttags" w:element="metricconverter">
        <w:smartTagPr>
          <w:attr w:name="ProductID" w:val="864 л"/>
        </w:smartTagPr>
        <w:r w:rsidRPr="009905A0">
          <w:rPr>
            <w:rFonts w:ascii="Times New Roman" w:hAnsi="Times New Roman" w:cs="Times New Roman"/>
            <w:i/>
            <w:color w:val="000000"/>
            <w:sz w:val="28"/>
            <w:szCs w:val="28"/>
          </w:rPr>
          <w:t>864 л</w:t>
        </w:r>
      </w:smartTag>
    </w:p>
    <w:p w:rsidR="00FA1B8A" w:rsidRPr="009905A0" w:rsidRDefault="00FA1B8A" w:rsidP="00FA1B8A">
      <w:pPr>
        <w:shd w:val="clear" w:color="auto" w:fill="FFFFFF"/>
        <w:ind w:firstLine="709"/>
        <w:jc w:val="center"/>
        <w:rPr>
          <w:rFonts w:ascii="Times New Roman" w:hAnsi="Times New Roman" w:cs="Times New Roman"/>
          <w:i/>
          <w:sz w:val="28"/>
          <w:szCs w:val="28"/>
        </w:rPr>
      </w:pP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Определяем необходимое количество стволов на охлаждение цистерн. </w:t>
      </w:r>
    </w:p>
    <w:p w:rsidR="009905A0" w:rsidRPr="00FA1B8A" w:rsidRDefault="009905A0" w:rsidP="00FA1B8A">
      <w:pPr>
        <w:shd w:val="clear" w:color="auto" w:fill="FFFFFF"/>
        <w:ind w:right="-240" w:firstLine="709"/>
        <w:jc w:val="both"/>
        <w:rPr>
          <w:rFonts w:ascii="Times New Roman" w:hAnsi="Times New Roman" w:cs="Times New Roman"/>
          <w:sz w:val="28"/>
          <w:szCs w:val="28"/>
        </w:rPr>
      </w:pPr>
      <w:r w:rsidRPr="009905A0">
        <w:rPr>
          <w:rFonts w:ascii="Times New Roman" w:hAnsi="Times New Roman" w:cs="Times New Roman"/>
          <w:color w:val="000000"/>
          <w:spacing w:val="8"/>
          <w:sz w:val="28"/>
          <w:szCs w:val="28"/>
        </w:rPr>
        <w:t xml:space="preserve">Интенсивность подачи воды для охлаждения </w:t>
      </w:r>
      <w:r w:rsidR="00421BB4">
        <w:rPr>
          <w:rFonts w:ascii="Times New Roman" w:hAnsi="Times New Roman" w:cs="Times New Roman"/>
          <w:color w:val="000000"/>
          <w:spacing w:val="8"/>
          <w:sz w:val="28"/>
          <w:szCs w:val="28"/>
        </w:rPr>
        <w:t xml:space="preserve">железнодорожных </w:t>
      </w:r>
      <w:r w:rsidRPr="009905A0">
        <w:rPr>
          <w:rFonts w:ascii="Times New Roman" w:hAnsi="Times New Roman" w:cs="Times New Roman"/>
          <w:color w:val="000000"/>
          <w:spacing w:val="8"/>
          <w:sz w:val="28"/>
          <w:szCs w:val="28"/>
        </w:rPr>
        <w:t>цистерн</w:t>
      </w:r>
      <w:r w:rsidR="00421BB4">
        <w:rPr>
          <w:rFonts w:ascii="Times New Roman" w:hAnsi="Times New Roman" w:cs="Times New Roman"/>
          <w:color w:val="000000"/>
          <w:spacing w:val="8"/>
          <w:sz w:val="28"/>
          <w:szCs w:val="28"/>
        </w:rPr>
        <w:t>, находящихся в зоне горения</w:t>
      </w:r>
      <w:r w:rsidRPr="009905A0">
        <w:rPr>
          <w:rFonts w:ascii="Times New Roman" w:hAnsi="Times New Roman" w:cs="Times New Roman"/>
          <w:color w:val="000000"/>
          <w:spacing w:val="8"/>
          <w:sz w:val="28"/>
          <w:szCs w:val="28"/>
        </w:rPr>
        <w:t xml:space="preserve"> при </w:t>
      </w:r>
      <w:r w:rsidR="00421BB4">
        <w:rPr>
          <w:rFonts w:ascii="Times New Roman" w:hAnsi="Times New Roman" w:cs="Times New Roman"/>
          <w:color w:val="000000"/>
          <w:spacing w:val="8"/>
          <w:sz w:val="28"/>
          <w:szCs w:val="28"/>
        </w:rPr>
        <w:t xml:space="preserve">подаче компактных струй воды из ручных и </w:t>
      </w:r>
      <w:r w:rsidRPr="009905A0">
        <w:rPr>
          <w:rFonts w:ascii="Times New Roman" w:hAnsi="Times New Roman" w:cs="Times New Roman"/>
          <w:color w:val="000000"/>
          <w:spacing w:val="1"/>
          <w:sz w:val="28"/>
          <w:szCs w:val="28"/>
        </w:rPr>
        <w:t xml:space="preserve">лафетных стволов </w:t>
      </w:r>
      <w:r w:rsidRPr="009905A0">
        <w:rPr>
          <w:rFonts w:ascii="Times New Roman" w:hAnsi="Times New Roman" w:cs="Times New Roman"/>
          <w:sz w:val="28"/>
          <w:szCs w:val="28"/>
          <w:lang w:val="en-US"/>
        </w:rPr>
        <w:t>I</w:t>
      </w:r>
      <w:r w:rsidRPr="009905A0">
        <w:rPr>
          <w:rFonts w:ascii="Times New Roman" w:hAnsi="Times New Roman" w:cs="Times New Roman"/>
          <w:sz w:val="28"/>
          <w:szCs w:val="28"/>
          <w:vertAlign w:val="subscript"/>
        </w:rPr>
        <w:t>З</w:t>
      </w:r>
      <w:r w:rsidRPr="009905A0">
        <w:rPr>
          <w:rFonts w:ascii="Times New Roman" w:hAnsi="Times New Roman" w:cs="Times New Roman"/>
          <w:sz w:val="28"/>
          <w:szCs w:val="28"/>
        </w:rPr>
        <w:t>=0,2 л м</w:t>
      </w:r>
      <w:r w:rsidRPr="009905A0">
        <w:rPr>
          <w:rFonts w:ascii="Times New Roman" w:hAnsi="Times New Roman" w:cs="Times New Roman"/>
          <w:sz w:val="28"/>
          <w:szCs w:val="28"/>
          <w:vertAlign w:val="superscript"/>
        </w:rPr>
        <w:t>-2</w:t>
      </w:r>
      <w:r w:rsidRPr="009905A0">
        <w:rPr>
          <w:rFonts w:ascii="Times New Roman" w:hAnsi="Times New Roman" w:cs="Times New Roman"/>
          <w:color w:val="000000"/>
          <w:sz w:val="28"/>
          <w:szCs w:val="28"/>
        </w:rPr>
        <w:t xml:space="preserve"> с</w:t>
      </w:r>
      <w:r w:rsidRPr="009905A0">
        <w:rPr>
          <w:rFonts w:ascii="Times New Roman" w:hAnsi="Times New Roman" w:cs="Times New Roman"/>
          <w:color w:val="000000"/>
          <w:sz w:val="28"/>
          <w:szCs w:val="28"/>
          <w:vertAlign w:val="superscript"/>
        </w:rPr>
        <w:t>-1</w:t>
      </w:r>
      <w:r w:rsidR="00421BB4">
        <w:rPr>
          <w:rFonts w:ascii="Times New Roman" w:hAnsi="Times New Roman" w:cs="Times New Roman"/>
          <w:color w:val="000000"/>
          <w:sz w:val="28"/>
          <w:szCs w:val="28"/>
          <w:vertAlign w:val="superscript"/>
        </w:rPr>
        <w:t xml:space="preserve"> </w:t>
      </w:r>
      <w:r w:rsidR="00421BB4">
        <w:rPr>
          <w:rFonts w:ascii="Times New Roman" w:hAnsi="Times New Roman" w:cs="Times New Roman"/>
          <w:color w:val="000000"/>
          <w:sz w:val="28"/>
          <w:szCs w:val="28"/>
        </w:rPr>
        <w:t>. интенсивность подачи воды для охлаждения соседнего (негорящего) об</w:t>
      </w:r>
      <w:r w:rsidR="00FA1B8A">
        <w:rPr>
          <w:rFonts w:ascii="Times New Roman" w:hAnsi="Times New Roman" w:cs="Times New Roman"/>
          <w:color w:val="000000"/>
          <w:sz w:val="28"/>
          <w:szCs w:val="28"/>
        </w:rPr>
        <w:t>орудования уменьшается в 2 раза</w:t>
      </w:r>
      <w:r w:rsidR="00FA1B8A" w:rsidRPr="00FA1B8A">
        <w:rPr>
          <w:rFonts w:ascii="Times New Roman" w:hAnsi="Times New Roman" w:cs="Times New Roman"/>
          <w:color w:val="000000"/>
          <w:sz w:val="28"/>
          <w:szCs w:val="28"/>
        </w:rPr>
        <w:t xml:space="preserve"> [</w:t>
      </w:r>
      <w:r w:rsidR="00FA1B8A">
        <w:rPr>
          <w:rFonts w:ascii="Times New Roman" w:hAnsi="Times New Roman" w:cs="Times New Roman"/>
          <w:color w:val="000000"/>
          <w:sz w:val="28"/>
          <w:szCs w:val="28"/>
        </w:rPr>
        <w:t>25</w:t>
      </w:r>
      <w:r w:rsidR="00FA1B8A" w:rsidRPr="00FA1B8A">
        <w:rPr>
          <w:rFonts w:ascii="Times New Roman" w:hAnsi="Times New Roman" w:cs="Times New Roman"/>
          <w:color w:val="000000"/>
          <w:sz w:val="28"/>
          <w:szCs w:val="28"/>
        </w:rPr>
        <w:t>]</w:t>
      </w:r>
      <w:r w:rsidR="00FA1B8A">
        <w:rPr>
          <w:rFonts w:ascii="Times New Roman" w:hAnsi="Times New Roman" w:cs="Times New Roman"/>
          <w:color w:val="000000"/>
          <w:sz w:val="28"/>
          <w:szCs w:val="28"/>
        </w:rPr>
        <w:t xml:space="preserve"> .</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pacing w:val="12"/>
          <w:sz w:val="28"/>
          <w:szCs w:val="28"/>
        </w:rPr>
        <w:t xml:space="preserve">Рассчитываем требуемый расход воды на охлаждение трех цистерн </w:t>
      </w:r>
      <w:r w:rsidRPr="009905A0">
        <w:rPr>
          <w:rFonts w:ascii="Times New Roman" w:hAnsi="Times New Roman" w:cs="Times New Roman"/>
          <w:color w:val="000000"/>
          <w:spacing w:val="1"/>
          <w:sz w:val="28"/>
          <w:szCs w:val="28"/>
        </w:rPr>
        <w:t>находящихся в зоне розлива ЛВЖ.</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Для этого рассчитаем площадь поверхности цистерны.</w:t>
      </w:r>
    </w:p>
    <w:p w:rsidR="009905A0" w:rsidRPr="009905A0" w:rsidRDefault="009905A0" w:rsidP="00421BB4">
      <w:pPr>
        <w:shd w:val="clear" w:color="auto" w:fill="FFFFFF"/>
        <w:ind w:firstLine="709"/>
        <w:jc w:val="both"/>
        <w:rPr>
          <w:rFonts w:ascii="Times New Roman" w:hAnsi="Times New Roman" w:cs="Times New Roman"/>
          <w:color w:val="000000"/>
          <w:spacing w:val="1"/>
          <w:sz w:val="28"/>
          <w:szCs w:val="28"/>
        </w:rPr>
      </w:pPr>
    </w:p>
    <w:p w:rsidR="009905A0" w:rsidRDefault="009905A0" w:rsidP="00421BB4">
      <w:pPr>
        <w:shd w:val="clear" w:color="auto" w:fill="FFFFFF"/>
        <w:ind w:firstLine="709"/>
        <w:jc w:val="both"/>
        <w:rPr>
          <w:rFonts w:ascii="Times New Roman" w:hAnsi="Times New Roman" w:cs="Times New Roman"/>
          <w:color w:val="000000"/>
          <w:spacing w:val="1"/>
          <w:sz w:val="28"/>
          <w:szCs w:val="28"/>
        </w:rPr>
      </w:pPr>
      <w:r w:rsidRPr="009905A0">
        <w:rPr>
          <w:rFonts w:ascii="Times New Roman" w:hAnsi="Times New Roman" w:cs="Times New Roman"/>
          <w:color w:val="000000"/>
          <w:spacing w:val="1"/>
          <w:sz w:val="28"/>
          <w:szCs w:val="28"/>
        </w:rPr>
        <w:t>Площадь поверхности цистерны</w:t>
      </w:r>
      <w:r w:rsidR="00FA1B8A">
        <w:rPr>
          <w:rFonts w:ascii="Times New Roman" w:hAnsi="Times New Roman" w:cs="Times New Roman"/>
          <w:color w:val="000000"/>
          <w:spacing w:val="1"/>
          <w:sz w:val="28"/>
          <w:szCs w:val="28"/>
        </w:rPr>
        <w:t>:</w:t>
      </w:r>
    </w:p>
    <w:p w:rsidR="00FA1B8A" w:rsidRPr="009905A0" w:rsidRDefault="00FA1B8A" w:rsidP="00421BB4">
      <w:pPr>
        <w:shd w:val="clear" w:color="auto" w:fill="FFFFFF"/>
        <w:ind w:firstLine="709"/>
        <w:jc w:val="both"/>
        <w:rPr>
          <w:rFonts w:ascii="Times New Roman" w:hAnsi="Times New Roman" w:cs="Times New Roman"/>
          <w:sz w:val="28"/>
          <w:szCs w:val="28"/>
        </w:rPr>
      </w:pPr>
    </w:p>
    <w:p w:rsidR="009905A0" w:rsidRPr="0050372B" w:rsidRDefault="009905A0" w:rsidP="00FA1B8A">
      <w:pPr>
        <w:shd w:val="clear" w:color="auto" w:fill="FFFFFF"/>
        <w:ind w:firstLine="709"/>
        <w:jc w:val="center"/>
        <w:rPr>
          <w:rFonts w:ascii="Times New Roman" w:hAnsi="Times New Roman" w:cs="Times New Roman"/>
          <w:sz w:val="28"/>
          <w:szCs w:val="28"/>
        </w:rPr>
      </w:pPr>
      <w:r w:rsidRPr="009905A0">
        <w:rPr>
          <w:rFonts w:ascii="Times New Roman" w:hAnsi="Times New Roman" w:cs="Times New Roman"/>
          <w:i/>
          <w:iCs/>
          <w:color w:val="000000"/>
          <w:sz w:val="28"/>
          <w:szCs w:val="28"/>
          <w:lang w:val="en-US"/>
        </w:rPr>
        <w:t>S</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i/>
          <w:iCs/>
          <w:color w:val="000000"/>
          <w:sz w:val="28"/>
          <w:szCs w:val="28"/>
          <w:lang w:val="en-US"/>
        </w:rPr>
        <w:t>L</w:t>
      </w:r>
      <w:r w:rsidRPr="009905A0">
        <w:rPr>
          <w:rFonts w:ascii="Times New Roman" w:hAnsi="Times New Roman" w:cs="Times New Roman"/>
          <w:i/>
          <w:iCs/>
          <w:color w:val="000000"/>
          <w:sz w:val="28"/>
          <w:szCs w:val="28"/>
        </w:rPr>
        <w:t xml:space="preserve"> П + </w:t>
      </w:r>
      <w:r w:rsidRPr="009905A0">
        <w:rPr>
          <w:rFonts w:ascii="Times New Roman" w:hAnsi="Times New Roman" w:cs="Times New Roman"/>
          <w:i/>
          <w:iCs/>
          <w:color w:val="000000"/>
          <w:position w:val="-6"/>
          <w:sz w:val="28"/>
          <w:szCs w:val="28"/>
        </w:rPr>
        <w:object w:dxaOrig="220" w:dyaOrig="220">
          <v:shape id="_x0000_i1138" type="#_x0000_t75" style="width:11.25pt;height:11.25pt" o:ole="">
            <v:imagedata r:id="rId263" o:title=""/>
          </v:shape>
          <o:OLEObject Type="Embed" ProgID="Equation.3" ShapeID="_x0000_i1138" DrawAspect="Content" ObjectID="_1506258765" r:id="rId264"/>
        </w:object>
      </w:r>
      <w:r w:rsidRPr="009905A0">
        <w:rPr>
          <w:rFonts w:ascii="Times New Roman" w:hAnsi="Times New Roman" w:cs="Times New Roman"/>
          <w:i/>
          <w:iCs/>
          <w:color w:val="000000"/>
          <w:sz w:val="28"/>
          <w:szCs w:val="28"/>
          <w:lang w:val="en-US"/>
        </w:rPr>
        <w:t>r</w:t>
      </w:r>
      <w:r w:rsidRPr="009905A0">
        <w:rPr>
          <w:rFonts w:ascii="Times New Roman" w:hAnsi="Times New Roman" w:cs="Times New Roman"/>
          <w:i/>
          <w:iCs/>
          <w:color w:val="000000"/>
          <w:sz w:val="28"/>
          <w:szCs w:val="28"/>
          <w:vertAlign w:val="superscript"/>
        </w:rPr>
        <w:t>2</w:t>
      </w:r>
      <w:r w:rsidRPr="009905A0">
        <w:rPr>
          <w:rFonts w:ascii="Times New Roman" w:hAnsi="Times New Roman" w:cs="Times New Roman"/>
          <w:i/>
          <w:iCs/>
          <w:color w:val="000000"/>
          <w:sz w:val="28"/>
          <w:szCs w:val="28"/>
        </w:rPr>
        <w:t>,</w:t>
      </w:r>
      <w:r w:rsidR="0050372B">
        <w:rPr>
          <w:rFonts w:ascii="Times New Roman" w:hAnsi="Times New Roman" w:cs="Times New Roman"/>
          <w:i/>
          <w:iCs/>
          <w:color w:val="000000"/>
          <w:sz w:val="28"/>
          <w:szCs w:val="28"/>
        </w:rPr>
        <w:t xml:space="preserve">               </w:t>
      </w:r>
      <w:r w:rsidR="0050372B">
        <w:rPr>
          <w:rFonts w:ascii="Times New Roman" w:hAnsi="Times New Roman" w:cs="Times New Roman"/>
          <w:iCs/>
          <w:color w:val="000000"/>
          <w:sz w:val="28"/>
          <w:szCs w:val="28"/>
        </w:rPr>
        <w:t>(8.4)</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где:  </w:t>
      </w:r>
      <w:r w:rsidRPr="009905A0">
        <w:rPr>
          <w:rFonts w:ascii="Times New Roman" w:hAnsi="Times New Roman" w:cs="Times New Roman"/>
          <w:color w:val="000000"/>
          <w:sz w:val="28"/>
          <w:szCs w:val="28"/>
          <w:lang w:val="en-US"/>
        </w:rPr>
        <w:t>L</w:t>
      </w:r>
      <w:r w:rsidRPr="009905A0">
        <w:rPr>
          <w:rFonts w:ascii="Times New Roman" w:hAnsi="Times New Roman" w:cs="Times New Roman"/>
          <w:color w:val="000000"/>
          <w:sz w:val="28"/>
          <w:szCs w:val="28"/>
        </w:rPr>
        <w:t xml:space="preserve"> - длина котла, м;</w:t>
      </w:r>
    </w:p>
    <w:p w:rsidR="009905A0" w:rsidRPr="009905A0" w:rsidRDefault="009905A0" w:rsidP="00FA1B8A">
      <w:pPr>
        <w:shd w:val="clear" w:color="auto" w:fill="FFFFFF"/>
        <w:ind w:firstLine="1260"/>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П - периметр котла, м;</w:t>
      </w:r>
    </w:p>
    <w:p w:rsid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г - радиус цистерны, м.</w:t>
      </w:r>
    </w:p>
    <w:p w:rsidR="00FA1B8A" w:rsidRPr="009905A0" w:rsidRDefault="00FA1B8A" w:rsidP="00421BB4">
      <w:pPr>
        <w:shd w:val="clear" w:color="auto" w:fill="FFFFFF"/>
        <w:ind w:firstLine="709"/>
        <w:jc w:val="both"/>
        <w:rPr>
          <w:rFonts w:ascii="Times New Roman" w:hAnsi="Times New Roman" w:cs="Times New Roman"/>
          <w:color w:val="000000"/>
          <w:sz w:val="28"/>
          <w:szCs w:val="28"/>
        </w:rPr>
      </w:pPr>
    </w:p>
    <w:p w:rsidR="009905A0" w:rsidRPr="009905A0" w:rsidRDefault="009905A0" w:rsidP="00FA1B8A">
      <w:pPr>
        <w:shd w:val="clear" w:color="auto" w:fill="FFFFFF"/>
        <w:ind w:firstLine="709"/>
        <w:jc w:val="center"/>
        <w:rPr>
          <w:rFonts w:ascii="Times New Roman" w:hAnsi="Times New Roman" w:cs="Times New Roman"/>
          <w:i/>
          <w:sz w:val="28"/>
          <w:szCs w:val="28"/>
        </w:rPr>
      </w:pPr>
      <w:r w:rsidRPr="009905A0">
        <w:rPr>
          <w:rFonts w:ascii="Times New Roman" w:hAnsi="Times New Roman" w:cs="Times New Roman"/>
          <w:i/>
          <w:color w:val="000000"/>
          <w:sz w:val="28"/>
          <w:szCs w:val="28"/>
        </w:rPr>
        <w:t>П=2</w:t>
      </w:r>
      <w:r w:rsidRPr="009905A0">
        <w:rPr>
          <w:rFonts w:ascii="Times New Roman" w:hAnsi="Times New Roman" w:cs="Times New Roman"/>
          <w:i/>
          <w:iCs/>
          <w:color w:val="000000"/>
          <w:position w:val="-6"/>
          <w:sz w:val="28"/>
          <w:szCs w:val="28"/>
        </w:rPr>
        <w:object w:dxaOrig="220" w:dyaOrig="220">
          <v:shape id="_x0000_i1139" type="#_x0000_t75" style="width:11.25pt;height:11.25pt" o:ole="">
            <v:imagedata r:id="rId265" o:title=""/>
          </v:shape>
          <o:OLEObject Type="Embed" ProgID="Equation.3" ShapeID="_x0000_i1139" DrawAspect="Content" ObjectID="_1506258766" r:id="rId266"/>
        </w:object>
      </w:r>
      <w:r w:rsidRPr="009905A0">
        <w:rPr>
          <w:rFonts w:ascii="Times New Roman" w:hAnsi="Times New Roman" w:cs="Times New Roman"/>
          <w:i/>
          <w:iCs/>
          <w:color w:val="000000"/>
          <w:sz w:val="28"/>
          <w:szCs w:val="28"/>
          <w:lang w:val="en-US"/>
        </w:rPr>
        <w:t>r</w:t>
      </w:r>
      <w:r w:rsidRPr="009905A0">
        <w:rPr>
          <w:rFonts w:ascii="Times New Roman" w:hAnsi="Times New Roman" w:cs="Times New Roman"/>
          <w:i/>
          <w:color w:val="000000"/>
          <w:sz w:val="28"/>
          <w:szCs w:val="28"/>
        </w:rPr>
        <w:t>= 2</w:t>
      </w:r>
      <w:r w:rsidRPr="009905A0">
        <w:rPr>
          <w:rFonts w:ascii="Times New Roman" w:hAnsi="Times New Roman" w:cs="Times New Roman"/>
          <w:i/>
          <w:color w:val="000000"/>
          <w:position w:val="-2"/>
          <w:sz w:val="28"/>
          <w:szCs w:val="28"/>
        </w:rPr>
        <w:object w:dxaOrig="180" w:dyaOrig="200">
          <v:shape id="_x0000_i1140" type="#_x0000_t75" style="width:9pt;height:9.75pt" o:ole="">
            <v:imagedata r:id="rId267" o:title=""/>
          </v:shape>
          <o:OLEObject Type="Embed" ProgID="Equation.3" ShapeID="_x0000_i1140" DrawAspect="Content" ObjectID="_1506258767" r:id="rId268"/>
        </w:object>
      </w:r>
      <w:r w:rsidRPr="009905A0">
        <w:rPr>
          <w:rFonts w:ascii="Times New Roman" w:hAnsi="Times New Roman" w:cs="Times New Roman"/>
          <w:i/>
          <w:color w:val="000000"/>
          <w:sz w:val="28"/>
          <w:szCs w:val="28"/>
        </w:rPr>
        <w:t>3,14</w:t>
      </w:r>
      <w:r w:rsidRPr="009905A0">
        <w:rPr>
          <w:rFonts w:ascii="Times New Roman" w:hAnsi="Times New Roman" w:cs="Times New Roman"/>
          <w:i/>
          <w:color w:val="000000"/>
          <w:position w:val="-2"/>
          <w:sz w:val="28"/>
          <w:szCs w:val="28"/>
        </w:rPr>
        <w:object w:dxaOrig="180" w:dyaOrig="200">
          <v:shape id="_x0000_i1141" type="#_x0000_t75" style="width:9pt;height:9.75pt" o:ole="">
            <v:imagedata r:id="rId269" o:title=""/>
          </v:shape>
          <o:OLEObject Type="Embed" ProgID="Equation.3" ShapeID="_x0000_i1141" DrawAspect="Content" ObjectID="_1506258768" r:id="rId270"/>
        </w:object>
      </w:r>
      <w:r w:rsidRPr="009905A0">
        <w:rPr>
          <w:rFonts w:ascii="Times New Roman" w:hAnsi="Times New Roman" w:cs="Times New Roman"/>
          <w:i/>
          <w:color w:val="000000"/>
          <w:sz w:val="28"/>
          <w:szCs w:val="28"/>
        </w:rPr>
        <w:t>1,4=1</w:t>
      </w:r>
      <w:r w:rsidRPr="009905A0">
        <w:rPr>
          <w:rFonts w:ascii="Times New Roman" w:hAnsi="Times New Roman" w:cs="Times New Roman"/>
          <w:i/>
          <w:color w:val="000000"/>
          <w:spacing w:val="11"/>
          <w:sz w:val="28"/>
          <w:szCs w:val="28"/>
        </w:rPr>
        <w:t>0,1м</w:t>
      </w:r>
    </w:p>
    <w:p w:rsidR="009905A0" w:rsidRDefault="009905A0" w:rsidP="00FA1B8A">
      <w:pPr>
        <w:shd w:val="clear" w:color="auto" w:fill="FFFFFF"/>
        <w:ind w:firstLine="709"/>
        <w:jc w:val="center"/>
        <w:rPr>
          <w:rFonts w:ascii="Times New Roman" w:hAnsi="Times New Roman" w:cs="Times New Roman"/>
          <w:i/>
          <w:color w:val="000000"/>
          <w:sz w:val="28"/>
          <w:szCs w:val="28"/>
          <w:vertAlign w:val="superscript"/>
        </w:rPr>
      </w:pPr>
      <w:r w:rsidRPr="009905A0">
        <w:rPr>
          <w:rFonts w:ascii="Times New Roman" w:hAnsi="Times New Roman" w:cs="Times New Roman"/>
          <w:i/>
          <w:color w:val="000000"/>
          <w:sz w:val="28"/>
          <w:szCs w:val="28"/>
          <w:lang w:val="en-US"/>
        </w:rPr>
        <w:t>S</w:t>
      </w:r>
      <w:r w:rsidRPr="009905A0">
        <w:rPr>
          <w:rFonts w:ascii="Times New Roman" w:hAnsi="Times New Roman" w:cs="Times New Roman"/>
          <w:i/>
          <w:color w:val="000000"/>
          <w:sz w:val="28"/>
          <w:szCs w:val="28"/>
        </w:rPr>
        <w:t xml:space="preserve"> = 10,3</w:t>
      </w:r>
      <w:r w:rsidRPr="009905A0">
        <w:rPr>
          <w:rFonts w:ascii="Times New Roman" w:hAnsi="Times New Roman" w:cs="Times New Roman"/>
          <w:i/>
          <w:color w:val="000000"/>
          <w:position w:val="-2"/>
          <w:sz w:val="28"/>
          <w:szCs w:val="28"/>
        </w:rPr>
        <w:object w:dxaOrig="180" w:dyaOrig="200">
          <v:shape id="_x0000_i1142" type="#_x0000_t75" style="width:9pt;height:9.75pt" o:ole="">
            <v:imagedata r:id="rId271" o:title=""/>
          </v:shape>
          <o:OLEObject Type="Embed" ProgID="Equation.3" ShapeID="_x0000_i1142" DrawAspect="Content" ObjectID="_1506258769" r:id="rId272"/>
        </w:object>
      </w:r>
      <w:r w:rsidRPr="009905A0">
        <w:rPr>
          <w:rFonts w:ascii="Times New Roman" w:hAnsi="Times New Roman" w:cs="Times New Roman"/>
          <w:i/>
          <w:color w:val="000000"/>
          <w:sz w:val="28"/>
          <w:szCs w:val="28"/>
        </w:rPr>
        <w:t>10,1 + 3,14</w:t>
      </w:r>
      <w:r w:rsidRPr="009905A0">
        <w:rPr>
          <w:rFonts w:ascii="Times New Roman" w:hAnsi="Times New Roman" w:cs="Times New Roman"/>
          <w:i/>
          <w:color w:val="000000"/>
          <w:position w:val="-2"/>
          <w:sz w:val="28"/>
          <w:szCs w:val="28"/>
        </w:rPr>
        <w:object w:dxaOrig="180" w:dyaOrig="200">
          <v:shape id="_x0000_i1143" type="#_x0000_t75" style="width:9pt;height:9.75pt" o:ole="">
            <v:imagedata r:id="rId273" o:title=""/>
          </v:shape>
          <o:OLEObject Type="Embed" ProgID="Equation.3" ShapeID="_x0000_i1143" DrawAspect="Content" ObjectID="_1506258770" r:id="rId274"/>
        </w:object>
      </w:r>
      <w:r w:rsidRPr="009905A0">
        <w:rPr>
          <w:rFonts w:ascii="Times New Roman" w:hAnsi="Times New Roman" w:cs="Times New Roman"/>
          <w:i/>
          <w:color w:val="000000"/>
          <w:sz w:val="28"/>
          <w:szCs w:val="28"/>
        </w:rPr>
        <w:t>1,4</w:t>
      </w:r>
      <w:r w:rsidRPr="009905A0">
        <w:rPr>
          <w:rFonts w:ascii="Times New Roman" w:hAnsi="Times New Roman" w:cs="Times New Roman"/>
          <w:i/>
          <w:color w:val="000000"/>
          <w:sz w:val="28"/>
          <w:szCs w:val="28"/>
          <w:vertAlign w:val="superscript"/>
        </w:rPr>
        <w:t>2</w:t>
      </w:r>
      <w:r w:rsidRPr="009905A0">
        <w:rPr>
          <w:rFonts w:ascii="Times New Roman" w:hAnsi="Times New Roman" w:cs="Times New Roman"/>
          <w:i/>
          <w:color w:val="000000"/>
          <w:sz w:val="28"/>
          <w:szCs w:val="28"/>
        </w:rPr>
        <w:t xml:space="preserve">= 104,03 + 6,15 = </w:t>
      </w:r>
      <w:smartTag w:uri="urn:schemas-microsoft-com:office:smarttags" w:element="metricconverter">
        <w:smartTagPr>
          <w:attr w:name="ProductID" w:val="110,18 м2"/>
        </w:smartTagPr>
        <w:r w:rsidRPr="009905A0">
          <w:rPr>
            <w:rFonts w:ascii="Times New Roman" w:hAnsi="Times New Roman" w:cs="Times New Roman"/>
            <w:i/>
            <w:color w:val="000000"/>
            <w:sz w:val="28"/>
            <w:szCs w:val="28"/>
          </w:rPr>
          <w:t>110,18 м</w:t>
        </w:r>
        <w:r w:rsidRPr="009905A0">
          <w:rPr>
            <w:rFonts w:ascii="Times New Roman" w:hAnsi="Times New Roman" w:cs="Times New Roman"/>
            <w:i/>
            <w:color w:val="000000"/>
            <w:sz w:val="28"/>
            <w:szCs w:val="28"/>
            <w:vertAlign w:val="superscript"/>
          </w:rPr>
          <w:t>2</w:t>
        </w:r>
      </w:smartTag>
    </w:p>
    <w:p w:rsidR="00FA1B8A" w:rsidRPr="009905A0" w:rsidRDefault="00FA1B8A" w:rsidP="00FA1B8A">
      <w:pPr>
        <w:shd w:val="clear" w:color="auto" w:fill="FFFFFF"/>
        <w:ind w:firstLine="709"/>
        <w:jc w:val="center"/>
        <w:rPr>
          <w:rFonts w:ascii="Times New Roman" w:hAnsi="Times New Roman" w:cs="Times New Roman"/>
          <w:i/>
          <w:sz w:val="28"/>
          <w:szCs w:val="28"/>
        </w:rPr>
      </w:pPr>
    </w:p>
    <w:p w:rsid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Определяем требуемый расход воды на охлаждение цистерн</w:t>
      </w:r>
      <w:r w:rsidR="00FA1B8A">
        <w:rPr>
          <w:rFonts w:ascii="Times New Roman" w:hAnsi="Times New Roman" w:cs="Times New Roman"/>
          <w:color w:val="000000"/>
          <w:sz w:val="28"/>
          <w:szCs w:val="28"/>
        </w:rPr>
        <w:t>ы</w:t>
      </w:r>
      <w:r w:rsidR="00421BB4">
        <w:rPr>
          <w:rFonts w:ascii="Times New Roman" w:hAnsi="Times New Roman" w:cs="Times New Roman"/>
          <w:color w:val="000000"/>
          <w:sz w:val="28"/>
          <w:szCs w:val="28"/>
        </w:rPr>
        <w:t xml:space="preserve"> находящихся в зоне горения</w:t>
      </w:r>
      <w:r w:rsidRPr="009905A0">
        <w:rPr>
          <w:rFonts w:ascii="Times New Roman" w:hAnsi="Times New Roman" w:cs="Times New Roman"/>
          <w:color w:val="000000"/>
          <w:sz w:val="28"/>
          <w:szCs w:val="28"/>
        </w:rPr>
        <w:t>.</w:t>
      </w:r>
    </w:p>
    <w:p w:rsidR="00FA1B8A" w:rsidRPr="009905A0" w:rsidRDefault="00FA1B8A" w:rsidP="00421BB4">
      <w:pPr>
        <w:shd w:val="clear" w:color="auto" w:fill="FFFFFF"/>
        <w:ind w:firstLine="709"/>
        <w:jc w:val="both"/>
        <w:rPr>
          <w:rFonts w:ascii="Times New Roman" w:hAnsi="Times New Roman" w:cs="Times New Roman"/>
          <w:sz w:val="28"/>
          <w:szCs w:val="28"/>
        </w:rPr>
      </w:pPr>
    </w:p>
    <w:p w:rsidR="009905A0" w:rsidRPr="00FA1B8A" w:rsidRDefault="00966DB4" w:rsidP="00FA1B8A">
      <w:pPr>
        <w:shd w:val="clear" w:color="auto" w:fill="FFFFFF"/>
        <w:ind w:firstLine="709"/>
        <w:jc w:val="center"/>
        <w:rPr>
          <w:rFonts w:ascii="Times New Roman" w:hAnsi="Times New Roman" w:cs="Times New Roman"/>
          <w:i/>
          <w:color w:val="000000"/>
          <w:sz w:val="28"/>
          <w:szCs w:val="28"/>
          <w:vertAlign w:val="superscript"/>
        </w:rPr>
      </w:pPr>
      <w:r w:rsidRPr="00966DB4">
        <w:rPr>
          <w:rFonts w:ascii="Times New Roman" w:hAnsi="Times New Roman" w:cs="Times New Roman"/>
          <w:i/>
          <w:sz w:val="28"/>
          <w:szCs w:val="28"/>
          <w:lang w:val="en-US"/>
        </w:rPr>
        <w:t>Q</w:t>
      </w:r>
      <w:r w:rsidRPr="00966DB4">
        <w:rPr>
          <w:rFonts w:ascii="Times New Roman" w:hAnsi="Times New Roman" w:cs="Times New Roman"/>
          <w:i/>
          <w:sz w:val="28"/>
          <w:szCs w:val="28"/>
          <w:vertAlign w:val="subscript"/>
        </w:rPr>
        <w:t xml:space="preserve">тр </w:t>
      </w:r>
      <w:r w:rsidRPr="00966DB4">
        <w:rPr>
          <w:rFonts w:ascii="Times New Roman" w:hAnsi="Times New Roman" w:cs="Times New Roman"/>
          <w:i/>
          <w:sz w:val="28"/>
          <w:szCs w:val="28"/>
        </w:rPr>
        <w:t xml:space="preserve">= </w:t>
      </w:r>
      <w:r w:rsidRPr="00966DB4">
        <w:rPr>
          <w:rFonts w:ascii="Times New Roman" w:hAnsi="Times New Roman" w:cs="Times New Roman"/>
          <w:i/>
          <w:sz w:val="28"/>
          <w:szCs w:val="28"/>
          <w:lang w:val="en-US"/>
        </w:rPr>
        <w:t>S</w:t>
      </w:r>
      <w:r w:rsidRPr="00966DB4">
        <w:rPr>
          <w:rFonts w:ascii="Times New Roman" w:hAnsi="Times New Roman" w:cs="Times New Roman"/>
          <w:i/>
          <w:sz w:val="28"/>
          <w:szCs w:val="28"/>
          <w:vertAlign w:val="subscript"/>
        </w:rPr>
        <w:t xml:space="preserve">туш </w:t>
      </w:r>
      <w:r w:rsidRPr="00966DB4">
        <w:rPr>
          <w:rFonts w:ascii="Times New Roman" w:hAnsi="Times New Roman" w:cs="Times New Roman"/>
          <w:i/>
          <w:sz w:val="28"/>
          <w:szCs w:val="28"/>
          <w:lang w:val="en-US"/>
        </w:rPr>
        <w:t>x</w:t>
      </w:r>
      <w:r w:rsidRPr="00966DB4">
        <w:rPr>
          <w:rFonts w:ascii="Times New Roman" w:hAnsi="Times New Roman" w:cs="Times New Roman"/>
          <w:i/>
          <w:sz w:val="28"/>
          <w:szCs w:val="28"/>
        </w:rPr>
        <w:t xml:space="preserve"> </w:t>
      </w:r>
      <w:r w:rsidRPr="00966DB4">
        <w:rPr>
          <w:rFonts w:ascii="Times New Roman" w:hAnsi="Times New Roman" w:cs="Times New Roman"/>
          <w:i/>
          <w:sz w:val="28"/>
          <w:szCs w:val="28"/>
          <w:lang w:val="en-US"/>
        </w:rPr>
        <w:t>J</w:t>
      </w:r>
      <w:r w:rsidRPr="00966DB4">
        <w:rPr>
          <w:rFonts w:ascii="Times New Roman" w:hAnsi="Times New Roman" w:cs="Times New Roman"/>
          <w:i/>
          <w:sz w:val="28"/>
          <w:szCs w:val="28"/>
        </w:rPr>
        <w:t>,</w:t>
      </w:r>
      <w:r w:rsidRPr="000C2BA8">
        <w:rPr>
          <w:sz w:val="28"/>
          <w:szCs w:val="28"/>
        </w:rPr>
        <w:t xml:space="preserve"> </w:t>
      </w:r>
      <w:r w:rsidR="009905A0" w:rsidRPr="009905A0">
        <w:rPr>
          <w:rFonts w:ascii="Times New Roman" w:hAnsi="Times New Roman" w:cs="Times New Roman"/>
          <w:i/>
          <w:color w:val="000000"/>
          <w:sz w:val="28"/>
          <w:szCs w:val="28"/>
        </w:rPr>
        <w:t>=110,18</w:t>
      </w:r>
      <w:r w:rsidR="00CD57A2" w:rsidRPr="00966DB4">
        <w:rPr>
          <w:rFonts w:ascii="Times New Roman" w:hAnsi="Times New Roman" w:cs="Times New Roman"/>
          <w:i/>
          <w:color w:val="000000"/>
          <w:position w:val="-2"/>
          <w:sz w:val="28"/>
          <w:szCs w:val="28"/>
        </w:rPr>
        <w:object w:dxaOrig="180" w:dyaOrig="200">
          <v:shape id="_x0000_i1144" type="#_x0000_t75" style="width:9pt;height:9.75pt" o:ole="">
            <v:imagedata r:id="rId275" o:title=""/>
          </v:shape>
          <o:OLEObject Type="Embed" ProgID="Equation.3" ShapeID="_x0000_i1144" DrawAspect="Content" ObjectID="_1506258771" r:id="rId276"/>
        </w:object>
      </w:r>
      <w:r w:rsidRPr="00CE1EC2">
        <w:rPr>
          <w:rFonts w:ascii="Times New Roman" w:hAnsi="Times New Roman" w:cs="Times New Roman"/>
          <w:i/>
          <w:color w:val="000000"/>
          <w:sz w:val="28"/>
          <w:szCs w:val="28"/>
        </w:rPr>
        <w:t xml:space="preserve"> 0</w:t>
      </w:r>
      <w:r>
        <w:rPr>
          <w:rFonts w:ascii="Times New Roman" w:hAnsi="Times New Roman" w:cs="Times New Roman"/>
          <w:i/>
          <w:color w:val="000000"/>
          <w:sz w:val="28"/>
          <w:szCs w:val="28"/>
        </w:rPr>
        <w:t>,</w:t>
      </w:r>
      <w:r w:rsidRPr="00CE1EC2">
        <w:rPr>
          <w:rFonts w:ascii="Times New Roman" w:hAnsi="Times New Roman" w:cs="Times New Roman"/>
          <w:i/>
          <w:color w:val="000000"/>
          <w:sz w:val="28"/>
          <w:szCs w:val="28"/>
        </w:rPr>
        <w:t>2</w:t>
      </w:r>
      <w:r w:rsidR="00FA1B8A">
        <w:rPr>
          <w:rFonts w:ascii="Times New Roman" w:hAnsi="Times New Roman" w:cs="Times New Roman"/>
          <w:i/>
          <w:color w:val="000000"/>
          <w:sz w:val="28"/>
          <w:szCs w:val="28"/>
        </w:rPr>
        <w:t xml:space="preserve"> =22</w:t>
      </w:r>
      <w:r w:rsidR="009905A0" w:rsidRPr="009905A0">
        <w:rPr>
          <w:rFonts w:ascii="Times New Roman" w:hAnsi="Times New Roman" w:cs="Times New Roman"/>
          <w:i/>
          <w:color w:val="000000"/>
          <w:sz w:val="28"/>
          <w:szCs w:val="28"/>
        </w:rPr>
        <w:t>,</w:t>
      </w:r>
      <w:r w:rsidR="00FA1B8A">
        <w:rPr>
          <w:rFonts w:ascii="Times New Roman" w:hAnsi="Times New Roman" w:cs="Times New Roman"/>
          <w:i/>
          <w:color w:val="000000"/>
          <w:sz w:val="28"/>
          <w:szCs w:val="28"/>
        </w:rPr>
        <w:t>3</w:t>
      </w:r>
      <w:r w:rsidR="009905A0" w:rsidRPr="009905A0">
        <w:rPr>
          <w:rFonts w:ascii="Times New Roman" w:hAnsi="Times New Roman" w:cs="Times New Roman"/>
          <w:i/>
          <w:color w:val="000000"/>
          <w:sz w:val="28"/>
          <w:szCs w:val="28"/>
        </w:rPr>
        <w:t xml:space="preserve"> л</w:t>
      </w:r>
      <w:r w:rsidR="00FA1B8A">
        <w:rPr>
          <w:rFonts w:ascii="Times New Roman" w:hAnsi="Times New Roman" w:cs="Times New Roman"/>
          <w:i/>
          <w:color w:val="000000"/>
          <w:sz w:val="28"/>
          <w:szCs w:val="28"/>
        </w:rPr>
        <w:t xml:space="preserve"> с</w:t>
      </w:r>
      <w:r w:rsidR="00FA1B8A">
        <w:rPr>
          <w:rFonts w:ascii="Times New Roman" w:hAnsi="Times New Roman" w:cs="Times New Roman"/>
          <w:i/>
          <w:color w:val="000000"/>
          <w:sz w:val="28"/>
          <w:szCs w:val="28"/>
          <w:vertAlign w:val="superscript"/>
        </w:rPr>
        <w:t>-1</w:t>
      </w:r>
    </w:p>
    <w:p w:rsidR="00FA1B8A" w:rsidRDefault="00FA1B8A" w:rsidP="00FA1B8A">
      <w:pPr>
        <w:shd w:val="clear" w:color="auto" w:fill="FFFFFF"/>
        <w:ind w:firstLine="709"/>
        <w:jc w:val="center"/>
        <w:rPr>
          <w:rFonts w:ascii="Times New Roman" w:hAnsi="Times New Roman" w:cs="Times New Roman"/>
          <w:i/>
          <w:color w:val="000000"/>
          <w:sz w:val="28"/>
          <w:szCs w:val="28"/>
        </w:rPr>
      </w:pPr>
    </w:p>
    <w:p w:rsidR="00FA1B8A" w:rsidRDefault="00FA1B8A" w:rsidP="00421BB4">
      <w:pPr>
        <w:shd w:val="clear" w:color="auto" w:fill="FFFFFF"/>
        <w:ind w:firstLine="709"/>
        <w:jc w:val="both"/>
        <w:rPr>
          <w:rFonts w:ascii="Times New Roman" w:hAnsi="Times New Roman" w:cs="Times New Roman"/>
          <w:sz w:val="28"/>
          <w:szCs w:val="28"/>
        </w:rPr>
      </w:pPr>
      <w:r w:rsidRPr="00FA1B8A">
        <w:rPr>
          <w:rFonts w:ascii="Times New Roman" w:hAnsi="Times New Roman" w:cs="Times New Roman"/>
          <w:sz w:val="28"/>
          <w:szCs w:val="28"/>
        </w:rPr>
        <w:t>Требуемый расход на охлаждение соседних цистерн</w:t>
      </w:r>
      <w:r>
        <w:rPr>
          <w:rFonts w:ascii="Times New Roman" w:hAnsi="Times New Roman" w:cs="Times New Roman"/>
          <w:sz w:val="28"/>
          <w:szCs w:val="28"/>
        </w:rPr>
        <w:t>:</w:t>
      </w:r>
    </w:p>
    <w:p w:rsidR="00FA1B8A" w:rsidRDefault="00FA1B8A" w:rsidP="00421BB4">
      <w:pPr>
        <w:shd w:val="clear" w:color="auto" w:fill="FFFFFF"/>
        <w:ind w:firstLine="709"/>
        <w:jc w:val="both"/>
        <w:rPr>
          <w:rFonts w:ascii="Times New Roman" w:hAnsi="Times New Roman" w:cs="Times New Roman"/>
          <w:sz w:val="28"/>
          <w:szCs w:val="28"/>
        </w:rPr>
      </w:pPr>
    </w:p>
    <w:p w:rsidR="00FA1B8A" w:rsidRPr="00FA1B8A" w:rsidRDefault="00966DB4" w:rsidP="00FA1B8A">
      <w:pPr>
        <w:shd w:val="clear" w:color="auto" w:fill="FFFFFF"/>
        <w:ind w:firstLine="709"/>
        <w:jc w:val="center"/>
        <w:rPr>
          <w:rFonts w:ascii="Times New Roman" w:hAnsi="Times New Roman" w:cs="Times New Roman"/>
          <w:sz w:val="28"/>
          <w:szCs w:val="28"/>
        </w:rPr>
      </w:pPr>
      <w:r w:rsidRPr="00966DB4">
        <w:rPr>
          <w:rFonts w:ascii="Times New Roman" w:hAnsi="Times New Roman" w:cs="Times New Roman"/>
          <w:i/>
          <w:sz w:val="28"/>
          <w:szCs w:val="28"/>
          <w:lang w:val="en-US"/>
        </w:rPr>
        <w:t>Q</w:t>
      </w:r>
      <w:r w:rsidRPr="00966DB4">
        <w:rPr>
          <w:rFonts w:ascii="Times New Roman" w:hAnsi="Times New Roman" w:cs="Times New Roman"/>
          <w:i/>
          <w:sz w:val="28"/>
          <w:szCs w:val="28"/>
          <w:vertAlign w:val="subscript"/>
        </w:rPr>
        <w:t xml:space="preserve">тр </w:t>
      </w:r>
      <w:r w:rsidRPr="00966DB4">
        <w:rPr>
          <w:rFonts w:ascii="Times New Roman" w:hAnsi="Times New Roman" w:cs="Times New Roman"/>
          <w:i/>
          <w:sz w:val="28"/>
          <w:szCs w:val="28"/>
        </w:rPr>
        <w:t xml:space="preserve">= </w:t>
      </w:r>
      <w:r w:rsidRPr="00966DB4">
        <w:rPr>
          <w:rFonts w:ascii="Times New Roman" w:hAnsi="Times New Roman" w:cs="Times New Roman"/>
          <w:i/>
          <w:sz w:val="28"/>
          <w:szCs w:val="28"/>
          <w:lang w:val="en-US"/>
        </w:rPr>
        <w:t>S</w:t>
      </w:r>
      <w:r w:rsidRPr="00966DB4">
        <w:rPr>
          <w:rFonts w:ascii="Times New Roman" w:hAnsi="Times New Roman" w:cs="Times New Roman"/>
          <w:i/>
          <w:sz w:val="28"/>
          <w:szCs w:val="28"/>
          <w:vertAlign w:val="subscript"/>
        </w:rPr>
        <w:t xml:space="preserve">туш </w:t>
      </w:r>
      <w:r w:rsidRPr="00966DB4">
        <w:rPr>
          <w:rFonts w:ascii="Times New Roman" w:hAnsi="Times New Roman" w:cs="Times New Roman"/>
          <w:i/>
          <w:sz w:val="28"/>
          <w:szCs w:val="28"/>
          <w:lang w:val="en-US"/>
        </w:rPr>
        <w:t>x</w:t>
      </w:r>
      <w:r w:rsidRPr="00966DB4">
        <w:rPr>
          <w:rFonts w:ascii="Times New Roman" w:hAnsi="Times New Roman" w:cs="Times New Roman"/>
          <w:i/>
          <w:sz w:val="28"/>
          <w:szCs w:val="28"/>
        </w:rPr>
        <w:t xml:space="preserve"> </w:t>
      </w:r>
      <w:r w:rsidRPr="00966DB4">
        <w:rPr>
          <w:rFonts w:ascii="Times New Roman" w:hAnsi="Times New Roman" w:cs="Times New Roman"/>
          <w:i/>
          <w:sz w:val="28"/>
          <w:szCs w:val="28"/>
          <w:lang w:val="en-US"/>
        </w:rPr>
        <w:t>J</w:t>
      </w:r>
      <w:r w:rsidRPr="00966DB4">
        <w:rPr>
          <w:rFonts w:ascii="Times New Roman" w:hAnsi="Times New Roman" w:cs="Times New Roman"/>
          <w:i/>
          <w:sz w:val="28"/>
          <w:szCs w:val="28"/>
        </w:rPr>
        <w:t>,</w:t>
      </w:r>
      <w:r w:rsidRPr="000C2BA8">
        <w:rPr>
          <w:sz w:val="28"/>
          <w:szCs w:val="28"/>
        </w:rPr>
        <w:t xml:space="preserve"> </w:t>
      </w:r>
      <w:r w:rsidRPr="009905A0">
        <w:rPr>
          <w:rFonts w:ascii="Times New Roman" w:hAnsi="Times New Roman" w:cs="Times New Roman"/>
          <w:i/>
          <w:color w:val="000000"/>
          <w:sz w:val="28"/>
          <w:szCs w:val="28"/>
        </w:rPr>
        <w:t>=110,18</w:t>
      </w:r>
      <w:r w:rsidRPr="00966DB4">
        <w:rPr>
          <w:rFonts w:ascii="Times New Roman" w:hAnsi="Times New Roman" w:cs="Times New Roman"/>
          <w:i/>
          <w:color w:val="000000"/>
          <w:position w:val="-2"/>
          <w:sz w:val="28"/>
          <w:szCs w:val="28"/>
        </w:rPr>
        <w:object w:dxaOrig="180" w:dyaOrig="200">
          <v:shape id="_x0000_i1145" type="#_x0000_t75" style="width:9pt;height:9.75pt" o:ole="">
            <v:imagedata r:id="rId277" o:title=""/>
          </v:shape>
          <o:OLEObject Type="Embed" ProgID="Equation.3" ShapeID="_x0000_i1145" DrawAspect="Content" ObjectID="_1506258772" r:id="rId278"/>
        </w:object>
      </w:r>
      <w:r w:rsidRPr="00CE1EC2">
        <w:rPr>
          <w:rFonts w:ascii="Times New Roman" w:hAnsi="Times New Roman" w:cs="Times New Roman"/>
          <w:i/>
          <w:color w:val="000000"/>
          <w:sz w:val="28"/>
          <w:szCs w:val="28"/>
        </w:rPr>
        <w:t xml:space="preserve"> 0</w:t>
      </w:r>
      <w:r>
        <w:rPr>
          <w:rFonts w:ascii="Times New Roman" w:hAnsi="Times New Roman" w:cs="Times New Roman"/>
          <w:i/>
          <w:color w:val="000000"/>
          <w:sz w:val="28"/>
          <w:szCs w:val="28"/>
        </w:rPr>
        <w:t xml:space="preserve">,1 </w:t>
      </w:r>
      <w:r w:rsidR="00FA1B8A" w:rsidRPr="00FA1B8A">
        <w:rPr>
          <w:rFonts w:ascii="Times New Roman" w:hAnsi="Times New Roman" w:cs="Times New Roman"/>
          <w:i/>
          <w:color w:val="000000"/>
          <w:position w:val="-2"/>
          <w:sz w:val="28"/>
          <w:szCs w:val="28"/>
        </w:rPr>
        <w:object w:dxaOrig="180" w:dyaOrig="200">
          <v:shape id="_x0000_i1146" type="#_x0000_t75" style="width:9pt;height:9.75pt" o:ole="">
            <v:imagedata r:id="rId279" o:title=""/>
          </v:shape>
          <o:OLEObject Type="Embed" ProgID="Equation.3" ShapeID="_x0000_i1146" DrawAspect="Content" ObjectID="_1506258773" r:id="rId280"/>
        </w:object>
      </w:r>
      <w:r w:rsidR="00FA1B8A">
        <w:rPr>
          <w:rFonts w:ascii="Times New Roman" w:hAnsi="Times New Roman" w:cs="Times New Roman"/>
          <w:i/>
          <w:color w:val="000000"/>
          <w:sz w:val="28"/>
          <w:szCs w:val="28"/>
        </w:rPr>
        <w:t xml:space="preserve">2=22 </w:t>
      </w:r>
      <w:r w:rsidR="00FA1B8A" w:rsidRPr="009905A0">
        <w:rPr>
          <w:rFonts w:ascii="Times New Roman" w:hAnsi="Times New Roman" w:cs="Times New Roman"/>
          <w:i/>
          <w:color w:val="000000"/>
          <w:sz w:val="28"/>
          <w:szCs w:val="28"/>
        </w:rPr>
        <w:t>л</w:t>
      </w:r>
      <w:r w:rsidR="00FA1B8A">
        <w:rPr>
          <w:rFonts w:ascii="Times New Roman" w:hAnsi="Times New Roman" w:cs="Times New Roman"/>
          <w:i/>
          <w:color w:val="000000"/>
          <w:sz w:val="28"/>
          <w:szCs w:val="28"/>
        </w:rPr>
        <w:t xml:space="preserve"> с</w:t>
      </w:r>
      <w:r w:rsidR="00FA1B8A">
        <w:rPr>
          <w:rFonts w:ascii="Times New Roman" w:hAnsi="Times New Roman" w:cs="Times New Roman"/>
          <w:i/>
          <w:color w:val="000000"/>
          <w:sz w:val="28"/>
          <w:szCs w:val="28"/>
          <w:vertAlign w:val="superscript"/>
        </w:rPr>
        <w:t>-1</w:t>
      </w:r>
    </w:p>
    <w:p w:rsidR="00FA1B8A" w:rsidRDefault="00FA1B8A" w:rsidP="00421BB4">
      <w:pPr>
        <w:shd w:val="clear" w:color="auto" w:fill="FFFFFF"/>
        <w:ind w:firstLine="709"/>
        <w:jc w:val="both"/>
        <w:rPr>
          <w:rFonts w:ascii="Times New Roman" w:hAnsi="Times New Roman" w:cs="Times New Roman"/>
          <w:sz w:val="28"/>
          <w:szCs w:val="28"/>
        </w:rPr>
      </w:pPr>
    </w:p>
    <w:p w:rsidR="00FA1B8A" w:rsidRDefault="009905A0" w:rsidP="00FA1B8A">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Определяем необходимое к</w:t>
      </w:r>
      <w:r w:rsidR="00FA1B8A">
        <w:rPr>
          <w:rFonts w:ascii="Times New Roman" w:hAnsi="Times New Roman" w:cs="Times New Roman"/>
          <w:color w:val="000000"/>
          <w:sz w:val="28"/>
          <w:szCs w:val="28"/>
        </w:rPr>
        <w:t>оличество стволов на охлаждение</w:t>
      </w:r>
      <w:r w:rsidR="00FA1B8A" w:rsidRPr="00FA1B8A">
        <w:rPr>
          <w:rFonts w:ascii="Times New Roman" w:hAnsi="Times New Roman" w:cs="Times New Roman"/>
          <w:color w:val="000000"/>
          <w:sz w:val="28"/>
          <w:szCs w:val="28"/>
        </w:rPr>
        <w:t xml:space="preserve"> </w:t>
      </w:r>
      <w:r w:rsidR="00FA1B8A" w:rsidRPr="009905A0">
        <w:rPr>
          <w:rFonts w:ascii="Times New Roman" w:hAnsi="Times New Roman" w:cs="Times New Roman"/>
          <w:color w:val="000000"/>
          <w:sz w:val="28"/>
          <w:szCs w:val="28"/>
        </w:rPr>
        <w:t>цистерн</w:t>
      </w:r>
      <w:r w:rsidR="00FA1B8A">
        <w:rPr>
          <w:rFonts w:ascii="Times New Roman" w:hAnsi="Times New Roman" w:cs="Times New Roman"/>
          <w:color w:val="000000"/>
          <w:sz w:val="28"/>
          <w:szCs w:val="28"/>
        </w:rPr>
        <w:t>ы находящихся в зоне горения</w:t>
      </w:r>
      <w:r w:rsidR="00FA1B8A" w:rsidRPr="009905A0">
        <w:rPr>
          <w:rFonts w:ascii="Times New Roman" w:hAnsi="Times New Roman" w:cs="Times New Roman"/>
          <w:color w:val="000000"/>
          <w:sz w:val="28"/>
          <w:szCs w:val="28"/>
        </w:rPr>
        <w:t>.</w:t>
      </w:r>
    </w:p>
    <w:p w:rsidR="009905A0" w:rsidRPr="009905A0" w:rsidRDefault="009905A0" w:rsidP="00421BB4">
      <w:pPr>
        <w:shd w:val="clear" w:color="auto" w:fill="FFFFFF"/>
        <w:ind w:firstLine="709"/>
        <w:jc w:val="both"/>
        <w:rPr>
          <w:rFonts w:ascii="Times New Roman" w:hAnsi="Times New Roman" w:cs="Times New Roman"/>
          <w:sz w:val="28"/>
          <w:szCs w:val="28"/>
        </w:rPr>
      </w:pPr>
    </w:p>
    <w:p w:rsidR="009905A0" w:rsidRDefault="009905A0" w:rsidP="00FA1B8A">
      <w:pPr>
        <w:shd w:val="clear" w:color="auto" w:fill="FFFFFF"/>
        <w:ind w:firstLine="709"/>
        <w:jc w:val="center"/>
        <w:rPr>
          <w:rFonts w:ascii="Times New Roman" w:hAnsi="Times New Roman" w:cs="Times New Roman"/>
          <w:i/>
          <w:color w:val="000000"/>
          <w:sz w:val="28"/>
          <w:szCs w:val="28"/>
        </w:rPr>
      </w:pPr>
      <w:r w:rsidRPr="009905A0">
        <w:rPr>
          <w:rFonts w:ascii="Times New Roman" w:hAnsi="Times New Roman" w:cs="Times New Roman"/>
          <w:i/>
          <w:iCs/>
          <w:color w:val="000000"/>
          <w:sz w:val="28"/>
          <w:szCs w:val="28"/>
        </w:rPr>
        <w:t>N</w:t>
      </w:r>
      <w:r w:rsidRPr="009905A0">
        <w:rPr>
          <w:rFonts w:ascii="Times New Roman" w:hAnsi="Times New Roman" w:cs="Times New Roman"/>
          <w:b/>
          <w:bCs/>
          <w:i/>
          <w:iCs/>
          <w:color w:val="000000"/>
          <w:sz w:val="28"/>
          <w:szCs w:val="28"/>
          <w:vertAlign w:val="subscript"/>
          <w:lang w:val="en-US"/>
        </w:rPr>
        <w:t>cm</w:t>
      </w:r>
      <w:r w:rsidRPr="009905A0">
        <w:rPr>
          <w:rFonts w:ascii="Times New Roman" w:hAnsi="Times New Roman" w:cs="Times New Roman"/>
          <w:color w:val="000000"/>
          <w:sz w:val="28"/>
          <w:szCs w:val="28"/>
        </w:rPr>
        <w:t xml:space="preserve"> = </w:t>
      </w:r>
      <w:r w:rsidRPr="009905A0">
        <w:rPr>
          <w:rFonts w:ascii="Times New Roman" w:hAnsi="Times New Roman" w:cs="Times New Roman"/>
          <w:color w:val="000000"/>
          <w:position w:val="-30"/>
          <w:sz w:val="28"/>
          <w:szCs w:val="28"/>
        </w:rPr>
        <w:object w:dxaOrig="499" w:dyaOrig="720">
          <v:shape id="_x0000_i1147" type="#_x0000_t75" style="width:24.75pt;height:36pt" o:ole="">
            <v:imagedata r:id="rId281" o:title=""/>
          </v:shape>
          <o:OLEObject Type="Embed" ProgID="Equation.3" ShapeID="_x0000_i1147" DrawAspect="Content" ObjectID="_1506258774" r:id="rId282"/>
        </w:object>
      </w:r>
      <w:r w:rsidRPr="009905A0">
        <w:rPr>
          <w:rFonts w:ascii="Times New Roman" w:hAnsi="Times New Roman" w:cs="Times New Roman"/>
          <w:color w:val="000000"/>
          <w:sz w:val="28"/>
          <w:szCs w:val="28"/>
        </w:rPr>
        <w:t xml:space="preserve">= </w:t>
      </w:r>
      <w:r w:rsidR="007B7663" w:rsidRPr="00FA1B8A">
        <w:rPr>
          <w:rFonts w:ascii="Times New Roman" w:hAnsi="Times New Roman" w:cs="Times New Roman"/>
          <w:color w:val="000000"/>
          <w:position w:val="-28"/>
          <w:sz w:val="28"/>
          <w:szCs w:val="28"/>
        </w:rPr>
        <w:object w:dxaOrig="520" w:dyaOrig="660">
          <v:shape id="_x0000_i1148" type="#_x0000_t75" style="width:26.25pt;height:33pt" o:ole="">
            <v:imagedata r:id="rId283" o:title=""/>
          </v:shape>
          <o:OLEObject Type="Embed" ProgID="Equation.3" ShapeID="_x0000_i1148" DrawAspect="Content" ObjectID="_1506258775" r:id="rId284"/>
        </w:object>
      </w:r>
      <w:r w:rsidRPr="009905A0">
        <w:rPr>
          <w:rFonts w:ascii="Times New Roman" w:hAnsi="Times New Roman" w:cs="Times New Roman"/>
          <w:color w:val="000000"/>
          <w:sz w:val="28"/>
          <w:szCs w:val="28"/>
        </w:rPr>
        <w:t xml:space="preserve"> = </w:t>
      </w:r>
      <w:r w:rsidR="007B7663">
        <w:rPr>
          <w:rFonts w:ascii="Times New Roman" w:hAnsi="Times New Roman" w:cs="Times New Roman"/>
          <w:i/>
          <w:color w:val="000000"/>
          <w:sz w:val="28"/>
          <w:szCs w:val="28"/>
        </w:rPr>
        <w:t>1,</w:t>
      </w:r>
      <w:r w:rsidRPr="009905A0">
        <w:rPr>
          <w:rFonts w:ascii="Times New Roman" w:hAnsi="Times New Roman" w:cs="Times New Roman"/>
          <w:i/>
          <w:color w:val="000000"/>
          <w:sz w:val="28"/>
          <w:szCs w:val="28"/>
        </w:rPr>
        <w:t>4</w:t>
      </w:r>
      <w:r w:rsidR="007B7663" w:rsidRPr="007B7663">
        <w:rPr>
          <w:rFonts w:ascii="Times New Roman" w:hAnsi="Times New Roman" w:cs="Times New Roman"/>
          <w:i/>
          <w:color w:val="000000"/>
          <w:sz w:val="28"/>
          <w:szCs w:val="28"/>
        </w:rPr>
        <w:t>3</w:t>
      </w:r>
      <w:r w:rsidRPr="009905A0">
        <w:rPr>
          <w:rFonts w:ascii="Times New Roman" w:hAnsi="Times New Roman" w:cs="Times New Roman"/>
          <w:color w:val="000000"/>
          <w:position w:val="-4"/>
          <w:sz w:val="28"/>
          <w:szCs w:val="28"/>
        </w:rPr>
        <w:object w:dxaOrig="200" w:dyaOrig="200">
          <v:shape id="_x0000_i1149" type="#_x0000_t75" style="width:9.75pt;height:9.75pt" o:ole="">
            <v:imagedata r:id="rId285" o:title=""/>
          </v:shape>
          <o:OLEObject Type="Embed" ProgID="Equation.3" ShapeID="_x0000_i1149" DrawAspect="Content" ObjectID="_1506258776" r:id="rId286"/>
        </w:object>
      </w:r>
      <w:r w:rsidRPr="009905A0">
        <w:rPr>
          <w:rFonts w:ascii="Times New Roman" w:hAnsi="Times New Roman" w:cs="Times New Roman"/>
          <w:color w:val="000000"/>
          <w:sz w:val="28"/>
          <w:szCs w:val="28"/>
        </w:rPr>
        <w:t xml:space="preserve"> </w:t>
      </w:r>
      <w:r w:rsidR="007B7663" w:rsidRPr="007B7663">
        <w:rPr>
          <w:rFonts w:ascii="Times New Roman" w:hAnsi="Times New Roman" w:cs="Times New Roman"/>
          <w:i/>
          <w:color w:val="000000"/>
          <w:sz w:val="28"/>
          <w:szCs w:val="28"/>
        </w:rPr>
        <w:t>2</w:t>
      </w:r>
      <w:r w:rsidR="007B7663">
        <w:rPr>
          <w:rFonts w:ascii="Times New Roman" w:hAnsi="Times New Roman" w:cs="Times New Roman"/>
          <w:i/>
          <w:color w:val="000000"/>
          <w:sz w:val="28"/>
          <w:szCs w:val="28"/>
        </w:rPr>
        <w:t xml:space="preserve"> ствола</w:t>
      </w:r>
    </w:p>
    <w:p w:rsidR="007B7663" w:rsidRDefault="007B7663" w:rsidP="007B7663">
      <w:pPr>
        <w:shd w:val="clear" w:color="auto" w:fill="FFFFFF"/>
        <w:ind w:firstLine="709"/>
        <w:jc w:val="center"/>
        <w:rPr>
          <w:rFonts w:ascii="Times New Roman" w:hAnsi="Times New Roman" w:cs="Times New Roman"/>
          <w:i/>
          <w:color w:val="000000"/>
          <w:sz w:val="28"/>
          <w:szCs w:val="28"/>
        </w:rPr>
      </w:pPr>
      <w:r w:rsidRPr="009905A0">
        <w:rPr>
          <w:rFonts w:ascii="Times New Roman" w:hAnsi="Times New Roman" w:cs="Times New Roman"/>
          <w:i/>
          <w:iCs/>
          <w:color w:val="000000"/>
          <w:sz w:val="28"/>
          <w:szCs w:val="28"/>
        </w:rPr>
        <w:lastRenderedPageBreak/>
        <w:t>N</w:t>
      </w:r>
      <w:r w:rsidRPr="009905A0">
        <w:rPr>
          <w:rFonts w:ascii="Times New Roman" w:hAnsi="Times New Roman" w:cs="Times New Roman"/>
          <w:b/>
          <w:bCs/>
          <w:i/>
          <w:iCs/>
          <w:color w:val="000000"/>
          <w:sz w:val="28"/>
          <w:szCs w:val="28"/>
          <w:vertAlign w:val="subscript"/>
          <w:lang w:val="en-US"/>
        </w:rPr>
        <w:t>cm</w:t>
      </w:r>
      <w:r w:rsidRPr="009905A0">
        <w:rPr>
          <w:rFonts w:ascii="Times New Roman" w:hAnsi="Times New Roman" w:cs="Times New Roman"/>
          <w:color w:val="000000"/>
          <w:sz w:val="28"/>
          <w:szCs w:val="28"/>
        </w:rPr>
        <w:t xml:space="preserve"> = </w:t>
      </w:r>
      <w:r w:rsidRPr="009905A0">
        <w:rPr>
          <w:rFonts w:ascii="Times New Roman" w:hAnsi="Times New Roman" w:cs="Times New Roman"/>
          <w:color w:val="000000"/>
          <w:position w:val="-30"/>
          <w:sz w:val="28"/>
          <w:szCs w:val="28"/>
        </w:rPr>
        <w:object w:dxaOrig="499" w:dyaOrig="720">
          <v:shape id="_x0000_i1150" type="#_x0000_t75" style="width:24.75pt;height:36pt" o:ole="">
            <v:imagedata r:id="rId281" o:title=""/>
          </v:shape>
          <o:OLEObject Type="Embed" ProgID="Equation.3" ShapeID="_x0000_i1150" DrawAspect="Content" ObjectID="_1506258777" r:id="rId287"/>
        </w:object>
      </w:r>
      <w:r w:rsidRPr="009905A0">
        <w:rPr>
          <w:rFonts w:ascii="Times New Roman" w:hAnsi="Times New Roman" w:cs="Times New Roman"/>
          <w:color w:val="000000"/>
          <w:sz w:val="28"/>
          <w:szCs w:val="28"/>
        </w:rPr>
        <w:t xml:space="preserve">= </w:t>
      </w:r>
      <w:r w:rsidRPr="007B7663">
        <w:rPr>
          <w:rFonts w:ascii="Times New Roman" w:hAnsi="Times New Roman" w:cs="Times New Roman"/>
          <w:color w:val="000000"/>
          <w:position w:val="-28"/>
          <w:sz w:val="28"/>
          <w:szCs w:val="28"/>
        </w:rPr>
        <w:object w:dxaOrig="499" w:dyaOrig="660">
          <v:shape id="_x0000_i1151" type="#_x0000_t75" style="width:24.75pt;height:33pt" o:ole="">
            <v:imagedata r:id="rId288" o:title=""/>
          </v:shape>
          <o:OLEObject Type="Embed" ProgID="Equation.3" ShapeID="_x0000_i1151" DrawAspect="Content" ObjectID="_1506258778" r:id="rId289"/>
        </w:object>
      </w:r>
      <w:r w:rsidRPr="007B7663">
        <w:rPr>
          <w:rFonts w:ascii="Times New Roman" w:hAnsi="Times New Roman" w:cs="Times New Roman"/>
          <w:color w:val="000000"/>
          <w:position w:val="-10"/>
          <w:sz w:val="28"/>
          <w:szCs w:val="28"/>
        </w:rPr>
        <w:object w:dxaOrig="180" w:dyaOrig="340">
          <v:shape id="_x0000_i1152" type="#_x0000_t75" style="width:9pt;height:17.25pt" o:ole="">
            <v:imagedata r:id="rId290" o:title=""/>
          </v:shape>
          <o:OLEObject Type="Embed" ProgID="Equation.3" ShapeID="_x0000_i1152" DrawAspect="Content" ObjectID="_1506258779" r:id="rId291"/>
        </w:object>
      </w:r>
      <w:r w:rsidRPr="009905A0">
        <w:rPr>
          <w:rFonts w:ascii="Times New Roman" w:hAnsi="Times New Roman" w:cs="Times New Roman"/>
          <w:color w:val="000000"/>
          <w:sz w:val="28"/>
          <w:szCs w:val="28"/>
        </w:rPr>
        <w:t xml:space="preserve"> = </w:t>
      </w:r>
      <w:r>
        <w:rPr>
          <w:rFonts w:ascii="Times New Roman" w:hAnsi="Times New Roman" w:cs="Times New Roman"/>
          <w:i/>
          <w:color w:val="000000"/>
          <w:sz w:val="28"/>
          <w:szCs w:val="28"/>
        </w:rPr>
        <w:t>1,</w:t>
      </w:r>
      <w:r w:rsidRPr="009905A0">
        <w:rPr>
          <w:rFonts w:ascii="Times New Roman" w:hAnsi="Times New Roman" w:cs="Times New Roman"/>
          <w:i/>
          <w:color w:val="000000"/>
          <w:sz w:val="28"/>
          <w:szCs w:val="28"/>
        </w:rPr>
        <w:t>4</w:t>
      </w:r>
      <w:r>
        <w:rPr>
          <w:rFonts w:ascii="Times New Roman" w:hAnsi="Times New Roman" w:cs="Times New Roman"/>
          <w:i/>
          <w:color w:val="000000"/>
          <w:sz w:val="28"/>
          <w:szCs w:val="28"/>
        </w:rPr>
        <w:t>1</w:t>
      </w:r>
      <w:r w:rsidRPr="009905A0">
        <w:rPr>
          <w:rFonts w:ascii="Times New Roman" w:hAnsi="Times New Roman" w:cs="Times New Roman"/>
          <w:color w:val="000000"/>
          <w:position w:val="-4"/>
          <w:sz w:val="28"/>
          <w:szCs w:val="28"/>
        </w:rPr>
        <w:object w:dxaOrig="200" w:dyaOrig="200">
          <v:shape id="_x0000_i1153" type="#_x0000_t75" style="width:9.75pt;height:9.75pt" o:ole="">
            <v:imagedata r:id="rId285" o:title=""/>
          </v:shape>
          <o:OLEObject Type="Embed" ProgID="Equation.3" ShapeID="_x0000_i1153" DrawAspect="Content" ObjectID="_1506258780" r:id="rId292"/>
        </w:object>
      </w:r>
      <w:r w:rsidRPr="009905A0">
        <w:rPr>
          <w:rFonts w:ascii="Times New Roman" w:hAnsi="Times New Roman" w:cs="Times New Roman"/>
          <w:color w:val="000000"/>
          <w:sz w:val="28"/>
          <w:szCs w:val="28"/>
        </w:rPr>
        <w:t xml:space="preserve"> </w:t>
      </w:r>
      <w:r w:rsidRPr="007B7663">
        <w:rPr>
          <w:rFonts w:ascii="Times New Roman" w:hAnsi="Times New Roman" w:cs="Times New Roman"/>
          <w:i/>
          <w:color w:val="000000"/>
          <w:sz w:val="28"/>
          <w:szCs w:val="28"/>
        </w:rPr>
        <w:t>2</w:t>
      </w:r>
      <w:r>
        <w:rPr>
          <w:rFonts w:ascii="Times New Roman" w:hAnsi="Times New Roman" w:cs="Times New Roman"/>
          <w:i/>
          <w:color w:val="000000"/>
          <w:sz w:val="28"/>
          <w:szCs w:val="28"/>
        </w:rPr>
        <w:t xml:space="preserve"> ствола</w:t>
      </w:r>
    </w:p>
    <w:p w:rsidR="007B7663" w:rsidRPr="009905A0" w:rsidRDefault="007B7663" w:rsidP="00FA1B8A">
      <w:pPr>
        <w:shd w:val="clear" w:color="auto" w:fill="FFFFFF"/>
        <w:ind w:firstLine="709"/>
        <w:jc w:val="center"/>
        <w:rPr>
          <w:rFonts w:ascii="Times New Roman" w:hAnsi="Times New Roman" w:cs="Times New Roman"/>
          <w:i/>
          <w:sz w:val="28"/>
          <w:szCs w:val="28"/>
        </w:rPr>
      </w:pPr>
    </w:p>
    <w:p w:rsidR="009905A0" w:rsidRDefault="009905A0" w:rsidP="00421BB4">
      <w:pPr>
        <w:shd w:val="clear" w:color="auto" w:fill="FFFFFF"/>
        <w:ind w:firstLine="709"/>
        <w:jc w:val="both"/>
        <w:rPr>
          <w:rFonts w:ascii="Times New Roman" w:hAnsi="Times New Roman" w:cs="Times New Roman"/>
          <w:color w:val="000000"/>
          <w:spacing w:val="2"/>
          <w:sz w:val="28"/>
          <w:szCs w:val="28"/>
        </w:rPr>
      </w:pPr>
      <w:r w:rsidRPr="009905A0">
        <w:rPr>
          <w:rFonts w:ascii="Times New Roman" w:hAnsi="Times New Roman" w:cs="Times New Roman"/>
          <w:color w:val="000000"/>
          <w:spacing w:val="8"/>
          <w:sz w:val="28"/>
          <w:szCs w:val="28"/>
        </w:rPr>
        <w:t xml:space="preserve">По тактическим соображениям на охлаждение горящей цистерны </w:t>
      </w:r>
      <w:r w:rsidR="007B7663">
        <w:rPr>
          <w:rFonts w:ascii="Times New Roman" w:hAnsi="Times New Roman" w:cs="Times New Roman"/>
          <w:color w:val="000000"/>
          <w:sz w:val="28"/>
          <w:szCs w:val="28"/>
        </w:rPr>
        <w:t>принимаем 2</w:t>
      </w:r>
      <w:r w:rsidRPr="009905A0">
        <w:rPr>
          <w:rFonts w:ascii="Times New Roman" w:hAnsi="Times New Roman" w:cs="Times New Roman"/>
          <w:color w:val="000000"/>
          <w:sz w:val="28"/>
          <w:szCs w:val="28"/>
        </w:rPr>
        <w:t xml:space="preserve"> лафетных ствола с диаметром насадка </w:t>
      </w:r>
      <w:smartTag w:uri="urn:schemas-microsoft-com:office:smarttags" w:element="metricconverter">
        <w:smartTagPr>
          <w:attr w:name="ProductID" w:val="25 мм"/>
        </w:smartTagPr>
        <w:r w:rsidRPr="009905A0">
          <w:rPr>
            <w:rFonts w:ascii="Times New Roman" w:hAnsi="Times New Roman" w:cs="Times New Roman"/>
            <w:color w:val="000000"/>
            <w:sz w:val="28"/>
            <w:szCs w:val="28"/>
          </w:rPr>
          <w:t>25 мм</w:t>
        </w:r>
      </w:smartTag>
      <w:r w:rsidRPr="009905A0">
        <w:rPr>
          <w:rFonts w:ascii="Times New Roman" w:hAnsi="Times New Roman" w:cs="Times New Roman"/>
          <w:color w:val="000000"/>
          <w:sz w:val="28"/>
          <w:szCs w:val="28"/>
        </w:rPr>
        <w:t xml:space="preserve"> и по одному </w:t>
      </w:r>
      <w:r w:rsidRPr="009905A0">
        <w:rPr>
          <w:rFonts w:ascii="Times New Roman" w:hAnsi="Times New Roman" w:cs="Times New Roman"/>
          <w:color w:val="000000"/>
          <w:spacing w:val="2"/>
          <w:sz w:val="28"/>
          <w:szCs w:val="28"/>
        </w:rPr>
        <w:t>лафетному стволу на охлаждение соседних цистерн.</w:t>
      </w:r>
    </w:p>
    <w:p w:rsidR="007B7663" w:rsidRPr="009905A0" w:rsidRDefault="007B7663" w:rsidP="00421BB4">
      <w:pPr>
        <w:shd w:val="clear" w:color="auto" w:fill="FFFFFF"/>
        <w:ind w:firstLine="709"/>
        <w:jc w:val="both"/>
        <w:rPr>
          <w:rFonts w:ascii="Times New Roman" w:hAnsi="Times New Roman" w:cs="Times New Roman"/>
          <w:color w:val="000000"/>
          <w:spacing w:val="2"/>
          <w:sz w:val="28"/>
          <w:szCs w:val="28"/>
        </w:rPr>
      </w:pPr>
    </w:p>
    <w:p w:rsidR="009905A0" w:rsidRPr="009905A0" w:rsidRDefault="009905A0" w:rsidP="00421BB4">
      <w:pPr>
        <w:shd w:val="clear" w:color="auto" w:fill="FFFFFF"/>
        <w:ind w:firstLine="709"/>
        <w:jc w:val="both"/>
        <w:rPr>
          <w:rFonts w:ascii="Times New Roman" w:hAnsi="Times New Roman" w:cs="Times New Roman"/>
          <w:color w:val="000000"/>
          <w:spacing w:val="2"/>
          <w:sz w:val="28"/>
          <w:szCs w:val="28"/>
        </w:rPr>
      </w:pPr>
      <w:r w:rsidRPr="009905A0">
        <w:rPr>
          <w:rFonts w:ascii="Times New Roman" w:hAnsi="Times New Roman" w:cs="Times New Roman"/>
          <w:color w:val="000000"/>
          <w:spacing w:val="2"/>
          <w:sz w:val="28"/>
          <w:szCs w:val="28"/>
        </w:rPr>
        <w:t>Определяем фактический расход на тушение и защиту горящей и соседних цистерн.</w:t>
      </w:r>
    </w:p>
    <w:p w:rsidR="009905A0" w:rsidRPr="0050372B" w:rsidRDefault="009905A0" w:rsidP="007B7663">
      <w:pPr>
        <w:shd w:val="clear" w:color="auto" w:fill="FFFFFF"/>
        <w:ind w:firstLine="709"/>
        <w:jc w:val="center"/>
        <w:rPr>
          <w:rFonts w:ascii="Times New Roman" w:hAnsi="Times New Roman" w:cs="Times New Roman"/>
          <w:sz w:val="28"/>
          <w:szCs w:val="28"/>
        </w:rPr>
      </w:pPr>
      <w:r w:rsidRPr="009905A0">
        <w:rPr>
          <w:rFonts w:ascii="Times New Roman" w:hAnsi="Times New Roman" w:cs="Times New Roman"/>
          <w:i/>
          <w:color w:val="000000"/>
          <w:spacing w:val="2"/>
          <w:sz w:val="28"/>
          <w:szCs w:val="28"/>
          <w:lang w:val="en-US"/>
        </w:rPr>
        <w:t>Q</w:t>
      </w:r>
      <w:r w:rsidRPr="009905A0">
        <w:rPr>
          <w:rFonts w:ascii="Times New Roman" w:hAnsi="Times New Roman" w:cs="Times New Roman"/>
          <w:i/>
          <w:color w:val="000000"/>
          <w:spacing w:val="2"/>
          <w:sz w:val="28"/>
          <w:szCs w:val="28"/>
          <w:vertAlign w:val="subscript"/>
        </w:rPr>
        <w:t xml:space="preserve">Ф </w:t>
      </w:r>
      <w:r w:rsidRPr="009905A0">
        <w:rPr>
          <w:rFonts w:ascii="Times New Roman" w:hAnsi="Times New Roman" w:cs="Times New Roman"/>
          <w:i/>
          <w:sz w:val="28"/>
          <w:szCs w:val="28"/>
        </w:rPr>
        <w:t xml:space="preserve">=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гпс</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sz w:val="28"/>
          <w:szCs w:val="28"/>
        </w:rPr>
        <w:t xml:space="preserve"> </w:t>
      </w: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perscript"/>
        </w:rPr>
        <w:t>В</w:t>
      </w:r>
      <w:r w:rsidRPr="009905A0">
        <w:rPr>
          <w:rFonts w:ascii="Times New Roman" w:hAnsi="Times New Roman" w:cs="Times New Roman"/>
          <w:i/>
          <w:sz w:val="28"/>
          <w:szCs w:val="28"/>
          <w:vertAlign w:val="subscript"/>
        </w:rPr>
        <w:t>ГПС</w:t>
      </w:r>
      <w:r w:rsidRPr="009905A0">
        <w:rPr>
          <w:rFonts w:ascii="Times New Roman" w:hAnsi="Times New Roman" w:cs="Times New Roman"/>
          <w:i/>
          <w:sz w:val="28"/>
          <w:szCs w:val="28"/>
        </w:rPr>
        <w:t xml:space="preserve"> +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лаф</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i/>
          <w:sz w:val="28"/>
          <w:szCs w:val="28"/>
        </w:rPr>
        <w:t xml:space="preserve"> </w:t>
      </w: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bscript"/>
        </w:rPr>
        <w:t>СТВ</w:t>
      </w:r>
      <w:r w:rsidRPr="009905A0">
        <w:rPr>
          <w:rFonts w:ascii="Times New Roman" w:hAnsi="Times New Roman" w:cs="Times New Roman"/>
          <w:i/>
          <w:sz w:val="28"/>
          <w:szCs w:val="28"/>
        </w:rPr>
        <w:t xml:space="preserve"> +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охл л/с</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iCs/>
          <w:color w:val="000000"/>
          <w:sz w:val="28"/>
          <w:szCs w:val="28"/>
          <w:vertAlign w:val="subscript"/>
        </w:rPr>
        <w:t>СТ</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bscript"/>
        </w:rPr>
        <w:t>СТВ</w:t>
      </w:r>
      <w:r w:rsidR="0050372B">
        <w:rPr>
          <w:rFonts w:ascii="Times New Roman" w:hAnsi="Times New Roman" w:cs="Times New Roman"/>
          <w:i/>
          <w:sz w:val="28"/>
          <w:szCs w:val="28"/>
          <w:vertAlign w:val="subscript"/>
        </w:rPr>
        <w:t xml:space="preserve">    </w:t>
      </w:r>
      <w:r w:rsidR="0050372B" w:rsidRPr="0050372B">
        <w:rPr>
          <w:rFonts w:ascii="Times New Roman" w:hAnsi="Times New Roman" w:cs="Times New Roman"/>
          <w:sz w:val="28"/>
          <w:szCs w:val="28"/>
        </w:rPr>
        <w:t>(8.5)</w:t>
      </w:r>
      <w:r w:rsidR="0050372B" w:rsidRPr="0050372B">
        <w:rPr>
          <w:rFonts w:ascii="Times New Roman" w:hAnsi="Times New Roman" w:cs="Times New Roman"/>
          <w:i/>
          <w:sz w:val="28"/>
          <w:szCs w:val="28"/>
        </w:rPr>
        <w:t xml:space="preserve"> </w:t>
      </w:r>
    </w:p>
    <w:p w:rsidR="009905A0" w:rsidRPr="009905A0" w:rsidRDefault="009905A0" w:rsidP="00421BB4">
      <w:pPr>
        <w:shd w:val="clear" w:color="auto" w:fill="FFFFFF"/>
        <w:ind w:firstLine="709"/>
        <w:jc w:val="both"/>
        <w:rPr>
          <w:rFonts w:ascii="Times New Roman" w:hAnsi="Times New Roman" w:cs="Times New Roman"/>
          <w:i/>
          <w:sz w:val="28"/>
          <w:szCs w:val="28"/>
        </w:rPr>
      </w:pPr>
    </w:p>
    <w:p w:rsidR="009905A0" w:rsidRPr="009905A0" w:rsidRDefault="009905A0" w:rsidP="00421BB4">
      <w:pPr>
        <w:shd w:val="clear" w:color="auto" w:fill="FFFFFF"/>
        <w:ind w:firstLine="709"/>
        <w:jc w:val="both"/>
        <w:rPr>
          <w:rFonts w:ascii="Times New Roman" w:hAnsi="Times New Roman" w:cs="Times New Roman"/>
          <w:color w:val="000000"/>
          <w:spacing w:val="2"/>
          <w:sz w:val="28"/>
          <w:szCs w:val="28"/>
        </w:rPr>
      </w:pPr>
      <w:r w:rsidRPr="009905A0">
        <w:rPr>
          <w:rFonts w:ascii="Times New Roman" w:hAnsi="Times New Roman" w:cs="Times New Roman"/>
          <w:color w:val="000000"/>
          <w:spacing w:val="2"/>
          <w:sz w:val="28"/>
          <w:szCs w:val="28"/>
        </w:rPr>
        <w:t>где:</w:t>
      </w:r>
      <w:r w:rsidRPr="009905A0">
        <w:rPr>
          <w:rFonts w:ascii="Times New Roman" w:hAnsi="Times New Roman" w:cs="Times New Roman"/>
          <w:i/>
          <w:color w:val="000000"/>
          <w:spacing w:val="2"/>
          <w:sz w:val="28"/>
          <w:szCs w:val="28"/>
        </w:rPr>
        <w:t xml:space="preserve"> </w:t>
      </w:r>
      <w:r w:rsidRPr="009905A0">
        <w:rPr>
          <w:rFonts w:ascii="Times New Roman" w:hAnsi="Times New Roman" w:cs="Times New Roman"/>
          <w:i/>
          <w:color w:val="000000"/>
          <w:spacing w:val="2"/>
          <w:sz w:val="28"/>
          <w:szCs w:val="28"/>
          <w:lang w:val="en-US"/>
        </w:rPr>
        <w:t>Q</w:t>
      </w:r>
      <w:r w:rsidRPr="009905A0">
        <w:rPr>
          <w:rFonts w:ascii="Times New Roman" w:hAnsi="Times New Roman" w:cs="Times New Roman"/>
          <w:i/>
          <w:color w:val="000000"/>
          <w:spacing w:val="2"/>
          <w:sz w:val="28"/>
          <w:szCs w:val="28"/>
          <w:vertAlign w:val="subscript"/>
        </w:rPr>
        <w:t xml:space="preserve">Ф </w:t>
      </w:r>
      <w:r w:rsidRPr="009905A0">
        <w:rPr>
          <w:rFonts w:ascii="Times New Roman" w:hAnsi="Times New Roman" w:cs="Times New Roman"/>
          <w:i/>
          <w:color w:val="000000"/>
          <w:spacing w:val="2"/>
          <w:sz w:val="28"/>
          <w:szCs w:val="28"/>
        </w:rPr>
        <w:t>–</w:t>
      </w:r>
      <w:r w:rsidRPr="009905A0">
        <w:rPr>
          <w:rFonts w:ascii="Times New Roman" w:hAnsi="Times New Roman" w:cs="Times New Roman"/>
          <w:color w:val="000000"/>
          <w:spacing w:val="2"/>
          <w:sz w:val="28"/>
          <w:szCs w:val="28"/>
        </w:rPr>
        <w:t>фактический расход огнетушащих веществ, л м</w:t>
      </w:r>
      <w:r w:rsidRPr="009905A0">
        <w:rPr>
          <w:rFonts w:ascii="Times New Roman" w:hAnsi="Times New Roman" w:cs="Times New Roman"/>
          <w:color w:val="000000"/>
          <w:spacing w:val="2"/>
          <w:sz w:val="28"/>
          <w:szCs w:val="28"/>
          <w:vertAlign w:val="superscript"/>
        </w:rPr>
        <w:t xml:space="preserve">-2 </w:t>
      </w:r>
      <w:r w:rsidRPr="009905A0">
        <w:rPr>
          <w:rFonts w:ascii="Times New Roman" w:hAnsi="Times New Roman" w:cs="Times New Roman"/>
          <w:color w:val="000000"/>
          <w:spacing w:val="2"/>
          <w:sz w:val="28"/>
          <w:szCs w:val="28"/>
        </w:rPr>
        <w:t>с</w:t>
      </w:r>
      <w:r w:rsidRPr="009905A0">
        <w:rPr>
          <w:rFonts w:ascii="Times New Roman" w:hAnsi="Times New Roman" w:cs="Times New Roman"/>
          <w:color w:val="000000"/>
          <w:spacing w:val="2"/>
          <w:sz w:val="28"/>
          <w:szCs w:val="28"/>
          <w:vertAlign w:val="superscript"/>
        </w:rPr>
        <w:t>-1</w:t>
      </w:r>
      <w:r w:rsidRPr="009905A0">
        <w:rPr>
          <w:rFonts w:ascii="Times New Roman" w:hAnsi="Times New Roman" w:cs="Times New Roman"/>
          <w:color w:val="000000"/>
          <w:spacing w:val="2"/>
          <w:sz w:val="28"/>
          <w:szCs w:val="28"/>
        </w:rPr>
        <w:t>;</w:t>
      </w:r>
    </w:p>
    <w:p w:rsidR="009905A0" w:rsidRPr="009905A0" w:rsidRDefault="009905A0" w:rsidP="00421BB4">
      <w:pPr>
        <w:shd w:val="clear" w:color="auto" w:fill="FFFFFF"/>
        <w:ind w:firstLine="709"/>
        <w:jc w:val="both"/>
        <w:rPr>
          <w:rFonts w:ascii="Times New Roman" w:hAnsi="Times New Roman" w:cs="Times New Roman"/>
          <w:i/>
          <w:iCs/>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гпс</w:t>
      </w:r>
      <w:r w:rsidRPr="009905A0">
        <w:rPr>
          <w:rFonts w:ascii="Times New Roman" w:hAnsi="Times New Roman" w:cs="Times New Roman"/>
          <w:i/>
          <w:iCs/>
          <w:color w:val="000000"/>
          <w:sz w:val="28"/>
          <w:szCs w:val="28"/>
          <w:vertAlign w:val="subscript"/>
        </w:rPr>
        <w:t xml:space="preserve">Т  </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Cs/>
          <w:color w:val="000000"/>
          <w:sz w:val="28"/>
          <w:szCs w:val="28"/>
        </w:rPr>
        <w:t>количество стволов подаваемых на тушение пожара;</w:t>
      </w:r>
    </w:p>
    <w:p w:rsidR="009905A0" w:rsidRPr="009905A0" w:rsidRDefault="009905A0" w:rsidP="00421BB4">
      <w:pPr>
        <w:shd w:val="clear" w:color="auto" w:fill="FFFFFF"/>
        <w:ind w:firstLine="709"/>
        <w:jc w:val="both"/>
        <w:rPr>
          <w:rFonts w:ascii="Times New Roman" w:hAnsi="Times New Roman" w:cs="Times New Roman"/>
          <w:iCs/>
          <w:color w:val="000000"/>
          <w:sz w:val="28"/>
          <w:szCs w:val="28"/>
        </w:rPr>
      </w:pP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perscript"/>
        </w:rPr>
        <w:t>В</w:t>
      </w:r>
      <w:r w:rsidRPr="009905A0">
        <w:rPr>
          <w:rFonts w:ascii="Times New Roman" w:hAnsi="Times New Roman" w:cs="Times New Roman"/>
          <w:i/>
          <w:sz w:val="28"/>
          <w:szCs w:val="28"/>
          <w:vertAlign w:val="subscript"/>
        </w:rPr>
        <w:t xml:space="preserve">ГПС  </w:t>
      </w:r>
      <w:r w:rsidRPr="009905A0">
        <w:rPr>
          <w:rFonts w:ascii="Times New Roman" w:hAnsi="Times New Roman" w:cs="Times New Roman"/>
          <w:sz w:val="28"/>
          <w:szCs w:val="28"/>
        </w:rPr>
        <w:t>- расход ствола ГПС по воде, л с</w:t>
      </w:r>
      <w:r w:rsidRPr="009905A0">
        <w:rPr>
          <w:rFonts w:ascii="Times New Roman" w:hAnsi="Times New Roman" w:cs="Times New Roman"/>
          <w:sz w:val="28"/>
          <w:szCs w:val="28"/>
          <w:vertAlign w:val="superscript"/>
        </w:rPr>
        <w:t>-1</w:t>
      </w:r>
      <w:r w:rsidRPr="009905A0">
        <w:rPr>
          <w:rFonts w:ascii="Times New Roman" w:hAnsi="Times New Roman" w:cs="Times New Roman"/>
          <w:sz w:val="28"/>
          <w:szCs w:val="28"/>
        </w:rPr>
        <w:t>;</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лаф</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i/>
          <w:sz w:val="28"/>
          <w:szCs w:val="28"/>
        </w:rPr>
        <w:t xml:space="preserve"> – </w:t>
      </w:r>
      <w:r w:rsidRPr="009905A0">
        <w:rPr>
          <w:rFonts w:ascii="Times New Roman" w:hAnsi="Times New Roman" w:cs="Times New Roman"/>
          <w:sz w:val="28"/>
          <w:szCs w:val="28"/>
        </w:rPr>
        <w:t>количество стволов подаваемых на защиту горящей и соседних цистерн;</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bscript"/>
        </w:rPr>
        <w:t xml:space="preserve">СТВ  </w:t>
      </w:r>
      <w:r w:rsidRPr="009905A0">
        <w:rPr>
          <w:rFonts w:ascii="Times New Roman" w:hAnsi="Times New Roman" w:cs="Times New Roman"/>
          <w:sz w:val="28"/>
          <w:szCs w:val="28"/>
        </w:rPr>
        <w:t>– расход лафетного ствола;</w:t>
      </w:r>
    </w:p>
    <w:p w:rsidR="009905A0" w:rsidRPr="009905A0" w:rsidRDefault="009905A0" w:rsidP="00421BB4">
      <w:pPr>
        <w:shd w:val="clear" w:color="auto" w:fill="FFFFFF"/>
        <w:tabs>
          <w:tab w:val="left" w:pos="9900"/>
        </w:tabs>
        <w:ind w:firstLine="709"/>
        <w:jc w:val="both"/>
        <w:rPr>
          <w:rFonts w:ascii="Times New Roman" w:hAnsi="Times New Roman" w:cs="Times New Roman"/>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охл л/с</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iCs/>
          <w:color w:val="000000"/>
          <w:sz w:val="28"/>
          <w:szCs w:val="28"/>
          <w:vertAlign w:val="subscript"/>
        </w:rPr>
        <w:t>СТ</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Cs/>
          <w:color w:val="000000"/>
          <w:sz w:val="28"/>
          <w:szCs w:val="28"/>
        </w:rPr>
        <w:t xml:space="preserve">- </w:t>
      </w:r>
      <w:r w:rsidRPr="009905A0">
        <w:rPr>
          <w:rFonts w:ascii="Times New Roman" w:hAnsi="Times New Roman" w:cs="Times New Roman"/>
          <w:color w:val="000000"/>
          <w:sz w:val="28"/>
          <w:szCs w:val="28"/>
        </w:rPr>
        <w:t>количество, стволов «Б»для защиты личного состава задействованных для тушения пожара и охлаждения горящей цистерны;</w:t>
      </w:r>
    </w:p>
    <w:p w:rsid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bscript"/>
        </w:rPr>
        <w:t>СТВ</w:t>
      </w:r>
      <w:r w:rsidRPr="009905A0">
        <w:rPr>
          <w:rFonts w:ascii="Times New Roman" w:hAnsi="Times New Roman" w:cs="Times New Roman"/>
          <w:sz w:val="28"/>
          <w:szCs w:val="28"/>
        </w:rPr>
        <w:t xml:space="preserve"> – расход ствола.</w:t>
      </w:r>
    </w:p>
    <w:p w:rsidR="007B7663" w:rsidRPr="009905A0" w:rsidRDefault="007B7663" w:rsidP="00421BB4">
      <w:pPr>
        <w:shd w:val="clear" w:color="auto" w:fill="FFFFFF"/>
        <w:ind w:firstLine="709"/>
        <w:jc w:val="both"/>
        <w:rPr>
          <w:rFonts w:ascii="Times New Roman" w:hAnsi="Times New Roman" w:cs="Times New Roman"/>
          <w:sz w:val="28"/>
          <w:szCs w:val="28"/>
        </w:rPr>
      </w:pPr>
    </w:p>
    <w:p w:rsidR="009905A0" w:rsidRPr="009905A0" w:rsidRDefault="009905A0" w:rsidP="007B7663">
      <w:pPr>
        <w:shd w:val="clear" w:color="auto" w:fill="FFFFFF"/>
        <w:ind w:firstLine="709"/>
        <w:jc w:val="center"/>
        <w:rPr>
          <w:rFonts w:ascii="Times New Roman" w:hAnsi="Times New Roman" w:cs="Times New Roman"/>
          <w:i/>
          <w:sz w:val="28"/>
          <w:szCs w:val="28"/>
          <w:vertAlign w:val="superscript"/>
        </w:rPr>
      </w:pPr>
      <w:r w:rsidRPr="009905A0">
        <w:rPr>
          <w:rFonts w:ascii="Times New Roman" w:hAnsi="Times New Roman" w:cs="Times New Roman"/>
          <w:i/>
          <w:sz w:val="28"/>
          <w:szCs w:val="28"/>
          <w:lang w:val="en-US"/>
        </w:rPr>
        <w:t>Q</w:t>
      </w:r>
      <w:r w:rsidRPr="009905A0">
        <w:rPr>
          <w:rFonts w:ascii="Times New Roman" w:hAnsi="Times New Roman" w:cs="Times New Roman"/>
          <w:i/>
          <w:sz w:val="28"/>
          <w:szCs w:val="28"/>
          <w:vertAlign w:val="subscript"/>
        </w:rPr>
        <w:t xml:space="preserve">ф </w:t>
      </w:r>
      <w:r w:rsidRPr="009905A0">
        <w:rPr>
          <w:rFonts w:ascii="Times New Roman" w:hAnsi="Times New Roman" w:cs="Times New Roman"/>
          <w:i/>
          <w:sz w:val="28"/>
          <w:szCs w:val="28"/>
        </w:rPr>
        <w:t>= 4</w:t>
      </w:r>
      <w:r w:rsidR="007B7663" w:rsidRPr="007B7663">
        <w:rPr>
          <w:rFonts w:ascii="Times New Roman" w:hAnsi="Times New Roman" w:cs="Times New Roman"/>
          <w:i/>
          <w:position w:val="-2"/>
          <w:sz w:val="28"/>
          <w:szCs w:val="28"/>
        </w:rPr>
        <w:object w:dxaOrig="180" w:dyaOrig="200">
          <v:shape id="_x0000_i1154" type="#_x0000_t75" style="width:9pt;height:9.75pt" o:ole="">
            <v:imagedata r:id="rId293" o:title=""/>
          </v:shape>
          <o:OLEObject Type="Embed" ProgID="Equation.3" ShapeID="_x0000_i1154" DrawAspect="Content" ObjectID="_1506258781" r:id="rId294"/>
        </w:object>
      </w:r>
      <w:r w:rsidRPr="009905A0">
        <w:rPr>
          <w:rFonts w:ascii="Times New Roman" w:hAnsi="Times New Roman" w:cs="Times New Roman"/>
          <w:i/>
          <w:sz w:val="28"/>
          <w:szCs w:val="28"/>
        </w:rPr>
        <w:t xml:space="preserve"> 5,64</w:t>
      </w:r>
      <w:r w:rsidR="007B7663">
        <w:rPr>
          <w:rFonts w:ascii="Times New Roman" w:hAnsi="Times New Roman" w:cs="Times New Roman"/>
          <w:i/>
          <w:sz w:val="28"/>
          <w:szCs w:val="28"/>
        </w:rPr>
        <w:t xml:space="preserve"> + 4</w:t>
      </w:r>
      <w:r w:rsidR="007B7663" w:rsidRPr="007B7663">
        <w:rPr>
          <w:rFonts w:ascii="Times New Roman" w:hAnsi="Times New Roman" w:cs="Times New Roman"/>
          <w:i/>
          <w:position w:val="-2"/>
          <w:sz w:val="28"/>
          <w:szCs w:val="28"/>
        </w:rPr>
        <w:object w:dxaOrig="180" w:dyaOrig="200">
          <v:shape id="_x0000_i1155" type="#_x0000_t75" style="width:9pt;height:9.75pt" o:ole="">
            <v:imagedata r:id="rId295" o:title=""/>
          </v:shape>
          <o:OLEObject Type="Embed" ProgID="Equation.3" ShapeID="_x0000_i1155" DrawAspect="Content" ObjectID="_1506258782" r:id="rId296"/>
        </w:object>
      </w:r>
      <w:r w:rsidRPr="009905A0">
        <w:rPr>
          <w:rFonts w:ascii="Times New Roman" w:hAnsi="Times New Roman" w:cs="Times New Roman"/>
          <w:i/>
          <w:sz w:val="28"/>
          <w:szCs w:val="28"/>
        </w:rPr>
        <w:t xml:space="preserve"> 15,6 + 7</w:t>
      </w:r>
      <w:r w:rsidR="007B7663" w:rsidRPr="007B7663">
        <w:rPr>
          <w:rFonts w:ascii="Times New Roman" w:hAnsi="Times New Roman" w:cs="Times New Roman"/>
          <w:i/>
          <w:position w:val="-2"/>
          <w:sz w:val="28"/>
          <w:szCs w:val="28"/>
        </w:rPr>
        <w:object w:dxaOrig="180" w:dyaOrig="200">
          <v:shape id="_x0000_i1156" type="#_x0000_t75" style="width:9pt;height:9.75pt" o:ole="">
            <v:imagedata r:id="rId297" o:title=""/>
          </v:shape>
          <o:OLEObject Type="Embed" ProgID="Equation.3" ShapeID="_x0000_i1156" DrawAspect="Content" ObjectID="_1506258783" r:id="rId298"/>
        </w:object>
      </w:r>
      <w:r w:rsidRPr="009905A0">
        <w:rPr>
          <w:rFonts w:ascii="Times New Roman" w:hAnsi="Times New Roman" w:cs="Times New Roman"/>
          <w:i/>
          <w:sz w:val="28"/>
          <w:szCs w:val="28"/>
        </w:rPr>
        <w:t xml:space="preserve"> 3,5 =125,06 л с</w:t>
      </w:r>
      <w:r w:rsidRPr="009905A0">
        <w:rPr>
          <w:rFonts w:ascii="Times New Roman" w:hAnsi="Times New Roman" w:cs="Times New Roman"/>
          <w:i/>
          <w:sz w:val="28"/>
          <w:szCs w:val="28"/>
          <w:vertAlign w:val="superscript"/>
        </w:rPr>
        <w:t>-1</w:t>
      </w:r>
    </w:p>
    <w:p w:rsidR="009905A0" w:rsidRPr="009905A0" w:rsidRDefault="009905A0" w:rsidP="00421BB4">
      <w:pPr>
        <w:shd w:val="clear" w:color="auto" w:fill="FFFFFF"/>
        <w:ind w:firstLine="709"/>
        <w:jc w:val="both"/>
        <w:rPr>
          <w:rFonts w:ascii="Times New Roman" w:hAnsi="Times New Roman" w:cs="Times New Roman"/>
          <w:i/>
          <w:sz w:val="28"/>
          <w:szCs w:val="28"/>
          <w:vertAlign w:val="superscript"/>
        </w:rPr>
      </w:pP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Определим предельное расстояние для подачи стволов.</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p>
    <w:p w:rsidR="009905A0" w:rsidRPr="00D51CAD" w:rsidRDefault="00CE1EC2" w:rsidP="00CE1EC2">
      <w:pPr>
        <w:shd w:val="clear" w:color="auto" w:fill="FFFFFF"/>
        <w:ind w:firstLine="709"/>
        <w:jc w:val="center"/>
        <w:rPr>
          <w:rFonts w:ascii="Times New Roman" w:hAnsi="Times New Roman" w:cs="Times New Roman"/>
          <w:color w:val="000000"/>
          <w:sz w:val="28"/>
          <w:szCs w:val="28"/>
        </w:rPr>
      </w:pPr>
      <w:r w:rsidRPr="009905A0">
        <w:rPr>
          <w:rFonts w:ascii="Times New Roman" w:hAnsi="Times New Roman" w:cs="Times New Roman"/>
          <w:noProof/>
          <w:color w:val="000000"/>
          <w:sz w:val="28"/>
          <w:szCs w:val="28"/>
        </w:rPr>
        <w:pict>
          <v:shape id="_x0000_s1058" type="#_x0000_t75" style="position:absolute;left:0;text-align:left;margin-left:315pt;margin-top:7.2pt;width:11.2pt;height:21.15pt;z-index:251660288" fillcolor="window">
            <v:imagedata r:id="rId290" o:title=""/>
          </v:shape>
          <o:OLEObject Type="Embed" ProgID="Equation.3" ShapeID="_x0000_s1058" DrawAspect="Content" ObjectID="_1506258912" r:id="rId299"/>
        </w:pict>
      </w:r>
      <w:r w:rsidRPr="007C6BF2">
        <w:rPr>
          <w:i/>
          <w:sz w:val="28"/>
          <w:szCs w:val="28"/>
          <w:lang w:val="en-US"/>
        </w:rPr>
        <w:t>L</w:t>
      </w:r>
      <w:r w:rsidRPr="007C6BF2">
        <w:rPr>
          <w:i/>
          <w:sz w:val="28"/>
          <w:szCs w:val="28"/>
          <w:vertAlign w:val="subscript"/>
        </w:rPr>
        <w:t>пр</w:t>
      </w:r>
      <w:r>
        <w:rPr>
          <w:sz w:val="28"/>
          <w:szCs w:val="28"/>
        </w:rPr>
        <w:t xml:space="preserve"> = </w:t>
      </w:r>
      <w:r w:rsidRPr="00CE1EC2">
        <w:rPr>
          <w:position w:val="-28"/>
          <w:sz w:val="28"/>
          <w:szCs w:val="28"/>
        </w:rPr>
        <w:object w:dxaOrig="2620" w:dyaOrig="660">
          <v:shape id="_x0000_i1157" type="#_x0000_t75" style="width:147pt;height:37.5pt" o:ole="">
            <v:imagedata r:id="rId300" o:title=""/>
          </v:shape>
          <o:OLEObject Type="Embed" ProgID="Equation.3" ShapeID="_x0000_i1157" DrawAspect="Content" ObjectID="_1506258784" r:id="rId301"/>
        </w:object>
      </w:r>
      <w:r w:rsidR="0050372B">
        <w:rPr>
          <w:sz w:val="28"/>
          <w:szCs w:val="28"/>
        </w:rPr>
        <w:t xml:space="preserve">  </w:t>
      </w:r>
      <w:r w:rsidR="0050372B" w:rsidRPr="0050372B">
        <w:rPr>
          <w:rFonts w:ascii="Times New Roman" w:hAnsi="Times New Roman" w:cs="Times New Roman"/>
          <w:sz w:val="28"/>
          <w:szCs w:val="28"/>
        </w:rPr>
        <w:t>(8.6)</w:t>
      </w:r>
      <w:r w:rsidR="0050372B">
        <w:rPr>
          <w:sz w:val="28"/>
          <w:szCs w:val="28"/>
        </w:rPr>
        <w:t xml:space="preserve">   </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p>
    <w:p w:rsidR="007B7663" w:rsidRDefault="007B7663" w:rsidP="00421BB4">
      <w:pPr>
        <w:shd w:val="clear" w:color="auto" w:fill="FFFFFF"/>
        <w:ind w:firstLine="709"/>
        <w:jc w:val="both"/>
        <w:rPr>
          <w:rFonts w:ascii="Times New Roman" w:hAnsi="Times New Roman" w:cs="Times New Roman"/>
          <w:color w:val="000000"/>
          <w:sz w:val="28"/>
          <w:szCs w:val="28"/>
        </w:rPr>
      </w:pP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где: Lпр – предельное расстояние подачи огнетушащих веществ, м;</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Hн – напор на насосе, м;</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Hр – напор у разветвления, м (Hр = Нприб + 10);</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Zм – высота подъема местности, м;</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Zств</w:t>
      </w:r>
      <w:r w:rsidRPr="009905A0">
        <w:rPr>
          <w:rFonts w:ascii="Times New Roman" w:hAnsi="Times New Roman" w:cs="Times New Roman"/>
          <w:color w:val="000000"/>
          <w:sz w:val="28"/>
          <w:szCs w:val="28"/>
        </w:rPr>
        <w:sym w:font="Symbol" w:char="00D7"/>
      </w:r>
      <w:r w:rsidRPr="009905A0">
        <w:rPr>
          <w:rFonts w:ascii="Times New Roman" w:hAnsi="Times New Roman" w:cs="Times New Roman"/>
          <w:color w:val="000000"/>
          <w:sz w:val="28"/>
          <w:szCs w:val="28"/>
        </w:rPr>
        <w:t>- высота подъема ствола, м.</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20 – длина рукава, м.</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S - сопротивление одного рукава;</w:t>
      </w:r>
    </w:p>
    <w:p w:rsidR="009905A0" w:rsidRPr="009905A0" w:rsidRDefault="009905A0" w:rsidP="00B87B48">
      <w:pPr>
        <w:shd w:val="clear" w:color="auto" w:fill="FFFFFF"/>
        <w:ind w:right="-240"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 xml:space="preserve">       Q - расход по одной максимально загруженной рукавной линии, л с</w:t>
      </w:r>
      <w:r w:rsidRPr="009905A0">
        <w:rPr>
          <w:rFonts w:ascii="Times New Roman" w:hAnsi="Times New Roman" w:cs="Times New Roman"/>
          <w:color w:val="000000"/>
          <w:sz w:val="28"/>
          <w:szCs w:val="28"/>
          <w:vertAlign w:val="superscript"/>
        </w:rPr>
        <w:t>-1</w:t>
      </w:r>
      <w:r w:rsidRPr="009905A0">
        <w:rPr>
          <w:rFonts w:ascii="Times New Roman" w:hAnsi="Times New Roman" w:cs="Times New Roman"/>
          <w:color w:val="000000"/>
          <w:sz w:val="28"/>
          <w:szCs w:val="28"/>
        </w:rPr>
        <w:t>;</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p>
    <w:p w:rsidR="009905A0" w:rsidRPr="009905A0" w:rsidRDefault="009905A0" w:rsidP="00421BB4">
      <w:pPr>
        <w:shd w:val="clear" w:color="auto" w:fill="FFFFFF"/>
        <w:tabs>
          <w:tab w:val="left" w:pos="6360"/>
        </w:tabs>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При подаче лафетных стволов:</w:t>
      </w:r>
      <w:r w:rsidRPr="009905A0">
        <w:rPr>
          <w:rFonts w:ascii="Times New Roman" w:hAnsi="Times New Roman" w:cs="Times New Roman"/>
          <w:color w:val="000000"/>
          <w:sz w:val="28"/>
          <w:szCs w:val="28"/>
        </w:rPr>
        <w:tab/>
      </w:r>
    </w:p>
    <w:p w:rsidR="00CE1EC2" w:rsidRPr="00D51CAD" w:rsidRDefault="009905A0" w:rsidP="00421BB4">
      <w:pPr>
        <w:shd w:val="clear" w:color="auto" w:fill="FFFFFF"/>
        <w:tabs>
          <w:tab w:val="left" w:pos="6360"/>
        </w:tabs>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tab/>
      </w:r>
    </w:p>
    <w:p w:rsidR="00CE1EC2" w:rsidRPr="00D51CAD" w:rsidRDefault="00E37052" w:rsidP="00B87B48">
      <w:pPr>
        <w:shd w:val="clear" w:color="auto" w:fill="FFFFFF"/>
        <w:tabs>
          <w:tab w:val="left" w:pos="6360"/>
        </w:tabs>
        <w:ind w:right="-240" w:firstLine="709"/>
        <w:jc w:val="both"/>
        <w:rPr>
          <w:rFonts w:ascii="Times New Roman" w:hAnsi="Times New Roman" w:cs="Times New Roman"/>
          <w:color w:val="000000"/>
          <w:sz w:val="28"/>
          <w:szCs w:val="28"/>
        </w:rPr>
      </w:pPr>
      <w:r w:rsidRPr="009905A0">
        <w:rPr>
          <w:rFonts w:ascii="Times New Roman" w:hAnsi="Times New Roman" w:cs="Times New Roman"/>
          <w:noProof/>
          <w:color w:val="000000"/>
          <w:sz w:val="28"/>
          <w:szCs w:val="28"/>
        </w:rPr>
        <w:pict>
          <v:shape id="_x0000_s1059" type="#_x0000_t75" style="position:absolute;left:0;text-align:left;margin-left:198pt;margin-top:6.4pt;width:127.15pt;height:38.3pt;z-index:251661312" fillcolor="window">
            <v:imagedata r:id="rId302" o:title=""/>
          </v:shape>
          <o:OLEObject Type="Embed" ProgID="Equation.3" ShapeID="_x0000_s1059" DrawAspect="Content" ObjectID="_1506258911" r:id="rId303"/>
        </w:pict>
      </w:r>
    </w:p>
    <w:p w:rsidR="009905A0" w:rsidRPr="009905A0" w:rsidRDefault="00CE1EC2" w:rsidP="00421BB4">
      <w:pPr>
        <w:shd w:val="clear" w:color="auto" w:fill="FFFFFF"/>
        <w:tabs>
          <w:tab w:val="left" w:pos="6360"/>
        </w:tabs>
        <w:ind w:firstLine="709"/>
        <w:jc w:val="both"/>
        <w:rPr>
          <w:rFonts w:ascii="Times New Roman" w:hAnsi="Times New Roman" w:cs="Times New Roman"/>
          <w:color w:val="000000"/>
          <w:sz w:val="28"/>
          <w:szCs w:val="28"/>
        </w:rPr>
      </w:pPr>
      <w:r w:rsidRPr="00D51CAD">
        <w:rPr>
          <w:rFonts w:ascii="Times New Roman" w:hAnsi="Times New Roman" w:cs="Times New Roman"/>
          <w:color w:val="000000"/>
          <w:sz w:val="28"/>
          <w:szCs w:val="28"/>
        </w:rPr>
        <w:t xml:space="preserve">                                                                                      </w:t>
      </w:r>
      <w:r w:rsidR="009905A0" w:rsidRPr="009905A0">
        <w:rPr>
          <w:rFonts w:ascii="Times New Roman" w:hAnsi="Times New Roman" w:cs="Times New Roman"/>
          <w:color w:val="000000"/>
          <w:sz w:val="28"/>
          <w:szCs w:val="28"/>
        </w:rPr>
        <w:t xml:space="preserve">= </w:t>
      </w:r>
      <w:smartTag w:uri="urn:schemas-microsoft-com:office:smarttags" w:element="metricconverter">
        <w:smartTagPr>
          <w:attr w:name="ProductID" w:val="164,4 м"/>
        </w:smartTagPr>
        <w:r w:rsidR="009905A0" w:rsidRPr="00F130A2">
          <w:rPr>
            <w:rFonts w:ascii="Times New Roman" w:hAnsi="Times New Roman" w:cs="Times New Roman"/>
            <w:color w:val="000000"/>
            <w:sz w:val="28"/>
            <w:szCs w:val="28"/>
          </w:rPr>
          <w:t>164</w:t>
        </w:r>
        <w:r w:rsidR="009905A0" w:rsidRPr="009905A0">
          <w:rPr>
            <w:rFonts w:ascii="Times New Roman" w:hAnsi="Times New Roman" w:cs="Times New Roman"/>
            <w:color w:val="000000"/>
            <w:sz w:val="28"/>
            <w:szCs w:val="28"/>
          </w:rPr>
          <w:t>,</w:t>
        </w:r>
        <w:r w:rsidR="009905A0" w:rsidRPr="00F130A2">
          <w:rPr>
            <w:rFonts w:ascii="Times New Roman" w:hAnsi="Times New Roman" w:cs="Times New Roman"/>
            <w:color w:val="000000"/>
            <w:sz w:val="28"/>
            <w:szCs w:val="28"/>
          </w:rPr>
          <w:t>4</w:t>
        </w:r>
        <w:r w:rsidR="009905A0" w:rsidRPr="009905A0">
          <w:rPr>
            <w:rFonts w:ascii="Times New Roman" w:hAnsi="Times New Roman" w:cs="Times New Roman"/>
            <w:color w:val="000000"/>
            <w:sz w:val="28"/>
            <w:szCs w:val="28"/>
          </w:rPr>
          <w:t xml:space="preserve"> м</w:t>
        </w:r>
      </w:smartTag>
    </w:p>
    <w:p w:rsidR="00C309D0" w:rsidRPr="004E4257" w:rsidRDefault="00C309D0" w:rsidP="00421BB4">
      <w:pPr>
        <w:shd w:val="clear" w:color="auto" w:fill="FFFFFF"/>
        <w:tabs>
          <w:tab w:val="left" w:pos="6360"/>
        </w:tabs>
        <w:ind w:firstLine="709"/>
        <w:jc w:val="both"/>
        <w:rPr>
          <w:rFonts w:ascii="Times New Roman" w:hAnsi="Times New Roman" w:cs="Times New Roman"/>
          <w:color w:val="000000"/>
          <w:sz w:val="28"/>
          <w:szCs w:val="28"/>
        </w:rPr>
      </w:pPr>
    </w:p>
    <w:p w:rsidR="00C309D0" w:rsidRPr="004E4257" w:rsidRDefault="00C309D0" w:rsidP="00421BB4">
      <w:pPr>
        <w:shd w:val="clear" w:color="auto" w:fill="FFFFFF"/>
        <w:tabs>
          <w:tab w:val="left" w:pos="6360"/>
        </w:tabs>
        <w:ind w:firstLine="709"/>
        <w:jc w:val="both"/>
        <w:rPr>
          <w:rFonts w:ascii="Times New Roman" w:hAnsi="Times New Roman" w:cs="Times New Roman"/>
          <w:color w:val="000000"/>
          <w:sz w:val="28"/>
          <w:szCs w:val="28"/>
        </w:rPr>
      </w:pPr>
    </w:p>
    <w:p w:rsidR="00C309D0" w:rsidRPr="004E4257" w:rsidRDefault="00C309D0" w:rsidP="00421BB4">
      <w:pPr>
        <w:shd w:val="clear" w:color="auto" w:fill="FFFFFF"/>
        <w:tabs>
          <w:tab w:val="left" w:pos="6360"/>
        </w:tabs>
        <w:ind w:firstLine="709"/>
        <w:jc w:val="both"/>
        <w:rPr>
          <w:rFonts w:ascii="Times New Roman" w:hAnsi="Times New Roman" w:cs="Times New Roman"/>
          <w:color w:val="000000"/>
          <w:sz w:val="28"/>
          <w:szCs w:val="28"/>
        </w:rPr>
      </w:pPr>
    </w:p>
    <w:p w:rsidR="009905A0" w:rsidRPr="009905A0" w:rsidRDefault="009905A0" w:rsidP="00421BB4">
      <w:pPr>
        <w:shd w:val="clear" w:color="auto" w:fill="FFFFFF"/>
        <w:tabs>
          <w:tab w:val="left" w:pos="6360"/>
        </w:tabs>
        <w:ind w:firstLine="709"/>
        <w:jc w:val="both"/>
        <w:rPr>
          <w:rFonts w:ascii="Times New Roman" w:hAnsi="Times New Roman" w:cs="Times New Roman"/>
          <w:color w:val="000000"/>
          <w:sz w:val="28"/>
          <w:szCs w:val="28"/>
        </w:rPr>
      </w:pPr>
      <w:r w:rsidRPr="009905A0">
        <w:rPr>
          <w:rFonts w:ascii="Times New Roman" w:hAnsi="Times New Roman" w:cs="Times New Roman"/>
          <w:color w:val="000000"/>
          <w:sz w:val="28"/>
          <w:szCs w:val="28"/>
        </w:rPr>
        <w:lastRenderedPageBreak/>
        <w:t>При подаче ГПС:</w:t>
      </w:r>
    </w:p>
    <w:p w:rsidR="009905A0" w:rsidRPr="009905A0" w:rsidRDefault="00C309D0" w:rsidP="00421BB4">
      <w:pPr>
        <w:shd w:val="clear" w:color="auto" w:fill="FFFFFF"/>
        <w:tabs>
          <w:tab w:val="left" w:pos="6360"/>
        </w:tabs>
        <w:ind w:firstLine="709"/>
        <w:jc w:val="both"/>
        <w:rPr>
          <w:rFonts w:ascii="Times New Roman" w:hAnsi="Times New Roman" w:cs="Times New Roman"/>
          <w:color w:val="000000"/>
          <w:sz w:val="28"/>
          <w:szCs w:val="28"/>
        </w:rPr>
      </w:pPr>
      <w:r w:rsidRPr="009905A0">
        <w:rPr>
          <w:rFonts w:ascii="Times New Roman" w:hAnsi="Times New Roman" w:cs="Times New Roman"/>
          <w:noProof/>
          <w:color w:val="000000"/>
          <w:sz w:val="28"/>
          <w:szCs w:val="28"/>
        </w:rPr>
        <w:pict>
          <v:shape id="_x0000_s1060" type="#_x0000_t75" style="position:absolute;left:0;text-align:left;margin-left:180pt;margin-top:10.9pt;width:165.75pt;height:41pt;z-index:251662336" fillcolor="window">
            <v:imagedata r:id="rId304" o:title=""/>
          </v:shape>
          <o:OLEObject Type="Embed" ProgID="Equation.3" ShapeID="_x0000_s1060" DrawAspect="Content" ObjectID="_1506258910" r:id="rId305"/>
        </w:pict>
      </w:r>
      <w:r w:rsidR="009905A0" w:rsidRPr="009905A0">
        <w:rPr>
          <w:rFonts w:ascii="Times New Roman" w:hAnsi="Times New Roman" w:cs="Times New Roman"/>
          <w:color w:val="000000"/>
          <w:sz w:val="28"/>
          <w:szCs w:val="28"/>
        </w:rPr>
        <w:tab/>
      </w:r>
    </w:p>
    <w:p w:rsidR="009905A0" w:rsidRPr="009905A0" w:rsidRDefault="009905A0" w:rsidP="00421BB4">
      <w:pPr>
        <w:shd w:val="clear" w:color="auto" w:fill="FFFFFF"/>
        <w:ind w:firstLine="709"/>
        <w:jc w:val="both"/>
        <w:rPr>
          <w:rFonts w:ascii="Times New Roman" w:hAnsi="Times New Roman" w:cs="Times New Roman"/>
          <w:color w:val="000000"/>
          <w:spacing w:val="1"/>
          <w:sz w:val="28"/>
          <w:szCs w:val="28"/>
        </w:rPr>
      </w:pPr>
    </w:p>
    <w:p w:rsidR="007B7663" w:rsidRDefault="007B7663" w:rsidP="00421BB4">
      <w:pPr>
        <w:shd w:val="clear" w:color="auto" w:fill="FFFFFF"/>
        <w:ind w:firstLine="709"/>
        <w:jc w:val="both"/>
        <w:rPr>
          <w:rFonts w:ascii="Times New Roman" w:hAnsi="Times New Roman" w:cs="Times New Roman"/>
          <w:color w:val="000000"/>
          <w:spacing w:val="1"/>
          <w:sz w:val="28"/>
          <w:szCs w:val="28"/>
        </w:rPr>
      </w:pPr>
    </w:p>
    <w:p w:rsidR="00C309D0" w:rsidRPr="00C309D0" w:rsidRDefault="00C309D0" w:rsidP="00421BB4">
      <w:pPr>
        <w:shd w:val="clear" w:color="auto" w:fill="FFFFFF"/>
        <w:ind w:firstLine="709"/>
        <w:jc w:val="both"/>
        <w:rPr>
          <w:rFonts w:ascii="Times New Roman" w:hAnsi="Times New Roman" w:cs="Times New Roman"/>
          <w:color w:val="000000"/>
          <w:spacing w:val="1"/>
          <w:sz w:val="28"/>
          <w:szCs w:val="28"/>
        </w:rPr>
      </w:pPr>
    </w:p>
    <w:p w:rsidR="00C309D0" w:rsidRPr="00C309D0" w:rsidRDefault="00C309D0" w:rsidP="00421BB4">
      <w:pPr>
        <w:shd w:val="clear" w:color="auto" w:fill="FFFFFF"/>
        <w:ind w:firstLine="709"/>
        <w:jc w:val="both"/>
        <w:rPr>
          <w:rFonts w:ascii="Times New Roman" w:hAnsi="Times New Roman" w:cs="Times New Roman"/>
          <w:color w:val="000000"/>
          <w:spacing w:val="1"/>
          <w:sz w:val="28"/>
          <w:szCs w:val="28"/>
        </w:rPr>
      </w:pPr>
    </w:p>
    <w:p w:rsidR="009905A0" w:rsidRDefault="009905A0" w:rsidP="00421BB4">
      <w:pPr>
        <w:shd w:val="clear" w:color="auto" w:fill="FFFFFF"/>
        <w:ind w:firstLine="709"/>
        <w:jc w:val="both"/>
        <w:rPr>
          <w:rFonts w:ascii="Times New Roman" w:hAnsi="Times New Roman" w:cs="Times New Roman"/>
          <w:color w:val="000000"/>
          <w:spacing w:val="1"/>
          <w:sz w:val="28"/>
          <w:szCs w:val="28"/>
        </w:rPr>
      </w:pPr>
      <w:r w:rsidRPr="009905A0">
        <w:rPr>
          <w:rFonts w:ascii="Times New Roman" w:hAnsi="Times New Roman" w:cs="Times New Roman"/>
          <w:color w:val="000000"/>
          <w:spacing w:val="1"/>
          <w:sz w:val="28"/>
          <w:szCs w:val="28"/>
        </w:rPr>
        <w:t>Определяем численность личного состава</w:t>
      </w:r>
    </w:p>
    <w:p w:rsidR="007B7663" w:rsidRPr="009905A0" w:rsidRDefault="007B7663" w:rsidP="00421BB4">
      <w:pPr>
        <w:shd w:val="clear" w:color="auto" w:fill="FFFFFF"/>
        <w:ind w:firstLine="709"/>
        <w:jc w:val="both"/>
        <w:rPr>
          <w:rFonts w:ascii="Times New Roman" w:hAnsi="Times New Roman" w:cs="Times New Roman"/>
          <w:sz w:val="28"/>
          <w:szCs w:val="28"/>
        </w:rPr>
      </w:pPr>
    </w:p>
    <w:p w:rsidR="009905A0" w:rsidRPr="0050372B" w:rsidRDefault="009905A0" w:rsidP="007B7663">
      <w:pPr>
        <w:shd w:val="clear" w:color="auto" w:fill="FFFFFF"/>
        <w:ind w:firstLine="709"/>
        <w:jc w:val="center"/>
        <w:rPr>
          <w:rFonts w:ascii="Times New Roman" w:hAnsi="Times New Roman" w:cs="Times New Roman"/>
          <w:iCs/>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 xml:space="preserve">л.с. </w:t>
      </w:r>
      <w:r w:rsidRPr="009905A0">
        <w:rPr>
          <w:rFonts w:ascii="Times New Roman" w:hAnsi="Times New Roman" w:cs="Times New Roman"/>
          <w:i/>
          <w:iCs/>
          <w:color w:val="000000"/>
          <w:sz w:val="28"/>
          <w:szCs w:val="28"/>
        </w:rPr>
        <w:t>= 2</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гпс</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color w:val="000000"/>
          <w:sz w:val="28"/>
          <w:szCs w:val="28"/>
        </w:rPr>
        <w:t xml:space="preserve">  + </w:t>
      </w:r>
      <w:r w:rsidRPr="009905A0">
        <w:rPr>
          <w:rFonts w:ascii="Times New Roman" w:hAnsi="Times New Roman" w:cs="Times New Roman"/>
          <w:i/>
          <w:iCs/>
          <w:color w:val="000000"/>
          <w:sz w:val="28"/>
          <w:szCs w:val="28"/>
        </w:rPr>
        <w:t>2</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лаф</w:t>
      </w:r>
      <w:r w:rsidRPr="009905A0">
        <w:rPr>
          <w:rFonts w:ascii="Times New Roman" w:hAnsi="Times New Roman" w:cs="Times New Roman"/>
          <w:i/>
          <w:iCs/>
          <w:color w:val="000000"/>
          <w:sz w:val="28"/>
          <w:szCs w:val="28"/>
          <w:vertAlign w:val="subscript"/>
        </w:rPr>
        <w:t xml:space="preserve">Т </w:t>
      </w:r>
      <w:r w:rsidRPr="009905A0">
        <w:rPr>
          <w:rFonts w:ascii="Times New Roman" w:hAnsi="Times New Roman" w:cs="Times New Roman"/>
          <w:color w:val="000000"/>
          <w:sz w:val="28"/>
          <w:szCs w:val="28"/>
        </w:rPr>
        <w:t xml:space="preserve">+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охл л/с</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iCs/>
          <w:color w:val="000000"/>
          <w:sz w:val="28"/>
          <w:szCs w:val="28"/>
          <w:vertAlign w:val="subscript"/>
        </w:rPr>
        <w:t>СТ</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РАЗ</w:t>
      </w:r>
      <w:r w:rsidRPr="009905A0">
        <w:rPr>
          <w:rFonts w:ascii="Times New Roman" w:hAnsi="Times New Roman" w:cs="Times New Roman"/>
          <w:i/>
          <w:iCs/>
          <w:color w:val="000000"/>
          <w:sz w:val="28"/>
          <w:szCs w:val="28"/>
        </w:rPr>
        <w:t>+</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СВ</w:t>
      </w:r>
      <w:r w:rsidRPr="009905A0">
        <w:rPr>
          <w:rFonts w:ascii="Times New Roman" w:hAnsi="Times New Roman" w:cs="Times New Roman"/>
          <w:i/>
          <w:iCs/>
          <w:color w:val="000000"/>
          <w:sz w:val="28"/>
          <w:szCs w:val="28"/>
        </w:rPr>
        <w:t>,</w:t>
      </w:r>
      <w:r w:rsidR="0050372B">
        <w:rPr>
          <w:rFonts w:ascii="Times New Roman" w:hAnsi="Times New Roman" w:cs="Times New Roman"/>
          <w:i/>
          <w:iCs/>
          <w:color w:val="000000"/>
          <w:sz w:val="28"/>
          <w:szCs w:val="28"/>
        </w:rPr>
        <w:t xml:space="preserve">   </w:t>
      </w:r>
      <w:r w:rsidR="0050372B">
        <w:rPr>
          <w:rFonts w:ascii="Times New Roman" w:hAnsi="Times New Roman" w:cs="Times New Roman"/>
          <w:iCs/>
          <w:color w:val="000000"/>
          <w:sz w:val="28"/>
          <w:szCs w:val="28"/>
        </w:rPr>
        <w:t>(8.7)</w:t>
      </w:r>
    </w:p>
    <w:p w:rsidR="009905A0" w:rsidRPr="009905A0" w:rsidRDefault="009905A0" w:rsidP="00421BB4">
      <w:pPr>
        <w:shd w:val="clear" w:color="auto" w:fill="FFFFFF"/>
        <w:ind w:firstLine="709"/>
        <w:jc w:val="both"/>
        <w:rPr>
          <w:rFonts w:ascii="Times New Roman" w:hAnsi="Times New Roman" w:cs="Times New Roman"/>
          <w:color w:val="000000"/>
          <w:sz w:val="28"/>
          <w:szCs w:val="28"/>
        </w:rPr>
      </w:pP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 xml:space="preserve">где: </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л.с.</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color w:val="000000"/>
          <w:sz w:val="28"/>
          <w:szCs w:val="28"/>
        </w:rPr>
        <w:t>общая численность личного состава;</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iCs/>
          <w:color w:val="000000"/>
          <w:sz w:val="28"/>
          <w:szCs w:val="28"/>
        </w:rPr>
        <w:t>2</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гпс</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color w:val="000000"/>
          <w:sz w:val="28"/>
          <w:szCs w:val="28"/>
        </w:rPr>
        <w:t>количество личного состава, работающих со стволами ГПС на тушение разлившейся жидкости;</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iCs/>
          <w:color w:val="000000"/>
          <w:sz w:val="28"/>
          <w:szCs w:val="28"/>
        </w:rPr>
        <w:t>2</w:t>
      </w: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лаф</w:t>
      </w:r>
      <w:r w:rsidRPr="009905A0">
        <w:rPr>
          <w:rFonts w:ascii="Times New Roman" w:hAnsi="Times New Roman" w:cs="Times New Roman"/>
          <w:i/>
          <w:iCs/>
          <w:color w:val="000000"/>
          <w:sz w:val="28"/>
          <w:szCs w:val="28"/>
          <w:vertAlign w:val="subscript"/>
        </w:rPr>
        <w:t>Т</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color w:val="000000"/>
          <w:sz w:val="28"/>
          <w:szCs w:val="28"/>
        </w:rPr>
        <w:t xml:space="preserve">количество личного состава, работающих с лафетными </w:t>
      </w:r>
      <w:r w:rsidR="00E4508A">
        <w:rPr>
          <w:rFonts w:ascii="Times New Roman" w:hAnsi="Times New Roman" w:cs="Times New Roman"/>
          <w:color w:val="000000"/>
          <w:sz w:val="28"/>
          <w:szCs w:val="28"/>
        </w:rPr>
        <w:t xml:space="preserve">стволами для </w:t>
      </w:r>
      <w:r w:rsidRPr="009905A0">
        <w:rPr>
          <w:rFonts w:ascii="Times New Roman" w:hAnsi="Times New Roman" w:cs="Times New Roman"/>
          <w:color w:val="000000"/>
          <w:sz w:val="28"/>
          <w:szCs w:val="28"/>
        </w:rPr>
        <w:t>охлаждение горящей и соседних</w:t>
      </w:r>
      <w:r w:rsidRPr="009905A0">
        <w:rPr>
          <w:rFonts w:ascii="Times New Roman" w:hAnsi="Times New Roman" w:cs="Times New Roman"/>
          <w:color w:val="000000"/>
          <w:spacing w:val="1"/>
          <w:sz w:val="28"/>
          <w:szCs w:val="28"/>
        </w:rPr>
        <w:t xml:space="preserve"> цистерн;</w:t>
      </w:r>
    </w:p>
    <w:p w:rsidR="009905A0" w:rsidRPr="009905A0" w:rsidRDefault="009905A0" w:rsidP="00421BB4">
      <w:pPr>
        <w:shd w:val="clear" w:color="auto" w:fill="FFFFFF"/>
        <w:tabs>
          <w:tab w:val="left" w:pos="9900"/>
        </w:tabs>
        <w:ind w:firstLine="709"/>
        <w:jc w:val="both"/>
        <w:rPr>
          <w:rFonts w:ascii="Times New Roman" w:hAnsi="Times New Roman" w:cs="Times New Roman"/>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perscript"/>
        </w:rPr>
        <w:t>охл л/с</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iCs/>
          <w:color w:val="000000"/>
          <w:sz w:val="28"/>
          <w:szCs w:val="28"/>
          <w:vertAlign w:val="subscript"/>
        </w:rPr>
        <w:t>СТ</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color w:val="000000"/>
          <w:sz w:val="28"/>
          <w:szCs w:val="28"/>
        </w:rPr>
        <w:t>количество личного состава, работающих со стволами «Б»для защиты личного состава задействованных для тушения пожара и охлаждения горящей цистерны;</w:t>
      </w: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i/>
          <w:iCs/>
          <w:color w:val="000000"/>
          <w:sz w:val="28"/>
          <w:szCs w:val="28"/>
        </w:rPr>
        <w:t>N</w:t>
      </w:r>
      <w:r w:rsidRPr="009905A0">
        <w:rPr>
          <w:rFonts w:ascii="Times New Roman" w:hAnsi="Times New Roman" w:cs="Times New Roman"/>
          <w:i/>
          <w:iCs/>
          <w:color w:val="000000"/>
          <w:sz w:val="28"/>
          <w:szCs w:val="28"/>
          <w:vertAlign w:val="subscript"/>
        </w:rPr>
        <w:t>РАЗ</w:t>
      </w:r>
      <w:r w:rsidRPr="009905A0">
        <w:rPr>
          <w:rFonts w:ascii="Times New Roman" w:hAnsi="Times New Roman" w:cs="Times New Roman"/>
          <w:i/>
          <w:iCs/>
          <w:color w:val="000000"/>
          <w:sz w:val="28"/>
          <w:szCs w:val="28"/>
        </w:rPr>
        <w:t xml:space="preserve"> - </w:t>
      </w:r>
      <w:r w:rsidRPr="009905A0">
        <w:rPr>
          <w:rFonts w:ascii="Times New Roman" w:hAnsi="Times New Roman" w:cs="Times New Roman"/>
          <w:color w:val="000000"/>
          <w:sz w:val="28"/>
          <w:szCs w:val="28"/>
        </w:rPr>
        <w:t>количество личного состава работающих на разветвлениях;</w:t>
      </w:r>
    </w:p>
    <w:p w:rsidR="009905A0" w:rsidRDefault="009905A0" w:rsidP="00421BB4">
      <w:pPr>
        <w:shd w:val="clear" w:color="auto" w:fill="FFFFFF"/>
        <w:ind w:firstLine="709"/>
        <w:jc w:val="both"/>
        <w:rPr>
          <w:rFonts w:ascii="Times New Roman" w:hAnsi="Times New Roman" w:cs="Times New Roman"/>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СВ</w:t>
      </w:r>
      <w:r w:rsidRPr="009905A0">
        <w:rPr>
          <w:rFonts w:ascii="Times New Roman" w:hAnsi="Times New Roman" w:cs="Times New Roman"/>
          <w:color w:val="000000"/>
          <w:sz w:val="28"/>
          <w:szCs w:val="28"/>
        </w:rPr>
        <w:t xml:space="preserve"> – связной при РТП.</w:t>
      </w:r>
    </w:p>
    <w:p w:rsidR="007B7663" w:rsidRPr="009905A0" w:rsidRDefault="007B7663" w:rsidP="00421BB4">
      <w:pPr>
        <w:shd w:val="clear" w:color="auto" w:fill="FFFFFF"/>
        <w:ind w:firstLine="709"/>
        <w:jc w:val="both"/>
        <w:rPr>
          <w:rFonts w:ascii="Times New Roman" w:hAnsi="Times New Roman" w:cs="Times New Roman"/>
          <w:sz w:val="28"/>
          <w:szCs w:val="28"/>
        </w:rPr>
      </w:pPr>
    </w:p>
    <w:p w:rsidR="009905A0" w:rsidRDefault="009905A0" w:rsidP="007B7663">
      <w:pPr>
        <w:shd w:val="clear" w:color="auto" w:fill="FFFFFF"/>
        <w:ind w:firstLine="709"/>
        <w:jc w:val="center"/>
        <w:rPr>
          <w:rFonts w:ascii="Times New Roman" w:hAnsi="Times New Roman" w:cs="Times New Roman"/>
          <w:i/>
          <w:iCs/>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 xml:space="preserve">л.с. </w:t>
      </w:r>
      <w:r w:rsidRPr="009905A0">
        <w:rPr>
          <w:rFonts w:ascii="Times New Roman" w:hAnsi="Times New Roman" w:cs="Times New Roman"/>
          <w:i/>
          <w:iCs/>
          <w:color w:val="000000"/>
          <w:sz w:val="28"/>
          <w:szCs w:val="28"/>
        </w:rPr>
        <w:t>= 2</w:t>
      </w:r>
      <w:r w:rsidRPr="009905A0">
        <w:rPr>
          <w:rFonts w:ascii="Times New Roman" w:hAnsi="Times New Roman" w:cs="Times New Roman"/>
          <w:i/>
          <w:iCs/>
          <w:color w:val="000000"/>
          <w:position w:val="-2"/>
          <w:sz w:val="28"/>
          <w:szCs w:val="28"/>
        </w:rPr>
        <w:object w:dxaOrig="180" w:dyaOrig="200">
          <v:shape id="_x0000_i1158" type="#_x0000_t75" style="width:9pt;height:9.75pt" o:ole="">
            <v:imagedata r:id="rId306" o:title=""/>
          </v:shape>
          <o:OLEObject Type="Embed" ProgID="Equation.3" ShapeID="_x0000_i1158" DrawAspect="Content" ObjectID="_1506258785" r:id="rId307"/>
        </w:object>
      </w:r>
      <w:r w:rsidRPr="009905A0">
        <w:rPr>
          <w:rFonts w:ascii="Times New Roman" w:hAnsi="Times New Roman" w:cs="Times New Roman"/>
          <w:i/>
          <w:iCs/>
          <w:color w:val="000000"/>
          <w:sz w:val="28"/>
          <w:szCs w:val="28"/>
        </w:rPr>
        <w:t xml:space="preserve"> 4 + 2</w:t>
      </w:r>
      <w:r w:rsidRPr="009905A0">
        <w:rPr>
          <w:rFonts w:ascii="Times New Roman" w:hAnsi="Times New Roman" w:cs="Times New Roman"/>
          <w:i/>
          <w:iCs/>
          <w:color w:val="000000"/>
          <w:position w:val="-2"/>
          <w:sz w:val="28"/>
          <w:szCs w:val="28"/>
        </w:rPr>
        <w:object w:dxaOrig="180" w:dyaOrig="200">
          <v:shape id="_x0000_i1159" type="#_x0000_t75" style="width:9pt;height:9.75pt" o:ole="">
            <v:imagedata r:id="rId308" o:title=""/>
          </v:shape>
          <o:OLEObject Type="Embed" ProgID="Equation.3" ShapeID="_x0000_i1159" DrawAspect="Content" ObjectID="_1506258786" r:id="rId309"/>
        </w:object>
      </w:r>
      <w:r w:rsidR="007B7663">
        <w:rPr>
          <w:rFonts w:ascii="Times New Roman" w:hAnsi="Times New Roman" w:cs="Times New Roman"/>
          <w:i/>
          <w:iCs/>
          <w:color w:val="000000"/>
          <w:sz w:val="28"/>
          <w:szCs w:val="28"/>
        </w:rPr>
        <w:t>4 + 7 + 2 + 1=26</w:t>
      </w:r>
      <w:r w:rsidRPr="009905A0">
        <w:rPr>
          <w:rFonts w:ascii="Times New Roman" w:hAnsi="Times New Roman" w:cs="Times New Roman"/>
          <w:i/>
          <w:iCs/>
          <w:color w:val="000000"/>
          <w:sz w:val="28"/>
          <w:szCs w:val="28"/>
        </w:rPr>
        <w:t xml:space="preserve"> чел.</w:t>
      </w:r>
    </w:p>
    <w:p w:rsidR="007B7663" w:rsidRPr="009905A0" w:rsidRDefault="007B7663" w:rsidP="00421BB4">
      <w:pPr>
        <w:shd w:val="clear" w:color="auto" w:fill="FFFFFF"/>
        <w:ind w:firstLine="709"/>
        <w:jc w:val="both"/>
        <w:rPr>
          <w:rFonts w:ascii="Times New Roman" w:hAnsi="Times New Roman" w:cs="Times New Roman"/>
          <w:i/>
          <w:iCs/>
          <w:color w:val="000000"/>
          <w:sz w:val="28"/>
          <w:szCs w:val="28"/>
          <w:vertAlign w:val="subscript"/>
        </w:rPr>
      </w:pPr>
    </w:p>
    <w:p w:rsidR="009905A0" w:rsidRPr="009905A0" w:rsidRDefault="009905A0" w:rsidP="00421BB4">
      <w:pPr>
        <w:shd w:val="clear" w:color="auto" w:fill="FFFFFF"/>
        <w:ind w:firstLine="709"/>
        <w:jc w:val="both"/>
        <w:rPr>
          <w:rFonts w:ascii="Times New Roman" w:hAnsi="Times New Roman" w:cs="Times New Roman"/>
          <w:sz w:val="28"/>
          <w:szCs w:val="28"/>
        </w:rPr>
      </w:pPr>
      <w:r w:rsidRPr="009905A0">
        <w:rPr>
          <w:rFonts w:ascii="Times New Roman" w:hAnsi="Times New Roman" w:cs="Times New Roman"/>
          <w:color w:val="000000"/>
          <w:sz w:val="28"/>
          <w:szCs w:val="28"/>
        </w:rPr>
        <w:t xml:space="preserve">Определяем количество отделений основного назначения и номер вызова </w:t>
      </w:r>
      <w:r w:rsidRPr="009905A0">
        <w:rPr>
          <w:rFonts w:ascii="Times New Roman" w:hAnsi="Times New Roman" w:cs="Times New Roman"/>
          <w:color w:val="000000"/>
          <w:spacing w:val="1"/>
          <w:sz w:val="28"/>
          <w:szCs w:val="28"/>
        </w:rPr>
        <w:t>по расписанию выездов.</w:t>
      </w:r>
    </w:p>
    <w:p w:rsidR="009905A0" w:rsidRPr="00F130A2" w:rsidRDefault="009905A0" w:rsidP="007B7663">
      <w:pPr>
        <w:shd w:val="clear" w:color="auto" w:fill="FFFFFF"/>
        <w:ind w:firstLine="709"/>
        <w:jc w:val="center"/>
        <w:rPr>
          <w:rFonts w:ascii="Times New Roman" w:hAnsi="Times New Roman" w:cs="Times New Roman"/>
          <w:i/>
          <w:color w:val="000000"/>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lang w:val="en-US"/>
        </w:rPr>
        <w:t>om</w:t>
      </w:r>
      <w:r w:rsidRPr="009905A0">
        <w:rPr>
          <w:rFonts w:ascii="Times New Roman" w:hAnsi="Times New Roman" w:cs="Times New Roman"/>
          <w:i/>
          <w:iCs/>
          <w:color w:val="000000"/>
          <w:sz w:val="28"/>
          <w:szCs w:val="28"/>
          <w:vertAlign w:val="subscript"/>
        </w:rPr>
        <w:t>д</w:t>
      </w:r>
      <w:r w:rsidRPr="009905A0">
        <w:rPr>
          <w:rFonts w:ascii="Times New Roman" w:hAnsi="Times New Roman" w:cs="Times New Roman"/>
          <w:i/>
          <w:iCs/>
          <w:color w:val="000000"/>
          <w:sz w:val="28"/>
          <w:szCs w:val="28"/>
        </w:rPr>
        <w:t xml:space="preserve"> </w:t>
      </w:r>
      <w:r w:rsidRPr="009905A0">
        <w:rPr>
          <w:rFonts w:ascii="Times New Roman" w:hAnsi="Times New Roman" w:cs="Times New Roman"/>
          <w:i/>
          <w:color w:val="000000"/>
          <w:sz w:val="28"/>
          <w:szCs w:val="28"/>
        </w:rPr>
        <w:t xml:space="preserve">= </w:t>
      </w:r>
      <w:r w:rsidRPr="009905A0">
        <w:rPr>
          <w:rFonts w:ascii="Times New Roman" w:hAnsi="Times New Roman" w:cs="Times New Roman"/>
          <w:i/>
          <w:color w:val="000000"/>
          <w:position w:val="-24"/>
          <w:sz w:val="28"/>
          <w:szCs w:val="28"/>
        </w:rPr>
        <w:object w:dxaOrig="540" w:dyaOrig="639">
          <v:shape id="_x0000_i1160" type="#_x0000_t75" style="width:27pt;height:32.25pt" o:ole="">
            <v:imagedata r:id="rId310" o:title=""/>
          </v:shape>
          <o:OLEObject Type="Embed" ProgID="Equation.3" ShapeID="_x0000_i1160" DrawAspect="Content" ObjectID="_1506258787" r:id="rId311"/>
        </w:object>
      </w:r>
    </w:p>
    <w:p w:rsidR="009905A0" w:rsidRPr="009905A0" w:rsidRDefault="009905A0" w:rsidP="007B7663">
      <w:pPr>
        <w:shd w:val="clear" w:color="auto" w:fill="FFFFFF"/>
        <w:ind w:firstLine="709"/>
        <w:jc w:val="center"/>
        <w:rPr>
          <w:rFonts w:ascii="Times New Roman" w:hAnsi="Times New Roman" w:cs="Times New Roman"/>
          <w:i/>
          <w:sz w:val="28"/>
          <w:szCs w:val="28"/>
        </w:rPr>
      </w:pPr>
      <w:r w:rsidRPr="009905A0">
        <w:rPr>
          <w:rFonts w:ascii="Times New Roman" w:hAnsi="Times New Roman" w:cs="Times New Roman"/>
          <w:i/>
          <w:iCs/>
          <w:color w:val="000000"/>
          <w:sz w:val="28"/>
          <w:szCs w:val="28"/>
          <w:lang w:val="en-US"/>
        </w:rPr>
        <w:t>N</w:t>
      </w:r>
      <w:r w:rsidRPr="009905A0">
        <w:rPr>
          <w:rFonts w:ascii="Times New Roman" w:hAnsi="Times New Roman" w:cs="Times New Roman"/>
          <w:i/>
          <w:iCs/>
          <w:color w:val="000000"/>
          <w:sz w:val="28"/>
          <w:szCs w:val="28"/>
          <w:vertAlign w:val="subscript"/>
        </w:rPr>
        <w:t xml:space="preserve">отд </w:t>
      </w:r>
      <w:r w:rsidRPr="009905A0">
        <w:rPr>
          <w:rFonts w:ascii="Times New Roman" w:hAnsi="Times New Roman" w:cs="Times New Roman"/>
          <w:i/>
          <w:iCs/>
          <w:color w:val="000000"/>
          <w:sz w:val="28"/>
          <w:szCs w:val="28"/>
        </w:rPr>
        <w:t xml:space="preserve">= </w:t>
      </w:r>
      <w:r w:rsidR="00112E11" w:rsidRPr="009905A0">
        <w:rPr>
          <w:rFonts w:ascii="Times New Roman" w:hAnsi="Times New Roman" w:cs="Times New Roman"/>
          <w:i/>
          <w:iCs/>
          <w:color w:val="000000"/>
          <w:position w:val="-24"/>
          <w:sz w:val="28"/>
          <w:szCs w:val="28"/>
        </w:rPr>
        <w:object w:dxaOrig="360" w:dyaOrig="620">
          <v:shape id="_x0000_i1161" type="#_x0000_t75" style="width:18pt;height:30.75pt" o:ole="">
            <v:imagedata r:id="rId312" o:title=""/>
          </v:shape>
          <o:OLEObject Type="Embed" ProgID="Equation.3" ShapeID="_x0000_i1161" DrawAspect="Content" ObjectID="_1506258788" r:id="rId313"/>
        </w:object>
      </w:r>
      <w:r w:rsidRPr="009905A0">
        <w:rPr>
          <w:rFonts w:ascii="Times New Roman" w:hAnsi="Times New Roman" w:cs="Times New Roman"/>
          <w:i/>
          <w:iCs/>
          <w:color w:val="000000"/>
          <w:sz w:val="28"/>
          <w:szCs w:val="28"/>
          <w:vertAlign w:val="subscript"/>
        </w:rPr>
        <w:t>.</w:t>
      </w:r>
      <w:r w:rsidRPr="009905A0">
        <w:rPr>
          <w:rFonts w:ascii="Times New Roman" w:hAnsi="Times New Roman" w:cs="Times New Roman"/>
          <w:i/>
          <w:color w:val="000000"/>
          <w:sz w:val="28"/>
          <w:szCs w:val="28"/>
        </w:rPr>
        <w:t>= 7 отд</w:t>
      </w:r>
    </w:p>
    <w:p w:rsidR="007B7663" w:rsidRDefault="007B7663" w:rsidP="00421BB4">
      <w:pPr>
        <w:shd w:val="clear" w:color="auto" w:fill="FFFFFF"/>
        <w:ind w:firstLine="709"/>
        <w:jc w:val="both"/>
        <w:rPr>
          <w:rFonts w:ascii="Times New Roman" w:hAnsi="Times New Roman" w:cs="Times New Roman"/>
          <w:color w:val="000000"/>
          <w:sz w:val="28"/>
          <w:szCs w:val="28"/>
        </w:rPr>
      </w:pPr>
    </w:p>
    <w:p w:rsidR="009905A0" w:rsidRPr="00D51CAD" w:rsidRDefault="009905A0" w:rsidP="00421BB4">
      <w:pPr>
        <w:shd w:val="clear" w:color="auto" w:fill="FFFFFF"/>
        <w:ind w:firstLine="709"/>
        <w:jc w:val="both"/>
        <w:rPr>
          <w:rFonts w:ascii="Times New Roman" w:hAnsi="Times New Roman" w:cs="Times New Roman"/>
          <w:color w:val="000000"/>
          <w:spacing w:val="1"/>
          <w:sz w:val="28"/>
          <w:szCs w:val="28"/>
        </w:rPr>
      </w:pPr>
      <w:r w:rsidRPr="009905A0">
        <w:rPr>
          <w:rFonts w:ascii="Times New Roman" w:hAnsi="Times New Roman" w:cs="Times New Roman"/>
          <w:color w:val="000000"/>
          <w:sz w:val="28"/>
          <w:szCs w:val="28"/>
        </w:rPr>
        <w:t>Вывод: Согласно проведенных расчетов для тушения данного пожара необходимо 7 отд</w:t>
      </w:r>
      <w:r w:rsidR="007B7663">
        <w:rPr>
          <w:rFonts w:ascii="Times New Roman" w:hAnsi="Times New Roman" w:cs="Times New Roman"/>
          <w:color w:val="000000"/>
          <w:sz w:val="28"/>
          <w:szCs w:val="28"/>
        </w:rPr>
        <w:t>елений основного назначения и 26</w:t>
      </w:r>
      <w:r w:rsidRPr="009905A0">
        <w:rPr>
          <w:rFonts w:ascii="Times New Roman" w:hAnsi="Times New Roman" w:cs="Times New Roman"/>
          <w:color w:val="000000"/>
          <w:sz w:val="28"/>
          <w:szCs w:val="28"/>
        </w:rPr>
        <w:t xml:space="preserve"> человека личного состава.</w:t>
      </w:r>
      <w:r w:rsidRPr="009905A0">
        <w:rPr>
          <w:rFonts w:ascii="Times New Roman" w:hAnsi="Times New Roman" w:cs="Times New Roman"/>
          <w:color w:val="000000"/>
          <w:spacing w:val="1"/>
          <w:sz w:val="28"/>
          <w:szCs w:val="28"/>
        </w:rPr>
        <w:t xml:space="preserve"> Так же необходимо доставить к месту пожара </w:t>
      </w:r>
      <w:smartTag w:uri="urn:schemas-microsoft-com:office:smarttags" w:element="metricconverter">
        <w:smartTagPr>
          <w:attr w:name="ProductID" w:val="864 л"/>
        </w:smartTagPr>
        <w:r w:rsidRPr="009905A0">
          <w:rPr>
            <w:rFonts w:ascii="Times New Roman" w:hAnsi="Times New Roman" w:cs="Times New Roman"/>
            <w:color w:val="000000"/>
            <w:sz w:val="28"/>
            <w:szCs w:val="28"/>
          </w:rPr>
          <w:t>864 л</w:t>
        </w:r>
      </w:smartTag>
      <w:r w:rsidRPr="009905A0">
        <w:rPr>
          <w:rFonts w:ascii="Times New Roman" w:hAnsi="Times New Roman" w:cs="Times New Roman"/>
          <w:color w:val="000000"/>
          <w:spacing w:val="1"/>
          <w:sz w:val="28"/>
          <w:szCs w:val="28"/>
        </w:rPr>
        <w:t xml:space="preserve"> пенообразователя. </w:t>
      </w:r>
    </w:p>
    <w:p w:rsidR="00F52843" w:rsidRPr="00D51CAD" w:rsidRDefault="00F52843" w:rsidP="00421BB4">
      <w:pPr>
        <w:shd w:val="clear" w:color="auto" w:fill="FFFFFF"/>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sz w:val="28"/>
          <w:szCs w:val="28"/>
        </w:rPr>
        <w:t>Расчет сил и средств на тушение пожара при разгерметизации цистерны с</w:t>
      </w:r>
      <w:r>
        <w:rPr>
          <w:rFonts w:ascii="Times New Roman" w:hAnsi="Times New Roman" w:cs="Times New Roman"/>
          <w:sz w:val="28"/>
          <w:szCs w:val="28"/>
        </w:rPr>
        <w:t>о</w:t>
      </w:r>
      <w:r w:rsidRPr="00F52843">
        <w:rPr>
          <w:rFonts w:ascii="Times New Roman" w:hAnsi="Times New Roman" w:cs="Times New Roman"/>
          <w:sz w:val="28"/>
          <w:szCs w:val="28"/>
        </w:rPr>
        <w:t xml:space="preserve"> сжиженным углеводородным газом.</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right="-365" w:firstLine="709"/>
        <w:rPr>
          <w:rFonts w:ascii="Times New Roman" w:hAnsi="Times New Roman" w:cs="Times New Roman"/>
          <w:sz w:val="28"/>
          <w:szCs w:val="28"/>
        </w:rPr>
      </w:pPr>
      <w:r w:rsidRPr="00F52843">
        <w:rPr>
          <w:rFonts w:ascii="Times New Roman" w:hAnsi="Times New Roman" w:cs="Times New Roman"/>
          <w:sz w:val="28"/>
          <w:szCs w:val="28"/>
        </w:rPr>
        <w:t>При разгерметизации цистерны с СУГ площадь розлива согласно [23]</w:t>
      </w:r>
      <w:r w:rsidRPr="00F52843">
        <w:rPr>
          <w:rFonts w:ascii="Times New Roman" w:hAnsi="Times New Roman" w:cs="Times New Roman"/>
          <w:color w:val="FFFFFF"/>
          <w:sz w:val="28"/>
          <w:szCs w:val="28"/>
        </w:rPr>
        <w:t>[23]</w:t>
      </w:r>
      <w:r w:rsidRPr="00F52843">
        <w:rPr>
          <w:rFonts w:ascii="Times New Roman" w:hAnsi="Times New Roman" w:cs="Times New Roman"/>
          <w:color w:val="FF0000"/>
          <w:sz w:val="28"/>
          <w:szCs w:val="28"/>
        </w:rPr>
        <w:t xml:space="preserve"> </w:t>
      </w:r>
      <w:r w:rsidRPr="00F52843">
        <w:rPr>
          <w:rFonts w:ascii="Times New Roman" w:hAnsi="Times New Roman" w:cs="Times New Roman"/>
          <w:sz w:val="28"/>
          <w:szCs w:val="28"/>
        </w:rPr>
        <w:t xml:space="preserve">принимается равной от 160 до </w:t>
      </w:r>
      <w:smartTag w:uri="urn:schemas-microsoft-com:office:smarttags" w:element="metricconverter">
        <w:smartTagPr>
          <w:attr w:name="ProductID" w:val="300 м2"/>
        </w:smartTagPr>
        <w:r w:rsidRPr="00F52843">
          <w:rPr>
            <w:rFonts w:ascii="Times New Roman" w:hAnsi="Times New Roman" w:cs="Times New Roman"/>
            <w:sz w:val="28"/>
            <w:szCs w:val="28"/>
          </w:rPr>
          <w:t>300 м</w:t>
        </w:r>
        <w:r w:rsidRPr="00F52843">
          <w:rPr>
            <w:rFonts w:ascii="Times New Roman" w:hAnsi="Times New Roman" w:cs="Times New Roman"/>
            <w:sz w:val="28"/>
            <w:szCs w:val="28"/>
            <w:vertAlign w:val="superscript"/>
          </w:rPr>
          <w:t>2</w:t>
        </w:r>
      </w:smartTag>
      <w:r w:rsidRPr="00F52843">
        <w:rPr>
          <w:rFonts w:ascii="Times New Roman" w:hAnsi="Times New Roman" w:cs="Times New Roman"/>
          <w:sz w:val="28"/>
          <w:szCs w:val="28"/>
        </w:rPr>
        <w:t xml:space="preserve"> Интенсивность подачи огнетушащего вещества составляет по воде </w:t>
      </w:r>
      <w:smartTag w:uri="urn:schemas-microsoft-com:office:smarttags" w:element="metricconverter">
        <w:smartTagPr>
          <w:attr w:name="ProductID" w:val="5 л"/>
        </w:smartTagPr>
        <w:r w:rsidRPr="00F52843">
          <w:rPr>
            <w:rFonts w:ascii="Times New Roman" w:hAnsi="Times New Roman" w:cs="Times New Roman"/>
            <w:sz w:val="28"/>
            <w:szCs w:val="28"/>
          </w:rPr>
          <w:t>5 л</w:t>
        </w:r>
      </w:smartTag>
      <w:r w:rsidRPr="00F52843">
        <w:rPr>
          <w:rFonts w:ascii="Times New Roman" w:hAnsi="Times New Roman" w:cs="Times New Roman"/>
          <w:sz w:val="28"/>
          <w:szCs w:val="28"/>
        </w:rPr>
        <w:t xml:space="preserve"> м</w:t>
      </w:r>
      <w:r w:rsidRPr="00F52843">
        <w:rPr>
          <w:rFonts w:ascii="Times New Roman" w:hAnsi="Times New Roman" w:cs="Times New Roman"/>
          <w:sz w:val="28"/>
          <w:szCs w:val="28"/>
          <w:vertAlign w:val="superscript"/>
        </w:rPr>
        <w:t>-2</w:t>
      </w:r>
      <w:r w:rsidRPr="00F52843">
        <w:rPr>
          <w:rFonts w:ascii="Times New Roman" w:hAnsi="Times New Roman" w:cs="Times New Roman"/>
          <w:sz w:val="28"/>
          <w:szCs w:val="28"/>
        </w:rPr>
        <w:t xml:space="preserve"> </w:t>
      </w:r>
      <w:r w:rsidRPr="00F52843">
        <w:rPr>
          <w:rFonts w:ascii="Times New Roman" w:hAnsi="Times New Roman" w:cs="Times New Roman"/>
          <w:sz w:val="28"/>
          <w:szCs w:val="28"/>
          <w:lang w:val="en-US"/>
        </w:rPr>
        <w:t>c</w:t>
      </w:r>
      <w:r w:rsidRPr="00F52843">
        <w:rPr>
          <w:rFonts w:ascii="Times New Roman" w:hAnsi="Times New Roman" w:cs="Times New Roman"/>
          <w:sz w:val="28"/>
          <w:szCs w:val="28"/>
          <w:vertAlign w:val="superscript"/>
        </w:rPr>
        <w:t>-1</w:t>
      </w:r>
      <w:r w:rsidRPr="00F52843">
        <w:rPr>
          <w:rFonts w:ascii="Times New Roman" w:hAnsi="Times New Roman" w:cs="Times New Roman"/>
          <w:sz w:val="28"/>
          <w:szCs w:val="28"/>
        </w:rPr>
        <w:t xml:space="preserve"> и по воздушно-механической пене средней кратности </w:t>
      </w:r>
      <w:smartTag w:uri="urn:schemas-microsoft-com:office:smarttags" w:element="metricconverter">
        <w:smartTagPr>
          <w:attr w:name="ProductID" w:val="1 л"/>
        </w:smartTagPr>
        <w:r w:rsidRPr="00F52843">
          <w:rPr>
            <w:rFonts w:ascii="Times New Roman" w:hAnsi="Times New Roman" w:cs="Times New Roman"/>
            <w:sz w:val="28"/>
            <w:szCs w:val="28"/>
          </w:rPr>
          <w:t>1 л</w:t>
        </w:r>
      </w:smartTag>
      <w:r w:rsidRPr="00F52843">
        <w:rPr>
          <w:rFonts w:ascii="Times New Roman" w:hAnsi="Times New Roman" w:cs="Times New Roman"/>
          <w:sz w:val="28"/>
          <w:szCs w:val="28"/>
        </w:rPr>
        <w:t xml:space="preserve"> м</w:t>
      </w:r>
      <w:r w:rsidRPr="00F52843">
        <w:rPr>
          <w:rFonts w:ascii="Times New Roman" w:hAnsi="Times New Roman" w:cs="Times New Roman"/>
          <w:sz w:val="28"/>
          <w:szCs w:val="28"/>
          <w:vertAlign w:val="superscript"/>
        </w:rPr>
        <w:t>-2</w:t>
      </w:r>
      <w:r w:rsidRPr="00F52843">
        <w:rPr>
          <w:rFonts w:ascii="Times New Roman" w:hAnsi="Times New Roman" w:cs="Times New Roman"/>
          <w:sz w:val="28"/>
          <w:szCs w:val="28"/>
        </w:rPr>
        <w:t xml:space="preserve"> </w:t>
      </w:r>
      <w:r w:rsidRPr="00F52843">
        <w:rPr>
          <w:rFonts w:ascii="Times New Roman" w:hAnsi="Times New Roman" w:cs="Times New Roman"/>
          <w:sz w:val="28"/>
          <w:szCs w:val="28"/>
          <w:lang w:val="en-US"/>
        </w:rPr>
        <w:t>c</w:t>
      </w:r>
      <w:r w:rsidRPr="00F52843">
        <w:rPr>
          <w:rFonts w:ascii="Times New Roman" w:hAnsi="Times New Roman" w:cs="Times New Roman"/>
          <w:sz w:val="28"/>
          <w:szCs w:val="28"/>
          <w:vertAlign w:val="superscript"/>
        </w:rPr>
        <w:t>-1</w:t>
      </w:r>
      <w:r w:rsidRPr="00F52843">
        <w:rPr>
          <w:rFonts w:ascii="Times New Roman" w:hAnsi="Times New Roman" w:cs="Times New Roman"/>
          <w:sz w:val="28"/>
          <w:szCs w:val="28"/>
        </w:rPr>
        <w:t>. (таблица 2.1 и 2.2 приложения [25]).</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требуемый расход воды на тушение пожара при минимальной площади розлива.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Q</w:t>
      </w:r>
      <w:r w:rsidRPr="00F52843">
        <w:rPr>
          <w:rFonts w:ascii="Times New Roman" w:hAnsi="Times New Roman" w:cs="Times New Roman"/>
          <w:i/>
          <w:sz w:val="28"/>
          <w:szCs w:val="28"/>
          <w:vertAlign w:val="subscript"/>
        </w:rPr>
        <w:t xml:space="preserve">тр </w:t>
      </w:r>
      <w:r w:rsidRPr="00F52843">
        <w:rPr>
          <w:rFonts w:ascii="Times New Roman" w:hAnsi="Times New Roman" w:cs="Times New Roman"/>
          <w:i/>
          <w:sz w:val="28"/>
          <w:szCs w:val="28"/>
        </w:rPr>
        <w:t xml:space="preserve">= </w:t>
      </w:r>
      <w:r w:rsidRPr="00F52843">
        <w:rPr>
          <w:rFonts w:ascii="Times New Roman" w:hAnsi="Times New Roman" w:cs="Times New Roman"/>
          <w:i/>
          <w:sz w:val="28"/>
          <w:szCs w:val="28"/>
          <w:lang w:val="en-US"/>
        </w:rPr>
        <w:t>S</w:t>
      </w:r>
      <w:r w:rsidRPr="00F52843">
        <w:rPr>
          <w:rFonts w:ascii="Times New Roman" w:hAnsi="Times New Roman" w:cs="Times New Roman"/>
          <w:i/>
          <w:sz w:val="28"/>
          <w:szCs w:val="28"/>
          <w:vertAlign w:val="subscript"/>
        </w:rPr>
        <w:t xml:space="preserve">туш </w:t>
      </w:r>
      <w:r w:rsidRPr="00F52843">
        <w:rPr>
          <w:rFonts w:ascii="Times New Roman" w:hAnsi="Times New Roman" w:cs="Times New Roman"/>
          <w:i/>
          <w:sz w:val="28"/>
          <w:szCs w:val="28"/>
        </w:rPr>
        <w:t xml:space="preserve"> </w:t>
      </w:r>
      <w:r w:rsidRPr="00F52843">
        <w:rPr>
          <w:rFonts w:ascii="Times New Roman" w:hAnsi="Times New Roman" w:cs="Times New Roman"/>
          <w:i/>
          <w:sz w:val="28"/>
          <w:szCs w:val="28"/>
          <w:lang w:val="en-US"/>
        </w:rPr>
        <w:t>J</w:t>
      </w:r>
      <w:r w:rsidRPr="00F52843">
        <w:rPr>
          <w:rFonts w:ascii="Times New Roman" w:hAnsi="Times New Roman" w:cs="Times New Roman"/>
          <w:i/>
          <w:sz w:val="28"/>
          <w:szCs w:val="28"/>
        </w:rPr>
        <w:t>, (л с</w:t>
      </w:r>
      <w:r w:rsidRPr="00F52843">
        <w:rPr>
          <w:rFonts w:ascii="Times New Roman" w:hAnsi="Times New Roman" w:cs="Times New Roman"/>
          <w:i/>
          <w:sz w:val="28"/>
          <w:szCs w:val="28"/>
          <w:vertAlign w:val="superscript"/>
        </w:rPr>
        <w:t>-1</w:t>
      </w:r>
      <w:r w:rsidRPr="00F52843">
        <w:rPr>
          <w:rFonts w:ascii="Times New Roman" w:hAnsi="Times New Roman" w:cs="Times New Roman"/>
          <w:i/>
          <w:sz w:val="28"/>
          <w:szCs w:val="28"/>
        </w:rPr>
        <w:t>)</w:t>
      </w:r>
    </w:p>
    <w:p w:rsidR="00F52843" w:rsidRPr="00F52843" w:rsidRDefault="00F52843" w:rsidP="00F52843">
      <w:pPr>
        <w:ind w:firstLine="709"/>
        <w:jc w:val="both"/>
        <w:rPr>
          <w:rFonts w:ascii="Times New Roman" w:hAnsi="Times New Roman" w:cs="Times New Roman"/>
          <w:i/>
          <w:sz w:val="28"/>
          <w:szCs w:val="28"/>
        </w:rPr>
      </w:pPr>
    </w:p>
    <w:p w:rsidR="00F52843" w:rsidRPr="00F52843" w:rsidRDefault="00F52843" w:rsidP="00F52843">
      <w:pPr>
        <w:ind w:firstLine="709"/>
        <w:jc w:val="center"/>
        <w:rPr>
          <w:rFonts w:ascii="Times New Roman" w:hAnsi="Times New Roman" w:cs="Times New Roman"/>
          <w:i/>
          <w:sz w:val="28"/>
          <w:szCs w:val="28"/>
          <w:vertAlign w:val="superscript"/>
        </w:rPr>
      </w:pPr>
      <w:r w:rsidRPr="00F52843">
        <w:rPr>
          <w:rFonts w:ascii="Times New Roman" w:hAnsi="Times New Roman" w:cs="Times New Roman"/>
          <w:i/>
          <w:sz w:val="28"/>
          <w:szCs w:val="28"/>
          <w:lang w:val="en-US"/>
        </w:rPr>
        <w:t>Q</w:t>
      </w:r>
      <w:r w:rsidRPr="00F52843">
        <w:rPr>
          <w:rFonts w:ascii="Times New Roman" w:hAnsi="Times New Roman" w:cs="Times New Roman"/>
          <w:i/>
          <w:sz w:val="28"/>
          <w:szCs w:val="28"/>
          <w:vertAlign w:val="subscript"/>
        </w:rPr>
        <w:t xml:space="preserve">тр </w:t>
      </w:r>
      <w:r w:rsidRPr="00F52843">
        <w:rPr>
          <w:rFonts w:ascii="Times New Roman" w:hAnsi="Times New Roman" w:cs="Times New Roman"/>
          <w:i/>
          <w:sz w:val="28"/>
          <w:szCs w:val="28"/>
        </w:rPr>
        <w:t xml:space="preserve">= 160 </w:t>
      </w:r>
      <w:r w:rsidRPr="00F52843">
        <w:rPr>
          <w:rFonts w:ascii="Times New Roman" w:hAnsi="Times New Roman" w:cs="Times New Roman"/>
          <w:i/>
          <w:position w:val="-2"/>
          <w:sz w:val="28"/>
          <w:szCs w:val="28"/>
        </w:rPr>
        <w:object w:dxaOrig="180" w:dyaOrig="200">
          <v:shape id="_x0000_i1162" type="#_x0000_t75" style="width:9pt;height:9.75pt" o:ole="">
            <v:imagedata r:id="rId314" o:title=""/>
          </v:shape>
          <o:OLEObject Type="Embed" ProgID="Equation.3" ShapeID="_x0000_i1162" DrawAspect="Content" ObjectID="_1506258789" r:id="rId315"/>
        </w:object>
      </w:r>
      <w:r w:rsidRPr="00F52843">
        <w:rPr>
          <w:rFonts w:ascii="Times New Roman" w:hAnsi="Times New Roman" w:cs="Times New Roman"/>
          <w:i/>
          <w:sz w:val="28"/>
          <w:szCs w:val="28"/>
        </w:rPr>
        <w:t xml:space="preserve"> 5 = </w:t>
      </w:r>
      <w:smartTag w:uri="urn:schemas-microsoft-com:office:smarttags" w:element="metricconverter">
        <w:smartTagPr>
          <w:attr w:name="ProductID" w:val="800 л"/>
        </w:smartTagPr>
        <w:r w:rsidRPr="00F52843">
          <w:rPr>
            <w:rFonts w:ascii="Times New Roman" w:hAnsi="Times New Roman" w:cs="Times New Roman"/>
            <w:i/>
            <w:sz w:val="28"/>
            <w:szCs w:val="28"/>
          </w:rPr>
          <w:t>800 л</w:t>
        </w:r>
      </w:smartTag>
      <w:r w:rsidRPr="00F52843">
        <w:rPr>
          <w:rFonts w:ascii="Times New Roman" w:hAnsi="Times New Roman" w:cs="Times New Roman"/>
          <w:i/>
          <w:sz w:val="28"/>
          <w:szCs w:val="28"/>
        </w:rPr>
        <w:t xml:space="preserve"> с</w:t>
      </w:r>
      <w:r w:rsidRPr="00F52843">
        <w:rPr>
          <w:rFonts w:ascii="Times New Roman" w:hAnsi="Times New Roman" w:cs="Times New Roman"/>
          <w:i/>
          <w:sz w:val="28"/>
          <w:szCs w:val="28"/>
          <w:vertAlign w:val="superscript"/>
        </w:rPr>
        <w:t>-1</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необходимое количество пожарных автомобилей для обеспечения, требуемого расхода.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900" w:dyaOrig="700">
          <v:shape id="_x0000_i1163" type="#_x0000_t75" style="width:45pt;height:35.25pt" o:ole="">
            <v:imagedata r:id="rId316" o:title=""/>
          </v:shape>
          <o:OLEObject Type="Embed" ProgID="Equation.3" ShapeID="_x0000_i1163" DrawAspect="Content" ObjectID="_1506258790" r:id="rId317"/>
        </w:object>
      </w:r>
      <w:r w:rsidRPr="00F52843">
        <w:rPr>
          <w:rFonts w:ascii="Times New Roman" w:hAnsi="Times New Roman" w:cs="Times New Roman"/>
          <w:sz w:val="28"/>
          <w:szCs w:val="28"/>
        </w:rPr>
        <w:t xml:space="preserve"> = </w:t>
      </w:r>
      <w:r w:rsidRPr="00F52843">
        <w:rPr>
          <w:rFonts w:ascii="Times New Roman" w:hAnsi="Times New Roman" w:cs="Times New Roman"/>
          <w:position w:val="-28"/>
          <w:sz w:val="28"/>
          <w:szCs w:val="28"/>
        </w:rPr>
        <w:object w:dxaOrig="820" w:dyaOrig="660">
          <v:shape id="_x0000_i1164" type="#_x0000_t75" style="width:41.25pt;height:33pt" o:ole="">
            <v:imagedata r:id="rId318" o:title=""/>
          </v:shape>
          <o:OLEObject Type="Embed" ProgID="Equation.3" ShapeID="_x0000_i1164" DrawAspect="Content" ObjectID="_1506258791" r:id="rId319"/>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25 П 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Необходимо учитывать, что безопасное расстояние [23]</w:t>
      </w:r>
      <w:r w:rsidRPr="00F52843">
        <w:rPr>
          <w:rFonts w:ascii="Times New Roman" w:hAnsi="Times New Roman" w:cs="Times New Roman"/>
          <w:color w:val="FF0000"/>
          <w:sz w:val="28"/>
          <w:szCs w:val="28"/>
        </w:rPr>
        <w:t xml:space="preserve"> </w:t>
      </w:r>
      <w:r w:rsidRPr="00F52843">
        <w:rPr>
          <w:rFonts w:ascii="Times New Roman" w:hAnsi="Times New Roman" w:cs="Times New Roman"/>
          <w:sz w:val="28"/>
          <w:szCs w:val="28"/>
        </w:rPr>
        <w:t xml:space="preserve">при тушении пожаров с СУГ принимается равным </w:t>
      </w:r>
      <w:smartTag w:uri="urn:schemas-microsoft-com:office:smarttags" w:element="metricconverter">
        <w:smartTagPr>
          <w:attr w:name="ProductID" w:val="80 метров"/>
        </w:smartTagPr>
        <w:r w:rsidRPr="00F52843">
          <w:rPr>
            <w:rFonts w:ascii="Times New Roman" w:hAnsi="Times New Roman" w:cs="Times New Roman"/>
            <w:sz w:val="28"/>
            <w:szCs w:val="28"/>
          </w:rPr>
          <w:t>80 метров</w:t>
        </w:r>
      </w:smartTag>
      <w:r w:rsidRPr="00F52843">
        <w:rPr>
          <w:rFonts w:ascii="Times New Roman" w:hAnsi="Times New Roman" w:cs="Times New Roman"/>
          <w:sz w:val="28"/>
          <w:szCs w:val="28"/>
        </w:rPr>
        <w:t>, следовательно, необходимо использовать лафетные стволы и личный состав должен работать в теплоотражательных костюмах под защитой водяных струй.</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Для тушения пожара СУГ пролитого на железнодорожных путях под слой щебня согласно табл. 2.1 [25] необходимо подавать распыленную воду. Для тушения, используем лафетные стволы с насадком НРТ-20.</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ств</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540" w:dyaOrig="700">
          <v:shape id="_x0000_i1165" type="#_x0000_t75" style="width:27pt;height:35.25pt" o:ole="">
            <v:imagedata r:id="rId320" o:title=""/>
          </v:shape>
          <o:OLEObject Type="Embed" ProgID="Equation.3" ShapeID="_x0000_i1165" DrawAspect="Content" ObjectID="_1506258792" r:id="rId321"/>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460" w:dyaOrig="620">
          <v:shape id="_x0000_i1166" type="#_x0000_t75" style="width:23.25pt;height:30.75pt" o:ole="">
            <v:imagedata r:id="rId322" o:title=""/>
          </v:shape>
          <o:OLEObject Type="Embed" ProgID="Equation.3" ShapeID="_x0000_i1166" DrawAspect="Content" ObjectID="_1506258793" r:id="rId323"/>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40 ств.</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предельное расстояние подачи огнетушащих веществ.</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L</w:t>
      </w:r>
      <w:r w:rsidRPr="00F52843">
        <w:rPr>
          <w:rFonts w:ascii="Times New Roman" w:hAnsi="Times New Roman" w:cs="Times New Roman"/>
          <w:i/>
          <w:sz w:val="28"/>
          <w:szCs w:val="28"/>
          <w:vertAlign w:val="subscript"/>
        </w:rPr>
        <w:t>пр</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2700" w:dyaOrig="700">
          <v:shape id="_x0000_i1167" type="#_x0000_t75" style="width:135pt;height:35.25pt" o:ole="">
            <v:imagedata r:id="rId324" o:title=""/>
          </v:shape>
          <o:OLEObject Type="Embed" ProgID="Equation.3" ShapeID="_x0000_i1167" DrawAspect="Content" ObjectID="_1506258794" r:id="rId325"/>
        </w:object>
      </w:r>
      <w:r w:rsidRPr="00F52843">
        <w:rPr>
          <w:rFonts w:ascii="Times New Roman" w:hAnsi="Times New Roman" w:cs="Times New Roman"/>
          <w:sz w:val="28"/>
          <w:szCs w:val="28"/>
        </w:rPr>
        <w:t xml:space="preserve"> = </w:t>
      </w:r>
      <w:r w:rsidRPr="00F52843">
        <w:rPr>
          <w:rFonts w:ascii="Times New Roman" w:hAnsi="Times New Roman" w:cs="Times New Roman"/>
          <w:position w:val="-28"/>
          <w:sz w:val="28"/>
          <w:szCs w:val="28"/>
        </w:rPr>
        <w:object w:dxaOrig="1620" w:dyaOrig="660">
          <v:shape id="_x0000_i1168" type="#_x0000_t75" style="width:81pt;height:33pt" o:ole="">
            <v:imagedata r:id="rId326" o:title=""/>
          </v:shape>
          <o:OLEObject Type="Embed" ProgID="Equation.3" ShapeID="_x0000_i1168" DrawAspect="Content" ObjectID="_1506258795" r:id="rId327"/>
        </w:object>
      </w:r>
      <w:r w:rsidRPr="00F52843">
        <w:rPr>
          <w:rFonts w:ascii="Times New Roman" w:hAnsi="Times New Roman" w:cs="Times New Roman"/>
          <w:sz w:val="28"/>
          <w:szCs w:val="28"/>
        </w:rPr>
        <w:t xml:space="preserve"> =</w:t>
      </w:r>
      <w:r w:rsidRPr="00F52843">
        <w:rPr>
          <w:rFonts w:ascii="Times New Roman" w:hAnsi="Times New Roman" w:cs="Times New Roman"/>
          <w:i/>
          <w:sz w:val="28"/>
          <w:szCs w:val="28"/>
        </w:rPr>
        <w:t>100 м.</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Уточняем необходимое количество пожарных автомобилей с учетом ниже приведенной схемы подачи огнетушащих веществ. Так как от двух пожарных автомобилей можно подать три лафетных ствола, следовательно:</w:t>
      </w:r>
    </w:p>
    <w:p w:rsidR="00F52843" w:rsidRPr="00F52843" w:rsidRDefault="00F52843" w:rsidP="00F52843">
      <w:pPr>
        <w:ind w:firstLine="709"/>
        <w:jc w:val="both"/>
        <w:rPr>
          <w:rFonts w:ascii="Times New Roman" w:hAnsi="Times New Roman" w:cs="Times New Roman"/>
          <w:sz w:val="28"/>
          <w:szCs w:val="28"/>
        </w:rPr>
      </w:pPr>
    </w:p>
    <w:p w:rsidR="00F52843" w:rsidRPr="004E4257"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i/>
          <w:sz w:val="28"/>
          <w:szCs w:val="28"/>
        </w:rPr>
        <w:t xml:space="preserve"> = </w:t>
      </w:r>
      <w:r w:rsidRPr="00F52843">
        <w:rPr>
          <w:rFonts w:ascii="Times New Roman" w:hAnsi="Times New Roman" w:cs="Times New Roman"/>
          <w:i/>
          <w:position w:val="-28"/>
          <w:sz w:val="28"/>
          <w:szCs w:val="28"/>
        </w:rPr>
        <w:object w:dxaOrig="600" w:dyaOrig="680">
          <v:shape id="_x0000_i1169" type="#_x0000_t75" style="width:30pt;height:33.75pt" o:ole="">
            <v:imagedata r:id="rId328" o:title=""/>
          </v:shape>
          <o:OLEObject Type="Embed" ProgID="Equation.3" ShapeID="_x0000_i1169" DrawAspect="Content" ObjectID="_1506258796" r:id="rId329"/>
        </w:object>
      </w:r>
      <w:r w:rsidRPr="00F52843">
        <w:rPr>
          <w:rFonts w:ascii="Times New Roman" w:hAnsi="Times New Roman" w:cs="Times New Roman"/>
          <w:sz w:val="28"/>
          <w:szCs w:val="28"/>
        </w:rPr>
        <w:t xml:space="preserve"> = </w:t>
      </w:r>
      <w:r w:rsidRPr="00F52843">
        <w:rPr>
          <w:rFonts w:ascii="Times New Roman" w:hAnsi="Times New Roman" w:cs="Times New Roman"/>
          <w:position w:val="-28"/>
          <w:sz w:val="28"/>
          <w:szCs w:val="28"/>
        </w:rPr>
        <w:object w:dxaOrig="360" w:dyaOrig="660">
          <v:shape id="_x0000_i1170" type="#_x0000_t75" style="width:18pt;height:33pt" o:ole="">
            <v:imagedata r:id="rId330" o:title=""/>
          </v:shape>
          <o:OLEObject Type="Embed" ProgID="Equation.3" ShapeID="_x0000_i1170" DrawAspect="Content" ObjectID="_1506258797" r:id="rId331"/>
        </w:object>
      </w:r>
      <w:r w:rsidRPr="00F52843">
        <w:rPr>
          <w:rFonts w:ascii="Times New Roman" w:hAnsi="Times New Roman" w:cs="Times New Roman"/>
          <w:sz w:val="28"/>
          <w:szCs w:val="28"/>
        </w:rPr>
        <w:t xml:space="preserve"> = 27 </w:t>
      </w:r>
      <w:r w:rsidRPr="00F52843">
        <w:rPr>
          <w:rFonts w:ascii="Times New Roman" w:hAnsi="Times New Roman" w:cs="Times New Roman"/>
          <w:i/>
          <w:sz w:val="28"/>
          <w:szCs w:val="28"/>
        </w:rPr>
        <w:t>П А</w:t>
      </w:r>
    </w:p>
    <w:p w:rsidR="00C309D0" w:rsidRPr="004E4257" w:rsidRDefault="00C309D0" w:rsidP="00F52843">
      <w:pPr>
        <w:ind w:firstLine="709"/>
        <w:jc w:val="center"/>
        <w:rPr>
          <w:rFonts w:ascii="Times New Roman" w:hAnsi="Times New Roman" w:cs="Times New Roman"/>
          <w:i/>
          <w:sz w:val="28"/>
          <w:szCs w:val="28"/>
        </w:rPr>
      </w:pPr>
    </w:p>
    <w:p w:rsidR="00C309D0" w:rsidRPr="00F52843" w:rsidRDefault="00C309D0" w:rsidP="00C309D0">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требуемое количество ГПС-600.</w:t>
      </w:r>
    </w:p>
    <w:p w:rsidR="00C309D0" w:rsidRPr="00F52843" w:rsidRDefault="00C309D0" w:rsidP="00C309D0">
      <w:pPr>
        <w:ind w:firstLine="709"/>
        <w:jc w:val="both"/>
        <w:rPr>
          <w:rFonts w:ascii="Times New Roman" w:hAnsi="Times New Roman" w:cs="Times New Roman"/>
          <w:sz w:val="28"/>
          <w:szCs w:val="28"/>
        </w:rPr>
      </w:pPr>
    </w:p>
    <w:p w:rsidR="00C309D0" w:rsidRPr="00F52843" w:rsidRDefault="00C309D0" w:rsidP="00C309D0">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ств</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660" w:dyaOrig="700">
          <v:shape id="_x0000_i1171" type="#_x0000_t75" style="width:33pt;height:35.25pt" o:ole="">
            <v:imagedata r:id="rId332" o:title=""/>
          </v:shape>
          <o:OLEObject Type="Embed" ProgID="Equation.3" ShapeID="_x0000_i1171" DrawAspect="Content" ObjectID="_1506258798" r:id="rId333"/>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720" w:dyaOrig="620">
          <v:shape id="_x0000_i1172" type="#_x0000_t75" style="width:36pt;height:30.75pt" o:ole="">
            <v:imagedata r:id="rId334" o:title=""/>
          </v:shape>
          <o:OLEObject Type="Embed" ProgID="Equation.3" ShapeID="_x0000_i1172" DrawAspect="Content" ObjectID="_1506258799" r:id="rId335"/>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27 ГПС-600</w:t>
      </w:r>
    </w:p>
    <w:p w:rsidR="00C309D0" w:rsidRPr="00F52843" w:rsidRDefault="00C309D0" w:rsidP="00C309D0">
      <w:pPr>
        <w:ind w:firstLine="709"/>
        <w:jc w:val="both"/>
        <w:rPr>
          <w:rFonts w:ascii="Times New Roman" w:hAnsi="Times New Roman" w:cs="Times New Roman"/>
          <w:sz w:val="28"/>
          <w:szCs w:val="28"/>
        </w:rPr>
      </w:pPr>
    </w:p>
    <w:p w:rsidR="00C309D0" w:rsidRPr="00F52843" w:rsidRDefault="00C309D0" w:rsidP="00C309D0">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требуемое количество пожарных автомобилей с учетом того, что от одного пожарного автомобиля можно подать 5 ГПС-600.</w:t>
      </w:r>
    </w:p>
    <w:p w:rsidR="00C309D0" w:rsidRPr="00F52843" w:rsidRDefault="00C309D0" w:rsidP="00C309D0">
      <w:pPr>
        <w:ind w:firstLine="709"/>
        <w:jc w:val="both"/>
        <w:rPr>
          <w:rFonts w:ascii="Times New Roman" w:hAnsi="Times New Roman" w:cs="Times New Roman"/>
          <w:sz w:val="28"/>
          <w:szCs w:val="28"/>
        </w:rPr>
      </w:pPr>
    </w:p>
    <w:p w:rsidR="00C309D0" w:rsidRPr="00F52843" w:rsidRDefault="00C309D0" w:rsidP="00C309D0">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600" w:dyaOrig="639">
          <v:shape id="_x0000_i1173" type="#_x0000_t75" style="width:30pt;height:32.25pt" o:ole="">
            <v:imagedata r:id="rId336" o:title=""/>
          </v:shape>
          <o:OLEObject Type="Embed" ProgID="Equation.3" ShapeID="_x0000_i1173" DrawAspect="Content" ObjectID="_1506258800" r:id="rId337"/>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360" w:dyaOrig="620">
          <v:shape id="_x0000_i1174" type="#_x0000_t75" style="width:18pt;height:30.75pt" o:ole="">
            <v:imagedata r:id="rId338" o:title=""/>
          </v:shape>
          <o:OLEObject Type="Embed" ProgID="Equation.3" ShapeID="_x0000_i1174" DrawAspect="Content" ObjectID="_1506258801" r:id="rId339"/>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6 П А</w:t>
      </w:r>
    </w:p>
    <w:p w:rsidR="00C309D0" w:rsidRPr="00C309D0" w:rsidRDefault="00C309D0" w:rsidP="00F52843">
      <w:pPr>
        <w:ind w:firstLine="709"/>
        <w:jc w:val="center"/>
        <w:rPr>
          <w:rFonts w:ascii="Times New Roman" w:hAnsi="Times New Roman" w:cs="Times New Roman"/>
          <w:sz w:val="28"/>
          <w:szCs w:val="28"/>
          <w:lang w:val="en-US"/>
        </w:rPr>
      </w:pPr>
    </w:p>
    <w:p w:rsidR="00F52843" w:rsidRDefault="00F52843" w:rsidP="00F52843">
      <w:pPr>
        <w:ind w:firstLine="540"/>
        <w:jc w:val="both"/>
        <w:rPr>
          <w:sz w:val="28"/>
          <w:szCs w:val="28"/>
        </w:rPr>
      </w:pPr>
      <w:r>
        <w:rPr>
          <w:i/>
          <w:noProof/>
          <w:sz w:val="28"/>
          <w:szCs w:val="28"/>
        </w:rPr>
      </w:r>
      <w:r w:rsidRPr="00D42259">
        <w:rPr>
          <w:sz w:val="28"/>
          <w:szCs w:val="28"/>
        </w:rPr>
        <w:pict>
          <v:group id="_x0000_s1256" editas="canvas" style="width:427.2pt;height:297.85pt;mso-position-horizontal-relative:char;mso-position-vertical-relative:line" coordorigin="2281,7311" coordsize="8200,5644">
            <o:lock v:ext="edit" aspectratio="t"/>
            <v:shape id="_x0000_s1257" type="#_x0000_t75" style="position:absolute;left:2281;top:7311;width:8200;height:5644" o:preferrelative="f">
              <v:fill o:detectmouseclick="t"/>
              <v:path o:extrusionok="t" o:connecttype="none"/>
              <o:lock v:ext="edit" text="t"/>
            </v:shape>
            <v:group id="_x0000_s1258" style="position:absolute;left:2394;top:7616;width:209;height:435;rotation:90" coordorigin="434,434" coordsize="24,48">
              <v:oval id="_x0000_s1259" style="position:absolute;left:434;top:459;width:24;height:23" strokecolor="blue" strokeweight="2.25pt"/>
              <v:shapetype id="_x0000_t135" coordsize="21600,21600" o:spt="135" path="m10800,qx21600,10800,10800,21600l,21600,,xe">
                <v:stroke joinstyle="miter"/>
                <v:path gradientshapeok="t" o:connecttype="rect" textboxrect="0,3163,18437,18437"/>
              </v:shapetype>
              <v:shape id="_x0000_s1260" type="#_x0000_t135" style="position:absolute;left:447;top:461;width:9;height:18" fillcolor="blue" strokecolor="blue" strokeweight="2.25pt"/>
              <v:line id="_x0000_s1261" style="position:absolute" from="446,434" to="446,459" strokecolor="blue" strokeweight="2.25pt"/>
              <v:group id="_x0000_s1262" style="position:absolute;left:434;top:434;width:23;height:11" coordorigin="434,440" coordsize="23,11">
                <v:line id="_x0000_s1263" style="position:absolute;flip:x" from="438,440" to="446,447" strokecolor="blue" strokeweight="2.25pt"/>
                <v:line id="_x0000_s1264" style="position:absolute" from="446,440" to="454,448" strokecolor="blue" strokeweight="2.25pt"/>
                <v:line id="_x0000_s1265" style="position:absolute" from="434,444" to="441,451" strokecolor="blue" strokeweight="2.25pt"/>
                <v:line id="_x0000_s1266" style="position:absolute;flip:x" from="450,444" to="457,450" strokecolor="blue" strokeweight="2.25pt"/>
              </v:group>
            </v:group>
            <v:group id="_x0000_s1267" style="position:absolute;left:3112;top:7581;width:267;height:494;rotation:90" coordorigin="173,661" coordsize="31,55">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68" type="#_x0000_t15" style="position:absolute;left:161;top:673;width:55;height:31;rotation:-5864848fd" adj="15748" strokecolor="red" strokeweight="3pt"/>
              <v:oval id="_x0000_s1269" style="position:absolute;left:181;top:682;width:15;height:26;rotation:-79201fd" strokecolor="red" strokeweight="3pt"/>
            </v:group>
            <v:group id="_x0000_s1270" style="position:absolute;left:2455;top:7581;width:581;height:459;rotation:90" coordorigin="142,733" coordsize="67,51">
              <v:group id="_x0000_s1271" style="position:absolute;left:167;top:733;width:18;height:10" coordorigin="166,734" coordsize="18,10">
                <v:line id="_x0000_s1272" style="position:absolute;flip:x" from="168,734" to="175,742" strokeweight="1.5pt"/>
                <v:line id="_x0000_s1273" style="position:absolute" from="175,734" to="181,741" strokeweight="1.5pt"/>
                <v:line id="_x0000_s1274" style="position:absolute" from="166,740" to="171,744" strokeweight="1.5pt"/>
                <v:line id="_x0000_s1275" style="position:absolute;flip:x" from="179,740" to="184,744" strokeweight="1.5pt"/>
              </v:group>
              <v:shape id="_x0000_s1276" style="position:absolute;left:145;top:742;width:24;height:39" coordsize="24,39" path="m24,c22,1,21,2,18,4,15,6,11,8,8,11,5,14,2,18,1,21,,24,,27,1,30v1,3,2,6,4,7c7,38,11,39,13,38v2,-1,5,-3,6,-5c20,31,22,29,22,28e" filled="f" strokeweight="1.5pt">
                <v:path arrowok="t"/>
              </v:shape>
              <v:shape id="_x0000_s1277" style="position:absolute;left:183;top:741;width:26;height:39;flip:x" coordsize="24,39" path="m24,c22,1,21,2,18,4,15,6,11,8,8,11,5,14,2,18,1,21,,24,,27,1,30v1,3,2,6,4,7c7,38,11,39,13,38v2,-1,5,-3,6,-5c20,31,22,29,22,28e" filled="f" strokeweight="1.5pt">
                <v:path arrowok="t"/>
              </v:shape>
              <v:line id="_x0000_s1278" style="position:absolute" from="158,746" to="164,751" strokeweight="1.5pt"/>
              <v:line id="_x0000_s1279" style="position:absolute;flip:x" from="154,777" to="154,784" strokeweight="1.5pt"/>
              <v:line id="_x0000_s1280" style="position:absolute;flip:y" from="142,772" to="150,774" strokeweight="1.5pt"/>
              <v:line id="_x0000_s1281" style="position:absolute" from="160,774" to="166,780" strokeweight="1.5pt"/>
              <v:line id="_x0000_s1282" style="position:absolute" from="143,762" to="150,765" strokeweight="1.5pt"/>
              <v:line id="_x0000_s1283" style="position:absolute" from="149,753" to="155,758" strokeweight="1.5pt"/>
            </v:group>
            <v:line id="_x0000_s1284" style="position:absolute;rotation:90;flip:x" from="2224,7555" to="2549,7555" strokecolor="blue" strokeweight="2.25pt"/>
            <v:line id="_x0000_s1285" style="position:absolute;rotation:90" from="2189,8148" to="2584,8148" strokecolor="blue" strokeweight="2.25pt"/>
            <v:group id="_x0000_s1286" style="position:absolute;left:2394;top:9230;width:209;height:435;rotation:90" coordorigin="434,434" coordsize="24,48">
              <v:oval id="_x0000_s1287" style="position:absolute;left:434;top:459;width:24;height:23" strokecolor="blue" strokeweight="2.25pt"/>
              <v:shape id="_x0000_s1288" type="#_x0000_t135" style="position:absolute;left:447;top:461;width:9;height:18" fillcolor="blue" strokecolor="blue" strokeweight="2.25pt"/>
              <v:line id="_x0000_s1289" style="position:absolute" from="446,434" to="446,459" strokecolor="blue" strokeweight="2.25pt"/>
              <v:group id="_x0000_s1290" style="position:absolute;left:434;top:434;width:23;height:11" coordorigin="434,440" coordsize="23,11">
                <v:line id="_x0000_s1291" style="position:absolute;flip:x" from="438,440" to="446,447" strokecolor="blue" strokeweight="2.25pt"/>
                <v:line id="_x0000_s1292" style="position:absolute" from="446,440" to="454,448" strokecolor="blue" strokeweight="2.25pt"/>
                <v:line id="_x0000_s1293" style="position:absolute" from="434,444" to="441,451" strokecolor="blue" strokeweight="2.25pt"/>
                <v:line id="_x0000_s1294" style="position:absolute;flip:x" from="450,444" to="457,450" strokecolor="blue" strokeweight="2.25pt"/>
              </v:group>
            </v:group>
            <v:group id="_x0000_s1295" style="position:absolute;left:2455;top:9195;width:581;height:459;rotation:90" coordorigin="142,733" coordsize="67,51">
              <v:group id="_x0000_s1296" style="position:absolute;left:167;top:733;width:18;height:10" coordorigin="166,734" coordsize="18,10">
                <v:line id="_x0000_s1297" style="position:absolute;flip:x" from="168,734" to="175,742" strokeweight="1.5pt"/>
                <v:line id="_x0000_s1298" style="position:absolute" from="175,734" to="181,741" strokeweight="1.5pt"/>
                <v:line id="_x0000_s1299" style="position:absolute" from="166,740" to="171,744" strokeweight="1.5pt"/>
                <v:line id="_x0000_s1300" style="position:absolute;flip:x" from="179,740" to="184,744" strokeweight="1.5pt"/>
              </v:group>
              <v:shape id="_x0000_s1301" style="position:absolute;left:145;top:742;width:24;height:39" coordsize="24,39" path="m24,c22,1,21,2,18,4,15,6,11,8,8,11,5,14,2,18,1,21,,24,,27,1,30v1,3,2,6,4,7c7,38,11,39,13,38v2,-1,5,-3,6,-5c20,31,22,29,22,28e" filled="f" strokeweight="1.5pt">
                <v:path arrowok="t"/>
              </v:shape>
              <v:shape id="_x0000_s1302" style="position:absolute;left:183;top:741;width:26;height:39;flip:x" coordsize="24,39" path="m24,c22,1,21,2,18,4,15,6,11,8,8,11,5,14,2,18,1,21,,24,,27,1,30v1,3,2,6,4,7c7,38,11,39,13,38v2,-1,5,-3,6,-5c20,31,22,29,22,28e" filled="f" strokeweight="1.5pt">
                <v:path arrowok="t"/>
              </v:shape>
              <v:line id="_x0000_s1303" style="position:absolute" from="158,746" to="164,751" strokeweight="1.5pt"/>
              <v:line id="_x0000_s1304" style="position:absolute;flip:x" from="154,777" to="154,784" strokeweight="1.5pt"/>
              <v:line id="_x0000_s1305" style="position:absolute;flip:y" from="142,772" to="150,774" strokeweight="1.5pt"/>
              <v:line id="_x0000_s1306" style="position:absolute" from="160,774" to="166,780" strokeweight="1.5pt"/>
              <v:line id="_x0000_s1307" style="position:absolute" from="143,762" to="150,765" strokeweight="1.5pt"/>
              <v:line id="_x0000_s1308" style="position:absolute" from="149,753" to="155,758" strokeweight="1.5pt"/>
            </v:group>
            <v:line id="_x0000_s1309" style="position:absolute;rotation:90" from="2224,9170" to="2549,9170" strokecolor="blue" strokeweight="2.25pt"/>
            <v:line id="_x0000_s1310" style="position:absolute;rotation:90" from="2224,9715" to="2538,9727" strokecolor="blue" strokeweight="2.25pt"/>
            <v:group id="_x0000_s1311" style="position:absolute;left:4834;top:7439;width:165;height:267" coordorigin="556,744" coordsize="45,43">
              <v:line id="_x0000_s1312" style="position:absolute" from="576,748" to="576,783" strokeweight="1pt"/>
              <v:line id="_x0000_s1313" style="position:absolute" from="576,748" to="599,748" strokeweight="1pt"/>
              <v:line id="_x0000_s1314" style="position:absolute" from="576,782" to="600,782" strokeweight="1pt"/>
              <v:line id="_x0000_s1315" style="position:absolute" from="577,765" to="600,765" strokeweight="1pt"/>
              <v:line id="_x0000_s1316" style="position:absolute" from="556,765" to="576,765" strokeweight="1pt"/>
              <v:line id="_x0000_s1317" style="position:absolute" from="600,744" to="600,753" strokeweight="1pt"/>
              <v:line id="_x0000_s1318" style="position:absolute" from="556,761" to="556,770" strokeweight="1pt"/>
              <v:line id="_x0000_s1319" style="position:absolute" from="601,761" to="601,770" strokeweight="1pt"/>
              <v:line id="_x0000_s1320" style="position:absolute" from="600,778" to="600,787" strokeweight="1pt"/>
            </v:group>
            <v:shape id="_x0000_s1321" style="position:absolute;left:3081;top:7311;width:1729;height:546;rotation:-1244180fd" coordsize="147,47" path="m,5c3,2,6,,11,v5,,5,2,20,7c46,12,80,24,99,31v19,7,38,13,48,16e" filled="f" strokeweight="1pt">
              <v:path arrowok="t"/>
            </v:shape>
            <v:shape id="_x0000_s1322" style="position:absolute;left:3228;top:7934;width:6341;height:2194;rotation:-1319269fd" coordsize="147,47" path="m,5c3,2,6,,11,v5,,5,2,20,7c46,12,80,24,99,31v19,7,38,13,48,16e" filled="f" strokeweight="1pt">
              <v:path arrowok="t"/>
            </v:shape>
            <v:shape id="_x0000_s1323" style="position:absolute;left:3481;top:8298;width:5847;height:3182;rotation:-1510690fd" coordsize="206,99" path="m2,c3,2,,9,6,14v6,5,12,9,31,18c56,41,91,58,119,69v28,11,69,24,87,30e" filled="f" strokeweight="1pt">
              <v:path arrowok="t"/>
            </v:shape>
            <v:shape id="_x0000_s1324" style="position:absolute;left:3105;top:7613;width:1611;height:894;rotation:-1510690fd" coordsize="206,99" path="m2,c3,2,,9,6,14v6,5,12,9,31,18c56,41,91,58,119,69v28,11,69,24,87,30e" filled="f" strokeweight="1pt">
              <v:path arrowok="t"/>
            </v:shape>
            <v:group id="_x0000_s1325" style="position:absolute;left:4834;top:8031;width:165;height:267" coordorigin="556,744" coordsize="45,43">
              <v:line id="_x0000_s1326" style="position:absolute" from="576,748" to="576,783" strokeweight="1pt"/>
              <v:line id="_x0000_s1327" style="position:absolute" from="576,748" to="599,748" strokeweight="1pt"/>
              <v:line id="_x0000_s1328" style="position:absolute" from="576,782" to="600,782" strokeweight="1pt"/>
              <v:line id="_x0000_s1329" style="position:absolute" from="577,765" to="600,765" strokeweight="1pt"/>
              <v:line id="_x0000_s1330" style="position:absolute" from="556,765" to="576,765" strokeweight="1pt"/>
              <v:line id="_x0000_s1331" style="position:absolute" from="600,744" to="600,753" strokeweight="1pt"/>
              <v:line id="_x0000_s1332" style="position:absolute" from="556,761" to="556,770" strokeweight="1pt"/>
              <v:line id="_x0000_s1333" style="position:absolute" from="601,761" to="601,770" strokeweight="1pt"/>
              <v:line id="_x0000_s1334" style="position:absolute" from="600,778" to="600,787" strokeweight="1pt"/>
            </v:group>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35" type="#_x0000_t172" style="position:absolute;left:6857;top:10133;width:118;height:81" adj="0" fillcolor="black">
              <v:shadow color="#868686"/>
              <v:textpath style="font-family:&quot;Arial&quot;;v-text-kern:t" trim="t" fitpath="t" string="77"/>
            </v:shape>
            <v:shape id="_x0000_s1336" type="#_x0000_t172" style="position:absolute;left:7234;top:8879;width:118;height:81" adj="0" fillcolor="black">
              <v:shadow color="#868686"/>
              <v:textpath style="font-family:&quot;Arial&quot;;v-text-kern:t" trim="t" fitpath="t" string="77"/>
            </v:shape>
            <v:shape id="_x0000_s1337" type="#_x0000_t172" style="position:absolute;left:4128;top:8043;width:118;height:81" adj="0" fillcolor="black">
              <v:shadow color="#868686"/>
              <v:textpath style="font-family:&quot;Arial&quot;;v-text-kern:t" trim="t" fitpath="t" string="77"/>
            </v:shape>
            <v:shape id="_x0000_s1338" type="#_x0000_t172" style="position:absolute;left:4046;top:7462;width:117;height:81" adj="0" fillcolor="black">
              <v:shadow color="#868686"/>
              <v:textpath style="font-family:&quot;Arial&quot;;v-text-kern:t" trim="t" fitpath="t" string="77"/>
            </v:shape>
            <v:shape id="_x0000_s1339" style="position:absolute;left:5022;top:7694;width:3824;height:825;rotation:11094982fd" coordsize="111,74" path="m,c2,3,9,9,13,15v4,6,5,12,13,20c34,43,45,57,59,63v14,6,41,9,52,11e" filled="f" strokeweight="1pt">
              <v:path arrowok="t"/>
            </v:shape>
            <v:shape id="_x0000_s1340" type="#_x0000_t172" style="position:absolute;left:7022;top:7648;width:106;height:128" adj="0" fillcolor="black">
              <v:shadow color="#868686"/>
              <v:textpath style="font-family:&quot;Arial&quot;;v-text-kern:t" trim="t" fitpath="t" string="50"/>
            </v:shape>
            <v:group id="_x0000_s1341" style="position:absolute;left:8881;top:8054;width:282;height:267;rotation:-1208153fd" coordorigin="492,126" coordsize="31,27">
              <v:oval id="_x0000_s1342" style="position:absolute;left:514;top:143;width:5;height:7;rotation:2328997fd" fillcolor="black"/>
              <v:line id="_x0000_s1343" style="position:absolute;rotation:2328997fd" from="494,126" to="494,139" strokeweight="1.5pt"/>
              <v:line id="_x0000_s1344" style="position:absolute;rotation:2328997fd" from="492,138" to="516,138" strokeweight="1.5pt">
                <v:stroke endarrow="block"/>
              </v:line>
              <v:oval id="_x0000_s1345" style="position:absolute;left:518;top:146;width:5;height:7;rotation:2328997fd" fillcolor="black"/>
            </v:group>
            <v:group id="_x0000_s1346" style="position:absolute;left:8587;top:8194;width:588;height:267;rotation:2605427fd" coordorigin="576,482" coordsize="59,24">
              <v:line id="_x0000_s1347" style="position:absolute" from="576,493" to="586,493" strokeweight="1.25pt"/>
              <v:line id="_x0000_s1348" style="position:absolute" from="590,493" to="601,493" strokeweight="1.25pt"/>
              <v:group id="_x0000_s1349" style="position:absolute;left:609;top:482;width:26;height:24;rotation:-2353163fd" coordorigin="492,126" coordsize="31,27">
                <v:oval id="_x0000_s1350" style="position:absolute;left:514;top:143;width:5;height:7;rotation:2328997fd" fillcolor="black"/>
                <v:line id="_x0000_s1351" style="position:absolute;rotation:2328997fd" from="494,126" to="494,139" strokeweight="1.5pt"/>
                <v:line id="_x0000_s1352" style="position:absolute;rotation:2328997fd" from="492,138" to="516,138" strokeweight="1.5pt">
                  <v:stroke endarrow="block"/>
                </v:line>
                <v:oval id="_x0000_s1353" style="position:absolute;left:518;top:146;width:5;height:7;rotation:2328997fd" fillcolor="black"/>
              </v:group>
            </v:group>
            <v:shape id="_x0000_s1354" style="position:absolute;left:4681;top:9146;width:388;height:894;rotation:1876970fd" coordsize="67,214" path="m67,214c60,203,33,165,23,149,13,133,11,128,7,116,3,104,,89,1,74,2,59,9,38,14,26,19,14,26,5,29,e" filled="f" strokeweight="1pt">
              <v:path arrowok="t"/>
            </v:shape>
            <v:shape id="_x0000_s1355" style="position:absolute;left:6432;top:9373;width:627;height:3518;rotation:-4884766fd" coordsize="67,214" path="m67,214c60,203,33,165,23,149,13,133,11,128,7,116,3,104,,89,1,74,2,59,9,38,14,26,19,14,26,5,29,e" filled="f" strokeweight="1pt">
              <v:path arrowok="t"/>
            </v:shape>
            <v:shape id="_x0000_s1356" style="position:absolute;left:4806;top:10068;width:139;height:153;rotation:-8304713fd;flip:y" coordsize="67,214" path="m67,214c60,203,33,165,23,149,13,133,11,128,7,116,3,104,,89,1,74,2,59,9,38,14,26,19,14,26,5,29,e" filled="f" strokeweight="1pt">
              <v:path arrowok="t"/>
            </v:shape>
            <v:group id="_x0000_s1357" style="position:absolute;left:8528;top:11120;width:306;height:279;rotation:-26204675fd" coordorigin="492,126" coordsize="31,27">
              <v:oval id="_x0000_s1358" style="position:absolute;left:514;top:143;width:5;height:7;rotation:2328997fd" fillcolor="black"/>
              <v:line id="_x0000_s1359" style="position:absolute;rotation:2328997fd" from="494,126" to="494,139" strokeweight="1.5pt"/>
              <v:line id="_x0000_s1360" style="position:absolute;rotation:2328997fd" from="492,138" to="516,138" strokeweight="1.5pt">
                <v:stroke endarrow="block"/>
              </v:line>
              <v:oval id="_x0000_s1361" style="position:absolute;left:518;top:146;width:5;height:7;rotation:2328997fd" fillcolor="black"/>
            </v:group>
            <v:group id="_x0000_s1362" style="position:absolute;left:8340;top:11271;width:588;height:267;rotation:919879fd" coordorigin="576,482" coordsize="59,24">
              <v:line id="_x0000_s1363" style="position:absolute" from="576,493" to="586,493" strokeweight="1.25pt"/>
              <v:line id="_x0000_s1364" style="position:absolute" from="590,493" to="601,493" strokeweight="1.25pt"/>
              <v:group id="_x0000_s1365" style="position:absolute;left:609;top:482;width:26;height:24;rotation:-2353163fd" coordorigin="492,126" coordsize="31,27">
                <v:oval id="_x0000_s1366" style="position:absolute;left:514;top:143;width:5;height:7;rotation:2328997fd" fillcolor="black"/>
                <v:line id="_x0000_s1367" style="position:absolute;rotation:2328997fd" from="494,126" to="494,139" strokeweight="1.5pt"/>
                <v:line id="_x0000_s1368" style="position:absolute;rotation:2328997fd" from="492,138" to="516,138" strokeweight="1.5pt">
                  <v:stroke endarrow="block"/>
                </v:line>
                <v:oval id="_x0000_s1369" style="position:absolute;left:518;top:146;width:5;height:7;rotation:2328997fd" fillcolor="black"/>
              </v:group>
            </v:group>
            <v:shape id="_x0000_s1370" style="position:absolute;left:4905;top:10249;width:35;height:337;rotation:1142704fd;flip:y" coordsize="67,214" path="m67,214c60,203,33,165,23,149,13,133,11,128,7,116,3,104,,89,1,74,2,59,9,38,14,26,19,14,26,5,29,e" filled="f" strokeweight="1pt">
              <v:path arrowok="t"/>
            </v:shape>
            <v:shape id="_x0000_s1371" style="position:absolute;left:4959;top:10532;width:140;height:153;rotation:-8304713fd;flip:y" coordsize="67,214" path="m67,214c60,203,33,165,23,149,13,133,11,128,7,116,3,104,,89,1,74,2,59,9,38,14,26,19,14,26,5,29,e" filled="f" strokeweight="1pt">
              <v:path arrowok="t"/>
            </v:shape>
            <v:shape id="_x0000_s1372" type="#_x0000_t172" style="position:absolute;left:6893;top:11259;width:106;height:128" adj="0" fillcolor="black">
              <v:shadow color="#868686"/>
              <v:textpath style="font-family:&quot;Arial&quot;;v-text-kern:t" trim="t" fitpath="t" string="50"/>
            </v:shape>
            <v:group id="_x0000_s1373" style="position:absolute;left:8328;top:11004;width:588;height:267;rotation:-2029241fd" coordorigin="576,482" coordsize="59,24">
              <v:line id="_x0000_s1374" style="position:absolute" from="576,493" to="586,493" strokeweight="1.25pt"/>
              <v:line id="_x0000_s1375" style="position:absolute" from="590,493" to="601,493" strokeweight="1.25pt"/>
              <v:group id="_x0000_s1376" style="position:absolute;left:609;top:482;width:26;height:24;rotation:-2353163fd" coordorigin="492,126" coordsize="31,27">
                <v:oval id="_x0000_s1377" style="position:absolute;left:514;top:143;width:5;height:7;rotation:2328997fd" fillcolor="black"/>
                <v:line id="_x0000_s1378" style="position:absolute;rotation:2328997fd" from="494,126" to="494,139" strokeweight="1.5pt"/>
                <v:line id="_x0000_s1379" style="position:absolute;rotation:2328997fd" from="492,138" to="516,138" strokeweight="1.5pt">
                  <v:stroke endarrow="block"/>
                </v:line>
                <v:oval id="_x0000_s1380" style="position:absolute;left:518;top:146;width:5;height:7;rotation:2328997fd" fillcolor="black"/>
              </v:group>
            </v:group>
            <v:group id="_x0000_s1381" style="position:absolute;left:8681;top:7926;width:588;height:268;rotation:-655883fd" coordorigin="576,482" coordsize="59,24">
              <v:line id="_x0000_s1382" style="position:absolute" from="576,493" to="586,493" strokeweight="1.25pt"/>
              <v:line id="_x0000_s1383" style="position:absolute" from="590,493" to="601,493" strokeweight="1.25pt"/>
              <v:group id="_x0000_s1384" style="position:absolute;left:609;top:482;width:26;height:24;rotation:-2353163fd" coordorigin="492,126" coordsize="31,27">
                <v:oval id="_x0000_s1385" style="position:absolute;left:514;top:143;width:5;height:7;rotation:2328997fd" fillcolor="black"/>
                <v:line id="_x0000_s1386" style="position:absolute;rotation:2328997fd" from="494,126" to="494,139" strokeweight="1.5pt"/>
                <v:line id="_x0000_s1387" style="position:absolute;rotation:2328997fd" from="492,138" to="516,138" strokeweight="1.5pt">
                  <v:stroke endarrow="block"/>
                </v:line>
                <v:oval id="_x0000_s1388" style="position:absolute;left:518;top:146;width:5;height:7;rotation:2328997fd" fillcolor="black"/>
              </v:group>
            </v:group>
            <v:group id="_x0000_s1389" style="position:absolute;left:2316;top:10807;width:1271;height:871" coordorigin="103,439" coordsize="108,75">
              <v:group id="_x0000_s1390" style="position:absolute;left:113;top:458;width:18;height:37;rotation:90" coordorigin="434,434" coordsize="24,48">
                <v:oval id="_x0000_s1391" style="position:absolute;left:434;top:459;width:24;height:23" strokecolor="blue" strokeweight="2.25pt"/>
                <v:shape id="_x0000_s1392" type="#_x0000_t135" style="position:absolute;left:447;top:461;width:9;height:18" fillcolor="blue" strokecolor="blue" strokeweight="2.25pt"/>
                <v:line id="_x0000_s1393" style="position:absolute" from="446,434" to="446,459" strokecolor="blue" strokeweight="2.25pt"/>
                <v:group id="_x0000_s1394" style="position:absolute;left:434;top:434;width:23;height:11" coordorigin="434,440" coordsize="23,11">
                  <v:line id="_x0000_s1395" style="position:absolute;flip:x" from="438,440" to="446,447" strokecolor="blue" strokeweight="2.25pt"/>
                  <v:line id="_x0000_s1396" style="position:absolute" from="446,440" to="454,448" strokecolor="blue" strokeweight="2.25pt"/>
                  <v:line id="_x0000_s1397" style="position:absolute" from="434,444" to="441,451" strokecolor="blue" strokeweight="2.25pt"/>
                  <v:line id="_x0000_s1398" style="position:absolute;flip:x" from="450,444" to="457,450" strokecolor="blue" strokeweight="2.25pt"/>
                </v:group>
              </v:group>
              <v:group id="_x0000_s1399" style="position:absolute;left:118;top:455;width:50;height:39;rotation:90" coordorigin="142,733" coordsize="67,51">
                <v:group id="_x0000_s1400" style="position:absolute;left:167;top:733;width:18;height:10" coordorigin="166,734" coordsize="18,10">
                  <v:line id="_x0000_s1401" style="position:absolute;flip:x" from="168,734" to="175,742" strokeweight="1.5pt"/>
                  <v:line id="_x0000_s1402" style="position:absolute" from="175,734" to="181,741" strokeweight="1.5pt"/>
                  <v:line id="_x0000_s1403" style="position:absolute" from="166,740" to="171,744" strokeweight="1.5pt"/>
                  <v:line id="_x0000_s1404" style="position:absolute;flip:x" from="179,740" to="184,744" strokeweight="1.5pt"/>
                </v:group>
                <v:shape id="_x0000_s1405" style="position:absolute;left:145;top:742;width:24;height:39" coordsize="24,39" path="m24,c22,1,21,2,18,4,15,6,11,8,8,11,5,14,2,18,1,21,,24,,27,1,30v1,3,2,6,4,7c7,38,11,39,13,38v2,-1,5,-3,6,-5c20,31,22,29,22,28e" filled="f" strokeweight="1.5pt">
                  <v:path arrowok="t"/>
                </v:shape>
                <v:shape id="_x0000_s1406" style="position:absolute;left:183;top:741;width:26;height:39;flip:x" coordsize="24,39" path="m24,c22,1,21,2,18,4,15,6,11,8,8,11,5,14,2,18,1,21,,24,,27,1,30v1,3,2,6,4,7c7,38,11,39,13,38v2,-1,5,-3,6,-5c20,31,22,29,22,28e" filled="f" strokeweight="1.5pt">
                  <v:path arrowok="t"/>
                </v:shape>
                <v:line id="_x0000_s1407" style="position:absolute" from="158,746" to="164,751" strokeweight="1.5pt"/>
                <v:line id="_x0000_s1408" style="position:absolute;flip:x" from="154,777" to="154,784" strokeweight="1.5pt"/>
                <v:line id="_x0000_s1409" style="position:absolute;flip:y" from="142,772" to="150,774" strokeweight="1.5pt"/>
                <v:line id="_x0000_s1410" style="position:absolute" from="160,774" to="166,780" strokeweight="1.5pt"/>
                <v:line id="_x0000_s1411" style="position:absolute" from="143,762" to="150,765" strokeweight="1.5pt"/>
                <v:line id="_x0000_s1412" style="position:absolute" from="149,753" to="155,758" strokeweight="1.5pt"/>
              </v:group>
              <v:line id="_x0000_s1413" style="position:absolute;rotation:90" from="98,453" to="126,453" strokecolor="blue" strokeweight="2.25pt"/>
              <v:line id="_x0000_s1414" style="position:absolute;rotation:90" from="98,500" to="125,501" strokecolor="blue" strokeweight="2.25pt"/>
              <v:group id="_x0000_s1415" style="position:absolute;left:164;top:463;width:47;height:23" coordorigin="1716,204" coordsize="43,24">
                <v:shape id="_x0000_s1416" type="#_x0000_t15" style="position:absolute;left:1716;top:204;width:43;height:24;rotation:23631529fd" adj="15748" strokecolor="red" strokeweight="3pt"/>
                <v:rect id="_x0000_s1417" style="position:absolute;left:1717;top:210;width:8;height:11;rotation:23714958fd" filled="f" fillcolor="red" strokecolor="red" strokeweight="2.25pt"/>
              </v:group>
            </v:group>
            <v:group id="_x0000_s1418" style="position:absolute;left:3100;top:9172;width:267;height:494;rotation:90" coordorigin="173,661" coordsize="31,55">
              <v:shape id="_x0000_s1419" type="#_x0000_t15" style="position:absolute;left:161;top:673;width:55;height:31;rotation:-5864848fd" adj="15748" strokecolor="red" strokeweight="3pt"/>
              <v:oval id="_x0000_s1420" style="position:absolute;left:181;top:682;width:15;height:26;rotation:-79201fd" strokecolor="red" strokeweight="3pt"/>
            </v:group>
            <v:group id="_x0000_s1421" style="position:absolute;left:9681;top:10179;width:765;height:337" coordorigin="728,319" coordsize="65,29">
              <v:line id="_x0000_s1422" style="position:absolute" from="733,326" to="742,336" strokeweight="1.5pt"/>
              <v:line id="_x0000_s1423" style="position:absolute" from="742,336" to="793,336" strokeweight="1.5pt">
                <v:stroke endarrow="block"/>
              </v:line>
              <v:line id="_x0000_s1424" style="position:absolute;flip:x" from="761,335" to="761,347" strokeweight="1.5pt"/>
              <v:line id="_x0000_s1425" style="position:absolute;flip:x" from="734,336" to="740,343" strokeweight="1.5pt"/>
              <v:line id="_x0000_s1426" style="position:absolute;flip:x" from="728,319" to="737,329" strokeweight="1.5pt"/>
              <v:line id="_x0000_s1427" style="position:absolute" from="729,338" to="738,348" strokeweight="1.5pt"/>
            </v:group>
            <v:shape id="_x0000_s1428" style="position:absolute;left:3199;top:9703;width:6388;height:1905;rotation:-1319269fd" coordsize="147,47" path="m,5c3,2,6,,11,v5,,5,2,20,7c46,12,80,24,99,31v19,7,38,13,48,16e" filled="f" strokeweight="1pt">
              <v:path arrowok="t"/>
            </v:shape>
            <v:shape id="_x0000_s1429" style="position:absolute;left:3363;top:10087;width:6083;height:2868;rotation:-1510690fd" coordsize="206,99" path="m2,c3,2,,9,6,14v6,5,12,9,31,18c56,41,91,58,119,69v28,11,69,24,87,30e" filled="f" strokeweight="1pt">
              <v:path arrowok="t"/>
            </v:shape>
            <v:shape id="_x0000_s1430" style="position:absolute;left:5093;top:8182;width:659;height:685;rotation:-807628fd;flip:x y" coordsize="67,214" path="m67,214c60,203,33,165,23,149,13,133,11,128,7,116,3,104,,89,1,74,2,59,9,38,14,26,19,14,26,5,29,e" filled="f" strokeweight="1pt">
              <v:path arrowok="t"/>
            </v:shape>
            <v:shape id="_x0000_s1431" style="position:absolute;left:5057;top:8832;width:483;height:360" coordsize="41,31" path="m41,c36,1,31,2,28,5v-3,3,2,9,-3,13c20,22,6,27,,31e" filled="f">
              <v:path arrowok="t"/>
            </v:shape>
            <v:shape id="_x0000_s1432" type="#_x0000_t172" style="position:absolute;left:6046;top:10447;width:117;height:81" adj="0" fillcolor="black">
              <v:shadow color="#868686"/>
              <v:textpath style="font-family:&quot;Arial&quot;;v-text-kern:t" trim="t" fitpath="t" string="77"/>
            </v:shape>
            <v:shape id="_x0000_s1433" type="#_x0000_t172" style="position:absolute;left:6975;top:11759;width:118;height:81" adj="0" fillcolor="black">
              <v:shadow color="#868686"/>
              <v:textpath style="font-family:&quot;Arial&quot;;v-text-kern:t" trim="t" fitpath="t" string="77"/>
            </v:shape>
            <v:shape id="_x0000_s1434" type="#_x0000_t172" style="position:absolute;left:9975;top:10179;width:259;height:128" adj="0" fillcolor="black">
              <v:shadow color="#868686"/>
              <v:textpath style="font-family:&quot;Arial&quot;;v-text-kern:t" trim="t" fitpath="t" string="НРТ-20&#10;"/>
            </v:shape>
            <v:shape id="_x0000_s1435" type="#_x0000_t172" style="position:absolute;left:9975;top:11619;width:259;height:128" adj="0" fillcolor="black">
              <v:shadow color="#868686"/>
              <v:textpath style="font-family:&quot;Arial&quot;;v-text-kern:t" trim="t" fitpath="t" string="НРТ-20&#10;"/>
            </v:shape>
            <v:shape id="_x0000_s1436" type="#_x0000_t172" style="position:absolute;left:9916;top:8925;width:259;height:128" adj="0" fillcolor="black">
              <v:shadow color="#868686"/>
              <v:textpath style="font-family:&quot;Arial&quot;;v-text-kern:t" trim="t" fitpath="t" string="НРТ-20&#10;"/>
            </v:shape>
            <v:group id="_x0000_s1437" style="position:absolute;left:9693;top:8948;width:764;height:337" coordorigin="728,319" coordsize="65,29">
              <v:line id="_x0000_s1438" style="position:absolute" from="733,326" to="742,336" strokeweight="1.5pt"/>
              <v:line id="_x0000_s1439" style="position:absolute" from="742,336" to="793,336" strokeweight="1.5pt">
                <v:stroke endarrow="block"/>
              </v:line>
              <v:line id="_x0000_s1440" style="position:absolute;flip:x" from="761,335" to="761,347" strokeweight="1.5pt"/>
              <v:line id="_x0000_s1441" style="position:absolute;flip:x" from="734,336" to="740,343" strokeweight="1.5pt"/>
              <v:line id="_x0000_s1442" style="position:absolute;flip:x" from="728,319" to="737,329" strokeweight="1.5pt"/>
              <v:line id="_x0000_s1443" style="position:absolute" from="729,338" to="738,348" strokeweight="1.5pt"/>
            </v:group>
            <v:group id="_x0000_s1444" style="position:absolute;left:9716;top:11608;width:765;height:337" coordorigin="728,319" coordsize="65,29">
              <v:line id="_x0000_s1445" style="position:absolute" from="733,326" to="742,336" strokeweight="1.5pt"/>
              <v:line id="_x0000_s1446" style="position:absolute" from="742,336" to="793,336" strokeweight="1.5pt">
                <v:stroke endarrow="block"/>
              </v:line>
              <v:line id="_x0000_s1447" style="position:absolute;flip:x" from="761,335" to="761,347" strokeweight="1.5pt"/>
              <v:line id="_x0000_s1448" style="position:absolute;flip:x" from="734,336" to="740,343" strokeweight="1.5pt"/>
              <v:line id="_x0000_s1449" style="position:absolute;flip:x" from="728,319" to="737,329" strokeweight="1.5pt"/>
              <v:line id="_x0000_s1450" style="position:absolute" from="729,338" to="738,348" strokeweight="1.5pt"/>
            </v:group>
            <w10:anchorlock/>
          </v:group>
        </w:pict>
      </w:r>
    </w:p>
    <w:p w:rsidR="00F52843" w:rsidRDefault="00F52843" w:rsidP="00F52843">
      <w:pPr>
        <w:ind w:firstLine="709"/>
        <w:jc w:val="both"/>
        <w:rPr>
          <w:sz w:val="28"/>
          <w:szCs w:val="28"/>
        </w:rPr>
      </w:pPr>
    </w:p>
    <w:p w:rsidR="00F52843" w:rsidRPr="004E4257"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sz w:val="28"/>
          <w:szCs w:val="28"/>
        </w:rPr>
        <w:t>Рис.</w:t>
      </w:r>
      <w:r w:rsidR="001F01AA">
        <w:rPr>
          <w:rFonts w:ascii="Times New Roman" w:hAnsi="Times New Roman" w:cs="Times New Roman"/>
          <w:sz w:val="28"/>
          <w:szCs w:val="28"/>
        </w:rPr>
        <w:t xml:space="preserve"> 8.1</w:t>
      </w:r>
      <w:r w:rsidRPr="00F52843">
        <w:rPr>
          <w:rFonts w:ascii="Times New Roman" w:hAnsi="Times New Roman" w:cs="Times New Roman"/>
          <w:sz w:val="28"/>
          <w:szCs w:val="28"/>
        </w:rPr>
        <w:t xml:space="preserve">  Схема подачи огнетушащих веществ</w:t>
      </w:r>
    </w:p>
    <w:p w:rsidR="00C309D0" w:rsidRPr="004E4257" w:rsidRDefault="00C309D0" w:rsidP="00F52843">
      <w:pPr>
        <w:ind w:firstLine="709"/>
        <w:jc w:val="center"/>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Из приведенных расчетов видно, что тушение пожаров данного вида под силу только большому гарнизону ГПС МЧС России. Тушение пожара с использованием воздушно - механической пены значительно упрощает задачу, но влечет за собой опасность для личного состава, так как ствольщики будут находиться в непосредственной близости от места розлива СУГ. Необходимо также учитывать сложность при прокладке рукавных линий из-за разветвленной сети железнодорожных путей и необходимости выполнения маневровых работ. К тому же ни одна водопроводная сеть  не может обеспечить требуемый расход. Следовательно, необходимо использовать водоисточники с неограниченным запасом воды, с привлечением пожарных насосных станций и рукавных автомобилей, так как водоисточники находятся на значительном удалении от места аварии. Во всех случаях для оперативности и маневренности необходимо использование пожарных поездов и другой приспособленной техники.</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sz w:val="28"/>
          <w:szCs w:val="28"/>
        </w:rPr>
        <w:t>Уточненный расчет сил и средств на тушение пожара при разгерметизации цистерны с СУГ.</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В реальных условиях при  разгерметизации цистерны с СУГ площадь розлива значительно меньше.</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площадь розлива СУГ с учетом следующих условий: цистерна емкостью 48 тонн, площадь отверстия 25 см</w:t>
      </w:r>
      <w:r w:rsidRPr="00F52843">
        <w:rPr>
          <w:rFonts w:ascii="Times New Roman" w:hAnsi="Times New Roman" w:cs="Times New Roman"/>
          <w:sz w:val="28"/>
          <w:szCs w:val="28"/>
          <w:vertAlign w:val="superscript"/>
        </w:rPr>
        <w:t>2</w:t>
      </w:r>
      <w:r w:rsidRPr="00F52843">
        <w:rPr>
          <w:rFonts w:ascii="Times New Roman" w:hAnsi="Times New Roman" w:cs="Times New Roman"/>
          <w:sz w:val="28"/>
          <w:szCs w:val="28"/>
        </w:rPr>
        <w:t>, пробоина снизу.</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lastRenderedPageBreak/>
        <w:t>Определяем время истечения до момента подачи первых стволов на тушение.</w:t>
      </w:r>
    </w:p>
    <w:p w:rsidR="00F52843" w:rsidRPr="00F52843" w:rsidRDefault="00F52843" w:rsidP="00F52843">
      <w:pPr>
        <w:ind w:firstLine="709"/>
        <w:jc w:val="both"/>
        <w:rPr>
          <w:rFonts w:ascii="Times New Roman" w:hAnsi="Times New Roman" w:cs="Times New Roman"/>
          <w:sz w:val="28"/>
          <w:szCs w:val="28"/>
        </w:rPr>
      </w:pPr>
    </w:p>
    <w:p w:rsidR="00F52843" w:rsidRPr="0050372B"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i/>
          <w:position w:val="-6"/>
          <w:sz w:val="28"/>
          <w:szCs w:val="28"/>
        </w:rPr>
        <w:object w:dxaOrig="200" w:dyaOrig="220">
          <v:shape id="_x0000_i1175" type="#_x0000_t75" style="width:12pt;height:18.75pt" o:ole="">
            <v:imagedata r:id="rId340" o:title=""/>
          </v:shape>
          <o:OLEObject Type="Embed" ProgID="Equation.3" ShapeID="_x0000_i1175" DrawAspect="Content" ObjectID="_1506258802" r:id="rId341"/>
        </w:object>
      </w:r>
      <w:r w:rsidRPr="00F52843">
        <w:rPr>
          <w:rFonts w:ascii="Times New Roman" w:hAnsi="Times New Roman" w:cs="Times New Roman"/>
          <w:i/>
          <w:sz w:val="28"/>
          <w:szCs w:val="28"/>
        </w:rPr>
        <w:t xml:space="preserve">св = </w:t>
      </w:r>
      <w:r w:rsidRPr="00F52843">
        <w:rPr>
          <w:rFonts w:ascii="Times New Roman" w:hAnsi="Times New Roman" w:cs="Times New Roman"/>
          <w:i/>
          <w:position w:val="-6"/>
          <w:sz w:val="28"/>
          <w:szCs w:val="28"/>
        </w:rPr>
        <w:object w:dxaOrig="200" w:dyaOrig="220">
          <v:shape id="_x0000_i1176" type="#_x0000_t75" style="width:12.75pt;height:20.25pt" o:ole="">
            <v:imagedata r:id="rId342" o:title=""/>
          </v:shape>
          <o:OLEObject Type="Embed" ProgID="Equation.3" ShapeID="_x0000_i1176" DrawAspect="Content" ObjectID="_1506258803" r:id="rId343"/>
        </w:object>
      </w:r>
      <w:r w:rsidRPr="00F52843">
        <w:rPr>
          <w:rFonts w:ascii="Times New Roman" w:hAnsi="Times New Roman" w:cs="Times New Roman"/>
          <w:i/>
          <w:sz w:val="28"/>
          <w:szCs w:val="28"/>
        </w:rPr>
        <w:t xml:space="preserve">дс + </w:t>
      </w:r>
      <w:r w:rsidRPr="00F52843">
        <w:rPr>
          <w:rFonts w:ascii="Times New Roman" w:hAnsi="Times New Roman" w:cs="Times New Roman"/>
          <w:i/>
          <w:position w:val="-6"/>
          <w:sz w:val="28"/>
          <w:szCs w:val="28"/>
        </w:rPr>
        <w:object w:dxaOrig="200" w:dyaOrig="220">
          <v:shape id="_x0000_i1177" type="#_x0000_t75" style="width:12pt;height:18.75pt" o:ole="">
            <v:imagedata r:id="rId342" o:title=""/>
          </v:shape>
          <o:OLEObject Type="Embed" ProgID="Equation.3" ShapeID="_x0000_i1177" DrawAspect="Content" ObjectID="_1506258804" r:id="rId344"/>
        </w:object>
      </w:r>
      <w:r w:rsidRPr="00F52843">
        <w:rPr>
          <w:rFonts w:ascii="Times New Roman" w:hAnsi="Times New Roman" w:cs="Times New Roman"/>
          <w:i/>
          <w:sz w:val="28"/>
          <w:szCs w:val="28"/>
        </w:rPr>
        <w:t xml:space="preserve">сб + </w:t>
      </w:r>
      <w:r w:rsidRPr="00F52843">
        <w:rPr>
          <w:rFonts w:ascii="Times New Roman" w:hAnsi="Times New Roman" w:cs="Times New Roman"/>
          <w:i/>
          <w:position w:val="-6"/>
          <w:sz w:val="28"/>
          <w:szCs w:val="28"/>
        </w:rPr>
        <w:object w:dxaOrig="200" w:dyaOrig="220">
          <v:shape id="_x0000_i1178" type="#_x0000_t75" style="width:11.25pt;height:18pt" o:ole="">
            <v:imagedata r:id="rId345" o:title=""/>
          </v:shape>
          <o:OLEObject Type="Embed" ProgID="Equation.3" ShapeID="_x0000_i1178" DrawAspect="Content" ObjectID="_1506258805" r:id="rId346"/>
        </w:object>
      </w:r>
      <w:r w:rsidRPr="00F52843">
        <w:rPr>
          <w:rFonts w:ascii="Times New Roman" w:hAnsi="Times New Roman" w:cs="Times New Roman"/>
          <w:i/>
          <w:sz w:val="28"/>
          <w:szCs w:val="28"/>
        </w:rPr>
        <w:t xml:space="preserve">сл + </w:t>
      </w:r>
      <w:r w:rsidRPr="00F52843">
        <w:rPr>
          <w:rFonts w:ascii="Times New Roman" w:hAnsi="Times New Roman" w:cs="Times New Roman"/>
          <w:i/>
          <w:position w:val="-6"/>
          <w:sz w:val="28"/>
          <w:szCs w:val="28"/>
        </w:rPr>
        <w:object w:dxaOrig="200" w:dyaOrig="220">
          <v:shape id="_x0000_i1179" type="#_x0000_t75" style="width:10.5pt;height:17.25pt" o:ole="">
            <v:imagedata r:id="rId342" o:title=""/>
          </v:shape>
          <o:OLEObject Type="Embed" ProgID="Equation.3" ShapeID="_x0000_i1179" DrawAspect="Content" ObjectID="_1506258806" r:id="rId347"/>
        </w:object>
      </w:r>
      <w:r w:rsidRPr="00F52843">
        <w:rPr>
          <w:rFonts w:ascii="Times New Roman" w:hAnsi="Times New Roman" w:cs="Times New Roman"/>
          <w:i/>
          <w:sz w:val="28"/>
          <w:szCs w:val="28"/>
        </w:rPr>
        <w:t>бр, мин.</w:t>
      </w:r>
      <w:r w:rsidR="0050372B">
        <w:rPr>
          <w:rFonts w:ascii="Times New Roman" w:hAnsi="Times New Roman" w:cs="Times New Roman"/>
          <w:i/>
          <w:sz w:val="28"/>
          <w:szCs w:val="28"/>
        </w:rPr>
        <w:t xml:space="preserve">   </w:t>
      </w:r>
      <w:r w:rsidR="0050372B">
        <w:rPr>
          <w:rFonts w:ascii="Times New Roman" w:hAnsi="Times New Roman" w:cs="Times New Roman"/>
          <w:sz w:val="28"/>
          <w:szCs w:val="28"/>
        </w:rPr>
        <w:t>(8.8)</w:t>
      </w:r>
    </w:p>
    <w:p w:rsidR="00F52843" w:rsidRPr="00F52843" w:rsidRDefault="00F52843" w:rsidP="00F52843">
      <w:pPr>
        <w:ind w:firstLine="709"/>
        <w:jc w:val="center"/>
        <w:rPr>
          <w:rFonts w:ascii="Times New Roman" w:hAnsi="Times New Roman" w:cs="Times New Roman"/>
          <w:i/>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где:</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position w:val="-6"/>
          <w:sz w:val="28"/>
          <w:szCs w:val="28"/>
        </w:rPr>
        <w:object w:dxaOrig="200" w:dyaOrig="220">
          <v:shape id="_x0000_i1180" type="#_x0000_t75" style="width:12.75pt;height:21pt" o:ole="">
            <v:imagedata r:id="rId348" o:title=""/>
          </v:shape>
          <o:OLEObject Type="Embed" ProgID="Equation.3" ShapeID="_x0000_i1180" DrawAspect="Content" ObjectID="_1506258807" r:id="rId349"/>
        </w:object>
      </w:r>
      <w:r w:rsidRPr="00F52843">
        <w:rPr>
          <w:rFonts w:ascii="Times New Roman" w:hAnsi="Times New Roman" w:cs="Times New Roman"/>
          <w:sz w:val="28"/>
          <w:szCs w:val="28"/>
        </w:rPr>
        <w:t>св – время свободного истечения СУГ, мин</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position w:val="-6"/>
          <w:sz w:val="28"/>
          <w:szCs w:val="28"/>
        </w:rPr>
        <w:object w:dxaOrig="200" w:dyaOrig="220">
          <v:shape id="_x0000_i1181" type="#_x0000_t75" style="width:11.25pt;height:18pt" o:ole="">
            <v:imagedata r:id="rId342" o:title=""/>
          </v:shape>
          <o:OLEObject Type="Embed" ProgID="Equation.3" ShapeID="_x0000_i1181" DrawAspect="Content" ObjectID="_1506258808" r:id="rId350"/>
        </w:object>
      </w:r>
      <w:r w:rsidRPr="00F52843">
        <w:rPr>
          <w:rFonts w:ascii="Times New Roman" w:hAnsi="Times New Roman" w:cs="Times New Roman"/>
          <w:sz w:val="28"/>
          <w:szCs w:val="28"/>
        </w:rPr>
        <w:t>дс – промежуток времени от начала возникновения аварии до сообщения о ней в пожарную охрану, мин (принимают 8-12 мин, при наличии сигнализации – 5 мин)</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position w:val="-6"/>
          <w:sz w:val="28"/>
          <w:szCs w:val="28"/>
        </w:rPr>
        <w:object w:dxaOrig="200" w:dyaOrig="220">
          <v:shape id="_x0000_i1182" type="#_x0000_t75" style="width:12.75pt;height:20.25pt" o:ole="">
            <v:imagedata r:id="rId342" o:title=""/>
          </v:shape>
          <o:OLEObject Type="Embed" ProgID="Equation.3" ShapeID="_x0000_i1182" DrawAspect="Content" ObjectID="_1506258809" r:id="rId351"/>
        </w:object>
      </w:r>
      <w:r w:rsidRPr="00F52843">
        <w:rPr>
          <w:rFonts w:ascii="Times New Roman" w:hAnsi="Times New Roman" w:cs="Times New Roman"/>
          <w:sz w:val="28"/>
          <w:szCs w:val="28"/>
        </w:rPr>
        <w:t>сб – время сбора л/с боевых расчетов по тревоге, мин (принимается равным 1 мин)</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position w:val="-6"/>
          <w:sz w:val="28"/>
          <w:szCs w:val="28"/>
        </w:rPr>
        <w:object w:dxaOrig="200" w:dyaOrig="220">
          <v:shape id="_x0000_i1183" type="#_x0000_t75" style="width:13.5pt;height:21.75pt" o:ole="">
            <v:imagedata r:id="rId342" o:title=""/>
          </v:shape>
          <o:OLEObject Type="Embed" ProgID="Equation.3" ShapeID="_x0000_i1183" DrawAspect="Content" ObjectID="_1506258810" r:id="rId352"/>
        </w:object>
      </w:r>
      <w:r w:rsidRPr="00F52843">
        <w:rPr>
          <w:rFonts w:ascii="Times New Roman" w:hAnsi="Times New Roman" w:cs="Times New Roman"/>
          <w:sz w:val="28"/>
          <w:szCs w:val="28"/>
        </w:rPr>
        <w:t>сл – время следования подразделений к месту аварии, мин</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position w:val="-6"/>
          <w:sz w:val="28"/>
          <w:szCs w:val="28"/>
        </w:rPr>
        <w:object w:dxaOrig="200" w:dyaOrig="220">
          <v:shape id="_x0000_i1184" type="#_x0000_t75" style="width:12.75pt;height:20.25pt" o:ole="">
            <v:imagedata r:id="rId353" o:title=""/>
          </v:shape>
          <o:OLEObject Type="Embed" ProgID="Equation.3" ShapeID="_x0000_i1184" DrawAspect="Content" ObjectID="_1506258811" r:id="rId354"/>
        </w:object>
      </w:r>
      <w:r w:rsidRPr="00F52843">
        <w:rPr>
          <w:rFonts w:ascii="Times New Roman" w:hAnsi="Times New Roman" w:cs="Times New Roman"/>
          <w:sz w:val="28"/>
          <w:szCs w:val="28"/>
        </w:rPr>
        <w:t>бр – время боевого развертывания пожарных подразделений, мин. (принимается по нормативам ПСП 3 мин. для летнего периода, 6-8 мин. для зимнего периода).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position w:val="-6"/>
          <w:sz w:val="28"/>
          <w:szCs w:val="28"/>
        </w:rPr>
        <w:object w:dxaOrig="200" w:dyaOrig="220">
          <v:shape id="_x0000_i1185" type="#_x0000_t75" style="width:11.25pt;height:18pt" o:ole="">
            <v:imagedata r:id="rId348" o:title=""/>
          </v:shape>
          <o:OLEObject Type="Embed" ProgID="Equation.3" ShapeID="_x0000_i1185" DrawAspect="Content" ObjectID="_1506258812" r:id="rId355"/>
        </w:object>
      </w:r>
      <w:r w:rsidRPr="00F52843">
        <w:rPr>
          <w:rFonts w:ascii="Times New Roman" w:hAnsi="Times New Roman" w:cs="Times New Roman"/>
          <w:i/>
          <w:sz w:val="28"/>
          <w:szCs w:val="28"/>
        </w:rPr>
        <w:t>св = 10 + 1 + 2 + 3 = 16 мин.</w:t>
      </w:r>
    </w:p>
    <w:p w:rsidR="00F52843" w:rsidRPr="00F52843" w:rsidRDefault="00F52843" w:rsidP="00F52843">
      <w:pPr>
        <w:ind w:firstLine="709"/>
        <w:jc w:val="both"/>
        <w:rPr>
          <w:rFonts w:ascii="Times New Roman" w:hAnsi="Times New Roman" w:cs="Times New Roman"/>
          <w:i/>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 xml:space="preserve">Согласно таблицы 4.18 приложения 4 за данный период времени половина жидкой фазы содержащейся в цистерне вытечет на подстилающуюся поверхность. Исходя из этого можно сказать, что площадь розлива и соответственно и площадь горения составит порядка </w:t>
      </w:r>
      <w:smartTag w:uri="urn:schemas-microsoft-com:office:smarttags" w:element="metricconverter">
        <w:smartTagPr>
          <w:attr w:name="ProductID" w:val="80 м2"/>
        </w:smartTagPr>
        <w:r w:rsidRPr="00F52843">
          <w:rPr>
            <w:rFonts w:ascii="Times New Roman" w:hAnsi="Times New Roman" w:cs="Times New Roman"/>
            <w:sz w:val="28"/>
            <w:szCs w:val="28"/>
          </w:rPr>
          <w:t>80 м</w:t>
        </w:r>
        <w:r w:rsidRPr="00F52843">
          <w:rPr>
            <w:rFonts w:ascii="Times New Roman" w:hAnsi="Times New Roman" w:cs="Times New Roman"/>
            <w:sz w:val="28"/>
            <w:szCs w:val="28"/>
            <w:vertAlign w:val="superscript"/>
          </w:rPr>
          <w:t>2</w:t>
        </w:r>
      </w:smartTag>
      <w:r w:rsidRPr="00F52843">
        <w:rPr>
          <w:rFonts w:ascii="Times New Roman" w:hAnsi="Times New Roman" w:cs="Times New Roman"/>
          <w:sz w:val="28"/>
          <w:szCs w:val="28"/>
        </w:rPr>
        <w:t>.</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требуемый расход воды на тушение пожара при данной площади.</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Q</w:t>
      </w:r>
      <w:r w:rsidRPr="00F52843">
        <w:rPr>
          <w:rFonts w:ascii="Times New Roman" w:hAnsi="Times New Roman" w:cs="Times New Roman"/>
          <w:i/>
          <w:sz w:val="28"/>
          <w:szCs w:val="28"/>
          <w:vertAlign w:val="subscript"/>
        </w:rPr>
        <w:t xml:space="preserve">тр </w:t>
      </w:r>
      <w:r w:rsidRPr="00F52843">
        <w:rPr>
          <w:rFonts w:ascii="Times New Roman" w:hAnsi="Times New Roman" w:cs="Times New Roman"/>
          <w:i/>
          <w:sz w:val="28"/>
          <w:szCs w:val="28"/>
        </w:rPr>
        <w:t xml:space="preserve">= </w:t>
      </w:r>
      <w:r w:rsidRPr="00F52843">
        <w:rPr>
          <w:rFonts w:ascii="Times New Roman" w:hAnsi="Times New Roman" w:cs="Times New Roman"/>
          <w:i/>
          <w:sz w:val="28"/>
          <w:szCs w:val="28"/>
          <w:lang w:val="en-US"/>
        </w:rPr>
        <w:t>S</w:t>
      </w:r>
      <w:r w:rsidRPr="00F52843">
        <w:rPr>
          <w:rFonts w:ascii="Times New Roman" w:hAnsi="Times New Roman" w:cs="Times New Roman"/>
          <w:i/>
          <w:sz w:val="28"/>
          <w:szCs w:val="28"/>
          <w:vertAlign w:val="subscript"/>
        </w:rPr>
        <w:t xml:space="preserve">туш </w:t>
      </w:r>
      <w:r w:rsidRPr="00F52843">
        <w:rPr>
          <w:rFonts w:ascii="Times New Roman" w:hAnsi="Times New Roman" w:cs="Times New Roman"/>
          <w:i/>
          <w:sz w:val="28"/>
          <w:szCs w:val="28"/>
        </w:rPr>
        <w:t xml:space="preserve"> </w:t>
      </w:r>
      <w:r w:rsidRPr="00F52843">
        <w:rPr>
          <w:rFonts w:ascii="Times New Roman" w:hAnsi="Times New Roman" w:cs="Times New Roman"/>
          <w:i/>
          <w:sz w:val="28"/>
          <w:szCs w:val="28"/>
          <w:lang w:val="en-US"/>
        </w:rPr>
        <w:t>J</w:t>
      </w:r>
      <w:r w:rsidRPr="00F52843">
        <w:rPr>
          <w:rFonts w:ascii="Times New Roman" w:hAnsi="Times New Roman" w:cs="Times New Roman"/>
          <w:i/>
          <w:sz w:val="28"/>
          <w:szCs w:val="28"/>
        </w:rPr>
        <w:t>, [л/с]</w:t>
      </w:r>
    </w:p>
    <w:p w:rsidR="00F52843" w:rsidRPr="00F52843" w:rsidRDefault="00F52843" w:rsidP="00F52843">
      <w:pPr>
        <w:ind w:firstLine="709"/>
        <w:jc w:val="center"/>
        <w:rPr>
          <w:rFonts w:ascii="Times New Roman" w:hAnsi="Times New Roman" w:cs="Times New Roman"/>
          <w:i/>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Q</w:t>
      </w:r>
      <w:r w:rsidRPr="00F52843">
        <w:rPr>
          <w:rFonts w:ascii="Times New Roman" w:hAnsi="Times New Roman" w:cs="Times New Roman"/>
          <w:i/>
          <w:sz w:val="28"/>
          <w:szCs w:val="28"/>
          <w:vertAlign w:val="subscript"/>
        </w:rPr>
        <w:t xml:space="preserve">тр </w:t>
      </w:r>
      <w:r w:rsidRPr="00F52843">
        <w:rPr>
          <w:rFonts w:ascii="Times New Roman" w:hAnsi="Times New Roman" w:cs="Times New Roman"/>
          <w:i/>
          <w:sz w:val="28"/>
          <w:szCs w:val="28"/>
        </w:rPr>
        <w:t xml:space="preserve">= 80 </w:t>
      </w:r>
      <w:r w:rsidRPr="00F52843">
        <w:rPr>
          <w:rFonts w:ascii="Times New Roman" w:hAnsi="Times New Roman" w:cs="Times New Roman"/>
          <w:i/>
          <w:position w:val="-2"/>
          <w:sz w:val="28"/>
          <w:szCs w:val="28"/>
        </w:rPr>
        <w:object w:dxaOrig="180" w:dyaOrig="200">
          <v:shape id="_x0000_i1186" type="#_x0000_t75" style="width:9pt;height:9.75pt" o:ole="">
            <v:imagedata r:id="rId356" o:title=""/>
          </v:shape>
          <o:OLEObject Type="Embed" ProgID="Equation.3" ShapeID="_x0000_i1186" DrawAspect="Content" ObjectID="_1506258813" r:id="rId357"/>
        </w:object>
      </w:r>
      <w:r w:rsidRPr="00F52843">
        <w:rPr>
          <w:rFonts w:ascii="Times New Roman" w:hAnsi="Times New Roman" w:cs="Times New Roman"/>
          <w:i/>
          <w:sz w:val="28"/>
          <w:szCs w:val="28"/>
        </w:rPr>
        <w:t xml:space="preserve"> 5 = 400 л/с</w:t>
      </w:r>
    </w:p>
    <w:p w:rsidR="00F52843" w:rsidRPr="00F52843" w:rsidRDefault="00F52843" w:rsidP="00F52843">
      <w:pPr>
        <w:ind w:firstLine="709"/>
        <w:jc w:val="center"/>
        <w:rPr>
          <w:rFonts w:ascii="Times New Roman" w:hAnsi="Times New Roman" w:cs="Times New Roman"/>
          <w:i/>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необходимое количество пожарных автомобилей.</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900" w:dyaOrig="700">
          <v:shape id="_x0000_i1187" type="#_x0000_t75" style="width:45pt;height:35.25pt" o:ole="">
            <v:imagedata r:id="rId316" o:title=""/>
          </v:shape>
          <o:OLEObject Type="Embed" ProgID="Equation.3" ShapeID="_x0000_i1187" DrawAspect="Content" ObjectID="_1506258814" r:id="rId358"/>
        </w:object>
      </w:r>
      <w:r w:rsidRPr="00F52843">
        <w:rPr>
          <w:rFonts w:ascii="Times New Roman" w:hAnsi="Times New Roman" w:cs="Times New Roman"/>
          <w:sz w:val="28"/>
          <w:szCs w:val="28"/>
        </w:rPr>
        <w:t xml:space="preserve"> = </w:t>
      </w:r>
      <w:r w:rsidRPr="00F52843">
        <w:rPr>
          <w:rFonts w:ascii="Times New Roman" w:hAnsi="Times New Roman" w:cs="Times New Roman"/>
          <w:position w:val="-28"/>
          <w:sz w:val="28"/>
          <w:szCs w:val="28"/>
        </w:rPr>
        <w:object w:dxaOrig="820" w:dyaOrig="660">
          <v:shape id="_x0000_i1188" type="#_x0000_t75" style="width:41.25pt;height:33pt" o:ole="">
            <v:imagedata r:id="rId359" o:title=""/>
          </v:shape>
          <o:OLEObject Type="Embed" ProgID="Equation.3" ShapeID="_x0000_i1188" DrawAspect="Content" ObjectID="_1506258815" r:id="rId360"/>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13  П 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2539F2">
      <w:pPr>
        <w:ind w:firstLine="360"/>
        <w:jc w:val="both"/>
        <w:rPr>
          <w:rFonts w:ascii="Times New Roman" w:hAnsi="Times New Roman" w:cs="Times New Roman"/>
          <w:sz w:val="28"/>
          <w:szCs w:val="28"/>
        </w:rPr>
      </w:pPr>
      <w:r w:rsidRPr="00F52843">
        <w:rPr>
          <w:rFonts w:ascii="Times New Roman" w:hAnsi="Times New Roman" w:cs="Times New Roman"/>
          <w:sz w:val="28"/>
          <w:szCs w:val="28"/>
        </w:rPr>
        <w:t>Определяем необходимое количество лафетных стволов с насадка НРТ-20.</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ств</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540" w:dyaOrig="700">
          <v:shape id="_x0000_i1189" type="#_x0000_t75" style="width:27pt;height:35.25pt" o:ole="">
            <v:imagedata r:id="rId320" o:title=""/>
          </v:shape>
          <o:OLEObject Type="Embed" ProgID="Equation.3" ShapeID="_x0000_i1189" DrawAspect="Content" ObjectID="_1506258816" r:id="rId361"/>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480" w:dyaOrig="620">
          <v:shape id="_x0000_i1190" type="#_x0000_t75" style="width:24pt;height:30.75pt" o:ole="">
            <v:imagedata r:id="rId362" o:title=""/>
          </v:shape>
          <o:OLEObject Type="Embed" ProgID="Equation.3" ShapeID="_x0000_i1190" DrawAspect="Content" ObjectID="_1506258817" r:id="rId363"/>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20 ств</w:t>
      </w:r>
    </w:p>
    <w:p w:rsidR="00F52843" w:rsidRPr="00F52843" w:rsidRDefault="00F52843" w:rsidP="00F52843">
      <w:pPr>
        <w:ind w:firstLine="709"/>
        <w:jc w:val="both"/>
        <w:rPr>
          <w:rFonts w:ascii="Times New Roman" w:hAnsi="Times New Roman" w:cs="Times New Roman"/>
          <w:sz w:val="28"/>
          <w:szCs w:val="28"/>
        </w:rPr>
      </w:pPr>
    </w:p>
    <w:p w:rsidR="00C309D0" w:rsidRPr="004E4257" w:rsidRDefault="00C309D0" w:rsidP="00F52843">
      <w:pPr>
        <w:ind w:firstLine="709"/>
        <w:jc w:val="both"/>
        <w:rPr>
          <w:rFonts w:ascii="Times New Roman" w:hAnsi="Times New Roman" w:cs="Times New Roman"/>
          <w:sz w:val="28"/>
          <w:szCs w:val="28"/>
        </w:rPr>
      </w:pPr>
    </w:p>
    <w:p w:rsidR="002539F2" w:rsidRPr="004E4257" w:rsidRDefault="002539F2" w:rsidP="00F52843">
      <w:pPr>
        <w:ind w:firstLine="709"/>
        <w:jc w:val="both"/>
        <w:rPr>
          <w:rFonts w:ascii="Times New Roman" w:hAnsi="Times New Roman" w:cs="Times New Roman"/>
          <w:sz w:val="28"/>
          <w:szCs w:val="28"/>
        </w:rPr>
      </w:pPr>
    </w:p>
    <w:p w:rsidR="00C309D0" w:rsidRPr="004E4257" w:rsidRDefault="00C309D0"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lastRenderedPageBreak/>
        <w:t>Определяем предельное расстояние подачи огнетушащих веществ.</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sz w:val="28"/>
          <w:szCs w:val="28"/>
        </w:rPr>
      </w:pPr>
      <w:r w:rsidRPr="00F52843">
        <w:rPr>
          <w:rFonts w:ascii="Times New Roman" w:hAnsi="Times New Roman" w:cs="Times New Roman"/>
          <w:i/>
          <w:sz w:val="28"/>
          <w:szCs w:val="28"/>
          <w:lang w:val="en-US"/>
        </w:rPr>
        <w:t>L</w:t>
      </w:r>
      <w:r w:rsidRPr="00F52843">
        <w:rPr>
          <w:rFonts w:ascii="Times New Roman" w:hAnsi="Times New Roman" w:cs="Times New Roman"/>
          <w:i/>
          <w:sz w:val="28"/>
          <w:szCs w:val="28"/>
          <w:vertAlign w:val="subscript"/>
        </w:rPr>
        <w:t>пр</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2700" w:dyaOrig="700">
          <v:shape id="_x0000_i1191" type="#_x0000_t75" style="width:135pt;height:35.25pt" o:ole="">
            <v:imagedata r:id="rId324" o:title=""/>
          </v:shape>
          <o:OLEObject Type="Embed" ProgID="Equation.3" ShapeID="_x0000_i1191" DrawAspect="Content" ObjectID="_1506258818" r:id="rId364"/>
        </w:object>
      </w:r>
      <w:r w:rsidRPr="00F52843">
        <w:rPr>
          <w:rFonts w:ascii="Times New Roman" w:hAnsi="Times New Roman" w:cs="Times New Roman"/>
          <w:sz w:val="28"/>
          <w:szCs w:val="28"/>
        </w:rPr>
        <w:t xml:space="preserve"> = </w:t>
      </w:r>
      <w:r w:rsidRPr="00F52843">
        <w:rPr>
          <w:rFonts w:ascii="Times New Roman" w:hAnsi="Times New Roman" w:cs="Times New Roman"/>
          <w:position w:val="-28"/>
          <w:sz w:val="28"/>
          <w:szCs w:val="28"/>
        </w:rPr>
        <w:object w:dxaOrig="1620" w:dyaOrig="660">
          <v:shape id="_x0000_i1192" type="#_x0000_t75" style="width:81pt;height:33pt" o:ole="">
            <v:imagedata r:id="rId326" o:title=""/>
          </v:shape>
          <o:OLEObject Type="Embed" ProgID="Equation.3" ShapeID="_x0000_i1192" DrawAspect="Content" ObjectID="_1506258819" r:id="rId365"/>
        </w:object>
      </w:r>
      <w:r w:rsidRPr="00F52843">
        <w:rPr>
          <w:rFonts w:ascii="Times New Roman" w:hAnsi="Times New Roman" w:cs="Times New Roman"/>
          <w:sz w:val="28"/>
          <w:szCs w:val="28"/>
        </w:rPr>
        <w:t xml:space="preserve"> =</w:t>
      </w:r>
      <w:r w:rsidRPr="00F52843">
        <w:rPr>
          <w:rFonts w:ascii="Times New Roman" w:hAnsi="Times New Roman" w:cs="Times New Roman"/>
          <w:i/>
          <w:sz w:val="28"/>
          <w:szCs w:val="28"/>
        </w:rPr>
        <w:t>100 м</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необходимое количество пожарных автомобилей.</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i/>
          <w:sz w:val="28"/>
          <w:szCs w:val="28"/>
        </w:rPr>
        <w:t xml:space="preserve"> = </w:t>
      </w:r>
      <w:r w:rsidRPr="00F52843">
        <w:rPr>
          <w:rFonts w:ascii="Times New Roman" w:hAnsi="Times New Roman" w:cs="Times New Roman"/>
          <w:i/>
          <w:position w:val="-28"/>
          <w:sz w:val="28"/>
          <w:szCs w:val="28"/>
        </w:rPr>
        <w:object w:dxaOrig="600" w:dyaOrig="680">
          <v:shape id="_x0000_i1193" type="#_x0000_t75" style="width:30pt;height:33.75pt" o:ole="">
            <v:imagedata r:id="rId366" o:title=""/>
          </v:shape>
          <o:OLEObject Type="Embed" ProgID="Equation.3" ShapeID="_x0000_i1193" DrawAspect="Content" ObjectID="_1506258820" r:id="rId367"/>
        </w:object>
      </w:r>
      <w:r w:rsidRPr="00F52843">
        <w:rPr>
          <w:rFonts w:ascii="Times New Roman" w:hAnsi="Times New Roman" w:cs="Times New Roman"/>
          <w:i/>
          <w:sz w:val="28"/>
          <w:szCs w:val="28"/>
        </w:rPr>
        <w:t xml:space="preserve"> = </w:t>
      </w:r>
      <w:r w:rsidRPr="00F52843">
        <w:rPr>
          <w:rFonts w:ascii="Times New Roman" w:hAnsi="Times New Roman" w:cs="Times New Roman"/>
          <w:i/>
          <w:position w:val="-28"/>
          <w:sz w:val="28"/>
          <w:szCs w:val="28"/>
        </w:rPr>
        <w:object w:dxaOrig="360" w:dyaOrig="660">
          <v:shape id="_x0000_i1194" type="#_x0000_t75" style="width:18pt;height:33pt" o:ole="">
            <v:imagedata r:id="rId368" o:title=""/>
          </v:shape>
          <o:OLEObject Type="Embed" ProgID="Equation.3" ShapeID="_x0000_i1194" DrawAspect="Content" ObjectID="_1506258821" r:id="rId369"/>
        </w:object>
      </w:r>
      <w:r w:rsidRPr="00F52843">
        <w:rPr>
          <w:rFonts w:ascii="Times New Roman" w:hAnsi="Times New Roman" w:cs="Times New Roman"/>
          <w:i/>
          <w:sz w:val="28"/>
          <w:szCs w:val="28"/>
        </w:rPr>
        <w:t xml:space="preserve"> = 14 П А</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требуемое количество ГПС-600.</w:t>
      </w: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ств</w:t>
      </w:r>
      <w:r w:rsidRPr="00F52843">
        <w:rPr>
          <w:rFonts w:ascii="Times New Roman" w:hAnsi="Times New Roman" w:cs="Times New Roman"/>
          <w:sz w:val="28"/>
          <w:szCs w:val="28"/>
        </w:rPr>
        <w:t xml:space="preserve"> = </w:t>
      </w:r>
      <w:r w:rsidRPr="00F52843">
        <w:rPr>
          <w:rFonts w:ascii="Times New Roman" w:hAnsi="Times New Roman" w:cs="Times New Roman"/>
          <w:position w:val="-30"/>
          <w:sz w:val="28"/>
          <w:szCs w:val="28"/>
        </w:rPr>
        <w:object w:dxaOrig="660" w:dyaOrig="700">
          <v:shape id="_x0000_i1195" type="#_x0000_t75" style="width:33pt;height:35.25pt" o:ole="">
            <v:imagedata r:id="rId332" o:title=""/>
          </v:shape>
          <o:OLEObject Type="Embed" ProgID="Equation.3" ShapeID="_x0000_i1195" DrawAspect="Content" ObjectID="_1506258822" r:id="rId370"/>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600" w:dyaOrig="620">
          <v:shape id="_x0000_i1196" type="#_x0000_t75" style="width:30pt;height:30.75pt" o:ole="">
            <v:imagedata r:id="rId371" o:title=""/>
          </v:shape>
          <o:OLEObject Type="Embed" ProgID="Equation.3" ShapeID="_x0000_i1196" DrawAspect="Content" ObjectID="_1506258823" r:id="rId372"/>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14 ГПС-600</w:t>
      </w:r>
    </w:p>
    <w:p w:rsidR="00F52843" w:rsidRPr="00F52843" w:rsidRDefault="00F52843" w:rsidP="00F52843">
      <w:pPr>
        <w:ind w:firstLine="709"/>
        <w:jc w:val="both"/>
        <w:rPr>
          <w:rFonts w:ascii="Times New Roman" w:hAnsi="Times New Roman" w:cs="Times New Roman"/>
          <w:i/>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предельное расстояние подачи огнетушащих веществ.</w:t>
      </w: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noProof/>
          <w:sz w:val="28"/>
          <w:szCs w:val="28"/>
        </w:rPr>
        <w:pict>
          <v:shape id="_x0000_s1451" type="#_x0000_t75" style="position:absolute;left:0;text-align:left;margin-left:2in;margin-top:4.75pt;width:165.75pt;height:41pt;z-index:251663360" fillcolor="window">
            <v:imagedata r:id="rId304" o:title=""/>
          </v:shape>
          <o:OLEObject Type="Embed" ProgID="Equation.3" ShapeID="_x0000_s1451" DrawAspect="Content" ObjectID="_1506258913" r:id="rId373"/>
        </w:pic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both"/>
        <w:rPr>
          <w:rFonts w:ascii="Times New Roman" w:hAnsi="Times New Roman" w:cs="Times New Roman"/>
          <w:sz w:val="28"/>
          <w:szCs w:val="28"/>
        </w:rPr>
      </w:pPr>
      <w:r w:rsidRPr="00F52843">
        <w:rPr>
          <w:rFonts w:ascii="Times New Roman" w:hAnsi="Times New Roman" w:cs="Times New Roman"/>
          <w:sz w:val="28"/>
          <w:szCs w:val="28"/>
        </w:rPr>
        <w:t>Определяем требуемое количество пожарных автомобилей.</w:t>
      </w:r>
    </w:p>
    <w:p w:rsidR="00F52843" w:rsidRPr="00F52843" w:rsidRDefault="00F52843" w:rsidP="00F52843">
      <w:pPr>
        <w:ind w:firstLine="709"/>
        <w:jc w:val="both"/>
        <w:rPr>
          <w:rFonts w:ascii="Times New Roman" w:hAnsi="Times New Roman" w:cs="Times New Roman"/>
          <w:sz w:val="28"/>
          <w:szCs w:val="28"/>
        </w:rPr>
      </w:pPr>
    </w:p>
    <w:p w:rsidR="00F52843" w:rsidRPr="00F52843" w:rsidRDefault="00F52843" w:rsidP="00F52843">
      <w:pPr>
        <w:ind w:firstLine="709"/>
        <w:jc w:val="center"/>
        <w:rPr>
          <w:rFonts w:ascii="Times New Roman" w:hAnsi="Times New Roman" w:cs="Times New Roman"/>
          <w:i/>
          <w:sz w:val="28"/>
          <w:szCs w:val="28"/>
        </w:rPr>
      </w:pPr>
      <w:r w:rsidRPr="00F52843">
        <w:rPr>
          <w:rFonts w:ascii="Times New Roman" w:hAnsi="Times New Roman" w:cs="Times New Roman"/>
          <w:i/>
          <w:sz w:val="28"/>
          <w:szCs w:val="28"/>
          <w:lang w:val="en-US"/>
        </w:rPr>
        <w:t>N</w:t>
      </w:r>
      <w:r w:rsidRPr="00F52843">
        <w:rPr>
          <w:rFonts w:ascii="Times New Roman" w:hAnsi="Times New Roman" w:cs="Times New Roman"/>
          <w:i/>
          <w:sz w:val="28"/>
          <w:szCs w:val="28"/>
          <w:vertAlign w:val="subscript"/>
        </w:rPr>
        <w:t>п.а.</w: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600" w:dyaOrig="639">
          <v:shape id="_x0000_i1197" type="#_x0000_t75" style="width:30pt;height:32.25pt" o:ole="">
            <v:imagedata r:id="rId336" o:title=""/>
          </v:shape>
          <o:OLEObject Type="Embed" ProgID="Equation.3" ShapeID="_x0000_i1197" DrawAspect="Content" ObjectID="_1506258824" r:id="rId374"/>
        </w:object>
      </w:r>
      <w:r w:rsidRPr="00F52843">
        <w:rPr>
          <w:rFonts w:ascii="Times New Roman" w:hAnsi="Times New Roman" w:cs="Times New Roman"/>
          <w:sz w:val="28"/>
          <w:szCs w:val="28"/>
        </w:rPr>
        <w:t xml:space="preserve"> = </w:t>
      </w:r>
      <w:r w:rsidRPr="00F52843">
        <w:rPr>
          <w:rFonts w:ascii="Times New Roman" w:hAnsi="Times New Roman" w:cs="Times New Roman"/>
          <w:position w:val="-24"/>
          <w:sz w:val="28"/>
          <w:szCs w:val="28"/>
        </w:rPr>
        <w:object w:dxaOrig="320" w:dyaOrig="620">
          <v:shape id="_x0000_i1198" type="#_x0000_t75" style="width:15.75pt;height:30.75pt" o:ole="">
            <v:imagedata r:id="rId375" o:title=""/>
          </v:shape>
          <o:OLEObject Type="Embed" ProgID="Equation.3" ShapeID="_x0000_i1198" DrawAspect="Content" ObjectID="_1506258825" r:id="rId376"/>
        </w:object>
      </w:r>
      <w:r w:rsidRPr="00F52843">
        <w:rPr>
          <w:rFonts w:ascii="Times New Roman" w:hAnsi="Times New Roman" w:cs="Times New Roman"/>
          <w:sz w:val="28"/>
          <w:szCs w:val="28"/>
        </w:rPr>
        <w:t xml:space="preserve"> = </w:t>
      </w:r>
      <w:r w:rsidRPr="00F52843">
        <w:rPr>
          <w:rFonts w:ascii="Times New Roman" w:hAnsi="Times New Roman" w:cs="Times New Roman"/>
          <w:i/>
          <w:sz w:val="28"/>
          <w:szCs w:val="28"/>
        </w:rPr>
        <w:t>3 П А</w:t>
      </w:r>
    </w:p>
    <w:p w:rsidR="00F52843" w:rsidRPr="00F52843" w:rsidRDefault="00F52843" w:rsidP="00F52843">
      <w:pPr>
        <w:ind w:firstLine="709"/>
        <w:jc w:val="center"/>
        <w:rPr>
          <w:rFonts w:ascii="Times New Roman" w:hAnsi="Times New Roman" w:cs="Times New Roman"/>
          <w:sz w:val="28"/>
          <w:szCs w:val="28"/>
        </w:rPr>
      </w:pPr>
    </w:p>
    <w:p w:rsidR="00584A34" w:rsidRPr="00F52843" w:rsidRDefault="00F52843" w:rsidP="00F52843">
      <w:pPr>
        <w:ind w:firstLine="720"/>
        <w:jc w:val="both"/>
        <w:rPr>
          <w:rFonts w:ascii="Times New Roman" w:hAnsi="Times New Roman" w:cs="Times New Roman"/>
          <w:bCs/>
          <w:sz w:val="28"/>
          <w:szCs w:val="28"/>
        </w:rPr>
      </w:pPr>
      <w:r w:rsidRPr="00F52843">
        <w:rPr>
          <w:rFonts w:ascii="Times New Roman" w:hAnsi="Times New Roman" w:cs="Times New Roman"/>
          <w:sz w:val="28"/>
          <w:szCs w:val="28"/>
        </w:rPr>
        <w:t>В реальных условиях количество задействованных пожарных автомобилей может быть значительно больше из-за удаленности водоисточников и особенностей проездов между железнодорожными пут</w:t>
      </w:r>
      <w:r>
        <w:rPr>
          <w:rFonts w:ascii="Times New Roman" w:hAnsi="Times New Roman" w:cs="Times New Roman"/>
          <w:sz w:val="28"/>
          <w:szCs w:val="28"/>
        </w:rPr>
        <w:t>ями.</w:t>
      </w:r>
    </w:p>
    <w:p w:rsidR="009C3FE3" w:rsidRDefault="009C3FE3" w:rsidP="00FD503A">
      <w:pPr>
        <w:ind w:right="-365" w:firstLine="709"/>
        <w:jc w:val="both"/>
        <w:rPr>
          <w:rFonts w:ascii="Times New Roman" w:hAnsi="Times New Roman" w:cs="Times New Roman"/>
          <w:bCs/>
          <w:sz w:val="28"/>
          <w:szCs w:val="28"/>
        </w:rPr>
      </w:pPr>
    </w:p>
    <w:p w:rsidR="00007479" w:rsidRPr="00114361" w:rsidRDefault="00007479" w:rsidP="00FD503A">
      <w:pPr>
        <w:ind w:right="-365" w:firstLine="709"/>
        <w:jc w:val="both"/>
        <w:rPr>
          <w:rFonts w:ascii="Times New Roman" w:hAnsi="Times New Roman" w:cs="Times New Roman"/>
          <w:bCs/>
          <w:sz w:val="28"/>
          <w:szCs w:val="28"/>
        </w:rPr>
      </w:pPr>
    </w:p>
    <w:p w:rsidR="00FD503A" w:rsidRPr="00007479" w:rsidRDefault="00584A34" w:rsidP="00A93801">
      <w:pPr>
        <w:pStyle w:val="2"/>
        <w:rPr>
          <w:rFonts w:ascii="Times New Roman" w:hAnsi="Times New Roman" w:cs="Times New Roman"/>
          <w:i w:val="0"/>
        </w:rPr>
      </w:pPr>
      <w:bookmarkStart w:id="38" w:name="_Toc228197840"/>
      <w:r w:rsidRPr="00007479">
        <w:rPr>
          <w:rFonts w:ascii="Times New Roman" w:hAnsi="Times New Roman" w:cs="Times New Roman"/>
          <w:i w:val="0"/>
        </w:rPr>
        <w:t>8.3</w:t>
      </w:r>
      <w:r w:rsidR="00FD503A" w:rsidRPr="00007479">
        <w:rPr>
          <w:rFonts w:ascii="Times New Roman" w:hAnsi="Times New Roman" w:cs="Times New Roman"/>
          <w:i w:val="0"/>
        </w:rPr>
        <w:t>. Расчет пожарной обстановки при горении ТГМ в подвижном составе</w:t>
      </w:r>
      <w:bookmarkEnd w:id="38"/>
    </w:p>
    <w:p w:rsidR="00FD503A" w:rsidRPr="00114361" w:rsidRDefault="00FD503A" w:rsidP="00FD503A">
      <w:pPr>
        <w:ind w:right="-365" w:firstLine="709"/>
        <w:jc w:val="both"/>
        <w:rPr>
          <w:rFonts w:ascii="Times New Roman" w:hAnsi="Times New Roman" w:cs="Times New Roman"/>
          <w:bCs/>
          <w:sz w:val="28"/>
          <w:szCs w:val="28"/>
        </w:rPr>
      </w:pPr>
    </w:p>
    <w:p w:rsidR="009C3FE3" w:rsidRPr="00114361" w:rsidRDefault="009C3FE3" w:rsidP="00FD503A">
      <w:pPr>
        <w:ind w:right="-365" w:firstLine="709"/>
        <w:jc w:val="both"/>
        <w:rPr>
          <w:rFonts w:ascii="Times New Roman" w:hAnsi="Times New Roman" w:cs="Times New Roman"/>
          <w:bCs/>
          <w:sz w:val="28"/>
          <w:szCs w:val="28"/>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Определение времени охвата пламенем грузового вагона осуществляется по формуле:</w:t>
      </w:r>
    </w:p>
    <w:p w:rsidR="00FD503A" w:rsidRPr="009079B2" w:rsidRDefault="00FD503A" w:rsidP="00FD503A">
      <w:pPr>
        <w:ind w:firstLine="709"/>
        <w:jc w:val="center"/>
        <w:rPr>
          <w:rFonts w:ascii="Times New Roman" w:hAnsi="Times New Roman" w:cs="Times New Roman"/>
          <w:bCs/>
          <w:sz w:val="28"/>
          <w:szCs w:val="28"/>
        </w:rPr>
      </w:pPr>
      <w:r w:rsidRPr="009079B2">
        <w:rPr>
          <w:rFonts w:ascii="Times New Roman" w:hAnsi="Times New Roman" w:cs="Times New Roman"/>
          <w:bCs/>
          <w:position w:val="-12"/>
          <w:sz w:val="28"/>
          <w:szCs w:val="28"/>
        </w:rPr>
        <w:object w:dxaOrig="1140" w:dyaOrig="360">
          <v:shape id="_x0000_i1199" type="#_x0000_t75" style="width:57pt;height:18pt" o:ole="">
            <v:imagedata r:id="rId377" o:title=""/>
          </v:shape>
          <o:OLEObject Type="Embed" ProgID="Equation.3" ShapeID="_x0000_i1199" DrawAspect="Content" ObjectID="_1506258826" r:id="rId378"/>
        </w:object>
      </w:r>
      <w:r w:rsidR="0050372B">
        <w:rPr>
          <w:rFonts w:ascii="Times New Roman" w:hAnsi="Times New Roman" w:cs="Times New Roman"/>
          <w:bCs/>
          <w:sz w:val="28"/>
          <w:szCs w:val="28"/>
        </w:rPr>
        <w:t xml:space="preserve">         (8.9</w:t>
      </w:r>
      <w:r w:rsidRPr="009079B2">
        <w:rPr>
          <w:rFonts w:ascii="Times New Roman" w:hAnsi="Times New Roman" w:cs="Times New Roman"/>
          <w:bCs/>
          <w:sz w:val="28"/>
          <w:szCs w:val="28"/>
        </w:rPr>
        <w:t>)</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или</w:t>
      </w:r>
    </w:p>
    <w:p w:rsidR="00FD503A" w:rsidRPr="009079B2" w:rsidRDefault="00FD503A" w:rsidP="00FD503A">
      <w:pPr>
        <w:ind w:firstLine="709"/>
        <w:jc w:val="center"/>
        <w:rPr>
          <w:rFonts w:ascii="Times New Roman" w:hAnsi="Times New Roman" w:cs="Times New Roman"/>
          <w:bCs/>
          <w:sz w:val="28"/>
          <w:szCs w:val="28"/>
        </w:rPr>
      </w:pPr>
      <w:r w:rsidRPr="009079B2">
        <w:rPr>
          <w:rFonts w:ascii="Times New Roman" w:hAnsi="Times New Roman" w:cs="Times New Roman"/>
          <w:bCs/>
          <w:position w:val="-12"/>
          <w:sz w:val="28"/>
          <w:szCs w:val="28"/>
        </w:rPr>
        <w:object w:dxaOrig="1300" w:dyaOrig="360">
          <v:shape id="_x0000_i1200" type="#_x0000_t75" style="width:65.25pt;height:18pt" o:ole="">
            <v:imagedata r:id="rId379" o:title=""/>
          </v:shape>
          <o:OLEObject Type="Embed" ProgID="Equation.3" ShapeID="_x0000_i1200" DrawAspect="Content" ObjectID="_1506258827" r:id="rId380"/>
        </w:object>
      </w:r>
      <w:r w:rsidR="0050372B">
        <w:rPr>
          <w:rFonts w:ascii="Times New Roman" w:hAnsi="Times New Roman" w:cs="Times New Roman"/>
          <w:bCs/>
          <w:sz w:val="28"/>
          <w:szCs w:val="28"/>
        </w:rPr>
        <w:t>,   (8.10</w:t>
      </w:r>
      <w:r w:rsidRPr="009079B2">
        <w:rPr>
          <w:rFonts w:ascii="Times New Roman" w:hAnsi="Times New Roman" w:cs="Times New Roman"/>
          <w:bCs/>
          <w:sz w:val="28"/>
          <w:szCs w:val="28"/>
        </w:rPr>
        <w:t>)</w:t>
      </w:r>
    </w:p>
    <w:p w:rsidR="00FD503A" w:rsidRPr="009079B2" w:rsidRDefault="00FD503A" w:rsidP="00FD503A">
      <w:pPr>
        <w:ind w:firstLine="709"/>
        <w:jc w:val="center"/>
        <w:rPr>
          <w:rFonts w:ascii="Times New Roman" w:hAnsi="Times New Roman" w:cs="Times New Roman"/>
          <w:bCs/>
          <w:sz w:val="28"/>
          <w:szCs w:val="28"/>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где: </w:t>
      </w:r>
      <w:r w:rsidRPr="009079B2">
        <w:rPr>
          <w:rFonts w:ascii="Times New Roman" w:hAnsi="Times New Roman" w:cs="Times New Roman"/>
          <w:bCs/>
          <w:sz w:val="28"/>
          <w:szCs w:val="28"/>
          <w:lang w:val="en-US"/>
        </w:rPr>
        <w:t>L</w:t>
      </w:r>
      <w:r w:rsidRPr="009079B2">
        <w:rPr>
          <w:rFonts w:ascii="Times New Roman" w:hAnsi="Times New Roman" w:cs="Times New Roman"/>
          <w:bCs/>
          <w:sz w:val="28"/>
          <w:szCs w:val="28"/>
        </w:rPr>
        <w:t xml:space="preserve"> - максимальный линейный размер (длина) вагона, м;.</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lang w:val="en-US"/>
        </w:rPr>
        <w:t>V</w:t>
      </w:r>
      <w:r w:rsidRPr="009079B2">
        <w:rPr>
          <w:rFonts w:ascii="Times New Roman" w:hAnsi="Times New Roman" w:cs="Times New Roman"/>
          <w:bCs/>
          <w:sz w:val="28"/>
          <w:szCs w:val="28"/>
        </w:rPr>
        <w:t xml:space="preserve"> - линейная скорость развития пожара, м/мин;</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lang w:val="en-US"/>
        </w:rPr>
        <w:t>U</w:t>
      </w:r>
      <w:r w:rsidRPr="009079B2">
        <w:rPr>
          <w:rFonts w:ascii="Times New Roman" w:hAnsi="Times New Roman" w:cs="Times New Roman"/>
          <w:bCs/>
          <w:sz w:val="28"/>
          <w:szCs w:val="28"/>
        </w:rPr>
        <w:t xml:space="preserve"> - скорость роста площади пожара, 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/мин;</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lang w:val="en-US"/>
        </w:rPr>
        <w:t>S</w:t>
      </w:r>
      <w:r w:rsidRPr="009079B2">
        <w:rPr>
          <w:rFonts w:ascii="Times New Roman" w:hAnsi="Times New Roman" w:cs="Times New Roman"/>
          <w:bCs/>
          <w:sz w:val="28"/>
          <w:szCs w:val="28"/>
          <w:vertAlign w:val="subscript"/>
          <w:lang w:val="en-US"/>
        </w:rPr>
        <w:t>B</w:t>
      </w:r>
      <w:r w:rsidRPr="009079B2">
        <w:rPr>
          <w:rFonts w:ascii="Times New Roman" w:hAnsi="Times New Roman" w:cs="Times New Roman"/>
          <w:bCs/>
          <w:sz w:val="28"/>
          <w:szCs w:val="28"/>
        </w:rPr>
        <w:t xml:space="preserve"> - площадь вагона, 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 xml:space="preserve">. </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Ориентировочное время полного охвата вагона составляет: для открытых платформ - 10-15 мин; для закрытых грузовых вагонов - 15-20 мин.</w:t>
      </w: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lastRenderedPageBreak/>
        <w:t>Определение линейной скорости пожара.</w:t>
      </w:r>
    </w:p>
    <w:p w:rsidR="00FD503A"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Для каждого материала линейная скорость распространения пожара определяется по данным </w:t>
      </w:r>
      <w:r>
        <w:rPr>
          <w:rFonts w:ascii="Times New Roman" w:hAnsi="Times New Roman" w:cs="Times New Roman"/>
          <w:bCs/>
          <w:sz w:val="28"/>
          <w:szCs w:val="28"/>
        </w:rPr>
        <w:t>табл.</w:t>
      </w:r>
      <w:r w:rsidRPr="009079B2">
        <w:rPr>
          <w:rFonts w:ascii="Times New Roman" w:hAnsi="Times New Roman" w:cs="Times New Roman"/>
          <w:bCs/>
          <w:sz w:val="28"/>
          <w:szCs w:val="28"/>
        </w:rPr>
        <w:t>4.</w:t>
      </w:r>
      <w:r w:rsidR="00585218">
        <w:rPr>
          <w:rFonts w:ascii="Times New Roman" w:hAnsi="Times New Roman" w:cs="Times New Roman"/>
          <w:bCs/>
          <w:sz w:val="28"/>
          <w:szCs w:val="28"/>
        </w:rPr>
        <w:t>25</w:t>
      </w:r>
      <w:r>
        <w:rPr>
          <w:rFonts w:ascii="Times New Roman" w:hAnsi="Times New Roman" w:cs="Times New Roman"/>
          <w:bCs/>
          <w:sz w:val="28"/>
          <w:szCs w:val="28"/>
        </w:rPr>
        <w:t>.</w:t>
      </w:r>
      <w:r w:rsidRPr="009079B2">
        <w:rPr>
          <w:rFonts w:ascii="Times New Roman" w:hAnsi="Times New Roman" w:cs="Times New Roman"/>
          <w:bCs/>
          <w:sz w:val="28"/>
          <w:szCs w:val="28"/>
        </w:rPr>
        <w:t xml:space="preserve"> приложения 4.</w:t>
      </w:r>
    </w:p>
    <w:p w:rsidR="00007479" w:rsidRDefault="00007479" w:rsidP="00FD503A">
      <w:pPr>
        <w:ind w:firstLine="709"/>
        <w:jc w:val="both"/>
        <w:rPr>
          <w:rFonts w:ascii="Times New Roman" w:hAnsi="Times New Roman" w:cs="Times New Roman"/>
          <w:bCs/>
          <w:sz w:val="28"/>
          <w:szCs w:val="28"/>
          <w:highlight w:val="yellow"/>
        </w:rPr>
      </w:pPr>
    </w:p>
    <w:p w:rsidR="00007479" w:rsidRDefault="00007479" w:rsidP="00FD503A">
      <w:pPr>
        <w:ind w:firstLine="709"/>
        <w:jc w:val="both"/>
        <w:rPr>
          <w:rFonts w:ascii="Times New Roman" w:hAnsi="Times New Roman" w:cs="Times New Roman"/>
          <w:bCs/>
          <w:sz w:val="28"/>
          <w:szCs w:val="28"/>
          <w:highlight w:val="yellow"/>
        </w:rPr>
      </w:pPr>
    </w:p>
    <w:p w:rsidR="00FD503A" w:rsidRPr="00007479" w:rsidRDefault="00584A34" w:rsidP="00A93801">
      <w:pPr>
        <w:pStyle w:val="2"/>
        <w:rPr>
          <w:rFonts w:ascii="Times New Roman" w:hAnsi="Times New Roman" w:cs="Times New Roman"/>
          <w:i w:val="0"/>
        </w:rPr>
      </w:pPr>
      <w:bookmarkStart w:id="39" w:name="_Toc228197841"/>
      <w:r w:rsidRPr="00007479">
        <w:rPr>
          <w:rFonts w:ascii="Times New Roman" w:hAnsi="Times New Roman" w:cs="Times New Roman"/>
          <w:i w:val="0"/>
        </w:rPr>
        <w:t>8.4</w:t>
      </w:r>
      <w:r w:rsidR="00FD503A" w:rsidRPr="00007479">
        <w:rPr>
          <w:rFonts w:ascii="Times New Roman" w:hAnsi="Times New Roman" w:cs="Times New Roman"/>
          <w:i w:val="0"/>
        </w:rPr>
        <w:t>. Расчет пожарной обстановки при горении ТГМ на складах хранения грузов</w:t>
      </w:r>
      <w:bookmarkEnd w:id="39"/>
    </w:p>
    <w:p w:rsidR="00FD503A" w:rsidRPr="00CE223F" w:rsidRDefault="00FD503A" w:rsidP="00A93801">
      <w:pPr>
        <w:pStyle w:val="2"/>
      </w:pPr>
    </w:p>
    <w:p w:rsidR="009C3FE3" w:rsidRPr="00CE223F" w:rsidRDefault="009C3FE3" w:rsidP="00FD503A">
      <w:pPr>
        <w:ind w:right="-365" w:firstLine="709"/>
        <w:jc w:val="both"/>
        <w:rPr>
          <w:rFonts w:ascii="Times New Roman" w:hAnsi="Times New Roman" w:cs="Times New Roman"/>
          <w:b/>
          <w:bCs/>
          <w:sz w:val="28"/>
          <w:szCs w:val="28"/>
        </w:rPr>
      </w:pPr>
    </w:p>
    <w:p w:rsidR="00FD503A" w:rsidRPr="009079B2" w:rsidRDefault="00FD503A" w:rsidP="00FD503A">
      <w:pPr>
        <w:ind w:firstLine="709"/>
        <w:jc w:val="both"/>
        <w:rPr>
          <w:rFonts w:ascii="Times New Roman" w:hAnsi="Times New Roman" w:cs="Times New Roman"/>
          <w:bCs/>
          <w:sz w:val="28"/>
          <w:szCs w:val="28"/>
        </w:rPr>
      </w:pPr>
      <w:r w:rsidRPr="009079B2">
        <w:rPr>
          <w:rFonts w:ascii="Times New Roman" w:hAnsi="Times New Roman" w:cs="Times New Roman"/>
          <w:bCs/>
          <w:sz w:val="28"/>
          <w:szCs w:val="28"/>
        </w:rPr>
        <w:t xml:space="preserve">Площадь пожара </w:t>
      </w:r>
      <w:r w:rsidRPr="009079B2">
        <w:rPr>
          <w:rFonts w:ascii="Times New Roman" w:hAnsi="Times New Roman" w:cs="Times New Roman"/>
          <w:bCs/>
          <w:sz w:val="28"/>
          <w:szCs w:val="28"/>
          <w:lang w:val="en-US"/>
        </w:rPr>
        <w:t>S</w:t>
      </w:r>
      <w:r w:rsidRPr="009079B2">
        <w:rPr>
          <w:rFonts w:ascii="Times New Roman" w:hAnsi="Times New Roman" w:cs="Times New Roman"/>
          <w:bCs/>
          <w:sz w:val="28"/>
          <w:szCs w:val="28"/>
          <w:vertAlign w:val="subscript"/>
        </w:rPr>
        <w:t>П</w:t>
      </w:r>
      <w:r w:rsidRPr="009079B2">
        <w:rPr>
          <w:rFonts w:ascii="Times New Roman" w:hAnsi="Times New Roman" w:cs="Times New Roman"/>
          <w:bCs/>
          <w:sz w:val="28"/>
          <w:szCs w:val="28"/>
        </w:rPr>
        <w:t xml:space="preserve"> (м</w:t>
      </w:r>
      <w:r w:rsidRPr="009079B2">
        <w:rPr>
          <w:rFonts w:ascii="Times New Roman" w:hAnsi="Times New Roman" w:cs="Times New Roman"/>
          <w:bCs/>
          <w:sz w:val="28"/>
          <w:szCs w:val="28"/>
          <w:vertAlign w:val="superscript"/>
        </w:rPr>
        <w:t>2</w:t>
      </w:r>
      <w:r w:rsidRPr="009079B2">
        <w:rPr>
          <w:rFonts w:ascii="Times New Roman" w:hAnsi="Times New Roman" w:cs="Times New Roman"/>
          <w:bCs/>
          <w:sz w:val="28"/>
          <w:szCs w:val="28"/>
        </w:rPr>
        <w:t xml:space="preserve">) в любой момент времени </w:t>
      </w:r>
      <w:r w:rsidRPr="009079B2">
        <w:rPr>
          <w:rFonts w:ascii="Times New Roman" w:hAnsi="Times New Roman" w:cs="Times New Roman"/>
          <w:bCs/>
          <w:sz w:val="28"/>
          <w:szCs w:val="28"/>
          <w:lang w:val="en-US"/>
        </w:rPr>
        <w:t>t</w:t>
      </w:r>
      <w:r w:rsidRPr="009079B2">
        <w:rPr>
          <w:rFonts w:ascii="Times New Roman" w:hAnsi="Times New Roman" w:cs="Times New Roman"/>
          <w:bCs/>
          <w:sz w:val="28"/>
          <w:szCs w:val="28"/>
        </w:rPr>
        <w:t xml:space="preserve"> (мин) определяется по формулам:</w:t>
      </w:r>
    </w:p>
    <w:p w:rsidR="00FD503A" w:rsidRDefault="00FD503A" w:rsidP="00656AB3">
      <w:pPr>
        <w:numPr>
          <w:ilvl w:val="0"/>
          <w:numId w:val="43"/>
        </w:numPr>
        <w:tabs>
          <w:tab w:val="clear" w:pos="1804"/>
          <w:tab w:val="num" w:pos="1100"/>
        </w:tabs>
        <w:ind w:left="1000" w:hanging="291"/>
        <w:jc w:val="both"/>
        <w:rPr>
          <w:rFonts w:ascii="Times New Roman" w:hAnsi="Times New Roman" w:cs="Times New Roman"/>
          <w:bCs/>
          <w:sz w:val="28"/>
          <w:szCs w:val="28"/>
        </w:rPr>
      </w:pPr>
      <w:r>
        <w:rPr>
          <w:rFonts w:ascii="Times New Roman" w:hAnsi="Times New Roman" w:cs="Times New Roman"/>
          <w:bCs/>
          <w:sz w:val="28"/>
          <w:szCs w:val="28"/>
        </w:rPr>
        <w:t>Д</w:t>
      </w:r>
      <w:r w:rsidRPr="009079B2">
        <w:rPr>
          <w:rFonts w:ascii="Times New Roman" w:hAnsi="Times New Roman" w:cs="Times New Roman"/>
          <w:bCs/>
          <w:sz w:val="28"/>
          <w:szCs w:val="28"/>
        </w:rPr>
        <w:t>ля круговой формы распространения пожара (пожар начинается вблизи центра склада):</w:t>
      </w:r>
    </w:p>
    <w:p w:rsidR="00FD503A" w:rsidRPr="009079B2" w:rsidRDefault="0050372B" w:rsidP="00FD503A">
      <w:pPr>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FD503A" w:rsidRPr="009079B2">
        <w:rPr>
          <w:rFonts w:ascii="Times New Roman" w:hAnsi="Times New Roman" w:cs="Times New Roman"/>
          <w:bCs/>
          <w:position w:val="-10"/>
          <w:sz w:val="28"/>
          <w:szCs w:val="28"/>
        </w:rPr>
        <w:object w:dxaOrig="1540" w:dyaOrig="380">
          <v:shape id="_x0000_i1201" type="#_x0000_t75" style="width:77.25pt;height:18.75pt" o:ole="">
            <v:imagedata r:id="rId381" o:title=""/>
          </v:shape>
          <o:OLEObject Type="Embed" ProgID="Equation.3" ShapeID="_x0000_i1201" DrawAspect="Content" ObjectID="_1506258828" r:id="rId382"/>
        </w:object>
      </w:r>
      <w:r w:rsidR="00FD503A" w:rsidRPr="009079B2">
        <w:rPr>
          <w:rFonts w:ascii="Times New Roman" w:hAnsi="Times New Roman" w:cs="Times New Roman"/>
          <w:bCs/>
          <w:sz w:val="28"/>
          <w:szCs w:val="28"/>
        </w:rPr>
        <w:t xml:space="preserve"> при </w:t>
      </w:r>
      <w:r w:rsidR="00FD503A" w:rsidRPr="009079B2">
        <w:rPr>
          <w:rFonts w:ascii="Times New Roman" w:hAnsi="Times New Roman" w:cs="Times New Roman"/>
          <w:bCs/>
          <w:sz w:val="28"/>
          <w:szCs w:val="28"/>
          <w:lang w:val="en-US"/>
        </w:rPr>
        <w:t>t</w:t>
      </w:r>
      <w:r w:rsidR="00FD503A" w:rsidRPr="009079B2">
        <w:rPr>
          <w:rFonts w:ascii="Times New Roman" w:hAnsi="Times New Roman" w:cs="Times New Roman"/>
          <w:b/>
          <w:bCs/>
          <w:sz w:val="28"/>
          <w:szCs w:val="28"/>
        </w:rPr>
        <w:t xml:space="preserve"> </w:t>
      </w:r>
      <w:r w:rsidR="00FD503A" w:rsidRPr="009079B2">
        <w:rPr>
          <w:rFonts w:ascii="Times New Roman" w:hAnsi="Times New Roman" w:cs="Times New Roman"/>
          <w:bCs/>
          <w:sz w:val="28"/>
          <w:szCs w:val="28"/>
        </w:rPr>
        <w:t>≤ с/</w:t>
      </w:r>
      <w:r w:rsidR="00FD503A" w:rsidRPr="009079B2">
        <w:rPr>
          <w:rFonts w:ascii="Times New Roman" w:hAnsi="Times New Roman" w:cs="Times New Roman"/>
          <w:bCs/>
          <w:sz w:val="28"/>
          <w:szCs w:val="28"/>
          <w:lang w:val="en-US"/>
        </w:rPr>
        <w:t>V</w:t>
      </w:r>
      <w:r w:rsidR="00FD503A" w:rsidRPr="009079B2">
        <w:rPr>
          <w:rFonts w:ascii="Times New Roman" w:hAnsi="Times New Roman" w:cs="Times New Roman"/>
          <w:bCs/>
          <w:sz w:val="28"/>
          <w:szCs w:val="28"/>
        </w:rPr>
        <w:t>,</w:t>
      </w:r>
      <w:r>
        <w:rPr>
          <w:rFonts w:ascii="Times New Roman" w:hAnsi="Times New Roman" w:cs="Times New Roman"/>
          <w:bCs/>
          <w:sz w:val="28"/>
          <w:szCs w:val="28"/>
        </w:rPr>
        <w:t xml:space="preserve">                   (8.11</w:t>
      </w:r>
      <w:r w:rsidR="00FD503A">
        <w:rPr>
          <w:rFonts w:ascii="Times New Roman" w:hAnsi="Times New Roman" w:cs="Times New Roman"/>
          <w:bCs/>
          <w:sz w:val="28"/>
          <w:szCs w:val="28"/>
        </w:rPr>
        <w:t>)</w:t>
      </w:r>
    </w:p>
    <w:p w:rsidR="00FD503A" w:rsidRPr="009079B2" w:rsidRDefault="00FD503A" w:rsidP="00FD503A">
      <w:pPr>
        <w:ind w:firstLine="2700"/>
        <w:rPr>
          <w:rFonts w:ascii="Times New Roman" w:hAnsi="Times New Roman" w:cs="Times New Roman"/>
          <w:bCs/>
          <w:sz w:val="28"/>
          <w:szCs w:val="28"/>
        </w:rPr>
      </w:pPr>
      <w:r w:rsidRPr="009079B2">
        <w:rPr>
          <w:rFonts w:ascii="Times New Roman" w:hAnsi="Times New Roman" w:cs="Times New Roman"/>
          <w:bCs/>
          <w:position w:val="-10"/>
          <w:sz w:val="28"/>
          <w:szCs w:val="28"/>
        </w:rPr>
        <w:object w:dxaOrig="2780" w:dyaOrig="360">
          <v:shape id="_x0000_i1202" type="#_x0000_t75" style="width:138.75pt;height:18pt" o:ole="">
            <v:imagedata r:id="rId383" o:title=""/>
          </v:shape>
          <o:OLEObject Type="Embed" ProgID="Equation.3" ShapeID="_x0000_i1202" DrawAspect="Content" ObjectID="_1506258829" r:id="rId384"/>
        </w:object>
      </w:r>
      <w:r w:rsidRPr="009079B2">
        <w:rPr>
          <w:rFonts w:ascii="Times New Roman" w:hAnsi="Times New Roman" w:cs="Times New Roman"/>
          <w:bCs/>
          <w:sz w:val="28"/>
          <w:szCs w:val="28"/>
        </w:rPr>
        <w:t xml:space="preserve"> при </w:t>
      </w:r>
      <w:r w:rsidRPr="009079B2">
        <w:rPr>
          <w:rFonts w:ascii="Times New Roman" w:hAnsi="Times New Roman" w:cs="Times New Roman"/>
          <w:bCs/>
          <w:sz w:val="28"/>
          <w:szCs w:val="28"/>
          <w:lang w:val="en-US"/>
        </w:rPr>
        <w:t>t</w:t>
      </w:r>
      <w:r w:rsidRPr="009079B2">
        <w:rPr>
          <w:rFonts w:ascii="Times New Roman" w:hAnsi="Times New Roman" w:cs="Times New Roman"/>
          <w:bCs/>
          <w:sz w:val="28"/>
          <w:szCs w:val="28"/>
        </w:rPr>
        <w:t xml:space="preserve"> &gt; </w:t>
      </w:r>
      <w:r w:rsidRPr="009079B2">
        <w:rPr>
          <w:rFonts w:ascii="Times New Roman" w:hAnsi="Times New Roman" w:cs="Times New Roman"/>
          <w:bCs/>
          <w:sz w:val="28"/>
          <w:szCs w:val="28"/>
          <w:lang w:val="en-US"/>
        </w:rPr>
        <w:t>c</w:t>
      </w:r>
      <w:r w:rsidRPr="009079B2">
        <w:rPr>
          <w:rFonts w:ascii="Times New Roman" w:hAnsi="Times New Roman" w:cs="Times New Roman"/>
          <w:bCs/>
          <w:sz w:val="28"/>
          <w:szCs w:val="28"/>
        </w:rPr>
        <w:t>/</w:t>
      </w:r>
      <w:r w:rsidRPr="009079B2">
        <w:rPr>
          <w:rFonts w:ascii="Times New Roman" w:hAnsi="Times New Roman" w:cs="Times New Roman"/>
          <w:bCs/>
          <w:sz w:val="28"/>
          <w:szCs w:val="28"/>
          <w:lang w:val="en-US"/>
        </w:rPr>
        <w:t>V</w:t>
      </w:r>
      <w:r w:rsidRPr="009079B2">
        <w:rPr>
          <w:rFonts w:ascii="Times New Roman" w:hAnsi="Times New Roman" w:cs="Times New Roman"/>
          <w:bCs/>
          <w:sz w:val="28"/>
          <w:szCs w:val="28"/>
        </w:rPr>
        <w:t>,</w:t>
      </w:r>
    </w:p>
    <w:p w:rsidR="00FD503A" w:rsidRPr="003F5689" w:rsidRDefault="00FD503A" w:rsidP="00FD503A">
      <w:pPr>
        <w:ind w:firstLine="709"/>
        <w:jc w:val="center"/>
        <w:rPr>
          <w:rFonts w:ascii="Times New Roman" w:hAnsi="Times New Roman" w:cs="Times New Roman"/>
          <w:bCs/>
          <w:sz w:val="28"/>
          <w:szCs w:val="28"/>
          <w:highlight w:val="yellow"/>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где: с - половина ширины склада, м;</w:t>
      </w: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lang w:val="en-US"/>
        </w:rPr>
        <w:t>V</w:t>
      </w:r>
      <w:r w:rsidRPr="009E7C46">
        <w:rPr>
          <w:rFonts w:ascii="Times New Roman" w:hAnsi="Times New Roman" w:cs="Times New Roman"/>
          <w:bCs/>
          <w:sz w:val="28"/>
          <w:szCs w:val="28"/>
        </w:rPr>
        <w:t xml:space="preserve"> - ско</w:t>
      </w:r>
      <w:r w:rsidR="00A71807">
        <w:rPr>
          <w:rFonts w:ascii="Times New Roman" w:hAnsi="Times New Roman" w:cs="Times New Roman"/>
          <w:bCs/>
          <w:sz w:val="28"/>
          <w:szCs w:val="28"/>
        </w:rPr>
        <w:t xml:space="preserve">рость распространения пожара, м </w:t>
      </w:r>
      <w:r w:rsidRPr="009E7C46">
        <w:rPr>
          <w:rFonts w:ascii="Times New Roman" w:hAnsi="Times New Roman" w:cs="Times New Roman"/>
          <w:bCs/>
          <w:sz w:val="28"/>
          <w:szCs w:val="28"/>
        </w:rPr>
        <w:t>мин</w:t>
      </w:r>
      <w:r w:rsidR="00A71807">
        <w:rPr>
          <w:rFonts w:ascii="Times New Roman" w:hAnsi="Times New Roman" w:cs="Times New Roman"/>
          <w:bCs/>
          <w:sz w:val="28"/>
          <w:szCs w:val="28"/>
          <w:vertAlign w:val="superscript"/>
        </w:rPr>
        <w:t>-1</w:t>
      </w:r>
      <w:r w:rsidRPr="009E7C46">
        <w:rPr>
          <w:rFonts w:ascii="Times New Roman" w:hAnsi="Times New Roman" w:cs="Times New Roman"/>
          <w:bCs/>
          <w:sz w:val="28"/>
          <w:szCs w:val="28"/>
        </w:rPr>
        <w:t>.</w:t>
      </w:r>
    </w:p>
    <w:p w:rsidR="00FD503A" w:rsidRPr="003F5689" w:rsidRDefault="00FD503A" w:rsidP="00FD503A">
      <w:pPr>
        <w:ind w:firstLine="709"/>
        <w:jc w:val="both"/>
        <w:rPr>
          <w:rFonts w:ascii="Times New Roman" w:hAnsi="Times New Roman" w:cs="Times New Roman"/>
          <w:bCs/>
          <w:sz w:val="28"/>
          <w:szCs w:val="28"/>
          <w:highlight w:val="yellow"/>
        </w:rPr>
      </w:pPr>
    </w:p>
    <w:p w:rsidR="00FD503A" w:rsidRPr="009E7C46" w:rsidRDefault="00FD503A" w:rsidP="00FD503A">
      <w:pPr>
        <w:tabs>
          <w:tab w:val="left" w:pos="1080"/>
        </w:tabs>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2)</w:t>
      </w:r>
      <w:r w:rsidRPr="009E7C46">
        <w:rPr>
          <w:rFonts w:ascii="Times New Roman" w:hAnsi="Times New Roman" w:cs="Times New Roman"/>
          <w:bCs/>
          <w:sz w:val="28"/>
          <w:szCs w:val="28"/>
        </w:rPr>
        <w:tab/>
        <w:t>Для угловой формы распространения пожара (пожар начинается в углу склада):</w:t>
      </w:r>
    </w:p>
    <w:p w:rsidR="00FD503A" w:rsidRPr="009E7C46" w:rsidRDefault="00FD503A" w:rsidP="00FD503A">
      <w:pPr>
        <w:ind w:firstLine="2600"/>
        <w:rPr>
          <w:rFonts w:ascii="Times New Roman" w:hAnsi="Times New Roman" w:cs="Times New Roman"/>
          <w:bCs/>
          <w:sz w:val="28"/>
          <w:szCs w:val="28"/>
        </w:rPr>
      </w:pPr>
      <w:r w:rsidRPr="009E7C46">
        <w:rPr>
          <w:rFonts w:ascii="Times New Roman" w:hAnsi="Times New Roman" w:cs="Times New Roman"/>
          <w:bCs/>
          <w:position w:val="-10"/>
          <w:sz w:val="28"/>
          <w:szCs w:val="28"/>
          <w:lang w:val="en-US"/>
        </w:rPr>
        <w:object w:dxaOrig="1740" w:dyaOrig="380">
          <v:shape id="_x0000_i1203" type="#_x0000_t75" style="width:87pt;height:18.75pt" o:ole="">
            <v:imagedata r:id="rId385" o:title=""/>
          </v:shape>
          <o:OLEObject Type="Embed" ProgID="Equation.3" ShapeID="_x0000_i1203" DrawAspect="Content" ObjectID="_1506258830" r:id="rId386"/>
        </w:object>
      </w:r>
      <w:r w:rsidRPr="009E7C46">
        <w:rPr>
          <w:rFonts w:ascii="Times New Roman" w:hAnsi="Times New Roman" w:cs="Times New Roman"/>
          <w:bCs/>
          <w:sz w:val="28"/>
          <w:szCs w:val="28"/>
        </w:rPr>
        <w:t xml:space="preserve"> при </w:t>
      </w:r>
      <w:r w:rsidRPr="009E7C46">
        <w:rPr>
          <w:rFonts w:ascii="Times New Roman" w:hAnsi="Times New Roman" w:cs="Times New Roman"/>
          <w:bCs/>
          <w:sz w:val="28"/>
          <w:szCs w:val="28"/>
          <w:lang w:val="en-US"/>
        </w:rPr>
        <w:t>t</w:t>
      </w:r>
      <w:r w:rsidRPr="009E7C46">
        <w:rPr>
          <w:rFonts w:ascii="Times New Roman" w:hAnsi="Times New Roman" w:cs="Times New Roman"/>
          <w:bCs/>
          <w:sz w:val="28"/>
          <w:szCs w:val="28"/>
        </w:rPr>
        <w:t xml:space="preserve"> ≤ 2·</w:t>
      </w:r>
      <w:r w:rsidRPr="009E7C46">
        <w:rPr>
          <w:rFonts w:ascii="Times New Roman" w:hAnsi="Times New Roman" w:cs="Times New Roman"/>
          <w:bCs/>
          <w:sz w:val="28"/>
          <w:szCs w:val="28"/>
          <w:lang w:val="en-US"/>
        </w:rPr>
        <w:t>c</w:t>
      </w:r>
      <w:r w:rsidRPr="009E7C46">
        <w:rPr>
          <w:rFonts w:ascii="Times New Roman" w:hAnsi="Times New Roman" w:cs="Times New Roman"/>
          <w:bCs/>
          <w:sz w:val="28"/>
          <w:szCs w:val="28"/>
        </w:rPr>
        <w:t>/</w:t>
      </w:r>
      <w:r w:rsidRPr="009E7C46">
        <w:rPr>
          <w:rFonts w:ascii="Times New Roman" w:hAnsi="Times New Roman" w:cs="Times New Roman"/>
          <w:bCs/>
          <w:sz w:val="28"/>
          <w:szCs w:val="28"/>
          <w:lang w:val="en-US"/>
        </w:rPr>
        <w:t>V</w:t>
      </w:r>
      <w:r w:rsidRPr="009E7C46">
        <w:rPr>
          <w:rFonts w:ascii="Times New Roman" w:hAnsi="Times New Roman" w:cs="Times New Roman"/>
          <w:bCs/>
          <w:sz w:val="28"/>
          <w:szCs w:val="28"/>
        </w:rPr>
        <w:t>,</w:t>
      </w:r>
      <w:r w:rsidR="0050372B">
        <w:rPr>
          <w:rFonts w:ascii="Times New Roman" w:hAnsi="Times New Roman" w:cs="Times New Roman"/>
          <w:bCs/>
          <w:sz w:val="28"/>
          <w:szCs w:val="28"/>
        </w:rPr>
        <w:t xml:space="preserve">               (8.12</w:t>
      </w:r>
      <w:r>
        <w:rPr>
          <w:rFonts w:ascii="Times New Roman" w:hAnsi="Times New Roman" w:cs="Times New Roman"/>
          <w:bCs/>
          <w:sz w:val="28"/>
          <w:szCs w:val="28"/>
        </w:rPr>
        <w:t>)</w:t>
      </w:r>
    </w:p>
    <w:p w:rsidR="00FD503A"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0"/>
          <w:sz w:val="28"/>
          <w:szCs w:val="28"/>
        </w:rPr>
        <w:object w:dxaOrig="3320" w:dyaOrig="360">
          <v:shape id="_x0000_i1204" type="#_x0000_t75" style="width:165.75pt;height:18pt" o:ole="">
            <v:imagedata r:id="rId387" o:title=""/>
          </v:shape>
          <o:OLEObject Type="Embed" ProgID="Equation.3" ShapeID="_x0000_i1204" DrawAspect="Content" ObjectID="_1506258831" r:id="rId388"/>
        </w:object>
      </w:r>
      <w:r w:rsidRPr="009E7C46">
        <w:rPr>
          <w:rFonts w:ascii="Times New Roman" w:hAnsi="Times New Roman" w:cs="Times New Roman"/>
          <w:bCs/>
          <w:sz w:val="28"/>
          <w:szCs w:val="28"/>
        </w:rPr>
        <w:t xml:space="preserve"> при </w:t>
      </w:r>
      <w:r w:rsidRPr="009E7C46">
        <w:rPr>
          <w:rFonts w:ascii="Times New Roman" w:hAnsi="Times New Roman" w:cs="Times New Roman"/>
          <w:bCs/>
          <w:sz w:val="28"/>
          <w:szCs w:val="28"/>
          <w:lang w:val="en-US"/>
        </w:rPr>
        <w:t>t</w:t>
      </w:r>
      <w:r w:rsidRPr="009E7C46">
        <w:rPr>
          <w:rFonts w:ascii="Times New Roman" w:hAnsi="Times New Roman" w:cs="Times New Roman"/>
          <w:bCs/>
          <w:sz w:val="28"/>
          <w:szCs w:val="28"/>
        </w:rPr>
        <w:t xml:space="preserve"> &gt; 2·</w:t>
      </w:r>
      <w:r w:rsidRPr="009E7C46">
        <w:rPr>
          <w:rFonts w:ascii="Times New Roman" w:hAnsi="Times New Roman" w:cs="Times New Roman"/>
          <w:bCs/>
          <w:sz w:val="28"/>
          <w:szCs w:val="28"/>
          <w:lang w:val="en-US"/>
        </w:rPr>
        <w:t>c</w:t>
      </w:r>
      <w:r w:rsidRPr="009E7C46">
        <w:rPr>
          <w:rFonts w:ascii="Times New Roman" w:hAnsi="Times New Roman" w:cs="Times New Roman"/>
          <w:bCs/>
          <w:sz w:val="28"/>
          <w:szCs w:val="28"/>
        </w:rPr>
        <w:t>/</w:t>
      </w:r>
      <w:r w:rsidRPr="009E7C46">
        <w:rPr>
          <w:rFonts w:ascii="Times New Roman" w:hAnsi="Times New Roman" w:cs="Times New Roman"/>
          <w:bCs/>
          <w:sz w:val="28"/>
          <w:szCs w:val="28"/>
          <w:lang w:val="en-US"/>
        </w:rPr>
        <w:t>V</w:t>
      </w:r>
      <w:r w:rsidRPr="009E7C46">
        <w:rPr>
          <w:rFonts w:ascii="Times New Roman" w:hAnsi="Times New Roman" w:cs="Times New Roman"/>
          <w:bCs/>
          <w:sz w:val="28"/>
          <w:szCs w:val="28"/>
        </w:rPr>
        <w:t>.</w:t>
      </w:r>
    </w:p>
    <w:p w:rsidR="00FD503A" w:rsidRPr="009E7C46" w:rsidRDefault="00FD503A" w:rsidP="00FD503A">
      <w:pPr>
        <w:ind w:firstLine="709"/>
        <w:jc w:val="both"/>
        <w:rPr>
          <w:rFonts w:ascii="Times New Roman" w:hAnsi="Times New Roman" w:cs="Times New Roman"/>
          <w:bCs/>
          <w:sz w:val="28"/>
          <w:szCs w:val="28"/>
        </w:rPr>
      </w:pPr>
    </w:p>
    <w:p w:rsidR="00FD503A" w:rsidRDefault="00FD503A" w:rsidP="00FD503A">
      <w:pPr>
        <w:numPr>
          <w:ilvl w:val="0"/>
          <w:numId w:val="43"/>
        </w:numPr>
        <w:tabs>
          <w:tab w:val="left" w:pos="1080"/>
        </w:tabs>
        <w:jc w:val="both"/>
        <w:rPr>
          <w:rFonts w:ascii="Times New Roman" w:hAnsi="Times New Roman" w:cs="Times New Roman"/>
          <w:bCs/>
          <w:sz w:val="28"/>
          <w:szCs w:val="28"/>
        </w:rPr>
      </w:pPr>
      <w:r w:rsidRPr="009E7C46">
        <w:rPr>
          <w:rFonts w:ascii="Times New Roman" w:hAnsi="Times New Roman" w:cs="Times New Roman"/>
          <w:bCs/>
          <w:sz w:val="28"/>
          <w:szCs w:val="28"/>
        </w:rPr>
        <w:t>Для полукруговой формы (пожар начинается у стен склада):</w:t>
      </w:r>
    </w:p>
    <w:p w:rsidR="00FD503A" w:rsidRPr="009E7C46" w:rsidRDefault="00FD503A" w:rsidP="00FD503A">
      <w:pPr>
        <w:tabs>
          <w:tab w:val="left" w:pos="1080"/>
        </w:tabs>
        <w:ind w:left="709"/>
        <w:jc w:val="both"/>
        <w:rPr>
          <w:rFonts w:ascii="Times New Roman" w:hAnsi="Times New Roman" w:cs="Times New Roman"/>
          <w:bCs/>
          <w:sz w:val="28"/>
          <w:szCs w:val="28"/>
        </w:rPr>
      </w:pPr>
    </w:p>
    <w:p w:rsidR="00FD503A" w:rsidRPr="009E7C46" w:rsidRDefault="00FD503A" w:rsidP="00FD503A">
      <w:pPr>
        <w:ind w:firstLine="2600"/>
        <w:rPr>
          <w:rFonts w:ascii="Times New Roman" w:hAnsi="Times New Roman" w:cs="Times New Roman"/>
          <w:bCs/>
          <w:sz w:val="28"/>
          <w:szCs w:val="28"/>
        </w:rPr>
      </w:pPr>
      <w:r w:rsidRPr="009E7C46">
        <w:rPr>
          <w:rFonts w:ascii="Times New Roman" w:hAnsi="Times New Roman" w:cs="Times New Roman"/>
          <w:bCs/>
          <w:position w:val="-10"/>
          <w:sz w:val="28"/>
          <w:szCs w:val="28"/>
        </w:rPr>
        <w:object w:dxaOrig="1740" w:dyaOrig="380">
          <v:shape id="_x0000_i1205" type="#_x0000_t75" style="width:87pt;height:18.75pt" o:ole="">
            <v:imagedata r:id="rId389" o:title=""/>
          </v:shape>
          <o:OLEObject Type="Embed" ProgID="Equation.3" ShapeID="_x0000_i1205" DrawAspect="Content" ObjectID="_1506258832" r:id="rId390"/>
        </w:object>
      </w:r>
      <w:r w:rsidRPr="009E7C46">
        <w:rPr>
          <w:rFonts w:ascii="Times New Roman" w:hAnsi="Times New Roman" w:cs="Times New Roman"/>
          <w:bCs/>
          <w:sz w:val="28"/>
          <w:szCs w:val="28"/>
        </w:rPr>
        <w:t xml:space="preserve"> при </w:t>
      </w:r>
      <w:r w:rsidRPr="009E7C46">
        <w:rPr>
          <w:rFonts w:ascii="Times New Roman" w:hAnsi="Times New Roman" w:cs="Times New Roman"/>
          <w:bCs/>
          <w:sz w:val="28"/>
          <w:szCs w:val="28"/>
          <w:lang w:val="en-US"/>
        </w:rPr>
        <w:t>t</w:t>
      </w:r>
      <w:r w:rsidRPr="009E7C46">
        <w:rPr>
          <w:rFonts w:ascii="Times New Roman" w:hAnsi="Times New Roman" w:cs="Times New Roman"/>
          <w:bCs/>
          <w:sz w:val="28"/>
          <w:szCs w:val="28"/>
        </w:rPr>
        <w:t xml:space="preserve"> ≤ 2·</w:t>
      </w:r>
      <w:r w:rsidRPr="009E7C46">
        <w:rPr>
          <w:rFonts w:ascii="Times New Roman" w:hAnsi="Times New Roman" w:cs="Times New Roman"/>
          <w:bCs/>
          <w:sz w:val="28"/>
          <w:szCs w:val="28"/>
          <w:lang w:val="en-US"/>
        </w:rPr>
        <w:t>c</w:t>
      </w:r>
      <w:r w:rsidRPr="009E7C46">
        <w:rPr>
          <w:rFonts w:ascii="Times New Roman" w:hAnsi="Times New Roman" w:cs="Times New Roman"/>
          <w:bCs/>
          <w:sz w:val="28"/>
          <w:szCs w:val="28"/>
        </w:rPr>
        <w:t>/</w:t>
      </w:r>
      <w:r w:rsidRPr="009E7C46">
        <w:rPr>
          <w:rFonts w:ascii="Times New Roman" w:hAnsi="Times New Roman" w:cs="Times New Roman"/>
          <w:bCs/>
          <w:sz w:val="28"/>
          <w:szCs w:val="28"/>
          <w:lang w:val="en-US"/>
        </w:rPr>
        <w:t>V</w:t>
      </w:r>
      <w:r w:rsidRPr="009E7C46">
        <w:rPr>
          <w:rFonts w:ascii="Times New Roman" w:hAnsi="Times New Roman" w:cs="Times New Roman"/>
          <w:bCs/>
          <w:sz w:val="28"/>
          <w:szCs w:val="28"/>
        </w:rPr>
        <w:t>,</w:t>
      </w:r>
      <w:r w:rsidR="0050372B">
        <w:rPr>
          <w:rFonts w:ascii="Times New Roman" w:hAnsi="Times New Roman" w:cs="Times New Roman"/>
          <w:bCs/>
          <w:sz w:val="28"/>
          <w:szCs w:val="28"/>
        </w:rPr>
        <w:t xml:space="preserve">                           (8.13</w:t>
      </w:r>
      <w:r>
        <w:rPr>
          <w:rFonts w:ascii="Times New Roman" w:hAnsi="Times New Roman" w:cs="Times New Roman"/>
          <w:bCs/>
          <w:sz w:val="28"/>
          <w:szCs w:val="28"/>
        </w:rPr>
        <w:t>)</w:t>
      </w: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0"/>
          <w:sz w:val="28"/>
          <w:szCs w:val="28"/>
        </w:rPr>
        <w:object w:dxaOrig="3260" w:dyaOrig="360">
          <v:shape id="_x0000_i1206" type="#_x0000_t75" style="width:162.75pt;height:18pt" o:ole="">
            <v:imagedata r:id="rId391" o:title=""/>
          </v:shape>
          <o:OLEObject Type="Embed" ProgID="Equation.3" ShapeID="_x0000_i1206" DrawAspect="Content" ObjectID="_1506258833" r:id="rId392"/>
        </w:object>
      </w:r>
      <w:r w:rsidRPr="009E7C46">
        <w:rPr>
          <w:rFonts w:ascii="Times New Roman" w:hAnsi="Times New Roman" w:cs="Times New Roman"/>
          <w:bCs/>
          <w:sz w:val="28"/>
          <w:szCs w:val="28"/>
        </w:rPr>
        <w:t xml:space="preserve"> при </w:t>
      </w:r>
      <w:r w:rsidRPr="009E7C46">
        <w:rPr>
          <w:rFonts w:ascii="Times New Roman" w:hAnsi="Times New Roman" w:cs="Times New Roman"/>
          <w:bCs/>
          <w:sz w:val="28"/>
          <w:szCs w:val="28"/>
          <w:lang w:val="en-US"/>
        </w:rPr>
        <w:t>t</w:t>
      </w:r>
      <w:r w:rsidRPr="009E7C46">
        <w:rPr>
          <w:rFonts w:ascii="Times New Roman" w:hAnsi="Times New Roman" w:cs="Times New Roman"/>
          <w:bCs/>
          <w:sz w:val="28"/>
          <w:szCs w:val="28"/>
        </w:rPr>
        <w:t xml:space="preserve"> &gt; 2·</w:t>
      </w:r>
      <w:r w:rsidRPr="009E7C46">
        <w:rPr>
          <w:rFonts w:ascii="Times New Roman" w:hAnsi="Times New Roman" w:cs="Times New Roman"/>
          <w:bCs/>
          <w:sz w:val="28"/>
          <w:szCs w:val="28"/>
          <w:lang w:val="en-US"/>
        </w:rPr>
        <w:t>c</w:t>
      </w:r>
      <w:r w:rsidRPr="009E7C46">
        <w:rPr>
          <w:rFonts w:ascii="Times New Roman" w:hAnsi="Times New Roman" w:cs="Times New Roman"/>
          <w:bCs/>
          <w:sz w:val="28"/>
          <w:szCs w:val="28"/>
        </w:rPr>
        <w:t>/</w:t>
      </w:r>
      <w:r w:rsidRPr="009E7C46">
        <w:rPr>
          <w:rFonts w:ascii="Times New Roman" w:hAnsi="Times New Roman" w:cs="Times New Roman"/>
          <w:bCs/>
          <w:sz w:val="28"/>
          <w:szCs w:val="28"/>
          <w:lang w:val="en-US"/>
        </w:rPr>
        <w:t>V</w:t>
      </w:r>
      <w:r w:rsidRPr="009E7C46">
        <w:rPr>
          <w:rFonts w:ascii="Times New Roman" w:hAnsi="Times New Roman" w:cs="Times New Roman"/>
          <w:bCs/>
          <w:sz w:val="28"/>
          <w:szCs w:val="28"/>
        </w:rPr>
        <w:t>.</w:t>
      </w:r>
    </w:p>
    <w:p w:rsidR="00FD503A" w:rsidRPr="009E7C46" w:rsidRDefault="00FD503A" w:rsidP="00FD503A">
      <w:pPr>
        <w:ind w:firstLine="709"/>
        <w:jc w:val="both"/>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Определение времени полного охвата пламенем помещения склада при угловой форме распространения пожара производится по следующей формуле:</w:t>
      </w: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2"/>
          <w:sz w:val="28"/>
          <w:szCs w:val="28"/>
        </w:rPr>
        <w:object w:dxaOrig="1140" w:dyaOrig="360">
          <v:shape id="_x0000_i1207" type="#_x0000_t75" style="width:57pt;height:18pt" o:ole="">
            <v:imagedata r:id="rId393" o:title=""/>
          </v:shape>
          <o:OLEObject Type="Embed" ProgID="Equation.3" ShapeID="_x0000_i1207" DrawAspect="Content" ObjectID="_1506258834" r:id="rId394"/>
        </w:object>
      </w:r>
      <w:r w:rsidRPr="009E7C46">
        <w:rPr>
          <w:rFonts w:ascii="Times New Roman" w:hAnsi="Times New Roman" w:cs="Times New Roman"/>
          <w:bCs/>
          <w:sz w:val="28"/>
          <w:szCs w:val="28"/>
        </w:rPr>
        <w:t>, мин.</w:t>
      </w:r>
      <w:r w:rsidR="0050372B">
        <w:rPr>
          <w:rFonts w:ascii="Times New Roman" w:hAnsi="Times New Roman" w:cs="Times New Roman"/>
          <w:bCs/>
          <w:sz w:val="28"/>
          <w:szCs w:val="28"/>
        </w:rPr>
        <w:t xml:space="preserve">                            (8.14</w:t>
      </w:r>
      <w:r>
        <w:rPr>
          <w:rFonts w:ascii="Times New Roman" w:hAnsi="Times New Roman" w:cs="Times New Roman"/>
          <w:bCs/>
          <w:sz w:val="28"/>
          <w:szCs w:val="28"/>
        </w:rPr>
        <w:t>)</w:t>
      </w:r>
    </w:p>
    <w:p w:rsidR="00FD503A" w:rsidRDefault="00FD503A" w:rsidP="00FD503A">
      <w:pPr>
        <w:ind w:firstLine="709"/>
        <w:jc w:val="both"/>
        <w:rPr>
          <w:rFonts w:ascii="Times New Roman" w:hAnsi="Times New Roman" w:cs="Times New Roman"/>
          <w:bCs/>
          <w:sz w:val="28"/>
          <w:szCs w:val="28"/>
        </w:rPr>
      </w:pPr>
      <w:r>
        <w:rPr>
          <w:rFonts w:ascii="Times New Roman" w:hAnsi="Times New Roman" w:cs="Times New Roman"/>
          <w:bCs/>
          <w:sz w:val="28"/>
          <w:szCs w:val="28"/>
        </w:rPr>
        <w:t>г</w:t>
      </w:r>
      <w:r w:rsidRPr="009E7C46">
        <w:rPr>
          <w:rFonts w:ascii="Times New Roman" w:hAnsi="Times New Roman" w:cs="Times New Roman"/>
          <w:bCs/>
          <w:sz w:val="28"/>
          <w:szCs w:val="28"/>
        </w:rPr>
        <w:t>де</w:t>
      </w:r>
      <w:r>
        <w:rPr>
          <w:rFonts w:ascii="Times New Roman" w:hAnsi="Times New Roman" w:cs="Times New Roman"/>
          <w:bCs/>
          <w:sz w:val="28"/>
          <w:szCs w:val="28"/>
        </w:rPr>
        <w:t>:</w:t>
      </w:r>
      <w:r w:rsidRPr="009E7C46">
        <w:rPr>
          <w:rFonts w:ascii="Times New Roman" w:hAnsi="Times New Roman" w:cs="Times New Roman"/>
          <w:bCs/>
          <w:sz w:val="28"/>
          <w:szCs w:val="28"/>
        </w:rPr>
        <w:t xml:space="preserve"> </w:t>
      </w:r>
      <w:r w:rsidRPr="009E7C46">
        <w:rPr>
          <w:rFonts w:ascii="Times New Roman" w:hAnsi="Times New Roman" w:cs="Times New Roman"/>
          <w:bCs/>
          <w:sz w:val="28"/>
          <w:szCs w:val="28"/>
          <w:lang w:val="en-US"/>
        </w:rPr>
        <w:t>L</w:t>
      </w:r>
      <w:r w:rsidRPr="009E7C46">
        <w:rPr>
          <w:rFonts w:ascii="Times New Roman" w:hAnsi="Times New Roman" w:cs="Times New Roman"/>
          <w:bCs/>
          <w:sz w:val="28"/>
          <w:szCs w:val="28"/>
        </w:rPr>
        <w:t xml:space="preserve"> - максимальный линейный размер (длина) склада, м. </w:t>
      </w:r>
    </w:p>
    <w:p w:rsidR="00FD503A" w:rsidRPr="009E7C46" w:rsidRDefault="00FD503A" w:rsidP="00FD503A">
      <w:pPr>
        <w:ind w:firstLine="709"/>
        <w:jc w:val="both"/>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При круговой форме распространения пожара:</w:t>
      </w: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2"/>
          <w:sz w:val="28"/>
          <w:szCs w:val="28"/>
        </w:rPr>
        <w:object w:dxaOrig="1540" w:dyaOrig="360">
          <v:shape id="_x0000_i1208" type="#_x0000_t75" style="width:77.25pt;height:18pt" o:ole="">
            <v:imagedata r:id="rId395" o:title=""/>
          </v:shape>
          <o:OLEObject Type="Embed" ProgID="Equation.3" ShapeID="_x0000_i1208" DrawAspect="Content" ObjectID="_1506258835" r:id="rId396"/>
        </w:object>
      </w:r>
      <w:r w:rsidRPr="009E7C46">
        <w:rPr>
          <w:rFonts w:ascii="Times New Roman" w:hAnsi="Times New Roman" w:cs="Times New Roman"/>
          <w:bCs/>
          <w:sz w:val="28"/>
          <w:szCs w:val="28"/>
        </w:rPr>
        <w:t>, мин.</w:t>
      </w:r>
      <w:r w:rsidR="0050372B">
        <w:rPr>
          <w:rFonts w:ascii="Times New Roman" w:hAnsi="Times New Roman" w:cs="Times New Roman"/>
          <w:bCs/>
          <w:sz w:val="28"/>
          <w:szCs w:val="28"/>
        </w:rPr>
        <w:t xml:space="preserve">                          (8.15</w:t>
      </w:r>
      <w:r>
        <w:rPr>
          <w:rFonts w:ascii="Times New Roman" w:hAnsi="Times New Roman" w:cs="Times New Roman"/>
          <w:bCs/>
          <w:sz w:val="28"/>
          <w:szCs w:val="28"/>
        </w:rPr>
        <w:t>)</w:t>
      </w:r>
    </w:p>
    <w:p w:rsidR="00FD503A" w:rsidRPr="00114361" w:rsidRDefault="00FD503A" w:rsidP="00FD503A">
      <w:pPr>
        <w:ind w:firstLine="709"/>
        <w:jc w:val="both"/>
        <w:rPr>
          <w:rFonts w:ascii="Times New Roman" w:hAnsi="Times New Roman" w:cs="Times New Roman"/>
          <w:bCs/>
          <w:sz w:val="28"/>
          <w:szCs w:val="28"/>
        </w:rPr>
      </w:pPr>
    </w:p>
    <w:p w:rsidR="009C3FE3" w:rsidRDefault="009C3FE3" w:rsidP="00FD503A">
      <w:pPr>
        <w:ind w:firstLine="709"/>
        <w:jc w:val="both"/>
        <w:rPr>
          <w:rFonts w:ascii="Times New Roman" w:hAnsi="Times New Roman" w:cs="Times New Roman"/>
          <w:bCs/>
          <w:sz w:val="28"/>
          <w:szCs w:val="28"/>
          <w:lang w:val="en-US"/>
        </w:rPr>
      </w:pPr>
    </w:p>
    <w:p w:rsidR="00C309D0" w:rsidRDefault="00C309D0" w:rsidP="00FD503A">
      <w:pPr>
        <w:ind w:firstLine="709"/>
        <w:jc w:val="both"/>
        <w:rPr>
          <w:rFonts w:ascii="Times New Roman" w:hAnsi="Times New Roman" w:cs="Times New Roman"/>
          <w:bCs/>
          <w:sz w:val="28"/>
          <w:szCs w:val="28"/>
          <w:lang w:val="en-US"/>
        </w:rPr>
      </w:pPr>
    </w:p>
    <w:p w:rsidR="00C309D0" w:rsidRDefault="00C309D0" w:rsidP="00FD503A">
      <w:pPr>
        <w:ind w:firstLine="709"/>
        <w:jc w:val="both"/>
        <w:rPr>
          <w:rFonts w:ascii="Times New Roman" w:hAnsi="Times New Roman" w:cs="Times New Roman"/>
          <w:bCs/>
          <w:sz w:val="28"/>
          <w:szCs w:val="28"/>
          <w:lang w:val="en-US"/>
        </w:rPr>
      </w:pPr>
    </w:p>
    <w:p w:rsidR="00C309D0" w:rsidRPr="00C309D0" w:rsidRDefault="00C309D0" w:rsidP="00FD503A">
      <w:pPr>
        <w:ind w:firstLine="709"/>
        <w:jc w:val="both"/>
        <w:rPr>
          <w:rFonts w:ascii="Times New Roman" w:hAnsi="Times New Roman" w:cs="Times New Roman"/>
          <w:bCs/>
          <w:sz w:val="28"/>
          <w:szCs w:val="28"/>
          <w:lang w:val="en-US"/>
        </w:rPr>
      </w:pPr>
    </w:p>
    <w:p w:rsidR="00FD503A" w:rsidRPr="00007479" w:rsidRDefault="00584A34" w:rsidP="00A93801">
      <w:pPr>
        <w:pStyle w:val="2"/>
        <w:rPr>
          <w:rFonts w:ascii="Times New Roman" w:hAnsi="Times New Roman" w:cs="Times New Roman"/>
          <w:i w:val="0"/>
        </w:rPr>
      </w:pPr>
      <w:bookmarkStart w:id="40" w:name="_Toc228197842"/>
      <w:r w:rsidRPr="00007479">
        <w:rPr>
          <w:rFonts w:ascii="Times New Roman" w:hAnsi="Times New Roman" w:cs="Times New Roman"/>
          <w:i w:val="0"/>
        </w:rPr>
        <w:lastRenderedPageBreak/>
        <w:t>8.5</w:t>
      </w:r>
      <w:r w:rsidR="00FD503A" w:rsidRPr="00007479">
        <w:rPr>
          <w:rFonts w:ascii="Times New Roman" w:hAnsi="Times New Roman" w:cs="Times New Roman"/>
          <w:i w:val="0"/>
        </w:rPr>
        <w:t>. Расчет количества вагонов, охваченных пожаром</w:t>
      </w:r>
      <w:bookmarkEnd w:id="40"/>
    </w:p>
    <w:p w:rsidR="00FD503A" w:rsidRPr="00114361" w:rsidRDefault="00FD503A" w:rsidP="00FD503A">
      <w:pPr>
        <w:ind w:firstLine="709"/>
        <w:jc w:val="both"/>
        <w:rPr>
          <w:rFonts w:ascii="Times New Roman" w:hAnsi="Times New Roman" w:cs="Times New Roman"/>
          <w:bCs/>
          <w:sz w:val="28"/>
          <w:szCs w:val="28"/>
        </w:rPr>
      </w:pPr>
    </w:p>
    <w:p w:rsidR="009C3FE3" w:rsidRPr="00114361" w:rsidRDefault="009C3FE3" w:rsidP="00FD503A">
      <w:pPr>
        <w:ind w:firstLine="709"/>
        <w:jc w:val="both"/>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Количество вагонов, которые могут пострадать при пожаре, определяется следующим образом:</w:t>
      </w: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общее количество вагонов в очаге пожара:</w:t>
      </w: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0"/>
          <w:sz w:val="28"/>
          <w:szCs w:val="28"/>
        </w:rPr>
        <w:object w:dxaOrig="1680" w:dyaOrig="340">
          <v:shape id="_x0000_i1209" type="#_x0000_t75" style="width:84pt;height:17.25pt" o:ole="">
            <v:imagedata r:id="rId397" o:title=""/>
          </v:shape>
          <o:OLEObject Type="Embed" ProgID="Equation.3" ShapeID="_x0000_i1209" DrawAspect="Content" ObjectID="_1506258836" r:id="rId398"/>
        </w:object>
      </w:r>
      <w:r w:rsidRPr="009E7C46">
        <w:rPr>
          <w:rFonts w:ascii="Times New Roman" w:hAnsi="Times New Roman" w:cs="Times New Roman"/>
          <w:bCs/>
          <w:sz w:val="28"/>
          <w:szCs w:val="28"/>
        </w:rPr>
        <w:t xml:space="preserve">,    </w:t>
      </w:r>
      <w:r w:rsidR="0050372B">
        <w:rPr>
          <w:rFonts w:ascii="Times New Roman" w:hAnsi="Times New Roman" w:cs="Times New Roman"/>
          <w:bCs/>
          <w:sz w:val="28"/>
          <w:szCs w:val="28"/>
        </w:rPr>
        <w:t xml:space="preserve">                            (8.16</w:t>
      </w:r>
      <w:r w:rsidRPr="009E7C46">
        <w:rPr>
          <w:rFonts w:ascii="Times New Roman" w:hAnsi="Times New Roman" w:cs="Times New Roman"/>
          <w:bCs/>
          <w:sz w:val="28"/>
          <w:szCs w:val="28"/>
        </w:rPr>
        <w:t>)</w:t>
      </w:r>
    </w:p>
    <w:p w:rsidR="00FD503A" w:rsidRPr="009E7C46" w:rsidRDefault="00FD503A" w:rsidP="00FD503A">
      <w:pPr>
        <w:ind w:firstLine="709"/>
        <w:jc w:val="center"/>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xml:space="preserve">где: N - общее количество вагонов, охваченных огнем, шт; </w:t>
      </w: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lang w:val="en-US"/>
        </w:rPr>
        <w:t>S</w:t>
      </w:r>
      <w:r w:rsidRPr="009E7C46">
        <w:rPr>
          <w:rFonts w:ascii="Times New Roman" w:hAnsi="Times New Roman" w:cs="Times New Roman"/>
          <w:bCs/>
          <w:sz w:val="28"/>
          <w:szCs w:val="28"/>
          <w:vertAlign w:val="subscript"/>
          <w:lang w:val="en-US"/>
        </w:rPr>
        <w:t>B</w:t>
      </w:r>
      <w:r w:rsidRPr="009E7C46">
        <w:rPr>
          <w:rFonts w:ascii="Times New Roman" w:hAnsi="Times New Roman" w:cs="Times New Roman"/>
          <w:bCs/>
          <w:sz w:val="28"/>
          <w:szCs w:val="28"/>
        </w:rPr>
        <w:t xml:space="preserve"> - средняя площадь пола вагона, м</w:t>
      </w:r>
      <w:r w:rsidRPr="009E7C46">
        <w:rPr>
          <w:rFonts w:ascii="Times New Roman" w:hAnsi="Times New Roman" w:cs="Times New Roman"/>
          <w:bCs/>
          <w:sz w:val="28"/>
          <w:szCs w:val="28"/>
          <w:vertAlign w:val="superscript"/>
        </w:rPr>
        <w:t>2</w:t>
      </w:r>
      <w:r w:rsidRPr="009E7C46">
        <w:rPr>
          <w:rFonts w:ascii="Times New Roman" w:hAnsi="Times New Roman" w:cs="Times New Roman"/>
          <w:bCs/>
          <w:sz w:val="28"/>
          <w:szCs w:val="28"/>
        </w:rPr>
        <w:t>;</w:t>
      </w:r>
    </w:p>
    <w:p w:rsidR="00FD503A" w:rsidRPr="009E7C46" w:rsidRDefault="00FD503A" w:rsidP="00FD503A">
      <w:pPr>
        <w:ind w:firstLine="709"/>
        <w:rPr>
          <w:rFonts w:ascii="Times New Roman" w:hAnsi="Times New Roman" w:cs="Times New Roman"/>
          <w:bCs/>
          <w:sz w:val="28"/>
          <w:szCs w:val="28"/>
        </w:rPr>
      </w:pPr>
      <w:r w:rsidRPr="009E7C46">
        <w:rPr>
          <w:rFonts w:ascii="Times New Roman" w:hAnsi="Times New Roman" w:cs="Times New Roman"/>
          <w:bCs/>
          <w:sz w:val="28"/>
          <w:szCs w:val="28"/>
        </w:rPr>
        <w:t>К</w:t>
      </w:r>
      <w:r w:rsidRPr="009E7C46">
        <w:rPr>
          <w:rFonts w:ascii="Times New Roman" w:hAnsi="Times New Roman" w:cs="Times New Roman"/>
          <w:bCs/>
          <w:sz w:val="28"/>
          <w:szCs w:val="28"/>
          <w:vertAlign w:val="subscript"/>
        </w:rPr>
        <w:t>р</w:t>
      </w:r>
      <w:r w:rsidRPr="009E7C46">
        <w:rPr>
          <w:rFonts w:ascii="Times New Roman" w:hAnsi="Times New Roman" w:cs="Times New Roman"/>
          <w:bCs/>
          <w:sz w:val="28"/>
          <w:szCs w:val="28"/>
        </w:rPr>
        <w:t xml:space="preserve"> - коэффициент, учитывающий расстояние между подвижным составом (Кр = 0.75 при полной загрузке станции);</w:t>
      </w: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xml:space="preserve">- количество </w:t>
      </w:r>
      <w:r w:rsidRPr="009E7C46">
        <w:rPr>
          <w:rFonts w:ascii="Times New Roman" w:hAnsi="Times New Roman" w:cs="Times New Roman"/>
          <w:bCs/>
          <w:sz w:val="28"/>
          <w:szCs w:val="28"/>
          <w:lang w:val="en-US"/>
        </w:rPr>
        <w:t>N</w:t>
      </w:r>
      <w:r w:rsidRPr="009E7C46">
        <w:rPr>
          <w:rFonts w:ascii="Times New Roman" w:hAnsi="Times New Roman" w:cs="Times New Roman"/>
          <w:bCs/>
          <w:sz w:val="28"/>
          <w:szCs w:val="28"/>
          <w:vertAlign w:val="subscript"/>
          <w:lang w:val="en-US"/>
        </w:rPr>
        <w:t>K</w:t>
      </w:r>
      <w:r w:rsidRPr="009E7C46">
        <w:rPr>
          <w:rFonts w:ascii="Times New Roman" w:hAnsi="Times New Roman" w:cs="Times New Roman"/>
          <w:bCs/>
          <w:sz w:val="28"/>
          <w:szCs w:val="28"/>
        </w:rPr>
        <w:t xml:space="preserve"> вагонов на крайних железнодорожных путях по длине фронта пожара:</w:t>
      </w: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0"/>
          <w:sz w:val="28"/>
          <w:szCs w:val="28"/>
        </w:rPr>
        <w:object w:dxaOrig="1540" w:dyaOrig="340">
          <v:shape id="_x0000_i1210" type="#_x0000_t75" style="width:77.25pt;height:17.25pt" o:ole="">
            <v:imagedata r:id="rId399" o:title=""/>
          </v:shape>
          <o:OLEObject Type="Embed" ProgID="Equation.3" ShapeID="_x0000_i1210" DrawAspect="Content" ObjectID="_1506258837" r:id="rId400"/>
        </w:object>
      </w:r>
      <w:r w:rsidRPr="009E7C46">
        <w:rPr>
          <w:rFonts w:ascii="Times New Roman" w:hAnsi="Times New Roman" w:cs="Times New Roman"/>
          <w:bCs/>
          <w:sz w:val="28"/>
          <w:szCs w:val="28"/>
        </w:rPr>
        <w:t xml:space="preserve">,        </w:t>
      </w:r>
      <w:r w:rsidR="0050372B">
        <w:rPr>
          <w:rFonts w:ascii="Times New Roman" w:hAnsi="Times New Roman" w:cs="Times New Roman"/>
          <w:bCs/>
          <w:sz w:val="28"/>
          <w:szCs w:val="28"/>
        </w:rPr>
        <w:t xml:space="preserve">                           (8.17</w:t>
      </w:r>
      <w:r w:rsidRPr="009E7C46">
        <w:rPr>
          <w:rFonts w:ascii="Times New Roman" w:hAnsi="Times New Roman" w:cs="Times New Roman"/>
          <w:bCs/>
          <w:sz w:val="28"/>
          <w:szCs w:val="28"/>
        </w:rPr>
        <w:t>)</w:t>
      </w:r>
    </w:p>
    <w:p w:rsidR="00FD503A" w:rsidRPr="003F5689" w:rsidRDefault="00FD503A" w:rsidP="00FD503A">
      <w:pPr>
        <w:ind w:firstLine="709"/>
        <w:jc w:val="center"/>
        <w:rPr>
          <w:rFonts w:ascii="Times New Roman" w:hAnsi="Times New Roman" w:cs="Times New Roman"/>
          <w:bCs/>
          <w:sz w:val="28"/>
          <w:szCs w:val="28"/>
          <w:highlight w:val="yellow"/>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xml:space="preserve">где: </w:t>
      </w:r>
      <w:r w:rsidRPr="009E7C46">
        <w:rPr>
          <w:rFonts w:ascii="Times New Roman" w:hAnsi="Times New Roman" w:cs="Times New Roman"/>
          <w:bCs/>
          <w:sz w:val="28"/>
          <w:szCs w:val="28"/>
          <w:lang w:val="en-US"/>
        </w:rPr>
        <w:t>l</w:t>
      </w:r>
      <w:r w:rsidRPr="009E7C46">
        <w:rPr>
          <w:rFonts w:ascii="Times New Roman" w:hAnsi="Times New Roman" w:cs="Times New Roman"/>
          <w:bCs/>
          <w:sz w:val="28"/>
          <w:szCs w:val="28"/>
          <w:vertAlign w:val="subscript"/>
        </w:rPr>
        <w:t>В</w:t>
      </w:r>
      <w:r w:rsidRPr="009E7C46">
        <w:rPr>
          <w:rFonts w:ascii="Times New Roman" w:hAnsi="Times New Roman" w:cs="Times New Roman"/>
          <w:bCs/>
          <w:sz w:val="28"/>
          <w:szCs w:val="28"/>
        </w:rPr>
        <w:t xml:space="preserve"> - средняя длина вагона (цистерны), м; при этом учитывается расстояние между торцами вагонов, равное </w:t>
      </w:r>
      <w:smartTag w:uri="urn:schemas-microsoft-com:office:smarttags" w:element="metricconverter">
        <w:smartTagPr>
          <w:attr w:name="ProductID" w:val="1 м"/>
        </w:smartTagPr>
        <w:r w:rsidRPr="009E7C46">
          <w:rPr>
            <w:rFonts w:ascii="Times New Roman" w:hAnsi="Times New Roman" w:cs="Times New Roman"/>
            <w:bCs/>
            <w:sz w:val="28"/>
            <w:szCs w:val="28"/>
          </w:rPr>
          <w:t>1 м</w:t>
        </w:r>
      </w:smartTag>
      <w:r w:rsidRPr="009E7C46">
        <w:rPr>
          <w:rFonts w:ascii="Times New Roman" w:hAnsi="Times New Roman" w:cs="Times New Roman"/>
          <w:bCs/>
          <w:sz w:val="28"/>
          <w:szCs w:val="28"/>
        </w:rPr>
        <w:t>;</w:t>
      </w:r>
    </w:p>
    <w:p w:rsidR="00FD503A" w:rsidRPr="009E7C46" w:rsidRDefault="00FD503A" w:rsidP="00FD503A">
      <w:pPr>
        <w:ind w:firstLine="709"/>
        <w:jc w:val="both"/>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xml:space="preserve">- количество </w:t>
      </w:r>
      <w:r w:rsidRPr="009E7C46">
        <w:rPr>
          <w:rFonts w:ascii="Times New Roman" w:hAnsi="Times New Roman" w:cs="Times New Roman"/>
          <w:bCs/>
          <w:sz w:val="28"/>
          <w:szCs w:val="28"/>
          <w:lang w:val="en-US"/>
        </w:rPr>
        <w:t>N</w:t>
      </w:r>
      <w:r w:rsidRPr="009E7C46">
        <w:rPr>
          <w:rFonts w:ascii="Times New Roman" w:hAnsi="Times New Roman" w:cs="Times New Roman"/>
          <w:bCs/>
          <w:sz w:val="28"/>
          <w:szCs w:val="28"/>
          <w:vertAlign w:val="subscript"/>
        </w:rPr>
        <w:t>ш</w:t>
      </w:r>
      <w:r w:rsidRPr="009E7C46">
        <w:rPr>
          <w:rFonts w:ascii="Times New Roman" w:hAnsi="Times New Roman" w:cs="Times New Roman"/>
          <w:bCs/>
          <w:sz w:val="28"/>
          <w:szCs w:val="28"/>
        </w:rPr>
        <w:t xml:space="preserve"> вагонов на железнодорожных путях по ширине фронта пожара:</w:t>
      </w:r>
    </w:p>
    <w:p w:rsidR="00FD503A" w:rsidRPr="009E7C46" w:rsidRDefault="00FD503A" w:rsidP="00FD503A">
      <w:pPr>
        <w:ind w:firstLine="709"/>
        <w:jc w:val="both"/>
        <w:rPr>
          <w:rFonts w:ascii="Times New Roman" w:hAnsi="Times New Roman" w:cs="Times New Roman"/>
          <w:bCs/>
          <w:sz w:val="28"/>
          <w:szCs w:val="28"/>
        </w:rPr>
      </w:pP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2"/>
          <w:sz w:val="28"/>
          <w:szCs w:val="28"/>
        </w:rPr>
        <w:object w:dxaOrig="1260" w:dyaOrig="360">
          <v:shape id="_x0000_i1211" type="#_x0000_t75" style="width:63pt;height:18pt" o:ole="">
            <v:imagedata r:id="rId401" o:title=""/>
          </v:shape>
          <o:OLEObject Type="Embed" ProgID="Equation.3" ShapeID="_x0000_i1211" DrawAspect="Content" ObjectID="_1506258838" r:id="rId402"/>
        </w:object>
      </w:r>
      <w:r w:rsidRPr="009E7C46">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50372B">
        <w:rPr>
          <w:rFonts w:ascii="Times New Roman" w:hAnsi="Times New Roman" w:cs="Times New Roman"/>
          <w:bCs/>
          <w:sz w:val="28"/>
          <w:szCs w:val="28"/>
        </w:rPr>
        <w:t xml:space="preserve">                           (8.18</w:t>
      </w:r>
      <w:r w:rsidRPr="009E7C46">
        <w:rPr>
          <w:rFonts w:ascii="Times New Roman" w:hAnsi="Times New Roman" w:cs="Times New Roman"/>
          <w:bCs/>
          <w:sz w:val="28"/>
          <w:szCs w:val="28"/>
        </w:rPr>
        <w:t>)</w:t>
      </w:r>
    </w:p>
    <w:p w:rsidR="00FD503A" w:rsidRPr="009E7C46" w:rsidRDefault="00FD503A" w:rsidP="00FD503A">
      <w:pPr>
        <w:ind w:firstLine="709"/>
        <w:jc w:val="center"/>
        <w:rPr>
          <w:rFonts w:ascii="Times New Roman" w:hAnsi="Times New Roman" w:cs="Times New Roman"/>
          <w:bCs/>
          <w:sz w:val="28"/>
          <w:szCs w:val="28"/>
        </w:rPr>
      </w:pPr>
    </w:p>
    <w:p w:rsidR="00FD503A" w:rsidRPr="009E7C46" w:rsidRDefault="00FD503A" w:rsidP="00FD503A">
      <w:pPr>
        <w:ind w:right="-185" w:firstLine="709"/>
        <w:rPr>
          <w:rFonts w:ascii="Times New Roman" w:hAnsi="Times New Roman" w:cs="Times New Roman"/>
          <w:bCs/>
          <w:sz w:val="28"/>
          <w:szCs w:val="28"/>
        </w:rPr>
      </w:pPr>
      <w:r w:rsidRPr="009E7C46">
        <w:rPr>
          <w:rFonts w:ascii="Times New Roman" w:hAnsi="Times New Roman" w:cs="Times New Roman"/>
          <w:bCs/>
          <w:sz w:val="28"/>
          <w:szCs w:val="28"/>
        </w:rPr>
        <w:t xml:space="preserve">где: </w:t>
      </w:r>
      <w:r w:rsidRPr="009E7C46">
        <w:rPr>
          <w:rFonts w:ascii="Times New Roman" w:hAnsi="Times New Roman" w:cs="Times New Roman"/>
          <w:bCs/>
          <w:sz w:val="28"/>
          <w:szCs w:val="28"/>
          <w:lang w:val="en-US"/>
        </w:rPr>
        <w:t>r</w:t>
      </w:r>
      <w:r w:rsidRPr="009E7C46">
        <w:rPr>
          <w:rFonts w:ascii="Times New Roman" w:hAnsi="Times New Roman" w:cs="Times New Roman"/>
          <w:bCs/>
          <w:sz w:val="28"/>
          <w:szCs w:val="28"/>
          <w:vertAlign w:val="subscript"/>
        </w:rPr>
        <w:t>хд</w:t>
      </w:r>
      <w:r w:rsidRPr="009E7C46">
        <w:rPr>
          <w:rFonts w:ascii="Times New Roman" w:hAnsi="Times New Roman" w:cs="Times New Roman"/>
          <w:bCs/>
          <w:sz w:val="28"/>
          <w:szCs w:val="28"/>
        </w:rPr>
        <w:t xml:space="preserve"> - минимальное расстояние, занимаемое одним железнодорожным путем с подвижным составом, м (принимается равным </w:t>
      </w:r>
      <w:smartTag w:uri="urn:schemas-microsoft-com:office:smarttags" w:element="metricconverter">
        <w:smartTagPr>
          <w:attr w:name="ProductID" w:val="4 м"/>
        </w:smartTagPr>
        <w:r w:rsidRPr="009E7C46">
          <w:rPr>
            <w:rFonts w:ascii="Times New Roman" w:hAnsi="Times New Roman" w:cs="Times New Roman"/>
            <w:bCs/>
            <w:sz w:val="28"/>
            <w:szCs w:val="28"/>
          </w:rPr>
          <w:t>4 м</w:t>
        </w:r>
      </w:smartTag>
      <w:r w:rsidRPr="009E7C46">
        <w:rPr>
          <w:rFonts w:ascii="Times New Roman" w:hAnsi="Times New Roman" w:cs="Times New Roman"/>
          <w:bCs/>
          <w:sz w:val="28"/>
          <w:szCs w:val="28"/>
        </w:rPr>
        <w:t xml:space="preserve"> при полной загрузке станции);</w:t>
      </w:r>
    </w:p>
    <w:p w:rsidR="00FD503A" w:rsidRPr="009E7C46" w:rsidRDefault="00FD503A" w:rsidP="00FD503A">
      <w:pPr>
        <w:ind w:right="-185" w:firstLine="709"/>
        <w:rPr>
          <w:rFonts w:ascii="Times New Roman" w:hAnsi="Times New Roman" w:cs="Times New Roman"/>
          <w:bCs/>
          <w:sz w:val="28"/>
          <w:szCs w:val="28"/>
        </w:rPr>
      </w:pP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 по периметру пожара без учета цистерн, из которых произошел разлив:</w:t>
      </w:r>
    </w:p>
    <w:p w:rsidR="00FD503A" w:rsidRPr="009E7C46" w:rsidRDefault="00FD503A" w:rsidP="00FD503A">
      <w:pPr>
        <w:ind w:firstLine="709"/>
        <w:jc w:val="both"/>
        <w:rPr>
          <w:rFonts w:ascii="Times New Roman" w:hAnsi="Times New Roman" w:cs="Times New Roman"/>
          <w:bCs/>
          <w:sz w:val="28"/>
          <w:szCs w:val="28"/>
        </w:rPr>
      </w:pPr>
    </w:p>
    <w:p w:rsidR="00FD503A" w:rsidRPr="009E7C46" w:rsidRDefault="00FD503A" w:rsidP="00FD503A">
      <w:pPr>
        <w:ind w:firstLine="709"/>
        <w:jc w:val="center"/>
        <w:rPr>
          <w:rFonts w:ascii="Times New Roman" w:hAnsi="Times New Roman" w:cs="Times New Roman"/>
          <w:bCs/>
          <w:sz w:val="28"/>
          <w:szCs w:val="28"/>
        </w:rPr>
      </w:pPr>
      <w:r w:rsidRPr="009E7C46">
        <w:rPr>
          <w:rFonts w:ascii="Times New Roman" w:hAnsi="Times New Roman" w:cs="Times New Roman"/>
          <w:bCs/>
          <w:position w:val="-10"/>
          <w:sz w:val="28"/>
          <w:szCs w:val="28"/>
        </w:rPr>
        <w:object w:dxaOrig="3100" w:dyaOrig="340">
          <v:shape id="_x0000_i1212" type="#_x0000_t75" style="width:155.25pt;height:17.25pt" o:ole="">
            <v:imagedata r:id="rId403" o:title=""/>
          </v:shape>
          <o:OLEObject Type="Embed" ProgID="Equation.3" ShapeID="_x0000_i1212" DrawAspect="Content" ObjectID="_1506258839" r:id="rId404"/>
        </w:object>
      </w:r>
      <w:r w:rsidRPr="009E7C46">
        <w:rPr>
          <w:rFonts w:ascii="Times New Roman" w:hAnsi="Times New Roman" w:cs="Times New Roman"/>
          <w:bCs/>
          <w:sz w:val="28"/>
          <w:szCs w:val="28"/>
        </w:rPr>
        <w:t xml:space="preserve">, </w:t>
      </w:r>
      <w:r w:rsidR="0050372B">
        <w:rPr>
          <w:rFonts w:ascii="Times New Roman" w:hAnsi="Times New Roman" w:cs="Times New Roman"/>
          <w:bCs/>
          <w:sz w:val="28"/>
          <w:szCs w:val="28"/>
        </w:rPr>
        <w:t xml:space="preserve">                     (8.19</w:t>
      </w:r>
      <w:r w:rsidRPr="009E7C46">
        <w:rPr>
          <w:rFonts w:ascii="Times New Roman" w:hAnsi="Times New Roman" w:cs="Times New Roman"/>
          <w:bCs/>
          <w:sz w:val="28"/>
          <w:szCs w:val="28"/>
        </w:rPr>
        <w:t>)</w:t>
      </w:r>
    </w:p>
    <w:p w:rsidR="00FD503A" w:rsidRPr="009E7C46" w:rsidRDefault="00FD503A" w:rsidP="00FD503A">
      <w:pPr>
        <w:ind w:firstLine="709"/>
        <w:jc w:val="both"/>
        <w:rPr>
          <w:rFonts w:ascii="Times New Roman" w:hAnsi="Times New Roman" w:cs="Times New Roman"/>
          <w:bCs/>
          <w:sz w:val="28"/>
          <w:szCs w:val="28"/>
        </w:rPr>
      </w:pPr>
      <w:r w:rsidRPr="009E7C46">
        <w:rPr>
          <w:rFonts w:ascii="Times New Roman" w:hAnsi="Times New Roman" w:cs="Times New Roman"/>
          <w:bCs/>
          <w:sz w:val="28"/>
          <w:szCs w:val="28"/>
        </w:rPr>
        <w:t>где:  (</w:t>
      </w:r>
      <w:r w:rsidRPr="009E7C46">
        <w:rPr>
          <w:rFonts w:ascii="Times New Roman" w:hAnsi="Times New Roman" w:cs="Times New Roman"/>
          <w:bCs/>
          <w:sz w:val="28"/>
          <w:szCs w:val="28"/>
          <w:lang w:val="en-US"/>
        </w:rPr>
        <w:t>N</w:t>
      </w:r>
      <w:r w:rsidRPr="009E7C46">
        <w:rPr>
          <w:rFonts w:ascii="Times New Roman" w:hAnsi="Times New Roman" w:cs="Times New Roman"/>
          <w:bCs/>
          <w:sz w:val="28"/>
          <w:szCs w:val="28"/>
          <w:vertAlign w:val="subscript"/>
        </w:rPr>
        <w:t>ш</w:t>
      </w:r>
      <w:r w:rsidRPr="009E7C46">
        <w:rPr>
          <w:rFonts w:ascii="Times New Roman" w:hAnsi="Times New Roman" w:cs="Times New Roman"/>
          <w:bCs/>
          <w:sz w:val="28"/>
          <w:szCs w:val="28"/>
        </w:rPr>
        <w:t xml:space="preserve">-2) - количество вагонов (цистерн) по ширине фронта пожара, на которые распространилось пламя, за вычетом вагонов на крайних путях </w:t>
      </w:r>
    </w:p>
    <w:p w:rsidR="00FD503A" w:rsidRPr="009E7C46" w:rsidRDefault="00FD503A" w:rsidP="00FD503A">
      <w:pPr>
        <w:jc w:val="both"/>
        <w:rPr>
          <w:rFonts w:ascii="Times New Roman" w:hAnsi="Times New Roman" w:cs="Times New Roman"/>
          <w:bCs/>
          <w:sz w:val="28"/>
          <w:szCs w:val="28"/>
        </w:rPr>
      </w:pPr>
      <w:r w:rsidRPr="009E7C46">
        <w:rPr>
          <w:rFonts w:ascii="Times New Roman" w:hAnsi="Times New Roman" w:cs="Times New Roman"/>
          <w:bCs/>
          <w:sz w:val="28"/>
          <w:szCs w:val="28"/>
        </w:rPr>
        <w:t>(-2), шт;</w:t>
      </w:r>
    </w:p>
    <w:p w:rsidR="00FD503A" w:rsidRPr="009E7C46" w:rsidRDefault="00FD503A" w:rsidP="00FD503A">
      <w:pPr>
        <w:ind w:firstLine="709"/>
        <w:jc w:val="both"/>
        <w:rPr>
          <w:rFonts w:ascii="Times New Roman" w:hAnsi="Times New Roman" w:cs="Times New Roman"/>
          <w:sz w:val="28"/>
          <w:szCs w:val="28"/>
        </w:rPr>
      </w:pPr>
      <w:r w:rsidRPr="009E7C46">
        <w:rPr>
          <w:rFonts w:ascii="Times New Roman" w:hAnsi="Times New Roman" w:cs="Times New Roman"/>
          <w:bCs/>
          <w:sz w:val="28"/>
          <w:szCs w:val="28"/>
          <w:lang w:val="en-US"/>
        </w:rPr>
        <w:t>N</w:t>
      </w:r>
      <w:r w:rsidRPr="009E7C46">
        <w:rPr>
          <w:rFonts w:ascii="Times New Roman" w:hAnsi="Times New Roman" w:cs="Times New Roman"/>
          <w:bCs/>
          <w:sz w:val="28"/>
          <w:szCs w:val="28"/>
          <w:vertAlign w:val="subscript"/>
        </w:rPr>
        <w:t>г</w:t>
      </w:r>
      <w:r w:rsidRPr="009E7C46">
        <w:rPr>
          <w:rFonts w:ascii="Times New Roman" w:hAnsi="Times New Roman" w:cs="Times New Roman"/>
          <w:bCs/>
          <w:sz w:val="28"/>
          <w:szCs w:val="28"/>
        </w:rPr>
        <w:t xml:space="preserve"> - количество цистерн на горящих путях, шт.</w:t>
      </w:r>
    </w:p>
    <w:p w:rsidR="00FD503A" w:rsidRPr="00114361" w:rsidRDefault="00FD503A"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9C3FE3" w:rsidRPr="00114361" w:rsidRDefault="009C3FE3" w:rsidP="00FD503A">
      <w:pPr>
        <w:ind w:firstLine="709"/>
        <w:jc w:val="both"/>
        <w:rPr>
          <w:rFonts w:ascii="Times New Roman" w:hAnsi="Times New Roman" w:cs="Times New Roman"/>
          <w:sz w:val="28"/>
          <w:szCs w:val="28"/>
        </w:rPr>
      </w:pPr>
    </w:p>
    <w:p w:rsidR="00FD503A" w:rsidRPr="00007479" w:rsidRDefault="00FD503A" w:rsidP="00007479">
      <w:pPr>
        <w:pStyle w:val="1"/>
        <w:jc w:val="center"/>
        <w:rPr>
          <w:sz w:val="28"/>
          <w:szCs w:val="28"/>
        </w:rPr>
      </w:pPr>
      <w:bookmarkStart w:id="41" w:name="_Toc228197843"/>
      <w:r w:rsidRPr="00007479">
        <w:rPr>
          <w:sz w:val="28"/>
          <w:szCs w:val="28"/>
        </w:rPr>
        <w:lastRenderedPageBreak/>
        <w:t>9. ПОРЯДОК ЛИКВИДАЦИИ</w:t>
      </w:r>
      <w:r w:rsidR="005305FA" w:rsidRPr="00007479">
        <w:rPr>
          <w:sz w:val="28"/>
          <w:szCs w:val="28"/>
        </w:rPr>
        <w:t xml:space="preserve"> АВАРИЙНЫХ СИТУАЦИЙ С ОПАСНЫМИ ГРУЗАМИ </w:t>
      </w:r>
      <w:r w:rsidRPr="00007479">
        <w:rPr>
          <w:sz w:val="28"/>
          <w:szCs w:val="28"/>
        </w:rPr>
        <w:t>ПРИ ПЕРЕВОЗКЕ ИХ ПО ЖЕЛЕЗНЫМ ДОРОГАМ</w:t>
      </w:r>
      <w:bookmarkEnd w:id="41"/>
    </w:p>
    <w:p w:rsidR="00FD503A" w:rsidRPr="0050372B" w:rsidRDefault="00FD503A" w:rsidP="00FD503A">
      <w:pPr>
        <w:pStyle w:val="a3"/>
        <w:spacing w:before="0" w:beforeAutospacing="0" w:after="0" w:afterAutospacing="0"/>
        <w:ind w:firstLine="709"/>
        <w:jc w:val="both"/>
        <w:rPr>
          <w:b/>
          <w:sz w:val="28"/>
          <w:szCs w:val="28"/>
        </w:rPr>
      </w:pPr>
    </w:p>
    <w:p w:rsidR="00875623" w:rsidRPr="0050372B" w:rsidRDefault="00875623" w:rsidP="00FD503A">
      <w:pPr>
        <w:pStyle w:val="a3"/>
        <w:spacing w:before="0" w:beforeAutospacing="0" w:after="0" w:afterAutospacing="0"/>
        <w:ind w:firstLine="709"/>
        <w:jc w:val="both"/>
        <w:rPr>
          <w:b/>
          <w:sz w:val="28"/>
          <w:szCs w:val="28"/>
        </w:rPr>
      </w:pPr>
    </w:p>
    <w:p w:rsidR="00FD503A" w:rsidRPr="00007479" w:rsidRDefault="00FD503A" w:rsidP="00A93801">
      <w:pPr>
        <w:pStyle w:val="2"/>
        <w:rPr>
          <w:rFonts w:ascii="Times New Roman" w:hAnsi="Times New Roman" w:cs="Times New Roman"/>
          <w:i w:val="0"/>
        </w:rPr>
      </w:pPr>
      <w:bookmarkStart w:id="42" w:name="_Toc228197844"/>
      <w:r w:rsidRPr="00007479">
        <w:rPr>
          <w:rFonts w:ascii="Times New Roman" w:hAnsi="Times New Roman" w:cs="Times New Roman"/>
          <w:i w:val="0"/>
        </w:rPr>
        <w:t>9.1. Общие требования</w:t>
      </w:r>
      <w:bookmarkEnd w:id="42"/>
    </w:p>
    <w:p w:rsidR="009C3FE3" w:rsidRPr="00D51CAD" w:rsidRDefault="009C3FE3" w:rsidP="00FD503A">
      <w:pPr>
        <w:shd w:val="clear" w:color="auto" w:fill="FFFFFF"/>
        <w:ind w:firstLine="709"/>
        <w:jc w:val="both"/>
        <w:rPr>
          <w:rFonts w:ascii="Times New Roman" w:hAnsi="Times New Roman" w:cs="Times New Roman"/>
          <w:b/>
          <w:sz w:val="28"/>
          <w:szCs w:val="28"/>
        </w:rPr>
      </w:pPr>
    </w:p>
    <w:p w:rsidR="00875623" w:rsidRPr="00D51CAD" w:rsidRDefault="00875623" w:rsidP="00FD503A">
      <w:pPr>
        <w:shd w:val="clear" w:color="auto" w:fill="FFFFFF"/>
        <w:ind w:firstLine="709"/>
        <w:jc w:val="both"/>
        <w:rPr>
          <w:rFonts w:ascii="Times New Roman" w:hAnsi="Times New Roman" w:cs="Times New Roman"/>
          <w:b/>
          <w:sz w:val="28"/>
          <w:szCs w:val="28"/>
        </w:rPr>
      </w:pP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В случае схода подвижного состава с опасными грузами руководство проведением работ по ликвидации аварийной ситуации обеспечивает комиссия отделения железной дороги по предупреждению и действиям в чрезвычайных ситуациях (НОДКЧС) под председательством первого заместителя начальника отделения. При управлении железной дороги это руководство осуществляет аналогичная комиссия (НКЧС).</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Порядок вызова и доставки специалистов железнодорожного транспорта, задействованных в ликвидации аварийной ситуации с опасными грузами, порядок доставки средств индивидуальной защиты, а также других материалов к месту работ устанавливается местными инструкциями, утвержденными начальником отделения.</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Допуск к проведению аварийно-спасательных работ по ликвидации аварийной ситуации с опасными грузами работников железнодорожного транспорта и привлекаемых формирований осуществляется только после получения разрешения главного врача отделенческого (дорожного) Центра санитарно-эпидемиологического надзора.</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Начальник отделения дороги (руководитель работ) совместно с главным врачом отделенческого (дорожного) Ц</w:t>
      </w:r>
      <w:r>
        <w:rPr>
          <w:rFonts w:ascii="Times New Roman" w:hAnsi="Times New Roman" w:cs="Times New Roman"/>
          <w:sz w:val="28"/>
          <w:szCs w:val="28"/>
        </w:rPr>
        <w:t>ентра санитарно-эпидемиологичес</w:t>
      </w:r>
      <w:r w:rsidRPr="00E20ADE">
        <w:rPr>
          <w:rFonts w:ascii="Times New Roman" w:hAnsi="Times New Roman" w:cs="Times New Roman"/>
          <w:sz w:val="28"/>
          <w:szCs w:val="28"/>
        </w:rPr>
        <w:t>кого надзора принимают, решение о порядке ликвидации аварийной ситуации с опасными грузами.</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Запрещается работникам железнодорожного транспорта и привлекаемым формированиям приступать к ликвидации аварийной ситуации с опасными грузами до получения полной информации о способах и средствах устранения опасности, а также инструктажа о безопасном ведении аварийно-восстановительных работ.</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При возникновении ситуации, представляющей угрозу населению и территории, руководитель работ назначается в соответствии с законодательством Российской Федерации и законодательством субъектов Российской Федерации, установленным Правительством Российской Федерации, по согласованию с исполнительными органами государственной власти и органами местного самоуправления территории.</w:t>
      </w:r>
    </w:p>
    <w:p w:rsidR="00FD503A" w:rsidRPr="00E20ADE"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t>Указания и распоряжения руководителя работ в части организации и обеспечения безопасного выполнения работ по ликвидации аварийной ситуации с опасными грузами подлежат безусловному выполнению всеми предприятиями и подразделениями, участвующими в этих работах.</w:t>
      </w:r>
    </w:p>
    <w:p w:rsidR="00FD503A" w:rsidRDefault="00FD503A" w:rsidP="00FD503A">
      <w:pPr>
        <w:shd w:val="clear" w:color="auto" w:fill="FFFFFF"/>
        <w:ind w:firstLine="709"/>
        <w:jc w:val="both"/>
        <w:rPr>
          <w:rFonts w:ascii="Times New Roman" w:hAnsi="Times New Roman" w:cs="Times New Roman"/>
          <w:sz w:val="28"/>
          <w:szCs w:val="28"/>
        </w:rPr>
      </w:pPr>
      <w:r w:rsidRPr="00E20ADE">
        <w:rPr>
          <w:rFonts w:ascii="Times New Roman" w:hAnsi="Times New Roman" w:cs="Times New Roman"/>
          <w:sz w:val="28"/>
          <w:szCs w:val="28"/>
        </w:rPr>
        <w:lastRenderedPageBreak/>
        <w:t xml:space="preserve">Ответственность за выполнение установленных руководителем работ, мер безопасности личным составом подразделений, предприятий, участвующих в ликвидации аварийной ситуации с </w:t>
      </w:r>
      <w:r>
        <w:rPr>
          <w:rFonts w:ascii="Times New Roman" w:hAnsi="Times New Roman" w:cs="Times New Roman"/>
          <w:sz w:val="28"/>
          <w:szCs w:val="28"/>
        </w:rPr>
        <w:t>опасными грузами, несут их руко</w:t>
      </w:r>
      <w:r w:rsidRPr="00E20ADE">
        <w:rPr>
          <w:rFonts w:ascii="Times New Roman" w:hAnsi="Times New Roman" w:cs="Times New Roman"/>
          <w:sz w:val="28"/>
          <w:szCs w:val="28"/>
        </w:rPr>
        <w:t>водители.</w:t>
      </w:r>
    </w:p>
    <w:p w:rsidR="00FD503A" w:rsidRPr="008101A7" w:rsidRDefault="00FD503A" w:rsidP="00FD503A">
      <w:pPr>
        <w:shd w:val="clear" w:color="auto" w:fill="FFFFFF"/>
        <w:tabs>
          <w:tab w:val="left" w:pos="1320"/>
        </w:tabs>
        <w:ind w:firstLine="709"/>
        <w:jc w:val="both"/>
        <w:rPr>
          <w:rFonts w:ascii="Times New Roman" w:hAnsi="Times New Roman" w:cs="Times New Roman"/>
          <w:sz w:val="28"/>
          <w:szCs w:val="28"/>
        </w:rPr>
      </w:pPr>
      <w:r w:rsidRPr="008101A7">
        <w:rPr>
          <w:rFonts w:ascii="Times New Roman" w:hAnsi="Times New Roman" w:cs="Times New Roman"/>
          <w:spacing w:val="-2"/>
          <w:sz w:val="28"/>
          <w:szCs w:val="28"/>
        </w:rPr>
        <w:t xml:space="preserve">При возникновении аварийных ситуаций с опасными грузами управления </w:t>
      </w:r>
      <w:r w:rsidRPr="008101A7">
        <w:rPr>
          <w:rFonts w:ascii="Times New Roman" w:hAnsi="Times New Roman" w:cs="Times New Roman"/>
          <w:spacing w:val="-3"/>
          <w:sz w:val="28"/>
          <w:szCs w:val="28"/>
        </w:rPr>
        <w:t xml:space="preserve">(отделения) железных дорог привлекают в соответствии с законодательством Российской </w:t>
      </w:r>
      <w:r w:rsidRPr="008101A7">
        <w:rPr>
          <w:rFonts w:ascii="Times New Roman" w:hAnsi="Times New Roman" w:cs="Times New Roman"/>
          <w:spacing w:val="-4"/>
          <w:sz w:val="28"/>
          <w:szCs w:val="28"/>
        </w:rPr>
        <w:t>Федерации специалистов газоспасательных, горноспасательных и других аварийных служб региона, близлежащих предприятий, пожарные подразделения населенных пунктов и объек</w:t>
      </w:r>
      <w:r w:rsidRPr="008101A7">
        <w:rPr>
          <w:rFonts w:ascii="Times New Roman" w:hAnsi="Times New Roman" w:cs="Times New Roman"/>
          <w:spacing w:val="-2"/>
          <w:sz w:val="28"/>
          <w:szCs w:val="28"/>
        </w:rPr>
        <w:t xml:space="preserve">тов. Указанные службы и специалисты выезжают на место происшествия с необходимыми для ликвидации аварийной ситуации средствами и техникой. Привлекаемые организации </w:t>
      </w:r>
      <w:r w:rsidRPr="008101A7">
        <w:rPr>
          <w:rFonts w:ascii="Times New Roman" w:hAnsi="Times New Roman" w:cs="Times New Roman"/>
          <w:spacing w:val="-4"/>
          <w:sz w:val="28"/>
          <w:szCs w:val="28"/>
        </w:rPr>
        <w:t>вправе пользоваться не только рекомендациями аварийных карточек, но и специфическими нейтрализаторами, методами и способами ликвидации аварийных ситуаций, средствами индивидуальной защиты, и обязаны обеспечить средства индивидуальной защиты для всего персонала организации, участвующей в ликвидации аварийной ситуации.</w:t>
      </w:r>
    </w:p>
    <w:p w:rsidR="00FD503A" w:rsidRPr="008101A7"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2"/>
          <w:sz w:val="28"/>
          <w:szCs w:val="28"/>
        </w:rPr>
        <w:t xml:space="preserve">Управления железных дорог в пределах своего региона заблаговременно определяют </w:t>
      </w:r>
      <w:r w:rsidRPr="008101A7">
        <w:rPr>
          <w:rFonts w:ascii="Times New Roman" w:hAnsi="Times New Roman" w:cs="Times New Roman"/>
          <w:spacing w:val="-3"/>
          <w:sz w:val="28"/>
          <w:szCs w:val="28"/>
        </w:rPr>
        <w:t xml:space="preserve">с территориальными органами МЧС России перечень предприятий, имеющих аварийные </w:t>
      </w:r>
      <w:r w:rsidRPr="008101A7">
        <w:rPr>
          <w:rFonts w:ascii="Times New Roman" w:hAnsi="Times New Roman" w:cs="Times New Roman"/>
          <w:spacing w:val="-4"/>
          <w:sz w:val="28"/>
          <w:szCs w:val="28"/>
        </w:rPr>
        <w:t>службы или соответствующих специалистов, а также номенклатуру опасных грузов, в лик</w:t>
      </w:r>
      <w:r w:rsidRPr="008101A7">
        <w:rPr>
          <w:rFonts w:ascii="Times New Roman" w:hAnsi="Times New Roman" w:cs="Times New Roman"/>
          <w:spacing w:val="-3"/>
          <w:sz w:val="28"/>
          <w:szCs w:val="28"/>
        </w:rPr>
        <w:t>видации аварийных ситуаций с которыми эти предприятия могут принять участие. Перечень</w:t>
      </w:r>
      <w:r>
        <w:rPr>
          <w:rFonts w:ascii="Times New Roman" w:hAnsi="Times New Roman" w:cs="Times New Roman"/>
          <w:spacing w:val="-3"/>
          <w:sz w:val="28"/>
          <w:szCs w:val="28"/>
        </w:rPr>
        <w:t xml:space="preserve"> </w:t>
      </w:r>
      <w:r w:rsidRPr="008101A7">
        <w:rPr>
          <w:rFonts w:ascii="Times New Roman" w:hAnsi="Times New Roman" w:cs="Times New Roman"/>
          <w:spacing w:val="-6"/>
          <w:sz w:val="28"/>
          <w:szCs w:val="28"/>
        </w:rPr>
        <w:t>этих предприятий утверждается местной администрацией по представлению управлений же</w:t>
      </w:r>
      <w:r w:rsidRPr="008101A7">
        <w:rPr>
          <w:rFonts w:ascii="Times New Roman" w:hAnsi="Times New Roman" w:cs="Times New Roman"/>
          <w:sz w:val="28"/>
          <w:szCs w:val="28"/>
        </w:rPr>
        <w:t>лезных дорог.</w:t>
      </w:r>
    </w:p>
    <w:p w:rsidR="00FD503A" w:rsidRPr="008101A7"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4"/>
          <w:sz w:val="28"/>
          <w:szCs w:val="28"/>
        </w:rPr>
        <w:t>Кроме того, к ликвидации последствий аварийных ситуаций привлекаются невоенизированные формирования и воинские подразделения, входящие в территориальную под</w:t>
      </w:r>
      <w:r w:rsidRPr="008101A7">
        <w:rPr>
          <w:rFonts w:ascii="Times New Roman" w:hAnsi="Times New Roman" w:cs="Times New Roman"/>
          <w:sz w:val="28"/>
          <w:szCs w:val="28"/>
        </w:rPr>
        <w:t xml:space="preserve">систему Российской системы предупреждения и действий в чрезвычайных ситуациях </w:t>
      </w:r>
      <w:r w:rsidRPr="008101A7">
        <w:rPr>
          <w:rFonts w:ascii="Times New Roman" w:hAnsi="Times New Roman" w:cs="Times New Roman"/>
          <w:spacing w:val="-1"/>
          <w:sz w:val="28"/>
          <w:szCs w:val="28"/>
        </w:rPr>
        <w:t xml:space="preserve">(РСЧС) порядком, предусмотренным двусторонним соглашением между МЧС России и </w:t>
      </w:r>
      <w:r w:rsidRPr="008101A7">
        <w:rPr>
          <w:rFonts w:ascii="Times New Roman" w:hAnsi="Times New Roman" w:cs="Times New Roman"/>
          <w:sz w:val="28"/>
          <w:szCs w:val="28"/>
        </w:rPr>
        <w:t>МПС России.</w:t>
      </w:r>
    </w:p>
    <w:p w:rsidR="00FD503A" w:rsidRDefault="00FD503A" w:rsidP="00FD503A">
      <w:pPr>
        <w:shd w:val="clear" w:color="auto" w:fill="FFFFFF"/>
        <w:ind w:firstLine="709"/>
        <w:jc w:val="both"/>
        <w:rPr>
          <w:rFonts w:ascii="Times New Roman" w:hAnsi="Times New Roman" w:cs="Times New Roman"/>
          <w:spacing w:val="-6"/>
          <w:sz w:val="28"/>
          <w:szCs w:val="28"/>
        </w:rPr>
      </w:pPr>
      <w:r w:rsidRPr="008101A7">
        <w:rPr>
          <w:rFonts w:ascii="Times New Roman" w:hAnsi="Times New Roman" w:cs="Times New Roman"/>
          <w:spacing w:val="-4"/>
          <w:sz w:val="28"/>
          <w:szCs w:val="28"/>
        </w:rPr>
        <w:t>Порядок привлечения Вооруженных Сил Российской Федерации, других войск и во</w:t>
      </w:r>
      <w:r w:rsidRPr="008101A7">
        <w:rPr>
          <w:rFonts w:ascii="Times New Roman" w:hAnsi="Times New Roman" w:cs="Times New Roman"/>
          <w:spacing w:val="-6"/>
          <w:sz w:val="28"/>
          <w:szCs w:val="28"/>
        </w:rPr>
        <w:t>инских формирований для ликвидации чрезвычайных ситуаций определяется Президентом Российской Федерации в соответствии с законодательством Российской Федерации</w:t>
      </w:r>
      <w:r>
        <w:rPr>
          <w:rFonts w:ascii="Times New Roman" w:hAnsi="Times New Roman" w:cs="Times New Roman"/>
          <w:spacing w:val="-6"/>
          <w:sz w:val="28"/>
          <w:szCs w:val="28"/>
        </w:rPr>
        <w:t>.</w:t>
      </w:r>
    </w:p>
    <w:p w:rsidR="00FD503A" w:rsidRPr="008101A7"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5"/>
          <w:sz w:val="28"/>
          <w:szCs w:val="28"/>
        </w:rPr>
        <w:t>При необходимости для ликвидации последствий аварийных ситуаций с опасными грузами привлека</w:t>
      </w:r>
      <w:r w:rsidRPr="008101A7">
        <w:rPr>
          <w:rFonts w:ascii="Times New Roman" w:hAnsi="Times New Roman" w:cs="Times New Roman"/>
          <w:spacing w:val="-4"/>
          <w:sz w:val="28"/>
          <w:szCs w:val="28"/>
        </w:rPr>
        <w:t xml:space="preserve">ются силы и средства грузоотправителя (грузополучателя), которые после получения требования от железной дороги должны быть направлены немедленно таким видом транспорта, </w:t>
      </w:r>
      <w:r w:rsidRPr="008101A7">
        <w:rPr>
          <w:rFonts w:ascii="Times New Roman" w:hAnsi="Times New Roman" w:cs="Times New Roman"/>
          <w:spacing w:val="-3"/>
          <w:sz w:val="28"/>
          <w:szCs w:val="28"/>
        </w:rPr>
        <w:t>который обеспечил бы прибытие их к месту происшествия в возможно короткий срок.</w:t>
      </w:r>
    </w:p>
    <w:p w:rsidR="00FD503A" w:rsidRDefault="00FD503A" w:rsidP="00FD503A">
      <w:pPr>
        <w:pStyle w:val="a3"/>
        <w:spacing w:before="0" w:beforeAutospacing="0" w:after="0" w:afterAutospacing="0"/>
        <w:ind w:firstLine="709"/>
        <w:jc w:val="both"/>
        <w:rPr>
          <w:spacing w:val="-5"/>
          <w:sz w:val="28"/>
          <w:szCs w:val="28"/>
        </w:rPr>
      </w:pPr>
      <w:r w:rsidRPr="00BB3B21">
        <w:rPr>
          <w:spacing w:val="-5"/>
          <w:sz w:val="28"/>
          <w:szCs w:val="28"/>
        </w:rPr>
        <w:t xml:space="preserve">Обеспечение нейтрализующими веществами подразделений, </w:t>
      </w:r>
      <w:r>
        <w:rPr>
          <w:spacing w:val="-5"/>
          <w:sz w:val="28"/>
          <w:szCs w:val="28"/>
        </w:rPr>
        <w:t>у</w:t>
      </w:r>
      <w:r w:rsidRPr="00BB3B21">
        <w:rPr>
          <w:spacing w:val="-5"/>
          <w:sz w:val="28"/>
          <w:szCs w:val="28"/>
        </w:rPr>
        <w:t>частвующих в ликвида</w:t>
      </w:r>
      <w:r w:rsidRPr="00BB3B21">
        <w:rPr>
          <w:spacing w:val="-6"/>
          <w:sz w:val="28"/>
          <w:szCs w:val="28"/>
        </w:rPr>
        <w:t>ции последствий аварии, производится предприятиями — грузоотправителями (грузополуча</w:t>
      </w:r>
      <w:r w:rsidRPr="00BB3B21">
        <w:rPr>
          <w:spacing w:val="-5"/>
          <w:sz w:val="28"/>
          <w:szCs w:val="28"/>
        </w:rPr>
        <w:t>телями) или близлежащими предприятиями исходя из минимальных норм расхода</w:t>
      </w:r>
      <w:r>
        <w:rPr>
          <w:spacing w:val="-5"/>
          <w:sz w:val="28"/>
          <w:szCs w:val="28"/>
        </w:rPr>
        <w:t>.</w:t>
      </w:r>
    </w:p>
    <w:p w:rsidR="00FD503A" w:rsidRPr="008101A7" w:rsidRDefault="00FD503A" w:rsidP="00FD503A">
      <w:pPr>
        <w:shd w:val="clear" w:color="auto" w:fill="FFFFFF"/>
        <w:tabs>
          <w:tab w:val="left" w:pos="1118"/>
        </w:tabs>
        <w:ind w:firstLine="709"/>
        <w:jc w:val="both"/>
        <w:rPr>
          <w:rFonts w:ascii="Times New Roman" w:hAnsi="Times New Roman" w:cs="Times New Roman"/>
          <w:sz w:val="28"/>
          <w:szCs w:val="28"/>
        </w:rPr>
      </w:pPr>
      <w:r w:rsidRPr="008101A7">
        <w:rPr>
          <w:rFonts w:ascii="Times New Roman" w:hAnsi="Times New Roman" w:cs="Times New Roman"/>
          <w:spacing w:val="-4"/>
          <w:sz w:val="28"/>
          <w:szCs w:val="28"/>
        </w:rPr>
        <w:t xml:space="preserve">К перевозке опасных грузов допускаются локомотивные бригады, прошедшие обязательный инструктаж, имеющие соответствующий допуск к работе с опасными грузами (на основании инструкции), снабженные средствами индивидуальной защиты (СПИ-20 или аналогичными), </w:t>
      </w:r>
      <w:r w:rsidRPr="008101A7">
        <w:rPr>
          <w:rFonts w:ascii="Times New Roman" w:hAnsi="Times New Roman" w:cs="Times New Roman"/>
          <w:sz w:val="28"/>
          <w:szCs w:val="28"/>
        </w:rPr>
        <w:t xml:space="preserve">аптечкой и комплектом </w:t>
      </w:r>
      <w:r w:rsidRPr="008101A7">
        <w:rPr>
          <w:rFonts w:ascii="Times New Roman" w:hAnsi="Times New Roman" w:cs="Times New Roman"/>
          <w:sz w:val="28"/>
          <w:szCs w:val="28"/>
        </w:rPr>
        <w:lastRenderedPageBreak/>
        <w:t>переносных радиостанций.</w:t>
      </w:r>
    </w:p>
    <w:p w:rsidR="00FD503A" w:rsidRPr="008101A7"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4"/>
          <w:sz w:val="28"/>
          <w:szCs w:val="28"/>
        </w:rPr>
        <w:t>При возникновении аварийных ситуаций на перегоне машинист локомотива незамед</w:t>
      </w:r>
      <w:r w:rsidRPr="008101A7">
        <w:rPr>
          <w:rFonts w:ascii="Times New Roman" w:hAnsi="Times New Roman" w:cs="Times New Roman"/>
          <w:spacing w:val="-3"/>
          <w:sz w:val="28"/>
          <w:szCs w:val="28"/>
        </w:rPr>
        <w:t xml:space="preserve">лительно сообщает об этом установленным порядком по поездной радиосвязи или любым </w:t>
      </w:r>
      <w:r w:rsidRPr="008101A7">
        <w:rPr>
          <w:rFonts w:ascii="Times New Roman" w:hAnsi="Times New Roman" w:cs="Times New Roman"/>
          <w:spacing w:val="-4"/>
          <w:sz w:val="28"/>
          <w:szCs w:val="28"/>
        </w:rPr>
        <w:t xml:space="preserve">другим возможным в создавшейся ситуации видом связи поездному диспетчеру и дежурным </w:t>
      </w:r>
      <w:r w:rsidRPr="008101A7">
        <w:rPr>
          <w:rFonts w:ascii="Times New Roman" w:hAnsi="Times New Roman" w:cs="Times New Roman"/>
          <w:spacing w:val="-5"/>
          <w:sz w:val="28"/>
          <w:szCs w:val="28"/>
        </w:rPr>
        <w:t xml:space="preserve">по ближайшим станциям, ограничивающим перегон. Машинист локомотива и его помощник </w:t>
      </w:r>
      <w:r w:rsidRPr="008101A7">
        <w:rPr>
          <w:rFonts w:ascii="Times New Roman" w:hAnsi="Times New Roman" w:cs="Times New Roman"/>
          <w:sz w:val="28"/>
          <w:szCs w:val="28"/>
        </w:rPr>
        <w:t>имеют право вскрыть пакет с перевозочными документами.</w:t>
      </w:r>
    </w:p>
    <w:p w:rsidR="00FD503A" w:rsidRPr="008101A7"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3"/>
          <w:sz w:val="28"/>
          <w:szCs w:val="28"/>
        </w:rPr>
        <w:t>Сообщение должно включать в себя описание характера аварийной ситуации, сведе</w:t>
      </w:r>
      <w:r w:rsidRPr="008101A7">
        <w:rPr>
          <w:rFonts w:ascii="Times New Roman" w:hAnsi="Times New Roman" w:cs="Times New Roman"/>
          <w:spacing w:val="-4"/>
          <w:sz w:val="28"/>
          <w:szCs w:val="28"/>
        </w:rPr>
        <w:t xml:space="preserve">ния о наличии пострадавших, содержащиеся в перевозочных документах наименование груза, номер аварийной карточки (номер ООН груза, при наличии), количество опасного груза в зоне аварийной ситуации, а на электрифицированных участках — сведения о необходимости </w:t>
      </w:r>
      <w:r w:rsidRPr="008101A7">
        <w:rPr>
          <w:rFonts w:ascii="Times New Roman" w:hAnsi="Times New Roman" w:cs="Times New Roman"/>
          <w:sz w:val="28"/>
          <w:szCs w:val="28"/>
        </w:rPr>
        <w:t>снятия напряжения в контактной сети.</w:t>
      </w:r>
    </w:p>
    <w:p w:rsidR="00FD503A" w:rsidRDefault="00FD503A" w:rsidP="00FD503A">
      <w:pPr>
        <w:shd w:val="clear" w:color="auto" w:fill="FFFFFF"/>
        <w:ind w:firstLine="709"/>
        <w:jc w:val="both"/>
        <w:rPr>
          <w:rFonts w:ascii="Times New Roman" w:hAnsi="Times New Roman" w:cs="Times New Roman"/>
          <w:sz w:val="28"/>
          <w:szCs w:val="28"/>
        </w:rPr>
      </w:pPr>
      <w:r w:rsidRPr="008101A7">
        <w:rPr>
          <w:rFonts w:ascii="Times New Roman" w:hAnsi="Times New Roman" w:cs="Times New Roman"/>
          <w:spacing w:val="-4"/>
          <w:sz w:val="28"/>
          <w:szCs w:val="28"/>
        </w:rPr>
        <w:t xml:space="preserve">После передачи сообщения об аварийной ситуации локомотивная бригада принимает </w:t>
      </w:r>
      <w:r w:rsidRPr="008101A7">
        <w:rPr>
          <w:rFonts w:ascii="Times New Roman" w:hAnsi="Times New Roman" w:cs="Times New Roman"/>
          <w:spacing w:val="-5"/>
          <w:sz w:val="28"/>
          <w:szCs w:val="28"/>
        </w:rPr>
        <w:t xml:space="preserve">меры, руководствуясь указаниями, содержащимися в аварийной карточке на данный опасный </w:t>
      </w:r>
      <w:r w:rsidRPr="008101A7">
        <w:rPr>
          <w:rFonts w:ascii="Times New Roman" w:hAnsi="Times New Roman" w:cs="Times New Roman"/>
          <w:sz w:val="28"/>
          <w:szCs w:val="28"/>
        </w:rPr>
        <w:t>груз</w:t>
      </w:r>
      <w:r>
        <w:rPr>
          <w:rFonts w:ascii="Times New Roman" w:hAnsi="Times New Roman" w:cs="Times New Roman"/>
          <w:sz w:val="28"/>
          <w:szCs w:val="28"/>
        </w:rPr>
        <w:t>.</w:t>
      </w:r>
    </w:p>
    <w:p w:rsidR="00FD503A" w:rsidRPr="00CF7A9D" w:rsidRDefault="00FD503A" w:rsidP="00FD503A">
      <w:pPr>
        <w:shd w:val="clear" w:color="auto" w:fill="FFFFFF"/>
        <w:ind w:firstLine="709"/>
        <w:jc w:val="both"/>
        <w:rPr>
          <w:rFonts w:ascii="Times New Roman" w:hAnsi="Times New Roman" w:cs="Times New Roman"/>
          <w:sz w:val="28"/>
          <w:szCs w:val="28"/>
        </w:rPr>
      </w:pPr>
      <w:r w:rsidRPr="00CF7A9D">
        <w:rPr>
          <w:rFonts w:ascii="Times New Roman" w:hAnsi="Times New Roman" w:cs="Times New Roman"/>
          <w:spacing w:val="-5"/>
          <w:sz w:val="28"/>
          <w:szCs w:val="28"/>
        </w:rPr>
        <w:t xml:space="preserve">При получении от машиниста сообщения об аварийной ситуации, а также при </w:t>
      </w:r>
      <w:r w:rsidRPr="00CF7A9D">
        <w:rPr>
          <w:rFonts w:ascii="Times New Roman" w:hAnsi="Times New Roman" w:cs="Times New Roman"/>
          <w:spacing w:val="-4"/>
          <w:sz w:val="28"/>
          <w:szCs w:val="28"/>
        </w:rPr>
        <w:t>возникновении аварийной ситуации в пределах станции, дежурный по станции сообщает о случившемся начальнику станции, поездному диспетчеру, в единую диспетчерскую службу МЧС России района (города), после чего принимает меры, руководствуясь указаниями, содержащимися в со</w:t>
      </w:r>
      <w:r w:rsidRPr="00CF7A9D">
        <w:rPr>
          <w:rFonts w:ascii="Times New Roman" w:hAnsi="Times New Roman" w:cs="Times New Roman"/>
          <w:sz w:val="28"/>
          <w:szCs w:val="28"/>
        </w:rPr>
        <w:t>ответствующей аварийной карточке.</w:t>
      </w:r>
    </w:p>
    <w:p w:rsidR="00FD503A" w:rsidRPr="00CF7A9D" w:rsidRDefault="00FD503A" w:rsidP="00FD503A">
      <w:pPr>
        <w:shd w:val="clear" w:color="auto" w:fill="FFFFFF"/>
        <w:tabs>
          <w:tab w:val="left" w:pos="1118"/>
        </w:tabs>
        <w:ind w:firstLine="709"/>
        <w:jc w:val="both"/>
        <w:rPr>
          <w:rFonts w:ascii="Times New Roman" w:hAnsi="Times New Roman" w:cs="Times New Roman"/>
          <w:spacing w:val="-6"/>
          <w:sz w:val="28"/>
          <w:szCs w:val="28"/>
        </w:rPr>
      </w:pPr>
      <w:r w:rsidRPr="00CF7A9D">
        <w:rPr>
          <w:rFonts w:ascii="Times New Roman" w:hAnsi="Times New Roman" w:cs="Times New Roman"/>
          <w:spacing w:val="-5"/>
          <w:sz w:val="28"/>
          <w:szCs w:val="28"/>
        </w:rPr>
        <w:t>При отсутствии перевозочных документов номер аварийной карточки следует ус</w:t>
      </w:r>
      <w:r w:rsidRPr="00CF7A9D">
        <w:rPr>
          <w:rFonts w:ascii="Times New Roman" w:hAnsi="Times New Roman" w:cs="Times New Roman"/>
          <w:sz w:val="28"/>
          <w:szCs w:val="28"/>
        </w:rPr>
        <w:t>тановить по накладной или маркировки на грузе.</w:t>
      </w:r>
    </w:p>
    <w:p w:rsidR="00FD503A" w:rsidRPr="00CF7A9D" w:rsidRDefault="00FD503A" w:rsidP="00FD503A">
      <w:pPr>
        <w:shd w:val="clear" w:color="auto" w:fill="FFFFFF"/>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 xml:space="preserve">В случае, когда в зоне аварийной ситуации оказалось большое количество опасного </w:t>
      </w:r>
      <w:r w:rsidRPr="00CF7A9D">
        <w:rPr>
          <w:rFonts w:ascii="Times New Roman" w:hAnsi="Times New Roman" w:cs="Times New Roman"/>
          <w:spacing w:val="-5"/>
          <w:sz w:val="28"/>
          <w:szCs w:val="28"/>
        </w:rPr>
        <w:t>груза (целые вагоны, их группы или большое количество упаковок опасного груза) или воз</w:t>
      </w:r>
      <w:r w:rsidRPr="00CF7A9D">
        <w:rPr>
          <w:rFonts w:ascii="Times New Roman" w:hAnsi="Times New Roman" w:cs="Times New Roman"/>
          <w:spacing w:val="-4"/>
          <w:sz w:val="28"/>
          <w:szCs w:val="28"/>
        </w:rPr>
        <w:t>никла чрезвычайная ситуация, дежурный по отделению (управлению) железной дороги со</w:t>
      </w:r>
      <w:r w:rsidRPr="00CF7A9D">
        <w:rPr>
          <w:rFonts w:ascii="Times New Roman" w:hAnsi="Times New Roman" w:cs="Times New Roman"/>
          <w:spacing w:val="-3"/>
          <w:sz w:val="28"/>
          <w:szCs w:val="28"/>
        </w:rPr>
        <w:t>общает об этом местной администрации, которая действует в соответствии со ст. 11 Феде</w:t>
      </w:r>
      <w:r w:rsidRPr="00CF7A9D">
        <w:rPr>
          <w:rFonts w:ascii="Times New Roman" w:hAnsi="Times New Roman" w:cs="Times New Roman"/>
          <w:spacing w:val="-5"/>
          <w:sz w:val="28"/>
          <w:szCs w:val="28"/>
        </w:rPr>
        <w:t xml:space="preserve">рального закона "О защите населения и территорий от чрезвычайных ситуаций природного и </w:t>
      </w:r>
      <w:r w:rsidRPr="00CF7A9D">
        <w:rPr>
          <w:rFonts w:ascii="Times New Roman" w:hAnsi="Times New Roman" w:cs="Times New Roman"/>
          <w:sz w:val="28"/>
          <w:szCs w:val="28"/>
        </w:rPr>
        <w:t>техногенного характера"</w:t>
      </w:r>
      <w:r>
        <w:rPr>
          <w:rFonts w:ascii="Times New Roman" w:hAnsi="Times New Roman" w:cs="Times New Roman"/>
          <w:sz w:val="28"/>
          <w:szCs w:val="28"/>
        </w:rPr>
        <w:t>.</w:t>
      </w:r>
    </w:p>
    <w:p w:rsidR="00FD503A" w:rsidRPr="00CF7A9D" w:rsidRDefault="00FD503A" w:rsidP="00FD503A">
      <w:pPr>
        <w:shd w:val="clear" w:color="auto" w:fill="FFFFFF"/>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Начальник отделения железной дороги (начальник железной дороги) при аварийной ситуации, представляющей угрозу населению или окружающей среде, совместно со специалистами причастных служб, а в необходимых случаях совместно с представителями ме</w:t>
      </w:r>
      <w:r w:rsidRPr="00CF7A9D">
        <w:rPr>
          <w:rFonts w:ascii="Times New Roman" w:hAnsi="Times New Roman" w:cs="Times New Roman"/>
          <w:spacing w:val="-3"/>
          <w:sz w:val="28"/>
          <w:szCs w:val="28"/>
        </w:rPr>
        <w:t xml:space="preserve">стных органов власти, территориальных служб МЧС России, здравоохранения, внутренних </w:t>
      </w:r>
      <w:r w:rsidRPr="00CF7A9D">
        <w:rPr>
          <w:rFonts w:ascii="Times New Roman" w:hAnsi="Times New Roman" w:cs="Times New Roman"/>
          <w:spacing w:val="-2"/>
          <w:sz w:val="28"/>
          <w:szCs w:val="28"/>
        </w:rPr>
        <w:t xml:space="preserve">дел, промышленных предприятий, организаций и специалистами грузоотправителя </w:t>
      </w:r>
      <w:r w:rsidRPr="00CF7A9D">
        <w:rPr>
          <w:rFonts w:ascii="Times New Roman" w:hAnsi="Times New Roman" w:cs="Times New Roman"/>
          <w:spacing w:val="-4"/>
          <w:sz w:val="28"/>
          <w:szCs w:val="28"/>
        </w:rPr>
        <w:t>(грузополучателя) должны оперативно выполнить следующий комплекс мероприятий:</w:t>
      </w:r>
    </w:p>
    <w:p w:rsidR="00FD503A" w:rsidRPr="00CF7A9D" w:rsidRDefault="00FD503A" w:rsidP="00FD503A">
      <w:pPr>
        <w:numPr>
          <w:ilvl w:val="0"/>
          <w:numId w:val="7"/>
        </w:numPr>
        <w:shd w:val="clear" w:color="auto" w:fill="FFFFFF"/>
        <w:tabs>
          <w:tab w:val="left" w:pos="970"/>
        </w:tabs>
        <w:ind w:left="0"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 xml:space="preserve">провести санитарно-химическую разведку очага аварии и территории, находящейся </w:t>
      </w:r>
      <w:r w:rsidRPr="00CF7A9D">
        <w:rPr>
          <w:rFonts w:ascii="Times New Roman" w:hAnsi="Times New Roman" w:cs="Times New Roman"/>
          <w:spacing w:val="-3"/>
          <w:sz w:val="28"/>
          <w:szCs w:val="28"/>
        </w:rPr>
        <w:t>под угрозой поражения от факторов аварии, определить границы опасной зоны, принять ме</w:t>
      </w:r>
      <w:r w:rsidRPr="00CF7A9D">
        <w:rPr>
          <w:rFonts w:ascii="Times New Roman" w:hAnsi="Times New Roman" w:cs="Times New Roman"/>
          <w:sz w:val="28"/>
          <w:szCs w:val="28"/>
        </w:rPr>
        <w:t>ры по ее ограждению и оцеплению;</w:t>
      </w:r>
    </w:p>
    <w:p w:rsidR="00FD503A" w:rsidRPr="00CF7A9D" w:rsidRDefault="00FD503A" w:rsidP="00FD503A">
      <w:pPr>
        <w:numPr>
          <w:ilvl w:val="0"/>
          <w:numId w:val="7"/>
        </w:numPr>
        <w:shd w:val="clear" w:color="auto" w:fill="FFFFFF"/>
        <w:tabs>
          <w:tab w:val="left" w:pos="1070"/>
        </w:tabs>
        <w:ind w:left="0" w:firstLine="709"/>
        <w:jc w:val="both"/>
        <w:rPr>
          <w:rFonts w:ascii="Times New Roman" w:hAnsi="Times New Roman" w:cs="Times New Roman"/>
          <w:sz w:val="28"/>
          <w:szCs w:val="28"/>
        </w:rPr>
      </w:pPr>
      <w:r w:rsidRPr="00CF7A9D">
        <w:rPr>
          <w:rFonts w:ascii="Times New Roman" w:hAnsi="Times New Roman" w:cs="Times New Roman"/>
          <w:sz w:val="28"/>
          <w:szCs w:val="28"/>
        </w:rPr>
        <w:t xml:space="preserve">при необходимости провести эвакуацию населения близлежащих территорий </w:t>
      </w:r>
      <w:r w:rsidRPr="00CF7A9D">
        <w:rPr>
          <w:rFonts w:ascii="Times New Roman" w:hAnsi="Times New Roman" w:cs="Times New Roman"/>
          <w:spacing w:val="-4"/>
          <w:sz w:val="28"/>
          <w:szCs w:val="28"/>
        </w:rPr>
        <w:t xml:space="preserve">(радиус зоны эвакуации определяется исходя из свойств и количества груза, особенностей </w:t>
      </w:r>
      <w:r w:rsidRPr="00CF7A9D">
        <w:rPr>
          <w:rFonts w:ascii="Times New Roman" w:hAnsi="Times New Roman" w:cs="Times New Roman"/>
          <w:sz w:val="28"/>
          <w:szCs w:val="28"/>
        </w:rPr>
        <w:t>местности и погодно-климатических условий);</w:t>
      </w:r>
    </w:p>
    <w:p w:rsidR="00FD503A" w:rsidRPr="00CF7A9D" w:rsidRDefault="00FD503A" w:rsidP="00FD503A">
      <w:pPr>
        <w:numPr>
          <w:ilvl w:val="0"/>
          <w:numId w:val="7"/>
        </w:numPr>
        <w:shd w:val="clear" w:color="auto" w:fill="FFFFFF"/>
        <w:tabs>
          <w:tab w:val="left" w:pos="946"/>
        </w:tabs>
        <w:ind w:left="0" w:firstLine="709"/>
        <w:jc w:val="both"/>
        <w:rPr>
          <w:rFonts w:ascii="Times New Roman" w:hAnsi="Times New Roman" w:cs="Times New Roman"/>
          <w:sz w:val="28"/>
          <w:szCs w:val="28"/>
        </w:rPr>
      </w:pPr>
      <w:r w:rsidRPr="00CF7A9D">
        <w:rPr>
          <w:rFonts w:ascii="Times New Roman" w:hAnsi="Times New Roman" w:cs="Times New Roman"/>
          <w:spacing w:val="-2"/>
          <w:sz w:val="28"/>
          <w:szCs w:val="28"/>
        </w:rPr>
        <w:t>оценить пожарную обстановку;</w:t>
      </w:r>
    </w:p>
    <w:p w:rsidR="00FD503A" w:rsidRPr="00CF7A9D" w:rsidRDefault="00FD503A" w:rsidP="00FD503A">
      <w:pPr>
        <w:numPr>
          <w:ilvl w:val="0"/>
          <w:numId w:val="7"/>
        </w:numPr>
        <w:shd w:val="clear" w:color="auto" w:fill="FFFFFF"/>
        <w:tabs>
          <w:tab w:val="left" w:pos="946"/>
        </w:tabs>
        <w:ind w:left="0" w:firstLine="709"/>
        <w:jc w:val="both"/>
        <w:rPr>
          <w:rFonts w:ascii="Times New Roman" w:hAnsi="Times New Roman" w:cs="Times New Roman"/>
          <w:sz w:val="28"/>
          <w:szCs w:val="28"/>
        </w:rPr>
      </w:pPr>
      <w:r w:rsidRPr="00CF7A9D">
        <w:rPr>
          <w:rFonts w:ascii="Times New Roman" w:hAnsi="Times New Roman" w:cs="Times New Roman"/>
          <w:spacing w:val="-5"/>
          <w:sz w:val="28"/>
          <w:szCs w:val="28"/>
        </w:rPr>
        <w:lastRenderedPageBreak/>
        <w:t xml:space="preserve">выявить людей, подвергшихся воздействию ядовитых (токсичных) и едких веществ, </w:t>
      </w:r>
      <w:r w:rsidRPr="00CF7A9D">
        <w:rPr>
          <w:rFonts w:ascii="Times New Roman" w:hAnsi="Times New Roman" w:cs="Times New Roman"/>
          <w:spacing w:val="-3"/>
          <w:sz w:val="28"/>
          <w:szCs w:val="28"/>
        </w:rPr>
        <w:t>биологически опасных препаратов, и организовать оказание им медицинской помощи;</w:t>
      </w:r>
    </w:p>
    <w:p w:rsidR="00FD503A" w:rsidRPr="00CF7A9D" w:rsidRDefault="00FD503A" w:rsidP="00FD503A">
      <w:pPr>
        <w:numPr>
          <w:ilvl w:val="0"/>
          <w:numId w:val="7"/>
        </w:numPr>
        <w:shd w:val="clear" w:color="auto" w:fill="FFFFFF"/>
        <w:tabs>
          <w:tab w:val="left" w:pos="946"/>
        </w:tabs>
        <w:ind w:left="0"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разработать план ликвидации аварийной ситуации, в котором предусмотреть сле</w:t>
      </w:r>
      <w:r w:rsidRPr="00CF7A9D">
        <w:rPr>
          <w:rFonts w:ascii="Times New Roman" w:hAnsi="Times New Roman" w:cs="Times New Roman"/>
          <w:sz w:val="28"/>
          <w:szCs w:val="28"/>
        </w:rPr>
        <w:t>дующий порядок действий:</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дать краткую характеристику очага поражения;</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определить угрозу взрыва и пожара для личного состава подразделений и населе</w:t>
      </w:r>
      <w:r w:rsidRPr="00CF7A9D">
        <w:rPr>
          <w:rFonts w:ascii="Times New Roman" w:hAnsi="Times New Roman" w:cs="Times New Roman"/>
          <w:sz w:val="28"/>
          <w:szCs w:val="28"/>
        </w:rPr>
        <w:t>ния, а также угрозу развития пожара;</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 xml:space="preserve">определить силы и средства, необходимые для ликвидации последствий аварии, и </w:t>
      </w:r>
      <w:r w:rsidRPr="00CF7A9D">
        <w:rPr>
          <w:rFonts w:ascii="Times New Roman" w:hAnsi="Times New Roman" w:cs="Times New Roman"/>
          <w:sz w:val="28"/>
          <w:szCs w:val="28"/>
        </w:rPr>
        <w:t>порядок их использования;</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поставить задачи отдельным подразделениям и специализированным формирова</w:t>
      </w:r>
      <w:r w:rsidRPr="00CF7A9D">
        <w:rPr>
          <w:rFonts w:ascii="Times New Roman" w:hAnsi="Times New Roman" w:cs="Times New Roman"/>
          <w:sz w:val="28"/>
          <w:szCs w:val="28"/>
        </w:rPr>
        <w:t>ниям;</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установить динамический контроль содержания химических веществ в окружаю</w:t>
      </w:r>
      <w:r w:rsidRPr="00CF7A9D">
        <w:rPr>
          <w:rFonts w:ascii="Times New Roman" w:hAnsi="Times New Roman" w:cs="Times New Roman"/>
          <w:sz w:val="28"/>
          <w:szCs w:val="28"/>
        </w:rPr>
        <w:t>щей среде;</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установить последовательность аварийно-восстановительных работ;</w:t>
      </w:r>
    </w:p>
    <w:p w:rsidR="00FD503A" w:rsidRPr="00CF7A9D" w:rsidRDefault="00FD503A" w:rsidP="00FD503A">
      <w:pPr>
        <w:numPr>
          <w:ilvl w:val="0"/>
          <w:numId w:val="5"/>
        </w:numPr>
        <w:shd w:val="clear" w:color="auto" w:fill="FFFFFF"/>
        <w:tabs>
          <w:tab w:val="left" w:pos="1022"/>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организовать регистрацию участников ликвидации последствий аварийной ситуа</w:t>
      </w:r>
      <w:r w:rsidRPr="00CF7A9D">
        <w:rPr>
          <w:rFonts w:ascii="Times New Roman" w:hAnsi="Times New Roman" w:cs="Times New Roman"/>
          <w:sz w:val="28"/>
          <w:szCs w:val="28"/>
        </w:rPr>
        <w:t>ции;</w:t>
      </w:r>
    </w:p>
    <w:p w:rsidR="00FD503A" w:rsidRPr="00CF7A9D" w:rsidRDefault="00FD503A" w:rsidP="00FD503A">
      <w:pPr>
        <w:numPr>
          <w:ilvl w:val="0"/>
          <w:numId w:val="6"/>
        </w:numPr>
        <w:shd w:val="clear" w:color="auto" w:fill="FFFFFF"/>
        <w:tabs>
          <w:tab w:val="left" w:pos="1046"/>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выбрать способы нейтрализации и дегазации на основе указаний аварийной кар</w:t>
      </w:r>
      <w:r w:rsidRPr="00CF7A9D">
        <w:rPr>
          <w:rFonts w:ascii="Times New Roman" w:hAnsi="Times New Roman" w:cs="Times New Roman"/>
          <w:sz w:val="28"/>
          <w:szCs w:val="28"/>
        </w:rPr>
        <w:t>точки;</w:t>
      </w:r>
    </w:p>
    <w:p w:rsidR="00FD503A" w:rsidRPr="00CF7A9D" w:rsidRDefault="00FD503A" w:rsidP="00FD503A">
      <w:pPr>
        <w:numPr>
          <w:ilvl w:val="0"/>
          <w:numId w:val="6"/>
        </w:numPr>
        <w:shd w:val="clear" w:color="auto" w:fill="FFFFFF"/>
        <w:tabs>
          <w:tab w:val="left" w:pos="1046"/>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 xml:space="preserve">организовать контроль за полнотой нейтрализации (дегазации, обеззараживания) </w:t>
      </w:r>
      <w:r w:rsidRPr="00CF7A9D">
        <w:rPr>
          <w:rFonts w:ascii="Times New Roman" w:hAnsi="Times New Roman" w:cs="Times New Roman"/>
          <w:spacing w:val="-3"/>
          <w:sz w:val="28"/>
          <w:szCs w:val="28"/>
        </w:rPr>
        <w:t>местности, объектов внешней среды, техники, транспорта, спецодежды;</w:t>
      </w:r>
    </w:p>
    <w:p w:rsidR="00FD503A" w:rsidRPr="00CF7A9D" w:rsidRDefault="00FD503A" w:rsidP="00FD503A">
      <w:pPr>
        <w:numPr>
          <w:ilvl w:val="0"/>
          <w:numId w:val="6"/>
        </w:numPr>
        <w:shd w:val="clear" w:color="auto" w:fill="FFFFFF"/>
        <w:tabs>
          <w:tab w:val="left" w:pos="1046"/>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организовать медицинское обеспечение;</w:t>
      </w:r>
    </w:p>
    <w:p w:rsidR="00FD503A" w:rsidRPr="00CF7A9D" w:rsidRDefault="00FD503A" w:rsidP="00FD503A">
      <w:pPr>
        <w:numPr>
          <w:ilvl w:val="0"/>
          <w:numId w:val="6"/>
        </w:numPr>
        <w:shd w:val="clear" w:color="auto" w:fill="FFFFFF"/>
        <w:tabs>
          <w:tab w:val="left" w:pos="1046"/>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предпринять необходимые меры безопасности;</w:t>
      </w:r>
    </w:p>
    <w:p w:rsidR="00FD503A" w:rsidRPr="00CF7A9D" w:rsidRDefault="00FD503A" w:rsidP="00FD503A">
      <w:pPr>
        <w:numPr>
          <w:ilvl w:val="0"/>
          <w:numId w:val="6"/>
        </w:numPr>
        <w:shd w:val="clear" w:color="auto" w:fill="FFFFFF"/>
        <w:tabs>
          <w:tab w:val="left" w:pos="1046"/>
        </w:tabs>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t>организовать управление ходом работ и установить порядок представления доне</w:t>
      </w:r>
      <w:r w:rsidRPr="00CF7A9D">
        <w:rPr>
          <w:rFonts w:ascii="Times New Roman" w:hAnsi="Times New Roman" w:cs="Times New Roman"/>
          <w:sz w:val="28"/>
          <w:szCs w:val="28"/>
        </w:rPr>
        <w:t>сений.</w:t>
      </w:r>
    </w:p>
    <w:p w:rsidR="00FD503A" w:rsidRPr="00CF7A9D" w:rsidRDefault="00FD503A" w:rsidP="00FD503A">
      <w:pPr>
        <w:shd w:val="clear" w:color="auto" w:fill="FFFFFF"/>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 xml:space="preserve">Такие мероприятия, как тушение ординарных пожаров, восстановление сквозного </w:t>
      </w:r>
      <w:r w:rsidRPr="00CF7A9D">
        <w:rPr>
          <w:rFonts w:ascii="Times New Roman" w:hAnsi="Times New Roman" w:cs="Times New Roman"/>
          <w:spacing w:val="-4"/>
          <w:sz w:val="28"/>
          <w:szCs w:val="28"/>
        </w:rPr>
        <w:t xml:space="preserve">движения, расчистку завалов, подъем подвижного состава, разделку вагонов осуществляет </w:t>
      </w:r>
      <w:r w:rsidRPr="00CF7A9D">
        <w:rPr>
          <w:rFonts w:ascii="Times New Roman" w:hAnsi="Times New Roman" w:cs="Times New Roman"/>
          <w:spacing w:val="-3"/>
          <w:sz w:val="28"/>
          <w:szCs w:val="28"/>
        </w:rPr>
        <w:t>железная дорога; оцепление зоны чрезвычайной ситуации, развертывание пунктов управле</w:t>
      </w:r>
      <w:r w:rsidRPr="00CF7A9D">
        <w:rPr>
          <w:rFonts w:ascii="Times New Roman" w:hAnsi="Times New Roman" w:cs="Times New Roman"/>
          <w:spacing w:val="-1"/>
          <w:sz w:val="28"/>
          <w:szCs w:val="28"/>
        </w:rPr>
        <w:t xml:space="preserve">ния, организацию связи между подразделениями в месте ликвидации аварийной ситуации, </w:t>
      </w:r>
      <w:r w:rsidRPr="00CF7A9D">
        <w:rPr>
          <w:rFonts w:ascii="Times New Roman" w:hAnsi="Times New Roman" w:cs="Times New Roman"/>
          <w:spacing w:val="-5"/>
          <w:sz w:val="28"/>
          <w:szCs w:val="28"/>
        </w:rPr>
        <w:t xml:space="preserve">нейтрализацию ядовитых веществ, перекачку жидкостей, сбор и вывоз зараженного грунта, обваловку и засыпку проливов, участие в тушении сложных пожаров (например, при горении </w:t>
      </w:r>
      <w:r w:rsidRPr="00CF7A9D">
        <w:rPr>
          <w:rFonts w:ascii="Times New Roman" w:hAnsi="Times New Roman" w:cs="Times New Roman"/>
          <w:spacing w:val="-4"/>
          <w:sz w:val="28"/>
          <w:szCs w:val="28"/>
        </w:rPr>
        <w:t>ядовитых веществ или при образовании токсичных продуктов горения), организацию дейст</w:t>
      </w:r>
      <w:r w:rsidRPr="00CF7A9D">
        <w:rPr>
          <w:rFonts w:ascii="Times New Roman" w:hAnsi="Times New Roman" w:cs="Times New Roman"/>
          <w:spacing w:val="-5"/>
          <w:sz w:val="28"/>
          <w:szCs w:val="28"/>
        </w:rPr>
        <w:t>вий по ликвидации загрязнений местности и утилизации остатков опасных грузов осуществ</w:t>
      </w:r>
      <w:r w:rsidRPr="00CF7A9D">
        <w:rPr>
          <w:rFonts w:ascii="Times New Roman" w:hAnsi="Times New Roman" w:cs="Times New Roman"/>
          <w:spacing w:val="-4"/>
          <w:sz w:val="28"/>
          <w:szCs w:val="28"/>
        </w:rPr>
        <w:t xml:space="preserve">ляют аварийные бригады предприятий, другие подразделения, входящие в территориальную </w:t>
      </w:r>
      <w:r w:rsidRPr="00CF7A9D">
        <w:rPr>
          <w:rFonts w:ascii="Times New Roman" w:hAnsi="Times New Roman" w:cs="Times New Roman"/>
          <w:sz w:val="28"/>
          <w:szCs w:val="28"/>
        </w:rPr>
        <w:t>подсистему РСЧС, войска и формирования гражданской обороны.</w:t>
      </w:r>
    </w:p>
    <w:p w:rsidR="00FD503A" w:rsidRPr="00CF7A9D" w:rsidRDefault="00FD503A" w:rsidP="00FD503A">
      <w:pPr>
        <w:shd w:val="clear" w:color="auto" w:fill="FFFFFF"/>
        <w:tabs>
          <w:tab w:val="left" w:pos="1123"/>
        </w:tabs>
        <w:ind w:firstLine="709"/>
        <w:jc w:val="both"/>
        <w:rPr>
          <w:rFonts w:ascii="Times New Roman" w:hAnsi="Times New Roman" w:cs="Times New Roman"/>
          <w:sz w:val="28"/>
          <w:szCs w:val="28"/>
        </w:rPr>
      </w:pPr>
      <w:r w:rsidRPr="00CF7A9D">
        <w:rPr>
          <w:rFonts w:ascii="Times New Roman" w:hAnsi="Times New Roman" w:cs="Times New Roman"/>
          <w:spacing w:val="-3"/>
          <w:sz w:val="28"/>
          <w:szCs w:val="28"/>
        </w:rPr>
        <w:t>Общее руководство безопасным ведением работ осуществляет руководитель ра</w:t>
      </w:r>
      <w:r w:rsidRPr="00CF7A9D">
        <w:rPr>
          <w:rFonts w:ascii="Times New Roman" w:hAnsi="Times New Roman" w:cs="Times New Roman"/>
          <w:spacing w:val="-4"/>
          <w:sz w:val="28"/>
          <w:szCs w:val="28"/>
        </w:rPr>
        <w:t>бот по ликвидации последствий аварийной ситуации. Ответственность за выполнение установленных руководителем работ мер безопасности работниками подразделений железнодорожного транспорта, а также личным составом привлеченных подразделений, несут руково</w:t>
      </w:r>
      <w:r w:rsidRPr="00CF7A9D">
        <w:rPr>
          <w:rFonts w:ascii="Times New Roman" w:hAnsi="Times New Roman" w:cs="Times New Roman"/>
          <w:sz w:val="28"/>
          <w:szCs w:val="28"/>
        </w:rPr>
        <w:t>дители этих подразделений.</w:t>
      </w:r>
    </w:p>
    <w:p w:rsidR="00C309D0" w:rsidRPr="004E4257" w:rsidRDefault="00C309D0" w:rsidP="00FD503A">
      <w:pPr>
        <w:shd w:val="clear" w:color="auto" w:fill="FFFFFF"/>
        <w:ind w:firstLine="709"/>
        <w:jc w:val="both"/>
        <w:rPr>
          <w:rFonts w:ascii="Times New Roman" w:hAnsi="Times New Roman" w:cs="Times New Roman"/>
          <w:spacing w:val="-4"/>
          <w:sz w:val="28"/>
          <w:szCs w:val="28"/>
        </w:rPr>
      </w:pPr>
    </w:p>
    <w:p w:rsidR="00FD503A" w:rsidRPr="00CF7A9D" w:rsidRDefault="00FD503A" w:rsidP="00FD503A">
      <w:pPr>
        <w:shd w:val="clear" w:color="auto" w:fill="FFFFFF"/>
        <w:ind w:firstLine="709"/>
        <w:jc w:val="both"/>
        <w:rPr>
          <w:rFonts w:ascii="Times New Roman" w:hAnsi="Times New Roman" w:cs="Times New Roman"/>
          <w:sz w:val="28"/>
          <w:szCs w:val="28"/>
        </w:rPr>
      </w:pPr>
      <w:r w:rsidRPr="00CF7A9D">
        <w:rPr>
          <w:rFonts w:ascii="Times New Roman" w:hAnsi="Times New Roman" w:cs="Times New Roman"/>
          <w:spacing w:val="-4"/>
          <w:sz w:val="28"/>
          <w:szCs w:val="28"/>
        </w:rPr>
        <w:lastRenderedPageBreak/>
        <w:t>Запрещается приступать к восстановительным работам в зоне аварии с опасными гру</w:t>
      </w:r>
      <w:r w:rsidRPr="00CF7A9D">
        <w:rPr>
          <w:rFonts w:ascii="Times New Roman" w:hAnsi="Times New Roman" w:cs="Times New Roman"/>
          <w:spacing w:val="-5"/>
          <w:sz w:val="28"/>
          <w:szCs w:val="28"/>
        </w:rPr>
        <w:t xml:space="preserve">зами силами подразделений МПС России до прибытия соответствующих аварийных служб, </w:t>
      </w:r>
      <w:r w:rsidRPr="00CF7A9D">
        <w:rPr>
          <w:rFonts w:ascii="Times New Roman" w:hAnsi="Times New Roman" w:cs="Times New Roman"/>
          <w:spacing w:val="-6"/>
          <w:sz w:val="28"/>
          <w:szCs w:val="28"/>
        </w:rPr>
        <w:t>устранения ими угрозы жизни и здоровью людей и получения инструктажа на ведение вос</w:t>
      </w:r>
      <w:r w:rsidRPr="00CF7A9D">
        <w:rPr>
          <w:rFonts w:ascii="Times New Roman" w:hAnsi="Times New Roman" w:cs="Times New Roman"/>
          <w:sz w:val="28"/>
          <w:szCs w:val="28"/>
        </w:rPr>
        <w:t>становительных работ.</w:t>
      </w:r>
    </w:p>
    <w:p w:rsidR="00FD503A" w:rsidRPr="00BD3BC3" w:rsidRDefault="00FD503A" w:rsidP="00FD503A">
      <w:pPr>
        <w:shd w:val="clear" w:color="auto" w:fill="FFFFFF"/>
        <w:ind w:firstLine="709"/>
        <w:jc w:val="both"/>
        <w:rPr>
          <w:rFonts w:ascii="Times New Roman" w:hAnsi="Times New Roman" w:cs="Times New Roman"/>
          <w:sz w:val="28"/>
          <w:szCs w:val="28"/>
        </w:rPr>
      </w:pPr>
      <w:r w:rsidRPr="00BD3BC3">
        <w:rPr>
          <w:rFonts w:ascii="Times New Roman" w:hAnsi="Times New Roman" w:cs="Times New Roman"/>
          <w:spacing w:val="-4"/>
          <w:sz w:val="28"/>
          <w:szCs w:val="28"/>
        </w:rPr>
        <w:t>Если свойства веществ и материалов неизвестны, руководитель работ может принять меры по их выяснению через грузоотправителя (грузополучателя), специализированные на</w:t>
      </w:r>
      <w:r w:rsidRPr="00BD3BC3">
        <w:rPr>
          <w:rFonts w:ascii="Times New Roman" w:hAnsi="Times New Roman" w:cs="Times New Roman"/>
          <w:spacing w:val="-3"/>
          <w:sz w:val="28"/>
          <w:szCs w:val="28"/>
        </w:rPr>
        <w:t xml:space="preserve">учно-исследовательские организации, автоматизированную информационно-справочную </w:t>
      </w:r>
      <w:r w:rsidRPr="00BD3BC3">
        <w:rPr>
          <w:rFonts w:ascii="Times New Roman" w:hAnsi="Times New Roman" w:cs="Times New Roman"/>
          <w:spacing w:val="-4"/>
          <w:sz w:val="28"/>
          <w:szCs w:val="28"/>
        </w:rPr>
        <w:t>систему "Опасные грузы", а в необходимых случаях требовать направления на место аварии соответствующих специалистов грузоотправителя (грузополучателя).</w:t>
      </w:r>
    </w:p>
    <w:p w:rsidR="00FD503A" w:rsidRPr="00BD3BC3" w:rsidRDefault="00FD503A" w:rsidP="00FD503A">
      <w:pPr>
        <w:shd w:val="clear" w:color="auto" w:fill="FFFFFF"/>
        <w:tabs>
          <w:tab w:val="left" w:pos="1291"/>
        </w:tabs>
        <w:ind w:firstLine="709"/>
        <w:jc w:val="both"/>
        <w:rPr>
          <w:rFonts w:ascii="Times New Roman" w:hAnsi="Times New Roman" w:cs="Times New Roman"/>
          <w:sz w:val="28"/>
          <w:szCs w:val="28"/>
        </w:rPr>
      </w:pPr>
      <w:r w:rsidRPr="00BD3BC3">
        <w:rPr>
          <w:rFonts w:ascii="Times New Roman" w:hAnsi="Times New Roman" w:cs="Times New Roman"/>
          <w:spacing w:val="-1"/>
          <w:sz w:val="28"/>
          <w:szCs w:val="28"/>
        </w:rPr>
        <w:t xml:space="preserve">Вагоны с опасными грузами, представляющие опасность (пожары, утечки), </w:t>
      </w:r>
      <w:r w:rsidRPr="00BD3BC3">
        <w:rPr>
          <w:rFonts w:ascii="Times New Roman" w:hAnsi="Times New Roman" w:cs="Times New Roman"/>
          <w:spacing w:val="-3"/>
          <w:sz w:val="28"/>
          <w:szCs w:val="28"/>
        </w:rPr>
        <w:t>должны быть с соблюдением мер предосторожности отведены в безопасное место на рас</w:t>
      </w:r>
      <w:r w:rsidRPr="00BD3BC3">
        <w:rPr>
          <w:rFonts w:ascii="Times New Roman" w:hAnsi="Times New Roman" w:cs="Times New Roman"/>
          <w:spacing w:val="-4"/>
          <w:sz w:val="28"/>
          <w:szCs w:val="28"/>
        </w:rPr>
        <w:t xml:space="preserve">стояние, указанное в аварийной карточке, но не менее </w:t>
      </w:r>
      <w:smartTag w:uri="urn:schemas-microsoft-com:office:smarttags" w:element="metricconverter">
        <w:smartTagPr>
          <w:attr w:name="ProductID" w:val="200 м"/>
        </w:smartTagPr>
        <w:r w:rsidRPr="00BD3BC3">
          <w:rPr>
            <w:rFonts w:ascii="Times New Roman" w:hAnsi="Times New Roman" w:cs="Times New Roman"/>
            <w:spacing w:val="-4"/>
            <w:sz w:val="28"/>
            <w:szCs w:val="28"/>
          </w:rPr>
          <w:t>200 м</w:t>
        </w:r>
      </w:smartTag>
      <w:r w:rsidRPr="00BD3BC3">
        <w:rPr>
          <w:rFonts w:ascii="Times New Roman" w:hAnsi="Times New Roman" w:cs="Times New Roman"/>
          <w:spacing w:val="-4"/>
          <w:sz w:val="28"/>
          <w:szCs w:val="28"/>
        </w:rPr>
        <w:t xml:space="preserve"> от производственных и жилых </w:t>
      </w:r>
      <w:r w:rsidRPr="00BD3BC3">
        <w:rPr>
          <w:rFonts w:ascii="Times New Roman" w:hAnsi="Times New Roman" w:cs="Times New Roman"/>
          <w:spacing w:val="-5"/>
          <w:sz w:val="28"/>
          <w:szCs w:val="28"/>
        </w:rPr>
        <w:t>строений, других вагонов с опасными грузами или на специально оборудованные пути, опре</w:t>
      </w:r>
      <w:r w:rsidRPr="00BD3BC3">
        <w:rPr>
          <w:rFonts w:ascii="Times New Roman" w:hAnsi="Times New Roman" w:cs="Times New Roman"/>
          <w:sz w:val="28"/>
          <w:szCs w:val="28"/>
        </w:rPr>
        <w:t>деляемые техническо-распорядительным актом станции.</w:t>
      </w:r>
    </w:p>
    <w:p w:rsidR="00FD503A" w:rsidRPr="00BD3BC3" w:rsidRDefault="00FD503A" w:rsidP="00FD503A">
      <w:pPr>
        <w:shd w:val="clear" w:color="auto" w:fill="FFFFFF"/>
        <w:ind w:firstLine="709"/>
        <w:jc w:val="both"/>
        <w:rPr>
          <w:rFonts w:ascii="Times New Roman" w:hAnsi="Times New Roman" w:cs="Times New Roman"/>
          <w:sz w:val="28"/>
          <w:szCs w:val="28"/>
        </w:rPr>
      </w:pPr>
      <w:r w:rsidRPr="00BD3BC3">
        <w:rPr>
          <w:rFonts w:ascii="Times New Roman" w:hAnsi="Times New Roman" w:cs="Times New Roman"/>
          <w:spacing w:val="-4"/>
          <w:sz w:val="28"/>
          <w:szCs w:val="28"/>
        </w:rPr>
        <w:t>Если в течение 2 часов после соударения не будет обнаружено признаков утечки, про</w:t>
      </w:r>
      <w:r w:rsidRPr="00BD3BC3">
        <w:rPr>
          <w:rFonts w:ascii="Times New Roman" w:hAnsi="Times New Roman" w:cs="Times New Roman"/>
          <w:spacing w:val="-3"/>
          <w:sz w:val="28"/>
          <w:szCs w:val="28"/>
        </w:rPr>
        <w:t>сыпи, возгорания опасного груза, вагон может быть отправлен к месту назначения.</w:t>
      </w:r>
    </w:p>
    <w:p w:rsidR="00FD503A" w:rsidRPr="00BD3BC3" w:rsidRDefault="00FD503A" w:rsidP="00FD503A">
      <w:pPr>
        <w:shd w:val="clear" w:color="auto" w:fill="FFFFFF"/>
        <w:ind w:firstLine="709"/>
        <w:jc w:val="both"/>
        <w:rPr>
          <w:rFonts w:ascii="Times New Roman" w:hAnsi="Times New Roman" w:cs="Times New Roman"/>
          <w:sz w:val="28"/>
          <w:szCs w:val="28"/>
        </w:rPr>
      </w:pPr>
      <w:r w:rsidRPr="00BD3BC3">
        <w:rPr>
          <w:rFonts w:ascii="Times New Roman" w:hAnsi="Times New Roman" w:cs="Times New Roman"/>
          <w:spacing w:val="-4"/>
          <w:sz w:val="28"/>
          <w:szCs w:val="28"/>
        </w:rPr>
        <w:t>Если в указанный период времени обнаружена утечка, просыпь, возгорание опасного груза, следует действовать согласно аварийной карточке и настоящим Правилам.</w:t>
      </w:r>
    </w:p>
    <w:p w:rsidR="00FD503A" w:rsidRDefault="00FD503A" w:rsidP="00FD503A">
      <w:pPr>
        <w:shd w:val="clear" w:color="auto" w:fill="FFFFFF"/>
        <w:tabs>
          <w:tab w:val="left" w:pos="1214"/>
        </w:tabs>
        <w:ind w:firstLine="709"/>
        <w:jc w:val="both"/>
        <w:rPr>
          <w:rFonts w:ascii="Times New Roman" w:hAnsi="Times New Roman" w:cs="Times New Roman"/>
          <w:sz w:val="28"/>
          <w:szCs w:val="28"/>
        </w:rPr>
      </w:pPr>
      <w:r w:rsidRPr="00BD3BC3">
        <w:rPr>
          <w:rFonts w:ascii="Times New Roman" w:hAnsi="Times New Roman" w:cs="Times New Roman"/>
          <w:spacing w:val="-4"/>
          <w:sz w:val="28"/>
          <w:szCs w:val="28"/>
        </w:rPr>
        <w:t xml:space="preserve">Работники </w:t>
      </w:r>
      <w:r>
        <w:rPr>
          <w:rFonts w:ascii="Times New Roman" w:hAnsi="Times New Roman" w:cs="Times New Roman"/>
          <w:spacing w:val="-4"/>
          <w:sz w:val="28"/>
          <w:szCs w:val="28"/>
        </w:rPr>
        <w:t>ФГУЗ «Центра гигиены и эпидемиологии»</w:t>
      </w:r>
      <w:r w:rsidRPr="00BD3BC3">
        <w:rPr>
          <w:rFonts w:ascii="Times New Roman" w:hAnsi="Times New Roman" w:cs="Times New Roman"/>
          <w:spacing w:val="-4"/>
          <w:sz w:val="28"/>
          <w:szCs w:val="28"/>
        </w:rPr>
        <w:t xml:space="preserve">, прибыв к месту аварийной ситуации, обязаны незамедлительно организовать контроль за выполнением предписаний и рекомендаций по безопасному ведению работ, а также контроль эффективности обеззараживания территории, </w:t>
      </w:r>
      <w:r w:rsidRPr="00BD3BC3">
        <w:rPr>
          <w:rFonts w:ascii="Times New Roman" w:hAnsi="Times New Roman" w:cs="Times New Roman"/>
          <w:sz w:val="28"/>
          <w:szCs w:val="28"/>
        </w:rPr>
        <w:t>транспортных средств и механизмов.</w:t>
      </w:r>
    </w:p>
    <w:p w:rsidR="00FD503A" w:rsidRPr="00BD3BC3" w:rsidRDefault="00FD503A" w:rsidP="00FD503A">
      <w:pPr>
        <w:shd w:val="clear" w:color="auto" w:fill="FFFFFF"/>
        <w:tabs>
          <w:tab w:val="left" w:pos="1214"/>
        </w:tabs>
        <w:ind w:firstLine="709"/>
        <w:jc w:val="both"/>
        <w:rPr>
          <w:rFonts w:ascii="Times New Roman" w:hAnsi="Times New Roman" w:cs="Times New Roman"/>
          <w:sz w:val="28"/>
          <w:szCs w:val="28"/>
        </w:rPr>
      </w:pPr>
      <w:r w:rsidRPr="00BD3BC3">
        <w:rPr>
          <w:rFonts w:ascii="Times New Roman" w:hAnsi="Times New Roman" w:cs="Times New Roman"/>
          <w:spacing w:val="-4"/>
          <w:sz w:val="28"/>
          <w:szCs w:val="28"/>
        </w:rPr>
        <w:t>На период проведения аварийно-восстановит</w:t>
      </w:r>
      <w:r>
        <w:rPr>
          <w:rFonts w:ascii="Times New Roman" w:hAnsi="Times New Roman" w:cs="Times New Roman"/>
          <w:spacing w:val="-4"/>
          <w:sz w:val="28"/>
          <w:szCs w:val="28"/>
        </w:rPr>
        <w:t>ельных работ должно быть органи</w:t>
      </w:r>
      <w:r w:rsidRPr="00BD3BC3">
        <w:rPr>
          <w:rFonts w:ascii="Times New Roman" w:hAnsi="Times New Roman" w:cs="Times New Roman"/>
          <w:spacing w:val="-4"/>
          <w:sz w:val="28"/>
          <w:szCs w:val="28"/>
        </w:rPr>
        <w:t>зовано круглосуточное дежурство медперсонала и при необходимости развернут стационар</w:t>
      </w:r>
      <w:r w:rsidRPr="00BD3BC3">
        <w:rPr>
          <w:rFonts w:ascii="Times New Roman" w:hAnsi="Times New Roman" w:cs="Times New Roman"/>
          <w:sz w:val="28"/>
          <w:szCs w:val="28"/>
        </w:rPr>
        <w:t>ный эвакопункт.</w:t>
      </w:r>
    </w:p>
    <w:p w:rsidR="00FD503A" w:rsidRPr="00BD3BC3" w:rsidRDefault="00FD503A" w:rsidP="00FD503A">
      <w:pPr>
        <w:shd w:val="clear" w:color="auto" w:fill="FFFFFF"/>
        <w:tabs>
          <w:tab w:val="left" w:pos="1262"/>
        </w:tabs>
        <w:ind w:firstLine="709"/>
        <w:jc w:val="both"/>
        <w:rPr>
          <w:rFonts w:ascii="Times New Roman" w:hAnsi="Times New Roman" w:cs="Times New Roman"/>
          <w:spacing w:val="-6"/>
          <w:sz w:val="28"/>
          <w:szCs w:val="28"/>
        </w:rPr>
      </w:pPr>
      <w:r w:rsidRPr="00BD3BC3">
        <w:rPr>
          <w:rFonts w:ascii="Times New Roman" w:hAnsi="Times New Roman" w:cs="Times New Roman"/>
          <w:spacing w:val="-5"/>
          <w:sz w:val="28"/>
          <w:szCs w:val="28"/>
        </w:rPr>
        <w:t xml:space="preserve">Слив и выгрузка опасных грузов из поврежденных цистерн или тары на грунт, в водоем и т.д. не разрешается, и могут быть допущены только в исключительных случаях при </w:t>
      </w:r>
      <w:r w:rsidRPr="00BD3BC3">
        <w:rPr>
          <w:rFonts w:ascii="Times New Roman" w:hAnsi="Times New Roman" w:cs="Times New Roman"/>
          <w:spacing w:val="-2"/>
          <w:sz w:val="28"/>
          <w:szCs w:val="28"/>
        </w:rPr>
        <w:t xml:space="preserve">наличии разрешения компетентного органа по перевозке опасных грузов и по согласованию </w:t>
      </w:r>
      <w:r w:rsidRPr="00BD3BC3">
        <w:rPr>
          <w:rFonts w:ascii="Times New Roman" w:hAnsi="Times New Roman" w:cs="Times New Roman"/>
          <w:sz w:val="28"/>
          <w:szCs w:val="28"/>
        </w:rPr>
        <w:t>с местными органами власти.</w:t>
      </w:r>
    </w:p>
    <w:p w:rsidR="00FD503A" w:rsidRPr="00BD3BC3" w:rsidRDefault="00FD503A" w:rsidP="00FD503A">
      <w:pPr>
        <w:shd w:val="clear" w:color="auto" w:fill="FFFFFF"/>
        <w:tabs>
          <w:tab w:val="left" w:pos="1262"/>
        </w:tabs>
        <w:ind w:firstLine="709"/>
        <w:jc w:val="both"/>
        <w:rPr>
          <w:rFonts w:ascii="Times New Roman" w:hAnsi="Times New Roman" w:cs="Times New Roman"/>
          <w:spacing w:val="-7"/>
          <w:sz w:val="28"/>
          <w:szCs w:val="28"/>
        </w:rPr>
      </w:pPr>
      <w:r w:rsidRPr="00BD3BC3">
        <w:rPr>
          <w:rFonts w:ascii="Times New Roman" w:hAnsi="Times New Roman" w:cs="Times New Roman"/>
          <w:spacing w:val="-5"/>
          <w:sz w:val="28"/>
          <w:szCs w:val="28"/>
        </w:rPr>
        <w:t>Возможность возобновления движения поездов и маневровой работы через тер</w:t>
      </w:r>
      <w:r w:rsidRPr="00BD3BC3">
        <w:rPr>
          <w:rFonts w:ascii="Times New Roman" w:hAnsi="Times New Roman" w:cs="Times New Roman"/>
          <w:spacing w:val="-3"/>
          <w:sz w:val="28"/>
          <w:szCs w:val="28"/>
        </w:rPr>
        <w:t xml:space="preserve">риторию, подвергшуюся загрязнению в результате аварии, определяется руководителем работ после получения соответствующего заключения органов </w:t>
      </w:r>
      <w:r>
        <w:rPr>
          <w:rFonts w:ascii="Times New Roman" w:hAnsi="Times New Roman" w:cs="Times New Roman"/>
          <w:spacing w:val="-4"/>
          <w:sz w:val="28"/>
          <w:szCs w:val="28"/>
        </w:rPr>
        <w:t>ФГУЗ «Центра гигиены и эпидемиологии»</w:t>
      </w:r>
      <w:r w:rsidRPr="00BD3BC3">
        <w:rPr>
          <w:rFonts w:ascii="Times New Roman" w:hAnsi="Times New Roman" w:cs="Times New Roman"/>
          <w:spacing w:val="-4"/>
          <w:sz w:val="28"/>
          <w:szCs w:val="28"/>
        </w:rPr>
        <w:t>,</w:t>
      </w:r>
    </w:p>
    <w:p w:rsidR="00FD503A" w:rsidRPr="00BD3BC3" w:rsidRDefault="00FD503A" w:rsidP="00FD503A">
      <w:pPr>
        <w:shd w:val="clear" w:color="auto" w:fill="FFFFFF"/>
        <w:tabs>
          <w:tab w:val="left" w:pos="1368"/>
        </w:tabs>
        <w:ind w:firstLine="709"/>
        <w:jc w:val="both"/>
        <w:rPr>
          <w:rFonts w:ascii="Times New Roman" w:hAnsi="Times New Roman" w:cs="Times New Roman"/>
          <w:sz w:val="28"/>
          <w:szCs w:val="28"/>
        </w:rPr>
      </w:pPr>
      <w:r w:rsidRPr="00BD3BC3">
        <w:rPr>
          <w:rFonts w:ascii="Times New Roman" w:hAnsi="Times New Roman" w:cs="Times New Roman"/>
          <w:spacing w:val="-1"/>
          <w:sz w:val="28"/>
          <w:szCs w:val="28"/>
        </w:rPr>
        <w:t xml:space="preserve">Работники </w:t>
      </w:r>
      <w:r>
        <w:rPr>
          <w:rFonts w:ascii="Times New Roman" w:hAnsi="Times New Roman" w:cs="Times New Roman"/>
          <w:spacing w:val="-4"/>
          <w:sz w:val="28"/>
          <w:szCs w:val="28"/>
        </w:rPr>
        <w:t>ФГУЗ «Центра гигиены и эпидемиологии»</w:t>
      </w:r>
      <w:r w:rsidRPr="00BD3BC3">
        <w:rPr>
          <w:rFonts w:ascii="Times New Roman" w:hAnsi="Times New Roman" w:cs="Times New Roman"/>
          <w:spacing w:val="-4"/>
          <w:sz w:val="28"/>
          <w:szCs w:val="28"/>
        </w:rPr>
        <w:t xml:space="preserve">, </w:t>
      </w:r>
      <w:r w:rsidRPr="00BD3BC3">
        <w:rPr>
          <w:rFonts w:ascii="Times New Roman" w:hAnsi="Times New Roman" w:cs="Times New Roman"/>
          <w:spacing w:val="-1"/>
          <w:sz w:val="28"/>
          <w:szCs w:val="28"/>
        </w:rPr>
        <w:t xml:space="preserve"> после проведения работ по обеззараживанию </w:t>
      </w:r>
      <w:r w:rsidRPr="00BD3BC3">
        <w:rPr>
          <w:rFonts w:ascii="Times New Roman" w:hAnsi="Times New Roman" w:cs="Times New Roman"/>
          <w:spacing w:val="-2"/>
          <w:sz w:val="28"/>
          <w:szCs w:val="28"/>
        </w:rPr>
        <w:t>(дегазации) обязаны организовать лабораторный контроль их эффективности; если аварий</w:t>
      </w:r>
      <w:r w:rsidRPr="00BD3BC3">
        <w:rPr>
          <w:rFonts w:ascii="Times New Roman" w:hAnsi="Times New Roman" w:cs="Times New Roman"/>
          <w:spacing w:val="-5"/>
          <w:sz w:val="28"/>
          <w:szCs w:val="28"/>
        </w:rPr>
        <w:t>ная ситуация с опасными грузами произошла в зимнее время, лабораторный контроль эффек</w:t>
      </w:r>
      <w:r w:rsidRPr="00BD3BC3">
        <w:rPr>
          <w:rFonts w:ascii="Times New Roman" w:hAnsi="Times New Roman" w:cs="Times New Roman"/>
          <w:spacing w:val="-3"/>
          <w:sz w:val="28"/>
          <w:szCs w:val="28"/>
        </w:rPr>
        <w:t>тивности обеззараживающих работ необходимо повторить в теплое время года; при необхо</w:t>
      </w:r>
      <w:r w:rsidRPr="00BD3BC3">
        <w:rPr>
          <w:rFonts w:ascii="Times New Roman" w:hAnsi="Times New Roman" w:cs="Times New Roman"/>
          <w:sz w:val="28"/>
          <w:szCs w:val="28"/>
        </w:rPr>
        <w:t>димости работы по обеззараживанию повторяются.</w:t>
      </w:r>
    </w:p>
    <w:p w:rsidR="00C309D0" w:rsidRPr="004E4257" w:rsidRDefault="00C309D0" w:rsidP="00FD503A">
      <w:pPr>
        <w:shd w:val="clear" w:color="auto" w:fill="FFFFFF"/>
        <w:tabs>
          <w:tab w:val="left" w:pos="1258"/>
        </w:tabs>
        <w:ind w:firstLine="709"/>
        <w:jc w:val="both"/>
        <w:rPr>
          <w:rFonts w:ascii="Times New Roman" w:hAnsi="Times New Roman" w:cs="Times New Roman"/>
          <w:spacing w:val="-5"/>
          <w:sz w:val="28"/>
          <w:szCs w:val="28"/>
        </w:rPr>
      </w:pPr>
    </w:p>
    <w:p w:rsidR="00FD503A" w:rsidRPr="00BD3BC3" w:rsidRDefault="00FD503A" w:rsidP="00FD503A">
      <w:pPr>
        <w:shd w:val="clear" w:color="auto" w:fill="FFFFFF"/>
        <w:tabs>
          <w:tab w:val="left" w:pos="1258"/>
        </w:tabs>
        <w:ind w:firstLine="709"/>
        <w:jc w:val="both"/>
        <w:rPr>
          <w:rFonts w:ascii="Times New Roman" w:hAnsi="Times New Roman" w:cs="Times New Roman"/>
          <w:spacing w:val="-6"/>
          <w:sz w:val="28"/>
          <w:szCs w:val="28"/>
        </w:rPr>
      </w:pPr>
      <w:r w:rsidRPr="00BD3BC3">
        <w:rPr>
          <w:rFonts w:ascii="Times New Roman" w:hAnsi="Times New Roman" w:cs="Times New Roman"/>
          <w:spacing w:val="-5"/>
          <w:sz w:val="28"/>
          <w:szCs w:val="28"/>
        </w:rPr>
        <w:lastRenderedPageBreak/>
        <w:t xml:space="preserve">Работы по ликвидации последствий аварийной ситуации с опасными грузами </w:t>
      </w:r>
      <w:r w:rsidRPr="00BD3BC3">
        <w:rPr>
          <w:rFonts w:ascii="Times New Roman" w:hAnsi="Times New Roman" w:cs="Times New Roman"/>
          <w:spacing w:val="-4"/>
          <w:sz w:val="28"/>
          <w:szCs w:val="28"/>
        </w:rPr>
        <w:t>считаются законченными после завершения ликвидации заражения, подтвержденной санитарно-химическим заключением и обеспечения безопасности движения поездов с составле</w:t>
      </w:r>
      <w:r w:rsidRPr="00BD3BC3">
        <w:rPr>
          <w:rFonts w:ascii="Times New Roman" w:hAnsi="Times New Roman" w:cs="Times New Roman"/>
          <w:spacing w:val="-3"/>
          <w:sz w:val="28"/>
          <w:szCs w:val="28"/>
        </w:rPr>
        <w:t>нием комиссионного акта о ликвидации последствий аварийной ситуации.</w:t>
      </w:r>
    </w:p>
    <w:p w:rsidR="00FD503A" w:rsidRDefault="00FD503A" w:rsidP="00FD503A">
      <w:pPr>
        <w:shd w:val="clear" w:color="auto" w:fill="FFFFFF"/>
        <w:tabs>
          <w:tab w:val="left" w:pos="1258"/>
        </w:tabs>
        <w:ind w:firstLine="709"/>
        <w:jc w:val="both"/>
        <w:rPr>
          <w:rFonts w:ascii="Times New Roman" w:hAnsi="Times New Roman" w:cs="Times New Roman"/>
          <w:sz w:val="28"/>
          <w:szCs w:val="28"/>
        </w:rPr>
      </w:pPr>
      <w:r w:rsidRPr="00BD3BC3">
        <w:rPr>
          <w:rFonts w:ascii="Times New Roman" w:hAnsi="Times New Roman" w:cs="Times New Roman"/>
          <w:spacing w:val="-5"/>
          <w:sz w:val="28"/>
          <w:szCs w:val="28"/>
        </w:rPr>
        <w:t>Средства индивидуальной защиты, применявшиеся при ликвидации аварийных ситуаций, должны быть направлены на проверку с целью установления возможности даль</w:t>
      </w:r>
      <w:r w:rsidRPr="00BD3BC3">
        <w:rPr>
          <w:rFonts w:ascii="Times New Roman" w:hAnsi="Times New Roman" w:cs="Times New Roman"/>
          <w:sz w:val="28"/>
          <w:szCs w:val="28"/>
        </w:rPr>
        <w:t>нейшего использования.</w:t>
      </w:r>
    </w:p>
    <w:p w:rsidR="00ED0861" w:rsidRDefault="00ED0861" w:rsidP="00FD503A">
      <w:pPr>
        <w:shd w:val="clear" w:color="auto" w:fill="FFFFFF"/>
        <w:tabs>
          <w:tab w:val="left" w:pos="1258"/>
        </w:tabs>
        <w:ind w:firstLine="709"/>
        <w:jc w:val="both"/>
        <w:rPr>
          <w:rFonts w:ascii="Times New Roman" w:hAnsi="Times New Roman" w:cs="Times New Roman"/>
          <w:spacing w:val="-8"/>
          <w:sz w:val="28"/>
          <w:szCs w:val="28"/>
        </w:rPr>
      </w:pPr>
    </w:p>
    <w:p w:rsidR="009A78CE" w:rsidRPr="00BD3BC3" w:rsidRDefault="009A78CE" w:rsidP="00FD503A">
      <w:pPr>
        <w:shd w:val="clear" w:color="auto" w:fill="FFFFFF"/>
        <w:tabs>
          <w:tab w:val="left" w:pos="1258"/>
        </w:tabs>
        <w:ind w:firstLine="709"/>
        <w:jc w:val="both"/>
        <w:rPr>
          <w:rFonts w:ascii="Times New Roman" w:hAnsi="Times New Roman" w:cs="Times New Roman"/>
          <w:spacing w:val="-8"/>
          <w:sz w:val="28"/>
          <w:szCs w:val="28"/>
        </w:rPr>
      </w:pPr>
    </w:p>
    <w:p w:rsidR="00FD503A" w:rsidRPr="00007479" w:rsidRDefault="00FD503A" w:rsidP="00A93801">
      <w:pPr>
        <w:pStyle w:val="2"/>
        <w:rPr>
          <w:rFonts w:ascii="Times New Roman" w:hAnsi="Times New Roman" w:cs="Times New Roman"/>
          <w:i w:val="0"/>
        </w:rPr>
      </w:pPr>
      <w:bookmarkStart w:id="43" w:name="_Toc228197845"/>
      <w:r w:rsidRPr="00007479">
        <w:rPr>
          <w:rFonts w:ascii="Times New Roman" w:hAnsi="Times New Roman" w:cs="Times New Roman"/>
          <w:i w:val="0"/>
        </w:rPr>
        <w:t>9.2. Организация тушения пожаров на железнодорожном транспорте</w:t>
      </w:r>
      <w:bookmarkEnd w:id="43"/>
    </w:p>
    <w:p w:rsidR="00FD503A" w:rsidRPr="00007479" w:rsidRDefault="00FD503A" w:rsidP="00FD503A">
      <w:pPr>
        <w:shd w:val="clear" w:color="auto" w:fill="FFFFFF"/>
        <w:ind w:firstLine="709"/>
        <w:jc w:val="both"/>
        <w:rPr>
          <w:rFonts w:ascii="Times New Roman" w:hAnsi="Times New Roman" w:cs="Times New Roman"/>
          <w:sz w:val="28"/>
          <w:szCs w:val="28"/>
        </w:rPr>
      </w:pPr>
    </w:p>
    <w:p w:rsidR="009A78CE" w:rsidRPr="005305FA" w:rsidRDefault="009A78CE" w:rsidP="00FD503A">
      <w:pPr>
        <w:shd w:val="clear" w:color="auto" w:fill="FFFFFF"/>
        <w:ind w:firstLine="709"/>
        <w:jc w:val="both"/>
        <w:rPr>
          <w:rFonts w:ascii="Times New Roman" w:hAnsi="Times New Roman" w:cs="Times New Roman"/>
          <w:sz w:val="28"/>
          <w:szCs w:val="28"/>
        </w:rPr>
      </w:pPr>
    </w:p>
    <w:p w:rsidR="00FD503A" w:rsidRPr="00E40952" w:rsidRDefault="00FD503A" w:rsidP="00FD503A">
      <w:pPr>
        <w:ind w:firstLine="709"/>
        <w:jc w:val="both"/>
        <w:rPr>
          <w:rFonts w:ascii="Times New Roman" w:hAnsi="Times New Roman" w:cs="Times New Roman"/>
          <w:sz w:val="28"/>
          <w:szCs w:val="28"/>
        </w:rPr>
      </w:pPr>
      <w:r w:rsidRPr="00E40952">
        <w:rPr>
          <w:rFonts w:ascii="Times New Roman" w:hAnsi="Times New Roman" w:cs="Times New Roman"/>
          <w:sz w:val="28"/>
          <w:szCs w:val="28"/>
        </w:rPr>
        <w:t>Тушение пожаров и ликвидация последствий аварий на железнодорожном транспорте отличаются сложностью в организации боевых действий пожарных подразделений, обусловленной задержкой введения огнетушащих средств до выяснения физико-химических свойств грузов, обесточиванием контактной сети и ограниченной маневренностью.</w:t>
      </w:r>
    </w:p>
    <w:p w:rsidR="00FD503A" w:rsidRPr="00E40952" w:rsidRDefault="00FD503A" w:rsidP="00FD503A">
      <w:pPr>
        <w:ind w:firstLine="709"/>
        <w:jc w:val="both"/>
        <w:rPr>
          <w:rFonts w:ascii="Times New Roman" w:hAnsi="Times New Roman" w:cs="Times New Roman"/>
          <w:sz w:val="28"/>
          <w:szCs w:val="28"/>
        </w:rPr>
      </w:pPr>
      <w:r w:rsidRPr="00E40952">
        <w:rPr>
          <w:rFonts w:ascii="Times New Roman" w:hAnsi="Times New Roman" w:cs="Times New Roman"/>
          <w:sz w:val="28"/>
          <w:szCs w:val="28"/>
        </w:rPr>
        <w:t>Особую опасность для личного состава аварийно-спасательных и пожарных подразделений представляют аварийные ситуации, которые сопровождаются утечкой сжиженных газов тяжелее воздуха с образованием взрывоопасного газовоздушного облака, а также возможность взрыва цистерн с ЛВЖ и сжиженным газом в зоне интенсивного горения.</w:t>
      </w:r>
    </w:p>
    <w:p w:rsidR="00FD503A" w:rsidRPr="00E40952" w:rsidRDefault="00FD503A" w:rsidP="00FD503A">
      <w:pPr>
        <w:ind w:firstLine="709"/>
        <w:jc w:val="both"/>
        <w:rPr>
          <w:rFonts w:ascii="Times New Roman" w:hAnsi="Times New Roman" w:cs="Times New Roman"/>
          <w:sz w:val="28"/>
          <w:szCs w:val="28"/>
        </w:rPr>
      </w:pPr>
      <w:r w:rsidRPr="00E40952">
        <w:rPr>
          <w:rFonts w:ascii="Times New Roman" w:hAnsi="Times New Roman" w:cs="Times New Roman"/>
          <w:sz w:val="28"/>
          <w:szCs w:val="28"/>
        </w:rPr>
        <w:t>При малых сечениях пробоин или других повреждениях в запорной арматуре, утечка или выгорание истекающей паровой или жидкой фазы могут протекать достаточно долго, до 2-3 суток.</w:t>
      </w:r>
    </w:p>
    <w:p w:rsidR="00FD503A" w:rsidRPr="007B511E" w:rsidRDefault="00FD503A" w:rsidP="00FD503A">
      <w:pPr>
        <w:shd w:val="clear" w:color="auto" w:fill="FFFFFF"/>
        <w:ind w:firstLine="709"/>
        <w:jc w:val="both"/>
        <w:rPr>
          <w:rFonts w:ascii="Times New Roman" w:hAnsi="Times New Roman" w:cs="Times New Roman"/>
          <w:sz w:val="28"/>
          <w:szCs w:val="28"/>
        </w:rPr>
      </w:pPr>
      <w:r w:rsidRPr="007B511E">
        <w:rPr>
          <w:rFonts w:ascii="Times New Roman" w:hAnsi="Times New Roman" w:cs="Times New Roman"/>
          <w:sz w:val="28"/>
          <w:szCs w:val="28"/>
        </w:rPr>
        <w:t xml:space="preserve">Анализ пожаров показал, что в настоящее время 40% пожаров на объектах и подвижном составе ликвидируется подразделениями ГПС, 25% подразделениями МПС России, 35% - совместно, то есть только один из четырех, происходящих на объектах и подвижном составе МПС пожаров, ликвидируется ведомственной пожарной охраной. Для </w:t>
      </w:r>
      <w:r w:rsidR="00816B24">
        <w:rPr>
          <w:rFonts w:ascii="Times New Roman" w:hAnsi="Times New Roman" w:cs="Times New Roman"/>
          <w:sz w:val="28"/>
          <w:szCs w:val="28"/>
        </w:rPr>
        <w:t>того</w:t>
      </w:r>
      <w:r>
        <w:rPr>
          <w:rFonts w:ascii="Times New Roman" w:hAnsi="Times New Roman" w:cs="Times New Roman"/>
          <w:sz w:val="28"/>
          <w:szCs w:val="28"/>
        </w:rPr>
        <w:t xml:space="preserve"> чтобы МЧС</w:t>
      </w:r>
      <w:r w:rsidRPr="007B511E">
        <w:rPr>
          <w:rFonts w:ascii="Times New Roman" w:hAnsi="Times New Roman" w:cs="Times New Roman"/>
          <w:sz w:val="28"/>
          <w:szCs w:val="28"/>
        </w:rPr>
        <w:t xml:space="preserve"> МПС, Службы военизированной охраны на местах могли в полном объеме выполнять возложенные на них ФЗ "0 федеральном железнодорожном транспорте" функции и задачи по тушению пожаров в полосе отвода железной дороги и на подведомственных МПС России объектах, органы управления ГПС должны им помочь укрепить их важность и значимость.</w:t>
      </w:r>
    </w:p>
    <w:p w:rsidR="00FD503A" w:rsidRPr="007B511E" w:rsidRDefault="00FD503A" w:rsidP="00FD503A">
      <w:pPr>
        <w:shd w:val="clear" w:color="auto" w:fill="FFFFFF"/>
        <w:ind w:firstLine="709"/>
        <w:jc w:val="both"/>
        <w:rPr>
          <w:rFonts w:ascii="Times New Roman" w:hAnsi="Times New Roman" w:cs="Times New Roman"/>
          <w:sz w:val="28"/>
          <w:szCs w:val="28"/>
        </w:rPr>
      </w:pPr>
      <w:r w:rsidRPr="007B511E">
        <w:rPr>
          <w:rFonts w:ascii="Times New Roman" w:hAnsi="Times New Roman" w:cs="Times New Roman"/>
          <w:sz w:val="28"/>
          <w:szCs w:val="28"/>
        </w:rPr>
        <w:t>МПС России, как федеральный орган в области железнодорожного транспорта, законодательно прочно защитило себя. Происходящие пожары на подвижном составе в ряде случаев являются производным</w:t>
      </w:r>
      <w:r>
        <w:rPr>
          <w:rFonts w:ascii="Times New Roman" w:hAnsi="Times New Roman" w:cs="Times New Roman"/>
          <w:sz w:val="28"/>
          <w:szCs w:val="28"/>
        </w:rPr>
        <w:t>и авариями</w:t>
      </w:r>
      <w:r w:rsidRPr="007B511E">
        <w:rPr>
          <w:rFonts w:ascii="Times New Roman" w:hAnsi="Times New Roman" w:cs="Times New Roman"/>
          <w:sz w:val="28"/>
          <w:szCs w:val="28"/>
        </w:rPr>
        <w:t xml:space="preserve">, крушения и т.д. Если строго следовать букве и духу закона, то ликвидация пожара, когда в этом повинна железная дорога, - это дело ведомственной пожарной охраны, а если горит опасный груз (основная часть перевозимых на железной дороге грузов в соответствии с ГОСТ является опасными), то это беда грузоотправителя или грузополучателя, которые должны иметь мобильные подразделения для ликвидации пожара. </w:t>
      </w:r>
      <w:r>
        <w:rPr>
          <w:rFonts w:ascii="Times New Roman" w:hAnsi="Times New Roman" w:cs="Times New Roman"/>
          <w:sz w:val="28"/>
          <w:szCs w:val="28"/>
        </w:rPr>
        <w:t>Федеральной</w:t>
      </w:r>
      <w:r w:rsidRPr="007B511E">
        <w:rPr>
          <w:rFonts w:ascii="Times New Roman" w:hAnsi="Times New Roman" w:cs="Times New Roman"/>
          <w:sz w:val="28"/>
          <w:szCs w:val="28"/>
        </w:rPr>
        <w:t xml:space="preserve"> противопожарной службой в законе место не отведено, но в реальной жизни у большинства грузоотправителей и грузополучателей отсутствуют мобильные подразделения, которые способны ликвидировать пожар (аварию) с опасными грузами. В этой ситуации первое место занимает фактор оперативности. Вот, например, опасный груз отправлен из Ленинградской области в г. Москву, а пожар случился в Бологое. Роль, место и значение подразделений ГПС и других, входящих в Бологоевский гарнизон пожарной охраны, в этой ситуации трудно недооценить, ибо именно им, а не мобильным подразделениям грузополучателя или грузоотправителя, придется принимать на себя основной удар, и огня, и ответственности, и риска. Правовая нечеткость ставит подразделения ГПС при ликвидации пожаров (аварий) с опасными грузами при их перевозке по железным дорогам в крайне затруднительное положение. Это подтверждается еще одной позицией.</w:t>
      </w:r>
    </w:p>
    <w:p w:rsidR="00FD503A" w:rsidRPr="00370BC8" w:rsidRDefault="00FD503A" w:rsidP="00FD503A">
      <w:pPr>
        <w:shd w:val="clear" w:color="auto" w:fill="FFFFFF"/>
        <w:tabs>
          <w:tab w:val="left" w:pos="1147"/>
        </w:tabs>
        <w:ind w:firstLine="709"/>
        <w:jc w:val="both"/>
        <w:rPr>
          <w:rFonts w:ascii="Times New Roman" w:hAnsi="Times New Roman" w:cs="Times New Roman"/>
          <w:spacing w:val="-6"/>
          <w:sz w:val="28"/>
          <w:szCs w:val="28"/>
        </w:rPr>
      </w:pPr>
      <w:r w:rsidRPr="00E40952">
        <w:rPr>
          <w:rFonts w:ascii="Times New Roman" w:hAnsi="Times New Roman" w:cs="Times New Roman"/>
          <w:spacing w:val="-4"/>
          <w:sz w:val="28"/>
          <w:szCs w:val="28"/>
        </w:rPr>
        <w:t>При возникновении пожара на пе</w:t>
      </w:r>
      <w:r w:rsidRPr="00370BC8">
        <w:rPr>
          <w:rFonts w:ascii="Times New Roman" w:hAnsi="Times New Roman" w:cs="Times New Roman"/>
          <w:spacing w:val="-4"/>
          <w:sz w:val="28"/>
          <w:szCs w:val="28"/>
        </w:rPr>
        <w:t xml:space="preserve">регоне машинист после оценки обстановки по </w:t>
      </w:r>
      <w:r w:rsidRPr="00370BC8">
        <w:rPr>
          <w:rFonts w:ascii="Times New Roman" w:hAnsi="Times New Roman" w:cs="Times New Roman"/>
          <w:spacing w:val="-2"/>
          <w:sz w:val="28"/>
          <w:szCs w:val="28"/>
        </w:rPr>
        <w:t xml:space="preserve">согласованию с поездным диспетчером принимает решение либо следовать до ближайшей </w:t>
      </w:r>
      <w:r w:rsidRPr="00370BC8">
        <w:rPr>
          <w:rFonts w:ascii="Times New Roman" w:hAnsi="Times New Roman" w:cs="Times New Roman"/>
          <w:spacing w:val="-4"/>
          <w:sz w:val="28"/>
          <w:szCs w:val="28"/>
        </w:rPr>
        <w:t xml:space="preserve">станции (разъезда), либо остановить поезд на участке, по возможности горизонтальном </w:t>
      </w:r>
      <w:r w:rsidRPr="00370BC8">
        <w:rPr>
          <w:rFonts w:ascii="Times New Roman" w:hAnsi="Times New Roman" w:cs="Times New Roman"/>
          <w:iCs/>
          <w:spacing w:val="-4"/>
          <w:sz w:val="28"/>
          <w:szCs w:val="28"/>
        </w:rPr>
        <w:t>и</w:t>
      </w:r>
      <w:r w:rsidRPr="00370BC8">
        <w:rPr>
          <w:rFonts w:ascii="Times New Roman" w:hAnsi="Times New Roman" w:cs="Times New Roman"/>
          <w:i/>
          <w:iCs/>
          <w:spacing w:val="-4"/>
          <w:sz w:val="28"/>
          <w:szCs w:val="28"/>
        </w:rPr>
        <w:t xml:space="preserve"> </w:t>
      </w:r>
      <w:r w:rsidRPr="00370BC8">
        <w:rPr>
          <w:rFonts w:ascii="Times New Roman" w:hAnsi="Times New Roman" w:cs="Times New Roman"/>
          <w:spacing w:val="-3"/>
          <w:sz w:val="28"/>
          <w:szCs w:val="28"/>
        </w:rPr>
        <w:t>благоприятном для подъезда пожарных автомобилей (у шоссейных дорог, переездов).</w:t>
      </w:r>
    </w:p>
    <w:p w:rsidR="00FD503A" w:rsidRPr="00370BC8" w:rsidRDefault="00FD503A" w:rsidP="00FD503A">
      <w:pPr>
        <w:shd w:val="clear" w:color="auto" w:fill="FFFFFF"/>
        <w:tabs>
          <w:tab w:val="left" w:pos="1147"/>
        </w:tabs>
        <w:ind w:firstLine="709"/>
        <w:jc w:val="both"/>
        <w:rPr>
          <w:rFonts w:ascii="Times New Roman" w:hAnsi="Times New Roman" w:cs="Times New Roman"/>
          <w:spacing w:val="-7"/>
          <w:sz w:val="28"/>
          <w:szCs w:val="28"/>
        </w:rPr>
      </w:pPr>
      <w:r w:rsidRPr="00370BC8">
        <w:rPr>
          <w:rFonts w:ascii="Times New Roman" w:hAnsi="Times New Roman" w:cs="Times New Roman"/>
          <w:spacing w:val="-5"/>
          <w:sz w:val="28"/>
          <w:szCs w:val="28"/>
        </w:rPr>
        <w:t>При возникновении пожара машинист, дежурный по станции, маневровый дис</w:t>
      </w:r>
      <w:r w:rsidRPr="00370BC8">
        <w:rPr>
          <w:rFonts w:ascii="Times New Roman" w:hAnsi="Times New Roman" w:cs="Times New Roman"/>
          <w:sz w:val="28"/>
          <w:szCs w:val="28"/>
        </w:rPr>
        <w:t>петчер, поездной диспетчер должны немедленно:</w:t>
      </w:r>
    </w:p>
    <w:p w:rsidR="00FD503A" w:rsidRPr="00370BC8" w:rsidRDefault="00FD503A" w:rsidP="00FD503A">
      <w:pPr>
        <w:numPr>
          <w:ilvl w:val="0"/>
          <w:numId w:val="8"/>
        </w:numPr>
        <w:shd w:val="clear" w:color="auto" w:fill="FFFFFF"/>
        <w:tabs>
          <w:tab w:val="clear" w:pos="720"/>
          <w:tab w:val="num" w:pos="300"/>
          <w:tab w:val="left" w:pos="1000"/>
        </w:tabs>
        <w:ind w:left="0" w:firstLine="700"/>
        <w:jc w:val="both"/>
        <w:rPr>
          <w:rFonts w:ascii="Times New Roman" w:hAnsi="Times New Roman" w:cs="Times New Roman"/>
          <w:sz w:val="28"/>
          <w:szCs w:val="28"/>
        </w:rPr>
      </w:pPr>
      <w:r w:rsidRPr="00370BC8">
        <w:rPr>
          <w:rFonts w:ascii="Times New Roman" w:hAnsi="Times New Roman" w:cs="Times New Roman"/>
          <w:spacing w:val="-2"/>
          <w:sz w:val="28"/>
          <w:szCs w:val="28"/>
        </w:rPr>
        <w:t xml:space="preserve">сообщить в органы внутренних дел (линейные органы внутренних дел) и на центральный пункт пожарной связи гарнизона пожарной охраны: наименования и количество </w:t>
      </w:r>
      <w:r w:rsidRPr="00370BC8">
        <w:rPr>
          <w:rFonts w:ascii="Times New Roman" w:hAnsi="Times New Roman" w:cs="Times New Roman"/>
          <w:spacing w:val="-4"/>
          <w:sz w:val="28"/>
          <w:szCs w:val="28"/>
        </w:rPr>
        <w:t xml:space="preserve">груза в горящем и смежных с ним вагонах; принятые меры по отцепке и эвакуации соседних </w:t>
      </w:r>
      <w:r w:rsidRPr="00370BC8">
        <w:rPr>
          <w:rFonts w:ascii="Times New Roman" w:hAnsi="Times New Roman" w:cs="Times New Roman"/>
          <w:spacing w:val="-3"/>
          <w:sz w:val="28"/>
          <w:szCs w:val="28"/>
        </w:rPr>
        <w:t xml:space="preserve">вагонов, обесточиванию участка контактной сети; характер (вид, степень) опасности грузов, </w:t>
      </w:r>
      <w:r w:rsidRPr="00370BC8">
        <w:rPr>
          <w:rFonts w:ascii="Times New Roman" w:hAnsi="Times New Roman" w:cs="Times New Roman"/>
          <w:sz w:val="28"/>
          <w:szCs w:val="28"/>
        </w:rPr>
        <w:t>находящихся в зоне пожара, и другие необходимые сведения;</w:t>
      </w:r>
    </w:p>
    <w:p w:rsidR="00FD503A" w:rsidRPr="00370BC8" w:rsidRDefault="00FD503A" w:rsidP="00FD503A">
      <w:pPr>
        <w:numPr>
          <w:ilvl w:val="0"/>
          <w:numId w:val="8"/>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3"/>
          <w:sz w:val="28"/>
          <w:szCs w:val="28"/>
        </w:rPr>
        <w:t>организовать сбор членов добровольной пожарной дружины (ДПД);</w:t>
      </w:r>
    </w:p>
    <w:p w:rsidR="00FD503A" w:rsidRPr="00370BC8" w:rsidRDefault="00FD503A" w:rsidP="00FD503A">
      <w:pPr>
        <w:numPr>
          <w:ilvl w:val="0"/>
          <w:numId w:val="8"/>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3"/>
          <w:sz w:val="28"/>
          <w:szCs w:val="28"/>
        </w:rPr>
        <w:t>подать заявку энергодиспетчеру о снятии напряжения в контактной сети;</w:t>
      </w:r>
    </w:p>
    <w:p w:rsidR="00FD503A" w:rsidRPr="00370BC8" w:rsidRDefault="00FD503A" w:rsidP="00FD503A">
      <w:pPr>
        <w:numPr>
          <w:ilvl w:val="0"/>
          <w:numId w:val="8"/>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4"/>
          <w:sz w:val="28"/>
          <w:szCs w:val="28"/>
        </w:rPr>
        <w:t>обеспечить первоочередную эвакуацию пассажир</w:t>
      </w:r>
      <w:r w:rsidR="009C53A1">
        <w:rPr>
          <w:rFonts w:ascii="Times New Roman" w:hAnsi="Times New Roman" w:cs="Times New Roman"/>
          <w:spacing w:val="-4"/>
          <w:sz w:val="28"/>
          <w:szCs w:val="28"/>
        </w:rPr>
        <w:t>ов, подвижного состава с людьми</w:t>
      </w:r>
      <w:r w:rsidRPr="00370BC8">
        <w:rPr>
          <w:rFonts w:ascii="Times New Roman" w:hAnsi="Times New Roman" w:cs="Times New Roman"/>
          <w:spacing w:val="-4"/>
          <w:sz w:val="28"/>
          <w:szCs w:val="28"/>
        </w:rPr>
        <w:t xml:space="preserve"> </w:t>
      </w:r>
      <w:r w:rsidRPr="00370BC8">
        <w:rPr>
          <w:rFonts w:ascii="Times New Roman" w:hAnsi="Times New Roman" w:cs="Times New Roman"/>
          <w:sz w:val="28"/>
          <w:szCs w:val="28"/>
        </w:rPr>
        <w:t>и опасными грузами в безопасное место;</w:t>
      </w:r>
    </w:p>
    <w:p w:rsidR="00FD503A" w:rsidRPr="00370BC8" w:rsidRDefault="00FD503A" w:rsidP="00FD503A">
      <w:pPr>
        <w:numPr>
          <w:ilvl w:val="0"/>
          <w:numId w:val="8"/>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3"/>
          <w:sz w:val="28"/>
          <w:szCs w:val="28"/>
        </w:rPr>
        <w:t>освободить до прибытия пожарного поезда по возможности не менее трех сосед</w:t>
      </w:r>
      <w:r w:rsidRPr="00370BC8">
        <w:rPr>
          <w:rFonts w:ascii="Times New Roman" w:hAnsi="Times New Roman" w:cs="Times New Roman"/>
          <w:spacing w:val="-2"/>
          <w:sz w:val="28"/>
          <w:szCs w:val="28"/>
        </w:rPr>
        <w:t xml:space="preserve">них путей с обеих сторон от очага пожара и вывести вагоны из опасной зоны на расстояние </w:t>
      </w:r>
      <w:r w:rsidRPr="00370BC8">
        <w:rPr>
          <w:rFonts w:ascii="Times New Roman" w:hAnsi="Times New Roman" w:cs="Times New Roman"/>
          <w:sz w:val="28"/>
          <w:szCs w:val="28"/>
        </w:rPr>
        <w:t xml:space="preserve">не менее </w:t>
      </w:r>
      <w:smartTag w:uri="urn:schemas-microsoft-com:office:smarttags" w:element="metricconverter">
        <w:smartTagPr>
          <w:attr w:name="ProductID" w:val="200 м"/>
        </w:smartTagPr>
        <w:r w:rsidRPr="00370BC8">
          <w:rPr>
            <w:rFonts w:ascii="Times New Roman" w:hAnsi="Times New Roman" w:cs="Times New Roman"/>
            <w:sz w:val="28"/>
            <w:szCs w:val="28"/>
          </w:rPr>
          <w:t>200 м</w:t>
        </w:r>
      </w:smartTag>
      <w:r w:rsidRPr="00370BC8">
        <w:rPr>
          <w:rFonts w:ascii="Times New Roman" w:hAnsi="Times New Roman" w:cs="Times New Roman"/>
          <w:sz w:val="28"/>
          <w:szCs w:val="28"/>
        </w:rPr>
        <w:t>.</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4"/>
          <w:sz w:val="28"/>
          <w:szCs w:val="28"/>
        </w:rPr>
        <w:t>Силами ДПД и работников станции:</w:t>
      </w:r>
    </w:p>
    <w:p w:rsidR="00FD503A" w:rsidRPr="00370BC8" w:rsidRDefault="00FD503A" w:rsidP="00FD503A">
      <w:pPr>
        <w:numPr>
          <w:ilvl w:val="0"/>
          <w:numId w:val="9"/>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5"/>
          <w:sz w:val="28"/>
          <w:szCs w:val="28"/>
        </w:rPr>
        <w:t>приступить к тушению пожара с использованием первичных средств пожаротуше</w:t>
      </w:r>
      <w:r w:rsidRPr="00370BC8">
        <w:rPr>
          <w:rFonts w:ascii="Times New Roman" w:hAnsi="Times New Roman" w:cs="Times New Roman"/>
          <w:sz w:val="28"/>
          <w:szCs w:val="28"/>
        </w:rPr>
        <w:t>ния согласно указанию аварийной карточки;</w:t>
      </w:r>
    </w:p>
    <w:p w:rsidR="00FD503A" w:rsidRPr="00370BC8" w:rsidRDefault="00FD503A" w:rsidP="00FD503A">
      <w:pPr>
        <w:numPr>
          <w:ilvl w:val="0"/>
          <w:numId w:val="9"/>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2"/>
          <w:sz w:val="28"/>
          <w:szCs w:val="28"/>
        </w:rPr>
        <w:t>проложить рукавную линию от ближайших источников воды и при условии обес</w:t>
      </w:r>
      <w:r w:rsidRPr="00370BC8">
        <w:rPr>
          <w:rFonts w:ascii="Times New Roman" w:hAnsi="Times New Roman" w:cs="Times New Roman"/>
          <w:spacing w:val="-5"/>
          <w:sz w:val="28"/>
          <w:szCs w:val="28"/>
        </w:rPr>
        <w:t xml:space="preserve">печения личной безопасности осуществлять с помощью распыленных струй воды защиту </w:t>
      </w:r>
      <w:r w:rsidRPr="00370BC8">
        <w:rPr>
          <w:rFonts w:ascii="Times New Roman" w:hAnsi="Times New Roman" w:cs="Times New Roman"/>
          <w:spacing w:val="-5"/>
          <w:sz w:val="28"/>
          <w:szCs w:val="28"/>
          <w:lang w:val="en-US"/>
        </w:rPr>
        <w:t>pa</w:t>
      </w:r>
      <w:r w:rsidRPr="00370BC8">
        <w:rPr>
          <w:rFonts w:ascii="Times New Roman" w:hAnsi="Times New Roman" w:cs="Times New Roman"/>
          <w:spacing w:val="-3"/>
          <w:sz w:val="28"/>
          <w:szCs w:val="28"/>
        </w:rPr>
        <w:t>ботников, выполняющих операции по эвакуации подвижного состава и опасных грузов;</w:t>
      </w:r>
    </w:p>
    <w:p w:rsidR="00FD503A" w:rsidRPr="00370BC8" w:rsidRDefault="00FD503A" w:rsidP="0063197A">
      <w:pPr>
        <w:numPr>
          <w:ilvl w:val="0"/>
          <w:numId w:val="9"/>
        </w:numPr>
        <w:shd w:val="clear" w:color="auto" w:fill="FFFFFF"/>
        <w:tabs>
          <w:tab w:val="left" w:pos="1018"/>
        </w:tabs>
        <w:ind w:left="0" w:right="-466" w:firstLine="709"/>
        <w:rPr>
          <w:rFonts w:ascii="Times New Roman" w:hAnsi="Times New Roman" w:cs="Times New Roman"/>
          <w:sz w:val="28"/>
          <w:szCs w:val="28"/>
        </w:rPr>
      </w:pPr>
      <w:r w:rsidRPr="00370BC8">
        <w:rPr>
          <w:rFonts w:ascii="Times New Roman" w:hAnsi="Times New Roman" w:cs="Times New Roman"/>
          <w:spacing w:val="-3"/>
          <w:sz w:val="28"/>
          <w:szCs w:val="28"/>
        </w:rPr>
        <w:t xml:space="preserve">предотвратить, по возможности, растекание легковоспламеняющихся и горючих </w:t>
      </w:r>
      <w:r w:rsidRPr="00370BC8">
        <w:rPr>
          <w:rFonts w:ascii="Times New Roman" w:hAnsi="Times New Roman" w:cs="Times New Roman"/>
          <w:spacing w:val="-4"/>
          <w:sz w:val="28"/>
          <w:szCs w:val="28"/>
        </w:rPr>
        <w:t>жидкостей; емкости с такими жидкостями, по возможности, переместить в безопасное место;</w:t>
      </w:r>
    </w:p>
    <w:p w:rsidR="00FD503A" w:rsidRPr="00370BC8" w:rsidRDefault="00FD503A" w:rsidP="00FD503A">
      <w:pPr>
        <w:numPr>
          <w:ilvl w:val="0"/>
          <w:numId w:val="9"/>
        </w:numPr>
        <w:shd w:val="clear" w:color="auto" w:fill="FFFFFF"/>
        <w:tabs>
          <w:tab w:val="left" w:pos="1018"/>
        </w:tabs>
        <w:ind w:left="0" w:firstLine="709"/>
        <w:jc w:val="both"/>
        <w:rPr>
          <w:rFonts w:ascii="Times New Roman" w:hAnsi="Times New Roman" w:cs="Times New Roman"/>
          <w:sz w:val="28"/>
          <w:szCs w:val="28"/>
        </w:rPr>
      </w:pPr>
      <w:r w:rsidRPr="00370BC8">
        <w:rPr>
          <w:rFonts w:ascii="Times New Roman" w:hAnsi="Times New Roman" w:cs="Times New Roman"/>
          <w:spacing w:val="-3"/>
          <w:sz w:val="28"/>
          <w:szCs w:val="28"/>
        </w:rPr>
        <w:t>заземлить после получения информации о снятии напряжения контактную сеть на участках работы пожарных подразделений в возможно короткий срок.</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5"/>
          <w:sz w:val="28"/>
          <w:szCs w:val="28"/>
        </w:rPr>
        <w:t xml:space="preserve">К выполнению работ при необходимости могут быть привлечены другие работники </w:t>
      </w:r>
      <w:r w:rsidRPr="00370BC8">
        <w:rPr>
          <w:rFonts w:ascii="Times New Roman" w:hAnsi="Times New Roman" w:cs="Times New Roman"/>
          <w:sz w:val="28"/>
          <w:szCs w:val="28"/>
        </w:rPr>
        <w:t>железнодорожного транспорта.</w:t>
      </w:r>
    </w:p>
    <w:p w:rsidR="00FD503A" w:rsidRPr="00370BC8" w:rsidRDefault="00FD503A" w:rsidP="00FD503A">
      <w:pPr>
        <w:shd w:val="clear" w:color="auto" w:fill="FFFFFF"/>
        <w:tabs>
          <w:tab w:val="left" w:pos="1147"/>
        </w:tabs>
        <w:ind w:firstLine="709"/>
        <w:jc w:val="both"/>
        <w:rPr>
          <w:rFonts w:ascii="Times New Roman" w:hAnsi="Times New Roman" w:cs="Times New Roman"/>
          <w:sz w:val="28"/>
          <w:szCs w:val="28"/>
        </w:rPr>
      </w:pPr>
      <w:r w:rsidRPr="00370BC8">
        <w:rPr>
          <w:rFonts w:ascii="Times New Roman" w:hAnsi="Times New Roman" w:cs="Times New Roman"/>
          <w:sz w:val="28"/>
          <w:szCs w:val="28"/>
        </w:rPr>
        <w:t>Ответственность за организацию и руководство тушением пожара до прибытия пожарных подразделений, спасение пассажиров, эвакуацию подвижного состава и грузов возлагается:</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4"/>
          <w:sz w:val="28"/>
          <w:szCs w:val="28"/>
        </w:rPr>
        <w:t>на станциях — на начальника станции, его заместителя, а в их отсутствие на дежурно</w:t>
      </w:r>
      <w:r w:rsidRPr="00370BC8">
        <w:rPr>
          <w:rFonts w:ascii="Times New Roman" w:hAnsi="Times New Roman" w:cs="Times New Roman"/>
          <w:sz w:val="28"/>
          <w:szCs w:val="28"/>
        </w:rPr>
        <w:t>го по станции;</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3"/>
          <w:sz w:val="28"/>
          <w:szCs w:val="28"/>
        </w:rPr>
        <w:t>на перегонах — на машинистов (помощников) и бригады специалистов сопровожде</w:t>
      </w:r>
      <w:r w:rsidRPr="00370BC8">
        <w:rPr>
          <w:rFonts w:ascii="Times New Roman" w:hAnsi="Times New Roman" w:cs="Times New Roman"/>
          <w:sz w:val="28"/>
          <w:szCs w:val="28"/>
        </w:rPr>
        <w:t>ния опасных грузов.</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2"/>
          <w:sz w:val="28"/>
          <w:szCs w:val="28"/>
        </w:rPr>
        <w:t>Ответственный за тушение пожара высылает работников железнодорожного транс</w:t>
      </w:r>
      <w:r w:rsidRPr="00370BC8">
        <w:rPr>
          <w:rFonts w:ascii="Times New Roman" w:hAnsi="Times New Roman" w:cs="Times New Roman"/>
          <w:sz w:val="28"/>
          <w:szCs w:val="28"/>
        </w:rPr>
        <w:t>порта для встречи подразделений пожарной охраны.</w:t>
      </w:r>
    </w:p>
    <w:p w:rsidR="00FD503A" w:rsidRPr="00370BC8" w:rsidRDefault="00FD503A" w:rsidP="00FD503A">
      <w:pPr>
        <w:shd w:val="clear" w:color="auto" w:fill="FFFFFF"/>
        <w:tabs>
          <w:tab w:val="left" w:pos="1147"/>
        </w:tabs>
        <w:ind w:firstLine="709"/>
        <w:jc w:val="both"/>
        <w:rPr>
          <w:rFonts w:ascii="Times New Roman" w:hAnsi="Times New Roman" w:cs="Times New Roman"/>
          <w:sz w:val="28"/>
          <w:szCs w:val="28"/>
        </w:rPr>
      </w:pPr>
      <w:r w:rsidRPr="00370BC8">
        <w:rPr>
          <w:rFonts w:ascii="Times New Roman" w:hAnsi="Times New Roman" w:cs="Times New Roman"/>
          <w:spacing w:val="-4"/>
          <w:sz w:val="28"/>
          <w:szCs w:val="28"/>
        </w:rPr>
        <w:t>После прибытия к месту пожара подразделений пожарной охраны руководитель тушения пожара возглавляет работы по тушению пожара и управляет подразделениями по</w:t>
      </w:r>
      <w:r w:rsidRPr="00370BC8">
        <w:rPr>
          <w:rFonts w:ascii="Times New Roman" w:hAnsi="Times New Roman" w:cs="Times New Roman"/>
          <w:spacing w:val="-5"/>
          <w:sz w:val="28"/>
          <w:szCs w:val="28"/>
        </w:rPr>
        <w:t>жарной охраны, участвующими в ликвидации пожара. Действия работников станции по эва</w:t>
      </w:r>
      <w:r w:rsidRPr="00370BC8">
        <w:rPr>
          <w:rFonts w:ascii="Times New Roman" w:hAnsi="Times New Roman" w:cs="Times New Roman"/>
          <w:spacing w:val="-4"/>
          <w:sz w:val="28"/>
          <w:szCs w:val="28"/>
        </w:rPr>
        <w:t xml:space="preserve">куации и рассредоточению подвижного состава осуществляется по указанию руководителя </w:t>
      </w:r>
      <w:r w:rsidRPr="00370BC8">
        <w:rPr>
          <w:rFonts w:ascii="Times New Roman" w:hAnsi="Times New Roman" w:cs="Times New Roman"/>
          <w:sz w:val="28"/>
          <w:szCs w:val="28"/>
        </w:rPr>
        <w:t>тушения пожара или по согласованию с ним.</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5"/>
          <w:sz w:val="28"/>
          <w:szCs w:val="28"/>
        </w:rPr>
        <w:t xml:space="preserve">Между руководителем тушения пожара и штабом ликвидации аварии должна быть </w:t>
      </w:r>
      <w:r w:rsidRPr="00370BC8">
        <w:rPr>
          <w:rFonts w:ascii="Times New Roman" w:hAnsi="Times New Roman" w:cs="Times New Roman"/>
          <w:spacing w:val="-5"/>
          <w:sz w:val="28"/>
          <w:szCs w:val="28"/>
          <w:lang w:val="en-US"/>
        </w:rPr>
        <w:t>op</w:t>
      </w:r>
      <w:r w:rsidRPr="00370BC8">
        <w:rPr>
          <w:rFonts w:ascii="Times New Roman" w:hAnsi="Times New Roman" w:cs="Times New Roman"/>
          <w:sz w:val="28"/>
          <w:szCs w:val="28"/>
        </w:rPr>
        <w:t>ганизована устойчивая связь.</w:t>
      </w:r>
    </w:p>
    <w:p w:rsidR="00FD503A" w:rsidRDefault="00FD503A" w:rsidP="00FD503A">
      <w:pPr>
        <w:shd w:val="clear" w:color="auto" w:fill="FFFFFF"/>
        <w:ind w:firstLine="709"/>
        <w:jc w:val="both"/>
        <w:rPr>
          <w:rFonts w:ascii="Times New Roman" w:hAnsi="Times New Roman" w:cs="Times New Roman"/>
          <w:spacing w:val="-2"/>
          <w:sz w:val="28"/>
          <w:szCs w:val="28"/>
        </w:rPr>
      </w:pPr>
      <w:r w:rsidRPr="00370BC8">
        <w:rPr>
          <w:rFonts w:ascii="Times New Roman" w:hAnsi="Times New Roman" w:cs="Times New Roman"/>
          <w:spacing w:val="-4"/>
          <w:sz w:val="28"/>
          <w:szCs w:val="28"/>
        </w:rPr>
        <w:t xml:space="preserve">Руководителем тушения пожара для тушения пожара могут создаваться следующие </w:t>
      </w:r>
      <w:r w:rsidRPr="00370BC8">
        <w:rPr>
          <w:rFonts w:ascii="Times New Roman" w:hAnsi="Times New Roman" w:cs="Times New Roman"/>
          <w:spacing w:val="-2"/>
          <w:sz w:val="28"/>
          <w:szCs w:val="28"/>
        </w:rPr>
        <w:t xml:space="preserve">боевые участки: </w:t>
      </w:r>
    </w:p>
    <w:p w:rsidR="00FD503A" w:rsidRDefault="00FD503A" w:rsidP="00FD503A">
      <w:pPr>
        <w:shd w:val="clear" w:color="auto" w:fill="FFFFFF"/>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370BC8">
        <w:rPr>
          <w:rFonts w:ascii="Times New Roman" w:hAnsi="Times New Roman" w:cs="Times New Roman"/>
          <w:spacing w:val="-2"/>
          <w:sz w:val="28"/>
          <w:szCs w:val="28"/>
        </w:rPr>
        <w:t xml:space="preserve">по обеспечению эвакуации подвижного состава; </w:t>
      </w:r>
    </w:p>
    <w:p w:rsidR="00FD503A" w:rsidRDefault="00FD503A" w:rsidP="00FD503A">
      <w:pPr>
        <w:shd w:val="clear" w:color="auto" w:fill="FFFFFF"/>
        <w:ind w:firstLine="709"/>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Pr="00370BC8">
        <w:rPr>
          <w:rFonts w:ascii="Times New Roman" w:hAnsi="Times New Roman" w:cs="Times New Roman"/>
          <w:spacing w:val="-2"/>
          <w:sz w:val="28"/>
          <w:szCs w:val="28"/>
        </w:rPr>
        <w:t>защите подвижного состава</w:t>
      </w:r>
      <w:r>
        <w:rPr>
          <w:rFonts w:ascii="Times New Roman" w:hAnsi="Times New Roman" w:cs="Times New Roman"/>
          <w:spacing w:val="-2"/>
          <w:sz w:val="28"/>
          <w:szCs w:val="28"/>
        </w:rPr>
        <w:t>;</w:t>
      </w:r>
    </w:p>
    <w:p w:rsidR="00FD503A" w:rsidRPr="00370BC8" w:rsidRDefault="00FD503A" w:rsidP="009C53A1">
      <w:pPr>
        <w:shd w:val="clear" w:color="auto" w:fill="FFFFFF"/>
        <w:tabs>
          <w:tab w:val="left" w:pos="180"/>
        </w:tabs>
        <w:ind w:firstLine="709"/>
        <w:rPr>
          <w:rFonts w:ascii="Times New Roman" w:hAnsi="Times New Roman" w:cs="Times New Roman"/>
          <w:spacing w:val="-2"/>
          <w:sz w:val="28"/>
          <w:szCs w:val="28"/>
        </w:rPr>
      </w:pPr>
      <w:r>
        <w:rPr>
          <w:rFonts w:ascii="Times New Roman" w:hAnsi="Times New Roman" w:cs="Times New Roman"/>
          <w:spacing w:val="-2"/>
          <w:sz w:val="28"/>
          <w:szCs w:val="28"/>
        </w:rPr>
        <w:t>-</w:t>
      </w:r>
      <w:r w:rsidR="009C53A1" w:rsidRPr="009C53A1">
        <w:rPr>
          <w:rFonts w:ascii="Times New Roman" w:hAnsi="Times New Roman" w:cs="Times New Roman"/>
          <w:spacing w:val="-2"/>
          <w:sz w:val="28"/>
          <w:szCs w:val="28"/>
        </w:rPr>
        <w:t xml:space="preserve"> </w:t>
      </w:r>
      <w:r w:rsidRPr="00370BC8">
        <w:rPr>
          <w:rFonts w:ascii="Times New Roman" w:hAnsi="Times New Roman" w:cs="Times New Roman"/>
          <w:spacing w:val="-4"/>
          <w:sz w:val="28"/>
          <w:szCs w:val="28"/>
        </w:rPr>
        <w:t xml:space="preserve">тушению пожара и охлаждению выведенных из зоны пожара железнодорожных вагонов, </w:t>
      </w:r>
      <w:r w:rsidRPr="00370BC8">
        <w:rPr>
          <w:rFonts w:ascii="Times New Roman" w:hAnsi="Times New Roman" w:cs="Times New Roman"/>
          <w:sz w:val="28"/>
          <w:szCs w:val="28"/>
        </w:rPr>
        <w:t>в том числе вагонов-цистерн.</w:t>
      </w:r>
    </w:p>
    <w:p w:rsidR="00FD503A" w:rsidRPr="00370BC8" w:rsidRDefault="00FD503A" w:rsidP="00FD503A">
      <w:pPr>
        <w:shd w:val="clear" w:color="auto" w:fill="FFFFFF"/>
        <w:tabs>
          <w:tab w:val="left" w:pos="1003"/>
        </w:tabs>
        <w:ind w:firstLine="709"/>
        <w:jc w:val="both"/>
        <w:rPr>
          <w:rFonts w:ascii="Times New Roman" w:hAnsi="Times New Roman" w:cs="Times New Roman"/>
          <w:sz w:val="28"/>
          <w:szCs w:val="28"/>
        </w:rPr>
      </w:pPr>
      <w:r w:rsidRPr="00370BC8">
        <w:rPr>
          <w:rFonts w:ascii="Times New Roman" w:hAnsi="Times New Roman" w:cs="Times New Roman"/>
          <w:spacing w:val="-2"/>
          <w:sz w:val="28"/>
          <w:szCs w:val="28"/>
        </w:rPr>
        <w:t>При пожаре на электрифицированных участках запрещается до снятия напряже</w:t>
      </w:r>
      <w:r w:rsidRPr="00370BC8">
        <w:rPr>
          <w:rFonts w:ascii="Times New Roman" w:hAnsi="Times New Roman" w:cs="Times New Roman"/>
          <w:spacing w:val="-4"/>
          <w:sz w:val="28"/>
          <w:szCs w:val="28"/>
        </w:rPr>
        <w:t xml:space="preserve">ния приближаться к проводам и другим частям контактной сети и воздушных линий на расстояние менее </w:t>
      </w:r>
      <w:smartTag w:uri="urn:schemas-microsoft-com:office:smarttags" w:element="metricconverter">
        <w:smartTagPr>
          <w:attr w:name="ProductID" w:val="2 м"/>
        </w:smartTagPr>
        <w:r w:rsidRPr="00370BC8">
          <w:rPr>
            <w:rFonts w:ascii="Times New Roman" w:hAnsi="Times New Roman" w:cs="Times New Roman"/>
            <w:spacing w:val="-4"/>
            <w:sz w:val="28"/>
            <w:szCs w:val="28"/>
          </w:rPr>
          <w:t>2 м</w:t>
        </w:r>
      </w:smartTag>
      <w:r w:rsidRPr="00370BC8">
        <w:rPr>
          <w:rFonts w:ascii="Times New Roman" w:hAnsi="Times New Roman" w:cs="Times New Roman"/>
          <w:spacing w:val="-4"/>
          <w:sz w:val="28"/>
          <w:szCs w:val="28"/>
        </w:rPr>
        <w:t xml:space="preserve">, а к оборванным проводам контактной сети на расстояние менее </w:t>
      </w:r>
      <w:smartTag w:uri="urn:schemas-microsoft-com:office:smarttags" w:element="metricconverter">
        <w:smartTagPr>
          <w:attr w:name="ProductID" w:val="8 м"/>
        </w:smartTagPr>
        <w:r w:rsidRPr="00370BC8">
          <w:rPr>
            <w:rFonts w:ascii="Times New Roman" w:hAnsi="Times New Roman" w:cs="Times New Roman"/>
            <w:spacing w:val="-4"/>
            <w:sz w:val="28"/>
            <w:szCs w:val="28"/>
          </w:rPr>
          <w:t>8 м</w:t>
        </w:r>
      </w:smartTag>
      <w:r w:rsidRPr="00370BC8">
        <w:rPr>
          <w:rFonts w:ascii="Times New Roman" w:hAnsi="Times New Roman" w:cs="Times New Roman"/>
          <w:spacing w:val="-4"/>
          <w:sz w:val="28"/>
          <w:szCs w:val="28"/>
        </w:rPr>
        <w:t xml:space="preserve"> до их </w:t>
      </w:r>
      <w:r w:rsidRPr="00370BC8">
        <w:rPr>
          <w:rFonts w:ascii="Times New Roman" w:hAnsi="Times New Roman" w:cs="Times New Roman"/>
          <w:sz w:val="28"/>
          <w:szCs w:val="28"/>
        </w:rPr>
        <w:t>заземления.</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1"/>
          <w:sz w:val="28"/>
          <w:szCs w:val="28"/>
        </w:rPr>
        <w:t>Ликвидация пожара, в том числе с помощью пожарного поезда, на электрифициро</w:t>
      </w:r>
      <w:r w:rsidRPr="00370BC8">
        <w:rPr>
          <w:rFonts w:ascii="Times New Roman" w:hAnsi="Times New Roman" w:cs="Times New Roman"/>
          <w:spacing w:val="-4"/>
          <w:sz w:val="28"/>
          <w:szCs w:val="28"/>
        </w:rPr>
        <w:t>ванном участке должна производиться только после получения руководителем тушения по</w:t>
      </w:r>
      <w:r w:rsidRPr="00370BC8">
        <w:rPr>
          <w:rFonts w:ascii="Times New Roman" w:hAnsi="Times New Roman" w:cs="Times New Roman"/>
          <w:spacing w:val="-2"/>
          <w:sz w:val="28"/>
          <w:szCs w:val="28"/>
        </w:rPr>
        <w:t xml:space="preserve">жара письменного разрешения о снятии напряжения в контактной сети от электромонтера </w:t>
      </w:r>
      <w:r w:rsidRPr="00370BC8">
        <w:rPr>
          <w:rFonts w:ascii="Times New Roman" w:hAnsi="Times New Roman" w:cs="Times New Roman"/>
          <w:spacing w:val="-4"/>
          <w:sz w:val="28"/>
          <w:szCs w:val="28"/>
        </w:rPr>
        <w:t>сетевого района, с указанием номера приказа энергодиспетчера и времени снятия напряже</w:t>
      </w:r>
      <w:r w:rsidRPr="00370BC8">
        <w:rPr>
          <w:rFonts w:ascii="Times New Roman" w:hAnsi="Times New Roman" w:cs="Times New Roman"/>
          <w:sz w:val="28"/>
          <w:szCs w:val="28"/>
        </w:rPr>
        <w:t>ния.</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z w:val="28"/>
          <w:szCs w:val="28"/>
        </w:rPr>
        <w:t>В тех случаях, когда для прибытия электромонтера и получения разрешения о сня</w:t>
      </w:r>
      <w:r w:rsidRPr="00370BC8">
        <w:rPr>
          <w:rFonts w:ascii="Times New Roman" w:hAnsi="Times New Roman" w:cs="Times New Roman"/>
          <w:spacing w:val="-4"/>
          <w:sz w:val="28"/>
          <w:szCs w:val="28"/>
        </w:rPr>
        <w:t>тии напряжения требуется время, за которое может произойти значительное развитие пожа</w:t>
      </w:r>
      <w:r w:rsidRPr="00370BC8">
        <w:rPr>
          <w:rFonts w:ascii="Times New Roman" w:hAnsi="Times New Roman" w:cs="Times New Roman"/>
          <w:spacing w:val="-3"/>
          <w:sz w:val="28"/>
          <w:szCs w:val="28"/>
        </w:rPr>
        <w:t>ра с опасными последствиями, допускается получение разрешения по имеющимся средст</w:t>
      </w:r>
      <w:r w:rsidRPr="00370BC8">
        <w:rPr>
          <w:rFonts w:ascii="Times New Roman" w:hAnsi="Times New Roman" w:cs="Times New Roman"/>
          <w:sz w:val="28"/>
          <w:szCs w:val="28"/>
        </w:rPr>
        <w:t>вам связи.</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1"/>
          <w:sz w:val="28"/>
          <w:szCs w:val="28"/>
        </w:rPr>
        <w:t xml:space="preserve">До снятия напряжения в контактной сети тушение горящих грузов, крыши вагонов, </w:t>
      </w:r>
      <w:r w:rsidRPr="00370BC8">
        <w:rPr>
          <w:rFonts w:ascii="Times New Roman" w:hAnsi="Times New Roman" w:cs="Times New Roman"/>
          <w:spacing w:val="-4"/>
          <w:sz w:val="28"/>
          <w:szCs w:val="28"/>
        </w:rPr>
        <w:t xml:space="preserve">стенок локомотива, находящихся на расстоянии менее </w:t>
      </w:r>
      <w:smartTag w:uri="urn:schemas-microsoft-com:office:smarttags" w:element="metricconverter">
        <w:smartTagPr>
          <w:attr w:name="ProductID" w:val="2 м"/>
        </w:smartTagPr>
        <w:r w:rsidRPr="00370BC8">
          <w:rPr>
            <w:rFonts w:ascii="Times New Roman" w:hAnsi="Times New Roman" w:cs="Times New Roman"/>
            <w:spacing w:val="-4"/>
            <w:sz w:val="28"/>
            <w:szCs w:val="28"/>
          </w:rPr>
          <w:t>2 м</w:t>
        </w:r>
      </w:smartTag>
      <w:r w:rsidRPr="00370BC8">
        <w:rPr>
          <w:rFonts w:ascii="Times New Roman" w:hAnsi="Times New Roman" w:cs="Times New Roman"/>
          <w:spacing w:val="-4"/>
          <w:sz w:val="28"/>
          <w:szCs w:val="28"/>
        </w:rPr>
        <w:t xml:space="preserve"> от контактной сети, разрешается </w:t>
      </w:r>
      <w:r w:rsidRPr="00370BC8">
        <w:rPr>
          <w:rFonts w:ascii="Times New Roman" w:hAnsi="Times New Roman" w:cs="Times New Roman"/>
          <w:spacing w:val="-3"/>
          <w:sz w:val="28"/>
          <w:szCs w:val="28"/>
        </w:rPr>
        <w:t xml:space="preserve">производить только углекислотными, аэрозольными и порошковыми огнетушителями, не </w:t>
      </w:r>
      <w:r w:rsidRPr="00370BC8">
        <w:rPr>
          <w:rFonts w:ascii="Times New Roman" w:hAnsi="Times New Roman" w:cs="Times New Roman"/>
          <w:sz w:val="28"/>
          <w:szCs w:val="28"/>
        </w:rPr>
        <w:t xml:space="preserve">приближаясь к проводам контактной сети ближе </w:t>
      </w:r>
      <w:smartTag w:uri="urn:schemas-microsoft-com:office:smarttags" w:element="metricconverter">
        <w:smartTagPr>
          <w:attr w:name="ProductID" w:val="2 м"/>
        </w:smartTagPr>
        <w:r w:rsidRPr="00370BC8">
          <w:rPr>
            <w:rFonts w:ascii="Times New Roman" w:hAnsi="Times New Roman" w:cs="Times New Roman"/>
            <w:sz w:val="28"/>
            <w:szCs w:val="28"/>
          </w:rPr>
          <w:t>2 м</w:t>
        </w:r>
      </w:smartTag>
      <w:r w:rsidRPr="00370BC8">
        <w:rPr>
          <w:rFonts w:ascii="Times New Roman" w:hAnsi="Times New Roman" w:cs="Times New Roman"/>
          <w:sz w:val="28"/>
          <w:szCs w:val="28"/>
        </w:rPr>
        <w:t>.</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2"/>
          <w:sz w:val="28"/>
          <w:szCs w:val="28"/>
        </w:rPr>
        <w:t xml:space="preserve">Использование воды, химических, пенных или воздушно-пенных огнетушителей </w:t>
      </w:r>
      <w:r w:rsidRPr="00370BC8">
        <w:rPr>
          <w:rFonts w:ascii="Times New Roman" w:hAnsi="Times New Roman" w:cs="Times New Roman"/>
          <w:spacing w:val="-3"/>
          <w:sz w:val="28"/>
          <w:szCs w:val="28"/>
        </w:rPr>
        <w:t>разрешается только после снятия напряжения и заземления контактной сети.</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1"/>
          <w:sz w:val="28"/>
          <w:szCs w:val="28"/>
        </w:rPr>
        <w:t xml:space="preserve">Тушение горящих материалов, расположенных на расстоянии более </w:t>
      </w:r>
      <w:smartTag w:uri="urn:schemas-microsoft-com:office:smarttags" w:element="metricconverter">
        <w:smartTagPr>
          <w:attr w:name="ProductID" w:val="7 м"/>
        </w:smartTagPr>
        <w:r w:rsidRPr="00370BC8">
          <w:rPr>
            <w:rFonts w:ascii="Times New Roman" w:hAnsi="Times New Roman" w:cs="Times New Roman"/>
            <w:spacing w:val="-1"/>
            <w:sz w:val="28"/>
            <w:szCs w:val="28"/>
          </w:rPr>
          <w:t>7 м</w:t>
        </w:r>
      </w:smartTag>
      <w:r w:rsidRPr="00370BC8">
        <w:rPr>
          <w:rFonts w:ascii="Times New Roman" w:hAnsi="Times New Roman" w:cs="Times New Roman"/>
          <w:spacing w:val="-1"/>
          <w:sz w:val="28"/>
          <w:szCs w:val="28"/>
        </w:rPr>
        <w:t xml:space="preserve"> от контакт</w:t>
      </w:r>
      <w:r w:rsidRPr="00370BC8">
        <w:rPr>
          <w:rFonts w:ascii="Times New Roman" w:hAnsi="Times New Roman" w:cs="Times New Roman"/>
          <w:spacing w:val="-4"/>
          <w:sz w:val="28"/>
          <w:szCs w:val="28"/>
        </w:rPr>
        <w:t xml:space="preserve">ной сети, находящейся под напряжением, допускается любыми средствами пожаротушения </w:t>
      </w:r>
      <w:r w:rsidRPr="00370BC8">
        <w:rPr>
          <w:rFonts w:ascii="Times New Roman" w:hAnsi="Times New Roman" w:cs="Times New Roman"/>
          <w:spacing w:val="-5"/>
          <w:sz w:val="28"/>
          <w:szCs w:val="28"/>
        </w:rPr>
        <w:t xml:space="preserve">(огнетушителями) без снятия напряжения. При этом необходимо следить, чтобы струя воды </w:t>
      </w:r>
      <w:r w:rsidRPr="00370BC8">
        <w:rPr>
          <w:rFonts w:ascii="Times New Roman" w:hAnsi="Times New Roman" w:cs="Times New Roman"/>
          <w:spacing w:val="-4"/>
          <w:sz w:val="28"/>
          <w:szCs w:val="28"/>
        </w:rPr>
        <w:t xml:space="preserve">или пенного раствора не приближалась к контактной сети на расстояние менее </w:t>
      </w:r>
      <w:smartTag w:uri="urn:schemas-microsoft-com:office:smarttags" w:element="metricconverter">
        <w:smartTagPr>
          <w:attr w:name="ProductID" w:val="2 м"/>
        </w:smartTagPr>
        <w:r w:rsidRPr="00370BC8">
          <w:rPr>
            <w:rFonts w:ascii="Times New Roman" w:hAnsi="Times New Roman" w:cs="Times New Roman"/>
            <w:spacing w:val="-4"/>
            <w:sz w:val="28"/>
            <w:szCs w:val="28"/>
          </w:rPr>
          <w:t>2 м</w:t>
        </w:r>
      </w:smartTag>
      <w:r w:rsidRPr="00370BC8">
        <w:rPr>
          <w:rFonts w:ascii="Times New Roman" w:hAnsi="Times New Roman" w:cs="Times New Roman"/>
          <w:spacing w:val="-4"/>
          <w:sz w:val="28"/>
          <w:szCs w:val="28"/>
        </w:rPr>
        <w:t>.</w:t>
      </w:r>
    </w:p>
    <w:p w:rsidR="00FD503A" w:rsidRPr="00370BC8" w:rsidRDefault="00FD503A" w:rsidP="00FD503A">
      <w:pPr>
        <w:shd w:val="clear" w:color="auto" w:fill="FFFFFF"/>
        <w:ind w:firstLine="709"/>
        <w:jc w:val="both"/>
        <w:rPr>
          <w:rFonts w:ascii="Times New Roman" w:hAnsi="Times New Roman" w:cs="Times New Roman"/>
          <w:sz w:val="28"/>
          <w:szCs w:val="28"/>
        </w:rPr>
      </w:pPr>
      <w:r w:rsidRPr="00370BC8">
        <w:rPr>
          <w:rFonts w:ascii="Times New Roman" w:hAnsi="Times New Roman" w:cs="Times New Roman"/>
          <w:spacing w:val="-2"/>
          <w:sz w:val="28"/>
          <w:szCs w:val="28"/>
        </w:rPr>
        <w:t xml:space="preserve">Локомотивные бригады и проводники вагонов или специалисты грузоотправителя </w:t>
      </w:r>
      <w:r w:rsidRPr="00370BC8">
        <w:rPr>
          <w:rFonts w:ascii="Times New Roman" w:hAnsi="Times New Roman" w:cs="Times New Roman"/>
          <w:spacing w:val="-5"/>
          <w:sz w:val="28"/>
          <w:szCs w:val="28"/>
        </w:rPr>
        <w:t xml:space="preserve">(грузополучателя) должны быть обучены правилам пользования средствами пожаротушения </w:t>
      </w:r>
      <w:r w:rsidRPr="00370BC8">
        <w:rPr>
          <w:rFonts w:ascii="Times New Roman" w:hAnsi="Times New Roman" w:cs="Times New Roman"/>
          <w:spacing w:val="-3"/>
          <w:sz w:val="28"/>
          <w:szCs w:val="28"/>
        </w:rPr>
        <w:t>и способам тушения пожара вблизи проводов контактной сети в соответствии с действую</w:t>
      </w:r>
      <w:r w:rsidRPr="00370BC8">
        <w:rPr>
          <w:rFonts w:ascii="Times New Roman" w:hAnsi="Times New Roman" w:cs="Times New Roman"/>
          <w:sz w:val="28"/>
          <w:szCs w:val="28"/>
        </w:rPr>
        <w:t>щими требованиями пожарной безопасности</w:t>
      </w:r>
    </w:p>
    <w:p w:rsidR="00FD503A" w:rsidRPr="00370BC8" w:rsidRDefault="00FD503A" w:rsidP="00FD503A">
      <w:pPr>
        <w:shd w:val="clear" w:color="auto" w:fill="FFFFFF"/>
        <w:tabs>
          <w:tab w:val="left" w:pos="1027"/>
        </w:tabs>
        <w:ind w:firstLine="709"/>
        <w:jc w:val="both"/>
        <w:rPr>
          <w:rFonts w:ascii="Times New Roman" w:hAnsi="Times New Roman" w:cs="Times New Roman"/>
          <w:sz w:val="28"/>
          <w:szCs w:val="28"/>
        </w:rPr>
      </w:pPr>
      <w:r w:rsidRPr="00370BC8">
        <w:rPr>
          <w:rFonts w:ascii="Times New Roman" w:hAnsi="Times New Roman" w:cs="Times New Roman"/>
          <w:spacing w:val="-1"/>
          <w:sz w:val="28"/>
          <w:szCs w:val="28"/>
        </w:rPr>
        <w:t>При необходимости доставки пожарной техники и личного состава к месту по</w:t>
      </w:r>
      <w:r w:rsidRPr="00370BC8">
        <w:rPr>
          <w:rFonts w:ascii="Times New Roman" w:hAnsi="Times New Roman" w:cs="Times New Roman"/>
          <w:spacing w:val="-5"/>
          <w:sz w:val="28"/>
          <w:szCs w:val="28"/>
        </w:rPr>
        <w:t>жара железнодорожным транспортом органы управления Государственной пожарной служ</w:t>
      </w:r>
      <w:r w:rsidRPr="00370BC8">
        <w:rPr>
          <w:rFonts w:ascii="Times New Roman" w:hAnsi="Times New Roman" w:cs="Times New Roman"/>
          <w:spacing w:val="-4"/>
          <w:sz w:val="28"/>
          <w:szCs w:val="28"/>
        </w:rPr>
        <w:t>бы направляют заявку дежурному по отделению (управлению) железной дороги на требуе</w:t>
      </w:r>
      <w:r w:rsidRPr="00370BC8">
        <w:rPr>
          <w:rFonts w:ascii="Times New Roman" w:hAnsi="Times New Roman" w:cs="Times New Roman"/>
          <w:spacing w:val="-5"/>
          <w:sz w:val="28"/>
          <w:szCs w:val="28"/>
        </w:rPr>
        <w:t>мое количество платформ и вагонов с указанием времени и места их подачи.</w:t>
      </w:r>
    </w:p>
    <w:p w:rsidR="00FD503A" w:rsidRDefault="00FD503A" w:rsidP="00FD503A">
      <w:pPr>
        <w:shd w:val="clear" w:color="auto" w:fill="FFFFFF"/>
        <w:tabs>
          <w:tab w:val="left" w:pos="1094"/>
        </w:tabs>
        <w:ind w:firstLine="709"/>
        <w:jc w:val="both"/>
        <w:rPr>
          <w:rFonts w:ascii="Times New Roman" w:hAnsi="Times New Roman" w:cs="Times New Roman"/>
          <w:spacing w:val="-3"/>
          <w:sz w:val="28"/>
          <w:szCs w:val="28"/>
        </w:rPr>
      </w:pPr>
      <w:r w:rsidRPr="00370BC8">
        <w:rPr>
          <w:rFonts w:ascii="Times New Roman" w:hAnsi="Times New Roman" w:cs="Times New Roman"/>
          <w:sz w:val="28"/>
          <w:szCs w:val="28"/>
        </w:rPr>
        <w:t>При тушении пожаров с веществами, обладающими ядовитыми и едкими</w:t>
      </w:r>
      <w:r>
        <w:rPr>
          <w:rFonts w:ascii="Times New Roman" w:hAnsi="Times New Roman" w:cs="Times New Roman"/>
          <w:sz w:val="28"/>
          <w:szCs w:val="28"/>
        </w:rPr>
        <w:t xml:space="preserve"> </w:t>
      </w:r>
      <w:r w:rsidRPr="00370BC8">
        <w:rPr>
          <w:rFonts w:ascii="Times New Roman" w:hAnsi="Times New Roman" w:cs="Times New Roman"/>
          <w:spacing w:val="-3"/>
          <w:sz w:val="28"/>
          <w:szCs w:val="28"/>
        </w:rPr>
        <w:t xml:space="preserve">(коррозионными) свойствами, и применении в </w:t>
      </w:r>
      <w:r w:rsidRPr="00370BC8">
        <w:rPr>
          <w:rFonts w:ascii="Times New Roman" w:hAnsi="Times New Roman" w:cs="Times New Roman"/>
          <w:spacing w:val="-4"/>
          <w:sz w:val="28"/>
          <w:szCs w:val="28"/>
        </w:rPr>
        <w:t xml:space="preserve">качестве огнетушащего средства воды должны быть приняты меры против попадания этих </w:t>
      </w:r>
      <w:r w:rsidRPr="00370BC8">
        <w:rPr>
          <w:rFonts w:ascii="Times New Roman" w:hAnsi="Times New Roman" w:cs="Times New Roman"/>
          <w:spacing w:val="-3"/>
          <w:sz w:val="28"/>
          <w:szCs w:val="28"/>
        </w:rPr>
        <w:t>веществ на слизистые оболочки и кожные покровы людей, занятых в ликвидации аварии.</w:t>
      </w:r>
    </w:p>
    <w:p w:rsidR="00FD503A" w:rsidRDefault="00FD503A" w:rsidP="00FD503A">
      <w:pPr>
        <w:shd w:val="clear" w:color="auto" w:fill="FFFFFF"/>
        <w:tabs>
          <w:tab w:val="left" w:pos="1094"/>
        </w:tabs>
        <w:ind w:firstLine="709"/>
        <w:jc w:val="both"/>
        <w:rPr>
          <w:rFonts w:ascii="Times New Roman" w:hAnsi="Times New Roman" w:cs="Times New Roman"/>
          <w:spacing w:val="-3"/>
          <w:sz w:val="28"/>
          <w:szCs w:val="28"/>
        </w:rPr>
      </w:pPr>
    </w:p>
    <w:p w:rsidR="009A78CE" w:rsidRPr="00114361" w:rsidRDefault="009A78CE" w:rsidP="00FD503A">
      <w:pPr>
        <w:shd w:val="clear" w:color="auto" w:fill="FFFFFF"/>
        <w:tabs>
          <w:tab w:val="left" w:pos="1094"/>
        </w:tabs>
        <w:ind w:firstLine="709"/>
        <w:jc w:val="both"/>
        <w:rPr>
          <w:rFonts w:ascii="Times New Roman" w:hAnsi="Times New Roman" w:cs="Times New Roman"/>
          <w:spacing w:val="-3"/>
          <w:sz w:val="28"/>
          <w:szCs w:val="28"/>
        </w:rPr>
      </w:pPr>
    </w:p>
    <w:p w:rsidR="00FD503A" w:rsidRPr="00007479" w:rsidRDefault="009C53A1" w:rsidP="00A93801">
      <w:pPr>
        <w:pStyle w:val="2"/>
        <w:rPr>
          <w:rFonts w:ascii="Times New Roman" w:hAnsi="Times New Roman" w:cs="Times New Roman"/>
          <w:i w:val="0"/>
        </w:rPr>
      </w:pPr>
      <w:bookmarkStart w:id="44" w:name="_Toc228197846"/>
      <w:r w:rsidRPr="00007479">
        <w:rPr>
          <w:rFonts w:ascii="Times New Roman" w:hAnsi="Times New Roman" w:cs="Times New Roman"/>
          <w:i w:val="0"/>
        </w:rPr>
        <w:t>9.3.</w:t>
      </w:r>
      <w:r w:rsidR="00FD503A" w:rsidRPr="00007479">
        <w:rPr>
          <w:rFonts w:ascii="Times New Roman" w:hAnsi="Times New Roman" w:cs="Times New Roman"/>
          <w:i w:val="0"/>
        </w:rPr>
        <w:t xml:space="preserve"> Мероприятия по локализации загрязнений, нейтрализации и дегазации опасных грузов.</w:t>
      </w:r>
      <w:bookmarkEnd w:id="44"/>
    </w:p>
    <w:p w:rsidR="009C53A1" w:rsidRPr="00007479" w:rsidRDefault="009C53A1" w:rsidP="00A93801">
      <w:pPr>
        <w:pStyle w:val="2"/>
        <w:rPr>
          <w:rFonts w:ascii="Times New Roman" w:hAnsi="Times New Roman" w:cs="Times New Roman"/>
          <w:i w:val="0"/>
        </w:rPr>
      </w:pPr>
    </w:p>
    <w:p w:rsidR="009A78CE" w:rsidRPr="00ED0861" w:rsidRDefault="009A78CE" w:rsidP="00FD503A">
      <w:pPr>
        <w:shd w:val="clear" w:color="auto" w:fill="FFFFFF"/>
        <w:ind w:firstLine="709"/>
        <w:jc w:val="both"/>
        <w:rPr>
          <w:rFonts w:ascii="Times New Roman" w:hAnsi="Times New Roman" w:cs="Times New Roman"/>
          <w:b/>
          <w:bCs/>
          <w:spacing w:val="-6"/>
          <w:sz w:val="28"/>
          <w:szCs w:val="28"/>
        </w:rPr>
      </w:pPr>
    </w:p>
    <w:p w:rsidR="00FD503A" w:rsidRPr="00BD0EAC" w:rsidRDefault="00FD503A" w:rsidP="00FD503A">
      <w:pPr>
        <w:shd w:val="clear" w:color="auto" w:fill="FFFFFF"/>
        <w:tabs>
          <w:tab w:val="left" w:pos="993"/>
        </w:tabs>
        <w:ind w:firstLine="709"/>
        <w:jc w:val="both"/>
        <w:rPr>
          <w:rFonts w:ascii="Times New Roman" w:hAnsi="Times New Roman" w:cs="Times New Roman"/>
          <w:sz w:val="28"/>
          <w:szCs w:val="28"/>
        </w:rPr>
      </w:pPr>
      <w:r w:rsidRPr="00BD0EAC">
        <w:rPr>
          <w:rFonts w:ascii="Times New Roman" w:hAnsi="Times New Roman" w:cs="Times New Roman"/>
          <w:spacing w:val="-1"/>
          <w:sz w:val="28"/>
          <w:szCs w:val="28"/>
        </w:rPr>
        <w:t xml:space="preserve">Работы по локализации загрязнений (заражений) проводятся в соответствии с указаниями аварийной карточки при соблюдении мер пожарной и личной безопасности и </w:t>
      </w:r>
      <w:r w:rsidRPr="00BD0EAC">
        <w:rPr>
          <w:rFonts w:ascii="Times New Roman" w:hAnsi="Times New Roman" w:cs="Times New Roman"/>
          <w:sz w:val="28"/>
          <w:szCs w:val="28"/>
        </w:rPr>
        <w:t>включают:</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перекачку остатков опасного груза из поврежденной емкости в пригодную;</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откачку разлившейся жидкости из пониженных участков местности;</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откачку зараженной опасными веществами воды из мест ее накопления;</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 xml:space="preserve">засыпку сыпучим материалом остатков разлившейся жидкости для впитывания им </w:t>
      </w:r>
      <w:r w:rsidRPr="00BD0EAC">
        <w:rPr>
          <w:rFonts w:ascii="Times New Roman" w:hAnsi="Times New Roman" w:cs="Times New Roman"/>
          <w:sz w:val="28"/>
          <w:szCs w:val="28"/>
        </w:rPr>
        <w:t>опасного вещества;</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сбор просыпаний и выемку верхнего слоя зараженного грунта, засыпку выемки не</w:t>
      </w:r>
      <w:r w:rsidRPr="00BD0EAC">
        <w:rPr>
          <w:rFonts w:ascii="Times New Roman" w:hAnsi="Times New Roman" w:cs="Times New Roman"/>
          <w:sz w:val="28"/>
          <w:szCs w:val="28"/>
        </w:rPr>
        <w:t>заряженным грунтом;</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обвалование участков разлива; сооружение запруд, прокладка ям, котлованов, ло</w:t>
      </w:r>
      <w:r w:rsidRPr="00BD0EAC">
        <w:rPr>
          <w:rFonts w:ascii="Times New Roman" w:hAnsi="Times New Roman" w:cs="Times New Roman"/>
          <w:spacing w:val="-4"/>
          <w:sz w:val="28"/>
          <w:szCs w:val="28"/>
        </w:rPr>
        <w:t>вушек, прудов-отстойников с целью накопления опасного вещества;</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устройство отводных канав, заградительных поперечных канав на склоне, строи</w:t>
      </w:r>
      <w:r w:rsidRPr="00BD0EAC">
        <w:rPr>
          <w:rFonts w:ascii="Times New Roman" w:hAnsi="Times New Roman" w:cs="Times New Roman"/>
          <w:spacing w:val="-3"/>
          <w:sz w:val="28"/>
          <w:szCs w:val="28"/>
        </w:rPr>
        <w:t xml:space="preserve">тельство временных самотечных лотков, прокладку желобов, труб для канализации стока </w:t>
      </w:r>
      <w:r w:rsidRPr="00BD0EAC">
        <w:rPr>
          <w:rFonts w:ascii="Times New Roman" w:hAnsi="Times New Roman" w:cs="Times New Roman"/>
          <w:sz w:val="28"/>
          <w:szCs w:val="28"/>
        </w:rPr>
        <w:t>опасного вещества;</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устройство дренажа зараженного участка территории;</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строительство гидротехнического сооружения вдоль водостока с целью защиты его от опасного вещества в период сильных дождей или обильного снеготаяния;</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1"/>
          <w:sz w:val="28"/>
          <w:szCs w:val="28"/>
        </w:rPr>
        <w:t>создание водяной завесы при интенсивном испарении газа (паров) с целью изоля</w:t>
      </w:r>
      <w:r w:rsidRPr="00BD0EAC">
        <w:rPr>
          <w:rFonts w:ascii="Times New Roman" w:hAnsi="Times New Roman" w:cs="Times New Roman"/>
          <w:sz w:val="28"/>
          <w:szCs w:val="28"/>
        </w:rPr>
        <w:t>ции части территории;</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создание огневой завесы;</w:t>
      </w:r>
    </w:p>
    <w:p w:rsidR="00FD503A" w:rsidRPr="00BD0EAC" w:rsidRDefault="00FD503A" w:rsidP="00FD503A">
      <w:pPr>
        <w:numPr>
          <w:ilvl w:val="0"/>
          <w:numId w:val="11"/>
        </w:numPr>
        <w:shd w:val="clear" w:color="auto" w:fill="FFFFFF"/>
        <w:tabs>
          <w:tab w:val="left" w:pos="787"/>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вспахивание зараженного грунта;</w:t>
      </w:r>
    </w:p>
    <w:p w:rsidR="00FD503A" w:rsidRPr="00BD0EAC" w:rsidRDefault="00FD503A" w:rsidP="00FD503A">
      <w:pPr>
        <w:numPr>
          <w:ilvl w:val="0"/>
          <w:numId w:val="11"/>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 xml:space="preserve">создание </w:t>
      </w:r>
      <w:r w:rsidR="00816B24" w:rsidRPr="00BD0EAC">
        <w:rPr>
          <w:rFonts w:ascii="Times New Roman" w:hAnsi="Times New Roman" w:cs="Times New Roman"/>
          <w:spacing w:val="-3"/>
          <w:sz w:val="28"/>
          <w:szCs w:val="28"/>
        </w:rPr>
        <w:t>нанососдерживающих</w:t>
      </w:r>
      <w:r w:rsidRPr="00BD0EAC">
        <w:rPr>
          <w:rFonts w:ascii="Times New Roman" w:hAnsi="Times New Roman" w:cs="Times New Roman"/>
          <w:spacing w:val="-3"/>
          <w:sz w:val="28"/>
          <w:szCs w:val="28"/>
        </w:rPr>
        <w:t xml:space="preserve"> сооружений в русле реки, водохранилища для за</w:t>
      </w:r>
      <w:r w:rsidRPr="00BD0EAC">
        <w:rPr>
          <w:rFonts w:ascii="Times New Roman" w:hAnsi="Times New Roman" w:cs="Times New Roman"/>
          <w:sz w:val="28"/>
          <w:szCs w:val="28"/>
        </w:rPr>
        <w:t>держки зараженного ила.</w:t>
      </w:r>
    </w:p>
    <w:p w:rsidR="00FD503A" w:rsidRPr="00BD0EAC" w:rsidRDefault="00FD503A" w:rsidP="00FD503A">
      <w:pPr>
        <w:shd w:val="clear" w:color="auto" w:fill="FFFFFF"/>
        <w:tabs>
          <w:tab w:val="left" w:pos="1094"/>
        </w:tabs>
        <w:ind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 xml:space="preserve">Способы нейтрализации (дегазации) опасных веществ на железнодорожном пути </w:t>
      </w:r>
      <w:r w:rsidRPr="00BD0EAC">
        <w:rPr>
          <w:rFonts w:ascii="Times New Roman" w:hAnsi="Times New Roman" w:cs="Times New Roman"/>
          <w:sz w:val="28"/>
          <w:szCs w:val="28"/>
        </w:rPr>
        <w:t>и территории опасной зоны:</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промывка водой, моющими композициями;</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промывка нейтрализующими растворами;</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засыпка порошками нейтрализующих веществ отдельных очагов заражения;</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сжигание опасных веществ в отдельных очагах при угрозе попадания их в подзем</w:t>
      </w:r>
      <w:r w:rsidRPr="00BD0EAC">
        <w:rPr>
          <w:rFonts w:ascii="Times New Roman" w:hAnsi="Times New Roman" w:cs="Times New Roman"/>
          <w:sz w:val="28"/>
          <w:szCs w:val="28"/>
        </w:rPr>
        <w:t>ные или поверхностные воды;</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перепахивание почвы или обработка почвы фрезой после нанесения на нее компо</w:t>
      </w:r>
      <w:r w:rsidRPr="00BD0EAC">
        <w:rPr>
          <w:rFonts w:ascii="Times New Roman" w:hAnsi="Times New Roman" w:cs="Times New Roman"/>
          <w:spacing w:val="-5"/>
          <w:sz w:val="28"/>
          <w:szCs w:val="28"/>
        </w:rPr>
        <w:t>зиций химических веществ, способствующих быстрому разложению в естественных услови</w:t>
      </w:r>
      <w:r w:rsidRPr="00BD0EAC">
        <w:rPr>
          <w:rFonts w:ascii="Times New Roman" w:hAnsi="Times New Roman" w:cs="Times New Roman"/>
          <w:sz w:val="28"/>
          <w:szCs w:val="28"/>
        </w:rPr>
        <w:t>ях нефтепродуктов и масел;</w:t>
      </w:r>
    </w:p>
    <w:p w:rsidR="00FD503A" w:rsidRPr="00BD0EAC" w:rsidRDefault="00FD503A" w:rsidP="00FD503A">
      <w:pPr>
        <w:numPr>
          <w:ilvl w:val="0"/>
          <w:numId w:val="12"/>
        </w:numPr>
        <w:shd w:val="clear" w:color="auto" w:fill="FFFFFF"/>
        <w:tabs>
          <w:tab w:val="left" w:pos="802"/>
          <w:tab w:val="left" w:pos="993"/>
        </w:tabs>
        <w:ind w:left="0" w:firstLine="709"/>
        <w:jc w:val="both"/>
        <w:rPr>
          <w:rFonts w:ascii="Times New Roman" w:hAnsi="Times New Roman" w:cs="Times New Roman"/>
          <w:sz w:val="28"/>
          <w:szCs w:val="28"/>
        </w:rPr>
      </w:pPr>
      <w:r w:rsidRPr="00BD0EAC">
        <w:rPr>
          <w:rFonts w:ascii="Times New Roman" w:hAnsi="Times New Roman" w:cs="Times New Roman"/>
          <w:spacing w:val="-4"/>
          <w:sz w:val="28"/>
          <w:szCs w:val="28"/>
        </w:rPr>
        <w:t>срезка зараженного грунта.</w:t>
      </w:r>
    </w:p>
    <w:p w:rsidR="00FD503A" w:rsidRPr="00BD0EAC" w:rsidRDefault="00FD503A" w:rsidP="00FD503A">
      <w:pPr>
        <w:shd w:val="clear" w:color="auto" w:fill="FFFFFF"/>
        <w:tabs>
          <w:tab w:val="left" w:pos="1094"/>
        </w:tabs>
        <w:ind w:firstLine="709"/>
        <w:jc w:val="both"/>
        <w:rPr>
          <w:rFonts w:ascii="Times New Roman" w:hAnsi="Times New Roman" w:cs="Times New Roman"/>
          <w:sz w:val="28"/>
          <w:szCs w:val="28"/>
        </w:rPr>
      </w:pPr>
      <w:r w:rsidRPr="00BD0EAC">
        <w:rPr>
          <w:rFonts w:ascii="Times New Roman" w:hAnsi="Times New Roman" w:cs="Times New Roman"/>
          <w:spacing w:val="-1"/>
          <w:sz w:val="28"/>
          <w:szCs w:val="28"/>
        </w:rPr>
        <w:t xml:space="preserve">Для нейтрализации опасных веществ на железнодорожном пути и территории </w:t>
      </w:r>
      <w:r w:rsidRPr="00BD0EAC">
        <w:rPr>
          <w:rFonts w:ascii="Times New Roman" w:hAnsi="Times New Roman" w:cs="Times New Roman"/>
          <w:spacing w:val="-3"/>
          <w:sz w:val="28"/>
          <w:szCs w:val="28"/>
        </w:rPr>
        <w:t xml:space="preserve">применяют нейтрализаторы, указанные в аварийной карточке на данный груз и в </w:t>
      </w:r>
      <w:r w:rsidRPr="00E36771">
        <w:rPr>
          <w:rFonts w:ascii="Times New Roman" w:hAnsi="Times New Roman" w:cs="Times New Roman"/>
          <w:spacing w:val="-3"/>
          <w:sz w:val="28"/>
          <w:szCs w:val="28"/>
        </w:rPr>
        <w:t>приложе</w:t>
      </w:r>
      <w:r w:rsidRPr="00E36771">
        <w:rPr>
          <w:rFonts w:ascii="Times New Roman" w:hAnsi="Times New Roman" w:cs="Times New Roman"/>
          <w:sz w:val="28"/>
          <w:szCs w:val="28"/>
        </w:rPr>
        <w:t>ниях № 4</w:t>
      </w:r>
      <w:r>
        <w:rPr>
          <w:rFonts w:ascii="Times New Roman" w:hAnsi="Times New Roman" w:cs="Times New Roman"/>
          <w:sz w:val="28"/>
          <w:szCs w:val="28"/>
        </w:rPr>
        <w:t>,5</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Ориентировочные нормы расхода нейтрализаторов:</w:t>
      </w:r>
    </w:p>
    <w:p w:rsidR="00FD503A" w:rsidRPr="00BD0EAC" w:rsidRDefault="007A1935" w:rsidP="00FD503A">
      <w:pPr>
        <w:numPr>
          <w:ilvl w:val="0"/>
          <w:numId w:val="10"/>
        </w:numPr>
        <w:shd w:val="clear" w:color="auto" w:fill="FFFFFF"/>
        <w:tabs>
          <w:tab w:val="left" w:pos="802"/>
        </w:tabs>
        <w:ind w:firstLine="709"/>
        <w:jc w:val="both"/>
        <w:rPr>
          <w:rFonts w:ascii="Times New Roman" w:hAnsi="Times New Roman" w:cs="Times New Roman"/>
          <w:sz w:val="28"/>
          <w:szCs w:val="28"/>
        </w:rPr>
      </w:pPr>
      <w:r>
        <w:rPr>
          <w:rFonts w:ascii="Times New Roman" w:hAnsi="Times New Roman" w:cs="Times New Roman"/>
          <w:spacing w:val="-4"/>
          <w:sz w:val="28"/>
          <w:szCs w:val="28"/>
        </w:rPr>
        <w:t>сухих веществ - 0,5-</w:t>
      </w:r>
      <w:smartTag w:uri="urn:schemas-microsoft-com:office:smarttags" w:element="metricconverter">
        <w:smartTagPr>
          <w:attr w:name="ProductID" w:val="1 кг"/>
        </w:smartTagPr>
        <w:r>
          <w:rPr>
            <w:rFonts w:ascii="Times New Roman" w:hAnsi="Times New Roman" w:cs="Times New Roman"/>
            <w:spacing w:val="-4"/>
            <w:sz w:val="28"/>
            <w:szCs w:val="28"/>
          </w:rPr>
          <w:t>1 кг</w:t>
        </w:r>
      </w:smartTag>
      <w:r>
        <w:rPr>
          <w:rFonts w:ascii="Times New Roman" w:hAnsi="Times New Roman" w:cs="Times New Roman"/>
          <w:spacing w:val="-4"/>
          <w:sz w:val="28"/>
          <w:szCs w:val="28"/>
        </w:rPr>
        <w:t xml:space="preserve"> </w:t>
      </w:r>
      <w:r w:rsidR="00FD503A" w:rsidRPr="00BD0EAC">
        <w:rPr>
          <w:rFonts w:ascii="Times New Roman" w:hAnsi="Times New Roman" w:cs="Times New Roman"/>
          <w:spacing w:val="-4"/>
          <w:sz w:val="28"/>
          <w:szCs w:val="28"/>
        </w:rPr>
        <w:t>м</w:t>
      </w:r>
      <w:r>
        <w:rPr>
          <w:rFonts w:ascii="Times New Roman" w:hAnsi="Times New Roman" w:cs="Times New Roman"/>
          <w:spacing w:val="-4"/>
          <w:sz w:val="28"/>
          <w:szCs w:val="28"/>
          <w:vertAlign w:val="superscript"/>
        </w:rPr>
        <w:t>-2</w:t>
      </w:r>
      <w:r w:rsidR="00FD503A" w:rsidRPr="00BD0EAC">
        <w:rPr>
          <w:rFonts w:ascii="Times New Roman" w:hAnsi="Times New Roman" w:cs="Times New Roman"/>
          <w:spacing w:val="-4"/>
          <w:sz w:val="28"/>
          <w:szCs w:val="28"/>
        </w:rPr>
        <w:t>;</w:t>
      </w:r>
    </w:p>
    <w:p w:rsidR="00FD503A" w:rsidRPr="00BD0EAC" w:rsidRDefault="007A1935" w:rsidP="00FD503A">
      <w:pPr>
        <w:numPr>
          <w:ilvl w:val="0"/>
          <w:numId w:val="10"/>
        </w:numPr>
        <w:shd w:val="clear" w:color="auto" w:fill="FFFFFF"/>
        <w:tabs>
          <w:tab w:val="left" w:pos="802"/>
        </w:tabs>
        <w:ind w:firstLine="709"/>
        <w:jc w:val="both"/>
        <w:rPr>
          <w:rFonts w:ascii="Times New Roman" w:hAnsi="Times New Roman" w:cs="Times New Roman"/>
          <w:sz w:val="28"/>
          <w:szCs w:val="28"/>
        </w:rPr>
      </w:pPr>
      <w:r>
        <w:rPr>
          <w:rFonts w:ascii="Times New Roman" w:hAnsi="Times New Roman" w:cs="Times New Roman"/>
          <w:spacing w:val="-5"/>
          <w:sz w:val="28"/>
          <w:szCs w:val="28"/>
        </w:rPr>
        <w:t>водных растворов - 1-</w:t>
      </w:r>
      <w:smartTag w:uri="urn:schemas-microsoft-com:office:smarttags" w:element="metricconverter">
        <w:smartTagPr>
          <w:attr w:name="ProductID" w:val="2 л"/>
        </w:smartTagPr>
        <w:r>
          <w:rPr>
            <w:rFonts w:ascii="Times New Roman" w:hAnsi="Times New Roman" w:cs="Times New Roman"/>
            <w:spacing w:val="-5"/>
            <w:sz w:val="28"/>
            <w:szCs w:val="28"/>
          </w:rPr>
          <w:t>2 л</w:t>
        </w:r>
      </w:smartTag>
      <w:r>
        <w:rPr>
          <w:rFonts w:ascii="Times New Roman" w:hAnsi="Times New Roman" w:cs="Times New Roman"/>
          <w:spacing w:val="-5"/>
          <w:sz w:val="28"/>
          <w:szCs w:val="28"/>
        </w:rPr>
        <w:t xml:space="preserve"> </w:t>
      </w:r>
      <w:r w:rsidR="00FD503A" w:rsidRPr="00BD0EAC">
        <w:rPr>
          <w:rFonts w:ascii="Times New Roman" w:hAnsi="Times New Roman" w:cs="Times New Roman"/>
          <w:spacing w:val="-5"/>
          <w:sz w:val="28"/>
          <w:szCs w:val="28"/>
        </w:rPr>
        <w:t>м</w:t>
      </w:r>
      <w:r>
        <w:rPr>
          <w:rFonts w:ascii="Times New Roman" w:hAnsi="Times New Roman" w:cs="Times New Roman"/>
          <w:spacing w:val="-5"/>
          <w:sz w:val="28"/>
          <w:szCs w:val="28"/>
          <w:vertAlign w:val="superscript"/>
        </w:rPr>
        <w:t>-2</w:t>
      </w:r>
      <w:r w:rsidR="00FD503A" w:rsidRPr="00BD0EAC">
        <w:rPr>
          <w:rFonts w:ascii="Times New Roman" w:hAnsi="Times New Roman" w:cs="Times New Roman"/>
          <w:spacing w:val="-5"/>
          <w:sz w:val="28"/>
          <w:szCs w:val="28"/>
        </w:rPr>
        <w:t>.</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Время воздействия (экспозиция) нейтрализующего раствора составляет, ориентиро</w:t>
      </w:r>
      <w:r w:rsidRPr="00BD0EAC">
        <w:rPr>
          <w:rFonts w:ascii="Times New Roman" w:hAnsi="Times New Roman" w:cs="Times New Roman"/>
          <w:sz w:val="28"/>
          <w:szCs w:val="28"/>
        </w:rPr>
        <w:t>вочно, 0,5-2 часа.</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Удаление слоя почвы и уплотненного снега путем срезания машинами производится на глубину 7-</w:t>
      </w:r>
      <w:smartTag w:uri="urn:schemas-microsoft-com:office:smarttags" w:element="metricconverter">
        <w:smartTagPr>
          <w:attr w:name="ProductID" w:val="8 см"/>
        </w:smartTagPr>
        <w:r w:rsidRPr="00BD0EAC">
          <w:rPr>
            <w:rFonts w:ascii="Times New Roman" w:hAnsi="Times New Roman" w:cs="Times New Roman"/>
            <w:spacing w:val="-2"/>
            <w:sz w:val="28"/>
            <w:szCs w:val="28"/>
          </w:rPr>
          <w:t>8 см</w:t>
        </w:r>
      </w:smartTag>
      <w:r w:rsidRPr="00BD0EAC">
        <w:rPr>
          <w:rFonts w:ascii="Times New Roman" w:hAnsi="Times New Roman" w:cs="Times New Roman"/>
          <w:spacing w:val="-2"/>
          <w:sz w:val="28"/>
          <w:szCs w:val="28"/>
        </w:rPr>
        <w:t xml:space="preserve">; рыхлого снега - </w:t>
      </w:r>
      <w:smartTag w:uri="urn:schemas-microsoft-com:office:smarttags" w:element="metricconverter">
        <w:smartTagPr>
          <w:attr w:name="ProductID" w:val="20 см"/>
        </w:smartTagPr>
        <w:r w:rsidRPr="00BD0EAC">
          <w:rPr>
            <w:rFonts w:ascii="Times New Roman" w:hAnsi="Times New Roman" w:cs="Times New Roman"/>
            <w:spacing w:val="-2"/>
            <w:sz w:val="28"/>
            <w:szCs w:val="28"/>
          </w:rPr>
          <w:t>20 см</w:t>
        </w:r>
      </w:smartTag>
      <w:r w:rsidRPr="00BD0EAC">
        <w:rPr>
          <w:rFonts w:ascii="Times New Roman" w:hAnsi="Times New Roman" w:cs="Times New Roman"/>
          <w:spacing w:val="-2"/>
          <w:sz w:val="28"/>
          <w:szCs w:val="28"/>
        </w:rPr>
        <w:t xml:space="preserve">; толщина слоя грунта при засыпке обработанной </w:t>
      </w:r>
      <w:r w:rsidRPr="00BD0EAC">
        <w:rPr>
          <w:rFonts w:ascii="Times New Roman" w:hAnsi="Times New Roman" w:cs="Times New Roman"/>
          <w:sz w:val="28"/>
          <w:szCs w:val="28"/>
        </w:rPr>
        <w:t xml:space="preserve">поверхности грунта должна составлять примерно </w:t>
      </w:r>
      <w:smartTag w:uri="urn:schemas-microsoft-com:office:smarttags" w:element="metricconverter">
        <w:smartTagPr>
          <w:attr w:name="ProductID" w:val="10 см"/>
        </w:smartTagPr>
        <w:r w:rsidRPr="00BD0EAC">
          <w:rPr>
            <w:rFonts w:ascii="Times New Roman" w:hAnsi="Times New Roman" w:cs="Times New Roman"/>
            <w:sz w:val="28"/>
            <w:szCs w:val="28"/>
          </w:rPr>
          <w:t>10 см</w:t>
        </w:r>
      </w:smartTag>
      <w:r w:rsidRPr="00BD0EAC">
        <w:rPr>
          <w:rFonts w:ascii="Times New Roman" w:hAnsi="Times New Roman" w:cs="Times New Roman"/>
          <w:sz w:val="28"/>
          <w:szCs w:val="28"/>
        </w:rPr>
        <w:t>.</w:t>
      </w:r>
    </w:p>
    <w:p w:rsidR="00FD503A" w:rsidRPr="00BD0EAC" w:rsidRDefault="00FD503A" w:rsidP="00FD503A">
      <w:pPr>
        <w:shd w:val="clear" w:color="auto" w:fill="FFFFFF"/>
        <w:tabs>
          <w:tab w:val="left" w:pos="1118"/>
        </w:tabs>
        <w:ind w:firstLine="709"/>
        <w:jc w:val="both"/>
        <w:rPr>
          <w:rFonts w:ascii="Times New Roman" w:hAnsi="Times New Roman" w:cs="Times New Roman"/>
          <w:spacing w:val="-8"/>
          <w:sz w:val="28"/>
          <w:szCs w:val="28"/>
        </w:rPr>
      </w:pPr>
      <w:r w:rsidRPr="00BD0EAC">
        <w:rPr>
          <w:rFonts w:ascii="Times New Roman" w:hAnsi="Times New Roman" w:cs="Times New Roman"/>
          <w:sz w:val="28"/>
          <w:szCs w:val="28"/>
        </w:rPr>
        <w:t>Подвижной состав, загрязненный опасными г</w:t>
      </w:r>
      <w:r>
        <w:rPr>
          <w:rFonts w:ascii="Times New Roman" w:hAnsi="Times New Roman" w:cs="Times New Roman"/>
          <w:sz w:val="28"/>
          <w:szCs w:val="28"/>
        </w:rPr>
        <w:t>рузами, может быть использован</w:t>
      </w:r>
      <w:r w:rsidRPr="00BD0EAC">
        <w:rPr>
          <w:rFonts w:ascii="Times New Roman" w:hAnsi="Times New Roman" w:cs="Times New Roman"/>
          <w:sz w:val="28"/>
          <w:szCs w:val="28"/>
        </w:rPr>
        <w:t xml:space="preserve"> </w:t>
      </w:r>
      <w:r w:rsidRPr="00BD0EAC">
        <w:rPr>
          <w:rFonts w:ascii="Times New Roman" w:hAnsi="Times New Roman" w:cs="Times New Roman"/>
          <w:spacing w:val="-2"/>
          <w:sz w:val="28"/>
          <w:szCs w:val="28"/>
        </w:rPr>
        <w:t>для погрузки или дальнейшего передвижения только после нейтрализации (дегазации). Дегазацию подвижного состава, как правило, производят на месте аварии. Для нанесения растворов рекомендуется использовать насосное оборудование восстановительного или пожар</w:t>
      </w:r>
      <w:r w:rsidRPr="00BD0EAC">
        <w:rPr>
          <w:rFonts w:ascii="Times New Roman" w:hAnsi="Times New Roman" w:cs="Times New Roman"/>
          <w:spacing w:val="-1"/>
          <w:sz w:val="28"/>
          <w:szCs w:val="28"/>
        </w:rPr>
        <w:t xml:space="preserve">ного поездов. Нейтрализация (дегазация) опасных грузов, находящихся на поверхности груженых поездов или отдельных вагонов, производится без выгрузки грузов. Исключения </w:t>
      </w:r>
      <w:r w:rsidRPr="00BD0EAC">
        <w:rPr>
          <w:rFonts w:ascii="Times New Roman" w:hAnsi="Times New Roman" w:cs="Times New Roman"/>
          <w:sz w:val="28"/>
          <w:szCs w:val="28"/>
        </w:rPr>
        <w:t>из этого правила определяет руководитель работ. Контроль полноты нейтрализации (дегазации) проводится периодически по мере обработки,</w:t>
      </w:r>
    </w:p>
    <w:p w:rsidR="00FD503A" w:rsidRPr="00BD0EAC" w:rsidRDefault="00FD503A" w:rsidP="00FD503A">
      <w:pPr>
        <w:shd w:val="clear" w:color="auto" w:fill="FFFFFF"/>
        <w:tabs>
          <w:tab w:val="left" w:pos="1118"/>
        </w:tabs>
        <w:ind w:firstLine="709"/>
        <w:jc w:val="both"/>
        <w:rPr>
          <w:rFonts w:ascii="Times New Roman" w:hAnsi="Times New Roman" w:cs="Times New Roman"/>
          <w:spacing w:val="-8"/>
          <w:sz w:val="28"/>
          <w:szCs w:val="28"/>
        </w:rPr>
      </w:pPr>
      <w:r w:rsidRPr="00BD0EAC">
        <w:rPr>
          <w:rFonts w:ascii="Times New Roman" w:hAnsi="Times New Roman" w:cs="Times New Roman"/>
          <w:spacing w:val="-3"/>
          <w:sz w:val="28"/>
          <w:szCs w:val="28"/>
        </w:rPr>
        <w:t>Способы нейтрализации (дегазации) опасных веществ, находящихся на подвиж</w:t>
      </w:r>
      <w:r w:rsidRPr="00BD0EAC">
        <w:rPr>
          <w:rFonts w:ascii="Times New Roman" w:hAnsi="Times New Roman" w:cs="Times New Roman"/>
          <w:sz w:val="28"/>
          <w:szCs w:val="28"/>
        </w:rPr>
        <w:t>ном составе:</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обтирание периодически сменяемой влажной ветошью или паклей;</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1"/>
          <w:sz w:val="28"/>
          <w:szCs w:val="28"/>
        </w:rPr>
        <w:t>обметание или очистка скребками всех частей и деталей подвижного состава, с ко</w:t>
      </w:r>
      <w:r w:rsidRPr="00BD0EAC">
        <w:rPr>
          <w:rFonts w:ascii="Times New Roman" w:hAnsi="Times New Roman" w:cs="Times New Roman"/>
          <w:sz w:val="28"/>
          <w:szCs w:val="28"/>
        </w:rPr>
        <w:t>торым соприкасаются люди;</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обдувание загрязненных поверхностей струей острого пара;</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удаление ядовитой пыли с помощью пылесосов или насадками вакуумных устано</w:t>
      </w:r>
      <w:r w:rsidRPr="00BD0EAC">
        <w:rPr>
          <w:rFonts w:ascii="Times New Roman" w:hAnsi="Times New Roman" w:cs="Times New Roman"/>
          <w:sz w:val="28"/>
          <w:szCs w:val="28"/>
        </w:rPr>
        <w:t>вок;</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обмывка холодной или горячей водой, паром под давлением;</w:t>
      </w:r>
    </w:p>
    <w:p w:rsidR="00FD503A" w:rsidRPr="00BD0EAC" w:rsidRDefault="00FD503A" w:rsidP="00FD503A">
      <w:pPr>
        <w:numPr>
          <w:ilvl w:val="0"/>
          <w:numId w:val="13"/>
        </w:numPr>
        <w:shd w:val="clear" w:color="auto" w:fill="FFFFFF"/>
        <w:tabs>
          <w:tab w:val="left" w:pos="840"/>
        </w:tabs>
        <w:ind w:left="0" w:firstLine="709"/>
        <w:jc w:val="both"/>
        <w:rPr>
          <w:rFonts w:ascii="Times New Roman" w:hAnsi="Times New Roman" w:cs="Times New Roman"/>
          <w:sz w:val="28"/>
          <w:szCs w:val="28"/>
        </w:rPr>
      </w:pPr>
      <w:r w:rsidRPr="00BD0EAC">
        <w:rPr>
          <w:rFonts w:ascii="Times New Roman" w:hAnsi="Times New Roman" w:cs="Times New Roman"/>
          <w:spacing w:val="-1"/>
          <w:sz w:val="28"/>
          <w:szCs w:val="28"/>
        </w:rPr>
        <w:t>обмывка моющими композициями с одновременным протиранием щетками с по</w:t>
      </w:r>
      <w:r w:rsidRPr="00BD0EAC">
        <w:rPr>
          <w:rFonts w:ascii="Times New Roman" w:hAnsi="Times New Roman" w:cs="Times New Roman"/>
          <w:sz w:val="28"/>
          <w:szCs w:val="28"/>
        </w:rPr>
        <w:t>мощью насосного оборудования или приборов РДП-4В, ДК-4.</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Обмывку производят при давлении струи не менее 0,2 МПа.</w:t>
      </w:r>
    </w:p>
    <w:p w:rsidR="00FD503A" w:rsidRPr="00BD0EAC" w:rsidRDefault="007A1935" w:rsidP="00FD503A">
      <w:pPr>
        <w:shd w:val="clear" w:color="auto" w:fill="FFFFFF"/>
        <w:ind w:firstLine="709"/>
        <w:jc w:val="both"/>
        <w:rPr>
          <w:rFonts w:ascii="Times New Roman" w:hAnsi="Times New Roman" w:cs="Times New Roman"/>
          <w:sz w:val="28"/>
          <w:szCs w:val="28"/>
        </w:rPr>
      </w:pPr>
      <w:r>
        <w:rPr>
          <w:rFonts w:ascii="Times New Roman" w:hAnsi="Times New Roman" w:cs="Times New Roman"/>
          <w:spacing w:val="-1"/>
          <w:sz w:val="28"/>
          <w:szCs w:val="28"/>
        </w:rPr>
        <w:t>Расход воды - 3-</w:t>
      </w:r>
      <w:smartTag w:uri="urn:schemas-microsoft-com:office:smarttags" w:element="metricconverter">
        <w:smartTagPr>
          <w:attr w:name="ProductID" w:val="5 л"/>
        </w:smartTagPr>
        <w:r>
          <w:rPr>
            <w:rFonts w:ascii="Times New Roman" w:hAnsi="Times New Roman" w:cs="Times New Roman"/>
            <w:spacing w:val="-1"/>
            <w:sz w:val="28"/>
            <w:szCs w:val="28"/>
          </w:rPr>
          <w:t>5 л</w:t>
        </w:r>
      </w:smartTag>
      <w:r>
        <w:rPr>
          <w:rFonts w:ascii="Times New Roman" w:hAnsi="Times New Roman" w:cs="Times New Roman"/>
          <w:spacing w:val="-1"/>
          <w:sz w:val="28"/>
          <w:szCs w:val="28"/>
        </w:rPr>
        <w:t xml:space="preserve"> </w:t>
      </w:r>
      <w:r w:rsidR="00FD503A" w:rsidRPr="00BD0EAC">
        <w:rPr>
          <w:rFonts w:ascii="Times New Roman" w:hAnsi="Times New Roman" w:cs="Times New Roman"/>
          <w:spacing w:val="-1"/>
          <w:sz w:val="28"/>
          <w:szCs w:val="28"/>
        </w:rPr>
        <w:t>м</w:t>
      </w:r>
      <w:r>
        <w:rPr>
          <w:rFonts w:ascii="Times New Roman" w:hAnsi="Times New Roman" w:cs="Times New Roman"/>
          <w:spacing w:val="-1"/>
          <w:sz w:val="28"/>
          <w:szCs w:val="28"/>
          <w:vertAlign w:val="superscript"/>
        </w:rPr>
        <w:t>-2</w:t>
      </w:r>
      <w:r w:rsidR="00FD503A" w:rsidRPr="00BD0EAC">
        <w:rPr>
          <w:rFonts w:ascii="Times New Roman" w:hAnsi="Times New Roman" w:cs="Times New Roman"/>
          <w:spacing w:val="-1"/>
          <w:sz w:val="28"/>
          <w:szCs w:val="28"/>
        </w:rPr>
        <w:t>.</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2"/>
          <w:sz w:val="28"/>
          <w:szCs w:val="28"/>
        </w:rPr>
        <w:t>Расход моющих, нейтрали</w:t>
      </w:r>
      <w:r w:rsidR="007A1935">
        <w:rPr>
          <w:rFonts w:ascii="Times New Roman" w:hAnsi="Times New Roman" w:cs="Times New Roman"/>
          <w:spacing w:val="-2"/>
          <w:sz w:val="28"/>
          <w:szCs w:val="28"/>
        </w:rPr>
        <w:t>зующих растворов - 1,5-</w:t>
      </w:r>
      <w:smartTag w:uri="urn:schemas-microsoft-com:office:smarttags" w:element="metricconverter">
        <w:smartTagPr>
          <w:attr w:name="ProductID" w:val="2 л"/>
        </w:smartTagPr>
        <w:r w:rsidR="007A1935">
          <w:rPr>
            <w:rFonts w:ascii="Times New Roman" w:hAnsi="Times New Roman" w:cs="Times New Roman"/>
            <w:spacing w:val="-2"/>
            <w:sz w:val="28"/>
            <w:szCs w:val="28"/>
          </w:rPr>
          <w:t>2 л</w:t>
        </w:r>
      </w:smartTag>
      <w:r w:rsidR="007A1935">
        <w:rPr>
          <w:rFonts w:ascii="Times New Roman" w:hAnsi="Times New Roman" w:cs="Times New Roman"/>
          <w:spacing w:val="-2"/>
          <w:sz w:val="28"/>
          <w:szCs w:val="28"/>
        </w:rPr>
        <w:t xml:space="preserve"> </w:t>
      </w:r>
      <w:r w:rsidRPr="00BD0EAC">
        <w:rPr>
          <w:rFonts w:ascii="Times New Roman" w:hAnsi="Times New Roman" w:cs="Times New Roman"/>
          <w:spacing w:val="-2"/>
          <w:sz w:val="28"/>
          <w:szCs w:val="28"/>
        </w:rPr>
        <w:t>м</w:t>
      </w:r>
      <w:r w:rsidR="007A1935">
        <w:rPr>
          <w:rFonts w:ascii="Times New Roman" w:hAnsi="Times New Roman" w:cs="Times New Roman"/>
          <w:spacing w:val="-2"/>
          <w:sz w:val="28"/>
          <w:szCs w:val="28"/>
          <w:vertAlign w:val="superscript"/>
        </w:rPr>
        <w:t>-2</w:t>
      </w:r>
      <w:r w:rsidRPr="00BD0EAC">
        <w:rPr>
          <w:rFonts w:ascii="Times New Roman" w:hAnsi="Times New Roman" w:cs="Times New Roman"/>
          <w:spacing w:val="-2"/>
          <w:sz w:val="28"/>
          <w:szCs w:val="28"/>
        </w:rPr>
        <w:t>.</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После нанесения раствора делают 15-минутную экспозицию.</w:t>
      </w:r>
    </w:p>
    <w:p w:rsidR="00FD503A" w:rsidRPr="00BD0EAC" w:rsidRDefault="00FD503A" w:rsidP="00FD503A">
      <w:pPr>
        <w:shd w:val="clear" w:color="auto" w:fill="FFFFFF"/>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Труднодоступные места могут потребовать дополнительной или ручной обработки.</w:t>
      </w:r>
    </w:p>
    <w:p w:rsidR="00FD503A" w:rsidRPr="00BD0EAC" w:rsidRDefault="00FD503A" w:rsidP="00FD503A">
      <w:pPr>
        <w:shd w:val="clear" w:color="auto" w:fill="FFFFFF"/>
        <w:tabs>
          <w:tab w:val="left" w:pos="1118"/>
        </w:tabs>
        <w:ind w:firstLine="709"/>
        <w:jc w:val="both"/>
        <w:rPr>
          <w:rFonts w:ascii="Times New Roman" w:hAnsi="Times New Roman" w:cs="Times New Roman"/>
          <w:spacing w:val="-10"/>
          <w:sz w:val="28"/>
          <w:szCs w:val="28"/>
        </w:rPr>
      </w:pPr>
      <w:r w:rsidRPr="00BD0EAC">
        <w:rPr>
          <w:rFonts w:ascii="Times New Roman" w:hAnsi="Times New Roman" w:cs="Times New Roman"/>
          <w:spacing w:val="-3"/>
          <w:sz w:val="28"/>
          <w:szCs w:val="28"/>
        </w:rPr>
        <w:t>При хранении, подготовке к работе (например, приготовлении растворов) и рабо</w:t>
      </w:r>
      <w:r w:rsidRPr="00BD0EAC">
        <w:rPr>
          <w:rFonts w:ascii="Times New Roman" w:hAnsi="Times New Roman" w:cs="Times New Roman"/>
          <w:spacing w:val="-2"/>
          <w:sz w:val="28"/>
          <w:szCs w:val="28"/>
        </w:rPr>
        <w:t xml:space="preserve">те с нейтрализаторами необходимо учитывать, что большинство из них сами по себе являются опасными веществами. В связи с этим руководство отделения (управления) железной дороги совместно с дорожным </w:t>
      </w:r>
      <w:r>
        <w:rPr>
          <w:rFonts w:ascii="Times New Roman" w:hAnsi="Times New Roman" w:cs="Times New Roman"/>
          <w:spacing w:val="-5"/>
          <w:sz w:val="28"/>
          <w:szCs w:val="28"/>
        </w:rPr>
        <w:t xml:space="preserve">ФГУЗ «Центра гигиены и эпидемиологии» </w:t>
      </w:r>
      <w:r w:rsidRPr="00BD0EAC">
        <w:rPr>
          <w:rFonts w:ascii="Times New Roman" w:hAnsi="Times New Roman" w:cs="Times New Roman"/>
          <w:spacing w:val="-2"/>
          <w:sz w:val="28"/>
          <w:szCs w:val="28"/>
        </w:rPr>
        <w:t xml:space="preserve">обязано заблаговременно разработать местную инструкцию по работе с нейтрализаторами, определить совместно с местными органами власти места вывоза и захоронения опасных грузов и зараженного грунта, а также контролировать </w:t>
      </w:r>
      <w:r w:rsidRPr="00BD0EAC">
        <w:rPr>
          <w:rFonts w:ascii="Times New Roman" w:hAnsi="Times New Roman" w:cs="Times New Roman"/>
          <w:sz w:val="28"/>
          <w:szCs w:val="28"/>
        </w:rPr>
        <w:t>выполнение требований этой инструкции персоналом</w:t>
      </w:r>
    </w:p>
    <w:p w:rsidR="00FD503A" w:rsidRPr="00BD0EAC" w:rsidRDefault="00FD503A" w:rsidP="00FD503A">
      <w:pPr>
        <w:shd w:val="clear" w:color="auto" w:fill="FFFFFF"/>
        <w:tabs>
          <w:tab w:val="left" w:pos="1118"/>
        </w:tabs>
        <w:ind w:firstLine="709"/>
        <w:jc w:val="both"/>
        <w:rPr>
          <w:rFonts w:ascii="Times New Roman" w:hAnsi="Times New Roman" w:cs="Times New Roman"/>
          <w:spacing w:val="-10"/>
          <w:sz w:val="28"/>
          <w:szCs w:val="28"/>
        </w:rPr>
      </w:pPr>
      <w:r w:rsidRPr="00BD0EAC">
        <w:rPr>
          <w:rFonts w:ascii="Times New Roman" w:hAnsi="Times New Roman" w:cs="Times New Roman"/>
          <w:spacing w:val="-1"/>
          <w:sz w:val="28"/>
          <w:szCs w:val="28"/>
        </w:rPr>
        <w:t xml:space="preserve">Мероприятия по нейтрализации проводятся в режиме сменной работы с непрерывным пребыванием в очаге в средствах индивидуальной защиты не более 40 минут при </w:t>
      </w:r>
      <w:r w:rsidRPr="00BD0EAC">
        <w:rPr>
          <w:rFonts w:ascii="Times New Roman" w:hAnsi="Times New Roman" w:cs="Times New Roman"/>
          <w:sz w:val="28"/>
          <w:szCs w:val="28"/>
        </w:rPr>
        <w:t>общей продолжительности смены не более 4 часов.</w:t>
      </w:r>
    </w:p>
    <w:p w:rsidR="00FD503A" w:rsidRDefault="00FD503A" w:rsidP="00FD503A">
      <w:pPr>
        <w:shd w:val="clear" w:color="auto" w:fill="FFFFFF"/>
        <w:tabs>
          <w:tab w:val="left" w:pos="1118"/>
        </w:tabs>
        <w:ind w:firstLine="709"/>
        <w:jc w:val="both"/>
        <w:rPr>
          <w:rFonts w:ascii="Times New Roman" w:hAnsi="Times New Roman" w:cs="Times New Roman"/>
          <w:sz w:val="28"/>
          <w:szCs w:val="28"/>
        </w:rPr>
      </w:pPr>
      <w:r w:rsidRPr="00BD0EAC">
        <w:rPr>
          <w:rFonts w:ascii="Times New Roman" w:hAnsi="Times New Roman" w:cs="Times New Roman"/>
          <w:spacing w:val="-3"/>
          <w:sz w:val="28"/>
          <w:szCs w:val="28"/>
        </w:rPr>
        <w:t xml:space="preserve">Для установления ущерба, нанесенного окружающей природной среде аварийной </w:t>
      </w:r>
      <w:r w:rsidRPr="00BD0EAC">
        <w:rPr>
          <w:rFonts w:ascii="Times New Roman" w:hAnsi="Times New Roman" w:cs="Times New Roman"/>
          <w:spacing w:val="-4"/>
          <w:sz w:val="28"/>
          <w:szCs w:val="28"/>
        </w:rPr>
        <w:t>ситуацией с опасными грузами, используются методики, утвержденные компетентным орга</w:t>
      </w:r>
      <w:r w:rsidRPr="00BD0EAC">
        <w:rPr>
          <w:rFonts w:ascii="Times New Roman" w:hAnsi="Times New Roman" w:cs="Times New Roman"/>
          <w:sz w:val="28"/>
          <w:szCs w:val="28"/>
        </w:rPr>
        <w:t>ном.</w:t>
      </w:r>
    </w:p>
    <w:p w:rsidR="00FD503A" w:rsidRDefault="00FD503A" w:rsidP="00FD503A">
      <w:pPr>
        <w:shd w:val="clear" w:color="auto" w:fill="FFFFFF"/>
        <w:tabs>
          <w:tab w:val="left" w:pos="1118"/>
        </w:tabs>
        <w:ind w:firstLine="709"/>
        <w:jc w:val="both"/>
        <w:rPr>
          <w:rFonts w:ascii="Times New Roman" w:hAnsi="Times New Roman" w:cs="Times New Roman"/>
          <w:sz w:val="28"/>
          <w:szCs w:val="28"/>
        </w:rPr>
      </w:pPr>
    </w:p>
    <w:p w:rsidR="009A78CE" w:rsidRPr="00114361" w:rsidRDefault="009A78CE" w:rsidP="00FD503A">
      <w:pPr>
        <w:shd w:val="clear" w:color="auto" w:fill="FFFFFF"/>
        <w:tabs>
          <w:tab w:val="left" w:pos="1118"/>
        </w:tabs>
        <w:ind w:firstLine="709"/>
        <w:jc w:val="both"/>
        <w:rPr>
          <w:rFonts w:ascii="Times New Roman" w:hAnsi="Times New Roman" w:cs="Times New Roman"/>
          <w:sz w:val="28"/>
          <w:szCs w:val="28"/>
        </w:rPr>
      </w:pPr>
    </w:p>
    <w:p w:rsidR="0063197A" w:rsidRPr="00007479" w:rsidRDefault="0063197A" w:rsidP="00A93801">
      <w:pPr>
        <w:pStyle w:val="2"/>
        <w:rPr>
          <w:rFonts w:ascii="Times New Roman" w:hAnsi="Times New Roman" w:cs="Times New Roman"/>
          <w:i w:val="0"/>
        </w:rPr>
      </w:pPr>
      <w:bookmarkStart w:id="45" w:name="_Toc228197847"/>
      <w:r w:rsidRPr="00007479">
        <w:rPr>
          <w:rFonts w:ascii="Times New Roman" w:hAnsi="Times New Roman" w:cs="Times New Roman"/>
          <w:i w:val="0"/>
        </w:rPr>
        <w:t xml:space="preserve">9.4. Тушение пожара при перевозке </w:t>
      </w:r>
      <w:r w:rsidRPr="00007479">
        <w:rPr>
          <w:rFonts w:ascii="Times New Roman" w:hAnsi="Times New Roman" w:cs="Times New Roman"/>
          <w:i w:val="0"/>
          <w:spacing w:val="-10"/>
        </w:rPr>
        <w:t>сжиженных углеводородных газов</w:t>
      </w:r>
      <w:r w:rsidRPr="00007479">
        <w:rPr>
          <w:rFonts w:ascii="Times New Roman" w:hAnsi="Times New Roman" w:cs="Times New Roman"/>
          <w:i w:val="0"/>
        </w:rPr>
        <w:t xml:space="preserve"> (СУГ). Мероприятия по предотвращению пожара при возникновении аварий</w:t>
      </w:r>
      <w:bookmarkEnd w:id="45"/>
    </w:p>
    <w:p w:rsidR="0063197A" w:rsidRDefault="0063197A" w:rsidP="0063197A">
      <w:pPr>
        <w:shd w:val="clear" w:color="auto" w:fill="FFFFFF"/>
        <w:ind w:firstLine="720"/>
        <w:jc w:val="both"/>
        <w:rPr>
          <w:sz w:val="28"/>
          <w:szCs w:val="28"/>
        </w:rPr>
      </w:pPr>
    </w:p>
    <w:p w:rsidR="009A78CE" w:rsidRPr="00FF7E5D" w:rsidRDefault="009A78CE" w:rsidP="0063197A">
      <w:pPr>
        <w:shd w:val="clear" w:color="auto" w:fill="FFFFFF"/>
        <w:ind w:firstLine="720"/>
        <w:jc w:val="both"/>
        <w:rPr>
          <w:sz w:val="28"/>
          <w:szCs w:val="28"/>
        </w:rPr>
      </w:pPr>
    </w:p>
    <w:p w:rsidR="0063197A" w:rsidRPr="0063197A" w:rsidRDefault="0063197A" w:rsidP="0063197A">
      <w:pPr>
        <w:shd w:val="clear" w:color="auto" w:fill="FFFFFF"/>
        <w:tabs>
          <w:tab w:val="left" w:pos="1090"/>
        </w:tabs>
        <w:ind w:firstLine="567"/>
        <w:jc w:val="both"/>
        <w:rPr>
          <w:rFonts w:ascii="Times New Roman" w:hAnsi="Times New Roman" w:cs="Times New Roman"/>
          <w:spacing w:val="-15"/>
          <w:sz w:val="28"/>
          <w:szCs w:val="28"/>
        </w:rPr>
      </w:pPr>
      <w:r w:rsidRPr="0063197A">
        <w:rPr>
          <w:rFonts w:ascii="Times New Roman" w:hAnsi="Times New Roman" w:cs="Times New Roman"/>
          <w:spacing w:val="-10"/>
          <w:sz w:val="28"/>
          <w:szCs w:val="28"/>
        </w:rPr>
        <w:t>При возникновении аварийной ситуации при транспортировки сжиженных углеводородных газов</w:t>
      </w:r>
      <w:r w:rsidRPr="0063197A">
        <w:rPr>
          <w:rFonts w:ascii="Times New Roman" w:hAnsi="Times New Roman" w:cs="Times New Roman"/>
          <w:b/>
          <w:bCs/>
          <w:spacing w:val="-20"/>
          <w:sz w:val="28"/>
          <w:szCs w:val="28"/>
        </w:rPr>
        <w:t xml:space="preserve"> </w:t>
      </w:r>
      <w:r w:rsidRPr="0063197A">
        <w:rPr>
          <w:rFonts w:ascii="Times New Roman" w:hAnsi="Times New Roman" w:cs="Times New Roman"/>
          <w:spacing w:val="-10"/>
          <w:sz w:val="28"/>
          <w:szCs w:val="28"/>
        </w:rPr>
        <w:t>первоочередной задачей является предотвращение взрывов цистерн</w:t>
      </w:r>
      <w:r w:rsidRPr="0063197A">
        <w:rPr>
          <w:rFonts w:ascii="Times New Roman" w:hAnsi="Times New Roman" w:cs="Times New Roman"/>
          <w:spacing w:val="-13"/>
          <w:sz w:val="28"/>
          <w:szCs w:val="28"/>
        </w:rPr>
        <w:t>, а также возможных повреждений, вызывающих выход газа на</w:t>
      </w:r>
      <w:r w:rsidRPr="0063197A">
        <w:rPr>
          <w:rFonts w:ascii="Times New Roman" w:hAnsi="Times New Roman" w:cs="Times New Roman"/>
          <w:spacing w:val="-11"/>
          <w:sz w:val="28"/>
          <w:szCs w:val="28"/>
        </w:rPr>
        <w:t>ружу, образование новых очагов горения и осложнение обстановки.</w:t>
      </w:r>
    </w:p>
    <w:p w:rsidR="0063197A" w:rsidRPr="0063197A" w:rsidRDefault="0063197A" w:rsidP="0063197A">
      <w:pPr>
        <w:shd w:val="clear" w:color="auto" w:fill="FFFFFF"/>
        <w:tabs>
          <w:tab w:val="left" w:pos="1090"/>
        </w:tabs>
        <w:ind w:firstLine="567"/>
        <w:jc w:val="both"/>
        <w:rPr>
          <w:rFonts w:ascii="Times New Roman" w:hAnsi="Times New Roman" w:cs="Times New Roman"/>
          <w:spacing w:val="-15"/>
          <w:sz w:val="28"/>
          <w:szCs w:val="28"/>
        </w:rPr>
      </w:pPr>
      <w:r w:rsidRPr="0063197A">
        <w:rPr>
          <w:rFonts w:ascii="Times New Roman" w:hAnsi="Times New Roman" w:cs="Times New Roman"/>
          <w:spacing w:val="-8"/>
          <w:sz w:val="28"/>
          <w:szCs w:val="28"/>
        </w:rPr>
        <w:t>При факельном горении СУГ из пробоины или предо</w:t>
      </w:r>
      <w:r w:rsidRPr="0063197A">
        <w:rPr>
          <w:rFonts w:ascii="Times New Roman" w:hAnsi="Times New Roman" w:cs="Times New Roman"/>
          <w:spacing w:val="-9"/>
          <w:sz w:val="28"/>
          <w:szCs w:val="28"/>
        </w:rPr>
        <w:t>хранительного клапана аварийной цистерны и отсутствии воздей</w:t>
      </w:r>
      <w:r w:rsidRPr="0063197A">
        <w:rPr>
          <w:rFonts w:ascii="Times New Roman" w:hAnsi="Times New Roman" w:cs="Times New Roman"/>
          <w:spacing w:val="-5"/>
          <w:sz w:val="28"/>
          <w:szCs w:val="28"/>
        </w:rPr>
        <w:t xml:space="preserve">ствия факела на аварийную или смежную цистерну опасность </w:t>
      </w:r>
      <w:r w:rsidRPr="0063197A">
        <w:rPr>
          <w:rFonts w:ascii="Times New Roman" w:hAnsi="Times New Roman" w:cs="Times New Roman"/>
          <w:spacing w:val="-9"/>
          <w:sz w:val="28"/>
          <w:szCs w:val="28"/>
        </w:rPr>
        <w:t xml:space="preserve">взрыва цистерны незначительна. Тушение факела в этом случае производить не следует. При этом необходимо: обеспечить охлаждение корпуса цистерны подачей распыленной воды в местах </w:t>
      </w:r>
      <w:r w:rsidRPr="0063197A">
        <w:rPr>
          <w:rFonts w:ascii="Times New Roman" w:hAnsi="Times New Roman" w:cs="Times New Roman"/>
          <w:spacing w:val="-6"/>
          <w:sz w:val="28"/>
          <w:szCs w:val="28"/>
        </w:rPr>
        <w:t xml:space="preserve">возможного нагрева; произвести эвакуацию аварийной цистерны </w:t>
      </w:r>
      <w:r w:rsidRPr="0063197A">
        <w:rPr>
          <w:rFonts w:ascii="Times New Roman" w:hAnsi="Times New Roman" w:cs="Times New Roman"/>
          <w:spacing w:val="-9"/>
          <w:sz w:val="28"/>
          <w:szCs w:val="28"/>
        </w:rPr>
        <w:t>в безопасное место (200—300 м) от состава; обеспечить контроли</w:t>
      </w:r>
      <w:r w:rsidRPr="0063197A">
        <w:rPr>
          <w:rFonts w:ascii="Times New Roman" w:hAnsi="Times New Roman" w:cs="Times New Roman"/>
          <w:sz w:val="28"/>
          <w:szCs w:val="28"/>
        </w:rPr>
        <w:t>руемое выгорание газа.</w:t>
      </w:r>
    </w:p>
    <w:p w:rsidR="0063197A" w:rsidRPr="0063197A" w:rsidRDefault="0063197A" w:rsidP="0063197A">
      <w:pPr>
        <w:shd w:val="clear" w:color="auto" w:fill="FFFFFF"/>
        <w:tabs>
          <w:tab w:val="left" w:pos="1090"/>
        </w:tabs>
        <w:ind w:firstLine="567"/>
        <w:jc w:val="both"/>
        <w:rPr>
          <w:rFonts w:ascii="Times New Roman" w:hAnsi="Times New Roman" w:cs="Times New Roman"/>
          <w:sz w:val="28"/>
          <w:szCs w:val="28"/>
        </w:rPr>
      </w:pPr>
      <w:r w:rsidRPr="0063197A">
        <w:rPr>
          <w:rFonts w:ascii="Times New Roman" w:hAnsi="Times New Roman" w:cs="Times New Roman"/>
          <w:spacing w:val="-8"/>
          <w:sz w:val="28"/>
          <w:szCs w:val="28"/>
        </w:rPr>
        <w:t>Если корпус аварийной или смежной цистерны нахо</w:t>
      </w:r>
      <w:r w:rsidRPr="0063197A">
        <w:rPr>
          <w:rFonts w:ascii="Times New Roman" w:hAnsi="Times New Roman" w:cs="Times New Roman"/>
          <w:spacing w:val="-9"/>
          <w:sz w:val="28"/>
          <w:szCs w:val="28"/>
        </w:rPr>
        <w:t xml:space="preserve">дится в зоне пламени, то вследствие их нагрева существует угроза </w:t>
      </w:r>
      <w:r w:rsidRPr="0063197A">
        <w:rPr>
          <w:rFonts w:ascii="Times New Roman" w:hAnsi="Times New Roman" w:cs="Times New Roman"/>
          <w:spacing w:val="-8"/>
          <w:sz w:val="28"/>
          <w:szCs w:val="28"/>
        </w:rPr>
        <w:t xml:space="preserve">взрыва с образованием огненного шара. В этом случае никаких действий по тушению пожара не производить, обеспечить эвакуацию личного состава за пределы 300-метровой зоны. Производить </w:t>
      </w:r>
      <w:r w:rsidRPr="0063197A">
        <w:rPr>
          <w:rFonts w:ascii="Times New Roman" w:hAnsi="Times New Roman" w:cs="Times New Roman"/>
          <w:sz w:val="28"/>
          <w:szCs w:val="28"/>
        </w:rPr>
        <w:t xml:space="preserve">орошение пожара и защиту смежных объектов от возможного </w:t>
      </w:r>
      <w:r w:rsidRPr="0063197A">
        <w:rPr>
          <w:rFonts w:ascii="Times New Roman" w:hAnsi="Times New Roman" w:cs="Times New Roman"/>
          <w:spacing w:val="-7"/>
          <w:sz w:val="28"/>
          <w:szCs w:val="28"/>
        </w:rPr>
        <w:t>воспламенения под воздействием тепловых потоков.</w:t>
      </w:r>
    </w:p>
    <w:p w:rsidR="0063197A" w:rsidRPr="0063197A" w:rsidRDefault="0063197A" w:rsidP="0063197A">
      <w:pPr>
        <w:shd w:val="clear" w:color="auto" w:fill="FFFFFF"/>
        <w:tabs>
          <w:tab w:val="left" w:pos="1138"/>
        </w:tabs>
        <w:ind w:firstLine="567"/>
        <w:jc w:val="both"/>
        <w:rPr>
          <w:rFonts w:ascii="Times New Roman" w:hAnsi="Times New Roman" w:cs="Times New Roman"/>
          <w:spacing w:val="-14"/>
          <w:sz w:val="28"/>
          <w:szCs w:val="28"/>
        </w:rPr>
      </w:pPr>
      <w:r w:rsidRPr="0063197A">
        <w:rPr>
          <w:rFonts w:ascii="Times New Roman" w:hAnsi="Times New Roman" w:cs="Times New Roman"/>
          <w:spacing w:val="-8"/>
          <w:sz w:val="28"/>
          <w:szCs w:val="28"/>
        </w:rPr>
        <w:t>В случае возникновения аварии с повреждением кор</w:t>
      </w:r>
      <w:r w:rsidRPr="0063197A">
        <w:rPr>
          <w:rFonts w:ascii="Times New Roman" w:hAnsi="Times New Roman" w:cs="Times New Roman"/>
          <w:spacing w:val="-9"/>
          <w:sz w:val="28"/>
          <w:szCs w:val="28"/>
        </w:rPr>
        <w:t xml:space="preserve">пуса цистерны или предохранительного клапана и наличии истечения негорящего СУГ существует угроза образования зоны с </w:t>
      </w:r>
      <w:r w:rsidRPr="0063197A">
        <w:rPr>
          <w:rFonts w:ascii="Times New Roman" w:hAnsi="Times New Roman" w:cs="Times New Roman"/>
          <w:spacing w:val="-8"/>
          <w:sz w:val="28"/>
          <w:szCs w:val="28"/>
        </w:rPr>
        <w:t xml:space="preserve">взрывоопасной концентрацией. Необходимо принять меры по ликвидации возможных источников воспламенения, удалить весь </w:t>
      </w:r>
      <w:r w:rsidRPr="0063197A">
        <w:rPr>
          <w:rFonts w:ascii="Times New Roman" w:hAnsi="Times New Roman" w:cs="Times New Roman"/>
          <w:spacing w:val="-5"/>
          <w:sz w:val="28"/>
          <w:szCs w:val="28"/>
        </w:rPr>
        <w:t>личный состав на безопасное расстояние, производить распыле</w:t>
      </w:r>
      <w:r w:rsidRPr="0063197A">
        <w:rPr>
          <w:rFonts w:ascii="Times New Roman" w:hAnsi="Times New Roman" w:cs="Times New Roman"/>
          <w:sz w:val="28"/>
          <w:szCs w:val="28"/>
        </w:rPr>
        <w:t>ние газовоздушного облака водяными струями.</w:t>
      </w:r>
    </w:p>
    <w:p w:rsidR="0063197A" w:rsidRPr="0063197A" w:rsidRDefault="0063197A" w:rsidP="0063197A">
      <w:pPr>
        <w:shd w:val="clear" w:color="auto" w:fill="FFFFFF"/>
        <w:tabs>
          <w:tab w:val="left" w:pos="1138"/>
        </w:tabs>
        <w:ind w:firstLine="567"/>
        <w:jc w:val="both"/>
        <w:rPr>
          <w:rFonts w:ascii="Times New Roman" w:hAnsi="Times New Roman" w:cs="Times New Roman"/>
          <w:spacing w:val="-13"/>
          <w:sz w:val="28"/>
          <w:szCs w:val="28"/>
        </w:rPr>
      </w:pPr>
      <w:r w:rsidRPr="0063197A">
        <w:rPr>
          <w:rFonts w:ascii="Times New Roman" w:hAnsi="Times New Roman" w:cs="Times New Roman"/>
          <w:spacing w:val="-9"/>
          <w:sz w:val="28"/>
          <w:szCs w:val="28"/>
        </w:rPr>
        <w:t>При тушении пожара в вагонах и цистернах со сжи</w:t>
      </w:r>
      <w:r w:rsidRPr="0063197A">
        <w:rPr>
          <w:rFonts w:ascii="Times New Roman" w:hAnsi="Times New Roman" w:cs="Times New Roman"/>
          <w:sz w:val="28"/>
          <w:szCs w:val="28"/>
        </w:rPr>
        <w:t>женными газами необходимо:</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организовать усиленное охлаждение горящих и соседних </w:t>
      </w:r>
      <w:r w:rsidRPr="0063197A">
        <w:rPr>
          <w:rFonts w:ascii="Times New Roman" w:hAnsi="Times New Roman" w:cs="Times New Roman"/>
          <w:spacing w:val="-8"/>
          <w:sz w:val="28"/>
          <w:szCs w:val="28"/>
        </w:rPr>
        <w:t>цистерн и арматуры, находящихся в опасной зоне теплового воз</w:t>
      </w:r>
      <w:r w:rsidRPr="0063197A">
        <w:rPr>
          <w:rFonts w:ascii="Times New Roman" w:hAnsi="Times New Roman" w:cs="Times New Roman"/>
          <w:spacing w:val="-7"/>
          <w:sz w:val="28"/>
          <w:szCs w:val="28"/>
        </w:rPr>
        <w:t xml:space="preserve">действия, мощными водяными струями; </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2"/>
          <w:sz w:val="28"/>
          <w:szCs w:val="28"/>
        </w:rPr>
        <w:t xml:space="preserve">удалить весь подвижной состав на расстояние не менее </w:t>
      </w:r>
      <w:smartTag w:uri="urn:schemas-microsoft-com:office:smarttags" w:element="metricconverter">
        <w:smartTagPr>
          <w:attr w:name="ProductID" w:val="200 м"/>
        </w:smartTagPr>
        <w:r w:rsidRPr="0063197A">
          <w:rPr>
            <w:rFonts w:ascii="Times New Roman" w:hAnsi="Times New Roman" w:cs="Times New Roman"/>
            <w:sz w:val="28"/>
            <w:szCs w:val="28"/>
          </w:rPr>
          <w:t>200 м</w:t>
        </w:r>
      </w:smartTag>
      <w:r w:rsidRPr="0063197A">
        <w:rPr>
          <w:rFonts w:ascii="Times New Roman" w:hAnsi="Times New Roman" w:cs="Times New Roman"/>
          <w:sz w:val="28"/>
          <w:szCs w:val="28"/>
        </w:rPr>
        <w:t xml:space="preserve"> от горящей цистерны (вагона);</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работать со стволами из-за укрытия, в качестве которого можно использовать складки местности, искусственные сооруже</w:t>
      </w:r>
      <w:r w:rsidRPr="0063197A">
        <w:rPr>
          <w:rFonts w:ascii="Times New Roman" w:hAnsi="Times New Roman" w:cs="Times New Roman"/>
          <w:spacing w:val="-9"/>
          <w:sz w:val="28"/>
          <w:szCs w:val="28"/>
        </w:rPr>
        <w:t>ния, порожние или груженые негорючим грузом цельнометалли</w:t>
      </w:r>
      <w:r w:rsidRPr="0063197A">
        <w:rPr>
          <w:rFonts w:ascii="Times New Roman" w:hAnsi="Times New Roman" w:cs="Times New Roman"/>
          <w:sz w:val="28"/>
          <w:szCs w:val="28"/>
        </w:rPr>
        <w:t>ческие вагоны (полувагоны) и т.д.;</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 xml:space="preserve">приступать к ликвидации горения факела только после </w:t>
      </w:r>
      <w:r w:rsidRPr="0063197A">
        <w:rPr>
          <w:rFonts w:ascii="Times New Roman" w:hAnsi="Times New Roman" w:cs="Times New Roman"/>
          <w:spacing w:val="-7"/>
          <w:sz w:val="28"/>
          <w:szCs w:val="28"/>
        </w:rPr>
        <w:t>принятия мер по предотвращению опасных последствий, связан</w:t>
      </w:r>
      <w:r w:rsidRPr="0063197A">
        <w:rPr>
          <w:rFonts w:ascii="Times New Roman" w:hAnsi="Times New Roman" w:cs="Times New Roman"/>
          <w:spacing w:val="-9"/>
          <w:sz w:val="28"/>
          <w:szCs w:val="28"/>
        </w:rPr>
        <w:t xml:space="preserve">ных с выходом негорящего газа, либо при готовности аварийных </w:t>
      </w:r>
      <w:r w:rsidRPr="0063197A">
        <w:rPr>
          <w:rFonts w:ascii="Times New Roman" w:hAnsi="Times New Roman" w:cs="Times New Roman"/>
          <w:spacing w:val="-7"/>
          <w:sz w:val="28"/>
          <w:szCs w:val="28"/>
        </w:rPr>
        <w:t>служб к действиям по прекращению утечки газа;</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2"/>
          <w:sz w:val="28"/>
          <w:szCs w:val="28"/>
        </w:rPr>
        <w:t xml:space="preserve">при одновременном горении струи газа и продукта на </w:t>
      </w:r>
      <w:r w:rsidRPr="0063197A">
        <w:rPr>
          <w:rFonts w:ascii="Times New Roman" w:hAnsi="Times New Roman" w:cs="Times New Roman"/>
          <w:spacing w:val="-6"/>
          <w:sz w:val="28"/>
          <w:szCs w:val="28"/>
        </w:rPr>
        <w:t>земле вначале тушат огонь на земле, а затем у факелов;</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 xml:space="preserve">заблаговременно приготовить места для укрытия личного </w:t>
      </w:r>
      <w:r w:rsidRPr="0063197A">
        <w:rPr>
          <w:rFonts w:ascii="Times New Roman" w:hAnsi="Times New Roman" w:cs="Times New Roman"/>
          <w:spacing w:val="-7"/>
          <w:sz w:val="28"/>
          <w:szCs w:val="28"/>
        </w:rPr>
        <w:t>состава на случай опасности взрыва и объявить сигналы отхода (места укрытия подбирать преимущественно с наветренной сто</w:t>
      </w:r>
      <w:r w:rsidRPr="0063197A">
        <w:rPr>
          <w:rFonts w:ascii="Times New Roman" w:hAnsi="Times New Roman" w:cs="Times New Roman"/>
          <w:sz w:val="28"/>
          <w:szCs w:val="28"/>
        </w:rPr>
        <w:t>роны не ближе 100—150 м от места пожара);</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10"/>
          <w:sz w:val="28"/>
          <w:szCs w:val="28"/>
        </w:rPr>
        <w:t xml:space="preserve">при отводе личного состава из опасной зоны действующие </w:t>
      </w:r>
      <w:r w:rsidRPr="0063197A">
        <w:rPr>
          <w:rFonts w:ascii="Times New Roman" w:hAnsi="Times New Roman" w:cs="Times New Roman"/>
          <w:spacing w:val="-6"/>
          <w:sz w:val="28"/>
          <w:szCs w:val="28"/>
        </w:rPr>
        <w:t>стволы оставить на месте, предварительно закрепив их подруч</w:t>
      </w:r>
      <w:r w:rsidRPr="0063197A">
        <w:rPr>
          <w:rFonts w:ascii="Times New Roman" w:hAnsi="Times New Roman" w:cs="Times New Roman"/>
          <w:sz w:val="28"/>
          <w:szCs w:val="28"/>
        </w:rPr>
        <w:t>ными средствами;</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не допускать расположения личного состава около торце</w:t>
      </w:r>
      <w:r w:rsidRPr="0063197A">
        <w:rPr>
          <w:rFonts w:ascii="Times New Roman" w:hAnsi="Times New Roman" w:cs="Times New Roman"/>
          <w:sz w:val="28"/>
          <w:szCs w:val="28"/>
        </w:rPr>
        <w:t>вых стенок цистерн;</w:t>
      </w:r>
    </w:p>
    <w:p w:rsidR="0063197A" w:rsidRPr="0063197A" w:rsidRDefault="0063197A" w:rsidP="0063197A">
      <w:pPr>
        <w:numPr>
          <w:ilvl w:val="0"/>
          <w:numId w:val="45"/>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 xml:space="preserve">посылать людей в опасные зоны только по разрешению </w:t>
      </w:r>
      <w:r w:rsidRPr="0063197A">
        <w:rPr>
          <w:rFonts w:ascii="Times New Roman" w:hAnsi="Times New Roman" w:cs="Times New Roman"/>
          <w:spacing w:val="-6"/>
          <w:sz w:val="28"/>
          <w:szCs w:val="28"/>
        </w:rPr>
        <w:t>оперативного штаба и в случае крайней необходимости, обеспе</w:t>
      </w:r>
      <w:r w:rsidRPr="0063197A">
        <w:rPr>
          <w:rFonts w:ascii="Times New Roman" w:hAnsi="Times New Roman" w:cs="Times New Roman"/>
          <w:sz w:val="28"/>
          <w:szCs w:val="28"/>
        </w:rPr>
        <w:t>чив их надежной страховкой;</w:t>
      </w:r>
    </w:p>
    <w:p w:rsidR="0063197A" w:rsidRPr="0063197A" w:rsidRDefault="0063197A" w:rsidP="007A1935">
      <w:pPr>
        <w:numPr>
          <w:ilvl w:val="0"/>
          <w:numId w:val="46"/>
        </w:numPr>
        <w:shd w:val="clear" w:color="auto" w:fill="FFFFFF"/>
        <w:tabs>
          <w:tab w:val="left" w:pos="701"/>
        </w:tabs>
        <w:ind w:firstLine="720"/>
        <w:jc w:val="both"/>
        <w:rPr>
          <w:rFonts w:ascii="Times New Roman" w:hAnsi="Times New Roman" w:cs="Times New Roman"/>
          <w:sz w:val="28"/>
          <w:szCs w:val="28"/>
        </w:rPr>
      </w:pPr>
      <w:r w:rsidRPr="0063197A">
        <w:rPr>
          <w:rFonts w:ascii="Times New Roman" w:hAnsi="Times New Roman" w:cs="Times New Roman"/>
          <w:sz w:val="28"/>
          <w:szCs w:val="28"/>
        </w:rPr>
        <w:t>для предохранения личного состава от опасных ожогов снабдить их ватными телогрейками и брюками, подшлемниками, теплоотражательными костюмами и различными экранами;</w:t>
      </w:r>
    </w:p>
    <w:p w:rsidR="0063197A" w:rsidRPr="0063197A" w:rsidRDefault="0063197A" w:rsidP="007A1935">
      <w:pPr>
        <w:numPr>
          <w:ilvl w:val="0"/>
          <w:numId w:val="46"/>
        </w:numPr>
        <w:shd w:val="clear" w:color="auto" w:fill="FFFFFF"/>
        <w:tabs>
          <w:tab w:val="left" w:pos="701"/>
        </w:tabs>
        <w:ind w:firstLine="360"/>
        <w:jc w:val="both"/>
        <w:rPr>
          <w:rFonts w:ascii="Times New Roman" w:hAnsi="Times New Roman" w:cs="Times New Roman"/>
          <w:sz w:val="28"/>
          <w:szCs w:val="28"/>
        </w:rPr>
      </w:pPr>
      <w:r w:rsidRPr="0063197A">
        <w:rPr>
          <w:rFonts w:ascii="Times New Roman" w:hAnsi="Times New Roman" w:cs="Times New Roman"/>
          <w:sz w:val="28"/>
          <w:szCs w:val="28"/>
        </w:rPr>
        <w:t>обеспечить контроль за состоянием газовоздушной среды на прилегающей к месту пожара территории, в помещениях зданий и подвижном составе.</w:t>
      </w:r>
    </w:p>
    <w:p w:rsidR="0063197A" w:rsidRPr="0063197A" w:rsidRDefault="0063197A" w:rsidP="0063197A">
      <w:pPr>
        <w:shd w:val="clear" w:color="auto" w:fill="FFFFFF"/>
        <w:tabs>
          <w:tab w:val="left" w:pos="1070"/>
        </w:tabs>
        <w:ind w:firstLine="567"/>
        <w:jc w:val="both"/>
        <w:rPr>
          <w:rFonts w:ascii="Times New Roman" w:hAnsi="Times New Roman" w:cs="Times New Roman"/>
          <w:spacing w:val="-8"/>
          <w:sz w:val="28"/>
          <w:szCs w:val="28"/>
        </w:rPr>
      </w:pPr>
      <w:r w:rsidRPr="0063197A">
        <w:rPr>
          <w:rFonts w:ascii="Times New Roman" w:hAnsi="Times New Roman" w:cs="Times New Roman"/>
          <w:sz w:val="28"/>
          <w:szCs w:val="28"/>
        </w:rPr>
        <w:t>Для защиты соседних цистерн могут быть использованы брезенты, войлочная кошма и асбестовые полотна с последующим смачиванием их водой.</w:t>
      </w:r>
    </w:p>
    <w:p w:rsidR="0063197A" w:rsidRPr="0063197A" w:rsidRDefault="0063197A" w:rsidP="0063197A">
      <w:pPr>
        <w:shd w:val="clear" w:color="auto" w:fill="FFFFFF"/>
        <w:tabs>
          <w:tab w:val="left" w:pos="1070"/>
        </w:tabs>
        <w:ind w:firstLine="567"/>
        <w:jc w:val="both"/>
        <w:rPr>
          <w:rFonts w:ascii="Times New Roman" w:hAnsi="Times New Roman" w:cs="Times New Roman"/>
          <w:spacing w:val="-8"/>
          <w:sz w:val="28"/>
          <w:szCs w:val="28"/>
        </w:rPr>
      </w:pPr>
      <w:r w:rsidRPr="0063197A">
        <w:rPr>
          <w:rFonts w:ascii="Times New Roman" w:hAnsi="Times New Roman" w:cs="Times New Roman"/>
          <w:sz w:val="28"/>
          <w:szCs w:val="28"/>
        </w:rPr>
        <w:t>Тушение факела производить мощными струями воды или огнетушащими порошками только после необходимой подготовки, включающей орошение факела пламени, защиту соседних объектов и сосредоточение необходимого количества сил и средств.</w:t>
      </w:r>
    </w:p>
    <w:p w:rsidR="0063197A" w:rsidRPr="0063197A" w:rsidRDefault="0063197A" w:rsidP="0063197A">
      <w:pPr>
        <w:shd w:val="clear" w:color="auto" w:fill="FFFFFF"/>
        <w:ind w:firstLine="567"/>
        <w:jc w:val="both"/>
        <w:rPr>
          <w:rFonts w:ascii="Times New Roman" w:hAnsi="Times New Roman" w:cs="Times New Roman"/>
          <w:sz w:val="28"/>
          <w:szCs w:val="28"/>
        </w:rPr>
      </w:pPr>
      <w:r w:rsidRPr="0063197A">
        <w:rPr>
          <w:rFonts w:ascii="Times New Roman" w:hAnsi="Times New Roman" w:cs="Times New Roman"/>
          <w:sz w:val="28"/>
          <w:szCs w:val="28"/>
        </w:rPr>
        <w:t xml:space="preserve">Горение пролитого продукта на земле, в лотках, колодцах, траншеях и канализации, если его слой составляет более </w:t>
      </w:r>
      <w:smartTag w:uri="urn:schemas-microsoft-com:office:smarttags" w:element="metricconverter">
        <w:smartTagPr>
          <w:attr w:name="ProductID" w:val="3 см"/>
        </w:smartTagPr>
        <w:r w:rsidRPr="0063197A">
          <w:rPr>
            <w:rFonts w:ascii="Times New Roman" w:hAnsi="Times New Roman" w:cs="Times New Roman"/>
            <w:sz w:val="28"/>
            <w:szCs w:val="28"/>
          </w:rPr>
          <w:t>3 см</w:t>
        </w:r>
      </w:smartTag>
      <w:r w:rsidRPr="0063197A">
        <w:rPr>
          <w:rFonts w:ascii="Times New Roman" w:hAnsi="Times New Roman" w:cs="Times New Roman"/>
          <w:sz w:val="28"/>
          <w:szCs w:val="28"/>
        </w:rPr>
        <w:t>, следует ликвидировать пеной средней кратности или огнетушащими порошками. При меньшем количестве продукта можно применять распыленные водяные струи, подаваемые под давлением у ствола не менее 6 атм.</w:t>
      </w:r>
    </w:p>
    <w:p w:rsidR="0063197A" w:rsidRPr="0063197A" w:rsidRDefault="0063197A" w:rsidP="0063197A">
      <w:pPr>
        <w:shd w:val="clear" w:color="auto" w:fill="FFFFFF"/>
        <w:tabs>
          <w:tab w:val="left" w:pos="1070"/>
        </w:tabs>
        <w:ind w:firstLine="567"/>
        <w:jc w:val="both"/>
        <w:rPr>
          <w:rFonts w:ascii="Times New Roman" w:hAnsi="Times New Roman" w:cs="Times New Roman"/>
          <w:spacing w:val="-7"/>
          <w:sz w:val="28"/>
          <w:szCs w:val="28"/>
        </w:rPr>
      </w:pPr>
      <w:r w:rsidRPr="0063197A">
        <w:rPr>
          <w:rFonts w:ascii="Times New Roman" w:hAnsi="Times New Roman" w:cs="Times New Roman"/>
          <w:sz w:val="28"/>
          <w:szCs w:val="28"/>
        </w:rPr>
        <w:t>При тушении факелов воду подавать до полного прекращения выхода газа из цистерны или устранения повреждений силами аварийных бригад.</w:t>
      </w:r>
    </w:p>
    <w:p w:rsidR="0063197A" w:rsidRPr="0063197A" w:rsidRDefault="0063197A" w:rsidP="0063197A">
      <w:pPr>
        <w:shd w:val="clear" w:color="auto" w:fill="FFFFFF"/>
        <w:tabs>
          <w:tab w:val="left" w:pos="1070"/>
        </w:tabs>
        <w:ind w:firstLine="567"/>
        <w:jc w:val="both"/>
        <w:rPr>
          <w:rFonts w:ascii="Times New Roman" w:hAnsi="Times New Roman" w:cs="Times New Roman"/>
          <w:spacing w:val="-8"/>
          <w:sz w:val="28"/>
          <w:szCs w:val="28"/>
        </w:rPr>
      </w:pPr>
      <w:r w:rsidRPr="0063197A">
        <w:rPr>
          <w:rFonts w:ascii="Times New Roman" w:hAnsi="Times New Roman" w:cs="Times New Roman"/>
          <w:sz w:val="28"/>
          <w:szCs w:val="28"/>
        </w:rPr>
        <w:t>При невозможности ликвидировать горение факела газа допускается свободное его выгорание при непрерывном охлаждении поверхности котла цистерны водяными струями.</w:t>
      </w:r>
    </w:p>
    <w:p w:rsidR="0063197A" w:rsidRPr="0063197A" w:rsidRDefault="0063197A" w:rsidP="0063197A">
      <w:pPr>
        <w:shd w:val="clear" w:color="auto" w:fill="FFFFFF"/>
        <w:tabs>
          <w:tab w:val="left" w:pos="1195"/>
        </w:tabs>
        <w:ind w:firstLine="567"/>
        <w:jc w:val="both"/>
        <w:rPr>
          <w:rFonts w:ascii="Times New Roman" w:hAnsi="Times New Roman" w:cs="Times New Roman"/>
          <w:spacing w:val="-7"/>
          <w:sz w:val="28"/>
          <w:szCs w:val="28"/>
        </w:rPr>
      </w:pPr>
      <w:r w:rsidRPr="0063197A">
        <w:rPr>
          <w:rFonts w:ascii="Times New Roman" w:hAnsi="Times New Roman" w:cs="Times New Roman"/>
          <w:sz w:val="28"/>
          <w:szCs w:val="28"/>
        </w:rPr>
        <w:t>Во избежание воспламенения и взрыва газового облака, распространяющегося по территории, все машины, агрегаты и установки с огневым действием, расположенные с подветренной стороны на расстоянии 200—300 м, должны быть отключены. В этих же целях запрещается движение по загазованной территории подвижного состава и автотранспорта и организуется патрулирование.</w:t>
      </w:r>
    </w:p>
    <w:p w:rsidR="0063197A" w:rsidRDefault="0063197A" w:rsidP="0063197A">
      <w:pPr>
        <w:shd w:val="clear" w:color="auto" w:fill="FFFFFF"/>
        <w:tabs>
          <w:tab w:val="left" w:pos="1195"/>
        </w:tabs>
        <w:ind w:firstLine="567"/>
        <w:jc w:val="both"/>
        <w:rPr>
          <w:rFonts w:ascii="Times New Roman" w:hAnsi="Times New Roman" w:cs="Times New Roman"/>
          <w:sz w:val="28"/>
          <w:szCs w:val="28"/>
        </w:rPr>
      </w:pPr>
      <w:r w:rsidRPr="0063197A">
        <w:rPr>
          <w:rFonts w:ascii="Times New Roman" w:hAnsi="Times New Roman" w:cs="Times New Roman"/>
          <w:sz w:val="28"/>
          <w:szCs w:val="28"/>
        </w:rPr>
        <w:t>В случае возникновения пожара в вагоне с баллонами со сжиженными (сжатыми) газами и распространения его по всему вагону производить тушение его первичными средствами и выгружать баллоны до прибытия пожарных подразделений запрещается.</w:t>
      </w:r>
    </w:p>
    <w:p w:rsidR="0063197A" w:rsidRDefault="0063197A" w:rsidP="0063197A">
      <w:pPr>
        <w:shd w:val="clear" w:color="auto" w:fill="FFFFFF"/>
        <w:ind w:firstLine="567"/>
        <w:jc w:val="both"/>
        <w:rPr>
          <w:b/>
          <w:bCs/>
          <w:spacing w:val="-17"/>
          <w:sz w:val="28"/>
          <w:szCs w:val="28"/>
        </w:rPr>
      </w:pPr>
    </w:p>
    <w:p w:rsidR="009A78CE" w:rsidRDefault="009A78CE" w:rsidP="0063197A">
      <w:pPr>
        <w:shd w:val="clear" w:color="auto" w:fill="FFFFFF"/>
        <w:ind w:firstLine="567"/>
        <w:jc w:val="both"/>
        <w:rPr>
          <w:b/>
          <w:bCs/>
          <w:spacing w:val="-17"/>
          <w:sz w:val="28"/>
          <w:szCs w:val="28"/>
        </w:rPr>
      </w:pPr>
    </w:p>
    <w:p w:rsidR="0063197A" w:rsidRPr="00007479" w:rsidRDefault="0063197A" w:rsidP="00A93801">
      <w:pPr>
        <w:pStyle w:val="2"/>
        <w:rPr>
          <w:rFonts w:ascii="Times New Roman" w:hAnsi="Times New Roman" w:cs="Times New Roman"/>
          <w:i w:val="0"/>
          <w:spacing w:val="-20"/>
        </w:rPr>
      </w:pPr>
      <w:bookmarkStart w:id="46" w:name="_Toc228197848"/>
      <w:r w:rsidRPr="00007479">
        <w:rPr>
          <w:rFonts w:ascii="Times New Roman" w:hAnsi="Times New Roman" w:cs="Times New Roman"/>
          <w:i w:val="0"/>
        </w:rPr>
        <w:t xml:space="preserve">9.5 Тушение пожара при перевозке и хранении </w:t>
      </w:r>
      <w:r w:rsidRPr="00007479">
        <w:rPr>
          <w:rFonts w:ascii="Times New Roman" w:hAnsi="Times New Roman" w:cs="Times New Roman"/>
          <w:i w:val="0"/>
          <w:spacing w:val="-20"/>
        </w:rPr>
        <w:t>взрывчатых веществ и материалов</w:t>
      </w:r>
      <w:bookmarkEnd w:id="46"/>
    </w:p>
    <w:p w:rsidR="0063197A" w:rsidRDefault="0063197A" w:rsidP="0063197A">
      <w:pPr>
        <w:shd w:val="clear" w:color="auto" w:fill="FFFFFF"/>
        <w:ind w:firstLine="567"/>
        <w:jc w:val="both"/>
        <w:rPr>
          <w:b/>
          <w:bCs/>
          <w:sz w:val="28"/>
          <w:szCs w:val="28"/>
        </w:rPr>
      </w:pPr>
    </w:p>
    <w:p w:rsidR="009A78CE" w:rsidRDefault="009A78CE" w:rsidP="0063197A">
      <w:pPr>
        <w:shd w:val="clear" w:color="auto" w:fill="FFFFFF"/>
        <w:ind w:firstLine="567"/>
        <w:jc w:val="both"/>
        <w:rPr>
          <w:b/>
          <w:bCs/>
          <w:sz w:val="28"/>
          <w:szCs w:val="28"/>
        </w:rPr>
      </w:pPr>
    </w:p>
    <w:p w:rsidR="0063197A" w:rsidRPr="0063197A" w:rsidRDefault="0063197A" w:rsidP="0063197A">
      <w:pPr>
        <w:shd w:val="clear" w:color="auto" w:fill="FFFFFF"/>
        <w:ind w:firstLine="567"/>
        <w:jc w:val="both"/>
        <w:rPr>
          <w:rFonts w:ascii="Times New Roman" w:hAnsi="Times New Roman" w:cs="Times New Roman"/>
          <w:sz w:val="28"/>
          <w:szCs w:val="28"/>
        </w:rPr>
      </w:pPr>
      <w:r w:rsidRPr="0063197A">
        <w:rPr>
          <w:rFonts w:ascii="Times New Roman" w:hAnsi="Times New Roman" w:cs="Times New Roman"/>
          <w:spacing w:val="-8"/>
          <w:sz w:val="28"/>
          <w:szCs w:val="28"/>
        </w:rPr>
        <w:t xml:space="preserve">Принципы противопожарной защиты грузов 1 класса </w:t>
      </w:r>
      <w:r w:rsidRPr="0063197A">
        <w:rPr>
          <w:rFonts w:ascii="Times New Roman" w:hAnsi="Times New Roman" w:cs="Times New Roman"/>
          <w:sz w:val="28"/>
          <w:szCs w:val="28"/>
        </w:rPr>
        <w:t>заключаются в следующем:</w:t>
      </w:r>
    </w:p>
    <w:p w:rsidR="0063197A" w:rsidRPr="0063197A" w:rsidRDefault="0063197A" w:rsidP="0063197A">
      <w:pPr>
        <w:numPr>
          <w:ilvl w:val="0"/>
          <w:numId w:val="47"/>
        </w:numPr>
        <w:shd w:val="clear" w:color="auto" w:fill="FFFFFF"/>
        <w:tabs>
          <w:tab w:val="left" w:pos="739"/>
        </w:tabs>
        <w:ind w:left="720" w:hanging="360"/>
        <w:jc w:val="both"/>
        <w:rPr>
          <w:rFonts w:ascii="Times New Roman" w:hAnsi="Times New Roman" w:cs="Times New Roman"/>
          <w:sz w:val="28"/>
          <w:szCs w:val="28"/>
        </w:rPr>
      </w:pPr>
      <w:r w:rsidRPr="0063197A">
        <w:rPr>
          <w:rFonts w:ascii="Times New Roman" w:hAnsi="Times New Roman" w:cs="Times New Roman"/>
          <w:spacing w:val="-10"/>
          <w:sz w:val="28"/>
          <w:szCs w:val="28"/>
        </w:rPr>
        <w:t xml:space="preserve">предотвращение прогрева взрывчатых материалов (ВМ) до </w:t>
      </w:r>
      <w:r w:rsidRPr="0063197A">
        <w:rPr>
          <w:rFonts w:ascii="Times New Roman" w:hAnsi="Times New Roman" w:cs="Times New Roman"/>
          <w:spacing w:val="-9"/>
          <w:sz w:val="28"/>
          <w:szCs w:val="28"/>
        </w:rPr>
        <w:t xml:space="preserve">температуры воспламенения и исключение угрозы взрыва груза </w:t>
      </w:r>
      <w:r w:rsidRPr="0063197A">
        <w:rPr>
          <w:rFonts w:ascii="Times New Roman" w:hAnsi="Times New Roman" w:cs="Times New Roman"/>
          <w:spacing w:val="-5"/>
          <w:sz w:val="28"/>
          <w:szCs w:val="28"/>
        </w:rPr>
        <w:t>достигается быстрыми и самостоятельными действиями пожар</w:t>
      </w:r>
      <w:r w:rsidRPr="0063197A">
        <w:rPr>
          <w:rFonts w:ascii="Times New Roman" w:hAnsi="Times New Roman" w:cs="Times New Roman"/>
          <w:spacing w:val="-8"/>
          <w:sz w:val="28"/>
          <w:szCs w:val="28"/>
        </w:rPr>
        <w:t xml:space="preserve">ных подразделений МПС России и ГПС МЧС России, поездной бригады и диспетчерской службы согласно плану пожаротушения и ведомственным </w:t>
      </w:r>
      <w:r w:rsidRPr="0063197A">
        <w:rPr>
          <w:rFonts w:ascii="Times New Roman" w:hAnsi="Times New Roman" w:cs="Times New Roman"/>
          <w:spacing w:val="-7"/>
          <w:sz w:val="28"/>
          <w:szCs w:val="28"/>
        </w:rPr>
        <w:t xml:space="preserve">инструкциям по действиям поездной бригады и диспетчерской </w:t>
      </w:r>
      <w:r w:rsidRPr="0063197A">
        <w:rPr>
          <w:rFonts w:ascii="Times New Roman" w:hAnsi="Times New Roman" w:cs="Times New Roman"/>
          <w:sz w:val="28"/>
          <w:szCs w:val="28"/>
        </w:rPr>
        <w:t>службы;</w:t>
      </w:r>
    </w:p>
    <w:p w:rsidR="0063197A" w:rsidRPr="0063197A" w:rsidRDefault="0063197A" w:rsidP="0063197A">
      <w:pPr>
        <w:numPr>
          <w:ilvl w:val="0"/>
          <w:numId w:val="47"/>
        </w:numPr>
        <w:shd w:val="clear" w:color="auto" w:fill="FFFFFF"/>
        <w:tabs>
          <w:tab w:val="left" w:pos="739"/>
        </w:tabs>
        <w:ind w:left="720" w:hanging="360"/>
        <w:jc w:val="both"/>
        <w:rPr>
          <w:rFonts w:ascii="Times New Roman" w:hAnsi="Times New Roman" w:cs="Times New Roman"/>
          <w:sz w:val="28"/>
          <w:szCs w:val="28"/>
        </w:rPr>
      </w:pPr>
      <w:r w:rsidRPr="0063197A">
        <w:rPr>
          <w:rFonts w:ascii="Times New Roman" w:hAnsi="Times New Roman" w:cs="Times New Roman"/>
          <w:spacing w:val="-10"/>
          <w:sz w:val="28"/>
          <w:szCs w:val="28"/>
        </w:rPr>
        <w:t xml:space="preserve">при возникновении угрозы взрыва необходимо прекратить </w:t>
      </w:r>
      <w:r w:rsidRPr="0063197A">
        <w:rPr>
          <w:rFonts w:ascii="Times New Roman" w:hAnsi="Times New Roman" w:cs="Times New Roman"/>
          <w:spacing w:val="-9"/>
          <w:sz w:val="28"/>
          <w:szCs w:val="28"/>
        </w:rPr>
        <w:t xml:space="preserve">тушение пожара, пожарные подразделения отвести за пределы </w:t>
      </w:r>
      <w:r w:rsidRPr="0063197A">
        <w:rPr>
          <w:rFonts w:ascii="Times New Roman" w:hAnsi="Times New Roman" w:cs="Times New Roman"/>
          <w:spacing w:val="-8"/>
          <w:sz w:val="28"/>
          <w:szCs w:val="28"/>
        </w:rPr>
        <w:t xml:space="preserve">возникшей опасной зоны для ликвидации вторичных пожаров и </w:t>
      </w:r>
      <w:r w:rsidRPr="0063197A">
        <w:rPr>
          <w:rFonts w:ascii="Times New Roman" w:hAnsi="Times New Roman" w:cs="Times New Roman"/>
          <w:sz w:val="28"/>
          <w:szCs w:val="28"/>
        </w:rPr>
        <w:t>других последствий взрыва груза.</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pacing w:val="-7"/>
          <w:sz w:val="28"/>
          <w:szCs w:val="28"/>
        </w:rPr>
        <w:t>При пожарах первой группы основной задачей по</w:t>
      </w:r>
      <w:r w:rsidRPr="0063197A">
        <w:rPr>
          <w:rFonts w:ascii="Times New Roman" w:hAnsi="Times New Roman" w:cs="Times New Roman"/>
          <w:spacing w:val="-8"/>
          <w:sz w:val="28"/>
          <w:szCs w:val="28"/>
        </w:rPr>
        <w:t>жарных подразделений является ликвидация последствий пожара или взрыва (тушение вторичных очагов пожаров, проведение спасательных работ), а при пожарах второй группы — предотвращение прогрева ВМ до критической температуры, то есть предот</w:t>
      </w:r>
      <w:r w:rsidRPr="0063197A">
        <w:rPr>
          <w:rFonts w:ascii="Times New Roman" w:hAnsi="Times New Roman" w:cs="Times New Roman"/>
          <w:sz w:val="28"/>
          <w:szCs w:val="28"/>
        </w:rPr>
        <w:t>вращение взрыва ВМ.</w:t>
      </w:r>
    </w:p>
    <w:p w:rsidR="0063197A" w:rsidRPr="0063197A" w:rsidRDefault="0063197A" w:rsidP="0063197A">
      <w:pPr>
        <w:shd w:val="clear" w:color="auto" w:fill="FFFFFF"/>
        <w:tabs>
          <w:tab w:val="left" w:pos="1109"/>
        </w:tabs>
        <w:ind w:firstLine="720"/>
        <w:jc w:val="both"/>
        <w:rPr>
          <w:rFonts w:ascii="Times New Roman" w:hAnsi="Times New Roman" w:cs="Times New Roman"/>
          <w:sz w:val="28"/>
          <w:szCs w:val="28"/>
        </w:rPr>
      </w:pPr>
      <w:r w:rsidRPr="0063197A">
        <w:rPr>
          <w:rFonts w:ascii="Times New Roman" w:hAnsi="Times New Roman" w:cs="Times New Roman"/>
          <w:spacing w:val="-9"/>
          <w:sz w:val="28"/>
          <w:szCs w:val="28"/>
        </w:rPr>
        <w:t>Тушение пожаров при наличии ВМ ввиду быстротеч</w:t>
      </w:r>
      <w:r w:rsidRPr="0063197A">
        <w:rPr>
          <w:rFonts w:ascii="Times New Roman" w:hAnsi="Times New Roman" w:cs="Times New Roman"/>
          <w:spacing w:val="-8"/>
          <w:sz w:val="28"/>
          <w:szCs w:val="28"/>
        </w:rPr>
        <w:t xml:space="preserve">ности развития ситуации должно осуществляться по специально разработанному и согласованному со всеми службами МПС и </w:t>
      </w:r>
      <w:r w:rsidRPr="0063197A">
        <w:rPr>
          <w:rFonts w:ascii="Times New Roman" w:hAnsi="Times New Roman" w:cs="Times New Roman"/>
          <w:sz w:val="28"/>
          <w:szCs w:val="28"/>
        </w:rPr>
        <w:t>пожарной охраны плану пожаротушения.</w:t>
      </w:r>
    </w:p>
    <w:p w:rsidR="0063197A" w:rsidRPr="0063197A" w:rsidRDefault="0063197A" w:rsidP="0063197A">
      <w:pPr>
        <w:shd w:val="clear" w:color="auto" w:fill="FFFFFF"/>
        <w:tabs>
          <w:tab w:val="left" w:pos="1090"/>
        </w:tabs>
        <w:ind w:firstLine="720"/>
        <w:jc w:val="both"/>
        <w:rPr>
          <w:rFonts w:ascii="Times New Roman" w:hAnsi="Times New Roman" w:cs="Times New Roman"/>
          <w:sz w:val="28"/>
          <w:szCs w:val="28"/>
        </w:rPr>
      </w:pPr>
      <w:r w:rsidRPr="0063197A">
        <w:rPr>
          <w:rFonts w:ascii="Times New Roman" w:hAnsi="Times New Roman" w:cs="Times New Roman"/>
          <w:sz w:val="28"/>
          <w:szCs w:val="28"/>
        </w:rPr>
        <w:t>Особенности тушения пожара заключаются в следующем:</w:t>
      </w:r>
    </w:p>
    <w:p w:rsidR="0063197A" w:rsidRPr="0063197A" w:rsidRDefault="0063197A" w:rsidP="007A1935">
      <w:pPr>
        <w:numPr>
          <w:ilvl w:val="0"/>
          <w:numId w:val="48"/>
        </w:numPr>
        <w:shd w:val="clear" w:color="auto" w:fill="FFFFFF"/>
        <w:tabs>
          <w:tab w:val="left" w:pos="0"/>
        </w:tabs>
        <w:ind w:firstLine="360"/>
        <w:jc w:val="both"/>
        <w:rPr>
          <w:rFonts w:ascii="Times New Roman" w:hAnsi="Times New Roman" w:cs="Times New Roman"/>
          <w:sz w:val="28"/>
          <w:szCs w:val="28"/>
        </w:rPr>
      </w:pPr>
      <w:r w:rsidRPr="0063197A">
        <w:rPr>
          <w:rFonts w:ascii="Times New Roman" w:hAnsi="Times New Roman" w:cs="Times New Roman"/>
          <w:sz w:val="28"/>
          <w:szCs w:val="28"/>
        </w:rPr>
        <w:t>успех тушения внешнего относительно ВМ пожара 2 группы целиком зависит от быстроты и слаженности действий 1-го РТП и всех служб МПС, направленных в первую очередь на предотвращение загорания груза ВМ. Эти действия должны быть заранее согласованы и зафиксированы в плане пожаротушения, а также отработаны на совместных учениях;</w:t>
      </w:r>
    </w:p>
    <w:p w:rsidR="0063197A" w:rsidRPr="0063197A" w:rsidRDefault="0063197A" w:rsidP="007A1935">
      <w:pPr>
        <w:numPr>
          <w:ilvl w:val="0"/>
          <w:numId w:val="48"/>
        </w:numPr>
        <w:shd w:val="clear" w:color="auto" w:fill="FFFFFF"/>
        <w:tabs>
          <w:tab w:val="left" w:pos="0"/>
        </w:tabs>
        <w:ind w:firstLine="360"/>
        <w:jc w:val="both"/>
        <w:rPr>
          <w:rFonts w:ascii="Times New Roman" w:hAnsi="Times New Roman" w:cs="Times New Roman"/>
          <w:sz w:val="28"/>
          <w:szCs w:val="28"/>
        </w:rPr>
      </w:pPr>
      <w:r w:rsidRPr="0063197A">
        <w:rPr>
          <w:rFonts w:ascii="Times New Roman" w:hAnsi="Times New Roman" w:cs="Times New Roman"/>
          <w:sz w:val="28"/>
          <w:szCs w:val="28"/>
        </w:rPr>
        <w:t>при пожаре 1 группы (загорание или угроза загорания ВМ) тушение непосредственно очага пожара становится невозможным из-за возникновения опасной зоны. Поэтому основной задачей пожарных подразделений является эвакуация и спасание людей, попадающих в опасную зону, и ликвидация последствий взрыва груза в пределах этой зоны;</w:t>
      </w:r>
    </w:p>
    <w:p w:rsidR="0063197A" w:rsidRPr="0063197A" w:rsidRDefault="0063197A" w:rsidP="007A1935">
      <w:pPr>
        <w:numPr>
          <w:ilvl w:val="0"/>
          <w:numId w:val="48"/>
        </w:numPr>
        <w:shd w:val="clear" w:color="auto" w:fill="FFFFFF"/>
        <w:tabs>
          <w:tab w:val="left" w:pos="0"/>
        </w:tabs>
        <w:ind w:firstLine="360"/>
        <w:jc w:val="both"/>
        <w:rPr>
          <w:rFonts w:ascii="Times New Roman" w:hAnsi="Times New Roman" w:cs="Times New Roman"/>
          <w:sz w:val="28"/>
          <w:szCs w:val="28"/>
        </w:rPr>
      </w:pPr>
      <w:r w:rsidRPr="0063197A">
        <w:rPr>
          <w:rFonts w:ascii="Times New Roman" w:hAnsi="Times New Roman" w:cs="Times New Roman"/>
          <w:sz w:val="28"/>
          <w:szCs w:val="28"/>
        </w:rPr>
        <w:t>при пожаре на перегоне успех боевых действий зависит в первую очередь от наличия сигнализации в вагонах с ВМ, быстроты и правильности действий лиц, сопровождающих груз, и правильных и своевременных действий машинистов по остановке состава в заранее обусловленном и указанном в маршруте движения месте.</w:t>
      </w:r>
    </w:p>
    <w:p w:rsidR="0063197A" w:rsidRPr="0063197A" w:rsidRDefault="0063197A" w:rsidP="0063197A">
      <w:pPr>
        <w:shd w:val="clear" w:color="auto" w:fill="FFFFFF"/>
        <w:tabs>
          <w:tab w:val="left" w:pos="1090"/>
        </w:tabs>
        <w:ind w:firstLine="720"/>
        <w:jc w:val="both"/>
        <w:rPr>
          <w:rFonts w:ascii="Times New Roman" w:hAnsi="Times New Roman" w:cs="Times New Roman"/>
          <w:sz w:val="28"/>
          <w:szCs w:val="28"/>
        </w:rPr>
      </w:pPr>
      <w:r w:rsidRPr="0063197A">
        <w:rPr>
          <w:rFonts w:ascii="Times New Roman" w:hAnsi="Times New Roman" w:cs="Times New Roman"/>
          <w:sz w:val="28"/>
          <w:szCs w:val="28"/>
        </w:rPr>
        <w:t>Расчет необходимых сил и средств производится:</w:t>
      </w:r>
    </w:p>
    <w:p w:rsidR="0063197A" w:rsidRPr="0063197A" w:rsidRDefault="0063197A" w:rsidP="007A1935">
      <w:pPr>
        <w:shd w:val="clear" w:color="auto" w:fill="FFFFFF"/>
        <w:tabs>
          <w:tab w:val="left" w:pos="710"/>
        </w:tabs>
        <w:ind w:firstLine="360"/>
        <w:jc w:val="both"/>
        <w:rPr>
          <w:rFonts w:ascii="Times New Roman" w:hAnsi="Times New Roman" w:cs="Times New Roman"/>
          <w:sz w:val="28"/>
          <w:szCs w:val="28"/>
        </w:rPr>
      </w:pPr>
      <w:r w:rsidRPr="0063197A">
        <w:rPr>
          <w:rFonts w:ascii="Times New Roman" w:hAnsi="Times New Roman" w:cs="Times New Roman"/>
          <w:sz w:val="28"/>
          <w:szCs w:val="28"/>
        </w:rPr>
        <w:t>• при пожаре 1 группы — по действующим инструкциям, причем за нормативную площадь (вместо площади пожара) принимается площадь опасной зоны, возникающей при возможном взрыве груза ВМ. Расчет сил и средств, необходимых для оцепления опасной зоны, производится начальником воинской части, привлекаемой для этой цели;</w:t>
      </w:r>
    </w:p>
    <w:p w:rsidR="0063197A" w:rsidRPr="0063197A" w:rsidRDefault="0063197A" w:rsidP="0063197A">
      <w:pPr>
        <w:shd w:val="clear" w:color="auto" w:fill="FFFFFF"/>
        <w:ind w:firstLine="720"/>
        <w:rPr>
          <w:rFonts w:ascii="Times New Roman" w:hAnsi="Times New Roman" w:cs="Times New Roman"/>
          <w:sz w:val="28"/>
          <w:szCs w:val="28"/>
        </w:rPr>
      </w:pPr>
      <w:r w:rsidRPr="0063197A">
        <w:rPr>
          <w:rFonts w:ascii="Times New Roman" w:hAnsi="Times New Roman" w:cs="Times New Roman"/>
          <w:sz w:val="28"/>
          <w:szCs w:val="28"/>
        </w:rPr>
        <w:t>• при пожаре 2 группы — по действующим инструкциям.</w:t>
      </w:r>
    </w:p>
    <w:p w:rsidR="0063197A" w:rsidRPr="0063197A" w:rsidRDefault="0063197A" w:rsidP="0063197A">
      <w:pPr>
        <w:shd w:val="clear" w:color="auto" w:fill="FFFFFF"/>
        <w:ind w:firstLine="720"/>
        <w:rPr>
          <w:rFonts w:ascii="Times New Roman" w:hAnsi="Times New Roman" w:cs="Times New Roman"/>
          <w:sz w:val="28"/>
          <w:szCs w:val="28"/>
        </w:rPr>
      </w:pPr>
      <w:r w:rsidRPr="0063197A">
        <w:rPr>
          <w:rFonts w:ascii="Times New Roman" w:hAnsi="Times New Roman" w:cs="Times New Roman"/>
          <w:sz w:val="28"/>
          <w:szCs w:val="28"/>
        </w:rPr>
        <w:t>Для объектовых частей, защищающих площадки ПРР на предприятиях, необходимо руководствоваться "Рекомендациями по составлению планов пожаротушения и ликвидации аварий на объектах с наличием ВМ". Кроме того, расчет дополнительного количества сил и средств для эвакуации вагонов с ВМ производится совместно со службами МПС соответствующей станции железной дороги.</w:t>
      </w:r>
    </w:p>
    <w:p w:rsidR="00C309D0" w:rsidRPr="004E4257" w:rsidRDefault="00C309D0" w:rsidP="0063197A">
      <w:pPr>
        <w:shd w:val="clear" w:color="auto" w:fill="FFFFFF"/>
        <w:ind w:firstLine="720"/>
        <w:jc w:val="both"/>
        <w:rPr>
          <w:rFonts w:ascii="Times New Roman" w:hAnsi="Times New Roman" w:cs="Times New Roman"/>
          <w:sz w:val="28"/>
          <w:szCs w:val="28"/>
        </w:rPr>
      </w:pP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Расчет сил и средств при пожарах 2 группы производится таким образом, чтобы первых пожарных подразделений было достаточно для предотвращения загорания и эвакуации негорящих вагонов с ВМ. При этом принимается, что количество вагонов с ВМ соответствует максимальной разрешенной загрузке станции или площадки ПРР. Кроме того, при загорании ВМ должно быть достаточно сил и средств для спасания и эвакуации людей из опасной зоны и локализации очагов вторичных пожаров в границах опасной зоны.</w:t>
      </w:r>
    </w:p>
    <w:p w:rsidR="0063197A" w:rsidRPr="0063197A" w:rsidRDefault="0063197A" w:rsidP="0063197A">
      <w:pPr>
        <w:shd w:val="clear" w:color="auto" w:fill="FFFFFF"/>
        <w:tabs>
          <w:tab w:val="left" w:pos="1118"/>
        </w:tabs>
        <w:ind w:firstLine="720"/>
        <w:jc w:val="both"/>
        <w:rPr>
          <w:rFonts w:ascii="Times New Roman" w:hAnsi="Times New Roman" w:cs="Times New Roman"/>
          <w:sz w:val="28"/>
          <w:szCs w:val="28"/>
        </w:rPr>
      </w:pPr>
      <w:r w:rsidRPr="0063197A">
        <w:rPr>
          <w:rFonts w:ascii="Times New Roman" w:hAnsi="Times New Roman" w:cs="Times New Roman"/>
          <w:sz w:val="28"/>
          <w:szCs w:val="28"/>
        </w:rPr>
        <w:t>Расстановка сил и средств при пожаре 1 группы.</w:t>
      </w:r>
    </w:p>
    <w:p w:rsidR="0063197A" w:rsidRPr="0063197A" w:rsidRDefault="0063197A" w:rsidP="0063197A">
      <w:pPr>
        <w:shd w:val="clear" w:color="auto" w:fill="FFFFFF"/>
        <w:tabs>
          <w:tab w:val="left" w:pos="1118"/>
        </w:tabs>
        <w:ind w:firstLine="720"/>
        <w:jc w:val="both"/>
        <w:rPr>
          <w:rFonts w:ascii="Times New Roman" w:hAnsi="Times New Roman" w:cs="Times New Roman"/>
          <w:sz w:val="28"/>
          <w:szCs w:val="28"/>
        </w:rPr>
      </w:pPr>
      <w:r w:rsidRPr="0063197A">
        <w:rPr>
          <w:rFonts w:ascii="Times New Roman" w:hAnsi="Times New Roman" w:cs="Times New Roman"/>
          <w:sz w:val="28"/>
          <w:szCs w:val="28"/>
        </w:rPr>
        <w:t xml:space="preserve">Дополнительно к действующим на границе опасной зоны создаются </w:t>
      </w:r>
      <w:r w:rsidRPr="0063197A">
        <w:rPr>
          <w:rFonts w:ascii="Times New Roman" w:hAnsi="Times New Roman" w:cs="Times New Roman"/>
          <w:sz w:val="28"/>
        </w:rPr>
        <w:t>участки</w:t>
      </w:r>
      <w:r w:rsidRPr="0063197A">
        <w:rPr>
          <w:rFonts w:ascii="Times New Roman" w:hAnsi="Times New Roman" w:cs="Times New Roman"/>
          <w:bCs/>
          <w:spacing w:val="-3"/>
          <w:sz w:val="28"/>
          <w:szCs w:val="28"/>
        </w:rPr>
        <w:t xml:space="preserve"> выполнения работ на пожаре</w:t>
      </w:r>
      <w:r w:rsidRPr="0063197A">
        <w:rPr>
          <w:rFonts w:ascii="Times New Roman" w:hAnsi="Times New Roman" w:cs="Times New Roman"/>
          <w:sz w:val="28"/>
          <w:szCs w:val="28"/>
        </w:rPr>
        <w:t>:</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эвакуации и спасанию людей из возникшей опасной зоны;</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эвакуации подвижного состава с ВМ;</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защите вагонов с ВМ от вторичных пожаров после взрыва;</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оцеплению опасной зоны;</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обнаружению и ограждению разлетевшихся или разбросанных при взрыве изделий с ВМ.</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Каждому начальнику последних двух участков выделяется два помощника: один от пожарных подразделений и один от воинских частей МВД или министерства обороны России. Привлекаемый личный состав воинских частей должен иметь средства защиты от ядовитых газов и осколков, образующихся при горении и взрыве изделий (противогазы и бронежилеты).</w:t>
      </w:r>
    </w:p>
    <w:p w:rsidR="0063197A" w:rsidRPr="0063197A" w:rsidRDefault="0063197A" w:rsidP="0063197A">
      <w:pPr>
        <w:shd w:val="clear" w:color="auto" w:fill="FFFFFF"/>
        <w:tabs>
          <w:tab w:val="left" w:pos="1152"/>
        </w:tabs>
        <w:ind w:firstLine="720"/>
        <w:jc w:val="both"/>
        <w:rPr>
          <w:rFonts w:ascii="Times New Roman" w:hAnsi="Times New Roman" w:cs="Times New Roman"/>
          <w:sz w:val="28"/>
          <w:szCs w:val="28"/>
        </w:rPr>
      </w:pPr>
      <w:r w:rsidRPr="0063197A">
        <w:rPr>
          <w:rFonts w:ascii="Times New Roman" w:hAnsi="Times New Roman" w:cs="Times New Roman"/>
          <w:sz w:val="28"/>
          <w:szCs w:val="28"/>
        </w:rPr>
        <w:t>Расстановка сил и средств при пожаре 2 группы (ВМ на начальном этапе пожара не горит).</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pacing w:val="-1"/>
          <w:sz w:val="28"/>
          <w:szCs w:val="28"/>
        </w:rPr>
        <w:t>Для предотвращения загорания груза ВМ руководитель тушения пожара (РТП), кроме дейст</w:t>
      </w:r>
      <w:r w:rsidRPr="0063197A">
        <w:rPr>
          <w:rFonts w:ascii="Times New Roman" w:hAnsi="Times New Roman" w:cs="Times New Roman"/>
          <w:spacing w:val="-3"/>
          <w:sz w:val="28"/>
          <w:szCs w:val="28"/>
        </w:rPr>
        <w:t>вующих в очаге пожара, создает дополнительные боевые участки по:</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эвакуации подвижного состава с ВМ;</w:t>
      </w:r>
    </w:p>
    <w:p w:rsidR="0063197A" w:rsidRPr="0063197A" w:rsidRDefault="0063197A" w:rsidP="0063197A">
      <w:pPr>
        <w:numPr>
          <w:ilvl w:val="0"/>
          <w:numId w:val="49"/>
        </w:numPr>
        <w:shd w:val="clear" w:color="auto" w:fill="FFFFFF"/>
        <w:tabs>
          <w:tab w:val="left" w:pos="734"/>
        </w:tabs>
        <w:ind w:firstLine="720"/>
        <w:jc w:val="both"/>
        <w:rPr>
          <w:rFonts w:ascii="Times New Roman" w:hAnsi="Times New Roman" w:cs="Times New Roman"/>
          <w:sz w:val="28"/>
          <w:szCs w:val="28"/>
        </w:rPr>
      </w:pPr>
      <w:r w:rsidRPr="0063197A">
        <w:rPr>
          <w:rFonts w:ascii="Times New Roman" w:hAnsi="Times New Roman" w:cs="Times New Roman"/>
          <w:sz w:val="28"/>
          <w:szCs w:val="28"/>
        </w:rPr>
        <w:t>защите негорящего подвижного состава с ВМ, тушению и охлаждению выведенных из зоны пожара вагонов с ВМ.</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 xml:space="preserve">Для эвакуации подвижного состава в помощь начальнику участка выполнения работ выделяются два помощника: один от руководства станции (или транспортных служб предприятия, где расположена площадка для ПРР), на которого возлагается ответственность за </w:t>
      </w:r>
      <w:r w:rsidRPr="0063197A">
        <w:rPr>
          <w:rFonts w:ascii="Times New Roman" w:hAnsi="Times New Roman" w:cs="Times New Roman"/>
          <w:spacing w:val="-1"/>
          <w:sz w:val="28"/>
          <w:szCs w:val="28"/>
        </w:rPr>
        <w:t xml:space="preserve">эвакуацию вагонов с ВМ, и второй — от начальствующего состава </w:t>
      </w:r>
      <w:r w:rsidRPr="0063197A">
        <w:rPr>
          <w:rFonts w:ascii="Times New Roman" w:hAnsi="Times New Roman" w:cs="Times New Roman"/>
          <w:sz w:val="28"/>
          <w:szCs w:val="28"/>
        </w:rPr>
        <w:t>пожарных подразделений с обеспечением его необходимыми силами и средствами.</w:t>
      </w:r>
    </w:p>
    <w:p w:rsidR="0063197A" w:rsidRPr="0063197A" w:rsidRDefault="0063197A" w:rsidP="0063197A">
      <w:pPr>
        <w:shd w:val="clear" w:color="auto" w:fill="FFFFFF"/>
        <w:tabs>
          <w:tab w:val="left" w:pos="1075"/>
        </w:tabs>
        <w:ind w:firstLine="720"/>
        <w:jc w:val="both"/>
        <w:rPr>
          <w:rFonts w:ascii="Times New Roman" w:hAnsi="Times New Roman" w:cs="Times New Roman"/>
          <w:sz w:val="28"/>
          <w:szCs w:val="28"/>
        </w:rPr>
      </w:pPr>
      <w:r w:rsidRPr="0063197A">
        <w:rPr>
          <w:rFonts w:ascii="Times New Roman" w:hAnsi="Times New Roman" w:cs="Times New Roman"/>
          <w:sz w:val="28"/>
          <w:szCs w:val="28"/>
        </w:rPr>
        <w:t>Расчет необходимого количества воды и выбор водоисточников производится для двух случаев:</w:t>
      </w:r>
    </w:p>
    <w:p w:rsidR="0063197A" w:rsidRPr="0063197A" w:rsidRDefault="0063197A" w:rsidP="0063197A">
      <w:pPr>
        <w:numPr>
          <w:ilvl w:val="0"/>
          <w:numId w:val="50"/>
        </w:numPr>
        <w:shd w:val="clear" w:color="auto" w:fill="FFFFFF"/>
        <w:tabs>
          <w:tab w:val="left" w:pos="71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в случае пожара 2 группы для предотвращения взрыва ВМ и тушения данного пожара;</w:t>
      </w:r>
    </w:p>
    <w:p w:rsidR="0063197A" w:rsidRPr="0063197A" w:rsidRDefault="0063197A" w:rsidP="0063197A">
      <w:pPr>
        <w:numPr>
          <w:ilvl w:val="0"/>
          <w:numId w:val="50"/>
        </w:numPr>
        <w:shd w:val="clear" w:color="auto" w:fill="FFFFFF"/>
        <w:tabs>
          <w:tab w:val="left" w:pos="71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в случае пожара 1 группы для локализации и тушения вторичных пожаров после взрыва груза с ВМ и исчезновения опасной зоны.</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В первом случае расчет необходимого количества воды ведется согласно "Рекомендациям по организации и тактике тушения пожаров в подвижном составе железнодорожного транспорта" с учетом необходимости подачи дополнительного количества воды на защиту и охлаждение вагонов с ВМ, попадающих в зону действия пожара. Параметры тушения и локализации принимаются в соответствии с приложением 8 настоящего Руководства. При выборе водоисточников в этом случае в расчет принимаются только те, которые обеспечивают подачу воды с момента прибытия пожарных подразделений к месту пожара (противопожарный водопровод, запас воды в АЦ, пожарном поезде, водоемы, расположенные непосредственно у аварийного объекта).</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Во втором случае расчет ведется по размеру нормативной площадки, равной размеру опасной зоны, и нормативной интенс</w:t>
      </w:r>
      <w:r w:rsidR="007A1935">
        <w:rPr>
          <w:rFonts w:ascii="Times New Roman" w:hAnsi="Times New Roman" w:cs="Times New Roman"/>
          <w:sz w:val="28"/>
          <w:szCs w:val="28"/>
        </w:rPr>
        <w:t xml:space="preserve">ивности орошения, равной </w:t>
      </w:r>
      <w:smartTag w:uri="urn:schemas-microsoft-com:office:smarttags" w:element="metricconverter">
        <w:smartTagPr>
          <w:attr w:name="ProductID" w:val="0,1 л"/>
        </w:smartTagPr>
        <w:r w:rsidR="007A1935">
          <w:rPr>
            <w:rFonts w:ascii="Times New Roman" w:hAnsi="Times New Roman" w:cs="Times New Roman"/>
            <w:sz w:val="28"/>
            <w:szCs w:val="28"/>
          </w:rPr>
          <w:t>0,1 л</w:t>
        </w:r>
      </w:smartTag>
      <w:r w:rsidR="007A1935">
        <w:rPr>
          <w:rFonts w:ascii="Times New Roman" w:hAnsi="Times New Roman" w:cs="Times New Roman"/>
          <w:sz w:val="28"/>
          <w:szCs w:val="28"/>
        </w:rPr>
        <w:t xml:space="preserve"> </w:t>
      </w:r>
      <w:r w:rsidRPr="0063197A">
        <w:rPr>
          <w:rFonts w:ascii="Times New Roman" w:hAnsi="Times New Roman" w:cs="Times New Roman"/>
          <w:sz w:val="28"/>
          <w:szCs w:val="28"/>
        </w:rPr>
        <w:t>с</w:t>
      </w:r>
      <w:r w:rsidR="007A1935">
        <w:rPr>
          <w:rFonts w:ascii="Times New Roman" w:hAnsi="Times New Roman" w:cs="Times New Roman"/>
          <w:sz w:val="28"/>
          <w:szCs w:val="28"/>
          <w:vertAlign w:val="superscript"/>
        </w:rPr>
        <w:t>-1</w:t>
      </w:r>
      <w:r w:rsidR="007A1935">
        <w:rPr>
          <w:rFonts w:ascii="Times New Roman" w:hAnsi="Times New Roman" w:cs="Times New Roman"/>
          <w:sz w:val="28"/>
          <w:szCs w:val="28"/>
        </w:rPr>
        <w:t xml:space="preserve"> </w:t>
      </w:r>
      <w:r w:rsidRPr="0063197A">
        <w:rPr>
          <w:rFonts w:ascii="Times New Roman" w:hAnsi="Times New Roman" w:cs="Times New Roman"/>
          <w:sz w:val="28"/>
          <w:szCs w:val="28"/>
        </w:rPr>
        <w:t>м</w:t>
      </w:r>
      <w:r w:rsidR="007A1935">
        <w:rPr>
          <w:rFonts w:ascii="Times New Roman" w:hAnsi="Times New Roman" w:cs="Times New Roman"/>
          <w:sz w:val="28"/>
          <w:szCs w:val="28"/>
          <w:vertAlign w:val="superscript"/>
        </w:rPr>
        <w:t>-2</w:t>
      </w:r>
      <w:r w:rsidRPr="0063197A">
        <w:rPr>
          <w:rFonts w:ascii="Times New Roman" w:hAnsi="Times New Roman" w:cs="Times New Roman"/>
          <w:sz w:val="28"/>
          <w:szCs w:val="28"/>
        </w:rPr>
        <w:t>. В этом случае в качестве источников водоснабжения допускается принимать все ближайшие водоисточники, в том числе и подачу воды поливочными машинами или железнодорожными цистернами.</w:t>
      </w:r>
    </w:p>
    <w:p w:rsidR="0063197A" w:rsidRPr="0063197A" w:rsidRDefault="0063197A" w:rsidP="0063197A">
      <w:pPr>
        <w:shd w:val="clear" w:color="auto" w:fill="FFFFFF"/>
        <w:tabs>
          <w:tab w:val="left" w:pos="1075"/>
        </w:tabs>
        <w:ind w:firstLine="720"/>
        <w:jc w:val="both"/>
        <w:rPr>
          <w:rFonts w:ascii="Times New Roman" w:hAnsi="Times New Roman" w:cs="Times New Roman"/>
          <w:sz w:val="28"/>
          <w:szCs w:val="28"/>
        </w:rPr>
      </w:pPr>
      <w:r w:rsidRPr="0063197A">
        <w:rPr>
          <w:rFonts w:ascii="Times New Roman" w:hAnsi="Times New Roman" w:cs="Times New Roman"/>
          <w:sz w:val="28"/>
          <w:szCs w:val="28"/>
        </w:rPr>
        <w:t>Действия РТП на начальном этапе должны быть направлены в первую очередь на предотвращение загорания и взрыва груза ВМ, а при его неизбежности — на спасание людей, попадающих в образующуюся опасную зону, и уменьшение масштаба ущерба от взрыва.</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z w:val="28"/>
          <w:szCs w:val="28"/>
        </w:rPr>
        <w:t>При этом он должен:</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непосредственно после вызова установить наличие ВМ на </w:t>
      </w:r>
      <w:r w:rsidRPr="0063197A">
        <w:rPr>
          <w:rFonts w:ascii="Times New Roman" w:hAnsi="Times New Roman" w:cs="Times New Roman"/>
          <w:sz w:val="28"/>
          <w:szCs w:val="28"/>
        </w:rPr>
        <w:t>аварийном объекте;</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при наличии ВМ привести в действие специальный план </w:t>
      </w:r>
      <w:r w:rsidRPr="0063197A">
        <w:rPr>
          <w:rFonts w:ascii="Times New Roman" w:hAnsi="Times New Roman" w:cs="Times New Roman"/>
          <w:sz w:val="28"/>
          <w:szCs w:val="28"/>
        </w:rPr>
        <w:t>пожаротушения;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5"/>
          <w:sz w:val="28"/>
          <w:szCs w:val="28"/>
        </w:rPr>
        <w:t xml:space="preserve">оповестить в соответствии с планом соответствующие </w:t>
      </w:r>
      <w:r w:rsidRPr="0063197A">
        <w:rPr>
          <w:rFonts w:ascii="Times New Roman" w:hAnsi="Times New Roman" w:cs="Times New Roman"/>
          <w:spacing w:val="-8"/>
          <w:sz w:val="28"/>
          <w:szCs w:val="28"/>
        </w:rPr>
        <w:t>службы МПС (станции, предприятия) и, при необходимости, ко</w:t>
      </w:r>
      <w:r w:rsidRPr="0063197A">
        <w:rPr>
          <w:rFonts w:ascii="Times New Roman" w:hAnsi="Times New Roman" w:cs="Times New Roman"/>
          <w:spacing w:val="-6"/>
          <w:sz w:val="28"/>
          <w:szCs w:val="28"/>
        </w:rPr>
        <w:t>мандиров воинских частей (для организации оцепления) и служ</w:t>
      </w:r>
      <w:r w:rsidRPr="0063197A">
        <w:rPr>
          <w:rFonts w:ascii="Times New Roman" w:hAnsi="Times New Roman" w:cs="Times New Roman"/>
          <w:sz w:val="28"/>
          <w:szCs w:val="28"/>
        </w:rPr>
        <w:t>бы ГО города;</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по прибытии на место уточнить место расположения и количество ВМ; в зависимости от места и характера пожара определить наличие сил и средств, прибывших на пожар, необходимое </w:t>
      </w:r>
      <w:r w:rsidRPr="0063197A">
        <w:rPr>
          <w:rFonts w:ascii="Times New Roman" w:hAnsi="Times New Roman" w:cs="Times New Roman"/>
          <w:spacing w:val="-7"/>
          <w:sz w:val="28"/>
          <w:szCs w:val="28"/>
        </w:rPr>
        <w:t>время их развертывания, выбрать один из двух вариантов дейст</w:t>
      </w:r>
      <w:r w:rsidRPr="0063197A">
        <w:rPr>
          <w:rFonts w:ascii="Times New Roman" w:hAnsi="Times New Roman" w:cs="Times New Roman"/>
          <w:sz w:val="28"/>
          <w:szCs w:val="28"/>
        </w:rPr>
        <w:t>вий, имеющихся в плане пожаротушения;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8"/>
          <w:sz w:val="28"/>
          <w:szCs w:val="28"/>
        </w:rPr>
        <w:t>организовать совместные действия в соответствии с вы</w:t>
      </w:r>
      <w:r w:rsidRPr="0063197A">
        <w:rPr>
          <w:rFonts w:ascii="Times New Roman" w:hAnsi="Times New Roman" w:cs="Times New Roman"/>
          <w:sz w:val="28"/>
          <w:szCs w:val="28"/>
        </w:rPr>
        <w:t>бранным вариантом.</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Указания РТП по предотвращению загорания и взрыва ВМ </w:t>
      </w:r>
      <w:r w:rsidRPr="0063197A">
        <w:rPr>
          <w:rFonts w:ascii="Times New Roman" w:hAnsi="Times New Roman" w:cs="Times New Roman"/>
          <w:spacing w:val="-8"/>
          <w:sz w:val="28"/>
          <w:szCs w:val="28"/>
        </w:rPr>
        <w:t>должны выполняться в первую очередь независимо от любых новых обстоятельств, могущих возникнуть при тушении пожара.</w:t>
      </w:r>
    </w:p>
    <w:p w:rsidR="0063197A" w:rsidRPr="0063197A" w:rsidRDefault="0063197A" w:rsidP="0063197A">
      <w:pPr>
        <w:shd w:val="clear" w:color="auto" w:fill="FFFFFF"/>
        <w:tabs>
          <w:tab w:val="left" w:pos="1109"/>
        </w:tabs>
        <w:ind w:firstLine="72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Основными документами, отражающими порядок </w:t>
      </w:r>
      <w:r w:rsidRPr="0063197A">
        <w:rPr>
          <w:rFonts w:ascii="Times New Roman" w:hAnsi="Times New Roman" w:cs="Times New Roman"/>
          <w:spacing w:val="-10"/>
          <w:sz w:val="28"/>
          <w:szCs w:val="28"/>
        </w:rPr>
        <w:t xml:space="preserve">взаимодействия территориальных и ведомственных пожарных </w:t>
      </w:r>
      <w:r w:rsidRPr="0063197A">
        <w:rPr>
          <w:rFonts w:ascii="Times New Roman" w:hAnsi="Times New Roman" w:cs="Times New Roman"/>
          <w:spacing w:val="-7"/>
          <w:sz w:val="28"/>
          <w:szCs w:val="28"/>
        </w:rPr>
        <w:t>подразделений ГПС, МПС и других ведомств, являются: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8"/>
          <w:sz w:val="28"/>
          <w:szCs w:val="28"/>
        </w:rPr>
        <w:t xml:space="preserve">на перегоне — "Рекомендации по действиям пожарных </w:t>
      </w:r>
      <w:r w:rsidRPr="0063197A">
        <w:rPr>
          <w:rFonts w:ascii="Times New Roman" w:hAnsi="Times New Roman" w:cs="Times New Roman"/>
          <w:spacing w:val="-9"/>
          <w:sz w:val="28"/>
          <w:szCs w:val="28"/>
        </w:rPr>
        <w:t xml:space="preserve">подразделений при тушении пожаров и ликвидации последствий </w:t>
      </w:r>
      <w:r w:rsidRPr="0063197A">
        <w:rPr>
          <w:rFonts w:ascii="Times New Roman" w:hAnsi="Times New Roman" w:cs="Times New Roman"/>
          <w:spacing w:val="-7"/>
          <w:sz w:val="28"/>
          <w:szCs w:val="28"/>
        </w:rPr>
        <w:t>аварий на железнодорожном транспорте при перевозках ВМ";</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9"/>
          <w:sz w:val="28"/>
          <w:szCs w:val="28"/>
        </w:rPr>
        <w:t>на станции или на площадке ПРР — план пожаротушения.</w:t>
      </w:r>
    </w:p>
    <w:p w:rsidR="0063197A" w:rsidRPr="0063197A" w:rsidRDefault="0063197A" w:rsidP="0063197A">
      <w:pPr>
        <w:shd w:val="clear" w:color="auto" w:fill="FFFFFF"/>
        <w:tabs>
          <w:tab w:val="left" w:pos="1224"/>
        </w:tabs>
        <w:ind w:firstLine="567"/>
        <w:jc w:val="both"/>
        <w:rPr>
          <w:rFonts w:ascii="Times New Roman" w:hAnsi="Times New Roman" w:cs="Times New Roman"/>
          <w:spacing w:val="-13"/>
          <w:sz w:val="28"/>
          <w:szCs w:val="28"/>
        </w:rPr>
      </w:pPr>
      <w:r w:rsidRPr="0063197A">
        <w:rPr>
          <w:rFonts w:ascii="Times New Roman" w:hAnsi="Times New Roman" w:cs="Times New Roman"/>
          <w:spacing w:val="-8"/>
          <w:sz w:val="28"/>
          <w:szCs w:val="28"/>
        </w:rPr>
        <w:t xml:space="preserve">С момента оповещения 1-го РТП о введении в действие специального плана и до прибытия пожарных подразделений </w:t>
      </w:r>
      <w:r w:rsidRPr="0063197A">
        <w:rPr>
          <w:rFonts w:ascii="Times New Roman" w:hAnsi="Times New Roman" w:cs="Times New Roman"/>
          <w:spacing w:val="-5"/>
          <w:sz w:val="28"/>
          <w:szCs w:val="28"/>
        </w:rPr>
        <w:t>ГПС службы МПС действуют в соответствии с ним самостоя</w:t>
      </w:r>
      <w:r w:rsidRPr="0063197A">
        <w:rPr>
          <w:rFonts w:ascii="Times New Roman" w:hAnsi="Times New Roman" w:cs="Times New Roman"/>
          <w:spacing w:val="-8"/>
          <w:sz w:val="28"/>
          <w:szCs w:val="28"/>
        </w:rPr>
        <w:t xml:space="preserve">тельно. При этом ответственность за своевременное и правильное </w:t>
      </w:r>
      <w:r w:rsidRPr="0063197A">
        <w:rPr>
          <w:rFonts w:ascii="Times New Roman" w:hAnsi="Times New Roman" w:cs="Times New Roman"/>
          <w:spacing w:val="-6"/>
          <w:sz w:val="28"/>
          <w:szCs w:val="28"/>
        </w:rPr>
        <w:t xml:space="preserve">выполнение плана пожаротушения возлагается на начальника </w:t>
      </w:r>
      <w:r w:rsidRPr="0063197A">
        <w:rPr>
          <w:rFonts w:ascii="Times New Roman" w:hAnsi="Times New Roman" w:cs="Times New Roman"/>
          <w:spacing w:val="-8"/>
          <w:sz w:val="28"/>
          <w:szCs w:val="28"/>
        </w:rPr>
        <w:t xml:space="preserve">станции, его заместителя, а при их отсутствии — на дежурного по </w:t>
      </w:r>
      <w:r w:rsidRPr="0063197A">
        <w:rPr>
          <w:rFonts w:ascii="Times New Roman" w:hAnsi="Times New Roman" w:cs="Times New Roman"/>
          <w:sz w:val="28"/>
          <w:szCs w:val="28"/>
        </w:rPr>
        <w:t>станции.</w:t>
      </w:r>
    </w:p>
    <w:p w:rsidR="0063197A" w:rsidRPr="0063197A" w:rsidRDefault="0063197A" w:rsidP="0063197A">
      <w:pPr>
        <w:shd w:val="clear" w:color="auto" w:fill="FFFFFF"/>
        <w:tabs>
          <w:tab w:val="left" w:pos="1224"/>
        </w:tabs>
        <w:ind w:firstLine="567"/>
        <w:jc w:val="both"/>
        <w:rPr>
          <w:rFonts w:ascii="Times New Roman" w:hAnsi="Times New Roman" w:cs="Times New Roman"/>
          <w:sz w:val="28"/>
          <w:szCs w:val="28"/>
        </w:rPr>
      </w:pPr>
      <w:r w:rsidRPr="0063197A">
        <w:rPr>
          <w:rFonts w:ascii="Times New Roman" w:hAnsi="Times New Roman" w:cs="Times New Roman"/>
          <w:spacing w:val="-7"/>
          <w:sz w:val="28"/>
          <w:szCs w:val="28"/>
        </w:rPr>
        <w:t>При возникновении пожара с наличием ВМ на стан</w:t>
      </w:r>
      <w:r w:rsidRPr="0063197A">
        <w:rPr>
          <w:rFonts w:ascii="Times New Roman" w:hAnsi="Times New Roman" w:cs="Times New Roman"/>
          <w:spacing w:val="-9"/>
          <w:sz w:val="28"/>
          <w:szCs w:val="28"/>
        </w:rPr>
        <w:t xml:space="preserve">ции начальник первого прибывшего к месту пожара пожарного </w:t>
      </w:r>
      <w:r w:rsidRPr="0063197A">
        <w:rPr>
          <w:rFonts w:ascii="Times New Roman" w:hAnsi="Times New Roman" w:cs="Times New Roman"/>
          <w:spacing w:val="-8"/>
          <w:sz w:val="28"/>
          <w:szCs w:val="28"/>
        </w:rPr>
        <w:t xml:space="preserve">подразделения территориальной ГПС обязан принять на себя руководство тушением пожара. Он является 1-м РТП с момента его </w:t>
      </w:r>
      <w:r w:rsidRPr="0063197A">
        <w:rPr>
          <w:rFonts w:ascii="Times New Roman" w:hAnsi="Times New Roman" w:cs="Times New Roman"/>
          <w:spacing w:val="-7"/>
          <w:sz w:val="28"/>
          <w:szCs w:val="28"/>
        </w:rPr>
        <w:t>прибытия на пожар и до создания штаба по ликвидации послед</w:t>
      </w:r>
      <w:r w:rsidRPr="0063197A">
        <w:rPr>
          <w:rFonts w:ascii="Times New Roman" w:hAnsi="Times New Roman" w:cs="Times New Roman"/>
          <w:spacing w:val="-8"/>
          <w:sz w:val="28"/>
          <w:szCs w:val="28"/>
        </w:rPr>
        <w:t>ствий аварии. Пожарные подразделения МПС в случае их прибы</w:t>
      </w:r>
      <w:r w:rsidRPr="0063197A">
        <w:rPr>
          <w:rFonts w:ascii="Times New Roman" w:hAnsi="Times New Roman" w:cs="Times New Roman"/>
          <w:spacing w:val="-3"/>
          <w:sz w:val="28"/>
          <w:szCs w:val="28"/>
        </w:rPr>
        <w:t>тия первыми к месту пожара должны обеспечить в первую оче</w:t>
      </w:r>
      <w:r w:rsidRPr="0063197A">
        <w:rPr>
          <w:rFonts w:ascii="Times New Roman" w:hAnsi="Times New Roman" w:cs="Times New Roman"/>
          <w:spacing w:val="-10"/>
          <w:sz w:val="28"/>
          <w:szCs w:val="28"/>
        </w:rPr>
        <w:t xml:space="preserve">редь эвакуацию вагонов с ВМ из зоны пожара или их защиту от </w:t>
      </w:r>
      <w:r w:rsidRPr="0063197A">
        <w:rPr>
          <w:rFonts w:ascii="Times New Roman" w:hAnsi="Times New Roman" w:cs="Times New Roman"/>
          <w:spacing w:val="-9"/>
          <w:sz w:val="28"/>
          <w:szCs w:val="28"/>
        </w:rPr>
        <w:t>внешнего по отношению к ВМ пожара, а также проведение со</w:t>
      </w:r>
      <w:r w:rsidRPr="0063197A">
        <w:rPr>
          <w:rFonts w:ascii="Times New Roman" w:hAnsi="Times New Roman" w:cs="Times New Roman"/>
          <w:spacing w:val="-8"/>
          <w:sz w:val="28"/>
          <w:szCs w:val="28"/>
        </w:rPr>
        <w:t xml:space="preserve">вместных со службой движения мероприятий (снятие напряжения с контактного провода, расцепку и растаскивание составов для </w:t>
      </w:r>
      <w:r w:rsidRPr="0063197A">
        <w:rPr>
          <w:rFonts w:ascii="Times New Roman" w:hAnsi="Times New Roman" w:cs="Times New Roman"/>
          <w:spacing w:val="-9"/>
          <w:sz w:val="28"/>
          <w:szCs w:val="28"/>
        </w:rPr>
        <w:t xml:space="preserve">создания проходов к месту пожара). После прибытия территориальных пожарных подразделений ГПС пожарные подразделения </w:t>
      </w:r>
      <w:r w:rsidRPr="0063197A">
        <w:rPr>
          <w:rFonts w:ascii="Times New Roman" w:hAnsi="Times New Roman" w:cs="Times New Roman"/>
          <w:sz w:val="28"/>
          <w:szCs w:val="28"/>
        </w:rPr>
        <w:t>МПС должны выполнять приказы РТП.</w:t>
      </w:r>
    </w:p>
    <w:p w:rsidR="0063197A" w:rsidRPr="0063197A" w:rsidRDefault="0063197A" w:rsidP="0063197A">
      <w:pPr>
        <w:shd w:val="clear" w:color="auto" w:fill="FFFFFF"/>
        <w:tabs>
          <w:tab w:val="left" w:pos="1186"/>
        </w:tabs>
        <w:ind w:firstLine="567"/>
        <w:jc w:val="both"/>
        <w:rPr>
          <w:rFonts w:ascii="Times New Roman" w:hAnsi="Times New Roman" w:cs="Times New Roman"/>
          <w:spacing w:val="-16"/>
          <w:sz w:val="28"/>
          <w:szCs w:val="28"/>
        </w:rPr>
      </w:pPr>
      <w:r w:rsidRPr="0063197A">
        <w:rPr>
          <w:rFonts w:ascii="Times New Roman" w:hAnsi="Times New Roman" w:cs="Times New Roman"/>
          <w:spacing w:val="-8"/>
          <w:sz w:val="28"/>
          <w:szCs w:val="28"/>
        </w:rPr>
        <w:t>При возникновении пожара с наличием ВМ на пере</w:t>
      </w:r>
      <w:r w:rsidRPr="0063197A">
        <w:rPr>
          <w:rFonts w:ascii="Times New Roman" w:hAnsi="Times New Roman" w:cs="Times New Roman"/>
          <w:spacing w:val="-6"/>
          <w:sz w:val="28"/>
          <w:szCs w:val="28"/>
        </w:rPr>
        <w:t xml:space="preserve">гоне руководители поездной бригады и сопровождающих лиц </w:t>
      </w:r>
      <w:r w:rsidRPr="0063197A">
        <w:rPr>
          <w:rFonts w:ascii="Times New Roman" w:hAnsi="Times New Roman" w:cs="Times New Roman"/>
          <w:spacing w:val="-8"/>
          <w:sz w:val="28"/>
          <w:szCs w:val="28"/>
        </w:rPr>
        <w:t>должны выбрать место остановки состава вдали от жилых масси</w:t>
      </w:r>
      <w:r w:rsidRPr="0063197A">
        <w:rPr>
          <w:rFonts w:ascii="Times New Roman" w:hAnsi="Times New Roman" w:cs="Times New Roman"/>
          <w:spacing w:val="-7"/>
          <w:sz w:val="28"/>
          <w:szCs w:val="28"/>
        </w:rPr>
        <w:t xml:space="preserve">вов, станционных сооружений, произвести отцепку аварийного вагона и вести борьбу с пожаром с помощью имеющихся средств </w:t>
      </w:r>
      <w:r w:rsidRPr="0063197A">
        <w:rPr>
          <w:rFonts w:ascii="Times New Roman" w:hAnsi="Times New Roman" w:cs="Times New Roman"/>
          <w:spacing w:val="-9"/>
          <w:sz w:val="28"/>
          <w:szCs w:val="28"/>
        </w:rPr>
        <w:t xml:space="preserve">до прибытия пожарных подразделений МПС или ГПС или до </w:t>
      </w:r>
      <w:r w:rsidRPr="0063197A">
        <w:rPr>
          <w:rFonts w:ascii="Times New Roman" w:hAnsi="Times New Roman" w:cs="Times New Roman"/>
          <w:spacing w:val="-7"/>
          <w:sz w:val="28"/>
          <w:szCs w:val="28"/>
        </w:rPr>
        <w:t>срабатывания сигнализации в вагоне, указывающей на возникно</w:t>
      </w:r>
      <w:r w:rsidRPr="0063197A">
        <w:rPr>
          <w:rFonts w:ascii="Times New Roman" w:hAnsi="Times New Roman" w:cs="Times New Roman"/>
          <w:spacing w:val="-6"/>
          <w:sz w:val="28"/>
          <w:szCs w:val="28"/>
        </w:rPr>
        <w:t xml:space="preserve">вение угрозы взрыва. После срабатывания сигнализации в вагоне </w:t>
      </w:r>
      <w:r w:rsidRPr="0063197A">
        <w:rPr>
          <w:rFonts w:ascii="Times New Roman" w:hAnsi="Times New Roman" w:cs="Times New Roman"/>
          <w:spacing w:val="-9"/>
          <w:sz w:val="28"/>
          <w:szCs w:val="28"/>
        </w:rPr>
        <w:t>с ВМ поездная бригада, сопровождающие лица и прибывшие по</w:t>
      </w:r>
      <w:r w:rsidRPr="0063197A">
        <w:rPr>
          <w:rFonts w:ascii="Times New Roman" w:hAnsi="Times New Roman" w:cs="Times New Roman"/>
          <w:spacing w:val="-8"/>
          <w:sz w:val="28"/>
          <w:szCs w:val="28"/>
        </w:rPr>
        <w:t xml:space="preserve">жарные подразделения должны прекратить борьбу с пожаром, </w:t>
      </w:r>
      <w:r w:rsidRPr="0063197A">
        <w:rPr>
          <w:rFonts w:ascii="Times New Roman" w:hAnsi="Times New Roman" w:cs="Times New Roman"/>
          <w:spacing w:val="-3"/>
          <w:sz w:val="28"/>
          <w:szCs w:val="28"/>
        </w:rPr>
        <w:t xml:space="preserve">покинуть опасную зону. При этом пожарные подразделения </w:t>
      </w:r>
      <w:r w:rsidRPr="0063197A">
        <w:rPr>
          <w:rFonts w:ascii="Times New Roman" w:hAnsi="Times New Roman" w:cs="Times New Roman"/>
          <w:spacing w:val="-2"/>
          <w:sz w:val="28"/>
          <w:szCs w:val="28"/>
        </w:rPr>
        <w:t xml:space="preserve">должны подготовиться к ликвидации последствий взрыва и </w:t>
      </w:r>
      <w:r w:rsidRPr="0063197A">
        <w:rPr>
          <w:rFonts w:ascii="Times New Roman" w:hAnsi="Times New Roman" w:cs="Times New Roman"/>
          <w:sz w:val="28"/>
          <w:szCs w:val="28"/>
        </w:rPr>
        <w:t>тушению вторичных очагов пожара.</w:t>
      </w:r>
    </w:p>
    <w:p w:rsidR="0063197A" w:rsidRPr="0063197A" w:rsidRDefault="0063197A" w:rsidP="0063197A">
      <w:pPr>
        <w:shd w:val="clear" w:color="auto" w:fill="FFFFFF"/>
        <w:tabs>
          <w:tab w:val="left" w:pos="1186"/>
        </w:tabs>
        <w:ind w:firstLine="567"/>
        <w:jc w:val="both"/>
        <w:rPr>
          <w:rFonts w:ascii="Times New Roman" w:hAnsi="Times New Roman" w:cs="Times New Roman"/>
          <w:spacing w:val="-15"/>
          <w:sz w:val="28"/>
          <w:szCs w:val="28"/>
        </w:rPr>
      </w:pPr>
      <w:r w:rsidRPr="0063197A">
        <w:rPr>
          <w:rFonts w:ascii="Times New Roman" w:hAnsi="Times New Roman" w:cs="Times New Roman"/>
          <w:spacing w:val="-8"/>
          <w:sz w:val="28"/>
          <w:szCs w:val="28"/>
        </w:rPr>
        <w:t xml:space="preserve">При ликвидации последствий аварии (взрыва) с наличием ВМ и возникновением пожара руководителем работ по ликвидации последствий аварии (взрыва) является старший начальник железной дороги (начальник дороги, отделения, станции </w:t>
      </w:r>
      <w:r w:rsidRPr="0063197A">
        <w:rPr>
          <w:rFonts w:ascii="Times New Roman" w:hAnsi="Times New Roman" w:cs="Times New Roman"/>
          <w:spacing w:val="-7"/>
          <w:sz w:val="28"/>
          <w:szCs w:val="28"/>
        </w:rPr>
        <w:t xml:space="preserve">или их заместители) или начальник восстановительного поезда. </w:t>
      </w:r>
      <w:r w:rsidRPr="0063197A">
        <w:rPr>
          <w:rFonts w:ascii="Times New Roman" w:hAnsi="Times New Roman" w:cs="Times New Roman"/>
          <w:spacing w:val="-9"/>
          <w:sz w:val="28"/>
          <w:szCs w:val="28"/>
        </w:rPr>
        <w:t xml:space="preserve">После прибытия к месту пожара пожарных подразделений ГПС </w:t>
      </w:r>
      <w:r w:rsidRPr="0063197A">
        <w:rPr>
          <w:rFonts w:ascii="Times New Roman" w:hAnsi="Times New Roman" w:cs="Times New Roman"/>
          <w:spacing w:val="-8"/>
          <w:sz w:val="28"/>
          <w:szCs w:val="28"/>
        </w:rPr>
        <w:t xml:space="preserve">назначается руководитель тушения пожара, который возглавляет </w:t>
      </w:r>
      <w:r w:rsidRPr="0063197A">
        <w:rPr>
          <w:rFonts w:ascii="Times New Roman" w:hAnsi="Times New Roman" w:cs="Times New Roman"/>
          <w:spacing w:val="-9"/>
          <w:sz w:val="28"/>
          <w:szCs w:val="28"/>
        </w:rPr>
        <w:t>работы по тушению пожара и управляет всеми пожарными под</w:t>
      </w:r>
      <w:r w:rsidRPr="0063197A">
        <w:rPr>
          <w:rFonts w:ascii="Times New Roman" w:hAnsi="Times New Roman" w:cs="Times New Roman"/>
          <w:sz w:val="28"/>
          <w:szCs w:val="28"/>
        </w:rPr>
        <w:t>разделениями.</w:t>
      </w:r>
    </w:p>
    <w:p w:rsidR="0063197A" w:rsidRPr="0063197A" w:rsidRDefault="0063197A" w:rsidP="0063197A">
      <w:pPr>
        <w:shd w:val="clear" w:color="auto" w:fill="FFFFFF"/>
        <w:ind w:firstLine="720"/>
        <w:jc w:val="both"/>
        <w:rPr>
          <w:rFonts w:ascii="Times New Roman" w:hAnsi="Times New Roman" w:cs="Times New Roman"/>
          <w:sz w:val="28"/>
          <w:szCs w:val="28"/>
        </w:rPr>
      </w:pPr>
      <w:r w:rsidRPr="0063197A">
        <w:rPr>
          <w:rFonts w:ascii="Times New Roman" w:hAnsi="Times New Roman" w:cs="Times New Roman"/>
          <w:spacing w:val="-7"/>
          <w:sz w:val="28"/>
          <w:szCs w:val="28"/>
        </w:rPr>
        <w:t>Он обязан обеспечить тушение вторичных пожаров на стан</w:t>
      </w:r>
      <w:r w:rsidRPr="0063197A">
        <w:rPr>
          <w:rFonts w:ascii="Times New Roman" w:hAnsi="Times New Roman" w:cs="Times New Roman"/>
          <w:spacing w:val="-6"/>
          <w:sz w:val="28"/>
          <w:szCs w:val="28"/>
        </w:rPr>
        <w:t>ции, эвакуацию и защиту неповрежденных вагонов с ВМ, туше</w:t>
      </w:r>
      <w:r w:rsidRPr="0063197A">
        <w:rPr>
          <w:rFonts w:ascii="Times New Roman" w:hAnsi="Times New Roman" w:cs="Times New Roman"/>
          <w:spacing w:val="-7"/>
          <w:sz w:val="28"/>
          <w:szCs w:val="28"/>
        </w:rPr>
        <w:t xml:space="preserve">ние пожаров на станционных сооружениях, а после исчезновения опасной зоны — в зоне разрушения, а также произвести поиск и </w:t>
      </w:r>
      <w:r w:rsidRPr="0063197A">
        <w:rPr>
          <w:rFonts w:ascii="Times New Roman" w:hAnsi="Times New Roman" w:cs="Times New Roman"/>
          <w:spacing w:val="-8"/>
          <w:sz w:val="28"/>
          <w:szCs w:val="28"/>
        </w:rPr>
        <w:t xml:space="preserve">охрану до прибытия подразделений милиции разбросанных и неразорвавшихся изделий и поврежденных вагонов с ВМ, их защиту </w:t>
      </w:r>
      <w:r w:rsidRPr="0063197A">
        <w:rPr>
          <w:rFonts w:ascii="Times New Roman" w:hAnsi="Times New Roman" w:cs="Times New Roman"/>
          <w:sz w:val="28"/>
          <w:szCs w:val="28"/>
        </w:rPr>
        <w:t>от внешнего пожара.</w:t>
      </w:r>
    </w:p>
    <w:p w:rsidR="0063197A" w:rsidRPr="0063197A" w:rsidRDefault="0063197A" w:rsidP="0063197A">
      <w:pPr>
        <w:shd w:val="clear" w:color="auto" w:fill="FFFFFF"/>
        <w:tabs>
          <w:tab w:val="left" w:pos="1186"/>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Действия пожарных подразделений должны быть на</w:t>
      </w:r>
      <w:r w:rsidRPr="0063197A">
        <w:rPr>
          <w:rFonts w:ascii="Times New Roman" w:hAnsi="Times New Roman" w:cs="Times New Roman"/>
          <w:sz w:val="28"/>
          <w:szCs w:val="28"/>
        </w:rPr>
        <w:t>правлены на:</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8"/>
          <w:sz w:val="28"/>
          <w:szCs w:val="28"/>
        </w:rPr>
        <w:t>предотвращение воспламенения ВМ при возникновении внешнего по отношению к ВМ пожара (пожар 2 группы) на стан</w:t>
      </w:r>
      <w:r w:rsidRPr="0063197A">
        <w:rPr>
          <w:rFonts w:ascii="Times New Roman" w:hAnsi="Times New Roman" w:cs="Times New Roman"/>
          <w:spacing w:val="-6"/>
          <w:sz w:val="28"/>
          <w:szCs w:val="28"/>
        </w:rPr>
        <w:t>ции или загорания подвижного состава при его движении;</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2"/>
          <w:sz w:val="28"/>
          <w:szCs w:val="28"/>
        </w:rPr>
        <w:t xml:space="preserve">уменьшение ущерба от взрыва при загорании и взрыве </w:t>
      </w:r>
      <w:r w:rsidRPr="0063197A">
        <w:rPr>
          <w:rFonts w:ascii="Times New Roman" w:hAnsi="Times New Roman" w:cs="Times New Roman"/>
          <w:sz w:val="28"/>
          <w:szCs w:val="28"/>
        </w:rPr>
        <w:t>ВМ, находящихся в вагоне;</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8"/>
          <w:sz w:val="28"/>
          <w:szCs w:val="28"/>
        </w:rPr>
        <w:t>предотвращение массового взрыва.</w:t>
      </w:r>
    </w:p>
    <w:p w:rsidR="0063197A" w:rsidRPr="0063197A" w:rsidRDefault="0063197A" w:rsidP="0063197A">
      <w:pPr>
        <w:shd w:val="clear" w:color="auto" w:fill="FFFFFF"/>
        <w:tabs>
          <w:tab w:val="left" w:pos="1214"/>
        </w:tabs>
        <w:ind w:firstLine="720"/>
        <w:jc w:val="both"/>
        <w:rPr>
          <w:rFonts w:ascii="Times New Roman" w:hAnsi="Times New Roman" w:cs="Times New Roman"/>
          <w:sz w:val="28"/>
          <w:szCs w:val="28"/>
        </w:rPr>
      </w:pPr>
      <w:r w:rsidRPr="0063197A">
        <w:rPr>
          <w:rFonts w:ascii="Times New Roman" w:hAnsi="Times New Roman" w:cs="Times New Roman"/>
          <w:spacing w:val="-8"/>
          <w:sz w:val="28"/>
          <w:szCs w:val="28"/>
        </w:rPr>
        <w:t>Предотвращение загорания ВМ в вагоне при возник</w:t>
      </w:r>
      <w:r w:rsidRPr="0063197A">
        <w:rPr>
          <w:rFonts w:ascii="Times New Roman" w:hAnsi="Times New Roman" w:cs="Times New Roman"/>
          <w:spacing w:val="-7"/>
          <w:sz w:val="28"/>
          <w:szCs w:val="28"/>
        </w:rPr>
        <w:t>новении пожара в движущемся составе достигается: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5"/>
          <w:sz w:val="28"/>
          <w:szCs w:val="28"/>
        </w:rPr>
        <w:t xml:space="preserve">своевременным прибытием пожарных подразделений к </w:t>
      </w:r>
      <w:r w:rsidRPr="0063197A">
        <w:rPr>
          <w:rFonts w:ascii="Times New Roman" w:hAnsi="Times New Roman" w:cs="Times New Roman"/>
          <w:spacing w:val="-9"/>
          <w:sz w:val="28"/>
          <w:szCs w:val="28"/>
        </w:rPr>
        <w:t xml:space="preserve">месту пожара (чтобы резерв времени непосредственно на тушение </w:t>
      </w:r>
      <w:r w:rsidRPr="0063197A">
        <w:rPr>
          <w:rFonts w:ascii="Times New Roman" w:hAnsi="Times New Roman" w:cs="Times New Roman"/>
          <w:sz w:val="28"/>
          <w:szCs w:val="28"/>
        </w:rPr>
        <w:t>составлял не менее 10 минут);</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9"/>
          <w:sz w:val="28"/>
          <w:szCs w:val="28"/>
        </w:rPr>
        <w:t xml:space="preserve">отцепкой вагонов с ВМ и тушением горящих вагонов при </w:t>
      </w:r>
      <w:r w:rsidRPr="0063197A">
        <w:rPr>
          <w:rFonts w:ascii="Times New Roman" w:hAnsi="Times New Roman" w:cs="Times New Roman"/>
          <w:sz w:val="28"/>
          <w:szCs w:val="28"/>
        </w:rPr>
        <w:t>сопровождении состава пожарным поездом.</w:t>
      </w:r>
    </w:p>
    <w:p w:rsidR="0063197A" w:rsidRPr="0063197A" w:rsidRDefault="0063197A" w:rsidP="0063197A">
      <w:pPr>
        <w:shd w:val="clear" w:color="auto" w:fill="FFFFFF"/>
        <w:tabs>
          <w:tab w:val="left" w:pos="1214"/>
        </w:tabs>
        <w:ind w:firstLine="720"/>
        <w:jc w:val="both"/>
        <w:rPr>
          <w:rFonts w:ascii="Times New Roman" w:hAnsi="Times New Roman" w:cs="Times New Roman"/>
          <w:sz w:val="28"/>
          <w:szCs w:val="28"/>
        </w:rPr>
      </w:pPr>
      <w:r w:rsidRPr="0063197A">
        <w:rPr>
          <w:rFonts w:ascii="Times New Roman" w:hAnsi="Times New Roman" w:cs="Times New Roman"/>
          <w:spacing w:val="-7"/>
          <w:sz w:val="28"/>
          <w:szCs w:val="28"/>
        </w:rPr>
        <w:t>Защита ВМ при пожаре 2 группы достигается: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7"/>
          <w:sz w:val="28"/>
          <w:szCs w:val="28"/>
        </w:rPr>
        <w:t xml:space="preserve">своевременным развертыванием пожарных подразделений </w:t>
      </w:r>
      <w:r w:rsidRPr="0063197A">
        <w:rPr>
          <w:rFonts w:ascii="Times New Roman" w:hAnsi="Times New Roman" w:cs="Times New Roman"/>
          <w:spacing w:val="-5"/>
          <w:sz w:val="28"/>
          <w:szCs w:val="28"/>
        </w:rPr>
        <w:t>в местах наиболее вероятного возникновения аварийной ситуа</w:t>
      </w:r>
      <w:r w:rsidRPr="0063197A">
        <w:rPr>
          <w:rFonts w:ascii="Times New Roman" w:hAnsi="Times New Roman" w:cs="Times New Roman"/>
          <w:spacing w:val="-8"/>
          <w:sz w:val="28"/>
          <w:szCs w:val="28"/>
        </w:rPr>
        <w:t xml:space="preserve">ции. Для достижения этой цели места стоянок вагонов с ВМ, </w:t>
      </w:r>
      <w:r w:rsidRPr="0063197A">
        <w:rPr>
          <w:rFonts w:ascii="Times New Roman" w:hAnsi="Times New Roman" w:cs="Times New Roman"/>
          <w:spacing w:val="-7"/>
          <w:sz w:val="28"/>
          <w:szCs w:val="28"/>
        </w:rPr>
        <w:t>сформированных составов, площадок ПРР должны быть распо</w:t>
      </w:r>
      <w:r w:rsidRPr="0063197A">
        <w:rPr>
          <w:rFonts w:ascii="Times New Roman" w:hAnsi="Times New Roman" w:cs="Times New Roman"/>
          <w:spacing w:val="-8"/>
          <w:sz w:val="28"/>
          <w:szCs w:val="28"/>
        </w:rPr>
        <w:t>ложены на одном из крайних путей, что обеспечивает беспрепят</w:t>
      </w:r>
      <w:r w:rsidRPr="0063197A">
        <w:rPr>
          <w:rFonts w:ascii="Times New Roman" w:hAnsi="Times New Roman" w:cs="Times New Roman"/>
          <w:spacing w:val="-5"/>
          <w:sz w:val="28"/>
          <w:szCs w:val="28"/>
        </w:rPr>
        <w:t xml:space="preserve">ственный подъезд пожарной техники непосредственно к вагонам </w:t>
      </w:r>
      <w:r w:rsidRPr="0063197A">
        <w:rPr>
          <w:rFonts w:ascii="Times New Roman" w:hAnsi="Times New Roman" w:cs="Times New Roman"/>
          <w:spacing w:val="-3"/>
          <w:sz w:val="28"/>
          <w:szCs w:val="28"/>
        </w:rPr>
        <w:t xml:space="preserve">с ВМ. Кроме того, на этих местах не должно быть контактной </w:t>
      </w:r>
      <w:r w:rsidRPr="0063197A">
        <w:rPr>
          <w:rFonts w:ascii="Times New Roman" w:hAnsi="Times New Roman" w:cs="Times New Roman"/>
          <w:spacing w:val="-8"/>
          <w:sz w:val="28"/>
          <w:szCs w:val="28"/>
        </w:rPr>
        <w:t xml:space="preserve">сети или напряжение на ней должно быть отключено к моменту </w:t>
      </w:r>
      <w:r w:rsidRPr="0063197A">
        <w:rPr>
          <w:rFonts w:ascii="Times New Roman" w:hAnsi="Times New Roman" w:cs="Times New Roman"/>
          <w:sz w:val="28"/>
          <w:szCs w:val="28"/>
        </w:rPr>
        <w:t>прибытия пожарных подразделений;</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6"/>
          <w:sz w:val="28"/>
          <w:szCs w:val="28"/>
        </w:rPr>
        <w:t>наличием выходов с мест стоянки вагонов с ВМ на стан</w:t>
      </w:r>
      <w:r w:rsidRPr="0063197A">
        <w:rPr>
          <w:rFonts w:ascii="Times New Roman" w:hAnsi="Times New Roman" w:cs="Times New Roman"/>
          <w:sz w:val="28"/>
          <w:szCs w:val="28"/>
        </w:rPr>
        <w:t>ции на обе выходные стрелки;</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7"/>
          <w:sz w:val="28"/>
          <w:szCs w:val="28"/>
        </w:rPr>
        <w:t xml:space="preserve">оснащением площадок ПРР, мест отстоя вагонов с ВМ </w:t>
      </w:r>
      <w:r w:rsidRPr="0063197A">
        <w:rPr>
          <w:rFonts w:ascii="Times New Roman" w:hAnsi="Times New Roman" w:cs="Times New Roman"/>
          <w:spacing w:val="-8"/>
          <w:sz w:val="28"/>
          <w:szCs w:val="28"/>
        </w:rPr>
        <w:t xml:space="preserve">системой сухотрубов с оросителями (или лафетными стволами), </w:t>
      </w:r>
      <w:r w:rsidRPr="0063197A">
        <w:rPr>
          <w:rFonts w:ascii="Times New Roman" w:hAnsi="Times New Roman" w:cs="Times New Roman"/>
          <w:spacing w:val="-7"/>
          <w:sz w:val="28"/>
          <w:szCs w:val="28"/>
        </w:rPr>
        <w:t>обеспечивающими подачу распыленной воды на стенки и дно ва</w:t>
      </w:r>
      <w:r w:rsidRPr="0063197A">
        <w:rPr>
          <w:rFonts w:ascii="Times New Roman" w:hAnsi="Times New Roman" w:cs="Times New Roman"/>
          <w:spacing w:val="-6"/>
          <w:sz w:val="28"/>
          <w:szCs w:val="28"/>
        </w:rPr>
        <w:t>гона с интенсивностью не менее 0,1 л/(с м</w:t>
      </w:r>
      <w:r w:rsidRPr="0063197A">
        <w:rPr>
          <w:rFonts w:ascii="Times New Roman" w:hAnsi="Times New Roman" w:cs="Times New Roman"/>
          <w:spacing w:val="-6"/>
          <w:sz w:val="28"/>
          <w:szCs w:val="28"/>
          <w:vertAlign w:val="superscript"/>
        </w:rPr>
        <w:t>2</w:t>
      </w:r>
      <w:r w:rsidRPr="0063197A">
        <w:rPr>
          <w:rFonts w:ascii="Times New Roman" w:hAnsi="Times New Roman" w:cs="Times New Roman"/>
          <w:spacing w:val="-6"/>
          <w:sz w:val="28"/>
          <w:szCs w:val="28"/>
        </w:rPr>
        <w:t xml:space="preserve">) и с возможностью </w:t>
      </w:r>
      <w:r w:rsidRPr="0063197A">
        <w:rPr>
          <w:rFonts w:ascii="Times New Roman" w:hAnsi="Times New Roman" w:cs="Times New Roman"/>
          <w:spacing w:val="-7"/>
          <w:sz w:val="28"/>
          <w:szCs w:val="28"/>
        </w:rPr>
        <w:t>подачи воды в систему от пожарного поезда или автомобиля;</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5"/>
          <w:sz w:val="28"/>
          <w:szCs w:val="28"/>
        </w:rPr>
        <w:t xml:space="preserve">организацией отдельного поста с пожарным автомобилем </w:t>
      </w:r>
      <w:r w:rsidRPr="0063197A">
        <w:rPr>
          <w:rFonts w:ascii="Times New Roman" w:hAnsi="Times New Roman" w:cs="Times New Roman"/>
          <w:spacing w:val="-7"/>
          <w:sz w:val="28"/>
          <w:szCs w:val="28"/>
        </w:rPr>
        <w:t>у площадок ПРР или с пожарным поездом на станциях при по</w:t>
      </w:r>
      <w:r w:rsidRPr="0063197A">
        <w:rPr>
          <w:rFonts w:ascii="Times New Roman" w:hAnsi="Times New Roman" w:cs="Times New Roman"/>
          <w:sz w:val="28"/>
          <w:szCs w:val="28"/>
        </w:rPr>
        <w:t>стоянном нахождении ВМ;</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11"/>
          <w:sz w:val="28"/>
          <w:szCs w:val="28"/>
        </w:rPr>
        <w:t>наличием у защищаемых мест противопожарного водопро</w:t>
      </w:r>
      <w:r w:rsidRPr="0063197A">
        <w:rPr>
          <w:rFonts w:ascii="Times New Roman" w:hAnsi="Times New Roman" w:cs="Times New Roman"/>
          <w:spacing w:val="-8"/>
          <w:sz w:val="28"/>
          <w:szCs w:val="28"/>
        </w:rPr>
        <w:t>вода, обеспечивающего необходимый расход воды, или наличие рядом с ними водоемов (водоисточников) с запасами воды и обо</w:t>
      </w:r>
      <w:r w:rsidRPr="0063197A">
        <w:rPr>
          <w:rFonts w:ascii="Times New Roman" w:hAnsi="Times New Roman" w:cs="Times New Roman"/>
          <w:spacing w:val="-6"/>
          <w:sz w:val="28"/>
          <w:szCs w:val="28"/>
        </w:rPr>
        <w:t>рудованными средствами ее подачи (насосы, мотопомпы и т.п.);</w:t>
      </w:r>
    </w:p>
    <w:p w:rsidR="0063197A" w:rsidRPr="0063197A"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8"/>
          <w:sz w:val="28"/>
          <w:szCs w:val="28"/>
        </w:rPr>
        <w:t>организацией упреждающих действий согласно плану по</w:t>
      </w:r>
      <w:r w:rsidRPr="0063197A">
        <w:rPr>
          <w:rFonts w:ascii="Times New Roman" w:hAnsi="Times New Roman" w:cs="Times New Roman"/>
          <w:spacing w:val="-3"/>
          <w:sz w:val="28"/>
          <w:szCs w:val="28"/>
        </w:rPr>
        <w:t xml:space="preserve">жаротушения, в котором необходимо рассмотреть два варианта </w:t>
      </w:r>
      <w:r w:rsidRPr="0063197A">
        <w:rPr>
          <w:rFonts w:ascii="Times New Roman" w:hAnsi="Times New Roman" w:cs="Times New Roman"/>
          <w:sz w:val="28"/>
          <w:szCs w:val="28"/>
        </w:rPr>
        <w:t>действий ППО: тушение пожара на начальном этапе его развития (до возникновения угрозы взрыва) и ликвидации последствий взрыва (с учетом наиболее опасного груза, обращающегося на данной станции);</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эвакуацией из зоны пожара в первую очередь вагонов с ВМ (при возникновении внешнего по отношению к ВМ пожара) или вагонов с опасными грузами (при невозможности потушить пожар в вагоне с ВМ);</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 xml:space="preserve">в случае пожара в составе, перевозящем ВВ. поезд должен быть немедленно остановлен не ближе </w:t>
      </w:r>
      <w:smartTag w:uri="urn:schemas-microsoft-com:office:smarttags" w:element="metricconverter">
        <w:smartTagPr>
          <w:attr w:name="ProductID" w:val="600 м"/>
        </w:smartTagPr>
        <w:r w:rsidRPr="0063197A">
          <w:rPr>
            <w:rFonts w:ascii="Times New Roman" w:hAnsi="Times New Roman" w:cs="Times New Roman"/>
            <w:sz w:val="28"/>
            <w:szCs w:val="28"/>
          </w:rPr>
          <w:t>600 м</w:t>
        </w:r>
      </w:smartTag>
      <w:r w:rsidRPr="0063197A">
        <w:rPr>
          <w:rFonts w:ascii="Times New Roman" w:hAnsi="Times New Roman" w:cs="Times New Roman"/>
          <w:sz w:val="28"/>
          <w:szCs w:val="28"/>
        </w:rPr>
        <w:t xml:space="preserve"> от пассажирских перронов, переездов, зданий и сооружений станции, жилых массивов. После сообщения о чрезвычайном происшествии дежурному ближайшей станции или поездному диспетчеру все дальнейшие действия поездная бригада и охрана состава должны предпринимать в соответствии с инструкциями, указанными в аварийной карточке.</w:t>
      </w:r>
    </w:p>
    <w:p w:rsidR="0063197A" w:rsidRPr="0063197A" w:rsidRDefault="0063197A" w:rsidP="0063197A">
      <w:pPr>
        <w:shd w:val="clear" w:color="auto" w:fill="FFFFFF"/>
        <w:tabs>
          <w:tab w:val="left" w:pos="1200"/>
        </w:tabs>
        <w:ind w:firstLine="720"/>
        <w:jc w:val="both"/>
        <w:rPr>
          <w:rFonts w:ascii="Times New Roman" w:hAnsi="Times New Roman" w:cs="Times New Roman"/>
          <w:sz w:val="28"/>
          <w:szCs w:val="28"/>
        </w:rPr>
      </w:pPr>
      <w:r w:rsidRPr="0063197A">
        <w:rPr>
          <w:rFonts w:ascii="Times New Roman" w:hAnsi="Times New Roman" w:cs="Times New Roman"/>
          <w:sz w:val="28"/>
          <w:szCs w:val="28"/>
        </w:rPr>
        <w:t>При невозможности тушения вагона с ВМ или эвакуации его из зоны пожара до момента возникновения угрозы взрыва организационно-технические мероприятия должны быть направлены на спасание людей и уменьшение ущерба от взрыва и должны включать:</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определение по аварийной карточке размеров опасной зоны и времени ее возникновения. При отсутствии в аварийной карточке данных по времени возникновения опасной зоны для данного груза она определяется в соответствии с приложением 8 настоящего Руководства;</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оповещение и эвакуацию людей, попадающих в опасную зону;</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размещение прибывших для тушения пожара сил и средств за пределами опасной зоны;</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эвакуацию подвижного состава за пределы опасной зоны, в первую очередь цистерн с ЛВЖ, ГЖ, СУГ и АХОВ;</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пуск системы пожаротушения, если вагон оснащен такой системой.</w:t>
      </w:r>
    </w:p>
    <w:p w:rsidR="0063197A" w:rsidRPr="0063197A" w:rsidRDefault="0063197A" w:rsidP="0063197A">
      <w:pPr>
        <w:shd w:val="clear" w:color="auto" w:fill="FFFFFF"/>
        <w:tabs>
          <w:tab w:val="left" w:pos="1200"/>
        </w:tabs>
        <w:ind w:firstLine="720"/>
        <w:jc w:val="both"/>
        <w:rPr>
          <w:rFonts w:ascii="Times New Roman" w:hAnsi="Times New Roman" w:cs="Times New Roman"/>
          <w:sz w:val="28"/>
          <w:szCs w:val="28"/>
        </w:rPr>
      </w:pPr>
      <w:r w:rsidRPr="0063197A">
        <w:rPr>
          <w:rFonts w:ascii="Times New Roman" w:hAnsi="Times New Roman" w:cs="Times New Roman"/>
          <w:sz w:val="28"/>
          <w:szCs w:val="28"/>
        </w:rPr>
        <w:t>При получении вызова 1-й РТП обязан:</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установить наличие ВМ на аварийном объекте;</w:t>
      </w:r>
    </w:p>
    <w:p w:rsidR="0063197A" w:rsidRPr="0063197A" w:rsidRDefault="0063197A" w:rsidP="0063197A">
      <w:pPr>
        <w:numPr>
          <w:ilvl w:val="0"/>
          <w:numId w:val="50"/>
        </w:numPr>
        <w:shd w:val="clear" w:color="auto" w:fill="FFFFFF"/>
        <w:tabs>
          <w:tab w:val="left" w:pos="710"/>
        </w:tabs>
        <w:ind w:left="720" w:hanging="360"/>
        <w:jc w:val="both"/>
        <w:rPr>
          <w:rFonts w:ascii="Times New Roman" w:hAnsi="Times New Roman" w:cs="Times New Roman"/>
          <w:sz w:val="28"/>
          <w:szCs w:val="28"/>
        </w:rPr>
      </w:pPr>
      <w:r w:rsidRPr="0063197A">
        <w:rPr>
          <w:rFonts w:ascii="Times New Roman" w:hAnsi="Times New Roman" w:cs="Times New Roman"/>
          <w:spacing w:val="-1"/>
          <w:sz w:val="28"/>
          <w:szCs w:val="28"/>
        </w:rPr>
        <w:t xml:space="preserve">ввести </w:t>
      </w:r>
      <w:r w:rsidR="00DA1AE5">
        <w:rPr>
          <w:rFonts w:ascii="Times New Roman" w:hAnsi="Times New Roman" w:cs="Times New Roman"/>
          <w:spacing w:val="-1"/>
          <w:sz w:val="28"/>
          <w:szCs w:val="28"/>
        </w:rPr>
        <w:t>в действие специальный план пожа</w:t>
      </w:r>
      <w:r w:rsidRPr="0063197A">
        <w:rPr>
          <w:rFonts w:ascii="Times New Roman" w:hAnsi="Times New Roman" w:cs="Times New Roman"/>
          <w:spacing w:val="-1"/>
          <w:sz w:val="28"/>
          <w:szCs w:val="28"/>
        </w:rPr>
        <w:t xml:space="preserve">ротушения и </w:t>
      </w:r>
      <w:r w:rsidR="00DA1AE5">
        <w:rPr>
          <w:rFonts w:ascii="Times New Roman" w:hAnsi="Times New Roman" w:cs="Times New Roman"/>
          <w:sz w:val="28"/>
          <w:szCs w:val="28"/>
        </w:rPr>
        <w:t>оповестить об этом через ЕДДС</w:t>
      </w:r>
      <w:r w:rsidRPr="0063197A">
        <w:rPr>
          <w:rFonts w:ascii="Times New Roman" w:hAnsi="Times New Roman" w:cs="Times New Roman"/>
          <w:sz w:val="28"/>
          <w:szCs w:val="28"/>
        </w:rPr>
        <w:t xml:space="preserve"> соответствующие службы МПС, начальника милиции или командира воинской части, задействованных по этому плану;</w:t>
      </w:r>
    </w:p>
    <w:p w:rsidR="0063197A" w:rsidRPr="0063197A" w:rsidRDefault="0063197A" w:rsidP="0063197A">
      <w:pPr>
        <w:shd w:val="clear" w:color="auto" w:fill="FFFFFF"/>
        <w:tabs>
          <w:tab w:val="left" w:pos="725"/>
        </w:tabs>
        <w:ind w:firstLine="720"/>
        <w:rPr>
          <w:rFonts w:ascii="Times New Roman" w:hAnsi="Times New Roman" w:cs="Times New Roman"/>
          <w:sz w:val="28"/>
          <w:szCs w:val="28"/>
        </w:rPr>
      </w:pPr>
      <w:r w:rsidRPr="0063197A">
        <w:rPr>
          <w:rFonts w:ascii="Times New Roman" w:hAnsi="Times New Roman" w:cs="Times New Roman"/>
          <w:sz w:val="28"/>
          <w:szCs w:val="28"/>
        </w:rPr>
        <w:t>•выбрать маршрут движения.</w:t>
      </w:r>
    </w:p>
    <w:p w:rsidR="0063197A" w:rsidRPr="0063197A" w:rsidRDefault="0063197A" w:rsidP="0063197A">
      <w:pPr>
        <w:shd w:val="clear" w:color="auto" w:fill="FFFFFF"/>
        <w:tabs>
          <w:tab w:val="left" w:pos="1214"/>
        </w:tabs>
        <w:ind w:firstLine="720"/>
        <w:jc w:val="both"/>
        <w:rPr>
          <w:rFonts w:ascii="Times New Roman" w:hAnsi="Times New Roman" w:cs="Times New Roman"/>
          <w:sz w:val="28"/>
          <w:szCs w:val="28"/>
        </w:rPr>
      </w:pPr>
      <w:r w:rsidRPr="0063197A">
        <w:rPr>
          <w:rFonts w:ascii="Times New Roman" w:hAnsi="Times New Roman" w:cs="Times New Roman"/>
          <w:sz w:val="28"/>
          <w:szCs w:val="28"/>
        </w:rPr>
        <w:t>При разведке 1-й РТП обязан:</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в пути следования через путевого диспетчера установить вид груза в горящем и смежных вагонах, наличие на ближайших 3-х путях с каждой стороны вагонов с ВМ и СДЯВ, возможность вывода всего состава или отдельных горящих вагонов на свободные пути, где огонь не будет создавать угрозу распространения пожара, а при невозможности их вывода — эвакуацию вагонов с ВМ или АХОВ;</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по аварийным карточкам установить свойства, пожарную опасность горящих материалов и необходимые огнетушащие вещества;</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определить угрозу вагонам с ВМ и при ее наличии по аварийным карточкам на ВМ определить размер опасной зоны и время ее образования и существования;</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выбрать один из вариантов действий по плану пожаротушения и оповестить об этом задействованные по этому варианту пожарные подразделения, службы МПС и привлекаемые силы.</w:t>
      </w:r>
    </w:p>
    <w:p w:rsidR="0063197A" w:rsidRPr="0063197A" w:rsidRDefault="0063197A" w:rsidP="0063197A">
      <w:pPr>
        <w:shd w:val="clear" w:color="auto" w:fill="FFFFFF"/>
        <w:tabs>
          <w:tab w:val="left" w:pos="1214"/>
        </w:tabs>
        <w:ind w:firstLine="720"/>
        <w:jc w:val="both"/>
        <w:rPr>
          <w:rFonts w:ascii="Times New Roman" w:hAnsi="Times New Roman" w:cs="Times New Roman"/>
          <w:sz w:val="28"/>
          <w:szCs w:val="28"/>
        </w:rPr>
      </w:pPr>
      <w:r w:rsidRPr="0063197A">
        <w:rPr>
          <w:rFonts w:ascii="Times New Roman" w:hAnsi="Times New Roman" w:cs="Times New Roman"/>
          <w:sz w:val="28"/>
          <w:szCs w:val="28"/>
        </w:rPr>
        <w:t>При боевых действиях по основному варианту (предотвращение загорания ВМ) РТП обязан:</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создать боевые участки и произвести развертывание, начиная с участков по защите и эвакуации вагонов с ВМ;</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начать тушение пожара, одновременно эвакуируя людей и вагоны с ВМ из зоны пожара;</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при невозможности эвакуации вагонов с ВМ организовать их защиту или охлаждение и предусмотреть защиту личного состава и машин от поражения или их эвакуацию при возникновении угрозы взрыва.</w:t>
      </w:r>
    </w:p>
    <w:p w:rsidR="0063197A" w:rsidRPr="0063197A" w:rsidRDefault="0063197A" w:rsidP="0063197A">
      <w:pPr>
        <w:shd w:val="clear" w:color="auto" w:fill="FFFFFF"/>
        <w:tabs>
          <w:tab w:val="left" w:pos="1214"/>
        </w:tabs>
        <w:ind w:firstLine="720"/>
        <w:jc w:val="both"/>
        <w:rPr>
          <w:rFonts w:ascii="Times New Roman" w:hAnsi="Times New Roman" w:cs="Times New Roman"/>
          <w:sz w:val="28"/>
          <w:szCs w:val="28"/>
        </w:rPr>
      </w:pPr>
      <w:r w:rsidRPr="0063197A">
        <w:rPr>
          <w:rFonts w:ascii="Times New Roman" w:hAnsi="Times New Roman" w:cs="Times New Roman"/>
          <w:sz w:val="28"/>
          <w:szCs w:val="28"/>
        </w:rPr>
        <w:t>При боевых действиях по дополнительному варианту (при наличии угрозы взрыва) РТП обязан:</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эвакуировать людей из опасной зоны;</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z w:val="28"/>
          <w:szCs w:val="28"/>
        </w:rPr>
        <w:t>произвести развертывание сил и средств на границе предполагаемой опасной зоны и создать боевые участки по тушению и охлаждению вагонов с ВМ;</w:t>
      </w:r>
    </w:p>
    <w:p w:rsidR="0063197A" w:rsidRPr="0063197A" w:rsidRDefault="0063197A" w:rsidP="00656AB3">
      <w:pPr>
        <w:numPr>
          <w:ilvl w:val="0"/>
          <w:numId w:val="52"/>
        </w:numPr>
        <w:shd w:val="clear" w:color="auto" w:fill="FFFFFF"/>
        <w:tabs>
          <w:tab w:val="left" w:pos="725"/>
        </w:tabs>
        <w:ind w:left="720" w:hanging="360"/>
        <w:jc w:val="both"/>
        <w:rPr>
          <w:rFonts w:ascii="Times New Roman" w:hAnsi="Times New Roman" w:cs="Times New Roman"/>
          <w:sz w:val="28"/>
          <w:szCs w:val="28"/>
        </w:rPr>
      </w:pPr>
      <w:r w:rsidRPr="0063197A">
        <w:rPr>
          <w:rFonts w:ascii="Times New Roman" w:hAnsi="Times New Roman" w:cs="Times New Roman"/>
          <w:spacing w:val="-1"/>
          <w:sz w:val="28"/>
          <w:szCs w:val="28"/>
        </w:rPr>
        <w:t xml:space="preserve">в течение времени до момента возникновения угрозы взрыва </w:t>
      </w:r>
      <w:r w:rsidRPr="0063197A">
        <w:rPr>
          <w:rFonts w:ascii="Times New Roman" w:hAnsi="Times New Roman" w:cs="Times New Roman"/>
          <w:sz w:val="28"/>
          <w:szCs w:val="28"/>
        </w:rPr>
        <w:t>и образования опасной зоны произвести эвакуацию вагонов с ВМ в безопасное место, не прерывая их тушение или охлаждение;</w:t>
      </w:r>
    </w:p>
    <w:p w:rsidR="0063197A" w:rsidRPr="00DA1AE5" w:rsidRDefault="0063197A" w:rsidP="005305FA">
      <w:pPr>
        <w:shd w:val="clear" w:color="auto" w:fill="FFFFFF"/>
        <w:tabs>
          <w:tab w:val="left" w:pos="715"/>
        </w:tabs>
        <w:ind w:firstLine="360"/>
        <w:jc w:val="both"/>
        <w:rPr>
          <w:rFonts w:ascii="Times New Roman" w:hAnsi="Times New Roman" w:cs="Times New Roman"/>
          <w:sz w:val="28"/>
          <w:szCs w:val="28"/>
        </w:rPr>
      </w:pPr>
      <w:r w:rsidRPr="00DA1AE5">
        <w:rPr>
          <w:rFonts w:ascii="Times New Roman" w:hAnsi="Times New Roman" w:cs="Times New Roman"/>
          <w:sz w:val="28"/>
          <w:szCs w:val="28"/>
        </w:rPr>
        <w:t>•</w:t>
      </w:r>
      <w:r w:rsidR="00DA1AE5" w:rsidRPr="00DA1AE5">
        <w:rPr>
          <w:rFonts w:ascii="Times New Roman" w:hAnsi="Times New Roman" w:cs="Times New Roman"/>
          <w:sz w:val="28"/>
          <w:szCs w:val="28"/>
        </w:rPr>
        <w:t xml:space="preserve"> </w:t>
      </w:r>
      <w:r w:rsidRPr="00DA1AE5">
        <w:rPr>
          <w:rFonts w:ascii="Times New Roman" w:hAnsi="Times New Roman" w:cs="Times New Roman"/>
          <w:sz w:val="28"/>
          <w:szCs w:val="28"/>
        </w:rPr>
        <w:t>организовать тушение пожара. Если пожар не потушен за время, указанное в плане пожаротушения, то за 5 минут до момента возникновения опасной зоны необходимо прекратить тушение и эвакуировать личный состав за пределы опасной зоны и принять меры по тушению вторичных пожаров после взрыва и исчезновения опасной зоны.</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При прибытии на место пожара после взрыва ВМ или, если пожар не был потушен до момента возникновения угрозы взрыва, РТП обязан:</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обеспечить тушение вторичных пожаров за пределами опасной зоны;</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организовать поиск и охрану разбросанных изделий с ВМ;</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после исчезновения опасной зоны организовать разведку и тушение вторичных пожаров внутри нее.</w:t>
      </w:r>
    </w:p>
    <w:p w:rsidR="0063197A" w:rsidRPr="00DA1AE5" w:rsidRDefault="0063197A" w:rsidP="0063197A">
      <w:pPr>
        <w:shd w:val="clear" w:color="auto" w:fill="FFFFFF"/>
        <w:tabs>
          <w:tab w:val="left" w:pos="1210"/>
        </w:tabs>
        <w:ind w:firstLine="720"/>
        <w:jc w:val="both"/>
        <w:rPr>
          <w:rFonts w:ascii="Times New Roman" w:hAnsi="Times New Roman" w:cs="Times New Roman"/>
          <w:sz w:val="28"/>
          <w:szCs w:val="28"/>
        </w:rPr>
      </w:pPr>
      <w:r w:rsidRPr="00DA1AE5">
        <w:rPr>
          <w:rFonts w:ascii="Times New Roman" w:hAnsi="Times New Roman" w:cs="Times New Roman"/>
          <w:sz w:val="28"/>
          <w:szCs w:val="28"/>
        </w:rPr>
        <w:t>При тушении пожара в составе с ВМ, возникшего на перегоне, боевые действия должны проводиться по дополнительному варианту плана пожаротушения. При этом РТП обязан:</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выбрать кратчайший маршрут движения;</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через диспетчера станции установить вид ВМ и способы его тушения;</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pacing w:val="-1"/>
          <w:sz w:val="28"/>
          <w:szCs w:val="28"/>
        </w:rPr>
        <w:t xml:space="preserve">по прибытии на место аварии установить технику не ближе </w:t>
      </w:r>
      <w:smartTag w:uri="urn:schemas-microsoft-com:office:smarttags" w:element="metricconverter">
        <w:smartTagPr>
          <w:attr w:name="ProductID" w:val="600 м"/>
        </w:smartTagPr>
        <w:r w:rsidRPr="00DA1AE5">
          <w:rPr>
            <w:rFonts w:ascii="Times New Roman" w:hAnsi="Times New Roman" w:cs="Times New Roman"/>
            <w:sz w:val="28"/>
            <w:szCs w:val="28"/>
          </w:rPr>
          <w:t>600 м</w:t>
        </w:r>
      </w:smartTag>
      <w:r w:rsidRPr="00DA1AE5">
        <w:rPr>
          <w:rFonts w:ascii="Times New Roman" w:hAnsi="Times New Roman" w:cs="Times New Roman"/>
          <w:sz w:val="28"/>
          <w:szCs w:val="28"/>
        </w:rPr>
        <w:t xml:space="preserve"> от очага горения и организовать оцепление опасной зоны;</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произвести разведку, в том числе уточнить по перевозочным документам, находящимся у машиниста, количество вагонов с ВМ, их вид, а по аварийной карточке — размер опасной зоны и вид огнетушащего вещества;</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произвести эвакуацию людей за пределы опасной зоны;</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потушить вторичные пожары за пределами опасной зоны;</w:t>
      </w:r>
    </w:p>
    <w:p w:rsidR="0063197A" w:rsidRPr="00DA1AE5" w:rsidRDefault="0063197A" w:rsidP="0063197A">
      <w:pPr>
        <w:numPr>
          <w:ilvl w:val="0"/>
          <w:numId w:val="48"/>
        </w:numPr>
        <w:shd w:val="clear" w:color="auto" w:fill="FFFFFF"/>
        <w:tabs>
          <w:tab w:val="left" w:pos="71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после исчезновения опасной зоны (взрыва или выгорания ВМ) потушить пожары в зоне пожара. При наличии в опасной зоне разбросанных изделий или упаковок с ВМ вхождение в опасную зону и тушение в ней запрещается до прибытия представителей грузоотправителя и создания штаба по ликвидации аварии.</w:t>
      </w:r>
    </w:p>
    <w:p w:rsidR="0063197A" w:rsidRPr="00DA1AE5" w:rsidRDefault="0063197A" w:rsidP="0063197A">
      <w:pPr>
        <w:shd w:val="clear" w:color="auto" w:fill="FFFFFF"/>
        <w:tabs>
          <w:tab w:val="left" w:pos="1210"/>
        </w:tabs>
        <w:ind w:firstLine="720"/>
        <w:jc w:val="both"/>
        <w:rPr>
          <w:rFonts w:ascii="Times New Roman" w:hAnsi="Times New Roman" w:cs="Times New Roman"/>
          <w:sz w:val="28"/>
          <w:szCs w:val="28"/>
        </w:rPr>
      </w:pPr>
      <w:r w:rsidRPr="00DA1AE5">
        <w:rPr>
          <w:rFonts w:ascii="Times New Roman" w:hAnsi="Times New Roman" w:cs="Times New Roman"/>
          <w:sz w:val="28"/>
          <w:szCs w:val="28"/>
        </w:rPr>
        <w:t>При возникновении аварии вблизи искусственного сооружения (мост, тоннель и т.п.) или на (в) нем РТП обязан:</w:t>
      </w:r>
    </w:p>
    <w:p w:rsidR="0063197A" w:rsidRPr="00DA1AE5" w:rsidRDefault="0063197A" w:rsidP="0063197A">
      <w:pPr>
        <w:shd w:val="clear" w:color="auto" w:fill="FFFFFF"/>
        <w:tabs>
          <w:tab w:val="left" w:pos="715"/>
        </w:tabs>
        <w:ind w:firstLine="720"/>
        <w:jc w:val="both"/>
        <w:rPr>
          <w:rFonts w:ascii="Times New Roman" w:hAnsi="Times New Roman" w:cs="Times New Roman"/>
          <w:sz w:val="28"/>
          <w:szCs w:val="28"/>
        </w:rPr>
      </w:pPr>
      <w:r w:rsidRPr="00DA1AE5">
        <w:rPr>
          <w:rFonts w:ascii="Times New Roman" w:hAnsi="Times New Roman" w:cs="Times New Roman"/>
          <w:sz w:val="28"/>
          <w:szCs w:val="28"/>
        </w:rPr>
        <w:t>• через диспетчера станции остановить движение поездов по параллельному пути;</w:t>
      </w:r>
    </w:p>
    <w:p w:rsidR="0063197A" w:rsidRPr="00DA1AE5" w:rsidRDefault="0063197A" w:rsidP="0063197A">
      <w:pPr>
        <w:shd w:val="clear" w:color="auto" w:fill="FFFFFF"/>
        <w:tabs>
          <w:tab w:val="left" w:pos="725"/>
        </w:tabs>
        <w:ind w:firstLine="720"/>
        <w:rPr>
          <w:rFonts w:ascii="Times New Roman" w:hAnsi="Times New Roman" w:cs="Times New Roman"/>
          <w:sz w:val="28"/>
          <w:szCs w:val="28"/>
        </w:rPr>
      </w:pPr>
      <w:r w:rsidRPr="00DA1AE5">
        <w:rPr>
          <w:rFonts w:ascii="Times New Roman" w:hAnsi="Times New Roman" w:cs="Times New Roman"/>
          <w:sz w:val="28"/>
          <w:szCs w:val="28"/>
        </w:rPr>
        <w:t xml:space="preserve">• принять все меры для эвакуации состава и в первую очередь аварийных вагонов на расстояние не менее </w:t>
      </w:r>
      <w:smartTag w:uri="urn:schemas-microsoft-com:office:smarttags" w:element="metricconverter">
        <w:smartTagPr>
          <w:attr w:name="ProductID" w:val="600 м"/>
        </w:smartTagPr>
        <w:r w:rsidRPr="00DA1AE5">
          <w:rPr>
            <w:rFonts w:ascii="Times New Roman" w:hAnsi="Times New Roman" w:cs="Times New Roman"/>
            <w:sz w:val="28"/>
            <w:szCs w:val="28"/>
          </w:rPr>
          <w:t>600 м</w:t>
        </w:r>
      </w:smartTag>
      <w:r w:rsidRPr="00DA1AE5">
        <w:rPr>
          <w:rFonts w:ascii="Times New Roman" w:hAnsi="Times New Roman" w:cs="Times New Roman"/>
          <w:sz w:val="28"/>
          <w:szCs w:val="28"/>
        </w:rPr>
        <w:t xml:space="preserve"> от искусственного сооружения.</w:t>
      </w:r>
    </w:p>
    <w:p w:rsidR="0063197A" w:rsidRPr="00DA1AE5" w:rsidRDefault="0063197A" w:rsidP="0063197A">
      <w:pPr>
        <w:shd w:val="clear" w:color="auto" w:fill="FFFFFF"/>
        <w:tabs>
          <w:tab w:val="left" w:pos="1186"/>
        </w:tabs>
        <w:ind w:firstLine="720"/>
        <w:jc w:val="both"/>
        <w:rPr>
          <w:rFonts w:ascii="Times New Roman" w:hAnsi="Times New Roman" w:cs="Times New Roman"/>
          <w:sz w:val="28"/>
          <w:szCs w:val="28"/>
        </w:rPr>
      </w:pPr>
      <w:r w:rsidRPr="00DA1AE5">
        <w:rPr>
          <w:rFonts w:ascii="Times New Roman" w:hAnsi="Times New Roman" w:cs="Times New Roman"/>
          <w:sz w:val="28"/>
          <w:szCs w:val="28"/>
        </w:rPr>
        <w:t>Работа пожарных подразделений при тушении пожара на объектах с наличием ВМ должна быть организована таким образом, чтобы исключить поражающее действие опасных факторов на личный состав.</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Безопасность личного состава пожарных подразделений при проведении боевых действий обеспечивается:</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правильностью определения количества и мест расположения вагонов с ВМ на станции или их расположение в составе (при аварии на перегоне), а также их положение относительно очага пожара (при внешнем пожаре);</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запретом на проведение всех работ и нахождение личного состава в опасной зоне (вхождение внутрь предполагаемой опасной зоны должно быть кратковременным и только с целью установления факта загорания вагона с ВМ);</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своевременным и правильным определением угрозы взрыва и границ опасной зоны;</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своевременным оповещением личного состава поездной бригады и сопровождающих лиц об угрозе взрыва;</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правильным размещением людей и техники за пределами опасной зоны или своевременным их выводом за ее пределы при возникновении угрозы взрыва;</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наличием индивидуальных защитных средств (КИП, каски и бронежилеты, защитные костюмы и т.п.);</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pacing w:val="-4"/>
          <w:sz w:val="28"/>
          <w:szCs w:val="28"/>
        </w:rPr>
        <w:t>наличием радиостанций, обеспечивающих постоянную и ус</w:t>
      </w:r>
      <w:r w:rsidRPr="00DA1AE5">
        <w:rPr>
          <w:rFonts w:ascii="Times New Roman" w:hAnsi="Times New Roman" w:cs="Times New Roman"/>
          <w:sz w:val="28"/>
          <w:szCs w:val="28"/>
        </w:rPr>
        <w:t>тойчивую двустороннюю связь РТП со всеми боевыми участками.</w:t>
      </w:r>
    </w:p>
    <w:p w:rsidR="0063197A" w:rsidRPr="00DA1AE5" w:rsidRDefault="0063197A" w:rsidP="0063197A">
      <w:pPr>
        <w:shd w:val="clear" w:color="auto" w:fill="FFFFFF"/>
        <w:tabs>
          <w:tab w:val="left" w:pos="1186"/>
        </w:tabs>
        <w:ind w:firstLine="720"/>
        <w:jc w:val="both"/>
        <w:rPr>
          <w:rFonts w:ascii="Times New Roman" w:hAnsi="Times New Roman" w:cs="Times New Roman"/>
          <w:sz w:val="28"/>
          <w:szCs w:val="28"/>
        </w:rPr>
      </w:pPr>
      <w:r w:rsidRPr="00DA1AE5">
        <w:rPr>
          <w:rFonts w:ascii="Times New Roman" w:hAnsi="Times New Roman" w:cs="Times New Roman"/>
          <w:spacing w:val="-3"/>
          <w:sz w:val="28"/>
          <w:szCs w:val="28"/>
        </w:rPr>
        <w:t>Своевременное и правильное определение угрозы взры</w:t>
      </w:r>
      <w:r w:rsidRPr="00DA1AE5">
        <w:rPr>
          <w:rFonts w:ascii="Times New Roman" w:hAnsi="Times New Roman" w:cs="Times New Roman"/>
          <w:sz w:val="28"/>
          <w:szCs w:val="28"/>
        </w:rPr>
        <w:t>ва и границ образующейся при этом опасной зоны достигается:</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проведением разведки в соответствии с планом пожаротушения, в котором должны быть рассмотрены два варианта действий: при загорании ВМ внутри вагона и при внешнем (относительно ВМ) пожаре;</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наличием в плане пожаротушения аварийных карточек на основные типы ВМ, перевозимых через данную станцию, с указанием размеров опасных зон;</w:t>
      </w:r>
    </w:p>
    <w:p w:rsidR="0063197A" w:rsidRPr="00DA1AE5" w:rsidRDefault="0063197A" w:rsidP="0063197A">
      <w:pPr>
        <w:numPr>
          <w:ilvl w:val="0"/>
          <w:numId w:val="51"/>
        </w:numPr>
        <w:shd w:val="clear" w:color="auto" w:fill="FFFFFF"/>
        <w:tabs>
          <w:tab w:val="left" w:pos="725"/>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наличием у поездной бригады аварийной карточки на груз с указанием размера опасной зоны и времени ее возникновения для данного груза.</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Своевременное оповещение пожарных подразделений о возникновении угрозы взрыва ВМ в вагоне должно осуществляться:</w:t>
      </w:r>
    </w:p>
    <w:p w:rsidR="0063197A" w:rsidRPr="00DA1AE5" w:rsidRDefault="0063197A" w:rsidP="00656AB3">
      <w:pPr>
        <w:numPr>
          <w:ilvl w:val="0"/>
          <w:numId w:val="53"/>
        </w:numPr>
        <w:shd w:val="clear" w:color="auto" w:fill="FFFFFF"/>
        <w:tabs>
          <w:tab w:val="left" w:pos="710"/>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лицами, сопровождающими груз, которые должны вести постоянное наблюдение за состоянием и температурой груза в укупорке, температурой внутри грузового отсека и окружающей пожарной обстановкой как на станции, так и на перегоне;</w:t>
      </w:r>
    </w:p>
    <w:p w:rsidR="0063197A" w:rsidRPr="00DA1AE5" w:rsidRDefault="0063197A" w:rsidP="00656AB3">
      <w:pPr>
        <w:numPr>
          <w:ilvl w:val="0"/>
          <w:numId w:val="53"/>
        </w:numPr>
        <w:shd w:val="clear" w:color="auto" w:fill="FFFFFF"/>
        <w:tabs>
          <w:tab w:val="left" w:pos="710"/>
        </w:tabs>
        <w:ind w:left="720" w:hanging="360"/>
        <w:jc w:val="both"/>
        <w:rPr>
          <w:rFonts w:ascii="Times New Roman" w:hAnsi="Times New Roman" w:cs="Times New Roman"/>
          <w:sz w:val="28"/>
          <w:szCs w:val="28"/>
        </w:rPr>
      </w:pPr>
      <w:r w:rsidRPr="00DA1AE5">
        <w:rPr>
          <w:rFonts w:ascii="Times New Roman" w:hAnsi="Times New Roman" w:cs="Times New Roman"/>
          <w:sz w:val="28"/>
          <w:szCs w:val="28"/>
        </w:rPr>
        <w:t>системой автоматического пожаротушения в вагонах (при отсутствии лиц, сопровождающих груз), срабатывающей при повышении температуры внутри грузового отсека выше опасного уровня и подающей звуковой и световой сигналы на пульт централизованного наблюдения.</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Размер опасной зоны должен определяться по аварийной карточке на груз, которая имеется в сопроводительных документах. При отсутствии аварийной карточки размер зоны может быть определен расчетным путем в, причем при перевозке грузов подклассов 1.1 и 1.5 принимается общее количество ВВ в одном вагоне, а для остальных подклассов — количество ВВ в одной укупорке.</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Безопасное расстояние для личного состава пожарных подразделений, участвующего в тушении пожара, при взрыве ВМ определяется исходя из обеспечения безопасности по воздействию на него осколков и ударной волны и может быть рассчитано в соответствии с приложением 8 настоящего Руководства.</w:t>
      </w:r>
    </w:p>
    <w:p w:rsidR="0063197A" w:rsidRPr="00DA1AE5" w:rsidRDefault="0063197A" w:rsidP="0063197A">
      <w:pPr>
        <w:shd w:val="clear" w:color="auto" w:fill="FFFFFF"/>
        <w:ind w:firstLine="720"/>
        <w:jc w:val="both"/>
        <w:rPr>
          <w:rFonts w:ascii="Times New Roman" w:hAnsi="Times New Roman" w:cs="Times New Roman"/>
          <w:sz w:val="28"/>
          <w:szCs w:val="28"/>
        </w:rPr>
      </w:pPr>
      <w:r w:rsidRPr="00DA1AE5">
        <w:rPr>
          <w:rFonts w:ascii="Times New Roman" w:hAnsi="Times New Roman" w:cs="Times New Roman"/>
          <w:sz w:val="28"/>
          <w:szCs w:val="28"/>
        </w:rPr>
        <w:t xml:space="preserve">При отсутствии данных о типе и массе перевозимого ВМ </w:t>
      </w:r>
      <w:r w:rsidRPr="00DA1AE5">
        <w:rPr>
          <w:rFonts w:ascii="Times New Roman" w:hAnsi="Times New Roman" w:cs="Times New Roman"/>
          <w:spacing w:val="-1"/>
          <w:sz w:val="28"/>
          <w:szCs w:val="28"/>
        </w:rPr>
        <w:t xml:space="preserve">ориентировочно принимается безопасное расстояние, равное </w:t>
      </w:r>
      <w:smartTag w:uri="urn:schemas-microsoft-com:office:smarttags" w:element="metricconverter">
        <w:smartTagPr>
          <w:attr w:name="ProductID" w:val="600 м"/>
        </w:smartTagPr>
        <w:r w:rsidRPr="00DA1AE5">
          <w:rPr>
            <w:rFonts w:ascii="Times New Roman" w:hAnsi="Times New Roman" w:cs="Times New Roman"/>
            <w:spacing w:val="-1"/>
            <w:sz w:val="28"/>
            <w:szCs w:val="28"/>
          </w:rPr>
          <w:t>600 м</w:t>
        </w:r>
      </w:smartTag>
      <w:r w:rsidRPr="00DA1AE5">
        <w:rPr>
          <w:rFonts w:ascii="Times New Roman" w:hAnsi="Times New Roman" w:cs="Times New Roman"/>
          <w:spacing w:val="-1"/>
          <w:sz w:val="28"/>
          <w:szCs w:val="28"/>
        </w:rPr>
        <w:t xml:space="preserve"> </w:t>
      </w:r>
      <w:r w:rsidRPr="00DA1AE5">
        <w:rPr>
          <w:rFonts w:ascii="Times New Roman" w:hAnsi="Times New Roman" w:cs="Times New Roman"/>
          <w:sz w:val="28"/>
          <w:szCs w:val="28"/>
        </w:rPr>
        <w:t xml:space="preserve">(из расчета взрыва ВМ подкласса 1.1 при полной загрузке вагона 20 т гексогена, как одного из мощных </w:t>
      </w:r>
      <w:r w:rsidRPr="00DA1AE5">
        <w:rPr>
          <w:rFonts w:ascii="Times New Roman" w:hAnsi="Times New Roman" w:cs="Times New Roman"/>
          <w:bCs/>
          <w:sz w:val="28"/>
          <w:szCs w:val="28"/>
        </w:rPr>
        <w:t>ВВ</w:t>
      </w:r>
      <w:r w:rsidRPr="00DA1AE5">
        <w:rPr>
          <w:rFonts w:ascii="Times New Roman" w:hAnsi="Times New Roman" w:cs="Times New Roman"/>
          <w:b/>
          <w:bCs/>
          <w:sz w:val="28"/>
          <w:szCs w:val="28"/>
        </w:rPr>
        <w:t>).</w:t>
      </w:r>
    </w:p>
    <w:p w:rsidR="0063197A" w:rsidRPr="004E4257" w:rsidRDefault="0063197A" w:rsidP="0063197A"/>
    <w:p w:rsidR="00C309D0" w:rsidRPr="004E4257" w:rsidRDefault="00C309D0" w:rsidP="0063197A"/>
    <w:p w:rsidR="00FD503A" w:rsidRPr="00007479" w:rsidRDefault="00FD503A" w:rsidP="00A93801">
      <w:pPr>
        <w:pStyle w:val="2"/>
        <w:rPr>
          <w:rFonts w:ascii="Times New Roman" w:hAnsi="Times New Roman" w:cs="Times New Roman"/>
          <w:i w:val="0"/>
        </w:rPr>
      </w:pPr>
      <w:r w:rsidRPr="00007479">
        <w:rPr>
          <w:rFonts w:ascii="Times New Roman" w:hAnsi="Times New Roman" w:cs="Times New Roman"/>
          <w:i w:val="0"/>
          <w:noProof/>
        </w:rPr>
        <w:pict>
          <v:line id="_x0000_s1046" style="position:absolute;z-index:251654144;mso-position-horizontal-relative:margin" from="513.6pt,698.4pt" to="513.6pt,751.7pt" o:allowincell="f" strokeweight=".25pt">
            <w10:wrap anchorx="margin"/>
          </v:line>
        </w:pict>
      </w:r>
      <w:bookmarkStart w:id="47" w:name="_Toc228197849"/>
      <w:r w:rsidR="00DA1AE5" w:rsidRPr="00007479">
        <w:rPr>
          <w:rFonts w:ascii="Times New Roman" w:hAnsi="Times New Roman" w:cs="Times New Roman"/>
          <w:i w:val="0"/>
          <w:noProof/>
        </w:rPr>
        <w:t>9.6</w:t>
      </w:r>
      <w:r w:rsidRPr="00007479">
        <w:rPr>
          <w:rFonts w:ascii="Times New Roman" w:hAnsi="Times New Roman" w:cs="Times New Roman"/>
          <w:i w:val="0"/>
          <w:noProof/>
        </w:rPr>
        <w:t>.</w:t>
      </w:r>
      <w:r w:rsidRPr="00007479">
        <w:rPr>
          <w:rFonts w:ascii="Times New Roman" w:hAnsi="Times New Roman" w:cs="Times New Roman"/>
          <w:i w:val="0"/>
        </w:rPr>
        <w:t xml:space="preserve"> Порядок ликвидации аварийных ситуаций с радиоактивными веществами.</w:t>
      </w:r>
      <w:bookmarkEnd w:id="47"/>
    </w:p>
    <w:p w:rsidR="00DA1AE5" w:rsidRDefault="00DA1AE5" w:rsidP="00FD503A">
      <w:pPr>
        <w:shd w:val="clear" w:color="auto" w:fill="FFFFFF"/>
        <w:ind w:firstLine="709"/>
        <w:jc w:val="both"/>
        <w:rPr>
          <w:rFonts w:ascii="Times New Roman" w:hAnsi="Times New Roman" w:cs="Times New Roman"/>
          <w:b/>
          <w:bCs/>
          <w:spacing w:val="-5"/>
          <w:sz w:val="28"/>
          <w:szCs w:val="28"/>
        </w:rPr>
      </w:pPr>
    </w:p>
    <w:p w:rsidR="009A78CE" w:rsidRPr="00F5661E" w:rsidRDefault="009A78CE" w:rsidP="00FD503A">
      <w:pPr>
        <w:shd w:val="clear" w:color="auto" w:fill="FFFFFF"/>
        <w:ind w:firstLine="709"/>
        <w:jc w:val="both"/>
        <w:rPr>
          <w:rFonts w:ascii="Times New Roman" w:hAnsi="Times New Roman" w:cs="Times New Roman"/>
          <w:b/>
          <w:bCs/>
          <w:spacing w:val="-5"/>
          <w:sz w:val="28"/>
          <w:szCs w:val="28"/>
        </w:rPr>
      </w:pPr>
    </w:p>
    <w:p w:rsidR="00FD503A" w:rsidRPr="00F5661E" w:rsidRDefault="00FD503A" w:rsidP="00FD503A">
      <w:pPr>
        <w:shd w:val="clear" w:color="auto" w:fill="FFFFFF"/>
        <w:tabs>
          <w:tab w:val="left" w:pos="1032"/>
        </w:tabs>
        <w:ind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 xml:space="preserve">При возникновении аварийной ситуации </w:t>
      </w:r>
      <w:r>
        <w:rPr>
          <w:rFonts w:ascii="Times New Roman" w:hAnsi="Times New Roman" w:cs="Times New Roman"/>
          <w:spacing w:val="-1"/>
          <w:sz w:val="28"/>
          <w:szCs w:val="28"/>
        </w:rPr>
        <w:t>п</w:t>
      </w:r>
      <w:r w:rsidRPr="00F5661E">
        <w:rPr>
          <w:rFonts w:ascii="Times New Roman" w:hAnsi="Times New Roman" w:cs="Times New Roman"/>
          <w:spacing w:val="-1"/>
          <w:sz w:val="28"/>
          <w:szCs w:val="28"/>
        </w:rPr>
        <w:t>ри наличии в составе поезда радиационного груза необходимо руководство</w:t>
      </w:r>
      <w:r w:rsidRPr="00F5661E">
        <w:rPr>
          <w:rFonts w:ascii="Times New Roman" w:hAnsi="Times New Roman" w:cs="Times New Roman"/>
          <w:spacing w:val="-3"/>
          <w:sz w:val="28"/>
          <w:szCs w:val="28"/>
        </w:rPr>
        <w:t>ваться аварийной карточкой прилагаемой к перевозочным документам или имеющейся у</w:t>
      </w:r>
      <w:r>
        <w:rPr>
          <w:rFonts w:ascii="Times New Roman" w:hAnsi="Times New Roman" w:cs="Times New Roman"/>
          <w:spacing w:val="-3"/>
          <w:sz w:val="28"/>
          <w:szCs w:val="28"/>
        </w:rPr>
        <w:t xml:space="preserve"> </w:t>
      </w:r>
      <w:r w:rsidRPr="00F5661E">
        <w:rPr>
          <w:rFonts w:ascii="Times New Roman" w:hAnsi="Times New Roman" w:cs="Times New Roman"/>
          <w:spacing w:val="-3"/>
          <w:sz w:val="28"/>
          <w:szCs w:val="28"/>
        </w:rPr>
        <w:t>дежурного по отделению (управлению) железной дороги, либо у сопровождающего персо</w:t>
      </w:r>
      <w:r w:rsidRPr="00F5661E">
        <w:rPr>
          <w:rFonts w:ascii="Times New Roman" w:hAnsi="Times New Roman" w:cs="Times New Roman"/>
          <w:spacing w:val="-4"/>
          <w:sz w:val="28"/>
          <w:szCs w:val="28"/>
        </w:rPr>
        <w:t xml:space="preserve">нала. В аварийной карточке указаны первичные действия; в дальнейшем следует руководствоваться рекомендациями лиц, сопровождающих груз, специалистов </w:t>
      </w:r>
      <w:r>
        <w:rPr>
          <w:rFonts w:ascii="Times New Roman" w:hAnsi="Times New Roman" w:cs="Times New Roman"/>
          <w:spacing w:val="-5"/>
          <w:sz w:val="28"/>
          <w:szCs w:val="28"/>
        </w:rPr>
        <w:t xml:space="preserve">ФГУЗ «Центра гигиены и эпидемиологии» </w:t>
      </w:r>
      <w:r w:rsidRPr="00F5661E">
        <w:rPr>
          <w:rFonts w:ascii="Times New Roman" w:hAnsi="Times New Roman" w:cs="Times New Roman"/>
          <w:spacing w:val="-4"/>
          <w:sz w:val="28"/>
          <w:szCs w:val="28"/>
        </w:rPr>
        <w:t>на железно</w:t>
      </w:r>
      <w:r w:rsidRPr="00F5661E">
        <w:rPr>
          <w:rFonts w:ascii="Times New Roman" w:hAnsi="Times New Roman" w:cs="Times New Roman"/>
          <w:sz w:val="28"/>
          <w:szCs w:val="28"/>
        </w:rPr>
        <w:t>дорожном транспорте и территориальных служб МЧС России</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При радиационных транспортных авариях необходимо:</w:t>
      </w:r>
    </w:p>
    <w:p w:rsidR="00FD503A" w:rsidRPr="00F5661E" w:rsidRDefault="00FD503A" w:rsidP="00FD503A">
      <w:pPr>
        <w:numPr>
          <w:ilvl w:val="0"/>
          <w:numId w:val="14"/>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удалить из потенциально опасной зоны людей в том числе пострадавших, на расстояние, указанное в аварийной карточке, но не менее 100-</w:t>
      </w:r>
      <w:smartTag w:uri="urn:schemas-microsoft-com:office:smarttags" w:element="metricconverter">
        <w:smartTagPr>
          <w:attr w:name="ProductID" w:val="200 м"/>
        </w:smartTagPr>
        <w:r w:rsidRPr="00F5661E">
          <w:rPr>
            <w:rFonts w:ascii="Times New Roman" w:hAnsi="Times New Roman" w:cs="Times New Roman"/>
            <w:spacing w:val="-1"/>
            <w:sz w:val="28"/>
            <w:szCs w:val="28"/>
          </w:rPr>
          <w:t>200 м</w:t>
        </w:r>
      </w:smartTag>
      <w:r w:rsidRPr="00F5661E">
        <w:rPr>
          <w:rFonts w:ascii="Times New Roman" w:hAnsi="Times New Roman" w:cs="Times New Roman"/>
          <w:spacing w:val="-1"/>
          <w:sz w:val="28"/>
          <w:szCs w:val="28"/>
        </w:rPr>
        <w:t xml:space="preserve"> в наветренную сторону, </w:t>
      </w:r>
      <w:r w:rsidRPr="00F5661E">
        <w:rPr>
          <w:rFonts w:ascii="Times New Roman" w:hAnsi="Times New Roman" w:cs="Times New Roman"/>
          <w:spacing w:val="-5"/>
          <w:sz w:val="28"/>
          <w:szCs w:val="28"/>
        </w:rPr>
        <w:t xml:space="preserve">если другие обстоятельства не требуют больших расстояний (после уточнения радиационной </w:t>
      </w:r>
      <w:r w:rsidRPr="00F5661E">
        <w:rPr>
          <w:rFonts w:ascii="Times New Roman" w:hAnsi="Times New Roman" w:cs="Times New Roman"/>
          <w:spacing w:val="-4"/>
          <w:sz w:val="28"/>
          <w:szCs w:val="28"/>
        </w:rPr>
        <w:t>обстановки расстояние следует изменить в соответствии с ситуацией);</w:t>
      </w:r>
    </w:p>
    <w:p w:rsidR="00FD503A" w:rsidRPr="00F5661E" w:rsidRDefault="00FD503A" w:rsidP="00FD503A">
      <w:pPr>
        <w:numPr>
          <w:ilvl w:val="0"/>
          <w:numId w:val="14"/>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оказать пострадавшим доврачебную помощь;</w:t>
      </w:r>
    </w:p>
    <w:p w:rsidR="00FD503A" w:rsidRPr="00F5661E" w:rsidRDefault="00FD503A" w:rsidP="00FD503A">
      <w:pPr>
        <w:numPr>
          <w:ilvl w:val="0"/>
          <w:numId w:val="14"/>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 xml:space="preserve">оградить зону радиационной транспортной аварии предупредительными знаками и </w:t>
      </w:r>
      <w:r w:rsidRPr="00F5661E">
        <w:rPr>
          <w:rFonts w:ascii="Times New Roman" w:hAnsi="Times New Roman" w:cs="Times New Roman"/>
          <w:spacing w:val="-4"/>
          <w:sz w:val="28"/>
          <w:szCs w:val="28"/>
        </w:rPr>
        <w:t xml:space="preserve">сигналами остановки в радиусе не менее </w:t>
      </w:r>
      <w:smartTag w:uri="urn:schemas-microsoft-com:office:smarttags" w:element="metricconverter">
        <w:smartTagPr>
          <w:attr w:name="ProductID" w:val="10 м"/>
        </w:smartTagPr>
        <w:r w:rsidRPr="00F5661E">
          <w:rPr>
            <w:rFonts w:ascii="Times New Roman" w:hAnsi="Times New Roman" w:cs="Times New Roman"/>
            <w:spacing w:val="-4"/>
            <w:sz w:val="28"/>
            <w:szCs w:val="28"/>
          </w:rPr>
          <w:t>10 м</w:t>
        </w:r>
      </w:smartTag>
      <w:r w:rsidRPr="00F5661E">
        <w:rPr>
          <w:rFonts w:ascii="Times New Roman" w:hAnsi="Times New Roman" w:cs="Times New Roman"/>
          <w:spacing w:val="-4"/>
          <w:sz w:val="28"/>
          <w:szCs w:val="28"/>
        </w:rPr>
        <w:t xml:space="preserve"> от ее внешней границы;</w:t>
      </w:r>
    </w:p>
    <w:p w:rsidR="00FD503A" w:rsidRPr="00F5661E" w:rsidRDefault="00FD503A" w:rsidP="00FD503A">
      <w:pPr>
        <w:numPr>
          <w:ilvl w:val="0"/>
          <w:numId w:val="14"/>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 xml:space="preserve">прекратить проход людей и пропуск подвижного состава через зону радиационной </w:t>
      </w:r>
      <w:r w:rsidRPr="00F5661E">
        <w:rPr>
          <w:rFonts w:ascii="Times New Roman" w:hAnsi="Times New Roman" w:cs="Times New Roman"/>
          <w:sz w:val="28"/>
          <w:szCs w:val="28"/>
        </w:rPr>
        <w:t>транспортной аварии до ликвидации аварийной ситуации;</w:t>
      </w:r>
    </w:p>
    <w:p w:rsidR="00FD503A" w:rsidRPr="00F5661E" w:rsidRDefault="00FD503A" w:rsidP="00FD503A">
      <w:pPr>
        <w:shd w:val="clear" w:color="auto" w:fill="FFFFFF"/>
        <w:tabs>
          <w:tab w:val="left" w:pos="993"/>
        </w:tabs>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Доступ в зону радиационной транспортной аварии разрешается только для лиц уча</w:t>
      </w:r>
      <w:r w:rsidRPr="00F5661E">
        <w:rPr>
          <w:rFonts w:ascii="Times New Roman" w:hAnsi="Times New Roman" w:cs="Times New Roman"/>
          <w:sz w:val="28"/>
          <w:szCs w:val="28"/>
        </w:rPr>
        <w:t>ствующих в аварийно-восстановительных работах.</w:t>
      </w:r>
    </w:p>
    <w:p w:rsidR="00FD503A" w:rsidRPr="00F5661E" w:rsidRDefault="00FD503A" w:rsidP="00FD503A">
      <w:pPr>
        <w:shd w:val="clear" w:color="auto" w:fill="FFFFFF"/>
        <w:tabs>
          <w:tab w:val="left" w:pos="993"/>
          <w:tab w:val="left" w:pos="1166"/>
        </w:tabs>
        <w:ind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 xml:space="preserve">При радиационной транспортной аварии специалисты грузоотправителя </w:t>
      </w:r>
      <w:r w:rsidRPr="00F5661E">
        <w:rPr>
          <w:rFonts w:ascii="Times New Roman" w:hAnsi="Times New Roman" w:cs="Times New Roman"/>
          <w:spacing w:val="-4"/>
          <w:sz w:val="28"/>
          <w:szCs w:val="28"/>
        </w:rPr>
        <w:t>(грузополучателя), территориальной службы МЧС России должны прибыть на место радиа</w:t>
      </w:r>
      <w:r w:rsidRPr="00F5661E">
        <w:rPr>
          <w:rFonts w:ascii="Times New Roman" w:hAnsi="Times New Roman" w:cs="Times New Roman"/>
          <w:sz w:val="28"/>
          <w:szCs w:val="28"/>
        </w:rPr>
        <w:t xml:space="preserve">ционной аварии в возможно короткий срок и совместно со специалистами дорожного </w:t>
      </w:r>
      <w:r>
        <w:rPr>
          <w:rFonts w:ascii="Times New Roman" w:hAnsi="Times New Roman" w:cs="Times New Roman"/>
          <w:spacing w:val="-5"/>
          <w:sz w:val="28"/>
          <w:szCs w:val="28"/>
        </w:rPr>
        <w:t xml:space="preserve">ФГУЗ «Центра гигиены и эпидемиологии» </w:t>
      </w:r>
      <w:r w:rsidRPr="00F5661E">
        <w:rPr>
          <w:rFonts w:ascii="Times New Roman" w:hAnsi="Times New Roman" w:cs="Times New Roman"/>
          <w:spacing w:val="-5"/>
          <w:sz w:val="28"/>
          <w:szCs w:val="28"/>
        </w:rPr>
        <w:t xml:space="preserve"> железной дороги провести анализ ситуации по следующей схеме:</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имеются ли пострадавшие, оказана ли им медицинская помощь и в каком объеме;</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нарушены ли условия ядерной безопасности;</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4"/>
          <w:sz w:val="28"/>
          <w:szCs w:val="28"/>
        </w:rPr>
        <w:t>существует (или существовал) очаг пожара вблизи упаковок с радиоактивным веще</w:t>
      </w:r>
      <w:r w:rsidRPr="00F5661E">
        <w:rPr>
          <w:rFonts w:ascii="Times New Roman" w:hAnsi="Times New Roman" w:cs="Times New Roman"/>
          <w:sz w:val="28"/>
          <w:szCs w:val="28"/>
        </w:rPr>
        <w:t>ством;</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 xml:space="preserve">имеются ли воспламеняющиеся жидкости или газы, взрывоопасные, токсичные или </w:t>
      </w:r>
      <w:r w:rsidRPr="00F5661E">
        <w:rPr>
          <w:rFonts w:ascii="Times New Roman" w:hAnsi="Times New Roman" w:cs="Times New Roman"/>
          <w:sz w:val="28"/>
          <w:szCs w:val="28"/>
        </w:rPr>
        <w:t>окисляющие вещества в зоне аварии;</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наличие и степень радиационной опасности по показаниям соответствующих при</w:t>
      </w:r>
      <w:r w:rsidRPr="00F5661E">
        <w:rPr>
          <w:rFonts w:ascii="Times New Roman" w:hAnsi="Times New Roman" w:cs="Times New Roman"/>
          <w:sz w:val="28"/>
          <w:szCs w:val="28"/>
        </w:rPr>
        <w:t>боров;</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целостность грузовых контейнеров или упаковок;</w:t>
      </w:r>
    </w:p>
    <w:p w:rsidR="00FD503A" w:rsidRPr="00F5661E" w:rsidRDefault="00FD503A" w:rsidP="00FD503A">
      <w:pPr>
        <w:numPr>
          <w:ilvl w:val="0"/>
          <w:numId w:val="15"/>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собрана ли необходимая информация относительно размещения населения, водо</w:t>
      </w:r>
      <w:r w:rsidRPr="00F5661E">
        <w:rPr>
          <w:rFonts w:ascii="Times New Roman" w:hAnsi="Times New Roman" w:cs="Times New Roman"/>
          <w:sz w:val="28"/>
          <w:szCs w:val="28"/>
        </w:rPr>
        <w:t>емов, возможность доступа в зону аварии.</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 xml:space="preserve">Эта информация используется при планировании мер по ликвидации радиационной </w:t>
      </w:r>
      <w:r w:rsidRPr="00F5661E">
        <w:rPr>
          <w:rFonts w:ascii="Times New Roman" w:hAnsi="Times New Roman" w:cs="Times New Roman"/>
          <w:sz w:val="28"/>
          <w:szCs w:val="28"/>
        </w:rPr>
        <w:t>транспортной аварии</w:t>
      </w:r>
    </w:p>
    <w:p w:rsidR="00FD503A" w:rsidRPr="00F5661E" w:rsidRDefault="00FD503A" w:rsidP="00FD503A">
      <w:pPr>
        <w:shd w:val="clear" w:color="auto" w:fill="FFFFFF"/>
        <w:tabs>
          <w:tab w:val="left" w:pos="1013"/>
        </w:tabs>
        <w:ind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Первичное определение категории радиационной транспортной аварии и организация выполнения работ должно проводиться при участии лица, сопровождающего груз. Если сопровождающий персонал не может</w:t>
      </w:r>
      <w:r>
        <w:rPr>
          <w:rFonts w:ascii="Times New Roman" w:hAnsi="Times New Roman" w:cs="Times New Roman"/>
          <w:spacing w:val="-3"/>
          <w:sz w:val="28"/>
          <w:szCs w:val="28"/>
        </w:rPr>
        <w:t xml:space="preserve"> </w:t>
      </w:r>
      <w:r w:rsidRPr="00F5661E">
        <w:rPr>
          <w:rFonts w:ascii="Times New Roman" w:hAnsi="Times New Roman" w:cs="Times New Roman"/>
          <w:spacing w:val="-4"/>
          <w:sz w:val="28"/>
          <w:szCs w:val="28"/>
        </w:rPr>
        <w:t>выполнять свои функции, а также в случае его отсутствия или гибели, то до прибытия специалистов грузоотправителя (грузополучателя) и формирований МЧС России эти действия</w:t>
      </w:r>
      <w:r>
        <w:rPr>
          <w:rFonts w:ascii="Times New Roman" w:hAnsi="Times New Roman" w:cs="Times New Roman"/>
          <w:spacing w:val="-4"/>
          <w:sz w:val="28"/>
          <w:szCs w:val="28"/>
        </w:rPr>
        <w:t xml:space="preserve"> </w:t>
      </w:r>
      <w:r w:rsidRPr="00F5661E">
        <w:rPr>
          <w:rFonts w:ascii="Times New Roman" w:hAnsi="Times New Roman" w:cs="Times New Roman"/>
          <w:spacing w:val="-1"/>
          <w:sz w:val="28"/>
          <w:szCs w:val="28"/>
        </w:rPr>
        <w:t>выполняет назначенное начальником отделения железной дороги (начальником железной</w:t>
      </w:r>
      <w:r>
        <w:rPr>
          <w:rFonts w:ascii="Times New Roman" w:hAnsi="Times New Roman" w:cs="Times New Roman"/>
          <w:spacing w:val="-1"/>
          <w:sz w:val="28"/>
          <w:szCs w:val="28"/>
        </w:rPr>
        <w:t xml:space="preserve"> </w:t>
      </w:r>
      <w:r w:rsidRPr="00F5661E">
        <w:rPr>
          <w:rFonts w:ascii="Times New Roman" w:hAnsi="Times New Roman" w:cs="Times New Roman"/>
          <w:sz w:val="28"/>
          <w:szCs w:val="28"/>
        </w:rPr>
        <w:t>дороги) ответственное лицо, руководствуясь аварийной карточкой и указаниями знака опасности на радиационных упаковках и подвижном составе.</w:t>
      </w:r>
    </w:p>
    <w:p w:rsidR="00FD503A" w:rsidRPr="00F5661E" w:rsidRDefault="00FD503A" w:rsidP="00FD503A">
      <w:pPr>
        <w:shd w:val="clear" w:color="auto" w:fill="FFFFFF"/>
        <w:tabs>
          <w:tab w:val="left" w:pos="1128"/>
        </w:tabs>
        <w:ind w:firstLine="709"/>
        <w:jc w:val="both"/>
        <w:rPr>
          <w:rFonts w:ascii="Times New Roman" w:hAnsi="Times New Roman" w:cs="Times New Roman"/>
          <w:sz w:val="28"/>
          <w:szCs w:val="28"/>
        </w:rPr>
      </w:pPr>
      <w:r w:rsidRPr="00F5661E">
        <w:rPr>
          <w:rFonts w:ascii="Times New Roman" w:hAnsi="Times New Roman" w:cs="Times New Roman"/>
          <w:sz w:val="28"/>
          <w:szCs w:val="28"/>
        </w:rPr>
        <w:t>После анализа ситуации специалисты должны провести следующие действия:</w:t>
      </w:r>
    </w:p>
    <w:p w:rsidR="00FD503A" w:rsidRPr="00F5661E" w:rsidRDefault="00FD503A" w:rsidP="00FD503A">
      <w:pPr>
        <w:numPr>
          <w:ilvl w:val="0"/>
          <w:numId w:val="16"/>
        </w:numPr>
        <w:shd w:val="clear" w:color="auto" w:fill="FFFFFF"/>
        <w:tabs>
          <w:tab w:val="left" w:pos="835"/>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 xml:space="preserve">более точно определить радиационную обстановку и границы зоны радиационной </w:t>
      </w:r>
      <w:r w:rsidRPr="00F5661E">
        <w:rPr>
          <w:rFonts w:ascii="Times New Roman" w:hAnsi="Times New Roman" w:cs="Times New Roman"/>
          <w:spacing w:val="-3"/>
          <w:sz w:val="28"/>
          <w:szCs w:val="28"/>
        </w:rPr>
        <w:t>транспортной аварии, принять меры по ее ограждению предупредительными знаками, оцеп</w:t>
      </w:r>
      <w:r w:rsidRPr="00F5661E">
        <w:rPr>
          <w:rFonts w:ascii="Times New Roman" w:hAnsi="Times New Roman" w:cs="Times New Roman"/>
          <w:spacing w:val="-4"/>
          <w:sz w:val="28"/>
          <w:szCs w:val="28"/>
        </w:rPr>
        <w:t xml:space="preserve">лению, а также установить уровни загрязненности радиоактивными веществами территории </w:t>
      </w:r>
      <w:r w:rsidRPr="00F5661E">
        <w:rPr>
          <w:rFonts w:ascii="Times New Roman" w:hAnsi="Times New Roman" w:cs="Times New Roman"/>
          <w:spacing w:val="-3"/>
          <w:sz w:val="28"/>
          <w:szCs w:val="28"/>
        </w:rPr>
        <w:t xml:space="preserve">транспортных средств, грузов и т.п.; при необходимости принять меры к эвакуации насел </w:t>
      </w:r>
      <w:r w:rsidRPr="00F5661E">
        <w:rPr>
          <w:rFonts w:ascii="Times New Roman" w:hAnsi="Times New Roman" w:cs="Times New Roman"/>
          <w:sz w:val="28"/>
          <w:szCs w:val="28"/>
        </w:rPr>
        <w:t>ния близлежащих территорий;</w:t>
      </w:r>
    </w:p>
    <w:p w:rsidR="00FD503A" w:rsidRPr="00F5661E" w:rsidRDefault="00FD503A" w:rsidP="00FD503A">
      <w:pPr>
        <w:numPr>
          <w:ilvl w:val="0"/>
          <w:numId w:val="16"/>
        </w:numPr>
        <w:shd w:val="clear" w:color="auto" w:fill="FFFFFF"/>
        <w:tabs>
          <w:tab w:val="left" w:pos="835"/>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восстановить условия ядерной безопасности (в случае необходимости);</w:t>
      </w:r>
    </w:p>
    <w:p w:rsidR="00FD503A" w:rsidRPr="00F5661E" w:rsidRDefault="00FD503A" w:rsidP="00FD503A">
      <w:pPr>
        <w:numPr>
          <w:ilvl w:val="0"/>
          <w:numId w:val="16"/>
        </w:numPr>
        <w:shd w:val="clear" w:color="auto" w:fill="FFFFFF"/>
        <w:tabs>
          <w:tab w:val="left" w:pos="835"/>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 xml:space="preserve">принять меры безопасности, направленные на устранение возможного возгорания </w:t>
      </w:r>
      <w:r w:rsidRPr="00F5661E">
        <w:rPr>
          <w:rFonts w:ascii="Times New Roman" w:hAnsi="Times New Roman" w:cs="Times New Roman"/>
          <w:spacing w:val="-2"/>
          <w:sz w:val="28"/>
          <w:szCs w:val="28"/>
        </w:rPr>
        <w:t>взрыва, токсического воздействия других опасных грузов, находящихся в зоне радиацио</w:t>
      </w:r>
      <w:r w:rsidRPr="00F5661E">
        <w:rPr>
          <w:rFonts w:ascii="Times New Roman" w:hAnsi="Times New Roman" w:cs="Times New Roman"/>
          <w:sz w:val="28"/>
          <w:szCs w:val="28"/>
        </w:rPr>
        <w:t>нной транспортной аварии;</w:t>
      </w:r>
    </w:p>
    <w:p w:rsidR="00FD503A" w:rsidRPr="00F5661E" w:rsidRDefault="00FD503A" w:rsidP="00FD503A">
      <w:pPr>
        <w:numPr>
          <w:ilvl w:val="0"/>
          <w:numId w:val="16"/>
        </w:numPr>
        <w:shd w:val="clear" w:color="auto" w:fill="FFFFFF"/>
        <w:tabs>
          <w:tab w:val="left" w:pos="835"/>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выявить людей, подвергшихся облучению и направить их на медицинское обследование. Лиц, загрязненных радиоактивными веществами, отправить на санитарную обработку; их одежду, обувь и личные вещи - на дезактивацию и захоронение;</w:t>
      </w:r>
    </w:p>
    <w:p w:rsidR="00FD503A" w:rsidRPr="00F5661E" w:rsidRDefault="00FD503A" w:rsidP="00FD503A">
      <w:pPr>
        <w:numPr>
          <w:ilvl w:val="0"/>
          <w:numId w:val="16"/>
        </w:numPr>
        <w:shd w:val="clear" w:color="auto" w:fill="FFFFFF"/>
        <w:tabs>
          <w:tab w:val="left" w:pos="835"/>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откорректировать в соответствии с конкретной обстановкой план организации работ по ликвидации последствий радиационной транспортной аварии, который грузоотпра</w:t>
      </w:r>
      <w:r w:rsidRPr="00F5661E">
        <w:rPr>
          <w:rFonts w:ascii="Times New Roman" w:hAnsi="Times New Roman" w:cs="Times New Roman"/>
          <w:sz w:val="28"/>
          <w:szCs w:val="28"/>
        </w:rPr>
        <w:t>витель (грузополучатель) должен иметь до начала перевозки</w:t>
      </w:r>
      <w:r>
        <w:rPr>
          <w:rFonts w:ascii="Times New Roman" w:hAnsi="Times New Roman" w:cs="Times New Roman"/>
          <w:sz w:val="28"/>
          <w:szCs w:val="28"/>
        </w:rPr>
        <w:t>.</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 xml:space="preserve">В плане ликвидации последствий радиационной транспортной аварии должны быть </w:t>
      </w:r>
      <w:r w:rsidRPr="00F5661E">
        <w:rPr>
          <w:rFonts w:ascii="Times New Roman" w:hAnsi="Times New Roman" w:cs="Times New Roman"/>
          <w:spacing w:val="-3"/>
          <w:sz w:val="28"/>
          <w:szCs w:val="28"/>
        </w:rPr>
        <w:t xml:space="preserve">предусмотрены следующие основные меры: определение привлекаемых к аварийно-восстановительным работам сил и средств (специальных аварийных бригад - САБ, специалистов и формирований МЧС России, Минздрава России и других ведомств, подразделений железнодорожного транспорта), их инструктаж и постановка задач с учетом радиационной </w:t>
      </w:r>
      <w:r w:rsidRPr="00F5661E">
        <w:rPr>
          <w:rFonts w:ascii="Times New Roman" w:hAnsi="Times New Roman" w:cs="Times New Roman"/>
          <w:spacing w:val="-4"/>
          <w:sz w:val="28"/>
          <w:szCs w:val="28"/>
        </w:rPr>
        <w:t>обстановки, необходимых мер радиационной защиты, объема и последовательности аварий</w:t>
      </w:r>
      <w:r w:rsidRPr="00F5661E">
        <w:rPr>
          <w:rFonts w:ascii="Times New Roman" w:hAnsi="Times New Roman" w:cs="Times New Roman"/>
          <w:spacing w:val="-3"/>
          <w:sz w:val="28"/>
          <w:szCs w:val="28"/>
        </w:rPr>
        <w:t>но-восстановительных работ; обеспечение радиационного контроля; дезактивация зоны ра</w:t>
      </w:r>
      <w:r w:rsidRPr="00F5661E">
        <w:rPr>
          <w:rFonts w:ascii="Times New Roman" w:hAnsi="Times New Roman" w:cs="Times New Roman"/>
          <w:spacing w:val="-2"/>
          <w:sz w:val="28"/>
          <w:szCs w:val="28"/>
        </w:rPr>
        <w:t xml:space="preserve">диационной транспортной аварии, подвижного состава, грузов, оборудования, спецодежда </w:t>
      </w:r>
      <w:r w:rsidRPr="00F5661E">
        <w:rPr>
          <w:rFonts w:ascii="Times New Roman" w:hAnsi="Times New Roman" w:cs="Times New Roman"/>
          <w:spacing w:val="-3"/>
          <w:sz w:val="28"/>
          <w:szCs w:val="28"/>
        </w:rPr>
        <w:t xml:space="preserve">и т.д.; сбор и удаление радиоактивных отходов; организация медицинского обеспечения по </w:t>
      </w:r>
      <w:r w:rsidRPr="00F5661E">
        <w:rPr>
          <w:rFonts w:ascii="Times New Roman" w:hAnsi="Times New Roman" w:cs="Times New Roman"/>
          <w:spacing w:val="-4"/>
          <w:sz w:val="28"/>
          <w:szCs w:val="28"/>
        </w:rPr>
        <w:t>страдавших; определение степени пригодности грузов для дальнейшего использования; рас</w:t>
      </w:r>
      <w:r w:rsidRPr="00F5661E">
        <w:rPr>
          <w:rFonts w:ascii="Times New Roman" w:hAnsi="Times New Roman" w:cs="Times New Roman"/>
          <w:spacing w:val="-3"/>
          <w:sz w:val="28"/>
          <w:szCs w:val="28"/>
        </w:rPr>
        <w:t>следование причин и составление отчетных документов о радиационной транспортной ава</w:t>
      </w:r>
      <w:r w:rsidRPr="00F5661E">
        <w:rPr>
          <w:rFonts w:ascii="Times New Roman" w:hAnsi="Times New Roman" w:cs="Times New Roman"/>
          <w:sz w:val="28"/>
          <w:szCs w:val="28"/>
        </w:rPr>
        <w:t>рии.</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 xml:space="preserve">Откорректированный в соответствии с конкретными складывающимися условиями </w:t>
      </w:r>
      <w:r w:rsidRPr="00F5661E">
        <w:rPr>
          <w:rFonts w:ascii="Times New Roman" w:hAnsi="Times New Roman" w:cs="Times New Roman"/>
          <w:spacing w:val="-3"/>
          <w:sz w:val="28"/>
          <w:szCs w:val="28"/>
        </w:rPr>
        <w:t xml:space="preserve">план ликвидации радиационной транспортной аварии утверждается начальником отделения </w:t>
      </w:r>
      <w:r w:rsidRPr="00F5661E">
        <w:rPr>
          <w:rFonts w:ascii="Times New Roman" w:hAnsi="Times New Roman" w:cs="Times New Roman"/>
          <w:spacing w:val="-2"/>
          <w:sz w:val="28"/>
          <w:szCs w:val="28"/>
        </w:rPr>
        <w:t xml:space="preserve">железной дороги (начальником железной дороги) по согласованию с местными органами </w:t>
      </w:r>
      <w:r w:rsidRPr="00F5661E">
        <w:rPr>
          <w:rFonts w:ascii="Times New Roman" w:hAnsi="Times New Roman" w:cs="Times New Roman"/>
          <w:sz w:val="28"/>
          <w:szCs w:val="28"/>
        </w:rPr>
        <w:t>власти (комиссией по чрезвычайным ситуациям).</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При проведении работ по ликвидации последствий радиационной транспортной аварии время пребывания людей в зоне этой аварии и режимы их радиационной защиты опре</w:t>
      </w:r>
      <w:r w:rsidRPr="00F5661E">
        <w:rPr>
          <w:rFonts w:ascii="Times New Roman" w:hAnsi="Times New Roman" w:cs="Times New Roman"/>
          <w:spacing w:val="-3"/>
          <w:sz w:val="28"/>
          <w:szCs w:val="28"/>
        </w:rPr>
        <w:t xml:space="preserve">деляются с участием представителя </w:t>
      </w:r>
      <w:r>
        <w:rPr>
          <w:rFonts w:ascii="Times New Roman" w:hAnsi="Times New Roman" w:cs="Times New Roman"/>
          <w:spacing w:val="-5"/>
          <w:sz w:val="28"/>
          <w:szCs w:val="28"/>
        </w:rPr>
        <w:t xml:space="preserve">ФГУЗ «Центра гигиены и эпидемиологии» </w:t>
      </w:r>
      <w:r w:rsidRPr="00F5661E">
        <w:rPr>
          <w:rFonts w:ascii="Times New Roman" w:hAnsi="Times New Roman" w:cs="Times New Roman"/>
          <w:spacing w:val="-3"/>
          <w:sz w:val="28"/>
          <w:szCs w:val="28"/>
        </w:rPr>
        <w:t>в зависимости от уровней излучения и радиоак</w:t>
      </w:r>
      <w:r w:rsidRPr="00F5661E">
        <w:rPr>
          <w:rFonts w:ascii="Times New Roman" w:hAnsi="Times New Roman" w:cs="Times New Roman"/>
          <w:sz w:val="28"/>
          <w:szCs w:val="28"/>
        </w:rPr>
        <w:t>тивного загрязнения.</w:t>
      </w:r>
    </w:p>
    <w:p w:rsidR="00FD503A" w:rsidRPr="00F5661E" w:rsidRDefault="00FD503A" w:rsidP="00FD503A">
      <w:pPr>
        <w:shd w:val="clear" w:color="auto" w:fill="FFFFFF"/>
        <w:tabs>
          <w:tab w:val="left" w:pos="1128"/>
        </w:tabs>
        <w:ind w:firstLine="709"/>
        <w:jc w:val="both"/>
        <w:rPr>
          <w:rFonts w:ascii="Times New Roman" w:hAnsi="Times New Roman" w:cs="Times New Roman"/>
          <w:spacing w:val="-8"/>
          <w:sz w:val="28"/>
          <w:szCs w:val="28"/>
        </w:rPr>
      </w:pPr>
      <w:r w:rsidRPr="00F5661E">
        <w:rPr>
          <w:rFonts w:ascii="Times New Roman" w:hAnsi="Times New Roman" w:cs="Times New Roman"/>
          <w:spacing w:val="-2"/>
          <w:sz w:val="28"/>
          <w:szCs w:val="28"/>
        </w:rPr>
        <w:t xml:space="preserve">При планировании мер по ликвидации последствий радиационной транспортной </w:t>
      </w:r>
      <w:r w:rsidRPr="00F5661E">
        <w:rPr>
          <w:rFonts w:ascii="Times New Roman" w:hAnsi="Times New Roman" w:cs="Times New Roman"/>
          <w:spacing w:val="-3"/>
          <w:sz w:val="28"/>
          <w:szCs w:val="28"/>
        </w:rPr>
        <w:t>аварии основные дозовые пределы, устанавливаемые Нормами радиационной безопасности, не должны быть превышены. Работы в зоне аварии выполняются только после выдачи наря</w:t>
      </w:r>
      <w:r w:rsidRPr="00F5661E">
        <w:rPr>
          <w:rFonts w:ascii="Times New Roman" w:hAnsi="Times New Roman" w:cs="Times New Roman"/>
          <w:sz w:val="28"/>
          <w:szCs w:val="28"/>
        </w:rPr>
        <w:t>да-допуска.</w:t>
      </w:r>
    </w:p>
    <w:p w:rsidR="00FD503A" w:rsidRPr="00F5661E" w:rsidRDefault="00FD503A" w:rsidP="00FD503A">
      <w:pPr>
        <w:shd w:val="clear" w:color="auto" w:fill="FFFFFF"/>
        <w:tabs>
          <w:tab w:val="left" w:pos="1128"/>
        </w:tabs>
        <w:ind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 xml:space="preserve">При обнаружении в сборном вагоне радиационных упаковок, имеющих видимые </w:t>
      </w:r>
      <w:r w:rsidRPr="00F5661E">
        <w:rPr>
          <w:rFonts w:ascii="Times New Roman" w:hAnsi="Times New Roman" w:cs="Times New Roman"/>
          <w:spacing w:val="-4"/>
          <w:sz w:val="28"/>
          <w:szCs w:val="28"/>
        </w:rPr>
        <w:t xml:space="preserve">повреждения или упавших на бок, необходимо прекратить все работы в вагоне, двери вагона </w:t>
      </w:r>
      <w:r w:rsidRPr="00F5661E">
        <w:rPr>
          <w:rFonts w:ascii="Times New Roman" w:hAnsi="Times New Roman" w:cs="Times New Roman"/>
          <w:spacing w:val="-3"/>
          <w:sz w:val="28"/>
          <w:szCs w:val="28"/>
        </w:rPr>
        <w:t xml:space="preserve">закрыть и опломбировать; принять меры к перестановке вагона на путь, удаленный от мест </w:t>
      </w:r>
      <w:r w:rsidRPr="00F5661E">
        <w:rPr>
          <w:rFonts w:ascii="Times New Roman" w:hAnsi="Times New Roman" w:cs="Times New Roman"/>
          <w:spacing w:val="-4"/>
          <w:sz w:val="28"/>
          <w:szCs w:val="28"/>
        </w:rPr>
        <w:t xml:space="preserve">пребывания людей на расстояние не менее </w:t>
      </w:r>
      <w:smartTag w:uri="urn:schemas-microsoft-com:office:smarttags" w:element="metricconverter">
        <w:smartTagPr>
          <w:attr w:name="ProductID" w:val="10 м"/>
        </w:smartTagPr>
        <w:r w:rsidRPr="00F5661E">
          <w:rPr>
            <w:rFonts w:ascii="Times New Roman" w:hAnsi="Times New Roman" w:cs="Times New Roman"/>
            <w:spacing w:val="-4"/>
            <w:sz w:val="28"/>
            <w:szCs w:val="28"/>
          </w:rPr>
          <w:t>10 м</w:t>
        </w:r>
      </w:smartTag>
      <w:r w:rsidRPr="00F5661E">
        <w:rPr>
          <w:rFonts w:ascii="Times New Roman" w:hAnsi="Times New Roman" w:cs="Times New Roman"/>
          <w:spacing w:val="-4"/>
          <w:sz w:val="28"/>
          <w:szCs w:val="28"/>
        </w:rPr>
        <w:t xml:space="preserve">, и вызвать представителя </w:t>
      </w:r>
      <w:r>
        <w:rPr>
          <w:rFonts w:ascii="Times New Roman" w:hAnsi="Times New Roman" w:cs="Times New Roman"/>
          <w:spacing w:val="-5"/>
          <w:sz w:val="28"/>
          <w:szCs w:val="28"/>
        </w:rPr>
        <w:t xml:space="preserve">ФГУЗ «Центра гигиены и эпидемиологии» </w:t>
      </w:r>
      <w:r w:rsidRPr="00F5661E">
        <w:rPr>
          <w:rFonts w:ascii="Times New Roman" w:hAnsi="Times New Roman" w:cs="Times New Roman"/>
          <w:spacing w:val="-5"/>
          <w:sz w:val="28"/>
          <w:szCs w:val="28"/>
        </w:rPr>
        <w:t xml:space="preserve"> </w:t>
      </w:r>
    </w:p>
    <w:p w:rsidR="00FD503A" w:rsidRPr="00F5661E" w:rsidRDefault="00FD503A" w:rsidP="00FD503A">
      <w:pPr>
        <w:shd w:val="clear" w:color="auto" w:fill="FFFFFF"/>
        <w:ind w:firstLine="709"/>
        <w:jc w:val="both"/>
        <w:rPr>
          <w:rFonts w:ascii="Times New Roman" w:hAnsi="Times New Roman" w:cs="Times New Roman"/>
          <w:sz w:val="28"/>
          <w:szCs w:val="28"/>
        </w:rPr>
      </w:pPr>
      <w:r>
        <w:rPr>
          <w:rFonts w:ascii="Times New Roman" w:hAnsi="Times New Roman" w:cs="Times New Roman"/>
          <w:spacing w:val="-2"/>
          <w:sz w:val="28"/>
          <w:szCs w:val="28"/>
        </w:rPr>
        <w:t>Данный п</w:t>
      </w:r>
      <w:r w:rsidRPr="00F5661E">
        <w:rPr>
          <w:rFonts w:ascii="Times New Roman" w:hAnsi="Times New Roman" w:cs="Times New Roman"/>
          <w:spacing w:val="-2"/>
          <w:sz w:val="28"/>
          <w:szCs w:val="28"/>
        </w:rPr>
        <w:t>редставитель должен провести радиационный контроль, и если будет уста</w:t>
      </w:r>
      <w:r w:rsidRPr="00F5661E">
        <w:rPr>
          <w:rFonts w:ascii="Times New Roman" w:hAnsi="Times New Roman" w:cs="Times New Roman"/>
          <w:spacing w:val="-5"/>
          <w:sz w:val="28"/>
          <w:szCs w:val="28"/>
        </w:rPr>
        <w:t>новлено наличие радиоактивного загрязнения или повышение уровней излучения от упаков</w:t>
      </w:r>
      <w:r w:rsidRPr="00F5661E">
        <w:rPr>
          <w:rFonts w:ascii="Times New Roman" w:hAnsi="Times New Roman" w:cs="Times New Roman"/>
          <w:spacing w:val="-4"/>
          <w:sz w:val="28"/>
          <w:szCs w:val="28"/>
        </w:rPr>
        <w:t xml:space="preserve">ки, необходимо вызвать представителя грузоотправителя (грузополучателя) и специалистов </w:t>
      </w:r>
      <w:r w:rsidRPr="00F5661E">
        <w:rPr>
          <w:rFonts w:ascii="Times New Roman" w:hAnsi="Times New Roman" w:cs="Times New Roman"/>
          <w:spacing w:val="-3"/>
          <w:sz w:val="28"/>
          <w:szCs w:val="28"/>
        </w:rPr>
        <w:t>территориальных служб МЧС России, с которым решается вопрос о ликвидации последст</w:t>
      </w:r>
      <w:r w:rsidRPr="00F5661E">
        <w:rPr>
          <w:rFonts w:ascii="Times New Roman" w:hAnsi="Times New Roman" w:cs="Times New Roman"/>
          <w:spacing w:val="-5"/>
          <w:sz w:val="28"/>
          <w:szCs w:val="28"/>
        </w:rPr>
        <w:t>вий радиационной транспортной аварии и дальнейшем следовании груза.</w:t>
      </w:r>
    </w:p>
    <w:p w:rsidR="00FD503A" w:rsidRPr="00F5661E" w:rsidRDefault="00FD503A" w:rsidP="00FD503A">
      <w:pPr>
        <w:shd w:val="clear" w:color="auto" w:fill="FFFFFF"/>
        <w:tabs>
          <w:tab w:val="left" w:pos="1003"/>
        </w:tabs>
        <w:ind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В случае обнаружения технической неисправности вагонов или контейнеров, загруженных радиационными упаковками, и необходимости их перегрузки, начальник стан</w:t>
      </w:r>
      <w:r w:rsidRPr="00F5661E">
        <w:rPr>
          <w:rFonts w:ascii="Times New Roman" w:hAnsi="Times New Roman" w:cs="Times New Roman"/>
          <w:spacing w:val="-2"/>
          <w:sz w:val="28"/>
          <w:szCs w:val="28"/>
        </w:rPr>
        <w:t xml:space="preserve">ции, на которой была обнаружена неисправность, должен немедленно информировать об </w:t>
      </w:r>
      <w:r w:rsidRPr="00F5661E">
        <w:rPr>
          <w:rFonts w:ascii="Times New Roman" w:hAnsi="Times New Roman" w:cs="Times New Roman"/>
          <w:spacing w:val="-3"/>
          <w:sz w:val="28"/>
          <w:szCs w:val="28"/>
        </w:rPr>
        <w:t xml:space="preserve">этом грузоотправителя (грузополучателя), который обязан прибыть на известившую его </w:t>
      </w:r>
      <w:r w:rsidRPr="00F5661E">
        <w:rPr>
          <w:rFonts w:ascii="Times New Roman" w:hAnsi="Times New Roman" w:cs="Times New Roman"/>
          <w:spacing w:val="-4"/>
          <w:sz w:val="28"/>
          <w:szCs w:val="28"/>
        </w:rPr>
        <w:t>станцию и выполнить перегрузочные операции своими силами с предоставлением ему же</w:t>
      </w:r>
      <w:r w:rsidRPr="00F5661E">
        <w:rPr>
          <w:rFonts w:ascii="Times New Roman" w:hAnsi="Times New Roman" w:cs="Times New Roman"/>
          <w:spacing w:val="-5"/>
          <w:sz w:val="28"/>
          <w:szCs w:val="28"/>
        </w:rPr>
        <w:t>лезной дорогой необходимых погрузочно-разгрузочных механизмов.</w:t>
      </w:r>
    </w:p>
    <w:p w:rsidR="00FD503A" w:rsidRPr="00F5661E" w:rsidRDefault="00FD503A" w:rsidP="00FD503A">
      <w:pPr>
        <w:shd w:val="clear" w:color="auto" w:fill="FFFFFF"/>
        <w:tabs>
          <w:tab w:val="left" w:pos="1162"/>
        </w:tabs>
        <w:ind w:firstLine="709"/>
        <w:jc w:val="both"/>
        <w:rPr>
          <w:rFonts w:ascii="Times New Roman" w:hAnsi="Times New Roman" w:cs="Times New Roman"/>
          <w:sz w:val="28"/>
          <w:szCs w:val="28"/>
        </w:rPr>
      </w:pPr>
      <w:r w:rsidRPr="00F5661E">
        <w:rPr>
          <w:rFonts w:ascii="Times New Roman" w:hAnsi="Times New Roman" w:cs="Times New Roman"/>
          <w:sz w:val="28"/>
          <w:szCs w:val="28"/>
        </w:rPr>
        <w:t xml:space="preserve">В ходе ликвидации последствий радиационной транспортной аварии должен </w:t>
      </w:r>
      <w:r w:rsidRPr="00F5661E">
        <w:rPr>
          <w:rFonts w:ascii="Times New Roman" w:hAnsi="Times New Roman" w:cs="Times New Roman"/>
          <w:spacing w:val="-5"/>
          <w:sz w:val="28"/>
          <w:szCs w:val="28"/>
        </w:rPr>
        <w:t>быть организован постоянный радиационный дозиметрический контроль, включающий:</w:t>
      </w:r>
    </w:p>
    <w:p w:rsidR="00FD503A" w:rsidRPr="00F5661E" w:rsidRDefault="00FD503A" w:rsidP="00FD503A">
      <w:pPr>
        <w:numPr>
          <w:ilvl w:val="0"/>
          <w:numId w:val="18"/>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 xml:space="preserve">измерения уровней излучения в зоне радиационной транспортной аварии и на ее </w:t>
      </w:r>
      <w:r w:rsidRPr="00F5661E">
        <w:rPr>
          <w:rFonts w:ascii="Times New Roman" w:hAnsi="Times New Roman" w:cs="Times New Roman"/>
          <w:sz w:val="28"/>
          <w:szCs w:val="28"/>
        </w:rPr>
        <w:t>границах;</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измерения концентрации радиоактивных веществ в воздухе и радиоактивного за</w:t>
      </w:r>
      <w:r w:rsidRPr="00F5661E">
        <w:rPr>
          <w:rFonts w:ascii="Times New Roman" w:hAnsi="Times New Roman" w:cs="Times New Roman"/>
          <w:spacing w:val="-4"/>
          <w:sz w:val="28"/>
          <w:szCs w:val="28"/>
        </w:rPr>
        <w:t>грязнения близлежащих территорий, воды открытых вод</w:t>
      </w:r>
      <w:r>
        <w:rPr>
          <w:rFonts w:ascii="Times New Roman" w:hAnsi="Times New Roman" w:cs="Times New Roman"/>
          <w:spacing w:val="-4"/>
          <w:sz w:val="28"/>
          <w:szCs w:val="28"/>
        </w:rPr>
        <w:t>оемов и источников питьевого во</w:t>
      </w:r>
      <w:r w:rsidRPr="00F5661E">
        <w:rPr>
          <w:rFonts w:ascii="Times New Roman" w:hAnsi="Times New Roman" w:cs="Times New Roman"/>
          <w:spacing w:val="-4"/>
          <w:sz w:val="28"/>
          <w:szCs w:val="28"/>
        </w:rPr>
        <w:t>доснабжения, зданий, сооружений, подвижного состава, используемых при аварийно-</w:t>
      </w:r>
      <w:r w:rsidRPr="00F5661E">
        <w:rPr>
          <w:rFonts w:ascii="Times New Roman" w:hAnsi="Times New Roman" w:cs="Times New Roman"/>
          <w:spacing w:val="-5"/>
          <w:sz w:val="28"/>
          <w:szCs w:val="28"/>
        </w:rPr>
        <w:t>восстановительных работах механизмов и технических средств, кожных покровов, спецоде</w:t>
      </w:r>
      <w:r w:rsidRPr="00F5661E">
        <w:rPr>
          <w:rFonts w:ascii="Times New Roman" w:hAnsi="Times New Roman" w:cs="Times New Roman"/>
          <w:spacing w:val="-4"/>
          <w:sz w:val="28"/>
          <w:szCs w:val="28"/>
        </w:rPr>
        <w:t xml:space="preserve">жды и средств индивидуальной защиты лиц, участвующих в работах в зоне радиационной </w:t>
      </w:r>
      <w:r w:rsidRPr="00F5661E">
        <w:rPr>
          <w:rFonts w:ascii="Times New Roman" w:hAnsi="Times New Roman" w:cs="Times New Roman"/>
          <w:sz w:val="28"/>
          <w:szCs w:val="28"/>
        </w:rPr>
        <w:t>транспортной аварии</w:t>
      </w:r>
    </w:p>
    <w:p w:rsidR="00FD503A" w:rsidRPr="00F5661E" w:rsidRDefault="00FD503A" w:rsidP="00FD503A">
      <w:pPr>
        <w:shd w:val="clear" w:color="auto" w:fill="FFFFFF"/>
        <w:ind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 xml:space="preserve">По данным дозиметрического контроля проводится оценка индивидуальных доз </w:t>
      </w:r>
      <w:r w:rsidRPr="00F5661E">
        <w:rPr>
          <w:rFonts w:ascii="Times New Roman" w:hAnsi="Times New Roman" w:cs="Times New Roman"/>
          <w:spacing w:val="-5"/>
          <w:sz w:val="28"/>
          <w:szCs w:val="28"/>
        </w:rPr>
        <w:t>внешнего облучения рабочих и персонала, занятого на ликвидации последствий радиацион</w:t>
      </w:r>
      <w:r w:rsidRPr="00F5661E">
        <w:rPr>
          <w:rFonts w:ascii="Times New Roman" w:hAnsi="Times New Roman" w:cs="Times New Roman"/>
          <w:spacing w:val="-4"/>
          <w:sz w:val="28"/>
          <w:szCs w:val="28"/>
        </w:rPr>
        <w:t>ных аварий</w:t>
      </w:r>
      <w:r>
        <w:rPr>
          <w:rFonts w:ascii="Times New Roman" w:hAnsi="Times New Roman" w:cs="Times New Roman"/>
          <w:spacing w:val="-4"/>
          <w:sz w:val="28"/>
          <w:szCs w:val="28"/>
        </w:rPr>
        <w:t>.</w:t>
      </w:r>
      <w:r w:rsidRPr="00F5661E">
        <w:rPr>
          <w:rFonts w:ascii="Times New Roman" w:hAnsi="Times New Roman" w:cs="Times New Roman"/>
          <w:spacing w:val="-4"/>
          <w:sz w:val="28"/>
          <w:szCs w:val="28"/>
        </w:rPr>
        <w:t xml:space="preserve"> При необходимости проводится оценка возможного внутреннего облучения </w:t>
      </w:r>
      <w:r w:rsidRPr="00F5661E">
        <w:rPr>
          <w:rFonts w:ascii="Times New Roman" w:hAnsi="Times New Roman" w:cs="Times New Roman"/>
          <w:sz w:val="28"/>
          <w:szCs w:val="28"/>
        </w:rPr>
        <w:t>указанных категорий.</w:t>
      </w:r>
    </w:p>
    <w:p w:rsidR="00FD503A" w:rsidRPr="00F5661E" w:rsidRDefault="00FD503A" w:rsidP="00FD503A">
      <w:pPr>
        <w:shd w:val="clear" w:color="auto" w:fill="FFFFFF"/>
        <w:tabs>
          <w:tab w:val="left" w:pos="1104"/>
        </w:tabs>
        <w:ind w:firstLine="709"/>
        <w:jc w:val="both"/>
        <w:rPr>
          <w:rFonts w:ascii="Times New Roman" w:hAnsi="Times New Roman" w:cs="Times New Roman"/>
          <w:sz w:val="28"/>
          <w:szCs w:val="28"/>
        </w:rPr>
      </w:pPr>
      <w:r w:rsidRPr="00F5661E">
        <w:rPr>
          <w:rFonts w:ascii="Times New Roman" w:hAnsi="Times New Roman" w:cs="Times New Roman"/>
          <w:spacing w:val="-3"/>
          <w:sz w:val="28"/>
          <w:szCs w:val="28"/>
        </w:rPr>
        <w:t>Режимы радиационной защиты должны предусматривать:</w:t>
      </w:r>
    </w:p>
    <w:p w:rsidR="00FD503A" w:rsidRPr="00F5661E" w:rsidRDefault="00FD503A" w:rsidP="00FD503A">
      <w:pPr>
        <w:numPr>
          <w:ilvl w:val="0"/>
          <w:numId w:val="17"/>
        </w:numPr>
        <w:shd w:val="clear" w:color="auto" w:fill="FFFFFF"/>
        <w:tabs>
          <w:tab w:val="clear" w:pos="720"/>
          <w:tab w:val="num" w:pos="567"/>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4"/>
          <w:sz w:val="28"/>
          <w:szCs w:val="28"/>
        </w:rPr>
        <w:t>сведение к минимуму времени пребывания в зоне радиационной транспортной ава</w:t>
      </w:r>
      <w:r w:rsidRPr="00F5661E">
        <w:rPr>
          <w:rFonts w:ascii="Times New Roman" w:hAnsi="Times New Roman" w:cs="Times New Roman"/>
          <w:sz w:val="28"/>
          <w:szCs w:val="28"/>
        </w:rPr>
        <w:t>рии;</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1"/>
          <w:sz w:val="28"/>
          <w:szCs w:val="28"/>
        </w:rPr>
        <w:t xml:space="preserve">нахождение на максимальном расстоянии от места радиационной транспортной </w:t>
      </w:r>
      <w:r w:rsidRPr="00F5661E">
        <w:rPr>
          <w:rFonts w:ascii="Times New Roman" w:hAnsi="Times New Roman" w:cs="Times New Roman"/>
          <w:sz w:val="28"/>
          <w:szCs w:val="28"/>
        </w:rPr>
        <w:t>аварии лиц не занятых в аварийно-восстановительных работах;</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4"/>
          <w:sz w:val="28"/>
          <w:szCs w:val="28"/>
        </w:rPr>
        <w:t>использование средств индивидуальной защиты органов дыхания в целях исключе</w:t>
      </w:r>
      <w:r w:rsidRPr="00F5661E">
        <w:rPr>
          <w:rFonts w:ascii="Times New Roman" w:hAnsi="Times New Roman" w:cs="Times New Roman"/>
          <w:sz w:val="28"/>
          <w:szCs w:val="28"/>
        </w:rPr>
        <w:t>ния попадания радиоак</w:t>
      </w:r>
      <w:r>
        <w:rPr>
          <w:rFonts w:ascii="Times New Roman" w:hAnsi="Times New Roman" w:cs="Times New Roman"/>
          <w:sz w:val="28"/>
          <w:szCs w:val="28"/>
        </w:rPr>
        <w:t>тивных веществ внутрь организма (приложение №6,7)</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4"/>
          <w:sz w:val="28"/>
          <w:szCs w:val="28"/>
        </w:rPr>
        <w:t>использование спецодежды для защиты кожных покровов от радиоактивного за</w:t>
      </w:r>
      <w:r w:rsidRPr="00F5661E">
        <w:rPr>
          <w:rFonts w:ascii="Times New Roman" w:hAnsi="Times New Roman" w:cs="Times New Roman"/>
          <w:sz w:val="28"/>
          <w:szCs w:val="28"/>
        </w:rPr>
        <w:t>грязнения;</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4"/>
          <w:sz w:val="28"/>
          <w:szCs w:val="28"/>
        </w:rPr>
        <w:t xml:space="preserve">специальную обработку используемых технических средств и индивидуальных </w:t>
      </w:r>
      <w:r w:rsidRPr="00F5661E">
        <w:rPr>
          <w:rFonts w:ascii="Times New Roman" w:hAnsi="Times New Roman" w:cs="Times New Roman"/>
          <w:spacing w:val="-7"/>
          <w:sz w:val="28"/>
          <w:szCs w:val="28"/>
        </w:rPr>
        <w:t xml:space="preserve">средств защиты, а также санитарную обработку персонала с последующим прохождением </w:t>
      </w:r>
      <w:r w:rsidRPr="00F5661E">
        <w:rPr>
          <w:rFonts w:ascii="Times New Roman" w:hAnsi="Times New Roman" w:cs="Times New Roman"/>
          <w:sz w:val="28"/>
          <w:szCs w:val="28"/>
        </w:rPr>
        <w:t>радиационного контроля;</w:t>
      </w:r>
    </w:p>
    <w:p w:rsidR="00FD503A" w:rsidRPr="00F5661E" w:rsidRDefault="00FD503A" w:rsidP="00FD503A">
      <w:pPr>
        <w:numPr>
          <w:ilvl w:val="0"/>
          <w:numId w:val="17"/>
        </w:numPr>
        <w:shd w:val="clear" w:color="auto" w:fill="FFFFFF"/>
        <w:tabs>
          <w:tab w:val="left" w:pos="993"/>
        </w:tabs>
        <w:ind w:left="0"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медицинский контроль персонала, занятого на ликвидации аварии</w:t>
      </w:r>
    </w:p>
    <w:p w:rsidR="00FD503A" w:rsidRPr="00F5661E" w:rsidRDefault="00FD503A" w:rsidP="00FD503A">
      <w:pPr>
        <w:shd w:val="clear" w:color="auto" w:fill="FFFFFF"/>
        <w:tabs>
          <w:tab w:val="left" w:pos="993"/>
          <w:tab w:val="left" w:pos="1104"/>
        </w:tabs>
        <w:ind w:firstLine="709"/>
        <w:jc w:val="both"/>
        <w:rPr>
          <w:rFonts w:ascii="Times New Roman" w:hAnsi="Times New Roman" w:cs="Times New Roman"/>
          <w:sz w:val="28"/>
          <w:szCs w:val="28"/>
        </w:rPr>
      </w:pPr>
      <w:r w:rsidRPr="00F5661E">
        <w:rPr>
          <w:rFonts w:ascii="Times New Roman" w:hAnsi="Times New Roman" w:cs="Times New Roman"/>
          <w:spacing w:val="-2"/>
          <w:sz w:val="28"/>
          <w:szCs w:val="28"/>
        </w:rPr>
        <w:t>Вагоны и контейнеры, в которых произошли нарушения радиационных упако</w:t>
      </w:r>
      <w:r w:rsidRPr="00F5661E">
        <w:rPr>
          <w:rFonts w:ascii="Times New Roman" w:hAnsi="Times New Roman" w:cs="Times New Roman"/>
          <w:spacing w:val="-3"/>
          <w:sz w:val="28"/>
          <w:szCs w:val="28"/>
        </w:rPr>
        <w:t xml:space="preserve">вок, погрузочно-разгрузочные и другие механизмы и технические средства, применяемые </w:t>
      </w:r>
      <w:r w:rsidRPr="00F5661E">
        <w:rPr>
          <w:rFonts w:ascii="Times New Roman" w:hAnsi="Times New Roman" w:cs="Times New Roman"/>
          <w:spacing w:val="-5"/>
          <w:sz w:val="28"/>
          <w:szCs w:val="28"/>
        </w:rPr>
        <w:t>для ликвидации радиационной транспортной аварии, складские помещения и места общего пользования, где были обнаружены неисправные радиационные упаковки, могут использо</w:t>
      </w:r>
      <w:r w:rsidRPr="00F5661E">
        <w:rPr>
          <w:rFonts w:ascii="Times New Roman" w:hAnsi="Times New Roman" w:cs="Times New Roman"/>
          <w:spacing w:val="-3"/>
          <w:sz w:val="28"/>
          <w:szCs w:val="28"/>
        </w:rPr>
        <w:t xml:space="preserve">ваться только после радиационного контроля, при котором будет установлено, что уровни </w:t>
      </w:r>
      <w:r w:rsidRPr="00F5661E">
        <w:rPr>
          <w:rFonts w:ascii="Times New Roman" w:hAnsi="Times New Roman" w:cs="Times New Roman"/>
          <w:spacing w:val="-6"/>
          <w:sz w:val="28"/>
          <w:szCs w:val="28"/>
        </w:rPr>
        <w:t xml:space="preserve">их радиоактивного загрязнения не превышают предельно допустимых уровней, указанных в </w:t>
      </w:r>
      <w:r w:rsidRPr="00F5661E">
        <w:rPr>
          <w:rFonts w:ascii="Times New Roman" w:hAnsi="Times New Roman" w:cs="Times New Roman"/>
          <w:sz w:val="28"/>
          <w:szCs w:val="28"/>
        </w:rPr>
        <w:t>Нормах радиационной безопасности</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8"/>
          <w:sz w:val="28"/>
          <w:szCs w:val="28"/>
        </w:rPr>
      </w:pPr>
      <w:r w:rsidRPr="00F5661E">
        <w:rPr>
          <w:rFonts w:ascii="Times New Roman" w:hAnsi="Times New Roman" w:cs="Times New Roman"/>
          <w:spacing w:val="-3"/>
          <w:sz w:val="28"/>
          <w:szCs w:val="28"/>
        </w:rPr>
        <w:t xml:space="preserve">Дезактивационные работы и работы по ликвидации последствий </w:t>
      </w:r>
      <w:r w:rsidR="00816B24" w:rsidRPr="00F5661E">
        <w:rPr>
          <w:rFonts w:ascii="Times New Roman" w:hAnsi="Times New Roman" w:cs="Times New Roman"/>
          <w:spacing w:val="-3"/>
          <w:sz w:val="28"/>
          <w:szCs w:val="28"/>
        </w:rPr>
        <w:t>радиационно-транспортной</w:t>
      </w:r>
      <w:r w:rsidRPr="00F5661E">
        <w:rPr>
          <w:rFonts w:ascii="Times New Roman" w:hAnsi="Times New Roman" w:cs="Times New Roman"/>
          <w:spacing w:val="-2"/>
          <w:sz w:val="28"/>
          <w:szCs w:val="28"/>
        </w:rPr>
        <w:t xml:space="preserve"> аварии проводятся специализирован</w:t>
      </w:r>
      <w:r>
        <w:rPr>
          <w:rFonts w:ascii="Times New Roman" w:hAnsi="Times New Roman" w:cs="Times New Roman"/>
          <w:spacing w:val="-2"/>
          <w:sz w:val="28"/>
          <w:szCs w:val="28"/>
        </w:rPr>
        <w:t>ными формированиями под контролем</w:t>
      </w:r>
      <w:r w:rsidRPr="00F5661E">
        <w:rPr>
          <w:rFonts w:ascii="Times New Roman" w:hAnsi="Times New Roman" w:cs="Times New Roman"/>
          <w:spacing w:val="-2"/>
          <w:sz w:val="28"/>
          <w:szCs w:val="28"/>
        </w:rPr>
        <w:t xml:space="preserve"> </w:t>
      </w:r>
      <w:r w:rsidRPr="00F5661E">
        <w:rPr>
          <w:rFonts w:ascii="Times New Roman" w:hAnsi="Times New Roman" w:cs="Times New Roman"/>
          <w:spacing w:val="-3"/>
          <w:sz w:val="28"/>
          <w:szCs w:val="28"/>
        </w:rPr>
        <w:t xml:space="preserve">специалистов </w:t>
      </w:r>
      <w:r>
        <w:rPr>
          <w:rFonts w:ascii="Times New Roman" w:hAnsi="Times New Roman" w:cs="Times New Roman"/>
          <w:spacing w:val="-4"/>
          <w:sz w:val="28"/>
          <w:szCs w:val="28"/>
        </w:rPr>
        <w:t>ФГУЗ «Центра гигиены и эпидемиологии»</w:t>
      </w:r>
      <w:r w:rsidRPr="00BD3BC3">
        <w:rPr>
          <w:rFonts w:ascii="Times New Roman" w:hAnsi="Times New Roman" w:cs="Times New Roman"/>
          <w:spacing w:val="-4"/>
          <w:sz w:val="28"/>
          <w:szCs w:val="28"/>
        </w:rPr>
        <w:t xml:space="preserve">, </w:t>
      </w:r>
      <w:r w:rsidRPr="00F5661E">
        <w:rPr>
          <w:rFonts w:ascii="Times New Roman" w:hAnsi="Times New Roman" w:cs="Times New Roman"/>
          <w:spacing w:val="-3"/>
          <w:sz w:val="28"/>
          <w:szCs w:val="28"/>
        </w:rPr>
        <w:t xml:space="preserve">и при соблюдении мер радиационной безопасности согласно </w:t>
      </w:r>
      <w:r w:rsidRPr="00F5661E">
        <w:rPr>
          <w:rFonts w:ascii="Times New Roman" w:hAnsi="Times New Roman" w:cs="Times New Roman"/>
          <w:sz w:val="28"/>
          <w:szCs w:val="28"/>
        </w:rPr>
        <w:t>Нормам радиационной безопасности</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8"/>
          <w:sz w:val="28"/>
          <w:szCs w:val="28"/>
        </w:rPr>
      </w:pPr>
      <w:r w:rsidRPr="00F5661E">
        <w:rPr>
          <w:rFonts w:ascii="Times New Roman" w:hAnsi="Times New Roman" w:cs="Times New Roman"/>
          <w:spacing w:val="-3"/>
          <w:sz w:val="28"/>
          <w:szCs w:val="28"/>
        </w:rPr>
        <w:t>В зоне радиационной транспортной аварии производят дезактивацию загряз</w:t>
      </w:r>
      <w:r w:rsidRPr="00F5661E">
        <w:rPr>
          <w:rFonts w:ascii="Times New Roman" w:hAnsi="Times New Roman" w:cs="Times New Roman"/>
          <w:spacing w:val="-4"/>
          <w:sz w:val="28"/>
          <w:szCs w:val="28"/>
        </w:rPr>
        <w:t>ненных участков территории, железнодорожного пути, подвижного состава и других объек</w:t>
      </w:r>
      <w:r w:rsidRPr="00F5661E">
        <w:rPr>
          <w:rFonts w:ascii="Times New Roman" w:hAnsi="Times New Roman" w:cs="Times New Roman"/>
          <w:spacing w:val="-2"/>
          <w:sz w:val="28"/>
          <w:szCs w:val="28"/>
        </w:rPr>
        <w:t xml:space="preserve">тов. Загрязненные радиоактивными веществами предметы, вещи, оборудование, а также о </w:t>
      </w:r>
      <w:r w:rsidRPr="00F5661E">
        <w:rPr>
          <w:rFonts w:ascii="Times New Roman" w:hAnsi="Times New Roman" w:cs="Times New Roman"/>
          <w:spacing w:val="-4"/>
          <w:sz w:val="28"/>
          <w:szCs w:val="28"/>
        </w:rPr>
        <w:t>ходы дезактивационных работ должны быть тщательно упакованы и отправлены в пункт де</w:t>
      </w:r>
      <w:r w:rsidRPr="00F5661E">
        <w:rPr>
          <w:rFonts w:ascii="Times New Roman" w:hAnsi="Times New Roman" w:cs="Times New Roman"/>
          <w:sz w:val="28"/>
          <w:szCs w:val="28"/>
        </w:rPr>
        <w:t>зактивации или захоронения.</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7"/>
          <w:sz w:val="28"/>
          <w:szCs w:val="28"/>
        </w:rPr>
      </w:pPr>
      <w:r w:rsidRPr="00F5661E">
        <w:rPr>
          <w:rFonts w:ascii="Times New Roman" w:hAnsi="Times New Roman" w:cs="Times New Roman"/>
          <w:spacing w:val="-3"/>
          <w:sz w:val="28"/>
          <w:szCs w:val="28"/>
        </w:rPr>
        <w:t>Не допускается перемещение из зоны радиа</w:t>
      </w:r>
      <w:r>
        <w:rPr>
          <w:rFonts w:ascii="Times New Roman" w:hAnsi="Times New Roman" w:cs="Times New Roman"/>
          <w:spacing w:val="-3"/>
          <w:sz w:val="28"/>
          <w:szCs w:val="28"/>
        </w:rPr>
        <w:t>ционной транспортной аварии ваго</w:t>
      </w:r>
      <w:r w:rsidRPr="00F5661E">
        <w:rPr>
          <w:rFonts w:ascii="Times New Roman" w:hAnsi="Times New Roman" w:cs="Times New Roman"/>
          <w:spacing w:val="-3"/>
          <w:sz w:val="28"/>
          <w:szCs w:val="28"/>
        </w:rPr>
        <w:t>нов и других транспортных средств (за исключением автомобилей скорой помощи с постра</w:t>
      </w:r>
      <w:r w:rsidRPr="00F5661E">
        <w:rPr>
          <w:rFonts w:ascii="Times New Roman" w:hAnsi="Times New Roman" w:cs="Times New Roman"/>
          <w:spacing w:val="-4"/>
          <w:sz w:val="28"/>
          <w:szCs w:val="28"/>
        </w:rPr>
        <w:t>давшими), загрязненного грунта, материалов, оборудования или других предметов, в отно</w:t>
      </w:r>
      <w:r w:rsidRPr="00F5661E">
        <w:rPr>
          <w:rFonts w:ascii="Times New Roman" w:hAnsi="Times New Roman" w:cs="Times New Roman"/>
          <w:spacing w:val="-3"/>
          <w:sz w:val="28"/>
          <w:szCs w:val="28"/>
        </w:rPr>
        <w:t>шении которых имеется подозрение о радиоактивном загрязнении, если их пропуск не осу</w:t>
      </w:r>
      <w:r w:rsidRPr="00F5661E">
        <w:rPr>
          <w:rFonts w:ascii="Times New Roman" w:hAnsi="Times New Roman" w:cs="Times New Roman"/>
          <w:sz w:val="28"/>
          <w:szCs w:val="28"/>
        </w:rPr>
        <w:t>ществлялся через пункт радиационного контроля.</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3"/>
          <w:sz w:val="28"/>
          <w:szCs w:val="28"/>
        </w:rPr>
      </w:pPr>
      <w:r w:rsidRPr="00F5661E">
        <w:rPr>
          <w:rFonts w:ascii="Times New Roman" w:hAnsi="Times New Roman" w:cs="Times New Roman"/>
          <w:spacing w:val="-3"/>
          <w:sz w:val="28"/>
          <w:szCs w:val="28"/>
        </w:rPr>
        <w:t>В зоне радиационной транспортной аварии запрещается прием пищи, воды, курение.</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9"/>
          <w:sz w:val="28"/>
          <w:szCs w:val="28"/>
        </w:rPr>
      </w:pPr>
      <w:r w:rsidRPr="00F5661E">
        <w:rPr>
          <w:rFonts w:ascii="Times New Roman" w:hAnsi="Times New Roman" w:cs="Times New Roman"/>
          <w:spacing w:val="-3"/>
          <w:sz w:val="28"/>
          <w:szCs w:val="28"/>
        </w:rPr>
        <w:t xml:space="preserve">Проход персонала САБ и других лиц, участвующих в ликвидации последствий </w:t>
      </w:r>
      <w:r w:rsidRPr="00F5661E">
        <w:rPr>
          <w:rFonts w:ascii="Times New Roman" w:hAnsi="Times New Roman" w:cs="Times New Roman"/>
          <w:spacing w:val="-2"/>
          <w:sz w:val="28"/>
          <w:szCs w:val="28"/>
        </w:rPr>
        <w:t>радиационной транспортной аварии, в зону аварии разрешается только с наветренной сто</w:t>
      </w:r>
      <w:r w:rsidRPr="00F5661E">
        <w:rPr>
          <w:rFonts w:ascii="Times New Roman" w:hAnsi="Times New Roman" w:cs="Times New Roman"/>
          <w:spacing w:val="-3"/>
          <w:sz w:val="28"/>
          <w:szCs w:val="28"/>
        </w:rPr>
        <w:t>роны с использованием средств индивидуальной защиты органов дыхания и кожи.</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9"/>
          <w:sz w:val="28"/>
          <w:szCs w:val="28"/>
        </w:rPr>
      </w:pPr>
      <w:r w:rsidRPr="00F5661E">
        <w:rPr>
          <w:rFonts w:ascii="Times New Roman" w:hAnsi="Times New Roman" w:cs="Times New Roman"/>
          <w:spacing w:val="-3"/>
          <w:sz w:val="28"/>
          <w:szCs w:val="28"/>
        </w:rPr>
        <w:t>Для предотвращения распространения под влиянием ветра радиоактивных ве</w:t>
      </w:r>
      <w:r w:rsidRPr="00F5661E">
        <w:rPr>
          <w:rFonts w:ascii="Times New Roman" w:hAnsi="Times New Roman" w:cs="Times New Roman"/>
          <w:spacing w:val="-4"/>
          <w:sz w:val="28"/>
          <w:szCs w:val="28"/>
        </w:rPr>
        <w:t>ществ, оказавшихся вне упаковок, следует использовать пластиковую пленку или брезент.</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8"/>
          <w:sz w:val="28"/>
          <w:szCs w:val="28"/>
        </w:rPr>
      </w:pPr>
      <w:r w:rsidRPr="00F5661E">
        <w:rPr>
          <w:rFonts w:ascii="Times New Roman" w:hAnsi="Times New Roman" w:cs="Times New Roman"/>
          <w:spacing w:val="-3"/>
          <w:sz w:val="28"/>
          <w:szCs w:val="28"/>
        </w:rPr>
        <w:t>При возникновении пожара в пути следования или в местах хранения радиаци</w:t>
      </w:r>
      <w:r w:rsidRPr="00F5661E">
        <w:rPr>
          <w:rFonts w:ascii="Times New Roman" w:hAnsi="Times New Roman" w:cs="Times New Roman"/>
          <w:spacing w:val="-4"/>
          <w:sz w:val="28"/>
          <w:szCs w:val="28"/>
        </w:rPr>
        <w:t>онных упаковок на станции необходимо по возможности удалить их из зоны пожара в безо</w:t>
      </w:r>
      <w:r w:rsidRPr="00F5661E">
        <w:rPr>
          <w:rFonts w:ascii="Times New Roman" w:hAnsi="Times New Roman" w:cs="Times New Roman"/>
          <w:spacing w:val="-3"/>
          <w:sz w:val="28"/>
          <w:szCs w:val="28"/>
        </w:rPr>
        <w:t>пасное место и привести в действие систему пожаротушения. Тушение радиационных упа</w:t>
      </w:r>
      <w:r w:rsidRPr="00F5661E">
        <w:rPr>
          <w:rFonts w:ascii="Times New Roman" w:hAnsi="Times New Roman" w:cs="Times New Roman"/>
          <w:spacing w:val="-5"/>
          <w:sz w:val="28"/>
          <w:szCs w:val="28"/>
        </w:rPr>
        <w:t>ковок производится всеми средствами пожаротушения, есл</w:t>
      </w:r>
      <w:r>
        <w:rPr>
          <w:rFonts w:ascii="Times New Roman" w:hAnsi="Times New Roman" w:cs="Times New Roman"/>
          <w:spacing w:val="-5"/>
          <w:sz w:val="28"/>
          <w:szCs w:val="28"/>
        </w:rPr>
        <w:t xml:space="preserve">и нет иного указания в аварийно </w:t>
      </w:r>
      <w:r w:rsidRPr="00F5661E">
        <w:rPr>
          <w:rFonts w:ascii="Times New Roman" w:hAnsi="Times New Roman" w:cs="Times New Roman"/>
          <w:spacing w:val="-5"/>
          <w:sz w:val="28"/>
          <w:szCs w:val="28"/>
        </w:rPr>
        <w:t xml:space="preserve"> </w:t>
      </w:r>
      <w:r w:rsidRPr="00F5661E">
        <w:rPr>
          <w:rFonts w:ascii="Times New Roman" w:hAnsi="Times New Roman" w:cs="Times New Roman"/>
          <w:sz w:val="28"/>
          <w:szCs w:val="28"/>
        </w:rPr>
        <w:t>карточке.</w:t>
      </w:r>
    </w:p>
    <w:p w:rsidR="00FD503A" w:rsidRPr="00F5661E" w:rsidRDefault="00FD503A" w:rsidP="00FD503A">
      <w:pPr>
        <w:shd w:val="clear" w:color="auto" w:fill="FFFFFF"/>
        <w:tabs>
          <w:tab w:val="left" w:pos="1243"/>
        </w:tabs>
        <w:ind w:firstLine="709"/>
        <w:jc w:val="both"/>
        <w:rPr>
          <w:rFonts w:ascii="Times New Roman" w:hAnsi="Times New Roman" w:cs="Times New Roman"/>
          <w:spacing w:val="-9"/>
          <w:sz w:val="28"/>
          <w:szCs w:val="28"/>
        </w:rPr>
      </w:pPr>
      <w:r w:rsidRPr="00F5661E">
        <w:rPr>
          <w:rFonts w:ascii="Times New Roman" w:hAnsi="Times New Roman" w:cs="Times New Roman"/>
          <w:spacing w:val="-3"/>
          <w:sz w:val="28"/>
          <w:szCs w:val="28"/>
        </w:rPr>
        <w:t xml:space="preserve">Результаты работы по ликвидации последствий радиационной транспортной </w:t>
      </w:r>
      <w:r w:rsidRPr="00F5661E">
        <w:rPr>
          <w:rFonts w:ascii="Times New Roman" w:hAnsi="Times New Roman" w:cs="Times New Roman"/>
          <w:sz w:val="28"/>
          <w:szCs w:val="28"/>
        </w:rPr>
        <w:t xml:space="preserve">аварии оформляются актом совместно с представителем грузоотправителя </w:t>
      </w:r>
      <w:r w:rsidRPr="00F5661E">
        <w:rPr>
          <w:rFonts w:ascii="Times New Roman" w:hAnsi="Times New Roman" w:cs="Times New Roman"/>
          <w:spacing w:val="-2"/>
          <w:sz w:val="28"/>
          <w:szCs w:val="28"/>
        </w:rPr>
        <w:t>(грузополучателя). Акт с протоколами радиационного контроля отправляется установлен</w:t>
      </w:r>
      <w:r w:rsidRPr="00F5661E">
        <w:rPr>
          <w:rFonts w:ascii="Times New Roman" w:hAnsi="Times New Roman" w:cs="Times New Roman"/>
          <w:sz w:val="28"/>
          <w:szCs w:val="28"/>
        </w:rPr>
        <w:t>ным порядком всем заинтересованным организациям.</w:t>
      </w:r>
    </w:p>
    <w:p w:rsidR="00FD503A" w:rsidRDefault="00FD503A" w:rsidP="00FD503A">
      <w:pPr>
        <w:ind w:firstLine="709"/>
        <w:jc w:val="both"/>
        <w:rPr>
          <w:rStyle w:val="a4"/>
          <w:rFonts w:ascii="Times New Roman" w:hAnsi="Times New Roman"/>
          <w:sz w:val="28"/>
          <w:szCs w:val="28"/>
        </w:rPr>
      </w:pPr>
      <w:r w:rsidRPr="00F5661E">
        <w:rPr>
          <w:rFonts w:ascii="Times New Roman" w:hAnsi="Times New Roman" w:cs="Times New Roman"/>
          <w:spacing w:val="-3"/>
          <w:sz w:val="28"/>
          <w:szCs w:val="28"/>
        </w:rPr>
        <w:t>В случае утери или хищения радиационного груза или радиоактивного вещест</w:t>
      </w:r>
      <w:r w:rsidRPr="00F5661E">
        <w:rPr>
          <w:rFonts w:ascii="Times New Roman" w:hAnsi="Times New Roman" w:cs="Times New Roman"/>
          <w:spacing w:val="-4"/>
          <w:sz w:val="28"/>
          <w:szCs w:val="28"/>
        </w:rPr>
        <w:t>ва, даже если вагон не попал в аварию, следует оповестить органы МВД России на железно</w:t>
      </w:r>
      <w:r w:rsidRPr="00F5661E">
        <w:rPr>
          <w:rFonts w:ascii="Times New Roman" w:hAnsi="Times New Roman" w:cs="Times New Roman"/>
          <w:spacing w:val="-3"/>
          <w:sz w:val="28"/>
          <w:szCs w:val="28"/>
        </w:rPr>
        <w:t>дорожном транспорте, которые должны предпринять меры для его быстрого обнаружения.</w:t>
      </w:r>
      <w:r w:rsidRPr="006A4FAB">
        <w:rPr>
          <w:rStyle w:val="a4"/>
          <w:rFonts w:ascii="Times New Roman" w:hAnsi="Times New Roman"/>
          <w:sz w:val="28"/>
          <w:szCs w:val="28"/>
        </w:rPr>
        <w:t xml:space="preserve"> </w:t>
      </w:r>
    </w:p>
    <w:p w:rsidR="00DA1AE5" w:rsidRDefault="00DA1AE5" w:rsidP="00FD503A">
      <w:pPr>
        <w:ind w:firstLine="709"/>
        <w:jc w:val="both"/>
        <w:rPr>
          <w:rStyle w:val="a4"/>
          <w:rFonts w:ascii="Times New Roman" w:hAnsi="Times New Roman"/>
          <w:sz w:val="28"/>
          <w:szCs w:val="28"/>
        </w:rPr>
      </w:pPr>
    </w:p>
    <w:p w:rsidR="00DA1AE5" w:rsidRDefault="00DA1AE5" w:rsidP="00FD503A">
      <w:pPr>
        <w:ind w:firstLine="709"/>
        <w:jc w:val="both"/>
        <w:rPr>
          <w:rStyle w:val="a4"/>
          <w:rFonts w:ascii="Times New Roman" w:hAnsi="Times New Roman"/>
          <w:sz w:val="28"/>
          <w:szCs w:val="28"/>
        </w:rPr>
      </w:pPr>
    </w:p>
    <w:p w:rsidR="00DA1AE5" w:rsidRDefault="00DA1AE5" w:rsidP="00FD503A">
      <w:pPr>
        <w:ind w:firstLine="709"/>
        <w:jc w:val="both"/>
        <w:rPr>
          <w:rStyle w:val="a4"/>
          <w:rFonts w:ascii="Times New Roman" w:hAnsi="Times New Roman"/>
          <w:sz w:val="28"/>
          <w:szCs w:val="28"/>
        </w:rPr>
      </w:pPr>
    </w:p>
    <w:p w:rsidR="00DA1AE5" w:rsidRDefault="00DA1AE5" w:rsidP="00FD503A">
      <w:pPr>
        <w:ind w:firstLine="709"/>
        <w:jc w:val="both"/>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ED0861" w:rsidRDefault="00ED0861" w:rsidP="00FD503A">
      <w:pPr>
        <w:ind w:firstLine="709"/>
        <w:jc w:val="center"/>
        <w:rPr>
          <w:rStyle w:val="a4"/>
          <w:rFonts w:ascii="Times New Roman" w:hAnsi="Times New Roman"/>
          <w:sz w:val="28"/>
          <w:szCs w:val="28"/>
        </w:rPr>
      </w:pPr>
    </w:p>
    <w:p w:rsidR="00FD503A" w:rsidRPr="00007479" w:rsidRDefault="00DA1AE5" w:rsidP="00007479">
      <w:pPr>
        <w:pStyle w:val="1"/>
        <w:jc w:val="center"/>
        <w:rPr>
          <w:rStyle w:val="a4"/>
          <w:b/>
          <w:sz w:val="28"/>
          <w:szCs w:val="28"/>
        </w:rPr>
      </w:pPr>
      <w:bookmarkStart w:id="48" w:name="_Toc228197850"/>
      <w:r w:rsidRPr="00007479">
        <w:rPr>
          <w:rStyle w:val="a4"/>
          <w:b/>
          <w:sz w:val="28"/>
          <w:szCs w:val="28"/>
        </w:rPr>
        <w:t>10</w:t>
      </w:r>
      <w:r w:rsidR="00FD503A" w:rsidRPr="00007479">
        <w:rPr>
          <w:rStyle w:val="a4"/>
          <w:b/>
          <w:sz w:val="28"/>
          <w:szCs w:val="28"/>
        </w:rPr>
        <w:t>. ТРАНСПОРТИРОВКА ОПАСНЫХ ГРУЗОВ АВТОМОБИЛЬНЫМ ТРАНСПОРТОМ</w:t>
      </w:r>
      <w:bookmarkEnd w:id="48"/>
    </w:p>
    <w:p w:rsidR="00FD503A" w:rsidRDefault="00FD503A" w:rsidP="00A93801">
      <w:pPr>
        <w:pStyle w:val="1"/>
        <w:rPr>
          <w:rStyle w:val="a4"/>
          <w:sz w:val="28"/>
          <w:szCs w:val="28"/>
        </w:rPr>
      </w:pPr>
    </w:p>
    <w:p w:rsidR="009A78CE" w:rsidRDefault="009A78CE" w:rsidP="00FD503A">
      <w:pPr>
        <w:ind w:firstLine="709"/>
        <w:jc w:val="both"/>
        <w:rPr>
          <w:rStyle w:val="a4"/>
          <w:rFonts w:ascii="Times New Roman" w:hAnsi="Times New Roman"/>
          <w:sz w:val="28"/>
          <w:szCs w:val="28"/>
        </w:rPr>
      </w:pPr>
    </w:p>
    <w:p w:rsidR="00FD503A" w:rsidRPr="00007479" w:rsidRDefault="008A05B3" w:rsidP="00A93801">
      <w:pPr>
        <w:pStyle w:val="2"/>
        <w:rPr>
          <w:rStyle w:val="a4"/>
          <w:rFonts w:ascii="Times New Roman" w:hAnsi="Times New Roman"/>
          <w:b/>
          <w:i w:val="0"/>
        </w:rPr>
      </w:pPr>
      <w:bookmarkStart w:id="49" w:name="_Toc228197851"/>
      <w:r w:rsidRPr="00007479">
        <w:rPr>
          <w:rStyle w:val="a4"/>
          <w:rFonts w:ascii="Times New Roman" w:hAnsi="Times New Roman"/>
          <w:b/>
          <w:i w:val="0"/>
        </w:rPr>
        <w:t>10</w:t>
      </w:r>
      <w:r w:rsidR="00FD503A" w:rsidRPr="00007479">
        <w:rPr>
          <w:rStyle w:val="a4"/>
          <w:rFonts w:ascii="Times New Roman" w:hAnsi="Times New Roman"/>
          <w:b/>
          <w:i w:val="0"/>
        </w:rPr>
        <w:t>.1. Характеристика транспортных средств</w:t>
      </w:r>
      <w:bookmarkEnd w:id="49"/>
    </w:p>
    <w:p w:rsidR="008A05B3" w:rsidRDefault="008A05B3" w:rsidP="00FD503A">
      <w:pPr>
        <w:ind w:firstLine="709"/>
        <w:jc w:val="both"/>
        <w:rPr>
          <w:rStyle w:val="a4"/>
          <w:rFonts w:ascii="Times New Roman" w:hAnsi="Times New Roman"/>
          <w:sz w:val="28"/>
          <w:szCs w:val="28"/>
        </w:rPr>
      </w:pPr>
    </w:p>
    <w:p w:rsidR="009A78CE" w:rsidRPr="002131B5" w:rsidRDefault="009A78CE" w:rsidP="00FD503A">
      <w:pPr>
        <w:ind w:firstLine="709"/>
        <w:jc w:val="both"/>
        <w:rPr>
          <w:rStyle w:val="a4"/>
          <w:rFonts w:ascii="Times New Roman" w:hAnsi="Times New Roman"/>
          <w:sz w:val="28"/>
          <w:szCs w:val="28"/>
        </w:rPr>
      </w:pPr>
    </w:p>
    <w:p w:rsidR="00FD503A" w:rsidRPr="002A727F" w:rsidRDefault="00FD503A" w:rsidP="00FD503A">
      <w:pPr>
        <w:ind w:firstLine="709"/>
        <w:jc w:val="both"/>
        <w:rPr>
          <w:rFonts w:ascii="Times New Roman" w:hAnsi="Times New Roman"/>
          <w:sz w:val="28"/>
          <w:szCs w:val="28"/>
        </w:rPr>
      </w:pPr>
      <w:r w:rsidRPr="002A727F">
        <w:rPr>
          <w:rFonts w:ascii="Times New Roman" w:hAnsi="Times New Roman"/>
          <w:sz w:val="28"/>
          <w:szCs w:val="28"/>
        </w:rPr>
        <w:t xml:space="preserve">Опасные грузы должны перевозиться только специальными и (или) специально приспособленными для этих целей транспортными средствами, которые должны </w:t>
      </w:r>
      <w:r w:rsidRPr="002A727F">
        <w:rPr>
          <w:rStyle w:val="a4"/>
          <w:rFonts w:ascii="Times New Roman" w:hAnsi="Times New Roman"/>
          <w:b w:val="0"/>
          <w:sz w:val="28"/>
          <w:szCs w:val="28"/>
        </w:rPr>
        <w:t xml:space="preserve">иметь специальную </w:t>
      </w:r>
      <w:r w:rsidRPr="002A727F">
        <w:rPr>
          <w:rFonts w:ascii="Times New Roman" w:hAnsi="Times New Roman"/>
          <w:sz w:val="28"/>
          <w:szCs w:val="28"/>
        </w:rPr>
        <w:t xml:space="preserve">окраску и надписи на транспортных средствах. </w:t>
      </w:r>
    </w:p>
    <w:p w:rsidR="00FD503A" w:rsidRDefault="00FD503A" w:rsidP="00FD503A">
      <w:pPr>
        <w:ind w:firstLine="709"/>
        <w:jc w:val="both"/>
        <w:rPr>
          <w:rFonts w:ascii="Times New Roman" w:hAnsi="Times New Roman"/>
          <w:sz w:val="28"/>
          <w:szCs w:val="28"/>
        </w:rPr>
      </w:pPr>
      <w:r w:rsidRPr="007F6392">
        <w:rPr>
          <w:rStyle w:val="a4"/>
          <w:rFonts w:ascii="Times New Roman" w:hAnsi="Times New Roman"/>
          <w:b w:val="0"/>
          <w:sz w:val="28"/>
          <w:szCs w:val="28"/>
        </w:rPr>
        <w:t>Кузова транспортных средств, автоцистерны, прицепы и полуприцепы — цистерны, постоянно занятые на перевозках опасных грузов, должны быть</w:t>
      </w:r>
      <w:r w:rsidRPr="007F6392">
        <w:rPr>
          <w:rFonts w:ascii="Times New Roman" w:hAnsi="Times New Roman"/>
          <w:sz w:val="28"/>
          <w:szCs w:val="28"/>
        </w:rPr>
        <w:t xml:space="preserve"> окрашены в установленные для этих грузов опознавательные цвета и иметь соответствующие надписи: при перевозке метанола транспортное средство (цистерна) окрашивается в оранжевый цвет с черной полосой и оранжевой надписью по обечайке «Метанол — яд!"; при перевозке аммиака — цвет транспортного средства любой и подпись «Аммиачная вода. Огнеопасно"; при перевозке веществ, выделяющих при взаимодействии с водой легковоспламеняющиеся газы, транспортное средство окрашивается в синий цвет и наносится надпись «Огнеопасно"; при перевозке самовозгорающихся веществ нижняя часть транспортного средства (цистерны) окрашивается в красный цвет, верхняя — в белый и наносится надпись черного цвета «Огнеопасно"; при перевозке легковоспламеняющихся веществ транспортное средство (цистерна) окрашивается в оранжевый цвет и наносится надпись «Огнеопасно"; при перевозке веществ, поддерживающих горение, транспортное средство (цистерна) окрашивается в желтый цвет и наносится двойная «Огнеопасно» надпись; «Едкое вещество» при перевозке едких веществ транспортное средство (цистерна) окрашивается в желтый цвет с черной полосой по обечайке, на которую наносится надпись желтым цветом «Едкое вещество». </w:t>
      </w:r>
    </w:p>
    <w:p w:rsidR="00FD503A" w:rsidRDefault="00FD503A" w:rsidP="00FD503A">
      <w:pPr>
        <w:ind w:firstLine="709"/>
        <w:jc w:val="both"/>
        <w:rPr>
          <w:sz w:val="28"/>
          <w:szCs w:val="28"/>
        </w:rPr>
      </w:pPr>
      <w:r>
        <w:rPr>
          <w:rFonts w:ascii="Times New Roman" w:hAnsi="Times New Roman"/>
          <w:sz w:val="28"/>
          <w:szCs w:val="28"/>
        </w:rPr>
        <w:t xml:space="preserve">Автомобили, используемые для </w:t>
      </w:r>
      <w:r w:rsidRPr="00F618C5">
        <w:rPr>
          <w:rFonts w:ascii="Times New Roman" w:hAnsi="Times New Roman"/>
          <w:sz w:val="28"/>
          <w:szCs w:val="28"/>
        </w:rPr>
        <w:t>перевозки опасных грузов, должны быть оборудованы металлич</w:t>
      </w:r>
      <w:r>
        <w:rPr>
          <w:rFonts w:ascii="Times New Roman" w:hAnsi="Times New Roman"/>
          <w:sz w:val="28"/>
          <w:szCs w:val="28"/>
        </w:rPr>
        <w:t xml:space="preserve">еской заземлительной цепочкой с касанием земли на длине </w:t>
      </w:r>
      <w:smartTag w:uri="urn:schemas-microsoft-com:office:smarttags" w:element="metricconverter">
        <w:smartTagPr>
          <w:attr w:name="ProductID" w:val="200 мм"/>
        </w:smartTagPr>
        <w:r>
          <w:rPr>
            <w:rFonts w:ascii="Times New Roman" w:hAnsi="Times New Roman"/>
            <w:sz w:val="28"/>
            <w:szCs w:val="28"/>
          </w:rPr>
          <w:t xml:space="preserve">200 </w:t>
        </w:r>
        <w:r w:rsidRPr="00F618C5">
          <w:rPr>
            <w:rFonts w:ascii="Times New Roman" w:hAnsi="Times New Roman"/>
            <w:sz w:val="28"/>
            <w:szCs w:val="28"/>
          </w:rPr>
          <w:t>мм</w:t>
        </w:r>
      </w:smartTag>
      <w:r>
        <w:rPr>
          <w:rFonts w:ascii="Times New Roman" w:hAnsi="Times New Roman"/>
          <w:sz w:val="28"/>
          <w:szCs w:val="28"/>
        </w:rPr>
        <w:t xml:space="preserve"> и металлическим штырем для защиты от статических и </w:t>
      </w:r>
      <w:r w:rsidRPr="00F618C5">
        <w:rPr>
          <w:rFonts w:ascii="Times New Roman" w:hAnsi="Times New Roman"/>
          <w:sz w:val="28"/>
          <w:szCs w:val="28"/>
        </w:rPr>
        <w:t>атмос</w:t>
      </w:r>
      <w:r>
        <w:rPr>
          <w:rFonts w:ascii="Times New Roman" w:hAnsi="Times New Roman"/>
          <w:sz w:val="28"/>
          <w:szCs w:val="28"/>
        </w:rPr>
        <w:t xml:space="preserve">ферных электрических зарядов на </w:t>
      </w:r>
      <w:r w:rsidRPr="00F618C5">
        <w:rPr>
          <w:rFonts w:ascii="Times New Roman" w:hAnsi="Times New Roman"/>
          <w:sz w:val="28"/>
          <w:szCs w:val="28"/>
        </w:rPr>
        <w:t>стоянке</w:t>
      </w:r>
      <w:r w:rsidRPr="00196050">
        <w:rPr>
          <w:sz w:val="28"/>
          <w:szCs w:val="28"/>
        </w:rPr>
        <w:t>.</w:t>
      </w:r>
    </w:p>
    <w:p w:rsidR="00FD503A" w:rsidRPr="00DE4ECD" w:rsidRDefault="00FD503A" w:rsidP="00FD503A">
      <w:pPr>
        <w:ind w:firstLine="709"/>
        <w:jc w:val="both"/>
        <w:rPr>
          <w:rFonts w:ascii="Times New Roman" w:hAnsi="Times New Roman"/>
          <w:sz w:val="28"/>
          <w:szCs w:val="28"/>
        </w:rPr>
      </w:pPr>
      <w:r w:rsidRPr="00DE4ECD">
        <w:rPr>
          <w:rFonts w:ascii="Times New Roman" w:hAnsi="Times New Roman"/>
          <w:sz w:val="28"/>
          <w:szCs w:val="28"/>
        </w:rPr>
        <w:t>Транспортное</w:t>
      </w:r>
      <w:r>
        <w:rPr>
          <w:rFonts w:ascii="Times New Roman" w:hAnsi="Times New Roman"/>
          <w:sz w:val="28"/>
          <w:szCs w:val="28"/>
        </w:rPr>
        <w:t xml:space="preserve"> средство должно иметь сзади по всей ширине цистерны бампер, в </w:t>
      </w:r>
      <w:r w:rsidRPr="00DE4ECD">
        <w:rPr>
          <w:rFonts w:ascii="Times New Roman" w:hAnsi="Times New Roman"/>
          <w:sz w:val="28"/>
          <w:szCs w:val="28"/>
        </w:rPr>
        <w:t>достат</w:t>
      </w:r>
      <w:r>
        <w:rPr>
          <w:rFonts w:ascii="Times New Roman" w:hAnsi="Times New Roman"/>
          <w:sz w:val="28"/>
          <w:szCs w:val="28"/>
        </w:rPr>
        <w:t xml:space="preserve">очной степени предохраняющий от </w:t>
      </w:r>
      <w:r w:rsidRPr="00DE4ECD">
        <w:rPr>
          <w:rFonts w:ascii="Times New Roman" w:hAnsi="Times New Roman"/>
          <w:sz w:val="28"/>
          <w:szCs w:val="28"/>
        </w:rPr>
        <w:t xml:space="preserve">ударов. Расстояние </w:t>
      </w:r>
      <w:r>
        <w:rPr>
          <w:rFonts w:ascii="Times New Roman" w:hAnsi="Times New Roman"/>
          <w:sz w:val="28"/>
          <w:szCs w:val="28"/>
        </w:rPr>
        <w:t xml:space="preserve">между задней стенкой цистерны и </w:t>
      </w:r>
      <w:r w:rsidRPr="00DE4ECD">
        <w:rPr>
          <w:rFonts w:ascii="Times New Roman" w:hAnsi="Times New Roman"/>
          <w:sz w:val="28"/>
          <w:szCs w:val="28"/>
        </w:rPr>
        <w:t>задней част</w:t>
      </w:r>
      <w:r>
        <w:rPr>
          <w:rFonts w:ascii="Times New Roman" w:hAnsi="Times New Roman"/>
          <w:sz w:val="28"/>
          <w:szCs w:val="28"/>
        </w:rPr>
        <w:t xml:space="preserve">ью бампера должно составлять не менее </w:t>
      </w:r>
      <w:smartTag w:uri="urn:schemas-microsoft-com:office:smarttags" w:element="metricconverter">
        <w:smartTagPr>
          <w:attr w:name="ProductID" w:val="100 мм"/>
        </w:smartTagPr>
        <w:r>
          <w:rPr>
            <w:rFonts w:ascii="Times New Roman" w:hAnsi="Times New Roman"/>
            <w:sz w:val="28"/>
            <w:szCs w:val="28"/>
          </w:rPr>
          <w:t xml:space="preserve">100 </w:t>
        </w:r>
        <w:r w:rsidRPr="00DE4ECD">
          <w:rPr>
            <w:rFonts w:ascii="Times New Roman" w:hAnsi="Times New Roman"/>
            <w:sz w:val="28"/>
            <w:szCs w:val="28"/>
          </w:rPr>
          <w:t>мм</w:t>
        </w:r>
      </w:smartTag>
      <w:r w:rsidRPr="00DE4ECD">
        <w:rPr>
          <w:rFonts w:ascii="Times New Roman" w:hAnsi="Times New Roman"/>
          <w:sz w:val="28"/>
          <w:szCs w:val="28"/>
        </w:rPr>
        <w:t xml:space="preserve"> (это рассто</w:t>
      </w:r>
      <w:r>
        <w:rPr>
          <w:rFonts w:ascii="Times New Roman" w:hAnsi="Times New Roman"/>
          <w:sz w:val="28"/>
          <w:szCs w:val="28"/>
        </w:rPr>
        <w:t xml:space="preserve">яние отмеряется от </w:t>
      </w:r>
      <w:r w:rsidRPr="00DE4ECD">
        <w:rPr>
          <w:rFonts w:ascii="Times New Roman" w:hAnsi="Times New Roman"/>
          <w:sz w:val="28"/>
          <w:szCs w:val="28"/>
        </w:rPr>
        <w:t>крайней з</w:t>
      </w:r>
      <w:r>
        <w:rPr>
          <w:rFonts w:ascii="Times New Roman" w:hAnsi="Times New Roman"/>
          <w:sz w:val="28"/>
          <w:szCs w:val="28"/>
        </w:rPr>
        <w:t xml:space="preserve">адней точки стенки цистерны или </w:t>
      </w:r>
      <w:r w:rsidRPr="00DE4ECD">
        <w:rPr>
          <w:rFonts w:ascii="Times New Roman" w:hAnsi="Times New Roman"/>
          <w:sz w:val="28"/>
          <w:szCs w:val="28"/>
        </w:rPr>
        <w:t>от выступаю</w:t>
      </w:r>
      <w:r>
        <w:rPr>
          <w:rFonts w:ascii="Times New Roman" w:hAnsi="Times New Roman"/>
          <w:sz w:val="28"/>
          <w:szCs w:val="28"/>
        </w:rPr>
        <w:t xml:space="preserve">щей арматуры, соприкасающейся с </w:t>
      </w:r>
      <w:r w:rsidRPr="00DE4ECD">
        <w:rPr>
          <w:rFonts w:ascii="Times New Roman" w:hAnsi="Times New Roman"/>
          <w:sz w:val="28"/>
          <w:szCs w:val="28"/>
        </w:rPr>
        <w:t xml:space="preserve">перевозимым веществом). </w:t>
      </w:r>
    </w:p>
    <w:p w:rsidR="00C309D0" w:rsidRPr="004E4257" w:rsidRDefault="00C309D0" w:rsidP="00FD503A">
      <w:pPr>
        <w:ind w:firstLine="709"/>
        <w:jc w:val="both"/>
        <w:rPr>
          <w:rFonts w:ascii="Times New Roman" w:hAnsi="Times New Roman"/>
          <w:sz w:val="28"/>
          <w:szCs w:val="28"/>
        </w:rPr>
      </w:pPr>
    </w:p>
    <w:p w:rsidR="00FD503A" w:rsidRPr="00ED0861" w:rsidRDefault="00FD503A" w:rsidP="00FD503A">
      <w:pPr>
        <w:ind w:firstLine="709"/>
        <w:jc w:val="both"/>
        <w:rPr>
          <w:rFonts w:ascii="Times New Roman" w:hAnsi="Times New Roman" w:cs="Times New Roman"/>
          <w:sz w:val="28"/>
          <w:szCs w:val="28"/>
        </w:rPr>
      </w:pPr>
      <w:r w:rsidRPr="007F6392">
        <w:rPr>
          <w:rFonts w:ascii="Times New Roman" w:hAnsi="Times New Roman"/>
          <w:sz w:val="28"/>
          <w:szCs w:val="28"/>
        </w:rPr>
        <w:t>При транспортировании радиационных материалов закрытый кузов спецмашины выполнен из нержавеющей стали, имеющим з</w:t>
      </w:r>
      <w:r w:rsidRPr="007F6392">
        <w:rPr>
          <w:rFonts w:ascii="Times New Roman" w:hAnsi="Times New Roman"/>
          <w:sz w:val="28"/>
          <w:szCs w:val="28"/>
        </w:rPr>
        <w:t>а</w:t>
      </w:r>
      <w:r w:rsidRPr="007F6392">
        <w:rPr>
          <w:rFonts w:ascii="Times New Roman" w:hAnsi="Times New Roman"/>
          <w:sz w:val="28"/>
          <w:szCs w:val="28"/>
        </w:rPr>
        <w:t>пираемые и пломбируемые заднюю и верхнюю крышки, гидроподъе</w:t>
      </w:r>
      <w:r w:rsidRPr="007F6392">
        <w:rPr>
          <w:rFonts w:ascii="Times New Roman" w:hAnsi="Times New Roman"/>
          <w:sz w:val="28"/>
          <w:szCs w:val="28"/>
        </w:rPr>
        <w:t>м</w:t>
      </w:r>
      <w:r w:rsidRPr="007F6392">
        <w:rPr>
          <w:rFonts w:ascii="Times New Roman" w:hAnsi="Times New Roman"/>
          <w:sz w:val="28"/>
          <w:szCs w:val="28"/>
        </w:rPr>
        <w:t xml:space="preserve">ник на </w:t>
      </w:r>
      <w:smartTag w:uri="urn:schemas-microsoft-com:office:smarttags" w:element="metricconverter">
        <w:smartTagPr>
          <w:attr w:name="ProductID" w:val="550 кг"/>
        </w:smartTagPr>
        <w:r w:rsidRPr="007F6392">
          <w:rPr>
            <w:rFonts w:ascii="Times New Roman" w:hAnsi="Times New Roman"/>
            <w:sz w:val="28"/>
            <w:szCs w:val="28"/>
          </w:rPr>
          <w:t>550 кг</w:t>
        </w:r>
      </w:smartTag>
      <w:r w:rsidRPr="007F6392">
        <w:rPr>
          <w:rFonts w:ascii="Times New Roman" w:hAnsi="Times New Roman"/>
          <w:sz w:val="28"/>
          <w:szCs w:val="28"/>
        </w:rPr>
        <w:t xml:space="preserve">, лебедку на </w:t>
      </w:r>
      <w:smartTag w:uri="urn:schemas-microsoft-com:office:smarttags" w:element="metricconverter">
        <w:smartTagPr>
          <w:attr w:name="ProductID" w:val="150 кг"/>
        </w:smartTagPr>
        <w:r w:rsidRPr="007F6392">
          <w:rPr>
            <w:rFonts w:ascii="Times New Roman" w:hAnsi="Times New Roman"/>
            <w:sz w:val="28"/>
            <w:szCs w:val="28"/>
          </w:rPr>
          <w:t>150 кг</w:t>
        </w:r>
      </w:smartTag>
      <w:r w:rsidRPr="007F6392">
        <w:rPr>
          <w:rFonts w:ascii="Times New Roman" w:hAnsi="Times New Roman"/>
          <w:sz w:val="28"/>
          <w:szCs w:val="28"/>
        </w:rPr>
        <w:t xml:space="preserve">, передняя стенка кузова облицована свинцом толщиной </w:t>
      </w:r>
      <w:smartTag w:uri="urn:schemas-microsoft-com:office:smarttags" w:element="metricconverter">
        <w:smartTagPr>
          <w:attr w:name="ProductID" w:val="2,5 см"/>
        </w:smartTagPr>
        <w:r w:rsidRPr="007F6392">
          <w:rPr>
            <w:rFonts w:ascii="Times New Roman" w:hAnsi="Times New Roman"/>
            <w:sz w:val="28"/>
            <w:szCs w:val="28"/>
          </w:rPr>
          <w:t>2,5 см</w:t>
        </w:r>
      </w:smartTag>
      <w:r w:rsidRPr="007F6392">
        <w:rPr>
          <w:rFonts w:ascii="Times New Roman" w:hAnsi="Times New Roman"/>
          <w:sz w:val="28"/>
          <w:szCs w:val="28"/>
        </w:rPr>
        <w:t xml:space="preserve">, внутри кузова передвижной свинцовый экран толщиной </w:t>
      </w:r>
      <w:smartTag w:uri="urn:schemas-microsoft-com:office:smarttags" w:element="metricconverter">
        <w:smartTagPr>
          <w:attr w:name="ProductID" w:val="5 см"/>
        </w:smartTagPr>
        <w:r w:rsidRPr="007F6392">
          <w:rPr>
            <w:rFonts w:ascii="Times New Roman" w:hAnsi="Times New Roman"/>
            <w:sz w:val="28"/>
            <w:szCs w:val="28"/>
          </w:rPr>
          <w:t>5 см</w:t>
        </w:r>
      </w:smartTag>
      <w:r w:rsidRPr="007F6392">
        <w:rPr>
          <w:rFonts w:ascii="Times New Roman" w:hAnsi="Times New Roman"/>
          <w:sz w:val="28"/>
          <w:szCs w:val="28"/>
        </w:rPr>
        <w:t xml:space="preserve">, для перевозки нейтронных источников имеется съемный экран из нейтростопов толщиной </w:t>
      </w:r>
      <w:smartTag w:uri="urn:schemas-microsoft-com:office:smarttags" w:element="metricconverter">
        <w:smartTagPr>
          <w:attr w:name="ProductID" w:val="10 см"/>
        </w:smartTagPr>
        <w:r w:rsidRPr="007F6392">
          <w:rPr>
            <w:rFonts w:ascii="Times New Roman" w:hAnsi="Times New Roman"/>
            <w:sz w:val="28"/>
            <w:szCs w:val="28"/>
          </w:rPr>
          <w:t>10 см</w:t>
        </w:r>
      </w:smartTag>
      <w:r w:rsidRPr="007F6392">
        <w:rPr>
          <w:rFonts w:ascii="Times New Roman" w:hAnsi="Times New Roman"/>
          <w:sz w:val="28"/>
          <w:szCs w:val="28"/>
        </w:rPr>
        <w:t xml:space="preserve">, в кузов установлен герметичный контейнер типа УКТ1А-3 объемом </w:t>
      </w:r>
      <w:smartTag w:uri="urn:schemas-microsoft-com:office:smarttags" w:element="metricconverter">
        <w:smartTagPr>
          <w:attr w:name="ProductID" w:val="1 м3"/>
        </w:smartTagPr>
        <w:r w:rsidRPr="007F6392">
          <w:rPr>
            <w:rFonts w:ascii="Times New Roman" w:hAnsi="Times New Roman"/>
            <w:sz w:val="28"/>
            <w:szCs w:val="28"/>
          </w:rPr>
          <w:t>1 м</w:t>
        </w:r>
        <w:r w:rsidRPr="007F6392">
          <w:rPr>
            <w:rFonts w:ascii="Times New Roman" w:hAnsi="Times New Roman"/>
            <w:sz w:val="28"/>
            <w:szCs w:val="28"/>
            <w:vertAlign w:val="superscript"/>
          </w:rPr>
          <w:t>3</w:t>
        </w:r>
      </w:smartTag>
      <w:r w:rsidRPr="007F6392">
        <w:rPr>
          <w:rFonts w:ascii="Times New Roman" w:hAnsi="Times New Roman"/>
          <w:sz w:val="28"/>
          <w:szCs w:val="28"/>
        </w:rPr>
        <w:t>, им</w:t>
      </w:r>
      <w:r w:rsidRPr="007F6392">
        <w:rPr>
          <w:rFonts w:ascii="Times New Roman" w:hAnsi="Times New Roman"/>
          <w:sz w:val="28"/>
          <w:szCs w:val="28"/>
        </w:rPr>
        <w:t>е</w:t>
      </w:r>
      <w:r w:rsidRPr="007F6392">
        <w:rPr>
          <w:rFonts w:ascii="Times New Roman" w:hAnsi="Times New Roman"/>
          <w:sz w:val="28"/>
          <w:szCs w:val="28"/>
        </w:rPr>
        <w:t>ются стяжки для крепления радиационных упаковок. Спецмашина должна быть оборудована УКВ радиостанцией, бортовым си</w:t>
      </w:r>
      <w:r w:rsidRPr="007F6392">
        <w:rPr>
          <w:rFonts w:ascii="Times New Roman" w:hAnsi="Times New Roman"/>
          <w:sz w:val="28"/>
          <w:szCs w:val="28"/>
        </w:rPr>
        <w:t>г</w:t>
      </w:r>
      <w:r w:rsidRPr="007F6392">
        <w:rPr>
          <w:rFonts w:ascii="Times New Roman" w:hAnsi="Times New Roman"/>
          <w:sz w:val="28"/>
          <w:szCs w:val="28"/>
        </w:rPr>
        <w:t>нализатором мощности дозы типа ДБГБ-04 (или иным аналогичным прибором), иметь специальную окраску (аварийно-спасательные службы) и сигнал</w:t>
      </w:r>
      <w:r w:rsidRPr="007F6392">
        <w:rPr>
          <w:rFonts w:ascii="Times New Roman" w:hAnsi="Times New Roman"/>
          <w:sz w:val="28"/>
          <w:szCs w:val="28"/>
        </w:rPr>
        <w:t>ь</w:t>
      </w:r>
      <w:r w:rsidRPr="007F6392">
        <w:rPr>
          <w:rFonts w:ascii="Times New Roman" w:hAnsi="Times New Roman"/>
          <w:sz w:val="28"/>
          <w:szCs w:val="28"/>
        </w:rPr>
        <w:t>но-громкоговорящую установку с проблесковыми маячками синего цвета, информационные таблички СИО, знаки радиац</w:t>
      </w:r>
      <w:r w:rsidRPr="007F6392">
        <w:rPr>
          <w:rFonts w:ascii="Times New Roman" w:hAnsi="Times New Roman"/>
          <w:sz w:val="28"/>
          <w:szCs w:val="28"/>
        </w:rPr>
        <w:t>и</w:t>
      </w:r>
      <w:r w:rsidRPr="007F6392">
        <w:rPr>
          <w:rFonts w:ascii="Times New Roman" w:hAnsi="Times New Roman"/>
          <w:sz w:val="28"/>
          <w:szCs w:val="28"/>
        </w:rPr>
        <w:t>онной опасности на заднем борту кузова, три огнетушителя типа ОУ-3, авари</w:t>
      </w:r>
      <w:r w:rsidRPr="007F6392">
        <w:rPr>
          <w:rFonts w:ascii="Times New Roman" w:hAnsi="Times New Roman"/>
          <w:sz w:val="28"/>
          <w:szCs w:val="28"/>
        </w:rPr>
        <w:t>й</w:t>
      </w:r>
      <w:r w:rsidRPr="007F6392">
        <w:rPr>
          <w:rFonts w:ascii="Times New Roman" w:hAnsi="Times New Roman"/>
          <w:sz w:val="28"/>
          <w:szCs w:val="28"/>
        </w:rPr>
        <w:t>ный комплект, аптечку, знаки аварийной остановки, два мигающих фонаря же</w:t>
      </w:r>
      <w:r w:rsidRPr="007F6392">
        <w:rPr>
          <w:rFonts w:ascii="Times New Roman" w:hAnsi="Times New Roman"/>
          <w:sz w:val="28"/>
          <w:szCs w:val="28"/>
        </w:rPr>
        <w:t>л</w:t>
      </w:r>
      <w:r w:rsidRPr="007F6392">
        <w:rPr>
          <w:rFonts w:ascii="Times New Roman" w:hAnsi="Times New Roman"/>
          <w:sz w:val="28"/>
          <w:szCs w:val="28"/>
        </w:rPr>
        <w:t xml:space="preserve">того цвета с автономным питанием, защиту бензобака. </w:t>
      </w:r>
      <w:r w:rsidR="00ED0861" w:rsidRPr="00ED0861">
        <w:rPr>
          <w:rFonts w:ascii="Times New Roman" w:hAnsi="Times New Roman" w:cs="Times New Roman"/>
          <w:sz w:val="28"/>
          <w:szCs w:val="28"/>
        </w:rPr>
        <w:t>Спецмашина 2 раза в год проходи</w:t>
      </w:r>
      <w:r w:rsidR="00ED0861">
        <w:rPr>
          <w:rFonts w:ascii="Times New Roman" w:hAnsi="Times New Roman" w:cs="Times New Roman"/>
          <w:sz w:val="28"/>
          <w:szCs w:val="28"/>
        </w:rPr>
        <w:t>т техосмотр в ГИБДД</w:t>
      </w:r>
      <w:r w:rsidR="00ED0861" w:rsidRPr="00ED0861">
        <w:rPr>
          <w:rFonts w:ascii="Times New Roman" w:hAnsi="Times New Roman" w:cs="Times New Roman"/>
          <w:sz w:val="28"/>
          <w:szCs w:val="28"/>
        </w:rPr>
        <w:t xml:space="preserve"> с оформлением свидетельства о допуске транспортного средства к п</w:t>
      </w:r>
      <w:r w:rsidR="00ED0861" w:rsidRPr="00ED0861">
        <w:rPr>
          <w:rFonts w:ascii="Times New Roman" w:hAnsi="Times New Roman" w:cs="Times New Roman"/>
          <w:sz w:val="28"/>
          <w:szCs w:val="28"/>
        </w:rPr>
        <w:t>е</w:t>
      </w:r>
      <w:r w:rsidR="00ED0861" w:rsidRPr="00ED0861">
        <w:rPr>
          <w:rFonts w:ascii="Times New Roman" w:hAnsi="Times New Roman" w:cs="Times New Roman"/>
          <w:sz w:val="28"/>
          <w:szCs w:val="28"/>
        </w:rPr>
        <w:t>ревозке РВ и согласованием маршрута перевозки опасного груза. Водители должны иметь ДОПОГ</w:t>
      </w:r>
      <w:r w:rsidR="006A27EC" w:rsidRPr="005103B3">
        <w:rPr>
          <w:rFonts w:ascii="Times New Roman" w:hAnsi="Times New Roman" w:cs="Times New Roman"/>
          <w:sz w:val="28"/>
          <w:szCs w:val="28"/>
        </w:rPr>
        <w:t xml:space="preserve"> </w:t>
      </w:r>
      <w:r w:rsidR="00ED0861" w:rsidRPr="00ED0861">
        <w:rPr>
          <w:rFonts w:ascii="Times New Roman" w:hAnsi="Times New Roman" w:cs="Times New Roman"/>
          <w:sz w:val="28"/>
          <w:szCs w:val="28"/>
        </w:rPr>
        <w:t>- свидетельства, а доз</w:t>
      </w:r>
      <w:r w:rsidR="00ED0861" w:rsidRPr="00ED0861">
        <w:rPr>
          <w:rFonts w:ascii="Times New Roman" w:hAnsi="Times New Roman" w:cs="Times New Roman"/>
          <w:sz w:val="28"/>
          <w:szCs w:val="28"/>
        </w:rPr>
        <w:t>и</w:t>
      </w:r>
      <w:r w:rsidR="00ED0861" w:rsidRPr="00ED0861">
        <w:rPr>
          <w:rFonts w:ascii="Times New Roman" w:hAnsi="Times New Roman" w:cs="Times New Roman"/>
          <w:sz w:val="28"/>
          <w:szCs w:val="28"/>
        </w:rPr>
        <w:t>метристы обучены на право сопровождения особо опасных грузов (радиоактивных веществ) при их перевозке и иметь Разрешение Ростехнадзора на право руководства экипажем при транспортир</w:t>
      </w:r>
      <w:r w:rsidR="00ED0861" w:rsidRPr="00ED0861">
        <w:rPr>
          <w:rFonts w:ascii="Times New Roman" w:hAnsi="Times New Roman" w:cs="Times New Roman"/>
          <w:sz w:val="28"/>
          <w:szCs w:val="28"/>
        </w:rPr>
        <w:t>о</w:t>
      </w:r>
      <w:r w:rsidR="00ED0861" w:rsidRPr="00ED0861">
        <w:rPr>
          <w:rFonts w:ascii="Times New Roman" w:hAnsi="Times New Roman" w:cs="Times New Roman"/>
          <w:sz w:val="28"/>
          <w:szCs w:val="28"/>
        </w:rPr>
        <w:t>вании РВ.</w:t>
      </w:r>
    </w:p>
    <w:p w:rsidR="00FD503A" w:rsidRDefault="00FD503A" w:rsidP="00FD503A">
      <w:pPr>
        <w:ind w:firstLine="709"/>
        <w:jc w:val="both"/>
        <w:rPr>
          <w:rFonts w:ascii="Times New Roman" w:hAnsi="Times New Roman"/>
          <w:b/>
          <w:sz w:val="28"/>
          <w:szCs w:val="28"/>
        </w:rPr>
      </w:pPr>
    </w:p>
    <w:p w:rsidR="008A05B3" w:rsidRDefault="008A05B3" w:rsidP="00FD503A">
      <w:pPr>
        <w:ind w:firstLine="709"/>
        <w:jc w:val="both"/>
        <w:rPr>
          <w:rFonts w:ascii="Times New Roman" w:hAnsi="Times New Roman"/>
          <w:b/>
          <w:sz w:val="28"/>
          <w:szCs w:val="28"/>
        </w:rPr>
      </w:pPr>
    </w:p>
    <w:p w:rsidR="00FD503A" w:rsidRPr="00007479" w:rsidRDefault="008A05B3" w:rsidP="00A93801">
      <w:pPr>
        <w:pStyle w:val="2"/>
        <w:rPr>
          <w:rFonts w:ascii="Times New Roman" w:hAnsi="Times New Roman" w:cs="Times New Roman"/>
          <w:i w:val="0"/>
        </w:rPr>
      </w:pPr>
      <w:bookmarkStart w:id="50" w:name="_Toc228197852"/>
      <w:r w:rsidRPr="00007479">
        <w:rPr>
          <w:rFonts w:ascii="Times New Roman" w:hAnsi="Times New Roman" w:cs="Times New Roman"/>
          <w:i w:val="0"/>
        </w:rPr>
        <w:t>10</w:t>
      </w:r>
      <w:r w:rsidR="00FD503A" w:rsidRPr="00007479">
        <w:rPr>
          <w:rFonts w:ascii="Times New Roman" w:hAnsi="Times New Roman" w:cs="Times New Roman"/>
          <w:i w:val="0"/>
        </w:rPr>
        <w:t>.2. Маркировка опасных грузов транспортируемых автомобильным транспортом</w:t>
      </w:r>
      <w:bookmarkEnd w:id="50"/>
    </w:p>
    <w:p w:rsidR="00FD503A" w:rsidRDefault="00FD503A" w:rsidP="00FD503A">
      <w:pPr>
        <w:ind w:firstLine="709"/>
        <w:jc w:val="both"/>
        <w:rPr>
          <w:rFonts w:ascii="Times New Roman" w:hAnsi="Times New Roman"/>
          <w:sz w:val="28"/>
          <w:szCs w:val="28"/>
        </w:rPr>
      </w:pPr>
    </w:p>
    <w:p w:rsidR="008A05B3" w:rsidRPr="000E3540" w:rsidRDefault="008A05B3" w:rsidP="00FD503A">
      <w:pPr>
        <w:ind w:firstLine="709"/>
        <w:jc w:val="both"/>
        <w:rPr>
          <w:rFonts w:ascii="Times New Roman" w:hAnsi="Times New Roman"/>
          <w:sz w:val="28"/>
          <w:szCs w:val="28"/>
        </w:rPr>
      </w:pPr>
    </w:p>
    <w:p w:rsidR="00FD503A" w:rsidRPr="00700B22" w:rsidRDefault="00FD503A" w:rsidP="00FD503A">
      <w:pPr>
        <w:ind w:firstLine="709"/>
        <w:jc w:val="both"/>
        <w:rPr>
          <w:rStyle w:val="a4"/>
          <w:rFonts w:ascii="Times New Roman" w:hAnsi="Times New Roman"/>
          <w:b w:val="0"/>
          <w:sz w:val="28"/>
          <w:szCs w:val="28"/>
        </w:rPr>
      </w:pPr>
      <w:r>
        <w:rPr>
          <w:rStyle w:val="a4"/>
          <w:rFonts w:ascii="Times New Roman" w:hAnsi="Times New Roman"/>
          <w:b w:val="0"/>
          <w:sz w:val="28"/>
          <w:szCs w:val="28"/>
        </w:rPr>
        <w:t xml:space="preserve">Практические мероприятия по </w:t>
      </w:r>
      <w:r w:rsidRPr="00700B22">
        <w:rPr>
          <w:rStyle w:val="a4"/>
          <w:rFonts w:ascii="Times New Roman" w:hAnsi="Times New Roman"/>
          <w:b w:val="0"/>
          <w:sz w:val="28"/>
          <w:szCs w:val="28"/>
        </w:rPr>
        <w:t>об</w:t>
      </w:r>
      <w:r>
        <w:rPr>
          <w:rStyle w:val="a4"/>
          <w:rFonts w:ascii="Times New Roman" w:hAnsi="Times New Roman"/>
          <w:b w:val="0"/>
          <w:sz w:val="28"/>
          <w:szCs w:val="28"/>
        </w:rPr>
        <w:t xml:space="preserve">еспечению системы информации об опасности при перевозке опасных грузов </w:t>
      </w:r>
      <w:r w:rsidRPr="00700B22">
        <w:rPr>
          <w:rStyle w:val="a4"/>
          <w:rFonts w:ascii="Times New Roman" w:hAnsi="Times New Roman"/>
          <w:b w:val="0"/>
          <w:sz w:val="28"/>
          <w:szCs w:val="28"/>
        </w:rPr>
        <w:t>на автомоб</w:t>
      </w:r>
      <w:r>
        <w:rPr>
          <w:rStyle w:val="a4"/>
          <w:rFonts w:ascii="Times New Roman" w:hAnsi="Times New Roman"/>
          <w:b w:val="0"/>
          <w:sz w:val="28"/>
          <w:szCs w:val="28"/>
        </w:rPr>
        <w:t xml:space="preserve">ильный транспорт возлагается на </w:t>
      </w:r>
      <w:r w:rsidRPr="00700B22">
        <w:rPr>
          <w:rStyle w:val="a4"/>
          <w:rFonts w:ascii="Times New Roman" w:hAnsi="Times New Roman"/>
          <w:b w:val="0"/>
          <w:sz w:val="28"/>
          <w:szCs w:val="28"/>
        </w:rPr>
        <w:t>автотранспортные организаци</w:t>
      </w:r>
      <w:r>
        <w:rPr>
          <w:rStyle w:val="a4"/>
          <w:rFonts w:ascii="Times New Roman" w:hAnsi="Times New Roman"/>
          <w:b w:val="0"/>
          <w:sz w:val="28"/>
          <w:szCs w:val="28"/>
        </w:rPr>
        <w:t xml:space="preserve">и, выполняющие эти перевозки, и </w:t>
      </w:r>
      <w:r w:rsidRPr="00700B22">
        <w:rPr>
          <w:rStyle w:val="a4"/>
          <w:rFonts w:ascii="Times New Roman" w:hAnsi="Times New Roman"/>
          <w:b w:val="0"/>
          <w:sz w:val="28"/>
          <w:szCs w:val="28"/>
        </w:rPr>
        <w:t xml:space="preserve">грузоотправителей (грузополучателей). </w:t>
      </w:r>
    </w:p>
    <w:p w:rsidR="00FD503A" w:rsidRPr="00700B22" w:rsidRDefault="00C36B3A" w:rsidP="00FD503A">
      <w:pPr>
        <w:ind w:firstLine="709"/>
        <w:jc w:val="both"/>
        <w:rPr>
          <w:rStyle w:val="a4"/>
          <w:rFonts w:ascii="Times New Roman" w:hAnsi="Times New Roman"/>
          <w:b w:val="0"/>
          <w:sz w:val="28"/>
          <w:szCs w:val="28"/>
        </w:rPr>
      </w:pPr>
      <w:r>
        <w:rPr>
          <w:bCs/>
          <w:noProof/>
          <w:sz w:val="28"/>
          <w:szCs w:val="28"/>
        </w:rPr>
        <w:drawing>
          <wp:anchor distT="0" distB="0" distL="114300" distR="114300" simplePos="0" relativeHeight="251655168" behindDoc="1" locked="0" layoutInCell="1" allowOverlap="1">
            <wp:simplePos x="0" y="0"/>
            <wp:positionH relativeFrom="column">
              <wp:posOffset>47625</wp:posOffset>
            </wp:positionH>
            <wp:positionV relativeFrom="paragraph">
              <wp:posOffset>48895</wp:posOffset>
            </wp:positionV>
            <wp:extent cx="2857500" cy="1219200"/>
            <wp:effectExtent l="19050" t="0" r="0" b="0"/>
            <wp:wrapTight wrapText="bothSides">
              <wp:wrapPolygon edited="0">
                <wp:start x="-144" y="0"/>
                <wp:lineTo x="-144" y="21263"/>
                <wp:lineTo x="21600" y="21263"/>
                <wp:lineTo x="21600" y="0"/>
                <wp:lineTo x="-144" y="0"/>
              </wp:wrapPolygon>
            </wp:wrapTight>
            <wp:docPr id="1" name="Рисунок 2" descr="Знак опасности груза на бампер автомоби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к опасности груза на бампер автомобиля"/>
                    <pic:cNvPicPr>
                      <a:picLocks noChangeAspect="1" noChangeArrowheads="1"/>
                    </pic:cNvPicPr>
                  </pic:nvPicPr>
                  <pic:blipFill>
                    <a:blip r:embed="rId405" r:link="rId406" cstate="print"/>
                    <a:srcRect/>
                    <a:stretch>
                      <a:fillRect/>
                    </a:stretch>
                  </pic:blipFill>
                  <pic:spPr bwMode="auto">
                    <a:xfrm>
                      <a:off x="0" y="0"/>
                      <a:ext cx="2857500" cy="1219200"/>
                    </a:xfrm>
                    <a:prstGeom prst="rect">
                      <a:avLst/>
                    </a:prstGeom>
                    <a:noFill/>
                    <a:ln w="9525">
                      <a:noFill/>
                      <a:miter lim="800000"/>
                      <a:headEnd/>
                      <a:tailEnd/>
                    </a:ln>
                  </pic:spPr>
                </pic:pic>
              </a:graphicData>
            </a:graphic>
          </wp:anchor>
        </w:drawing>
      </w:r>
      <w:r w:rsidR="00FD503A" w:rsidRPr="00700B22">
        <w:rPr>
          <w:rStyle w:val="a4"/>
          <w:rFonts w:ascii="Times New Roman" w:hAnsi="Times New Roman"/>
          <w:b w:val="0"/>
          <w:sz w:val="28"/>
          <w:szCs w:val="28"/>
        </w:rPr>
        <w:t>При перевозке опасных грузов автомобильным транспортом устанавливаются спереди (на бампере) и сзади (перпендикулярно его продольной оси, не закрывая номерных знаков и внешних световых приборов, а, также, не выступая за габариты транспортного средства) транспортного средства на специальных приспособлениях информационные таблицы (размер знака: 300х690мм).</w:t>
      </w:r>
    </w:p>
    <w:p w:rsidR="00FD503A" w:rsidRPr="00700B22" w:rsidRDefault="00FD503A" w:rsidP="00FD503A">
      <w:pPr>
        <w:pStyle w:val="a3"/>
        <w:spacing w:before="0" w:beforeAutospacing="0" w:after="0" w:afterAutospacing="0"/>
        <w:ind w:firstLine="709"/>
        <w:jc w:val="both"/>
        <w:rPr>
          <w:rStyle w:val="a4"/>
          <w:b w:val="0"/>
          <w:sz w:val="28"/>
          <w:szCs w:val="28"/>
        </w:rPr>
      </w:pPr>
      <w:r w:rsidRPr="00700B22">
        <w:rPr>
          <w:rStyle w:val="a4"/>
          <w:b w:val="0"/>
          <w:sz w:val="28"/>
          <w:szCs w:val="28"/>
        </w:rPr>
        <w:t>Общий фон таблицы белый; фон граф «КЭМ» и «№ ООН» оранжевый; рамка таблицы,</w:t>
      </w:r>
      <w:r>
        <w:rPr>
          <w:rStyle w:val="a4"/>
          <w:b w:val="0"/>
          <w:sz w:val="28"/>
          <w:szCs w:val="28"/>
        </w:rPr>
        <w:t xml:space="preserve"> линии разделения граф, цифры и </w:t>
      </w:r>
      <w:r w:rsidRPr="00700B22">
        <w:rPr>
          <w:rStyle w:val="a4"/>
          <w:b w:val="0"/>
          <w:sz w:val="28"/>
          <w:szCs w:val="28"/>
        </w:rPr>
        <w:t xml:space="preserve">буквы текста выполняются черным цветом; наименование граф (КЭМ, № ООН) и надпись в знаке опасности «Едкое вещество» выполняются белым цветом; рамка знака опасности наносится линией черного цвета толщиной не менее </w:t>
      </w:r>
      <w:smartTag w:uri="urn:schemas-microsoft-com:office:smarttags" w:element="metricconverter">
        <w:smartTagPr>
          <w:attr w:name="ProductID" w:val="5 мм"/>
        </w:smartTagPr>
        <w:r w:rsidRPr="00700B22">
          <w:rPr>
            <w:rStyle w:val="a4"/>
            <w:b w:val="0"/>
            <w:sz w:val="28"/>
            <w:szCs w:val="28"/>
          </w:rPr>
          <w:t>5 мм</w:t>
        </w:r>
      </w:smartTag>
      <w:r w:rsidRPr="00700B22">
        <w:rPr>
          <w:rStyle w:val="a4"/>
          <w:b w:val="0"/>
          <w:sz w:val="28"/>
          <w:szCs w:val="28"/>
        </w:rPr>
        <w:t xml:space="preserve"> на расстоянии </w:t>
      </w:r>
      <w:smartTag w:uri="urn:schemas-microsoft-com:office:smarttags" w:element="metricconverter">
        <w:smartTagPr>
          <w:attr w:name="ProductID" w:val="5 мм"/>
        </w:smartTagPr>
        <w:r w:rsidRPr="00700B22">
          <w:rPr>
            <w:rStyle w:val="a4"/>
            <w:b w:val="0"/>
            <w:sz w:val="28"/>
            <w:szCs w:val="28"/>
          </w:rPr>
          <w:t>5 мм</w:t>
        </w:r>
      </w:smartTag>
      <w:r w:rsidRPr="00700B22">
        <w:rPr>
          <w:rStyle w:val="a4"/>
          <w:b w:val="0"/>
          <w:sz w:val="28"/>
          <w:szCs w:val="28"/>
        </w:rPr>
        <w:t xml:space="preserve"> от кромок знака; толщина букв в графах «КЭМ» и «№ ООН» равна </w:t>
      </w:r>
      <w:smartTag w:uri="urn:schemas-microsoft-com:office:smarttags" w:element="metricconverter">
        <w:smartTagPr>
          <w:attr w:name="ProductID" w:val="15 мм"/>
        </w:smartTagPr>
        <w:r w:rsidRPr="00700B22">
          <w:rPr>
            <w:rStyle w:val="a4"/>
            <w:b w:val="0"/>
            <w:sz w:val="28"/>
            <w:szCs w:val="28"/>
          </w:rPr>
          <w:t>15 мм</w:t>
        </w:r>
      </w:smartTag>
      <w:r w:rsidRPr="00700B22">
        <w:rPr>
          <w:rStyle w:val="a4"/>
          <w:b w:val="0"/>
          <w:sz w:val="28"/>
          <w:szCs w:val="28"/>
        </w:rPr>
        <w:t xml:space="preserve">, а на знаке опасности не менее </w:t>
      </w:r>
      <w:smartTag w:uri="urn:schemas-microsoft-com:office:smarttags" w:element="metricconverter">
        <w:smartTagPr>
          <w:attr w:name="ProductID" w:val="3 мм"/>
        </w:smartTagPr>
        <w:r w:rsidRPr="00700B22">
          <w:rPr>
            <w:rStyle w:val="a4"/>
            <w:b w:val="0"/>
            <w:sz w:val="28"/>
            <w:szCs w:val="28"/>
          </w:rPr>
          <w:t>3 мм</w:t>
        </w:r>
      </w:smartTag>
      <w:r w:rsidRPr="00700B22">
        <w:rPr>
          <w:rStyle w:val="a4"/>
          <w:b w:val="0"/>
          <w:sz w:val="28"/>
          <w:szCs w:val="28"/>
        </w:rPr>
        <w:t xml:space="preserve">; рамка и разделительные линии таблицы наносятся толщиной, равной </w:t>
      </w:r>
      <w:smartTag w:uri="urn:schemas-microsoft-com:office:smarttags" w:element="metricconverter">
        <w:smartTagPr>
          <w:attr w:name="ProductID" w:val="15 мм"/>
        </w:smartTagPr>
        <w:r w:rsidRPr="00700B22">
          <w:rPr>
            <w:rStyle w:val="a4"/>
            <w:b w:val="0"/>
            <w:sz w:val="28"/>
            <w:szCs w:val="28"/>
          </w:rPr>
          <w:t>15 мм</w:t>
        </w:r>
      </w:smartTag>
      <w:r w:rsidRPr="00700B22">
        <w:rPr>
          <w:rStyle w:val="a4"/>
          <w:b w:val="0"/>
          <w:sz w:val="28"/>
          <w:szCs w:val="28"/>
        </w:rPr>
        <w:t xml:space="preserve">; написание буквенное — цифрового кода экстренных мер производится в любом порядке букв и цифр. Цифрами обозначен код экстренных мер (КЭМ) при пожаре и утечке, а также информации о последствиях попадания веществ в сточные воды. </w:t>
      </w:r>
    </w:p>
    <w:p w:rsidR="00FD503A" w:rsidRPr="00700B22" w:rsidRDefault="00FD503A" w:rsidP="00FD503A">
      <w:pPr>
        <w:pStyle w:val="a3"/>
        <w:numPr>
          <w:ilvl w:val="0"/>
          <w:numId w:val="2"/>
        </w:numPr>
        <w:tabs>
          <w:tab w:val="clear" w:pos="2423"/>
          <w:tab w:val="num" w:pos="1080"/>
        </w:tabs>
        <w:spacing w:before="0" w:beforeAutospacing="0" w:after="0" w:afterAutospacing="0"/>
        <w:ind w:left="0" w:firstLine="709"/>
        <w:jc w:val="both"/>
        <w:rPr>
          <w:rStyle w:val="a4"/>
          <w:b w:val="0"/>
          <w:sz w:val="28"/>
          <w:szCs w:val="28"/>
        </w:rPr>
      </w:pPr>
      <w:r w:rsidRPr="00700B22">
        <w:rPr>
          <w:rStyle w:val="a4"/>
          <w:b w:val="0"/>
          <w:sz w:val="28"/>
          <w:szCs w:val="28"/>
        </w:rPr>
        <w:t>Воду не применять! Применять сухие огнетушащие средства;</w:t>
      </w:r>
    </w:p>
    <w:p w:rsidR="00FD503A" w:rsidRPr="00700B22" w:rsidRDefault="00FD503A" w:rsidP="00FD503A">
      <w:pPr>
        <w:pStyle w:val="a3"/>
        <w:numPr>
          <w:ilvl w:val="0"/>
          <w:numId w:val="2"/>
        </w:numPr>
        <w:tabs>
          <w:tab w:val="clear" w:pos="2423"/>
          <w:tab w:val="num" w:pos="1080"/>
        </w:tabs>
        <w:spacing w:before="0" w:beforeAutospacing="0" w:after="0" w:afterAutospacing="0"/>
        <w:ind w:left="0" w:firstLine="709"/>
        <w:jc w:val="both"/>
        <w:rPr>
          <w:rStyle w:val="a4"/>
          <w:b w:val="0"/>
          <w:sz w:val="28"/>
          <w:szCs w:val="28"/>
        </w:rPr>
      </w:pPr>
      <w:r w:rsidRPr="00700B22">
        <w:rPr>
          <w:rStyle w:val="a4"/>
          <w:b w:val="0"/>
          <w:sz w:val="28"/>
          <w:szCs w:val="28"/>
        </w:rPr>
        <w:t>Применять водяные струи;</w:t>
      </w:r>
    </w:p>
    <w:p w:rsidR="00FD503A" w:rsidRPr="00700B22" w:rsidRDefault="00FD503A" w:rsidP="00FD503A">
      <w:pPr>
        <w:pStyle w:val="a3"/>
        <w:numPr>
          <w:ilvl w:val="0"/>
          <w:numId w:val="2"/>
        </w:numPr>
        <w:tabs>
          <w:tab w:val="clear" w:pos="2423"/>
          <w:tab w:val="num" w:pos="1080"/>
        </w:tabs>
        <w:spacing w:before="0" w:beforeAutospacing="0" w:after="0" w:afterAutospacing="0"/>
        <w:ind w:left="0" w:firstLine="709"/>
        <w:jc w:val="both"/>
        <w:rPr>
          <w:rStyle w:val="a4"/>
          <w:b w:val="0"/>
          <w:sz w:val="28"/>
          <w:szCs w:val="28"/>
        </w:rPr>
      </w:pPr>
      <w:r w:rsidRPr="00700B22">
        <w:rPr>
          <w:rStyle w:val="a4"/>
          <w:b w:val="0"/>
          <w:sz w:val="28"/>
          <w:szCs w:val="28"/>
        </w:rPr>
        <w:t>Применять распыленную воду;</w:t>
      </w:r>
    </w:p>
    <w:p w:rsidR="00FD503A" w:rsidRPr="00700B22" w:rsidRDefault="00FD503A" w:rsidP="00FD503A">
      <w:pPr>
        <w:pStyle w:val="a3"/>
        <w:numPr>
          <w:ilvl w:val="0"/>
          <w:numId w:val="2"/>
        </w:numPr>
        <w:tabs>
          <w:tab w:val="clear" w:pos="2423"/>
          <w:tab w:val="num" w:pos="1080"/>
        </w:tabs>
        <w:spacing w:before="0" w:beforeAutospacing="0" w:after="0" w:afterAutospacing="0"/>
        <w:ind w:left="0" w:firstLine="709"/>
        <w:jc w:val="both"/>
        <w:rPr>
          <w:rStyle w:val="a4"/>
          <w:b w:val="0"/>
          <w:sz w:val="28"/>
          <w:szCs w:val="28"/>
        </w:rPr>
      </w:pPr>
      <w:r w:rsidRPr="00700B22">
        <w:rPr>
          <w:rStyle w:val="a4"/>
          <w:b w:val="0"/>
          <w:sz w:val="28"/>
          <w:szCs w:val="28"/>
        </w:rPr>
        <w:t>Применять пену или составы на основе хладонов;</w:t>
      </w:r>
    </w:p>
    <w:p w:rsidR="00FD503A" w:rsidRPr="00700B22" w:rsidRDefault="00FD503A" w:rsidP="00FD503A">
      <w:pPr>
        <w:pStyle w:val="a3"/>
        <w:numPr>
          <w:ilvl w:val="0"/>
          <w:numId w:val="2"/>
        </w:numPr>
        <w:tabs>
          <w:tab w:val="clear" w:pos="2423"/>
          <w:tab w:val="num" w:pos="1080"/>
        </w:tabs>
        <w:spacing w:before="0" w:beforeAutospacing="0" w:after="0" w:afterAutospacing="0"/>
        <w:ind w:left="0" w:firstLine="709"/>
        <w:jc w:val="both"/>
        <w:rPr>
          <w:rStyle w:val="a4"/>
          <w:b w:val="0"/>
          <w:sz w:val="28"/>
          <w:szCs w:val="28"/>
        </w:rPr>
      </w:pPr>
      <w:r w:rsidRPr="00700B22">
        <w:rPr>
          <w:rStyle w:val="a4"/>
          <w:b w:val="0"/>
          <w:sz w:val="28"/>
          <w:szCs w:val="28"/>
        </w:rPr>
        <w:t>Предотвращать попадание веществ в сточные воды и водоемы.</w:t>
      </w:r>
    </w:p>
    <w:p w:rsidR="00FD503A" w:rsidRPr="00700B22" w:rsidRDefault="00FD503A" w:rsidP="00FD503A">
      <w:pPr>
        <w:pStyle w:val="a3"/>
        <w:spacing w:before="0" w:beforeAutospacing="0" w:after="0" w:afterAutospacing="0"/>
        <w:ind w:firstLine="709"/>
        <w:jc w:val="both"/>
        <w:rPr>
          <w:rStyle w:val="a4"/>
          <w:b w:val="0"/>
          <w:sz w:val="28"/>
          <w:szCs w:val="28"/>
        </w:rPr>
      </w:pPr>
      <w:r w:rsidRPr="00700B22">
        <w:rPr>
          <w:rStyle w:val="a4"/>
          <w:b w:val="0"/>
          <w:sz w:val="28"/>
          <w:szCs w:val="28"/>
        </w:rPr>
        <w:t>Буквами обозначен код экстренных мер при защите людей. Выбор букв произведен по начальным буквам наиболее характерных слов применяемого кода:</w:t>
      </w:r>
    </w:p>
    <w:p w:rsidR="00FD503A" w:rsidRPr="00700B22" w:rsidRDefault="00FD503A" w:rsidP="00FD503A">
      <w:pPr>
        <w:pStyle w:val="a3"/>
        <w:spacing w:before="0" w:beforeAutospacing="0" w:after="0" w:afterAutospacing="0"/>
        <w:ind w:firstLine="709"/>
        <w:jc w:val="both"/>
        <w:rPr>
          <w:rStyle w:val="a4"/>
          <w:b w:val="0"/>
          <w:sz w:val="28"/>
          <w:szCs w:val="28"/>
        </w:rPr>
      </w:pPr>
      <w:r w:rsidRPr="00975DEC">
        <w:rPr>
          <w:rStyle w:val="a4"/>
          <w:sz w:val="28"/>
          <w:szCs w:val="28"/>
        </w:rPr>
        <w:t>Д</w:t>
      </w:r>
      <w:r w:rsidRPr="00700B22">
        <w:rPr>
          <w:rStyle w:val="a4"/>
          <w:b w:val="0"/>
          <w:sz w:val="28"/>
          <w:szCs w:val="28"/>
        </w:rPr>
        <w:t xml:space="preserve"> — необходим ДЫХАТЕЛЬНЫЙ аппарат и защитные перчатки; </w:t>
      </w:r>
    </w:p>
    <w:p w:rsidR="00FD503A" w:rsidRPr="00700B22" w:rsidRDefault="00FD503A" w:rsidP="00FD503A">
      <w:pPr>
        <w:pStyle w:val="a3"/>
        <w:spacing w:before="0" w:beforeAutospacing="0" w:after="0" w:afterAutospacing="0"/>
        <w:ind w:firstLine="709"/>
        <w:jc w:val="both"/>
        <w:rPr>
          <w:rStyle w:val="a4"/>
          <w:b w:val="0"/>
          <w:sz w:val="28"/>
          <w:szCs w:val="28"/>
        </w:rPr>
      </w:pPr>
      <w:r w:rsidRPr="00975DEC">
        <w:rPr>
          <w:rStyle w:val="a4"/>
          <w:sz w:val="28"/>
          <w:szCs w:val="28"/>
        </w:rPr>
        <w:t>П</w:t>
      </w:r>
      <w:r w:rsidRPr="00700B22">
        <w:rPr>
          <w:rStyle w:val="a4"/>
          <w:b w:val="0"/>
          <w:sz w:val="28"/>
          <w:szCs w:val="28"/>
        </w:rPr>
        <w:t xml:space="preserve"> — необходим дыхательный аппарат и защитные перчатки, только при ПОЖАРЕ; </w:t>
      </w:r>
    </w:p>
    <w:p w:rsidR="00FD503A" w:rsidRPr="00700B22" w:rsidRDefault="00FD503A" w:rsidP="00FD503A">
      <w:pPr>
        <w:pStyle w:val="a3"/>
        <w:spacing w:before="0" w:beforeAutospacing="0" w:after="0" w:afterAutospacing="0"/>
        <w:ind w:firstLine="709"/>
        <w:jc w:val="both"/>
        <w:rPr>
          <w:rStyle w:val="a4"/>
          <w:b w:val="0"/>
          <w:sz w:val="28"/>
          <w:szCs w:val="28"/>
        </w:rPr>
      </w:pPr>
      <w:r w:rsidRPr="00975DEC">
        <w:rPr>
          <w:rStyle w:val="a4"/>
          <w:sz w:val="28"/>
          <w:szCs w:val="28"/>
        </w:rPr>
        <w:t>К</w:t>
      </w:r>
      <w:r w:rsidRPr="00700B22">
        <w:rPr>
          <w:rStyle w:val="a4"/>
          <w:b w:val="0"/>
          <w:sz w:val="28"/>
          <w:szCs w:val="28"/>
        </w:rPr>
        <w:t xml:space="preserve"> — необходим полный защитный КОМПЛЕКТ одежды и дыхательный аппарат; </w:t>
      </w:r>
    </w:p>
    <w:p w:rsidR="00FD503A" w:rsidRPr="00700B22" w:rsidRDefault="00FD503A" w:rsidP="00FD503A">
      <w:pPr>
        <w:pStyle w:val="a3"/>
        <w:spacing w:before="0" w:beforeAutospacing="0" w:after="0" w:afterAutospacing="0"/>
        <w:ind w:firstLine="709"/>
        <w:jc w:val="both"/>
        <w:rPr>
          <w:rStyle w:val="a4"/>
          <w:b w:val="0"/>
          <w:sz w:val="28"/>
          <w:szCs w:val="28"/>
        </w:rPr>
      </w:pPr>
      <w:r w:rsidRPr="00975DEC">
        <w:rPr>
          <w:rStyle w:val="a4"/>
          <w:sz w:val="28"/>
          <w:szCs w:val="28"/>
        </w:rPr>
        <w:t>Э</w:t>
      </w:r>
      <w:r w:rsidRPr="00700B22">
        <w:rPr>
          <w:rStyle w:val="a4"/>
          <w:b w:val="0"/>
          <w:sz w:val="28"/>
          <w:szCs w:val="28"/>
        </w:rPr>
        <w:t xml:space="preserve"> — необходима ЭВАКУАЦИЯ людей. </w:t>
      </w:r>
    </w:p>
    <w:p w:rsidR="00FD503A" w:rsidRDefault="00FD503A" w:rsidP="00FD503A">
      <w:pPr>
        <w:ind w:firstLine="709"/>
        <w:jc w:val="both"/>
        <w:rPr>
          <w:b/>
          <w:sz w:val="28"/>
          <w:szCs w:val="28"/>
        </w:rPr>
      </w:pPr>
    </w:p>
    <w:p w:rsidR="009A78CE" w:rsidRPr="008A05B3" w:rsidRDefault="009A78CE" w:rsidP="00FD503A">
      <w:pPr>
        <w:ind w:firstLine="709"/>
        <w:jc w:val="both"/>
        <w:rPr>
          <w:b/>
          <w:sz w:val="28"/>
          <w:szCs w:val="28"/>
        </w:rPr>
      </w:pPr>
    </w:p>
    <w:p w:rsidR="008A05B3" w:rsidRPr="00007479" w:rsidRDefault="00AC0929" w:rsidP="00A93801">
      <w:pPr>
        <w:pStyle w:val="2"/>
        <w:rPr>
          <w:rFonts w:ascii="Times New Roman" w:hAnsi="Times New Roman" w:cs="Times New Roman"/>
          <w:i w:val="0"/>
        </w:rPr>
      </w:pPr>
      <w:bookmarkStart w:id="51" w:name="_Toc228197853"/>
      <w:r w:rsidRPr="00007479">
        <w:rPr>
          <w:rFonts w:ascii="Times New Roman" w:hAnsi="Times New Roman" w:cs="Times New Roman"/>
          <w:i w:val="0"/>
        </w:rPr>
        <w:t>10.3. Требования к транспортным упаковочным комплектам.</w:t>
      </w:r>
      <w:bookmarkEnd w:id="51"/>
    </w:p>
    <w:p w:rsidR="00AC0929" w:rsidRPr="00007479" w:rsidRDefault="00AC0929" w:rsidP="00FD503A">
      <w:pPr>
        <w:ind w:firstLine="709"/>
        <w:jc w:val="both"/>
        <w:rPr>
          <w:rFonts w:ascii="Times New Roman" w:hAnsi="Times New Roman" w:cs="Times New Roman"/>
          <w:sz w:val="28"/>
          <w:szCs w:val="28"/>
        </w:rPr>
      </w:pPr>
    </w:p>
    <w:p w:rsidR="009A78CE" w:rsidRDefault="009A78CE" w:rsidP="00FD503A">
      <w:pPr>
        <w:ind w:firstLine="709"/>
        <w:jc w:val="both"/>
        <w:rPr>
          <w:rFonts w:ascii="Times New Roman" w:hAnsi="Times New Roman" w:cs="Times New Roman"/>
          <w:sz w:val="28"/>
          <w:szCs w:val="28"/>
        </w:rPr>
      </w:pPr>
    </w:p>
    <w:p w:rsidR="00AC0929" w:rsidRPr="00AC0929" w:rsidRDefault="00AC0929" w:rsidP="00AC0929">
      <w:pPr>
        <w:pStyle w:val="20"/>
        <w:spacing w:after="0" w:line="240" w:lineRule="auto"/>
        <w:ind w:left="0" w:firstLine="709"/>
        <w:jc w:val="both"/>
        <w:rPr>
          <w:rFonts w:ascii="Times New Roman" w:hAnsi="Times New Roman" w:cs="Times New Roman"/>
          <w:sz w:val="28"/>
          <w:szCs w:val="28"/>
        </w:rPr>
      </w:pPr>
      <w:r w:rsidRPr="00AC0929">
        <w:rPr>
          <w:rFonts w:ascii="Times New Roman" w:hAnsi="Times New Roman" w:cs="Times New Roman"/>
          <w:sz w:val="28"/>
          <w:szCs w:val="28"/>
        </w:rPr>
        <w:t>В зависимости от механической пр</w:t>
      </w:r>
      <w:r>
        <w:rPr>
          <w:rFonts w:ascii="Times New Roman" w:hAnsi="Times New Roman" w:cs="Times New Roman"/>
          <w:sz w:val="28"/>
          <w:szCs w:val="28"/>
        </w:rPr>
        <w:t>очности, термостойкости, вида радиоактивного вещества</w:t>
      </w:r>
      <w:r w:rsidRPr="00AC0929">
        <w:rPr>
          <w:rFonts w:ascii="Times New Roman" w:hAnsi="Times New Roman" w:cs="Times New Roman"/>
          <w:sz w:val="28"/>
          <w:szCs w:val="28"/>
        </w:rPr>
        <w:t xml:space="preserve"> и активности транспортные упаковочные комплекты делятся на семь основных т</w:t>
      </w:r>
      <w:r w:rsidRPr="00AC0929">
        <w:rPr>
          <w:rFonts w:ascii="Times New Roman" w:hAnsi="Times New Roman" w:cs="Times New Roman"/>
          <w:sz w:val="28"/>
          <w:szCs w:val="28"/>
        </w:rPr>
        <w:t>и</w:t>
      </w:r>
      <w:r w:rsidRPr="00AC0929">
        <w:rPr>
          <w:rFonts w:ascii="Times New Roman" w:hAnsi="Times New Roman" w:cs="Times New Roman"/>
          <w:sz w:val="28"/>
          <w:szCs w:val="28"/>
        </w:rPr>
        <w:t>пов:</w:t>
      </w:r>
    </w:p>
    <w:p w:rsidR="00AC0929" w:rsidRPr="00AC0929" w:rsidRDefault="00AC0929" w:rsidP="00656AB3">
      <w:pPr>
        <w:widowControl/>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iCs/>
          <w:sz w:val="28"/>
          <w:szCs w:val="28"/>
        </w:rPr>
        <w:t xml:space="preserve">Освобожденная упаковка – </w:t>
      </w:r>
      <w:r w:rsidRPr="00AC0929">
        <w:rPr>
          <w:rFonts w:ascii="Times New Roman" w:hAnsi="Times New Roman" w:cs="Times New Roman"/>
          <w:sz w:val="28"/>
          <w:szCs w:val="28"/>
        </w:rPr>
        <w:t>упаковочный комплект, содержащий радиоа</w:t>
      </w:r>
      <w:r w:rsidRPr="00AC0929">
        <w:rPr>
          <w:rFonts w:ascii="Times New Roman" w:hAnsi="Times New Roman" w:cs="Times New Roman"/>
          <w:sz w:val="28"/>
          <w:szCs w:val="28"/>
        </w:rPr>
        <w:t>к</w:t>
      </w:r>
      <w:r w:rsidRPr="00AC0929">
        <w:rPr>
          <w:rFonts w:ascii="Times New Roman" w:hAnsi="Times New Roman" w:cs="Times New Roman"/>
          <w:sz w:val="28"/>
          <w:szCs w:val="28"/>
        </w:rPr>
        <w:t xml:space="preserve">тивные материалы с активностью, не превышающей значений указанных в </w:t>
      </w:r>
      <w:r w:rsidR="00E3345D">
        <w:rPr>
          <w:rFonts w:ascii="Times New Roman" w:hAnsi="Times New Roman" w:cs="Times New Roman"/>
          <w:sz w:val="28"/>
          <w:szCs w:val="28"/>
        </w:rPr>
        <w:t xml:space="preserve">приложении 12 </w:t>
      </w:r>
      <w:r w:rsidRPr="00AC0929">
        <w:rPr>
          <w:rFonts w:ascii="Times New Roman" w:hAnsi="Times New Roman" w:cs="Times New Roman"/>
          <w:sz w:val="28"/>
          <w:szCs w:val="28"/>
        </w:rPr>
        <w:t>та</w:t>
      </w:r>
      <w:r w:rsidRPr="00AC0929">
        <w:rPr>
          <w:rFonts w:ascii="Times New Roman" w:hAnsi="Times New Roman" w:cs="Times New Roman"/>
          <w:sz w:val="28"/>
          <w:szCs w:val="28"/>
        </w:rPr>
        <w:t>б</w:t>
      </w:r>
      <w:r w:rsidRPr="00AC0929">
        <w:rPr>
          <w:rFonts w:ascii="Times New Roman" w:hAnsi="Times New Roman" w:cs="Times New Roman"/>
          <w:sz w:val="28"/>
          <w:szCs w:val="28"/>
        </w:rPr>
        <w:t xml:space="preserve">лице </w:t>
      </w:r>
      <w:r w:rsidR="0080783A">
        <w:rPr>
          <w:rFonts w:ascii="Times New Roman" w:hAnsi="Times New Roman" w:cs="Times New Roman"/>
          <w:sz w:val="28"/>
          <w:szCs w:val="28"/>
        </w:rPr>
        <w:t>12.</w:t>
      </w:r>
      <w:r w:rsidRPr="00AC0929">
        <w:rPr>
          <w:rFonts w:ascii="Times New Roman" w:hAnsi="Times New Roman" w:cs="Times New Roman"/>
          <w:sz w:val="28"/>
          <w:szCs w:val="28"/>
        </w:rPr>
        <w:t>3. Его конструкция должна удовлетворять общим требованиям к транспор</w:t>
      </w:r>
      <w:r w:rsidRPr="00AC0929">
        <w:rPr>
          <w:rFonts w:ascii="Times New Roman" w:hAnsi="Times New Roman" w:cs="Times New Roman"/>
          <w:sz w:val="28"/>
          <w:szCs w:val="28"/>
        </w:rPr>
        <w:t>т</w:t>
      </w:r>
      <w:r w:rsidRPr="00AC0929">
        <w:rPr>
          <w:rFonts w:ascii="Times New Roman" w:hAnsi="Times New Roman" w:cs="Times New Roman"/>
          <w:sz w:val="28"/>
          <w:szCs w:val="28"/>
        </w:rPr>
        <w:t xml:space="preserve">ным упаковочным комплектам и упаковкам. МЭД </w:t>
      </w:r>
      <w:r w:rsidRPr="00AC0929">
        <w:rPr>
          <w:rFonts w:ascii="Times New Roman" w:hAnsi="Times New Roman" w:cs="Times New Roman"/>
          <w:sz w:val="28"/>
          <w:szCs w:val="28"/>
        </w:rPr>
        <w:sym w:font="Symbol" w:char="F0A3"/>
      </w:r>
      <w:r w:rsidRPr="00AC0929">
        <w:rPr>
          <w:rFonts w:ascii="Times New Roman" w:hAnsi="Times New Roman" w:cs="Times New Roman"/>
          <w:sz w:val="28"/>
          <w:szCs w:val="28"/>
        </w:rPr>
        <w:t xml:space="preserve"> 0,1 мЗв/ч на расстоянии </w:t>
      </w:r>
      <w:smartTag w:uri="urn:schemas-microsoft-com:office:smarttags" w:element="metricconverter">
        <w:smartTagPr>
          <w:attr w:name="ProductID" w:val="10 см"/>
        </w:smartTagPr>
        <w:r w:rsidRPr="00AC0929">
          <w:rPr>
            <w:rFonts w:ascii="Times New Roman" w:hAnsi="Times New Roman" w:cs="Times New Roman"/>
            <w:sz w:val="28"/>
            <w:szCs w:val="28"/>
          </w:rPr>
          <w:t>10 см</w:t>
        </w:r>
      </w:smartTag>
      <w:r w:rsidRPr="00AC0929">
        <w:rPr>
          <w:rFonts w:ascii="Times New Roman" w:hAnsi="Times New Roman" w:cs="Times New Roman"/>
          <w:sz w:val="28"/>
          <w:szCs w:val="28"/>
        </w:rPr>
        <w:t>.</w:t>
      </w:r>
    </w:p>
    <w:p w:rsidR="00AC0929" w:rsidRPr="00AC0929" w:rsidRDefault="00AC0929" w:rsidP="00656AB3">
      <w:pPr>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iCs/>
          <w:sz w:val="28"/>
          <w:szCs w:val="28"/>
        </w:rPr>
        <w:t>Промышленная упаковка типа 1 (ПУ-1)</w:t>
      </w:r>
      <w:r w:rsidRPr="00AC0929">
        <w:rPr>
          <w:rFonts w:ascii="Times New Roman" w:hAnsi="Times New Roman" w:cs="Times New Roman"/>
          <w:sz w:val="28"/>
          <w:szCs w:val="28"/>
        </w:rPr>
        <w:t xml:space="preserve"> - упаковочный комплект, содерж</w:t>
      </w:r>
      <w:r w:rsidRPr="00AC0929">
        <w:rPr>
          <w:rFonts w:ascii="Times New Roman" w:hAnsi="Times New Roman" w:cs="Times New Roman"/>
          <w:sz w:val="28"/>
          <w:szCs w:val="28"/>
        </w:rPr>
        <w:t>а</w:t>
      </w:r>
      <w:r w:rsidRPr="00AC0929">
        <w:rPr>
          <w:rFonts w:ascii="Times New Roman" w:hAnsi="Times New Roman" w:cs="Times New Roman"/>
          <w:sz w:val="28"/>
          <w:szCs w:val="28"/>
        </w:rPr>
        <w:t>щий материал НУА-1 или ОПРЗ-1, конструкция которого удовлетворяет общим требованиям к транспортным упаковочным комплектам и упаковкам.</w:t>
      </w:r>
    </w:p>
    <w:p w:rsidR="00AC0929" w:rsidRPr="00AC0929" w:rsidRDefault="00AC0929" w:rsidP="00656AB3">
      <w:pPr>
        <w:widowControl/>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iCs/>
          <w:sz w:val="28"/>
          <w:szCs w:val="28"/>
        </w:rPr>
        <w:t>Промышленная упаковка типа 2 (ПУ-2)</w:t>
      </w:r>
      <w:r w:rsidRPr="00AC0929">
        <w:rPr>
          <w:rFonts w:ascii="Times New Roman" w:hAnsi="Times New Roman" w:cs="Times New Roman"/>
          <w:sz w:val="28"/>
          <w:szCs w:val="28"/>
        </w:rPr>
        <w:t xml:space="preserve"> - упаковочный комплект, содерж</w:t>
      </w:r>
      <w:r w:rsidRPr="00AC0929">
        <w:rPr>
          <w:rFonts w:ascii="Times New Roman" w:hAnsi="Times New Roman" w:cs="Times New Roman"/>
          <w:sz w:val="28"/>
          <w:szCs w:val="28"/>
        </w:rPr>
        <w:t>а</w:t>
      </w:r>
      <w:r w:rsidRPr="00AC0929">
        <w:rPr>
          <w:rFonts w:ascii="Times New Roman" w:hAnsi="Times New Roman" w:cs="Times New Roman"/>
          <w:sz w:val="28"/>
          <w:szCs w:val="28"/>
        </w:rPr>
        <w:t>щий материал НУА-</w:t>
      </w:r>
      <w:r w:rsidRPr="00AC0929">
        <w:rPr>
          <w:rFonts w:ascii="Times New Roman" w:hAnsi="Times New Roman" w:cs="Times New Roman"/>
          <w:sz w:val="28"/>
          <w:szCs w:val="28"/>
          <w:lang w:val="en-US"/>
        </w:rPr>
        <w:t>I</w:t>
      </w:r>
      <w:r w:rsidRPr="00AC0929">
        <w:rPr>
          <w:rFonts w:ascii="Times New Roman" w:hAnsi="Times New Roman" w:cs="Times New Roman"/>
          <w:sz w:val="28"/>
          <w:szCs w:val="28"/>
        </w:rPr>
        <w:t>, НУА-</w:t>
      </w:r>
      <w:r w:rsidRPr="00AC0929">
        <w:rPr>
          <w:rFonts w:ascii="Times New Roman" w:hAnsi="Times New Roman" w:cs="Times New Roman"/>
          <w:sz w:val="28"/>
          <w:szCs w:val="28"/>
          <w:lang w:val="en-US"/>
        </w:rPr>
        <w:t>II</w:t>
      </w:r>
      <w:r w:rsidRPr="00AC0929">
        <w:rPr>
          <w:rFonts w:ascii="Times New Roman" w:hAnsi="Times New Roman" w:cs="Times New Roman"/>
          <w:sz w:val="28"/>
          <w:szCs w:val="28"/>
        </w:rPr>
        <w:t>, НУА-</w:t>
      </w:r>
      <w:r w:rsidRPr="00AC0929">
        <w:rPr>
          <w:rFonts w:ascii="Times New Roman" w:hAnsi="Times New Roman" w:cs="Times New Roman"/>
          <w:sz w:val="28"/>
          <w:szCs w:val="28"/>
          <w:lang w:val="en-US"/>
        </w:rPr>
        <w:t>III</w:t>
      </w:r>
      <w:r w:rsidRPr="00AC0929">
        <w:rPr>
          <w:rFonts w:ascii="Times New Roman" w:hAnsi="Times New Roman" w:cs="Times New Roman"/>
          <w:sz w:val="28"/>
          <w:szCs w:val="28"/>
        </w:rPr>
        <w:t xml:space="preserve"> или ОПРЗ-</w:t>
      </w:r>
      <w:r w:rsidRPr="00AC0929">
        <w:rPr>
          <w:rFonts w:ascii="Times New Roman" w:hAnsi="Times New Roman" w:cs="Times New Roman"/>
          <w:sz w:val="28"/>
          <w:szCs w:val="28"/>
          <w:lang w:val="en-US"/>
        </w:rPr>
        <w:t>II</w:t>
      </w:r>
      <w:r w:rsidRPr="00AC0929">
        <w:rPr>
          <w:rFonts w:ascii="Times New Roman" w:hAnsi="Times New Roman" w:cs="Times New Roman"/>
          <w:sz w:val="28"/>
          <w:szCs w:val="28"/>
        </w:rPr>
        <w:t>, конструкция которого удовлетворяет общим требованиям к транспортным упаковочным комплектам и уп</w:t>
      </w:r>
      <w:r w:rsidRPr="00AC0929">
        <w:rPr>
          <w:rFonts w:ascii="Times New Roman" w:hAnsi="Times New Roman" w:cs="Times New Roman"/>
          <w:sz w:val="28"/>
          <w:szCs w:val="28"/>
        </w:rPr>
        <w:t>а</w:t>
      </w:r>
      <w:r w:rsidRPr="00AC0929">
        <w:rPr>
          <w:rFonts w:ascii="Times New Roman" w:hAnsi="Times New Roman" w:cs="Times New Roman"/>
          <w:sz w:val="28"/>
          <w:szCs w:val="28"/>
        </w:rPr>
        <w:t>ковкам.</w:t>
      </w:r>
    </w:p>
    <w:p w:rsidR="00AC0929" w:rsidRPr="00AC0929" w:rsidRDefault="00AC0929" w:rsidP="00656AB3">
      <w:pPr>
        <w:widowControl/>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iCs/>
          <w:sz w:val="28"/>
          <w:szCs w:val="28"/>
        </w:rPr>
        <w:t>Промышленная упаковка типа 3 (ПУ-3)</w:t>
      </w:r>
      <w:r w:rsidRPr="00AC0929">
        <w:rPr>
          <w:rFonts w:ascii="Times New Roman" w:hAnsi="Times New Roman" w:cs="Times New Roman"/>
          <w:sz w:val="28"/>
          <w:szCs w:val="28"/>
        </w:rPr>
        <w:t xml:space="preserve"> - упаковочный комплект, содерж</w:t>
      </w:r>
      <w:r w:rsidRPr="00AC0929">
        <w:rPr>
          <w:rFonts w:ascii="Times New Roman" w:hAnsi="Times New Roman" w:cs="Times New Roman"/>
          <w:sz w:val="28"/>
          <w:szCs w:val="28"/>
        </w:rPr>
        <w:t>а</w:t>
      </w:r>
      <w:r w:rsidRPr="00AC0929">
        <w:rPr>
          <w:rFonts w:ascii="Times New Roman" w:hAnsi="Times New Roman" w:cs="Times New Roman"/>
          <w:sz w:val="28"/>
          <w:szCs w:val="28"/>
        </w:rPr>
        <w:t>щий некоторые виды материалов НУА-</w:t>
      </w:r>
      <w:r w:rsidRPr="00AC0929">
        <w:rPr>
          <w:rFonts w:ascii="Times New Roman" w:hAnsi="Times New Roman" w:cs="Times New Roman"/>
          <w:sz w:val="28"/>
          <w:szCs w:val="28"/>
          <w:lang w:val="en-US"/>
        </w:rPr>
        <w:t>II</w:t>
      </w:r>
      <w:r w:rsidRPr="00AC0929">
        <w:rPr>
          <w:rFonts w:ascii="Times New Roman" w:hAnsi="Times New Roman" w:cs="Times New Roman"/>
          <w:sz w:val="28"/>
          <w:szCs w:val="28"/>
        </w:rPr>
        <w:t xml:space="preserve"> или НУА-</w:t>
      </w:r>
      <w:r w:rsidRPr="00AC0929">
        <w:rPr>
          <w:rFonts w:ascii="Times New Roman" w:hAnsi="Times New Roman" w:cs="Times New Roman"/>
          <w:sz w:val="28"/>
          <w:szCs w:val="28"/>
          <w:lang w:val="en-US"/>
        </w:rPr>
        <w:t>III</w:t>
      </w:r>
      <w:r w:rsidRPr="00AC0929">
        <w:rPr>
          <w:rFonts w:ascii="Times New Roman" w:hAnsi="Times New Roman" w:cs="Times New Roman"/>
          <w:sz w:val="28"/>
          <w:szCs w:val="28"/>
        </w:rPr>
        <w:t>, конструкция которого удовлетворяет общим требованиям к транспортным упаковочным комплектам и упако</w:t>
      </w:r>
      <w:r w:rsidRPr="00AC0929">
        <w:rPr>
          <w:rFonts w:ascii="Times New Roman" w:hAnsi="Times New Roman" w:cs="Times New Roman"/>
          <w:sz w:val="28"/>
          <w:szCs w:val="28"/>
        </w:rPr>
        <w:t>в</w:t>
      </w:r>
      <w:r w:rsidRPr="00AC0929">
        <w:rPr>
          <w:rFonts w:ascii="Times New Roman" w:hAnsi="Times New Roman" w:cs="Times New Roman"/>
          <w:sz w:val="28"/>
          <w:szCs w:val="28"/>
        </w:rPr>
        <w:t>кам.</w:t>
      </w:r>
    </w:p>
    <w:p w:rsidR="00AC0929" w:rsidRPr="00AC0929" w:rsidRDefault="00AC0929" w:rsidP="00656AB3">
      <w:pPr>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sz w:val="28"/>
          <w:szCs w:val="28"/>
        </w:rPr>
        <w:t>Упаковка типа А</w:t>
      </w:r>
      <w:r w:rsidRPr="00AC0929">
        <w:rPr>
          <w:rFonts w:ascii="Times New Roman" w:hAnsi="Times New Roman" w:cs="Times New Roman"/>
          <w:sz w:val="28"/>
          <w:szCs w:val="28"/>
        </w:rPr>
        <w:t xml:space="preserve"> – упаковочный комплект, содержащий радиоактивный материал (РМ) с активностью до А</w:t>
      </w:r>
      <w:r w:rsidRPr="00AC0929">
        <w:rPr>
          <w:rFonts w:ascii="Times New Roman" w:hAnsi="Times New Roman" w:cs="Times New Roman"/>
          <w:sz w:val="28"/>
          <w:szCs w:val="28"/>
          <w:vertAlign w:val="subscript"/>
        </w:rPr>
        <w:t>1</w:t>
      </w:r>
      <w:r w:rsidRPr="00AC0929">
        <w:rPr>
          <w:rFonts w:ascii="Times New Roman" w:hAnsi="Times New Roman" w:cs="Times New Roman"/>
          <w:sz w:val="28"/>
          <w:szCs w:val="28"/>
        </w:rPr>
        <w:t xml:space="preserve"> для радиоактивного материала особого вида или до А</w:t>
      </w:r>
      <w:r w:rsidRPr="00AC0929">
        <w:rPr>
          <w:rFonts w:ascii="Times New Roman" w:hAnsi="Times New Roman" w:cs="Times New Roman"/>
          <w:sz w:val="28"/>
          <w:szCs w:val="28"/>
          <w:vertAlign w:val="subscript"/>
        </w:rPr>
        <w:t>2</w:t>
      </w:r>
      <w:r w:rsidRPr="00AC0929">
        <w:rPr>
          <w:rFonts w:ascii="Times New Roman" w:hAnsi="Times New Roman" w:cs="Times New Roman"/>
          <w:sz w:val="28"/>
          <w:szCs w:val="28"/>
        </w:rPr>
        <w:t xml:space="preserve"> для других видов РМ, конструкция которого удовлетворяет общим тр</w:t>
      </w:r>
      <w:r w:rsidRPr="00AC0929">
        <w:rPr>
          <w:rFonts w:ascii="Times New Roman" w:hAnsi="Times New Roman" w:cs="Times New Roman"/>
          <w:sz w:val="28"/>
          <w:szCs w:val="28"/>
        </w:rPr>
        <w:t>е</w:t>
      </w:r>
      <w:r w:rsidRPr="00AC0929">
        <w:rPr>
          <w:rFonts w:ascii="Times New Roman" w:hAnsi="Times New Roman" w:cs="Times New Roman"/>
          <w:sz w:val="28"/>
          <w:szCs w:val="28"/>
        </w:rPr>
        <w:t>бованиям к транспортным упаковочным комплектам и упаковкам, а также треб</w:t>
      </w:r>
      <w:r w:rsidRPr="00AC0929">
        <w:rPr>
          <w:rFonts w:ascii="Times New Roman" w:hAnsi="Times New Roman" w:cs="Times New Roman"/>
          <w:sz w:val="28"/>
          <w:szCs w:val="28"/>
        </w:rPr>
        <w:t>о</w:t>
      </w:r>
      <w:r w:rsidRPr="00AC0929">
        <w:rPr>
          <w:rFonts w:ascii="Times New Roman" w:hAnsi="Times New Roman" w:cs="Times New Roman"/>
          <w:sz w:val="28"/>
          <w:szCs w:val="28"/>
        </w:rPr>
        <w:t>ваниям к упаковкам типа А;</w:t>
      </w:r>
    </w:p>
    <w:p w:rsidR="00AC0929" w:rsidRPr="00AC0929" w:rsidRDefault="00AC0929" w:rsidP="00656AB3">
      <w:pPr>
        <w:widowControl/>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sz w:val="28"/>
          <w:szCs w:val="28"/>
        </w:rPr>
        <w:t>Упаковка типа В</w:t>
      </w:r>
      <w:r w:rsidRPr="00AC0929">
        <w:rPr>
          <w:rFonts w:ascii="Times New Roman" w:hAnsi="Times New Roman" w:cs="Times New Roman"/>
          <w:sz w:val="28"/>
          <w:szCs w:val="28"/>
        </w:rPr>
        <w:t xml:space="preserve"> – упаковочный комплект, содержащий РМ с активностью, превышающей А</w:t>
      </w:r>
      <w:r w:rsidRPr="00AC0929">
        <w:rPr>
          <w:rFonts w:ascii="Times New Roman" w:hAnsi="Times New Roman" w:cs="Times New Roman"/>
          <w:sz w:val="28"/>
          <w:szCs w:val="28"/>
          <w:vertAlign w:val="subscript"/>
        </w:rPr>
        <w:t>1</w:t>
      </w:r>
      <w:r w:rsidRPr="00AC0929">
        <w:rPr>
          <w:rFonts w:ascii="Times New Roman" w:hAnsi="Times New Roman" w:cs="Times New Roman"/>
          <w:sz w:val="28"/>
          <w:szCs w:val="28"/>
        </w:rPr>
        <w:t xml:space="preserve"> для РМ особого вида или А</w:t>
      </w:r>
      <w:r w:rsidRPr="00AC0929">
        <w:rPr>
          <w:rFonts w:ascii="Times New Roman" w:hAnsi="Times New Roman" w:cs="Times New Roman"/>
          <w:sz w:val="28"/>
          <w:szCs w:val="28"/>
          <w:vertAlign w:val="subscript"/>
        </w:rPr>
        <w:t>2</w:t>
      </w:r>
      <w:r w:rsidRPr="00AC0929">
        <w:rPr>
          <w:rFonts w:ascii="Times New Roman" w:hAnsi="Times New Roman" w:cs="Times New Roman"/>
          <w:sz w:val="28"/>
          <w:szCs w:val="28"/>
        </w:rPr>
        <w:t xml:space="preserve">  для других видов, конструкция которого удовлетворяет треб</w:t>
      </w:r>
      <w:r w:rsidRPr="00AC0929">
        <w:rPr>
          <w:rFonts w:ascii="Times New Roman" w:hAnsi="Times New Roman" w:cs="Times New Roman"/>
          <w:sz w:val="28"/>
          <w:szCs w:val="28"/>
        </w:rPr>
        <w:t>о</w:t>
      </w:r>
      <w:r w:rsidRPr="00AC0929">
        <w:rPr>
          <w:rFonts w:ascii="Times New Roman" w:hAnsi="Times New Roman" w:cs="Times New Roman"/>
          <w:sz w:val="28"/>
          <w:szCs w:val="28"/>
        </w:rPr>
        <w:t>ваниям к упаковкам типа В</w:t>
      </w:r>
      <w:r w:rsidR="00F67917">
        <w:rPr>
          <w:rFonts w:ascii="Times New Roman" w:hAnsi="Times New Roman" w:cs="Times New Roman"/>
          <w:sz w:val="28"/>
          <w:szCs w:val="28"/>
        </w:rPr>
        <w:t xml:space="preserve"> </w:t>
      </w:r>
      <w:r w:rsidRPr="00AC0929">
        <w:rPr>
          <w:rFonts w:ascii="Times New Roman" w:hAnsi="Times New Roman" w:cs="Times New Roman"/>
          <w:sz w:val="28"/>
          <w:szCs w:val="28"/>
        </w:rPr>
        <w:t>(</w:t>
      </w:r>
      <w:r w:rsidRPr="00AC0929">
        <w:rPr>
          <w:rFonts w:ascii="Times New Roman" w:hAnsi="Times New Roman" w:cs="Times New Roman"/>
          <w:sz w:val="28"/>
          <w:szCs w:val="28"/>
          <w:lang w:val="en-US"/>
        </w:rPr>
        <w:t>U</w:t>
      </w:r>
      <w:r w:rsidRPr="00AC0929">
        <w:rPr>
          <w:rFonts w:ascii="Times New Roman" w:hAnsi="Times New Roman" w:cs="Times New Roman"/>
          <w:sz w:val="28"/>
          <w:szCs w:val="28"/>
        </w:rPr>
        <w:t>) или В</w:t>
      </w:r>
      <w:r w:rsidR="00F67917">
        <w:rPr>
          <w:rFonts w:ascii="Times New Roman" w:hAnsi="Times New Roman" w:cs="Times New Roman"/>
          <w:sz w:val="28"/>
          <w:szCs w:val="28"/>
        </w:rPr>
        <w:t xml:space="preserve"> </w:t>
      </w:r>
      <w:r w:rsidRPr="00AC0929">
        <w:rPr>
          <w:rFonts w:ascii="Times New Roman" w:hAnsi="Times New Roman" w:cs="Times New Roman"/>
          <w:sz w:val="28"/>
          <w:szCs w:val="28"/>
        </w:rPr>
        <w:t>(М).</w:t>
      </w:r>
    </w:p>
    <w:p w:rsidR="00AC0929" w:rsidRPr="00AC0929" w:rsidRDefault="00AC0929" w:rsidP="00656AB3">
      <w:pPr>
        <w:widowControl/>
        <w:numPr>
          <w:ilvl w:val="0"/>
          <w:numId w:val="57"/>
        </w:numPr>
        <w:tabs>
          <w:tab w:val="clear" w:pos="360"/>
          <w:tab w:val="num" w:pos="0"/>
        </w:tabs>
        <w:autoSpaceDE/>
        <w:autoSpaceDN/>
        <w:adjustRightInd/>
        <w:ind w:left="0" w:firstLine="567"/>
        <w:jc w:val="both"/>
        <w:rPr>
          <w:rFonts w:ascii="Times New Roman" w:hAnsi="Times New Roman" w:cs="Times New Roman"/>
          <w:sz w:val="28"/>
          <w:szCs w:val="28"/>
        </w:rPr>
      </w:pPr>
      <w:r w:rsidRPr="00AC0929">
        <w:rPr>
          <w:rFonts w:ascii="Times New Roman" w:hAnsi="Times New Roman" w:cs="Times New Roman"/>
          <w:i/>
          <w:sz w:val="28"/>
          <w:szCs w:val="28"/>
        </w:rPr>
        <w:t xml:space="preserve">Упаковка типа С </w:t>
      </w:r>
      <w:r w:rsidRPr="00AC0929">
        <w:rPr>
          <w:rFonts w:ascii="Times New Roman" w:hAnsi="Times New Roman" w:cs="Times New Roman"/>
          <w:sz w:val="28"/>
          <w:szCs w:val="28"/>
        </w:rPr>
        <w:t>- упаковочный комплект, содержащий РМ с активностью, превышающей 3000А</w:t>
      </w:r>
      <w:r w:rsidRPr="00AC0929">
        <w:rPr>
          <w:rFonts w:ascii="Times New Roman" w:hAnsi="Times New Roman" w:cs="Times New Roman"/>
          <w:sz w:val="28"/>
          <w:szCs w:val="28"/>
          <w:vertAlign w:val="subscript"/>
        </w:rPr>
        <w:t>1</w:t>
      </w:r>
      <w:r w:rsidRPr="00AC0929">
        <w:rPr>
          <w:rFonts w:ascii="Times New Roman" w:hAnsi="Times New Roman" w:cs="Times New Roman"/>
          <w:sz w:val="28"/>
          <w:szCs w:val="28"/>
        </w:rPr>
        <w:t xml:space="preserve"> или 100000А</w:t>
      </w:r>
      <w:r w:rsidRPr="00AC0929">
        <w:rPr>
          <w:rFonts w:ascii="Times New Roman" w:hAnsi="Times New Roman" w:cs="Times New Roman"/>
          <w:sz w:val="28"/>
          <w:szCs w:val="28"/>
          <w:vertAlign w:val="subscript"/>
        </w:rPr>
        <w:t>2</w:t>
      </w:r>
      <w:r w:rsidRPr="00AC0929">
        <w:rPr>
          <w:rFonts w:ascii="Times New Roman" w:hAnsi="Times New Roman" w:cs="Times New Roman"/>
          <w:sz w:val="28"/>
          <w:szCs w:val="28"/>
        </w:rPr>
        <w:t xml:space="preserve"> (в зависимости от того, какое значение явл</w:t>
      </w:r>
      <w:r w:rsidRPr="00AC0929">
        <w:rPr>
          <w:rFonts w:ascii="Times New Roman" w:hAnsi="Times New Roman" w:cs="Times New Roman"/>
          <w:sz w:val="28"/>
          <w:szCs w:val="28"/>
        </w:rPr>
        <w:t>я</w:t>
      </w:r>
      <w:r w:rsidRPr="00AC0929">
        <w:rPr>
          <w:rFonts w:ascii="Times New Roman" w:hAnsi="Times New Roman" w:cs="Times New Roman"/>
          <w:sz w:val="28"/>
          <w:szCs w:val="28"/>
        </w:rPr>
        <w:t>ется более низким) для РМ особого вида и более 3000А</w:t>
      </w:r>
      <w:r w:rsidRPr="00AC0929">
        <w:rPr>
          <w:rFonts w:ascii="Times New Roman" w:hAnsi="Times New Roman" w:cs="Times New Roman"/>
          <w:sz w:val="28"/>
          <w:szCs w:val="28"/>
          <w:vertAlign w:val="subscript"/>
        </w:rPr>
        <w:t>2</w:t>
      </w:r>
      <w:r w:rsidRPr="00AC0929">
        <w:rPr>
          <w:rFonts w:ascii="Times New Roman" w:hAnsi="Times New Roman" w:cs="Times New Roman"/>
          <w:sz w:val="28"/>
          <w:szCs w:val="28"/>
        </w:rPr>
        <w:t xml:space="preserve"> для других РМ, конструкция которого удовлетворяет требованиям к упако</w:t>
      </w:r>
      <w:r w:rsidRPr="00AC0929">
        <w:rPr>
          <w:rFonts w:ascii="Times New Roman" w:hAnsi="Times New Roman" w:cs="Times New Roman"/>
          <w:sz w:val="28"/>
          <w:szCs w:val="28"/>
        </w:rPr>
        <w:t>в</w:t>
      </w:r>
      <w:r w:rsidRPr="00AC0929">
        <w:rPr>
          <w:rFonts w:ascii="Times New Roman" w:hAnsi="Times New Roman" w:cs="Times New Roman"/>
          <w:sz w:val="28"/>
          <w:szCs w:val="28"/>
        </w:rPr>
        <w:t>кам типа С.</w:t>
      </w:r>
    </w:p>
    <w:p w:rsidR="00AC0929" w:rsidRDefault="00AC0929" w:rsidP="00AC0929">
      <w:pPr>
        <w:ind w:firstLine="709"/>
        <w:jc w:val="both"/>
        <w:rPr>
          <w:rFonts w:ascii="Times New Roman" w:hAnsi="Times New Roman" w:cs="Times New Roman"/>
          <w:sz w:val="28"/>
          <w:szCs w:val="28"/>
        </w:rPr>
      </w:pPr>
      <w:r w:rsidRPr="00AC0929">
        <w:rPr>
          <w:rFonts w:ascii="Times New Roman" w:hAnsi="Times New Roman" w:cs="Times New Roman"/>
          <w:sz w:val="28"/>
          <w:szCs w:val="28"/>
        </w:rPr>
        <w:t>Упаковочные транспортные комплекты должны обеспечивать многобарье</w:t>
      </w:r>
      <w:r w:rsidRPr="00AC0929">
        <w:rPr>
          <w:rFonts w:ascii="Times New Roman" w:hAnsi="Times New Roman" w:cs="Times New Roman"/>
          <w:sz w:val="28"/>
          <w:szCs w:val="28"/>
        </w:rPr>
        <w:t>р</w:t>
      </w:r>
      <w:r w:rsidRPr="00AC0929">
        <w:rPr>
          <w:rFonts w:ascii="Times New Roman" w:hAnsi="Times New Roman" w:cs="Times New Roman"/>
          <w:sz w:val="28"/>
          <w:szCs w:val="28"/>
        </w:rPr>
        <w:t>ную физическую и радиационную защиту персонала от ионизирующего излуч</w:t>
      </w:r>
      <w:r w:rsidRPr="00AC0929">
        <w:rPr>
          <w:rFonts w:ascii="Times New Roman" w:hAnsi="Times New Roman" w:cs="Times New Roman"/>
          <w:sz w:val="28"/>
          <w:szCs w:val="28"/>
        </w:rPr>
        <w:t>е</w:t>
      </w:r>
      <w:r w:rsidRPr="00AC0929">
        <w:rPr>
          <w:rFonts w:ascii="Times New Roman" w:hAnsi="Times New Roman" w:cs="Times New Roman"/>
          <w:sz w:val="28"/>
          <w:szCs w:val="28"/>
        </w:rPr>
        <w:t>ния источника. Они должны иметь надежные запорные и крепежные детали, и</w:t>
      </w:r>
      <w:r w:rsidRPr="00AC0929">
        <w:rPr>
          <w:rFonts w:ascii="Times New Roman" w:hAnsi="Times New Roman" w:cs="Times New Roman"/>
          <w:sz w:val="28"/>
          <w:szCs w:val="28"/>
        </w:rPr>
        <w:t>с</w:t>
      </w:r>
      <w:r w:rsidRPr="00AC0929">
        <w:rPr>
          <w:rFonts w:ascii="Times New Roman" w:hAnsi="Times New Roman" w:cs="Times New Roman"/>
          <w:sz w:val="28"/>
          <w:szCs w:val="28"/>
        </w:rPr>
        <w:t>ключающие возможность самопроизвольного открывания, пломбирующие и фиксирующие устройства. Наружные поверхности должны легко поддаваться деза</w:t>
      </w:r>
      <w:r w:rsidRPr="00AC0929">
        <w:rPr>
          <w:rFonts w:ascii="Times New Roman" w:hAnsi="Times New Roman" w:cs="Times New Roman"/>
          <w:sz w:val="28"/>
          <w:szCs w:val="28"/>
        </w:rPr>
        <w:t>к</w:t>
      </w:r>
      <w:r w:rsidRPr="00AC0929">
        <w:rPr>
          <w:rFonts w:ascii="Times New Roman" w:hAnsi="Times New Roman" w:cs="Times New Roman"/>
          <w:sz w:val="28"/>
          <w:szCs w:val="28"/>
        </w:rPr>
        <w:t>тивации</w:t>
      </w:r>
    </w:p>
    <w:p w:rsidR="00AC0929" w:rsidRDefault="00AC0929" w:rsidP="00AC0929">
      <w:pPr>
        <w:ind w:firstLine="709"/>
        <w:jc w:val="both"/>
        <w:rPr>
          <w:rFonts w:ascii="Times New Roman" w:hAnsi="Times New Roman" w:cs="Times New Roman"/>
          <w:b/>
          <w:sz w:val="28"/>
          <w:szCs w:val="28"/>
        </w:rPr>
      </w:pPr>
    </w:p>
    <w:p w:rsidR="009A78CE" w:rsidRPr="00AC0929" w:rsidRDefault="009A78CE" w:rsidP="00AC0929">
      <w:pPr>
        <w:ind w:firstLine="709"/>
        <w:jc w:val="both"/>
        <w:rPr>
          <w:rFonts w:ascii="Times New Roman" w:hAnsi="Times New Roman" w:cs="Times New Roman"/>
          <w:b/>
          <w:sz w:val="28"/>
          <w:szCs w:val="28"/>
        </w:rPr>
      </w:pPr>
    </w:p>
    <w:p w:rsidR="00FD503A" w:rsidRPr="00007479" w:rsidRDefault="008A05B3" w:rsidP="00A93801">
      <w:pPr>
        <w:pStyle w:val="2"/>
        <w:rPr>
          <w:rFonts w:ascii="Times New Roman" w:hAnsi="Times New Roman" w:cs="Times New Roman"/>
          <w:i w:val="0"/>
        </w:rPr>
      </w:pPr>
      <w:bookmarkStart w:id="52" w:name="_Toc228197854"/>
      <w:r w:rsidRPr="00007479">
        <w:rPr>
          <w:rFonts w:ascii="Times New Roman" w:hAnsi="Times New Roman" w:cs="Times New Roman"/>
          <w:i w:val="0"/>
        </w:rPr>
        <w:t>10</w:t>
      </w:r>
      <w:r w:rsidR="0080783A" w:rsidRPr="00007479">
        <w:rPr>
          <w:rFonts w:ascii="Times New Roman" w:hAnsi="Times New Roman" w:cs="Times New Roman"/>
          <w:i w:val="0"/>
        </w:rPr>
        <w:t>.4</w:t>
      </w:r>
      <w:r w:rsidR="00FD503A" w:rsidRPr="00007479">
        <w:rPr>
          <w:rFonts w:ascii="Times New Roman" w:hAnsi="Times New Roman" w:cs="Times New Roman"/>
          <w:i w:val="0"/>
        </w:rPr>
        <w:t>. Условия безопасности при транспортировании опасных материалов</w:t>
      </w:r>
      <w:bookmarkEnd w:id="52"/>
    </w:p>
    <w:p w:rsidR="00FD503A" w:rsidRDefault="00FD503A" w:rsidP="00FD503A">
      <w:pPr>
        <w:pStyle w:val="HTML"/>
        <w:ind w:firstLine="709"/>
        <w:jc w:val="both"/>
        <w:rPr>
          <w:rFonts w:ascii="Times New Roman" w:hAnsi="Times New Roman" w:cs="Times New Roman"/>
          <w:b/>
          <w:sz w:val="28"/>
          <w:szCs w:val="28"/>
        </w:rPr>
      </w:pPr>
    </w:p>
    <w:p w:rsidR="008A05B3" w:rsidRPr="007C7710" w:rsidRDefault="008A05B3" w:rsidP="00FD503A">
      <w:pPr>
        <w:pStyle w:val="HTML"/>
        <w:ind w:firstLine="709"/>
        <w:jc w:val="both"/>
        <w:rPr>
          <w:rFonts w:ascii="Times New Roman" w:hAnsi="Times New Roman" w:cs="Times New Roman"/>
          <w:b/>
          <w:sz w:val="28"/>
          <w:szCs w:val="28"/>
        </w:rPr>
      </w:pPr>
    </w:p>
    <w:p w:rsidR="00FD503A" w:rsidRPr="00700B22" w:rsidRDefault="00FD503A" w:rsidP="00FD503A">
      <w:pPr>
        <w:pStyle w:val="HTML"/>
        <w:ind w:firstLine="709"/>
        <w:jc w:val="both"/>
        <w:rPr>
          <w:rFonts w:ascii="Times New Roman" w:hAnsi="Times New Roman" w:cs="Times New Roman"/>
          <w:sz w:val="28"/>
          <w:szCs w:val="28"/>
        </w:rPr>
      </w:pPr>
      <w:r w:rsidRPr="00700B22">
        <w:rPr>
          <w:rFonts w:ascii="Times New Roman" w:hAnsi="Times New Roman" w:cs="Times New Roman"/>
          <w:sz w:val="28"/>
          <w:szCs w:val="28"/>
        </w:rPr>
        <w:t xml:space="preserve">При перевозке автомобильным транспортом «особо опасных грузов» грузоотправитель (грузополучатель) должен получить разрешение на перевозку от органов внутренних дел по месту его нахождения. Для получения разрешения на перевозку «особо опасных грузов» грузоотправитель (грузополучатель) подает в органы внутренних дел по месту приема груза к перевозке заявление, с указанием в нем наименования опасного груза, количества предметов и веществ, маршрута перевозки, лиц, ответственных за перевозку, и (или) лиц, охраняющих груз в пути следования. К заявлению прилагаются следующие документы: аварийная карточка системы информации об опасности; маршрут перевозки, разработанный </w:t>
      </w:r>
      <w:r>
        <w:rPr>
          <w:rFonts w:ascii="Times New Roman" w:hAnsi="Times New Roman" w:cs="Times New Roman"/>
          <w:sz w:val="28"/>
          <w:szCs w:val="28"/>
        </w:rPr>
        <w:t xml:space="preserve">автотранспортной организацией и </w:t>
      </w:r>
      <w:r w:rsidRPr="00700B22">
        <w:rPr>
          <w:rFonts w:ascii="Times New Roman" w:hAnsi="Times New Roman" w:cs="Times New Roman"/>
          <w:sz w:val="28"/>
          <w:szCs w:val="28"/>
        </w:rPr>
        <w:t xml:space="preserve">согласованный с грузоотправителем (грузополучателем); свидетельство о допуске транспортного средства к перевозке опасных </w:t>
      </w:r>
      <w:r w:rsidRPr="00E36771">
        <w:rPr>
          <w:rFonts w:ascii="Times New Roman" w:hAnsi="Times New Roman" w:cs="Times New Roman"/>
          <w:sz w:val="28"/>
          <w:szCs w:val="28"/>
        </w:rPr>
        <w:t>грузов (приложение №</w:t>
      </w:r>
      <w:r w:rsidR="00AC0929">
        <w:rPr>
          <w:rFonts w:ascii="Times New Roman" w:hAnsi="Times New Roman" w:cs="Times New Roman"/>
          <w:sz w:val="28"/>
          <w:szCs w:val="28"/>
        </w:rPr>
        <w:t xml:space="preserve"> 13</w:t>
      </w:r>
      <w:r w:rsidRPr="00E36771">
        <w:rPr>
          <w:rFonts w:ascii="Times New Roman" w:hAnsi="Times New Roman" w:cs="Times New Roman"/>
          <w:sz w:val="28"/>
          <w:szCs w:val="28"/>
        </w:rPr>
        <w:t>).</w:t>
      </w:r>
    </w:p>
    <w:p w:rsidR="00FD503A" w:rsidRPr="00700B22" w:rsidRDefault="00FD503A" w:rsidP="00FD503A">
      <w:pPr>
        <w:pStyle w:val="HTML"/>
        <w:ind w:firstLine="709"/>
        <w:jc w:val="both"/>
        <w:rPr>
          <w:rFonts w:ascii="Times New Roman" w:hAnsi="Times New Roman" w:cs="Times New Roman"/>
          <w:sz w:val="28"/>
          <w:szCs w:val="28"/>
        </w:rPr>
      </w:pPr>
      <w:r w:rsidRPr="00700B22">
        <w:rPr>
          <w:rFonts w:ascii="Times New Roman" w:hAnsi="Times New Roman" w:cs="Times New Roman"/>
          <w:sz w:val="28"/>
          <w:szCs w:val="28"/>
        </w:rPr>
        <w:t>Отметку о разрешении транспортировки «особо опасного груза» производят на бланке маршрута перевозки (в правом верхнем углу), с указанием срока действия разрешения. Разрешение выдается на одну или несколько идентичных перевозок, а также на партию грузов, перевозимых по установленному маршруту, на срок не более 6 месяцев.</w:t>
      </w:r>
    </w:p>
    <w:p w:rsidR="00FD503A" w:rsidRPr="00700B22" w:rsidRDefault="00FD503A" w:rsidP="00FD503A">
      <w:pPr>
        <w:pStyle w:val="HTML"/>
        <w:ind w:firstLine="709"/>
        <w:jc w:val="both"/>
        <w:rPr>
          <w:rFonts w:ascii="Times New Roman" w:hAnsi="Times New Roman" w:cs="Times New Roman"/>
          <w:sz w:val="28"/>
          <w:szCs w:val="28"/>
        </w:rPr>
      </w:pPr>
      <w:r w:rsidRPr="00700B22">
        <w:rPr>
          <w:rFonts w:ascii="Times New Roman" w:hAnsi="Times New Roman" w:cs="Times New Roman"/>
          <w:sz w:val="28"/>
          <w:szCs w:val="28"/>
        </w:rPr>
        <w:t xml:space="preserve">В соответствии с действующим законодательством разрешение на перевозку ядерных материалов и радиоактивных веществ выдается органами </w:t>
      </w:r>
      <w:r w:rsidR="0064001A">
        <w:rPr>
          <w:rFonts w:ascii="Times New Roman" w:hAnsi="Times New Roman" w:cs="Times New Roman"/>
          <w:sz w:val="28"/>
          <w:szCs w:val="28"/>
        </w:rPr>
        <w:t>Ростехнадзора</w:t>
      </w:r>
      <w:r w:rsidRPr="0064001A">
        <w:rPr>
          <w:rFonts w:ascii="Times New Roman" w:hAnsi="Times New Roman" w:cs="Times New Roman"/>
          <w:sz w:val="28"/>
          <w:szCs w:val="28"/>
        </w:rPr>
        <w:t>.</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 xml:space="preserve">Водитель, осуществляющий перевозку опасного груза, должен иметь при себе следующие транспортные документы: лицензионную карточку на транспортное средство с отметкой «Перевозка ОГ»; путевой лист с указанием маршрута перевозки с отметкой «Опасный груз», выполненной красным цветом, в верхнем левом углу и указанием в графе «Особые отметки» № опасного груза по списку ООН; свидетельство о допуске водителя к перевозке опасных грузов; аварийную карточку системы информации об опасности; </w:t>
      </w:r>
      <w:r w:rsidR="00F67917" w:rsidRPr="006D1AF9">
        <w:rPr>
          <w:rFonts w:ascii="Times New Roman" w:hAnsi="Times New Roman" w:cs="Times New Roman"/>
          <w:sz w:val="28"/>
          <w:szCs w:val="28"/>
        </w:rPr>
        <w:t>товарно-транспортную</w:t>
      </w:r>
      <w:r w:rsidRPr="006D1AF9">
        <w:rPr>
          <w:rFonts w:ascii="Times New Roman" w:hAnsi="Times New Roman" w:cs="Times New Roman"/>
          <w:sz w:val="28"/>
          <w:szCs w:val="28"/>
        </w:rPr>
        <w:t xml:space="preserve"> накладную; адреса и телефоны должностных лиц автотранспортной организации, грузоотправителя, грузополучателя, ответственных за перевозку дежурных частей ГИБДД, расположенных по маршруту движения. При перевозке опасных грузов колонной автомобилей должны соблюдаться следующие требования: при движении по ровной дороге дистанция между соседними транспортными средствами должна быть не менее </w:t>
      </w:r>
      <w:smartTag w:uri="urn:schemas-microsoft-com:office:smarttags" w:element="metricconverter">
        <w:smartTagPr>
          <w:attr w:name="ProductID" w:val="50 м"/>
        </w:smartTagPr>
        <w:r w:rsidRPr="006D1AF9">
          <w:rPr>
            <w:rFonts w:ascii="Times New Roman" w:hAnsi="Times New Roman" w:cs="Times New Roman"/>
            <w:sz w:val="28"/>
            <w:szCs w:val="28"/>
          </w:rPr>
          <w:t>50 м</w:t>
        </w:r>
      </w:smartTag>
      <w:r w:rsidRPr="006D1AF9">
        <w:rPr>
          <w:rFonts w:ascii="Times New Roman" w:hAnsi="Times New Roman" w:cs="Times New Roman"/>
          <w:sz w:val="28"/>
          <w:szCs w:val="28"/>
        </w:rPr>
        <w:t xml:space="preserve">; в горных условиях — при подъемах и спусках — не менее </w:t>
      </w:r>
      <w:smartTag w:uri="urn:schemas-microsoft-com:office:smarttags" w:element="metricconverter">
        <w:smartTagPr>
          <w:attr w:name="ProductID" w:val="300 м"/>
        </w:smartTagPr>
        <w:r w:rsidRPr="006D1AF9">
          <w:rPr>
            <w:rFonts w:ascii="Times New Roman" w:hAnsi="Times New Roman" w:cs="Times New Roman"/>
            <w:sz w:val="28"/>
            <w:szCs w:val="28"/>
          </w:rPr>
          <w:t>300 м</w:t>
        </w:r>
      </w:smartTag>
      <w:r w:rsidRPr="006D1AF9">
        <w:rPr>
          <w:rFonts w:ascii="Times New Roman" w:hAnsi="Times New Roman" w:cs="Times New Roman"/>
          <w:sz w:val="28"/>
          <w:szCs w:val="28"/>
        </w:rPr>
        <w:t xml:space="preserve">; при видимости менее </w:t>
      </w:r>
      <w:smartTag w:uri="urn:schemas-microsoft-com:office:smarttags" w:element="metricconverter">
        <w:smartTagPr>
          <w:attr w:name="ProductID" w:val="300 м"/>
        </w:smartTagPr>
        <w:r w:rsidRPr="006D1AF9">
          <w:rPr>
            <w:rFonts w:ascii="Times New Roman" w:hAnsi="Times New Roman" w:cs="Times New Roman"/>
            <w:sz w:val="28"/>
            <w:szCs w:val="28"/>
          </w:rPr>
          <w:t>300 м</w:t>
        </w:r>
      </w:smartTag>
      <w:r w:rsidRPr="006D1AF9">
        <w:rPr>
          <w:rFonts w:ascii="Times New Roman" w:hAnsi="Times New Roman" w:cs="Times New Roman"/>
          <w:sz w:val="28"/>
          <w:szCs w:val="28"/>
        </w:rPr>
        <w:t xml:space="preserve"> (туман, дождь, снегопад и т. п.) перевозка некоторых опасных грузов может быть запрещена. Об этом должно быть указано в условиях безопасности перевозки опасных грузов. Ответственное лицо за перевозку из числа представителей грузоотправител</w:t>
      </w:r>
      <w:r w:rsidR="0080783A">
        <w:rPr>
          <w:rFonts w:ascii="Times New Roman" w:hAnsi="Times New Roman" w:cs="Times New Roman"/>
          <w:sz w:val="28"/>
          <w:szCs w:val="28"/>
        </w:rPr>
        <w:t xml:space="preserve">я — грузополучателя (старший по </w:t>
      </w:r>
      <w:r w:rsidRPr="006D1AF9">
        <w:rPr>
          <w:rFonts w:ascii="Times New Roman" w:hAnsi="Times New Roman" w:cs="Times New Roman"/>
          <w:sz w:val="28"/>
          <w:szCs w:val="28"/>
        </w:rPr>
        <w:t>колонне) обязано находиться в кабине первого автомобиля, а в последнем автомобиле с грузом должен находиться один из представителей (подразделения) охраны, выделяемой грузоотправителем — грузополучателем, если охрана предусмотрена при данной перевозке.</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 xml:space="preserve">При перевозке «особо опасных грузов» стоянки для отдыха водителей в населенных пунктах запрещены. Стоянки разрешаются в специально отведенных для этого местах, расположенных не ближе, чем в </w:t>
      </w:r>
      <w:smartTag w:uri="urn:schemas-microsoft-com:office:smarttags" w:element="metricconverter">
        <w:smartTagPr>
          <w:attr w:name="ProductID" w:val="200 метрах"/>
        </w:smartTagPr>
        <w:r w:rsidRPr="006D1AF9">
          <w:rPr>
            <w:rFonts w:ascii="Times New Roman" w:hAnsi="Times New Roman" w:cs="Times New Roman"/>
            <w:sz w:val="28"/>
            <w:szCs w:val="28"/>
          </w:rPr>
          <w:t>200 метрах</w:t>
        </w:r>
      </w:smartTag>
      <w:r w:rsidRPr="006D1AF9">
        <w:rPr>
          <w:rFonts w:ascii="Times New Roman" w:hAnsi="Times New Roman" w:cs="Times New Roman"/>
          <w:sz w:val="28"/>
          <w:szCs w:val="28"/>
        </w:rPr>
        <w:t xml:space="preserve"> от жилых строений и мест скопления людей. </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Порядок остановок и стоянок (в том числе и в случае ночлега) транспортных средств, перевозящих опасные грузы, указывается в условиях безопасной перевозки.</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 xml:space="preserve">Запас хода автомобилей, перевозящих опасный груз, без дозаправки топливом в пути должен быть не менее </w:t>
      </w:r>
      <w:smartTag w:uri="urn:schemas-microsoft-com:office:smarttags" w:element="metricconverter">
        <w:smartTagPr>
          <w:attr w:name="ProductID" w:val="500 км"/>
        </w:smartTagPr>
        <w:r w:rsidRPr="006D1AF9">
          <w:rPr>
            <w:rFonts w:ascii="Times New Roman" w:hAnsi="Times New Roman" w:cs="Times New Roman"/>
            <w:sz w:val="28"/>
            <w:szCs w:val="28"/>
          </w:rPr>
          <w:t>500 км</w:t>
        </w:r>
      </w:smartTag>
      <w:r w:rsidRPr="006D1AF9">
        <w:rPr>
          <w:rFonts w:ascii="Times New Roman" w:hAnsi="Times New Roman" w:cs="Times New Roman"/>
          <w:sz w:val="28"/>
          <w:szCs w:val="28"/>
        </w:rPr>
        <w:t xml:space="preserve">. В случае перевозки опасных грузов на расстояние </w:t>
      </w:r>
      <w:smartTag w:uri="urn:schemas-microsoft-com:office:smarttags" w:element="metricconverter">
        <w:smartTagPr>
          <w:attr w:name="ProductID" w:val="500 км"/>
        </w:smartTagPr>
        <w:r w:rsidRPr="006D1AF9">
          <w:rPr>
            <w:rFonts w:ascii="Times New Roman" w:hAnsi="Times New Roman" w:cs="Times New Roman"/>
            <w:sz w:val="28"/>
            <w:szCs w:val="28"/>
          </w:rPr>
          <w:t>500 км</w:t>
        </w:r>
      </w:smartTag>
      <w:r w:rsidRPr="006D1AF9">
        <w:rPr>
          <w:rFonts w:ascii="Times New Roman" w:hAnsi="Times New Roman" w:cs="Times New Roman"/>
          <w:sz w:val="28"/>
          <w:szCs w:val="28"/>
        </w:rPr>
        <w:t xml:space="preserve"> и больше автомобиль должен оборудоваться запасным топливным баком и заправляться из передвижной автозаправочной станции (АЗС). Заправка топливом произв</w:t>
      </w:r>
      <w:r w:rsidR="00AC0929">
        <w:rPr>
          <w:rFonts w:ascii="Times New Roman" w:hAnsi="Times New Roman" w:cs="Times New Roman"/>
          <w:sz w:val="28"/>
          <w:szCs w:val="28"/>
        </w:rPr>
        <w:t xml:space="preserve">одится в местах, отведенных для </w:t>
      </w:r>
      <w:r w:rsidRPr="006D1AF9">
        <w:rPr>
          <w:rFonts w:ascii="Times New Roman" w:hAnsi="Times New Roman" w:cs="Times New Roman"/>
          <w:sz w:val="28"/>
          <w:szCs w:val="28"/>
        </w:rPr>
        <w:t xml:space="preserve">стоянок. </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 xml:space="preserve">Перевозка «особо опасных грузов» осуществляется с автомобилем сопровождения, оборудованным проблесковым маячком оранжевого и желтого цвета. При необходимости такие транспортные средства могут сопровождаться патрульным автомобилем ГИБДД. Выделение автомобиля сопровождения обязательно при перевозках «особо опасных грузов», осуществляемых колонной транспортных средств. </w:t>
      </w:r>
    </w:p>
    <w:p w:rsidR="00FD503A" w:rsidRPr="006D1AF9" w:rsidRDefault="00FD503A" w:rsidP="00FD503A">
      <w:pPr>
        <w:pStyle w:val="20"/>
        <w:spacing w:after="0" w:line="240" w:lineRule="auto"/>
        <w:ind w:left="0" w:firstLine="709"/>
        <w:jc w:val="both"/>
        <w:rPr>
          <w:rFonts w:ascii="Times New Roman" w:hAnsi="Times New Roman" w:cs="Times New Roman"/>
          <w:sz w:val="28"/>
          <w:szCs w:val="28"/>
        </w:rPr>
      </w:pPr>
      <w:r w:rsidRPr="006D1AF9">
        <w:rPr>
          <w:rFonts w:ascii="Times New Roman" w:hAnsi="Times New Roman" w:cs="Times New Roman"/>
          <w:sz w:val="28"/>
          <w:szCs w:val="28"/>
        </w:rPr>
        <w:t xml:space="preserve">При перевозке «особо опасных грузов» колонной, состоящей из 5 и более автомобилей, в ее составе обязательно наличие резервного порожнего транспортного средства, приспособленного для перевозки данного вида груза. Резервное транспортное средство должно следовать в конце колонны. </w:t>
      </w:r>
    </w:p>
    <w:p w:rsidR="00FD503A" w:rsidRPr="00700B22" w:rsidRDefault="00FD503A" w:rsidP="00FD503A">
      <w:pPr>
        <w:pStyle w:val="HTML"/>
        <w:ind w:firstLine="709"/>
        <w:jc w:val="both"/>
        <w:rPr>
          <w:rFonts w:ascii="Times New Roman" w:hAnsi="Times New Roman" w:cs="Times New Roman"/>
          <w:sz w:val="28"/>
          <w:szCs w:val="28"/>
        </w:rPr>
      </w:pPr>
      <w:r w:rsidRPr="00700B22">
        <w:rPr>
          <w:rFonts w:ascii="Times New Roman" w:hAnsi="Times New Roman" w:cs="Times New Roman"/>
          <w:sz w:val="28"/>
          <w:szCs w:val="28"/>
        </w:rPr>
        <w:t>Перевозка «особо опасных грузов» автомобильным транспортом допускается при надлежащей охране и обязательно в сопровождении специально ответственного лица — представителя грузоотправителя (грузополучателя), знающего свойства опасных грузов и умеющего обращаться с ними. Необходимость сопровождения специалистами других опасных грузов, не отнесенных к «особо опасным грузам», определяет грузоотправитель (грузополучатель). Сопровождающие лица и лица военизированной охраны выделяются грузоотправителем (грузополучателем). В тех случаях, когда по договору перевозки грузов автомобильным транспортом сопровождение опасного груза возлагается на водителя автомобиля, последний должен быть проинструктирован грузоотправителем (грузополучателем) перед отправкой груза по правилам обращения и перевозки его.</w:t>
      </w:r>
    </w:p>
    <w:p w:rsidR="00FD503A" w:rsidRDefault="00FD503A" w:rsidP="00FD503A">
      <w:pPr>
        <w:pStyle w:val="HTML"/>
        <w:ind w:firstLine="709"/>
        <w:jc w:val="both"/>
        <w:rPr>
          <w:rFonts w:ascii="Times New Roman" w:hAnsi="Times New Roman" w:cs="Times New Roman"/>
          <w:sz w:val="28"/>
          <w:szCs w:val="28"/>
        </w:rPr>
      </w:pPr>
    </w:p>
    <w:p w:rsidR="008A05B3" w:rsidRPr="00700B22" w:rsidRDefault="008A05B3" w:rsidP="00FD503A">
      <w:pPr>
        <w:pStyle w:val="HTML"/>
        <w:ind w:firstLine="709"/>
        <w:jc w:val="both"/>
        <w:rPr>
          <w:rFonts w:ascii="Times New Roman" w:hAnsi="Times New Roman" w:cs="Times New Roman"/>
          <w:sz w:val="28"/>
          <w:szCs w:val="28"/>
        </w:rPr>
      </w:pPr>
    </w:p>
    <w:p w:rsidR="00FD503A" w:rsidRPr="00007479" w:rsidRDefault="008A05B3" w:rsidP="00A93801">
      <w:pPr>
        <w:pStyle w:val="2"/>
        <w:rPr>
          <w:rStyle w:val="a4"/>
          <w:rFonts w:ascii="Times New Roman" w:hAnsi="Times New Roman"/>
          <w:b/>
          <w:i w:val="0"/>
        </w:rPr>
      </w:pPr>
      <w:bookmarkStart w:id="53" w:name="_Toc228197855"/>
      <w:r w:rsidRPr="00007479">
        <w:rPr>
          <w:rStyle w:val="a4"/>
          <w:rFonts w:ascii="Times New Roman" w:hAnsi="Times New Roman"/>
          <w:b/>
          <w:i w:val="0"/>
        </w:rPr>
        <w:t>10</w:t>
      </w:r>
      <w:r w:rsidR="0080783A" w:rsidRPr="00007479">
        <w:rPr>
          <w:rStyle w:val="a4"/>
          <w:rFonts w:ascii="Times New Roman" w:hAnsi="Times New Roman"/>
          <w:b/>
          <w:i w:val="0"/>
        </w:rPr>
        <w:t>.5</w:t>
      </w:r>
      <w:r w:rsidR="00FD503A" w:rsidRPr="00007479">
        <w:rPr>
          <w:rStyle w:val="a4"/>
          <w:rFonts w:ascii="Times New Roman" w:hAnsi="Times New Roman"/>
          <w:b/>
          <w:i w:val="0"/>
        </w:rPr>
        <w:t>. Выбор и согласование маршрута перевозки</w:t>
      </w:r>
      <w:bookmarkEnd w:id="53"/>
    </w:p>
    <w:p w:rsidR="00FD503A" w:rsidRDefault="00FD503A" w:rsidP="00FD503A">
      <w:pPr>
        <w:ind w:firstLine="709"/>
        <w:jc w:val="both"/>
        <w:rPr>
          <w:rFonts w:ascii="Times New Roman" w:hAnsi="Times New Roman"/>
          <w:sz w:val="28"/>
          <w:szCs w:val="28"/>
        </w:rPr>
      </w:pPr>
    </w:p>
    <w:p w:rsidR="008A05B3" w:rsidRPr="00700B22" w:rsidRDefault="008A05B3" w:rsidP="00FD503A">
      <w:pPr>
        <w:ind w:firstLine="709"/>
        <w:jc w:val="both"/>
        <w:rPr>
          <w:rFonts w:ascii="Times New Roman" w:hAnsi="Times New Roman"/>
          <w:sz w:val="28"/>
          <w:szCs w:val="28"/>
        </w:rPr>
      </w:pPr>
    </w:p>
    <w:p w:rsidR="00FD503A" w:rsidRDefault="00FD503A" w:rsidP="00FD503A">
      <w:pPr>
        <w:ind w:firstLine="709"/>
        <w:jc w:val="both"/>
        <w:rPr>
          <w:rFonts w:ascii="Times New Roman" w:hAnsi="Times New Roman"/>
          <w:sz w:val="28"/>
          <w:szCs w:val="28"/>
        </w:rPr>
      </w:pPr>
      <w:r w:rsidRPr="00700B22">
        <w:rPr>
          <w:rFonts w:ascii="Times New Roman" w:hAnsi="Times New Roman"/>
          <w:sz w:val="28"/>
          <w:szCs w:val="28"/>
        </w:rPr>
        <w:t>Разработка маршрута транспортировки опасных грузов осуществляется автотранспортной организацией, выполняющей эту перевозку. Выбранный маршрут подлежит обязательному согласованию с</w:t>
      </w:r>
      <w:r>
        <w:rPr>
          <w:rFonts w:ascii="Times New Roman" w:hAnsi="Times New Roman"/>
          <w:sz w:val="28"/>
          <w:szCs w:val="28"/>
        </w:rPr>
        <w:t xml:space="preserve"> </w:t>
      </w:r>
      <w:r w:rsidRPr="00700B22">
        <w:rPr>
          <w:rFonts w:ascii="Times New Roman" w:hAnsi="Times New Roman"/>
          <w:sz w:val="28"/>
          <w:szCs w:val="28"/>
        </w:rPr>
        <w:t>п</w:t>
      </w:r>
      <w:r>
        <w:rPr>
          <w:rFonts w:ascii="Times New Roman" w:hAnsi="Times New Roman"/>
          <w:sz w:val="28"/>
          <w:szCs w:val="28"/>
        </w:rPr>
        <w:t xml:space="preserve">одразделениями </w:t>
      </w:r>
      <w:r w:rsidRPr="00975DEC">
        <w:rPr>
          <w:rFonts w:ascii="Times New Roman" w:hAnsi="Times New Roman" w:cs="Times New Roman"/>
          <w:sz w:val="28"/>
          <w:szCs w:val="28"/>
        </w:rPr>
        <w:t>ГИБДД</w:t>
      </w:r>
      <w:r>
        <w:rPr>
          <w:rFonts w:ascii="Times New Roman" w:hAnsi="Times New Roman"/>
          <w:sz w:val="28"/>
          <w:szCs w:val="28"/>
        </w:rPr>
        <w:t xml:space="preserve"> в </w:t>
      </w:r>
      <w:r w:rsidRPr="00700B22">
        <w:rPr>
          <w:rFonts w:ascii="Times New Roman" w:hAnsi="Times New Roman"/>
          <w:sz w:val="28"/>
          <w:szCs w:val="28"/>
        </w:rPr>
        <w:t xml:space="preserve">следующих случаях: </w:t>
      </w:r>
    </w:p>
    <w:p w:rsidR="00FD503A" w:rsidRDefault="00FD503A" w:rsidP="00FD503A">
      <w:pPr>
        <w:widowControl/>
        <w:numPr>
          <w:ilvl w:val="0"/>
          <w:numId w:val="44"/>
        </w:numPr>
        <w:autoSpaceDE/>
        <w:autoSpaceDN/>
        <w:adjustRightInd/>
        <w:jc w:val="both"/>
        <w:rPr>
          <w:rFonts w:ascii="Times New Roman" w:hAnsi="Times New Roman"/>
          <w:sz w:val="28"/>
          <w:szCs w:val="28"/>
        </w:rPr>
      </w:pPr>
      <w:r w:rsidRPr="00700B22">
        <w:rPr>
          <w:rFonts w:ascii="Times New Roman" w:hAnsi="Times New Roman"/>
          <w:sz w:val="28"/>
          <w:szCs w:val="28"/>
        </w:rPr>
        <w:t>при перевозке «особо опасных грузов</w:t>
      </w:r>
      <w:r>
        <w:rPr>
          <w:rFonts w:ascii="Times New Roman" w:hAnsi="Times New Roman"/>
          <w:sz w:val="28"/>
          <w:szCs w:val="28"/>
        </w:rPr>
        <w:t>»</w:t>
      </w:r>
      <w:r w:rsidRPr="00700B22">
        <w:rPr>
          <w:rFonts w:ascii="Times New Roman" w:hAnsi="Times New Roman"/>
          <w:sz w:val="28"/>
          <w:szCs w:val="28"/>
        </w:rPr>
        <w:t>;</w:t>
      </w:r>
    </w:p>
    <w:p w:rsidR="00FD503A" w:rsidRDefault="00FD503A" w:rsidP="00FD503A">
      <w:pPr>
        <w:widowControl/>
        <w:numPr>
          <w:ilvl w:val="0"/>
          <w:numId w:val="44"/>
        </w:numPr>
        <w:autoSpaceDE/>
        <w:autoSpaceDN/>
        <w:adjustRightInd/>
        <w:jc w:val="both"/>
        <w:rPr>
          <w:rFonts w:ascii="Times New Roman" w:hAnsi="Times New Roman"/>
          <w:sz w:val="28"/>
          <w:szCs w:val="28"/>
        </w:rPr>
      </w:pPr>
      <w:r w:rsidRPr="00700B22">
        <w:rPr>
          <w:rFonts w:ascii="Times New Roman" w:hAnsi="Times New Roman"/>
          <w:sz w:val="28"/>
          <w:szCs w:val="28"/>
        </w:rPr>
        <w:t>при перевозк</w:t>
      </w:r>
      <w:r>
        <w:rPr>
          <w:rFonts w:ascii="Times New Roman" w:hAnsi="Times New Roman"/>
          <w:sz w:val="28"/>
          <w:szCs w:val="28"/>
        </w:rPr>
        <w:t xml:space="preserve">е опасных грузов, выполняемой в </w:t>
      </w:r>
      <w:r w:rsidRPr="00700B22">
        <w:rPr>
          <w:rFonts w:ascii="Times New Roman" w:hAnsi="Times New Roman"/>
          <w:sz w:val="28"/>
          <w:szCs w:val="28"/>
        </w:rPr>
        <w:t>сложных дорожных у</w:t>
      </w:r>
      <w:r>
        <w:rPr>
          <w:rFonts w:ascii="Times New Roman" w:hAnsi="Times New Roman"/>
          <w:sz w:val="28"/>
          <w:szCs w:val="28"/>
        </w:rPr>
        <w:t xml:space="preserve">словиях (по горной местности, в </w:t>
      </w:r>
      <w:r w:rsidRPr="00700B22">
        <w:rPr>
          <w:rFonts w:ascii="Times New Roman" w:hAnsi="Times New Roman"/>
          <w:sz w:val="28"/>
          <w:szCs w:val="28"/>
        </w:rPr>
        <w:t xml:space="preserve">сложных метеорологических </w:t>
      </w:r>
      <w:r>
        <w:rPr>
          <w:rFonts w:ascii="Times New Roman" w:hAnsi="Times New Roman"/>
          <w:sz w:val="28"/>
          <w:szCs w:val="28"/>
        </w:rPr>
        <w:t xml:space="preserve">условиях (гололед, снегопад), в </w:t>
      </w:r>
      <w:r w:rsidRPr="00700B22">
        <w:rPr>
          <w:rFonts w:ascii="Times New Roman" w:hAnsi="Times New Roman"/>
          <w:sz w:val="28"/>
          <w:szCs w:val="28"/>
        </w:rPr>
        <w:t>условиях н</w:t>
      </w:r>
      <w:r>
        <w:rPr>
          <w:rFonts w:ascii="Times New Roman" w:hAnsi="Times New Roman"/>
          <w:sz w:val="28"/>
          <w:szCs w:val="28"/>
        </w:rPr>
        <w:t xml:space="preserve">едостаточной видимости (туман и </w:t>
      </w:r>
      <w:r w:rsidRPr="00700B22">
        <w:rPr>
          <w:rFonts w:ascii="Times New Roman" w:hAnsi="Times New Roman"/>
          <w:sz w:val="28"/>
          <w:szCs w:val="28"/>
        </w:rPr>
        <w:t>т. п.));</w:t>
      </w:r>
    </w:p>
    <w:p w:rsidR="00FD503A" w:rsidRPr="00700B22" w:rsidRDefault="00FD503A" w:rsidP="00FD503A">
      <w:pPr>
        <w:widowControl/>
        <w:numPr>
          <w:ilvl w:val="0"/>
          <w:numId w:val="44"/>
        </w:numPr>
        <w:autoSpaceDE/>
        <w:autoSpaceDN/>
        <w:adjustRightInd/>
        <w:jc w:val="both"/>
        <w:rPr>
          <w:rFonts w:ascii="Times New Roman" w:hAnsi="Times New Roman"/>
          <w:sz w:val="28"/>
          <w:szCs w:val="28"/>
        </w:rPr>
      </w:pPr>
      <w:r w:rsidRPr="00700B22">
        <w:rPr>
          <w:rFonts w:ascii="Times New Roman" w:hAnsi="Times New Roman"/>
          <w:sz w:val="28"/>
          <w:szCs w:val="28"/>
        </w:rPr>
        <w:t>при перевозке, выполняемой колонной более 3-х транспортных средств, сл</w:t>
      </w:r>
      <w:r>
        <w:rPr>
          <w:rFonts w:ascii="Times New Roman" w:hAnsi="Times New Roman"/>
          <w:sz w:val="28"/>
          <w:szCs w:val="28"/>
        </w:rPr>
        <w:t xml:space="preserve">едуемых от места отправления до </w:t>
      </w:r>
      <w:r w:rsidRPr="00700B22">
        <w:rPr>
          <w:rFonts w:ascii="Times New Roman" w:hAnsi="Times New Roman"/>
          <w:sz w:val="28"/>
          <w:szCs w:val="28"/>
        </w:rPr>
        <w:t>места назначения.</w:t>
      </w:r>
    </w:p>
    <w:p w:rsidR="00FD503A" w:rsidRPr="00700B22" w:rsidRDefault="00FD503A" w:rsidP="00FD503A">
      <w:pPr>
        <w:ind w:firstLine="709"/>
        <w:jc w:val="both"/>
        <w:rPr>
          <w:rFonts w:ascii="Times New Roman" w:hAnsi="Times New Roman"/>
          <w:sz w:val="28"/>
          <w:szCs w:val="28"/>
        </w:rPr>
      </w:pPr>
      <w:r>
        <w:rPr>
          <w:rFonts w:ascii="Times New Roman" w:hAnsi="Times New Roman"/>
          <w:sz w:val="28"/>
          <w:szCs w:val="28"/>
        </w:rPr>
        <w:t xml:space="preserve">При </w:t>
      </w:r>
      <w:r w:rsidRPr="00700B22">
        <w:rPr>
          <w:rFonts w:ascii="Times New Roman" w:hAnsi="Times New Roman"/>
          <w:sz w:val="28"/>
          <w:szCs w:val="28"/>
        </w:rPr>
        <w:t>разработке маршрута транспортировки автотранспортная организация должна руководствоваться следующими основными требованиями: вбл</w:t>
      </w:r>
      <w:r>
        <w:rPr>
          <w:rFonts w:ascii="Times New Roman" w:hAnsi="Times New Roman"/>
          <w:sz w:val="28"/>
          <w:szCs w:val="28"/>
        </w:rPr>
        <w:t xml:space="preserve">изи маршрута транспортировки не </w:t>
      </w:r>
      <w:r w:rsidRPr="00700B22">
        <w:rPr>
          <w:rFonts w:ascii="Times New Roman" w:hAnsi="Times New Roman"/>
          <w:sz w:val="28"/>
          <w:szCs w:val="28"/>
        </w:rPr>
        <w:t>должны находиться важные крупные промышленные объе</w:t>
      </w:r>
      <w:r>
        <w:rPr>
          <w:rFonts w:ascii="Times New Roman" w:hAnsi="Times New Roman"/>
          <w:sz w:val="28"/>
          <w:szCs w:val="28"/>
        </w:rPr>
        <w:t xml:space="preserve">кты; маршрут транспортировки не </w:t>
      </w:r>
      <w:r w:rsidRPr="00700B22">
        <w:rPr>
          <w:rFonts w:ascii="Times New Roman" w:hAnsi="Times New Roman"/>
          <w:sz w:val="28"/>
          <w:szCs w:val="28"/>
        </w:rPr>
        <w:t>должен проходить через зоны отдыха, архитек</w:t>
      </w:r>
      <w:r>
        <w:rPr>
          <w:rFonts w:ascii="Times New Roman" w:hAnsi="Times New Roman"/>
          <w:sz w:val="28"/>
          <w:szCs w:val="28"/>
        </w:rPr>
        <w:t xml:space="preserve">турные, природные заповедники и </w:t>
      </w:r>
      <w:r w:rsidRPr="00700B22">
        <w:rPr>
          <w:rFonts w:ascii="Times New Roman" w:hAnsi="Times New Roman"/>
          <w:sz w:val="28"/>
          <w:szCs w:val="28"/>
        </w:rPr>
        <w:t>другие, особо охраняемые территории; на маршруте транспортировки должны быть предусмотрены места стоянок транспортных сред</w:t>
      </w:r>
      <w:r>
        <w:rPr>
          <w:rFonts w:ascii="Times New Roman" w:hAnsi="Times New Roman"/>
          <w:sz w:val="28"/>
          <w:szCs w:val="28"/>
        </w:rPr>
        <w:t xml:space="preserve">ств и </w:t>
      </w:r>
      <w:r w:rsidRPr="00700B22">
        <w:rPr>
          <w:rFonts w:ascii="Times New Roman" w:hAnsi="Times New Roman"/>
          <w:sz w:val="28"/>
          <w:szCs w:val="28"/>
        </w:rPr>
        <w:t>заправок топливом.</w:t>
      </w:r>
      <w:r>
        <w:rPr>
          <w:rFonts w:ascii="Times New Roman" w:hAnsi="Times New Roman"/>
          <w:sz w:val="28"/>
          <w:szCs w:val="28"/>
        </w:rPr>
        <w:t xml:space="preserve"> Маршрут транспортировки не </w:t>
      </w:r>
      <w:r w:rsidRPr="00700B22">
        <w:rPr>
          <w:rFonts w:ascii="Times New Roman" w:hAnsi="Times New Roman"/>
          <w:sz w:val="28"/>
          <w:szCs w:val="28"/>
        </w:rPr>
        <w:t>должен проходить чер</w:t>
      </w:r>
      <w:r>
        <w:rPr>
          <w:rFonts w:ascii="Times New Roman" w:hAnsi="Times New Roman"/>
          <w:sz w:val="28"/>
          <w:szCs w:val="28"/>
        </w:rPr>
        <w:t xml:space="preserve">ез крупные населенные пункты. В </w:t>
      </w:r>
      <w:r w:rsidRPr="00700B22">
        <w:rPr>
          <w:rFonts w:ascii="Times New Roman" w:hAnsi="Times New Roman"/>
          <w:sz w:val="28"/>
          <w:szCs w:val="28"/>
        </w:rPr>
        <w:t>случае необходимости перевозки опасных грузов внутри крупных населенн</w:t>
      </w:r>
      <w:r>
        <w:rPr>
          <w:rFonts w:ascii="Times New Roman" w:hAnsi="Times New Roman"/>
          <w:sz w:val="28"/>
          <w:szCs w:val="28"/>
        </w:rPr>
        <w:t xml:space="preserve">ых пунктов маршруты движения не </w:t>
      </w:r>
      <w:r w:rsidRPr="00700B22">
        <w:rPr>
          <w:rFonts w:ascii="Times New Roman" w:hAnsi="Times New Roman"/>
          <w:sz w:val="28"/>
          <w:szCs w:val="28"/>
        </w:rPr>
        <w:t>должны проход</w:t>
      </w:r>
      <w:r>
        <w:rPr>
          <w:rFonts w:ascii="Times New Roman" w:hAnsi="Times New Roman"/>
          <w:sz w:val="28"/>
          <w:szCs w:val="28"/>
        </w:rPr>
        <w:t xml:space="preserve">ить вблизи зрелищных, культурно </w:t>
      </w:r>
      <w:r w:rsidRPr="00700B22">
        <w:rPr>
          <w:rFonts w:ascii="Times New Roman" w:hAnsi="Times New Roman"/>
          <w:sz w:val="28"/>
          <w:szCs w:val="28"/>
        </w:rPr>
        <w:t>— просвет</w:t>
      </w:r>
      <w:r>
        <w:rPr>
          <w:rFonts w:ascii="Times New Roman" w:hAnsi="Times New Roman"/>
          <w:sz w:val="28"/>
          <w:szCs w:val="28"/>
        </w:rPr>
        <w:t xml:space="preserve">ительных, учебных, дошкольных и </w:t>
      </w:r>
      <w:r w:rsidRPr="00700B22">
        <w:rPr>
          <w:rFonts w:ascii="Times New Roman" w:hAnsi="Times New Roman"/>
          <w:sz w:val="28"/>
          <w:szCs w:val="28"/>
        </w:rPr>
        <w:t xml:space="preserve">лечебных учреждений. </w:t>
      </w:r>
    </w:p>
    <w:p w:rsidR="00FD503A" w:rsidRDefault="00FD503A" w:rsidP="00FD503A">
      <w:pPr>
        <w:ind w:firstLine="709"/>
        <w:jc w:val="both"/>
        <w:rPr>
          <w:rFonts w:ascii="Times New Roman" w:hAnsi="Times New Roman"/>
          <w:sz w:val="28"/>
          <w:szCs w:val="28"/>
        </w:rPr>
      </w:pPr>
      <w:r w:rsidRPr="00700B22">
        <w:rPr>
          <w:rFonts w:ascii="Times New Roman" w:hAnsi="Times New Roman"/>
          <w:sz w:val="28"/>
          <w:szCs w:val="28"/>
        </w:rPr>
        <w:t xml:space="preserve">Первый экземпляр согласованного маршрута перевозки </w:t>
      </w:r>
      <w:r w:rsidR="00AC0929">
        <w:rPr>
          <w:rFonts w:ascii="Times New Roman" w:hAnsi="Times New Roman"/>
          <w:sz w:val="28"/>
          <w:szCs w:val="28"/>
        </w:rPr>
        <w:t>(приложение 13</w:t>
      </w:r>
      <w:r w:rsidRPr="00E36771">
        <w:rPr>
          <w:rFonts w:ascii="Times New Roman" w:hAnsi="Times New Roman"/>
          <w:sz w:val="28"/>
          <w:szCs w:val="28"/>
        </w:rPr>
        <w:t>)</w:t>
      </w:r>
      <w:r>
        <w:rPr>
          <w:rFonts w:ascii="Times New Roman" w:hAnsi="Times New Roman"/>
          <w:sz w:val="28"/>
          <w:szCs w:val="28"/>
        </w:rPr>
        <w:t xml:space="preserve"> </w:t>
      </w:r>
      <w:r w:rsidRPr="00700B22">
        <w:rPr>
          <w:rFonts w:ascii="Times New Roman" w:hAnsi="Times New Roman"/>
          <w:sz w:val="28"/>
          <w:szCs w:val="28"/>
        </w:rPr>
        <w:t>хр</w:t>
      </w:r>
      <w:r>
        <w:rPr>
          <w:rFonts w:ascii="Times New Roman" w:hAnsi="Times New Roman"/>
          <w:sz w:val="28"/>
          <w:szCs w:val="28"/>
        </w:rPr>
        <w:t xml:space="preserve">анится в </w:t>
      </w:r>
      <w:r w:rsidRPr="00975DEC">
        <w:rPr>
          <w:rFonts w:ascii="Times New Roman" w:hAnsi="Times New Roman" w:cs="Times New Roman"/>
          <w:sz w:val="28"/>
          <w:szCs w:val="28"/>
        </w:rPr>
        <w:t>ГИБДД</w:t>
      </w:r>
      <w:r>
        <w:rPr>
          <w:rFonts w:ascii="Times New Roman" w:hAnsi="Times New Roman"/>
          <w:sz w:val="28"/>
          <w:szCs w:val="28"/>
        </w:rPr>
        <w:t xml:space="preserve">, второй — в </w:t>
      </w:r>
      <w:r w:rsidRPr="00700B22">
        <w:rPr>
          <w:rFonts w:ascii="Times New Roman" w:hAnsi="Times New Roman"/>
          <w:sz w:val="28"/>
          <w:szCs w:val="28"/>
        </w:rPr>
        <w:t>автотранспортной орг</w:t>
      </w:r>
      <w:r>
        <w:rPr>
          <w:rFonts w:ascii="Times New Roman" w:hAnsi="Times New Roman"/>
          <w:sz w:val="28"/>
          <w:szCs w:val="28"/>
        </w:rPr>
        <w:t xml:space="preserve">анизации, третий — находится во </w:t>
      </w:r>
      <w:r w:rsidRPr="00700B22">
        <w:rPr>
          <w:rFonts w:ascii="Times New Roman" w:hAnsi="Times New Roman"/>
          <w:sz w:val="28"/>
          <w:szCs w:val="28"/>
        </w:rPr>
        <w:t>время перевозки</w:t>
      </w:r>
      <w:r>
        <w:rPr>
          <w:rFonts w:ascii="Times New Roman" w:hAnsi="Times New Roman"/>
          <w:sz w:val="28"/>
          <w:szCs w:val="28"/>
        </w:rPr>
        <w:t xml:space="preserve"> груза у ответственного лица, а при его </w:t>
      </w:r>
      <w:r w:rsidRPr="00700B22">
        <w:rPr>
          <w:rFonts w:ascii="Times New Roman" w:hAnsi="Times New Roman"/>
          <w:sz w:val="28"/>
          <w:szCs w:val="28"/>
        </w:rPr>
        <w:t>о</w:t>
      </w:r>
      <w:r>
        <w:rPr>
          <w:rFonts w:ascii="Times New Roman" w:hAnsi="Times New Roman"/>
          <w:sz w:val="28"/>
          <w:szCs w:val="28"/>
        </w:rPr>
        <w:t xml:space="preserve">тсутствии — у </w:t>
      </w:r>
      <w:r w:rsidRPr="00700B22">
        <w:rPr>
          <w:rFonts w:ascii="Times New Roman" w:hAnsi="Times New Roman"/>
          <w:sz w:val="28"/>
          <w:szCs w:val="28"/>
        </w:rPr>
        <w:t xml:space="preserve">водителя. </w:t>
      </w:r>
    </w:p>
    <w:p w:rsidR="00007479" w:rsidRDefault="00007479" w:rsidP="00FD503A">
      <w:pPr>
        <w:ind w:firstLine="709"/>
        <w:jc w:val="both"/>
        <w:rPr>
          <w:rFonts w:ascii="Times New Roman" w:hAnsi="Times New Roman"/>
          <w:sz w:val="28"/>
          <w:szCs w:val="28"/>
        </w:rPr>
      </w:pPr>
    </w:p>
    <w:p w:rsidR="00007479" w:rsidRDefault="00007479" w:rsidP="00FD503A">
      <w:pPr>
        <w:ind w:firstLine="709"/>
        <w:jc w:val="both"/>
        <w:rPr>
          <w:rFonts w:ascii="Times New Roman" w:hAnsi="Times New Roman"/>
          <w:sz w:val="28"/>
          <w:szCs w:val="28"/>
        </w:rPr>
      </w:pPr>
    </w:p>
    <w:p w:rsidR="00FD503A" w:rsidRPr="00007479" w:rsidRDefault="0080783A" w:rsidP="00A93801">
      <w:pPr>
        <w:pStyle w:val="2"/>
        <w:rPr>
          <w:rFonts w:ascii="Times New Roman" w:hAnsi="Times New Roman" w:cs="Times New Roman"/>
          <w:i w:val="0"/>
        </w:rPr>
      </w:pPr>
      <w:bookmarkStart w:id="54" w:name="_Toc228197856"/>
      <w:r w:rsidRPr="00007479">
        <w:rPr>
          <w:rFonts w:ascii="Times New Roman" w:hAnsi="Times New Roman" w:cs="Times New Roman"/>
          <w:i w:val="0"/>
        </w:rPr>
        <w:t>10.6.</w:t>
      </w:r>
      <w:r w:rsidR="00FD503A" w:rsidRPr="00007479">
        <w:rPr>
          <w:rFonts w:ascii="Times New Roman" w:hAnsi="Times New Roman" w:cs="Times New Roman"/>
          <w:i w:val="0"/>
        </w:rPr>
        <w:t xml:space="preserve"> Порядок ликвидации последствий аварийных ситуаций при перевозки радиоактивных материалов</w:t>
      </w:r>
      <w:bookmarkEnd w:id="54"/>
    </w:p>
    <w:p w:rsidR="00FD503A" w:rsidRPr="00B270EC" w:rsidRDefault="00FD503A" w:rsidP="00A93801">
      <w:pPr>
        <w:pStyle w:val="2"/>
      </w:pPr>
    </w:p>
    <w:p w:rsidR="008A05B3" w:rsidRPr="00B270EC" w:rsidRDefault="008A05B3" w:rsidP="00FD503A">
      <w:pPr>
        <w:ind w:firstLine="709"/>
        <w:jc w:val="both"/>
        <w:rPr>
          <w:rFonts w:ascii="Times New Roman" w:hAnsi="Times New Roman" w:cs="Times New Roman"/>
          <w:sz w:val="28"/>
          <w:szCs w:val="28"/>
        </w:rPr>
      </w:pPr>
    </w:p>
    <w:p w:rsidR="00FD503A" w:rsidRPr="006A4FAB" w:rsidRDefault="00FD503A" w:rsidP="00FD503A">
      <w:pPr>
        <w:pStyle w:val="20"/>
        <w:spacing w:after="0" w:line="240" w:lineRule="auto"/>
        <w:ind w:left="0" w:firstLine="709"/>
        <w:jc w:val="both"/>
        <w:rPr>
          <w:rFonts w:ascii="Times New Roman" w:hAnsi="Times New Roman" w:cs="Times New Roman"/>
          <w:sz w:val="28"/>
          <w:szCs w:val="28"/>
        </w:rPr>
      </w:pPr>
      <w:r w:rsidRPr="006A4FAB">
        <w:rPr>
          <w:rFonts w:ascii="Times New Roman" w:hAnsi="Times New Roman" w:cs="Times New Roman"/>
          <w:sz w:val="28"/>
          <w:szCs w:val="28"/>
        </w:rPr>
        <w:t>Под аварийной ситуацией в пути следования спецмашины с грузом радиоактивных веществ (РВ) понимается возникновение радиационной опасн</w:t>
      </w:r>
      <w:r w:rsidRPr="006A4FAB">
        <w:rPr>
          <w:rFonts w:ascii="Times New Roman" w:hAnsi="Times New Roman" w:cs="Times New Roman"/>
          <w:sz w:val="28"/>
          <w:szCs w:val="28"/>
        </w:rPr>
        <w:t>о</w:t>
      </w:r>
      <w:r w:rsidRPr="006A4FAB">
        <w:rPr>
          <w:rFonts w:ascii="Times New Roman" w:hAnsi="Times New Roman" w:cs="Times New Roman"/>
          <w:sz w:val="28"/>
          <w:szCs w:val="28"/>
        </w:rPr>
        <w:t>сти в результате полного или частичного разрушения защитного контейнера и выпадения из него первичной емкости в связи с падением, столкновением, з</w:t>
      </w:r>
      <w:r w:rsidRPr="006A4FAB">
        <w:rPr>
          <w:rFonts w:ascii="Times New Roman" w:hAnsi="Times New Roman" w:cs="Times New Roman"/>
          <w:sz w:val="28"/>
          <w:szCs w:val="28"/>
        </w:rPr>
        <w:t>а</w:t>
      </w:r>
      <w:r w:rsidRPr="006A4FAB">
        <w:rPr>
          <w:rFonts w:ascii="Times New Roman" w:hAnsi="Times New Roman" w:cs="Times New Roman"/>
          <w:sz w:val="28"/>
          <w:szCs w:val="28"/>
        </w:rPr>
        <w:t>горанием и т.п. спецмашины, а также хищением или утерей ИИИ.</w:t>
      </w:r>
    </w:p>
    <w:p w:rsidR="00FD503A" w:rsidRPr="006A4FAB" w:rsidRDefault="00FD503A" w:rsidP="00FD503A">
      <w:pPr>
        <w:pStyle w:val="20"/>
        <w:spacing w:after="0" w:line="240" w:lineRule="auto"/>
        <w:ind w:left="0" w:firstLine="709"/>
        <w:jc w:val="both"/>
        <w:rPr>
          <w:rFonts w:ascii="Times New Roman" w:hAnsi="Times New Roman" w:cs="Times New Roman"/>
          <w:sz w:val="28"/>
          <w:szCs w:val="28"/>
        </w:rPr>
      </w:pPr>
      <w:r w:rsidRPr="006A4FAB">
        <w:rPr>
          <w:rFonts w:ascii="Times New Roman" w:hAnsi="Times New Roman" w:cs="Times New Roman"/>
          <w:sz w:val="28"/>
          <w:szCs w:val="28"/>
        </w:rPr>
        <w:t>При возникновении аварийной ситуации в зоне аварии может произо</w:t>
      </w:r>
      <w:r w:rsidRPr="006A4FAB">
        <w:rPr>
          <w:rFonts w:ascii="Times New Roman" w:hAnsi="Times New Roman" w:cs="Times New Roman"/>
          <w:sz w:val="28"/>
          <w:szCs w:val="28"/>
        </w:rPr>
        <w:t>й</w:t>
      </w:r>
      <w:r w:rsidRPr="006A4FAB">
        <w:rPr>
          <w:rFonts w:ascii="Times New Roman" w:hAnsi="Times New Roman" w:cs="Times New Roman"/>
          <w:sz w:val="28"/>
          <w:szCs w:val="28"/>
        </w:rPr>
        <w:t>ти повышение мощности дозы гамма - и нейтронного излучения, а при разруш</w:t>
      </w:r>
      <w:r w:rsidRPr="006A4FAB">
        <w:rPr>
          <w:rFonts w:ascii="Times New Roman" w:hAnsi="Times New Roman" w:cs="Times New Roman"/>
          <w:sz w:val="28"/>
          <w:szCs w:val="28"/>
        </w:rPr>
        <w:t>е</w:t>
      </w:r>
      <w:r w:rsidRPr="006A4FAB">
        <w:rPr>
          <w:rFonts w:ascii="Times New Roman" w:hAnsi="Times New Roman" w:cs="Times New Roman"/>
          <w:sz w:val="28"/>
          <w:szCs w:val="28"/>
        </w:rPr>
        <w:t>нии первичной емкости, кроме того, и попадание радиоактивных веществ в окружа</w:t>
      </w:r>
      <w:r w:rsidRPr="006A4FAB">
        <w:rPr>
          <w:rFonts w:ascii="Times New Roman" w:hAnsi="Times New Roman" w:cs="Times New Roman"/>
          <w:sz w:val="28"/>
          <w:szCs w:val="28"/>
        </w:rPr>
        <w:t>ю</w:t>
      </w:r>
      <w:r w:rsidRPr="006A4FAB">
        <w:rPr>
          <w:rFonts w:ascii="Times New Roman" w:hAnsi="Times New Roman" w:cs="Times New Roman"/>
          <w:sz w:val="28"/>
          <w:szCs w:val="28"/>
        </w:rPr>
        <w:t>щую среду.</w:t>
      </w:r>
    </w:p>
    <w:p w:rsidR="00FD503A" w:rsidRPr="006A4FAB" w:rsidRDefault="00FD503A" w:rsidP="00FD503A">
      <w:pPr>
        <w:pStyle w:val="20"/>
        <w:spacing w:after="0" w:line="240" w:lineRule="auto"/>
        <w:ind w:left="0" w:firstLine="709"/>
        <w:jc w:val="both"/>
        <w:rPr>
          <w:rFonts w:ascii="Times New Roman" w:hAnsi="Times New Roman" w:cs="Times New Roman"/>
          <w:sz w:val="28"/>
          <w:szCs w:val="28"/>
        </w:rPr>
      </w:pPr>
      <w:r w:rsidRPr="006A4FAB">
        <w:rPr>
          <w:rFonts w:ascii="Times New Roman" w:hAnsi="Times New Roman" w:cs="Times New Roman"/>
          <w:sz w:val="28"/>
          <w:szCs w:val="28"/>
        </w:rPr>
        <w:t>Дорожно-транспортное происшествие (ДТП), связанное со спецмаш</w:t>
      </w:r>
      <w:r w:rsidRPr="006A4FAB">
        <w:rPr>
          <w:rFonts w:ascii="Times New Roman" w:hAnsi="Times New Roman" w:cs="Times New Roman"/>
          <w:sz w:val="28"/>
          <w:szCs w:val="28"/>
        </w:rPr>
        <w:t>и</w:t>
      </w:r>
      <w:r w:rsidRPr="006A4FAB">
        <w:rPr>
          <w:rFonts w:ascii="Times New Roman" w:hAnsi="Times New Roman" w:cs="Times New Roman"/>
          <w:sz w:val="28"/>
          <w:szCs w:val="28"/>
        </w:rPr>
        <w:t>ной и не повлекшее за собой разрушения контейнера и повышения мощности д</w:t>
      </w:r>
      <w:r w:rsidRPr="006A4FAB">
        <w:rPr>
          <w:rFonts w:ascii="Times New Roman" w:hAnsi="Times New Roman" w:cs="Times New Roman"/>
          <w:sz w:val="28"/>
          <w:szCs w:val="28"/>
        </w:rPr>
        <w:t>о</w:t>
      </w:r>
      <w:r w:rsidRPr="006A4FAB">
        <w:rPr>
          <w:rFonts w:ascii="Times New Roman" w:hAnsi="Times New Roman" w:cs="Times New Roman"/>
          <w:sz w:val="28"/>
          <w:szCs w:val="28"/>
        </w:rPr>
        <w:t>зы гамма - и нейтронного излучения, не считается радиационной аварией. В этом сл</w:t>
      </w:r>
      <w:r w:rsidRPr="006A4FAB">
        <w:rPr>
          <w:rFonts w:ascii="Times New Roman" w:hAnsi="Times New Roman" w:cs="Times New Roman"/>
          <w:sz w:val="28"/>
          <w:szCs w:val="28"/>
        </w:rPr>
        <w:t>у</w:t>
      </w:r>
      <w:r w:rsidRPr="006A4FAB">
        <w:rPr>
          <w:rFonts w:ascii="Times New Roman" w:hAnsi="Times New Roman" w:cs="Times New Roman"/>
          <w:sz w:val="28"/>
          <w:szCs w:val="28"/>
        </w:rPr>
        <w:t>чае экипаж спецмашины обязан предупредить работников ГИБДД о характере перевозимого груза, обеспечить надлежащую охрану груза, принять меры к скорейш</w:t>
      </w:r>
      <w:r w:rsidRPr="006A4FAB">
        <w:rPr>
          <w:rFonts w:ascii="Times New Roman" w:hAnsi="Times New Roman" w:cs="Times New Roman"/>
          <w:sz w:val="28"/>
          <w:szCs w:val="28"/>
        </w:rPr>
        <w:t>е</w:t>
      </w:r>
      <w:r w:rsidRPr="006A4FAB">
        <w:rPr>
          <w:rFonts w:ascii="Times New Roman" w:hAnsi="Times New Roman" w:cs="Times New Roman"/>
          <w:sz w:val="28"/>
          <w:szCs w:val="28"/>
        </w:rPr>
        <w:t>му продолжению маршрута.</w:t>
      </w:r>
    </w:p>
    <w:p w:rsidR="00FD503A" w:rsidRDefault="00FD503A" w:rsidP="00FD503A">
      <w:pPr>
        <w:pStyle w:val="Normal"/>
        <w:ind w:firstLine="709"/>
        <w:jc w:val="both"/>
        <w:rPr>
          <w:b/>
          <w:sz w:val="28"/>
        </w:rPr>
      </w:pPr>
      <w:r>
        <w:rPr>
          <w:sz w:val="28"/>
        </w:rPr>
        <w:t>Для оперативного первичного определения степени радиационной опасности, возникающей в результате</w:t>
      </w:r>
      <w:r>
        <w:rPr>
          <w:b/>
          <w:sz w:val="28"/>
        </w:rPr>
        <w:t xml:space="preserve"> </w:t>
      </w:r>
      <w:r>
        <w:rPr>
          <w:sz w:val="28"/>
        </w:rPr>
        <w:t>аварии с грузом радиоактивных матери</w:t>
      </w:r>
      <w:r>
        <w:rPr>
          <w:sz w:val="28"/>
        </w:rPr>
        <w:t>а</w:t>
      </w:r>
      <w:r>
        <w:rPr>
          <w:sz w:val="28"/>
        </w:rPr>
        <w:t>лов, и принятия соответствующих первичных мер аварии подразделяются на три катег</w:t>
      </w:r>
      <w:r>
        <w:rPr>
          <w:sz w:val="28"/>
        </w:rPr>
        <w:t>о</w:t>
      </w:r>
      <w:r>
        <w:rPr>
          <w:sz w:val="28"/>
        </w:rPr>
        <w:t>рии опасности:</w:t>
      </w:r>
    </w:p>
    <w:p w:rsidR="001A6BE4" w:rsidRDefault="00FD503A" w:rsidP="001A6BE4">
      <w:pPr>
        <w:pStyle w:val="Normal"/>
        <w:ind w:firstLine="720"/>
        <w:jc w:val="both"/>
        <w:rPr>
          <w:sz w:val="28"/>
        </w:rPr>
      </w:pPr>
      <w:r>
        <w:rPr>
          <w:sz w:val="28"/>
        </w:rPr>
        <w:t>Аварии 1 категории – аварии, при которых груз с РВ в результате м</w:t>
      </w:r>
      <w:r>
        <w:rPr>
          <w:sz w:val="28"/>
        </w:rPr>
        <w:t>е</w:t>
      </w:r>
      <w:r>
        <w:rPr>
          <w:sz w:val="28"/>
        </w:rPr>
        <w:t>ханических воздействий не получил видимых повреждений, или имеет незначител</w:t>
      </w:r>
      <w:r>
        <w:rPr>
          <w:sz w:val="28"/>
        </w:rPr>
        <w:t>ь</w:t>
      </w:r>
      <w:r>
        <w:rPr>
          <w:sz w:val="28"/>
        </w:rPr>
        <w:t>ные повреждения, ослабление или обрыв отдельных элементов крепления на транспортном средстве, или груз подвергся небольшому тепловому возде</w:t>
      </w:r>
      <w:r>
        <w:rPr>
          <w:sz w:val="28"/>
        </w:rPr>
        <w:t>й</w:t>
      </w:r>
      <w:r>
        <w:rPr>
          <w:sz w:val="28"/>
        </w:rPr>
        <w:t>ствию (без непосредственного контакта с огнем) в результате пожара вне грузового п</w:t>
      </w:r>
      <w:r>
        <w:rPr>
          <w:sz w:val="28"/>
        </w:rPr>
        <w:t>о</w:t>
      </w:r>
      <w:r>
        <w:rPr>
          <w:sz w:val="28"/>
        </w:rPr>
        <w:t xml:space="preserve">мещения или транспортного средства. </w:t>
      </w:r>
      <w:r w:rsidR="001A6BE4">
        <w:rPr>
          <w:sz w:val="28"/>
        </w:rPr>
        <w:t>По НП-014-2000 – класс П-1 (нерадиац</w:t>
      </w:r>
      <w:r w:rsidR="001A6BE4">
        <w:rPr>
          <w:sz w:val="28"/>
        </w:rPr>
        <w:t>и</w:t>
      </w:r>
      <w:r w:rsidR="001A6BE4">
        <w:rPr>
          <w:sz w:val="28"/>
        </w:rPr>
        <w:t>онное происшествие).</w:t>
      </w:r>
    </w:p>
    <w:p w:rsidR="00FD503A" w:rsidRDefault="00FD503A" w:rsidP="001A6BE4">
      <w:pPr>
        <w:pStyle w:val="Normal"/>
        <w:ind w:right="-240" w:firstLine="709"/>
        <w:jc w:val="both"/>
        <w:rPr>
          <w:sz w:val="28"/>
        </w:rPr>
      </w:pPr>
      <w:r w:rsidRPr="001A6BE4">
        <w:rPr>
          <w:sz w:val="28"/>
        </w:rPr>
        <w:t>При авариях этой категории не увеличивается выход радиоактивного с</w:t>
      </w:r>
      <w:r w:rsidRPr="001A6BE4">
        <w:rPr>
          <w:sz w:val="28"/>
        </w:rPr>
        <w:t>о</w:t>
      </w:r>
      <w:r w:rsidRPr="001A6BE4">
        <w:rPr>
          <w:sz w:val="28"/>
        </w:rPr>
        <w:t>держимого из упаковок выше значений, допустимых для нормальных условий пер</w:t>
      </w:r>
      <w:r w:rsidRPr="001A6BE4">
        <w:rPr>
          <w:sz w:val="28"/>
        </w:rPr>
        <w:t>е</w:t>
      </w:r>
      <w:r w:rsidRPr="001A6BE4">
        <w:rPr>
          <w:sz w:val="28"/>
        </w:rPr>
        <w:t>возки, а уровень излучения может возрастать не более чем на 20 %.</w:t>
      </w:r>
    </w:p>
    <w:p w:rsidR="00FD503A" w:rsidRDefault="00FD503A" w:rsidP="00FD503A">
      <w:pPr>
        <w:pStyle w:val="Normal"/>
        <w:tabs>
          <w:tab w:val="left" w:pos="5556"/>
        </w:tabs>
        <w:ind w:firstLine="709"/>
        <w:jc w:val="both"/>
        <w:rPr>
          <w:sz w:val="28"/>
        </w:rPr>
      </w:pPr>
      <w:r>
        <w:rPr>
          <w:sz w:val="28"/>
        </w:rPr>
        <w:t>Аварии II категории - ав</w:t>
      </w:r>
      <w:r>
        <w:rPr>
          <w:sz w:val="28"/>
        </w:rPr>
        <w:t>а</w:t>
      </w:r>
      <w:r>
        <w:rPr>
          <w:sz w:val="28"/>
        </w:rPr>
        <w:t>рии, при которых:</w:t>
      </w:r>
    </w:p>
    <w:p w:rsidR="00FD503A" w:rsidRDefault="00FD503A" w:rsidP="00FD503A">
      <w:pPr>
        <w:pStyle w:val="Normal"/>
        <w:tabs>
          <w:tab w:val="left" w:pos="5556"/>
        </w:tabs>
        <w:ind w:firstLine="709"/>
        <w:jc w:val="both"/>
        <w:rPr>
          <w:sz w:val="28"/>
        </w:rPr>
      </w:pPr>
      <w:r>
        <w:rPr>
          <w:sz w:val="28"/>
        </w:rPr>
        <w:t>а) грузу с упаковками типа В, типа С или с упаковками, содержащими д</w:t>
      </w:r>
      <w:r>
        <w:rPr>
          <w:sz w:val="28"/>
        </w:rPr>
        <w:t>е</w:t>
      </w:r>
      <w:r>
        <w:rPr>
          <w:sz w:val="28"/>
        </w:rPr>
        <w:t>лящиеся материалы, нанесены значительные механические повреждения и (</w:t>
      </w:r>
      <w:r w:rsidR="00F67917">
        <w:rPr>
          <w:sz w:val="28"/>
        </w:rPr>
        <w:t xml:space="preserve">или), </w:t>
      </w:r>
      <w:r>
        <w:rPr>
          <w:sz w:val="28"/>
        </w:rPr>
        <w:t>упаковки попали в очаг пожара, в р</w:t>
      </w:r>
      <w:r>
        <w:rPr>
          <w:sz w:val="28"/>
        </w:rPr>
        <w:t>е</w:t>
      </w:r>
      <w:r>
        <w:rPr>
          <w:sz w:val="28"/>
        </w:rPr>
        <w:t xml:space="preserve">зультате чего увеличение уровней излучения и выход радиоактивных материалов из упаковок не должны превышать пределов, установленных правилами </w:t>
      </w:r>
      <w:r w:rsidRPr="001A6BE4">
        <w:rPr>
          <w:sz w:val="28"/>
        </w:rPr>
        <w:t>НП-053-04</w:t>
      </w:r>
      <w:r>
        <w:rPr>
          <w:sz w:val="28"/>
        </w:rPr>
        <w:t xml:space="preserve"> для аварийных условий пер</w:t>
      </w:r>
      <w:r>
        <w:rPr>
          <w:sz w:val="28"/>
        </w:rPr>
        <w:t>е</w:t>
      </w:r>
      <w:r>
        <w:rPr>
          <w:sz w:val="28"/>
        </w:rPr>
        <w:t>возки;</w:t>
      </w:r>
    </w:p>
    <w:p w:rsidR="00FD503A" w:rsidRDefault="00FD503A" w:rsidP="00FD503A">
      <w:pPr>
        <w:pStyle w:val="Normal"/>
        <w:tabs>
          <w:tab w:val="left" w:pos="5556"/>
        </w:tabs>
        <w:ind w:firstLine="709"/>
        <w:jc w:val="both"/>
        <w:rPr>
          <w:sz w:val="28"/>
        </w:rPr>
      </w:pPr>
      <w:r>
        <w:rPr>
          <w:sz w:val="28"/>
        </w:rPr>
        <w:t>б) грузу с промышленными упаковками и упаковками типа А, не содержащими делящиеся материалы, нанесены зн</w:t>
      </w:r>
      <w:r>
        <w:rPr>
          <w:sz w:val="28"/>
        </w:rPr>
        <w:t>а</w:t>
      </w:r>
      <w:r>
        <w:rPr>
          <w:sz w:val="28"/>
        </w:rPr>
        <w:t>чительные механические повреждения, или такие упаковки попали в очаг пожара, или упаковки полн</w:t>
      </w:r>
      <w:r>
        <w:rPr>
          <w:sz w:val="28"/>
        </w:rPr>
        <w:t>о</w:t>
      </w:r>
      <w:r>
        <w:rPr>
          <w:sz w:val="28"/>
        </w:rPr>
        <w:t>стью разрушены.</w:t>
      </w:r>
    </w:p>
    <w:p w:rsidR="001A6BE4" w:rsidRDefault="001A6BE4" w:rsidP="001A6BE4">
      <w:pPr>
        <w:pStyle w:val="Normal"/>
        <w:tabs>
          <w:tab w:val="left" w:pos="5556"/>
        </w:tabs>
        <w:ind w:firstLine="720"/>
        <w:jc w:val="both"/>
        <w:rPr>
          <w:sz w:val="28"/>
        </w:rPr>
      </w:pPr>
      <w:r>
        <w:rPr>
          <w:sz w:val="28"/>
        </w:rPr>
        <w:t>По НП-014-2000 – класс А (ради</w:t>
      </w:r>
      <w:r>
        <w:rPr>
          <w:sz w:val="28"/>
        </w:rPr>
        <w:t>а</w:t>
      </w:r>
      <w:r>
        <w:rPr>
          <w:sz w:val="28"/>
        </w:rPr>
        <w:t>ционная авария).</w:t>
      </w:r>
    </w:p>
    <w:p w:rsidR="00114361" w:rsidRPr="00114361" w:rsidRDefault="00114361" w:rsidP="00114361">
      <w:pPr>
        <w:ind w:firstLine="720"/>
        <w:rPr>
          <w:rFonts w:ascii="Times New Roman" w:hAnsi="Times New Roman" w:cs="Times New Roman"/>
          <w:sz w:val="28"/>
          <w:szCs w:val="28"/>
        </w:rPr>
      </w:pPr>
      <w:r>
        <w:rPr>
          <w:rFonts w:ascii="Times New Roman" w:hAnsi="Times New Roman" w:cs="Times New Roman"/>
          <w:sz w:val="28"/>
          <w:szCs w:val="28"/>
        </w:rPr>
        <w:t xml:space="preserve">Информация </w:t>
      </w:r>
      <w:r w:rsidRPr="00114361">
        <w:rPr>
          <w:rFonts w:ascii="Times New Roman" w:hAnsi="Times New Roman" w:cs="Times New Roman"/>
          <w:sz w:val="28"/>
          <w:szCs w:val="28"/>
        </w:rPr>
        <w:t xml:space="preserve">о нарушениях, относящихся к классу А: </w:t>
      </w:r>
      <w:r>
        <w:rPr>
          <w:rFonts w:ascii="Times New Roman" w:hAnsi="Times New Roman" w:cs="Times New Roman"/>
          <w:sz w:val="28"/>
          <w:szCs w:val="28"/>
        </w:rPr>
        <w:t>д</w:t>
      </w:r>
      <w:r w:rsidRPr="00114361">
        <w:rPr>
          <w:rFonts w:ascii="Times New Roman" w:hAnsi="Times New Roman" w:cs="Times New Roman"/>
          <w:sz w:val="28"/>
          <w:szCs w:val="28"/>
        </w:rPr>
        <w:t>олжно быть передано оперативное сообщение</w:t>
      </w:r>
      <w:r>
        <w:rPr>
          <w:rFonts w:ascii="Times New Roman" w:hAnsi="Times New Roman" w:cs="Times New Roman"/>
          <w:sz w:val="28"/>
          <w:szCs w:val="28"/>
        </w:rPr>
        <w:t xml:space="preserve"> следующим службам:</w:t>
      </w:r>
    </w:p>
    <w:p w:rsidR="00114361" w:rsidRPr="008F3190" w:rsidRDefault="00114361" w:rsidP="008F3190">
      <w:pPr>
        <w:numPr>
          <w:ilvl w:val="0"/>
          <w:numId w:val="63"/>
        </w:numPr>
        <w:rPr>
          <w:rFonts w:ascii="Times New Roman" w:hAnsi="Times New Roman" w:cs="Times New Roman"/>
          <w:sz w:val="28"/>
          <w:szCs w:val="28"/>
        </w:rPr>
      </w:pPr>
      <w:r w:rsidRPr="008F3190">
        <w:rPr>
          <w:rFonts w:ascii="Times New Roman" w:hAnsi="Times New Roman" w:cs="Times New Roman"/>
          <w:sz w:val="28"/>
          <w:szCs w:val="28"/>
        </w:rPr>
        <w:t xml:space="preserve">дежурному федерального органа исполнительной власти, в ведении которого находятся </w:t>
      </w:r>
      <w:r w:rsidR="008F3190" w:rsidRPr="008F3190">
        <w:rPr>
          <w:rFonts w:ascii="Times New Roman" w:hAnsi="Times New Roman" w:cs="Times New Roman"/>
          <w:sz w:val="28"/>
          <w:szCs w:val="28"/>
        </w:rPr>
        <w:t xml:space="preserve">объект использования атомной энергии </w:t>
      </w:r>
      <w:r w:rsidRPr="008F3190">
        <w:rPr>
          <w:rFonts w:ascii="Times New Roman" w:hAnsi="Times New Roman" w:cs="Times New Roman"/>
          <w:sz w:val="28"/>
          <w:szCs w:val="28"/>
        </w:rPr>
        <w:t>и эксплуатирующая организация;</w:t>
      </w:r>
    </w:p>
    <w:p w:rsidR="00114361" w:rsidRPr="00114361" w:rsidRDefault="00114361" w:rsidP="008F3190">
      <w:pPr>
        <w:numPr>
          <w:ilvl w:val="0"/>
          <w:numId w:val="62"/>
        </w:numPr>
        <w:ind w:left="357" w:firstLine="3"/>
        <w:rPr>
          <w:rFonts w:ascii="Times New Roman" w:hAnsi="Times New Roman" w:cs="Times New Roman"/>
          <w:sz w:val="28"/>
          <w:szCs w:val="28"/>
        </w:rPr>
      </w:pPr>
      <w:r w:rsidRPr="00114361">
        <w:rPr>
          <w:rFonts w:ascii="Times New Roman" w:hAnsi="Times New Roman" w:cs="Times New Roman"/>
          <w:sz w:val="28"/>
          <w:szCs w:val="28"/>
        </w:rPr>
        <w:t xml:space="preserve">ответственному дежурному </w:t>
      </w:r>
      <w:r w:rsidR="008F3190">
        <w:rPr>
          <w:rFonts w:ascii="Times New Roman" w:hAnsi="Times New Roman" w:cs="Times New Roman"/>
          <w:sz w:val="28"/>
          <w:szCs w:val="28"/>
        </w:rPr>
        <w:t>Рос</w:t>
      </w:r>
      <w:r w:rsidR="00F8725A">
        <w:rPr>
          <w:rFonts w:ascii="Times New Roman" w:hAnsi="Times New Roman" w:cs="Times New Roman"/>
          <w:sz w:val="28"/>
          <w:szCs w:val="28"/>
        </w:rPr>
        <w:t>атома</w:t>
      </w:r>
      <w:r w:rsidRPr="00114361">
        <w:rPr>
          <w:rFonts w:ascii="Times New Roman" w:hAnsi="Times New Roman" w:cs="Times New Roman"/>
          <w:sz w:val="28"/>
          <w:szCs w:val="28"/>
        </w:rPr>
        <w:t>;</w:t>
      </w:r>
    </w:p>
    <w:p w:rsidR="00114361" w:rsidRPr="00114361" w:rsidRDefault="00114361" w:rsidP="008F3190">
      <w:pPr>
        <w:numPr>
          <w:ilvl w:val="0"/>
          <w:numId w:val="62"/>
        </w:numPr>
        <w:rPr>
          <w:rFonts w:ascii="Times New Roman" w:hAnsi="Times New Roman" w:cs="Times New Roman"/>
          <w:sz w:val="28"/>
          <w:szCs w:val="28"/>
        </w:rPr>
      </w:pPr>
      <w:r w:rsidRPr="00114361">
        <w:rPr>
          <w:rFonts w:ascii="Times New Roman" w:hAnsi="Times New Roman" w:cs="Times New Roman"/>
          <w:sz w:val="28"/>
          <w:szCs w:val="28"/>
        </w:rPr>
        <w:t xml:space="preserve">дежурному межрегионального территориального округа </w:t>
      </w:r>
      <w:r w:rsidR="00F8725A">
        <w:rPr>
          <w:rFonts w:ascii="Times New Roman" w:hAnsi="Times New Roman" w:cs="Times New Roman"/>
          <w:sz w:val="28"/>
          <w:szCs w:val="28"/>
        </w:rPr>
        <w:t>Росатома</w:t>
      </w:r>
      <w:r w:rsidRPr="00114361">
        <w:rPr>
          <w:rFonts w:ascii="Times New Roman" w:hAnsi="Times New Roman" w:cs="Times New Roman"/>
          <w:sz w:val="28"/>
          <w:szCs w:val="28"/>
        </w:rPr>
        <w:t>;</w:t>
      </w:r>
    </w:p>
    <w:p w:rsidR="00114361" w:rsidRPr="00114361" w:rsidRDefault="008F3190" w:rsidP="008F3190">
      <w:pPr>
        <w:numPr>
          <w:ilvl w:val="0"/>
          <w:numId w:val="62"/>
        </w:numPr>
        <w:rPr>
          <w:rFonts w:ascii="Times New Roman" w:hAnsi="Times New Roman" w:cs="Times New Roman"/>
          <w:sz w:val="28"/>
          <w:szCs w:val="28"/>
        </w:rPr>
      </w:pPr>
      <w:r>
        <w:rPr>
          <w:rFonts w:ascii="Times New Roman" w:hAnsi="Times New Roman" w:cs="Times New Roman"/>
          <w:sz w:val="28"/>
          <w:szCs w:val="28"/>
        </w:rPr>
        <w:t xml:space="preserve">дежурному </w:t>
      </w:r>
      <w:r w:rsidR="00114361" w:rsidRPr="00114361">
        <w:rPr>
          <w:rFonts w:ascii="Times New Roman" w:hAnsi="Times New Roman" w:cs="Times New Roman"/>
          <w:sz w:val="28"/>
          <w:szCs w:val="28"/>
        </w:rPr>
        <w:t xml:space="preserve">Минздрава России и дежурному территориального органа </w:t>
      </w:r>
      <w:r w:rsidR="00F8725A">
        <w:rPr>
          <w:rFonts w:ascii="Times New Roman" w:hAnsi="Times New Roman" w:cs="Times New Roman"/>
          <w:spacing w:val="-4"/>
          <w:sz w:val="28"/>
          <w:szCs w:val="28"/>
        </w:rPr>
        <w:t>ФГУЗ «Центра гигиены и эпидемиологии»</w:t>
      </w:r>
      <w:r w:rsidR="00114361" w:rsidRPr="00114361">
        <w:rPr>
          <w:rFonts w:ascii="Times New Roman" w:hAnsi="Times New Roman" w:cs="Times New Roman"/>
          <w:sz w:val="28"/>
          <w:szCs w:val="28"/>
        </w:rPr>
        <w:t>;</w:t>
      </w:r>
    </w:p>
    <w:p w:rsidR="00114361" w:rsidRPr="00114361" w:rsidRDefault="00114361" w:rsidP="008F3190">
      <w:pPr>
        <w:numPr>
          <w:ilvl w:val="0"/>
          <w:numId w:val="62"/>
        </w:numPr>
        <w:ind w:left="357" w:firstLine="3"/>
        <w:rPr>
          <w:rFonts w:ascii="Times New Roman" w:hAnsi="Times New Roman" w:cs="Times New Roman"/>
          <w:sz w:val="28"/>
          <w:szCs w:val="28"/>
        </w:rPr>
      </w:pPr>
      <w:r w:rsidRPr="00114361">
        <w:rPr>
          <w:rFonts w:ascii="Times New Roman" w:hAnsi="Times New Roman" w:cs="Times New Roman"/>
          <w:sz w:val="28"/>
          <w:szCs w:val="28"/>
        </w:rPr>
        <w:t>дежурному территориального округа МЧС России;</w:t>
      </w:r>
    </w:p>
    <w:p w:rsidR="00114361" w:rsidRPr="00114361" w:rsidRDefault="00114361" w:rsidP="008F3190">
      <w:pPr>
        <w:numPr>
          <w:ilvl w:val="0"/>
          <w:numId w:val="62"/>
        </w:numPr>
        <w:ind w:left="357" w:firstLine="3"/>
        <w:rPr>
          <w:rFonts w:ascii="Times New Roman" w:hAnsi="Times New Roman" w:cs="Times New Roman"/>
          <w:sz w:val="28"/>
          <w:szCs w:val="28"/>
        </w:rPr>
      </w:pPr>
      <w:r w:rsidRPr="00114361">
        <w:rPr>
          <w:rFonts w:ascii="Times New Roman" w:hAnsi="Times New Roman" w:cs="Times New Roman"/>
          <w:sz w:val="28"/>
          <w:szCs w:val="28"/>
        </w:rPr>
        <w:t>местным</w:t>
      </w:r>
      <w:r w:rsidR="008F3190">
        <w:rPr>
          <w:rFonts w:ascii="Times New Roman" w:hAnsi="Times New Roman" w:cs="Times New Roman"/>
          <w:sz w:val="28"/>
          <w:szCs w:val="28"/>
        </w:rPr>
        <w:t xml:space="preserve"> органам ФСБ России, МВД России</w:t>
      </w:r>
      <w:r w:rsidRPr="00114361">
        <w:rPr>
          <w:rFonts w:ascii="Times New Roman" w:hAnsi="Times New Roman" w:cs="Times New Roman"/>
          <w:sz w:val="28"/>
          <w:szCs w:val="28"/>
        </w:rPr>
        <w:t>;</w:t>
      </w:r>
    </w:p>
    <w:p w:rsidR="00114361" w:rsidRPr="00114361" w:rsidRDefault="00114361" w:rsidP="008F3190">
      <w:pPr>
        <w:numPr>
          <w:ilvl w:val="0"/>
          <w:numId w:val="62"/>
        </w:numPr>
        <w:ind w:left="357" w:firstLine="3"/>
        <w:rPr>
          <w:rFonts w:ascii="Times New Roman" w:hAnsi="Times New Roman" w:cs="Times New Roman"/>
          <w:sz w:val="28"/>
          <w:szCs w:val="28"/>
        </w:rPr>
      </w:pPr>
      <w:r w:rsidRPr="00114361">
        <w:rPr>
          <w:rFonts w:ascii="Times New Roman" w:hAnsi="Times New Roman" w:cs="Times New Roman"/>
          <w:sz w:val="28"/>
          <w:szCs w:val="28"/>
        </w:rPr>
        <w:t>подразделению Росгидромета;</w:t>
      </w:r>
    </w:p>
    <w:p w:rsidR="00114361" w:rsidRPr="00114361" w:rsidRDefault="00114361" w:rsidP="008F3190">
      <w:pPr>
        <w:numPr>
          <w:ilvl w:val="0"/>
          <w:numId w:val="62"/>
        </w:numPr>
        <w:ind w:left="357" w:firstLine="3"/>
        <w:rPr>
          <w:rFonts w:ascii="Times New Roman" w:hAnsi="Times New Roman" w:cs="Times New Roman"/>
          <w:sz w:val="28"/>
          <w:szCs w:val="28"/>
        </w:rPr>
      </w:pPr>
      <w:r w:rsidRPr="00114361">
        <w:rPr>
          <w:rFonts w:ascii="Times New Roman" w:hAnsi="Times New Roman" w:cs="Times New Roman"/>
          <w:sz w:val="28"/>
          <w:szCs w:val="28"/>
        </w:rPr>
        <w:t xml:space="preserve">дежурному территориального органа </w:t>
      </w:r>
      <w:r w:rsidR="00F8725A">
        <w:rPr>
          <w:rFonts w:ascii="Times New Roman" w:hAnsi="Times New Roman" w:cs="Times New Roman"/>
          <w:sz w:val="28"/>
          <w:szCs w:val="28"/>
        </w:rPr>
        <w:t>Ростехнадзора</w:t>
      </w:r>
      <w:r w:rsidRPr="00114361">
        <w:rPr>
          <w:rFonts w:ascii="Times New Roman" w:hAnsi="Times New Roman" w:cs="Times New Roman"/>
          <w:sz w:val="28"/>
          <w:szCs w:val="28"/>
        </w:rPr>
        <w:t>;</w:t>
      </w:r>
    </w:p>
    <w:p w:rsidR="00114361" w:rsidRPr="00114361" w:rsidRDefault="00114361" w:rsidP="00F8725A">
      <w:pPr>
        <w:numPr>
          <w:ilvl w:val="0"/>
          <w:numId w:val="62"/>
        </w:numPr>
        <w:ind w:right="-240"/>
        <w:rPr>
          <w:rFonts w:ascii="Times New Roman" w:hAnsi="Times New Roman" w:cs="Times New Roman"/>
          <w:sz w:val="28"/>
          <w:szCs w:val="28"/>
        </w:rPr>
      </w:pPr>
      <w:r w:rsidRPr="00114361">
        <w:rPr>
          <w:rFonts w:ascii="Times New Roman" w:hAnsi="Times New Roman" w:cs="Times New Roman"/>
          <w:sz w:val="28"/>
          <w:szCs w:val="28"/>
        </w:rPr>
        <w:t>главам администрации города и других субъектов Российской Федерации, на территории которых произошла авария;</w:t>
      </w:r>
    </w:p>
    <w:p w:rsidR="001A6BE4" w:rsidRDefault="00FD503A" w:rsidP="001A6BE4">
      <w:pPr>
        <w:pStyle w:val="Normal"/>
        <w:tabs>
          <w:tab w:val="left" w:pos="5556"/>
        </w:tabs>
        <w:ind w:firstLine="720"/>
        <w:jc w:val="both"/>
        <w:rPr>
          <w:sz w:val="28"/>
        </w:rPr>
      </w:pPr>
      <w:r>
        <w:rPr>
          <w:sz w:val="28"/>
        </w:rPr>
        <w:t>Аварии III категории - аварии, при которых упаковки типа В, типа С или упаковки, содержащие делящиеся материалы, частично или полностью ра</w:t>
      </w:r>
      <w:r>
        <w:rPr>
          <w:sz w:val="28"/>
        </w:rPr>
        <w:t>з</w:t>
      </w:r>
      <w:r>
        <w:rPr>
          <w:sz w:val="28"/>
        </w:rPr>
        <w:t xml:space="preserve">рушены, уровни излучения и выход радиоактивных веществ из упаковок могут превышать пределы, предусмотренные правилами </w:t>
      </w:r>
      <w:r w:rsidRPr="001A6BE4">
        <w:rPr>
          <w:sz w:val="28"/>
        </w:rPr>
        <w:t>НП-053-04</w:t>
      </w:r>
      <w:r>
        <w:rPr>
          <w:sz w:val="28"/>
        </w:rPr>
        <w:t xml:space="preserve"> для аварийных условий перевозки.</w:t>
      </w:r>
      <w:r w:rsidR="001A6BE4" w:rsidRPr="001A6BE4">
        <w:rPr>
          <w:sz w:val="28"/>
        </w:rPr>
        <w:t xml:space="preserve"> </w:t>
      </w:r>
      <w:r w:rsidR="001A6BE4">
        <w:rPr>
          <w:sz w:val="28"/>
        </w:rPr>
        <w:t>По НП-014-2000 – класс А (ради</w:t>
      </w:r>
      <w:r w:rsidR="001A6BE4">
        <w:rPr>
          <w:sz w:val="28"/>
        </w:rPr>
        <w:t>а</w:t>
      </w:r>
      <w:r w:rsidR="001A6BE4">
        <w:rPr>
          <w:sz w:val="28"/>
        </w:rPr>
        <w:t>ционная авария).</w:t>
      </w:r>
      <w:r w:rsidR="00114361">
        <w:rPr>
          <w:sz w:val="28"/>
        </w:rPr>
        <w:t xml:space="preserve"> (Приложение 12 табл. 12.5)</w:t>
      </w:r>
    </w:p>
    <w:p w:rsidR="00FD503A" w:rsidRPr="006A4FAB" w:rsidRDefault="00FD503A" w:rsidP="00FD503A">
      <w:pPr>
        <w:pStyle w:val="20"/>
        <w:spacing w:after="0" w:line="240" w:lineRule="auto"/>
        <w:ind w:left="0" w:firstLine="709"/>
        <w:jc w:val="both"/>
        <w:rPr>
          <w:rFonts w:ascii="Times New Roman" w:hAnsi="Times New Roman" w:cs="Times New Roman"/>
          <w:sz w:val="28"/>
          <w:szCs w:val="28"/>
        </w:rPr>
      </w:pPr>
      <w:r w:rsidRPr="006A4FAB">
        <w:rPr>
          <w:rFonts w:ascii="Times New Roman" w:hAnsi="Times New Roman" w:cs="Times New Roman"/>
          <w:sz w:val="28"/>
          <w:szCs w:val="28"/>
        </w:rPr>
        <w:t>Первичное определение степени опасности аварии и организация в</w:t>
      </w:r>
      <w:r w:rsidRPr="006A4FAB">
        <w:rPr>
          <w:rFonts w:ascii="Times New Roman" w:hAnsi="Times New Roman" w:cs="Times New Roman"/>
          <w:sz w:val="28"/>
          <w:szCs w:val="28"/>
        </w:rPr>
        <w:t>ы</w:t>
      </w:r>
      <w:r w:rsidRPr="006A4FAB">
        <w:rPr>
          <w:rFonts w:ascii="Times New Roman" w:hAnsi="Times New Roman" w:cs="Times New Roman"/>
          <w:sz w:val="28"/>
          <w:szCs w:val="28"/>
        </w:rPr>
        <w:t>полнения работ должны производиться лицом, сопровождающим груз, которое должно иметь необходимую подготовку и соответствующие инструкции, это л</w:t>
      </w:r>
      <w:r w:rsidRPr="006A4FAB">
        <w:rPr>
          <w:rFonts w:ascii="Times New Roman" w:hAnsi="Times New Roman" w:cs="Times New Roman"/>
          <w:sz w:val="28"/>
          <w:szCs w:val="28"/>
        </w:rPr>
        <w:t>и</w:t>
      </w:r>
      <w:r w:rsidRPr="006A4FAB">
        <w:rPr>
          <w:rFonts w:ascii="Times New Roman" w:hAnsi="Times New Roman" w:cs="Times New Roman"/>
          <w:sz w:val="28"/>
          <w:szCs w:val="28"/>
        </w:rPr>
        <w:t>цо осуществляет руководство работами по ликвидации последствий ав</w:t>
      </w:r>
      <w:r w:rsidRPr="006A4FAB">
        <w:rPr>
          <w:rFonts w:ascii="Times New Roman" w:hAnsi="Times New Roman" w:cs="Times New Roman"/>
          <w:sz w:val="28"/>
          <w:szCs w:val="28"/>
        </w:rPr>
        <w:t>а</w:t>
      </w:r>
      <w:r w:rsidRPr="006A4FAB">
        <w:rPr>
          <w:rFonts w:ascii="Times New Roman" w:hAnsi="Times New Roman" w:cs="Times New Roman"/>
          <w:sz w:val="28"/>
          <w:szCs w:val="28"/>
        </w:rPr>
        <w:t>рии.</w:t>
      </w:r>
    </w:p>
    <w:p w:rsidR="00FD503A" w:rsidRPr="00114361" w:rsidRDefault="00FD503A" w:rsidP="00FD503A">
      <w:pPr>
        <w:pStyle w:val="20"/>
        <w:spacing w:after="0" w:line="240" w:lineRule="auto"/>
        <w:ind w:left="0" w:firstLine="709"/>
        <w:jc w:val="both"/>
        <w:rPr>
          <w:rFonts w:ascii="Times New Roman" w:hAnsi="Times New Roman" w:cs="Times New Roman"/>
          <w:sz w:val="28"/>
          <w:szCs w:val="28"/>
        </w:rPr>
      </w:pPr>
      <w:r w:rsidRPr="006A4FAB">
        <w:rPr>
          <w:rFonts w:ascii="Times New Roman" w:hAnsi="Times New Roman" w:cs="Times New Roman"/>
          <w:sz w:val="28"/>
          <w:szCs w:val="28"/>
        </w:rPr>
        <w:t>В случае если в результате аварии сопровождающий персонал не в состо</w:t>
      </w:r>
      <w:r w:rsidRPr="006A4FAB">
        <w:rPr>
          <w:rFonts w:ascii="Times New Roman" w:hAnsi="Times New Roman" w:cs="Times New Roman"/>
          <w:sz w:val="28"/>
          <w:szCs w:val="28"/>
        </w:rPr>
        <w:t>я</w:t>
      </w:r>
      <w:r w:rsidRPr="006A4FAB">
        <w:rPr>
          <w:rFonts w:ascii="Times New Roman" w:hAnsi="Times New Roman" w:cs="Times New Roman"/>
          <w:sz w:val="28"/>
          <w:szCs w:val="28"/>
        </w:rPr>
        <w:t>нии выполнять свои обязанности или он отсутствует, представитель транспор</w:t>
      </w:r>
      <w:r w:rsidRPr="006A4FAB">
        <w:rPr>
          <w:rFonts w:ascii="Times New Roman" w:hAnsi="Times New Roman" w:cs="Times New Roman"/>
          <w:sz w:val="28"/>
          <w:szCs w:val="28"/>
        </w:rPr>
        <w:t>т</w:t>
      </w:r>
      <w:r w:rsidRPr="006A4FAB">
        <w:rPr>
          <w:rFonts w:ascii="Times New Roman" w:hAnsi="Times New Roman" w:cs="Times New Roman"/>
          <w:sz w:val="28"/>
          <w:szCs w:val="28"/>
        </w:rPr>
        <w:t>ной организации, сотрудник органов внутренних дел или пожарно-спасательного подразделения, руководствуясь аварийной карточкой, информацией в соответствии со знаками опасности на грузе и транспортных средствах, и результатами визуального осмотра, должны определить степень опасности аварии и выполнить первоочередные раб</w:t>
      </w:r>
      <w:r w:rsidRPr="006A4FAB">
        <w:rPr>
          <w:rFonts w:ascii="Times New Roman" w:hAnsi="Times New Roman" w:cs="Times New Roman"/>
          <w:sz w:val="28"/>
          <w:szCs w:val="28"/>
        </w:rPr>
        <w:t>о</w:t>
      </w:r>
      <w:r w:rsidRPr="006A4FAB">
        <w:rPr>
          <w:rFonts w:ascii="Times New Roman" w:hAnsi="Times New Roman" w:cs="Times New Roman"/>
          <w:sz w:val="28"/>
          <w:szCs w:val="28"/>
        </w:rPr>
        <w:t>ты.</w:t>
      </w:r>
    </w:p>
    <w:p w:rsidR="007F70C3" w:rsidRPr="004E4257" w:rsidRDefault="007F70C3" w:rsidP="009804F3">
      <w:pPr>
        <w:shd w:val="clear" w:color="auto" w:fill="FFFFFF"/>
        <w:ind w:firstLine="720"/>
        <w:jc w:val="both"/>
        <w:rPr>
          <w:rFonts w:ascii="Times New Roman" w:hAnsi="Times New Roman" w:cs="Times New Roman"/>
          <w:sz w:val="28"/>
          <w:szCs w:val="28"/>
        </w:rPr>
      </w:pPr>
    </w:p>
    <w:p w:rsidR="009804F3" w:rsidRPr="009804F3" w:rsidRDefault="009804F3" w:rsidP="009804F3">
      <w:pPr>
        <w:shd w:val="clear" w:color="auto" w:fill="FFFFFF"/>
        <w:ind w:firstLine="720"/>
        <w:jc w:val="both"/>
        <w:rPr>
          <w:rFonts w:ascii="Times New Roman" w:hAnsi="Times New Roman" w:cs="Times New Roman"/>
          <w:sz w:val="28"/>
          <w:szCs w:val="28"/>
        </w:rPr>
      </w:pPr>
      <w:r w:rsidRPr="009804F3">
        <w:rPr>
          <w:rFonts w:ascii="Times New Roman" w:hAnsi="Times New Roman" w:cs="Times New Roman"/>
          <w:sz w:val="28"/>
          <w:szCs w:val="28"/>
        </w:rPr>
        <w:t>Ликвидация последствий аварии подразделяется на три фазы:</w:t>
      </w:r>
    </w:p>
    <w:p w:rsidR="009804F3" w:rsidRPr="009804F3" w:rsidRDefault="009804F3" w:rsidP="009804F3">
      <w:pPr>
        <w:numPr>
          <w:ilvl w:val="0"/>
          <w:numId w:val="58"/>
        </w:numPr>
        <w:shd w:val="clear" w:color="auto" w:fill="FFFFFF"/>
        <w:jc w:val="both"/>
        <w:rPr>
          <w:rFonts w:ascii="Times New Roman" w:hAnsi="Times New Roman" w:cs="Times New Roman"/>
          <w:sz w:val="28"/>
          <w:szCs w:val="28"/>
        </w:rPr>
      </w:pPr>
      <w:r w:rsidRPr="009804F3">
        <w:rPr>
          <w:rFonts w:ascii="Times New Roman" w:hAnsi="Times New Roman" w:cs="Times New Roman"/>
          <w:sz w:val="28"/>
          <w:szCs w:val="28"/>
        </w:rPr>
        <w:t>фаза 1 - "Начальная фаза"; длится от момента возникновения аварии до момента прибытия к месту аварии аварийно-спасательного формирования (специализированной аварийной бригады);</w:t>
      </w:r>
    </w:p>
    <w:p w:rsidR="009804F3" w:rsidRPr="009804F3" w:rsidRDefault="009804F3" w:rsidP="009804F3">
      <w:pPr>
        <w:numPr>
          <w:ilvl w:val="0"/>
          <w:numId w:val="58"/>
        </w:numPr>
        <w:shd w:val="clear" w:color="auto" w:fill="FFFFFF"/>
        <w:jc w:val="both"/>
        <w:rPr>
          <w:rFonts w:ascii="Times New Roman" w:hAnsi="Times New Roman" w:cs="Times New Roman"/>
          <w:sz w:val="28"/>
          <w:szCs w:val="28"/>
        </w:rPr>
      </w:pPr>
      <w:r w:rsidRPr="009804F3">
        <w:rPr>
          <w:rFonts w:ascii="Times New Roman" w:hAnsi="Times New Roman" w:cs="Times New Roman"/>
          <w:sz w:val="28"/>
          <w:szCs w:val="28"/>
        </w:rPr>
        <w:t>фаза 2 - "Фаза борьбы с аварией"; длится от момента прибытия аварийно-спасательного формирования (специализированной аварийной бригады) к месту аварии до момента восстановления контроля над источником излучения (грузом РМ) и ликвидации последствий аварии;</w:t>
      </w:r>
    </w:p>
    <w:p w:rsidR="009804F3" w:rsidRPr="009804F3" w:rsidRDefault="009804F3" w:rsidP="009804F3">
      <w:pPr>
        <w:numPr>
          <w:ilvl w:val="0"/>
          <w:numId w:val="58"/>
        </w:numPr>
        <w:shd w:val="clear" w:color="auto" w:fill="FFFFFF"/>
        <w:jc w:val="both"/>
        <w:rPr>
          <w:rFonts w:ascii="Times New Roman" w:hAnsi="Times New Roman" w:cs="Times New Roman"/>
          <w:sz w:val="28"/>
          <w:szCs w:val="28"/>
        </w:rPr>
      </w:pPr>
      <w:r w:rsidRPr="009804F3">
        <w:rPr>
          <w:rFonts w:ascii="Times New Roman" w:hAnsi="Times New Roman" w:cs="Times New Roman"/>
          <w:sz w:val="28"/>
          <w:szCs w:val="28"/>
        </w:rPr>
        <w:t>фаза 3 - "Послеаварийная фаза"; длится от момента окончания работ по фазе 2 и принятия решения о возможности дальнейшей перевозки груза РМ до реабилитации территорий, подвергшихся радиоактивному загрязнению.</w:t>
      </w:r>
    </w:p>
    <w:p w:rsidR="008A78DF" w:rsidRPr="008A78DF" w:rsidRDefault="008A78DF" w:rsidP="008A78DF">
      <w:pPr>
        <w:shd w:val="clear" w:color="auto" w:fill="FFFFFF"/>
        <w:tabs>
          <w:tab w:val="left" w:pos="1234"/>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5"/>
          <w:sz w:val="28"/>
          <w:szCs w:val="28"/>
        </w:rPr>
        <w:t xml:space="preserve">При аварии </w:t>
      </w:r>
      <w:r w:rsidRPr="008A78DF">
        <w:rPr>
          <w:rFonts w:ascii="Times New Roman" w:hAnsi="Times New Roman" w:cs="Times New Roman"/>
          <w:iCs/>
          <w:color w:val="000000"/>
          <w:spacing w:val="-5"/>
          <w:sz w:val="28"/>
          <w:szCs w:val="28"/>
          <w:lang w:val="en-US"/>
        </w:rPr>
        <w:t>I</w:t>
      </w:r>
      <w:r w:rsidRPr="008A78DF">
        <w:rPr>
          <w:rFonts w:ascii="Times New Roman" w:hAnsi="Times New Roman" w:cs="Times New Roman"/>
          <w:iCs/>
          <w:color w:val="000000"/>
          <w:spacing w:val="-5"/>
          <w:sz w:val="28"/>
          <w:szCs w:val="28"/>
        </w:rPr>
        <w:t xml:space="preserve"> категории:</w:t>
      </w:r>
    </w:p>
    <w:p w:rsidR="008A78DF" w:rsidRPr="008A78DF" w:rsidRDefault="008A78DF" w:rsidP="008A78DF">
      <w:pPr>
        <w:shd w:val="clear" w:color="auto" w:fill="FFFFFF"/>
        <w:tabs>
          <w:tab w:val="left" w:pos="1234"/>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3"/>
          <w:sz w:val="28"/>
          <w:szCs w:val="28"/>
        </w:rPr>
        <w:t>Ликвидация последствий аварии персоналом совместно с работниками транспорт</w:t>
      </w:r>
      <w:r w:rsidRPr="008A78DF">
        <w:rPr>
          <w:rFonts w:ascii="Times New Roman" w:hAnsi="Times New Roman" w:cs="Times New Roman"/>
          <w:iCs/>
          <w:color w:val="000000"/>
          <w:sz w:val="28"/>
          <w:szCs w:val="28"/>
        </w:rPr>
        <w:t xml:space="preserve">ной организации. Действия персонала, сопровождающего груз РМ, по передаче информации о </w:t>
      </w:r>
      <w:r w:rsidRPr="008A78DF">
        <w:rPr>
          <w:rFonts w:ascii="Times New Roman" w:hAnsi="Times New Roman" w:cs="Times New Roman"/>
          <w:iCs/>
          <w:color w:val="000000"/>
          <w:spacing w:val="-4"/>
          <w:sz w:val="28"/>
          <w:szCs w:val="28"/>
        </w:rPr>
        <w:t>факте аварии и ликвидации ее последствий должны быть изложены в инструкции сопровождающего персонала, разработанной на основании Плана работ по ликвидации последствий аварий.</w:t>
      </w:r>
    </w:p>
    <w:p w:rsidR="008A78DF" w:rsidRPr="008A78DF" w:rsidRDefault="008A78DF" w:rsidP="008A78DF">
      <w:pPr>
        <w:shd w:val="clear" w:color="auto" w:fill="FFFFFF"/>
        <w:tabs>
          <w:tab w:val="left" w:pos="1234"/>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1"/>
          <w:sz w:val="28"/>
          <w:szCs w:val="28"/>
        </w:rPr>
        <w:t xml:space="preserve">Ликвидация последствий аварии работниками транспортной организации и (или) </w:t>
      </w:r>
      <w:r w:rsidRPr="008A78DF">
        <w:rPr>
          <w:rFonts w:ascii="Times New Roman" w:hAnsi="Times New Roman" w:cs="Times New Roman"/>
          <w:iCs/>
          <w:color w:val="000000"/>
          <w:spacing w:val="-2"/>
          <w:sz w:val="28"/>
          <w:szCs w:val="28"/>
        </w:rPr>
        <w:t>сотрудниками органов внутренних дел, прибывшими на место аварии, с учетом информации, со</w:t>
      </w:r>
      <w:r w:rsidRPr="008A78DF">
        <w:rPr>
          <w:rFonts w:ascii="Times New Roman" w:hAnsi="Times New Roman" w:cs="Times New Roman"/>
          <w:iCs/>
          <w:color w:val="000000"/>
          <w:spacing w:val="-4"/>
          <w:sz w:val="28"/>
          <w:szCs w:val="28"/>
        </w:rPr>
        <w:t xml:space="preserve">держащейся на этикетках и знаках радиационной опасности на грузе РМ и транспортных средствах </w:t>
      </w:r>
      <w:r w:rsidRPr="008A78DF">
        <w:rPr>
          <w:rFonts w:ascii="Times New Roman" w:hAnsi="Times New Roman" w:cs="Times New Roman"/>
          <w:iCs/>
          <w:color w:val="000000"/>
          <w:spacing w:val="-3"/>
          <w:sz w:val="28"/>
          <w:szCs w:val="28"/>
        </w:rPr>
        <w:t xml:space="preserve">(в случае потери дееспособности персонала, сопровождающего груз РМ, или при его отсутствии). </w:t>
      </w:r>
      <w:r w:rsidRPr="008A78DF">
        <w:rPr>
          <w:rFonts w:ascii="Times New Roman" w:hAnsi="Times New Roman" w:cs="Times New Roman"/>
          <w:iCs/>
          <w:color w:val="000000"/>
          <w:spacing w:val="-4"/>
          <w:sz w:val="28"/>
          <w:szCs w:val="28"/>
        </w:rPr>
        <w:t>Вызов на место аварии представителя эксплуатирующей организации для определения возможно</w:t>
      </w:r>
      <w:r w:rsidRPr="008A78DF">
        <w:rPr>
          <w:rFonts w:ascii="Times New Roman" w:hAnsi="Times New Roman" w:cs="Times New Roman"/>
          <w:iCs/>
          <w:color w:val="000000"/>
          <w:spacing w:val="-5"/>
          <w:sz w:val="28"/>
          <w:szCs w:val="28"/>
        </w:rPr>
        <w:t>сти дальнейшей перевозки груза РМ.</w:t>
      </w:r>
    </w:p>
    <w:p w:rsidR="008A78DF" w:rsidRPr="008A78DF" w:rsidRDefault="008A78DF" w:rsidP="008A78DF">
      <w:pPr>
        <w:shd w:val="clear" w:color="auto" w:fill="FFFFFF"/>
        <w:ind w:firstLine="720"/>
        <w:jc w:val="both"/>
        <w:rPr>
          <w:rFonts w:ascii="Times New Roman" w:hAnsi="Times New Roman" w:cs="Times New Roman"/>
          <w:sz w:val="28"/>
          <w:szCs w:val="28"/>
        </w:rPr>
      </w:pPr>
      <w:r w:rsidRPr="008A78DF">
        <w:rPr>
          <w:rFonts w:ascii="Times New Roman" w:hAnsi="Times New Roman" w:cs="Times New Roman"/>
          <w:iCs/>
          <w:color w:val="000000"/>
          <w:spacing w:val="-4"/>
          <w:sz w:val="28"/>
          <w:szCs w:val="28"/>
        </w:rPr>
        <w:t>Действия работников транспортной организации, выполняемые при отсутствии персонала, сопровождающего груз РМ, должны быть указаны в аварийной карточке.</w:t>
      </w:r>
    </w:p>
    <w:p w:rsidR="008A78DF" w:rsidRPr="008A78DF" w:rsidRDefault="008A78DF" w:rsidP="008A78DF">
      <w:pPr>
        <w:shd w:val="clear" w:color="auto" w:fill="FFFFFF"/>
        <w:tabs>
          <w:tab w:val="left" w:pos="1387"/>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3"/>
          <w:sz w:val="28"/>
          <w:szCs w:val="28"/>
        </w:rPr>
        <w:t>Принятие решения о возможности дальнейшей перевозки груза РМ лицом, сопро</w:t>
      </w:r>
      <w:r w:rsidRPr="008A78DF">
        <w:rPr>
          <w:rFonts w:ascii="Times New Roman" w:hAnsi="Times New Roman" w:cs="Times New Roman"/>
          <w:iCs/>
          <w:color w:val="000000"/>
          <w:spacing w:val="-4"/>
          <w:sz w:val="28"/>
          <w:szCs w:val="28"/>
        </w:rPr>
        <w:t>вождающим груз РМ, а при его отсутствии - представителем эксплуатирующей организации совме</w:t>
      </w:r>
      <w:r w:rsidRPr="008A78DF">
        <w:rPr>
          <w:rFonts w:ascii="Times New Roman" w:hAnsi="Times New Roman" w:cs="Times New Roman"/>
          <w:iCs/>
          <w:color w:val="000000"/>
          <w:spacing w:val="-2"/>
          <w:sz w:val="28"/>
          <w:szCs w:val="28"/>
        </w:rPr>
        <w:t xml:space="preserve">стно с работниками транспортной организации после приведения транспортного средства и груза </w:t>
      </w:r>
      <w:r w:rsidRPr="008A78DF">
        <w:rPr>
          <w:rFonts w:ascii="Times New Roman" w:hAnsi="Times New Roman" w:cs="Times New Roman"/>
          <w:iCs/>
          <w:color w:val="000000"/>
          <w:spacing w:val="-5"/>
          <w:sz w:val="28"/>
          <w:szCs w:val="28"/>
        </w:rPr>
        <w:t>РМ в исправное состояние и составления акта об аварии.</w:t>
      </w:r>
    </w:p>
    <w:p w:rsidR="008A78DF" w:rsidRPr="008A78DF" w:rsidRDefault="008A78DF" w:rsidP="008A78DF">
      <w:pPr>
        <w:shd w:val="clear" w:color="auto" w:fill="FFFFFF"/>
        <w:tabs>
          <w:tab w:val="left" w:pos="1234"/>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4"/>
          <w:sz w:val="28"/>
          <w:szCs w:val="28"/>
        </w:rPr>
        <w:t xml:space="preserve">При авариях </w:t>
      </w:r>
      <w:r w:rsidRPr="008A78DF">
        <w:rPr>
          <w:rFonts w:ascii="Times New Roman" w:hAnsi="Times New Roman" w:cs="Times New Roman"/>
          <w:iCs/>
          <w:color w:val="000000"/>
          <w:spacing w:val="-4"/>
          <w:sz w:val="28"/>
          <w:szCs w:val="28"/>
          <w:lang w:val="en-US"/>
        </w:rPr>
        <w:t>II</w:t>
      </w:r>
      <w:r w:rsidRPr="008A78DF">
        <w:rPr>
          <w:rFonts w:ascii="Times New Roman" w:hAnsi="Times New Roman" w:cs="Times New Roman"/>
          <w:iCs/>
          <w:color w:val="000000"/>
          <w:spacing w:val="-4"/>
          <w:sz w:val="28"/>
          <w:szCs w:val="28"/>
        </w:rPr>
        <w:t xml:space="preserve"> и </w:t>
      </w:r>
      <w:r w:rsidRPr="008A78DF">
        <w:rPr>
          <w:rFonts w:ascii="Times New Roman" w:hAnsi="Times New Roman" w:cs="Times New Roman"/>
          <w:iCs/>
          <w:color w:val="000000"/>
          <w:spacing w:val="-4"/>
          <w:sz w:val="28"/>
          <w:szCs w:val="28"/>
          <w:lang w:val="en-US"/>
        </w:rPr>
        <w:t>III</w:t>
      </w:r>
      <w:r w:rsidRPr="008A78DF">
        <w:rPr>
          <w:rFonts w:ascii="Times New Roman" w:hAnsi="Times New Roman" w:cs="Times New Roman"/>
          <w:iCs/>
          <w:color w:val="000000"/>
          <w:spacing w:val="-4"/>
          <w:sz w:val="28"/>
          <w:szCs w:val="28"/>
        </w:rPr>
        <w:t xml:space="preserve"> категорий:</w:t>
      </w:r>
    </w:p>
    <w:p w:rsidR="008A78DF" w:rsidRPr="008A78DF" w:rsidRDefault="008A78DF" w:rsidP="008A78DF">
      <w:pPr>
        <w:shd w:val="clear" w:color="auto" w:fill="FFFFFF"/>
        <w:ind w:firstLine="720"/>
        <w:jc w:val="both"/>
        <w:rPr>
          <w:rFonts w:ascii="Times New Roman" w:hAnsi="Times New Roman" w:cs="Times New Roman"/>
          <w:sz w:val="28"/>
          <w:szCs w:val="28"/>
        </w:rPr>
      </w:pPr>
      <w:r w:rsidRPr="008A78DF">
        <w:rPr>
          <w:rFonts w:ascii="Times New Roman" w:hAnsi="Times New Roman" w:cs="Times New Roman"/>
          <w:iCs/>
          <w:color w:val="000000"/>
          <w:spacing w:val="-1"/>
          <w:sz w:val="28"/>
          <w:szCs w:val="28"/>
        </w:rPr>
        <w:t xml:space="preserve">В "Начальной фазе" (фазе 1) действия, выполняемые лицом, сопровождающим </w:t>
      </w:r>
      <w:r w:rsidRPr="008A78DF">
        <w:rPr>
          <w:rFonts w:ascii="Times New Roman" w:hAnsi="Times New Roman" w:cs="Times New Roman"/>
          <w:iCs/>
          <w:color w:val="000000"/>
          <w:spacing w:val="-3"/>
          <w:sz w:val="28"/>
          <w:szCs w:val="28"/>
        </w:rPr>
        <w:t>груз РМ, а при его отсутствии - работниками транспортной организации. Действия персонала, со</w:t>
      </w:r>
      <w:r w:rsidRPr="008A78DF">
        <w:rPr>
          <w:rFonts w:ascii="Times New Roman" w:hAnsi="Times New Roman" w:cs="Times New Roman"/>
          <w:iCs/>
          <w:color w:val="000000"/>
          <w:spacing w:val="-4"/>
          <w:sz w:val="28"/>
          <w:szCs w:val="28"/>
        </w:rPr>
        <w:t>провождающего груз РМ, при аварии должны быть изложены в инструкции сопровождающего пер</w:t>
      </w:r>
      <w:r w:rsidRPr="008A78DF">
        <w:rPr>
          <w:rFonts w:ascii="Times New Roman" w:hAnsi="Times New Roman" w:cs="Times New Roman"/>
          <w:iCs/>
          <w:color w:val="000000"/>
          <w:spacing w:val="-3"/>
          <w:sz w:val="28"/>
          <w:szCs w:val="28"/>
        </w:rPr>
        <w:t xml:space="preserve">сонала, разработанной на основании Плана работ по ликвидации последствий аварий; действия </w:t>
      </w:r>
      <w:r w:rsidRPr="008A78DF">
        <w:rPr>
          <w:rFonts w:ascii="Times New Roman" w:hAnsi="Times New Roman" w:cs="Times New Roman"/>
          <w:iCs/>
          <w:color w:val="000000"/>
          <w:spacing w:val="-5"/>
          <w:sz w:val="28"/>
          <w:szCs w:val="28"/>
        </w:rPr>
        <w:t>работников транспортной организации, выполняемые при отсутствии персонала, сопровождающего груз РМ, должны быть указаны в аварийной карточке и включать:</w:t>
      </w:r>
    </w:p>
    <w:p w:rsidR="008A78DF" w:rsidRPr="008A78DF" w:rsidRDefault="005103B3" w:rsidP="00992CAD">
      <w:pPr>
        <w:shd w:val="clear" w:color="auto" w:fill="FFFFFF"/>
        <w:ind w:left="720" w:hanging="180"/>
        <w:jc w:val="both"/>
        <w:rPr>
          <w:rFonts w:ascii="Times New Roman" w:hAnsi="Times New Roman" w:cs="Times New Roman"/>
          <w:sz w:val="28"/>
          <w:szCs w:val="28"/>
        </w:rPr>
      </w:pPr>
      <w:r>
        <w:rPr>
          <w:rFonts w:ascii="Times New Roman" w:hAnsi="Times New Roman" w:cs="Times New Roman"/>
          <w:iCs/>
          <w:color w:val="000000"/>
          <w:spacing w:val="-3"/>
          <w:sz w:val="28"/>
          <w:szCs w:val="28"/>
        </w:rPr>
        <w:t>- н</w:t>
      </w:r>
      <w:r w:rsidR="008A78DF" w:rsidRPr="008A78DF">
        <w:rPr>
          <w:rFonts w:ascii="Times New Roman" w:hAnsi="Times New Roman" w:cs="Times New Roman"/>
          <w:iCs/>
          <w:color w:val="000000"/>
          <w:spacing w:val="-3"/>
          <w:sz w:val="28"/>
          <w:szCs w:val="28"/>
        </w:rPr>
        <w:t xml:space="preserve">емедленное оповещение о факте и месте аварии, времени и категории аварии </w:t>
      </w:r>
      <w:r w:rsidR="008A78DF" w:rsidRPr="008A78DF">
        <w:rPr>
          <w:rFonts w:ascii="Times New Roman" w:hAnsi="Times New Roman" w:cs="Times New Roman"/>
          <w:iCs/>
          <w:color w:val="000000"/>
          <w:spacing w:val="-4"/>
          <w:sz w:val="28"/>
          <w:szCs w:val="28"/>
        </w:rPr>
        <w:t>грузоотправителя, грузополучателя, организации перевозчика, органов государственного регулиро</w:t>
      </w:r>
      <w:r w:rsidR="008A78DF" w:rsidRPr="008A78DF">
        <w:rPr>
          <w:rFonts w:ascii="Times New Roman" w:hAnsi="Times New Roman" w:cs="Times New Roman"/>
          <w:iCs/>
          <w:color w:val="000000"/>
          <w:spacing w:val="1"/>
          <w:sz w:val="28"/>
          <w:szCs w:val="28"/>
        </w:rPr>
        <w:t xml:space="preserve">вания безопасности при использовании атомной энергии, органа управления использованием </w:t>
      </w:r>
      <w:r w:rsidR="008A78DF" w:rsidRPr="008A78DF">
        <w:rPr>
          <w:rFonts w:ascii="Times New Roman" w:hAnsi="Times New Roman" w:cs="Times New Roman"/>
          <w:iCs/>
          <w:color w:val="000000"/>
          <w:spacing w:val="-6"/>
          <w:sz w:val="28"/>
          <w:szCs w:val="28"/>
        </w:rPr>
        <w:t>атомной энергии.</w:t>
      </w:r>
    </w:p>
    <w:p w:rsidR="008A78DF" w:rsidRPr="008A78DF" w:rsidRDefault="005103B3" w:rsidP="00992CAD">
      <w:pPr>
        <w:shd w:val="clear" w:color="auto" w:fill="FFFFFF"/>
        <w:ind w:left="720" w:right="-240" w:hanging="180"/>
        <w:rPr>
          <w:rFonts w:ascii="Times New Roman" w:hAnsi="Times New Roman" w:cs="Times New Roman"/>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ринятие необходимых и доступных мер по оказанию первой медицинской (дов</w:t>
      </w:r>
      <w:r w:rsidR="008A78DF" w:rsidRPr="008A78DF">
        <w:rPr>
          <w:rFonts w:ascii="Times New Roman" w:hAnsi="Times New Roman" w:cs="Times New Roman"/>
          <w:iCs/>
          <w:color w:val="000000"/>
          <w:spacing w:val="-4"/>
          <w:sz w:val="28"/>
          <w:szCs w:val="28"/>
        </w:rPr>
        <w:t>рачебной) помощи при несчастных случаях, угрозе жизни или  переобучения людей.</w:t>
      </w:r>
    </w:p>
    <w:p w:rsidR="008A78DF" w:rsidRPr="008A78DF" w:rsidRDefault="005103B3" w:rsidP="00992CAD">
      <w:pPr>
        <w:shd w:val="clear" w:color="auto" w:fill="FFFFFF"/>
        <w:ind w:left="720" w:hanging="180"/>
        <w:jc w:val="both"/>
        <w:rPr>
          <w:rFonts w:ascii="Times New Roman" w:hAnsi="Times New Roman" w:cs="Times New Roman"/>
          <w:sz w:val="28"/>
          <w:szCs w:val="28"/>
        </w:rPr>
      </w:pPr>
      <w:r>
        <w:rPr>
          <w:rFonts w:ascii="Times New Roman" w:hAnsi="Times New Roman" w:cs="Times New Roman"/>
          <w:iCs/>
          <w:color w:val="000000"/>
          <w:spacing w:val="-5"/>
          <w:sz w:val="28"/>
          <w:szCs w:val="28"/>
        </w:rPr>
        <w:t>- п</w:t>
      </w:r>
      <w:r w:rsidR="008A78DF" w:rsidRPr="008A78DF">
        <w:rPr>
          <w:rFonts w:ascii="Times New Roman" w:hAnsi="Times New Roman" w:cs="Times New Roman"/>
          <w:iCs/>
          <w:color w:val="000000"/>
          <w:spacing w:val="-5"/>
          <w:sz w:val="28"/>
          <w:szCs w:val="28"/>
        </w:rPr>
        <w:t>редотвращение или тушение пожара.</w:t>
      </w:r>
    </w:p>
    <w:p w:rsidR="008A78DF" w:rsidRPr="008A78DF" w:rsidRDefault="005103B3" w:rsidP="00992CAD">
      <w:pPr>
        <w:shd w:val="clear" w:color="auto" w:fill="FFFFFF"/>
        <w:ind w:left="720" w:hanging="180"/>
        <w:jc w:val="both"/>
        <w:rPr>
          <w:rFonts w:ascii="Times New Roman" w:hAnsi="Times New Roman" w:cs="Times New Roman"/>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ервичное определение радиационной опасности аварии и передача информа</w:t>
      </w:r>
      <w:r w:rsidR="008A78DF" w:rsidRPr="008A78DF">
        <w:rPr>
          <w:rFonts w:ascii="Times New Roman" w:hAnsi="Times New Roman" w:cs="Times New Roman"/>
          <w:iCs/>
          <w:color w:val="000000"/>
          <w:spacing w:val="-5"/>
          <w:sz w:val="28"/>
          <w:szCs w:val="28"/>
        </w:rPr>
        <w:t>ции о радиационной обстановке на месте аварии.</w:t>
      </w:r>
    </w:p>
    <w:p w:rsidR="008A78DF" w:rsidRPr="008A78DF" w:rsidRDefault="005103B3" w:rsidP="00992CAD">
      <w:pPr>
        <w:shd w:val="clear" w:color="auto" w:fill="FFFFFF"/>
        <w:ind w:left="720" w:hanging="180"/>
        <w:rPr>
          <w:rFonts w:ascii="Times New Roman" w:hAnsi="Times New Roman" w:cs="Times New Roman"/>
          <w:iCs/>
          <w:sz w:val="28"/>
          <w:szCs w:val="28"/>
        </w:rPr>
      </w:pPr>
      <w:r>
        <w:rPr>
          <w:rFonts w:ascii="Times New Roman" w:hAnsi="Times New Roman" w:cs="Times New Roman"/>
          <w:iCs/>
          <w:color w:val="000000"/>
          <w:sz w:val="28"/>
          <w:szCs w:val="28"/>
        </w:rPr>
        <w:t>- у</w:t>
      </w:r>
      <w:r w:rsidR="008A78DF" w:rsidRPr="008A78DF">
        <w:rPr>
          <w:rFonts w:ascii="Times New Roman" w:hAnsi="Times New Roman" w:cs="Times New Roman"/>
          <w:iCs/>
          <w:color w:val="000000"/>
          <w:sz w:val="28"/>
          <w:szCs w:val="28"/>
        </w:rPr>
        <w:t xml:space="preserve">даление людей из зоны аварии согласно требованиям аварийной карточки и </w:t>
      </w:r>
      <w:r w:rsidR="008A78DF" w:rsidRPr="008A78DF">
        <w:rPr>
          <w:rFonts w:ascii="Times New Roman" w:hAnsi="Times New Roman" w:cs="Times New Roman"/>
          <w:iCs/>
          <w:color w:val="000000"/>
          <w:spacing w:val="-4"/>
          <w:sz w:val="28"/>
          <w:szCs w:val="28"/>
        </w:rPr>
        <w:t>указаниям лица, сопровождающего груз РМ, при отсутствии аварийной карточки и лица, сопровож</w:t>
      </w:r>
      <w:r>
        <w:rPr>
          <w:rFonts w:ascii="Times New Roman" w:hAnsi="Times New Roman" w:cs="Times New Roman"/>
          <w:iCs/>
          <w:color w:val="000000"/>
          <w:spacing w:val="-2"/>
          <w:sz w:val="28"/>
          <w:szCs w:val="28"/>
        </w:rPr>
        <w:t xml:space="preserve">дающего груз РМ, </w:t>
      </w:r>
      <w:r w:rsidR="008A78DF" w:rsidRPr="008A78DF">
        <w:rPr>
          <w:rFonts w:ascii="Times New Roman" w:hAnsi="Times New Roman" w:cs="Times New Roman"/>
          <w:iCs/>
          <w:color w:val="000000"/>
          <w:spacing w:val="-2"/>
          <w:sz w:val="28"/>
          <w:szCs w:val="28"/>
        </w:rPr>
        <w:t xml:space="preserve">удаление людей в наветренную сторону на расстояние (по возможности) не </w:t>
      </w:r>
      <w:r w:rsidR="008A78DF" w:rsidRPr="008A78DF">
        <w:rPr>
          <w:rFonts w:ascii="Times New Roman" w:hAnsi="Times New Roman" w:cs="Times New Roman"/>
          <w:iCs/>
          <w:color w:val="000000"/>
          <w:spacing w:val="-4"/>
          <w:sz w:val="28"/>
          <w:szCs w:val="28"/>
        </w:rPr>
        <w:t xml:space="preserve">менее </w:t>
      </w:r>
      <w:smartTag w:uri="urn:schemas-microsoft-com:office:smarttags" w:element="metricconverter">
        <w:smartTagPr>
          <w:attr w:name="ProductID" w:val="100 м"/>
        </w:smartTagPr>
        <w:r w:rsidR="008A78DF" w:rsidRPr="008A78DF">
          <w:rPr>
            <w:rFonts w:ascii="Times New Roman" w:hAnsi="Times New Roman" w:cs="Times New Roman"/>
            <w:iCs/>
            <w:color w:val="000000"/>
            <w:spacing w:val="-4"/>
            <w:sz w:val="28"/>
            <w:szCs w:val="28"/>
          </w:rPr>
          <w:t>100 м</w:t>
        </w:r>
      </w:smartTag>
      <w:r w:rsidR="008A78DF" w:rsidRPr="008A78DF">
        <w:rPr>
          <w:rFonts w:ascii="Times New Roman" w:hAnsi="Times New Roman" w:cs="Times New Roman"/>
          <w:iCs/>
          <w:color w:val="000000"/>
          <w:spacing w:val="-4"/>
          <w:sz w:val="28"/>
          <w:szCs w:val="28"/>
        </w:rPr>
        <w:t xml:space="preserve"> от места аварии до прибытия специалистов по радиационному контролю с соответст</w:t>
      </w:r>
      <w:r w:rsidR="008A78DF" w:rsidRPr="008A78DF">
        <w:rPr>
          <w:rFonts w:ascii="Times New Roman" w:hAnsi="Times New Roman" w:cs="Times New Roman"/>
          <w:iCs/>
          <w:color w:val="000000"/>
          <w:spacing w:val="-6"/>
          <w:sz w:val="28"/>
          <w:szCs w:val="28"/>
        </w:rPr>
        <w:t>вующей аппаратурой.</w:t>
      </w:r>
    </w:p>
    <w:p w:rsidR="008A78DF" w:rsidRPr="008A78DF" w:rsidRDefault="005103B3" w:rsidP="00992CAD">
      <w:pPr>
        <w:shd w:val="clear" w:color="auto" w:fill="FFFFFF"/>
        <w:ind w:left="720" w:right="-420" w:hanging="180"/>
        <w:rPr>
          <w:rFonts w:ascii="Times New Roman" w:hAnsi="Times New Roman" w:cs="Times New Roman"/>
          <w:iCs/>
          <w:color w:val="000000"/>
          <w:spacing w:val="-6"/>
          <w:sz w:val="28"/>
          <w:szCs w:val="28"/>
        </w:rPr>
      </w:pPr>
      <w:r>
        <w:rPr>
          <w:rFonts w:ascii="Times New Roman" w:hAnsi="Times New Roman" w:cs="Times New Roman"/>
          <w:iCs/>
          <w:color w:val="000000"/>
          <w:spacing w:val="-1"/>
          <w:sz w:val="28"/>
          <w:szCs w:val="28"/>
        </w:rPr>
        <w:t>- у</w:t>
      </w:r>
      <w:r w:rsidR="008A78DF" w:rsidRPr="008A78DF">
        <w:rPr>
          <w:rFonts w:ascii="Times New Roman" w:hAnsi="Times New Roman" w:cs="Times New Roman"/>
          <w:iCs/>
          <w:color w:val="000000"/>
          <w:spacing w:val="-1"/>
          <w:sz w:val="28"/>
          <w:szCs w:val="28"/>
        </w:rPr>
        <w:t xml:space="preserve">становление знаков радиационной опасности на границе зоны </w:t>
      </w:r>
      <w:r w:rsidR="00F67917" w:rsidRPr="008A78DF">
        <w:rPr>
          <w:rFonts w:ascii="Times New Roman" w:hAnsi="Times New Roman" w:cs="Times New Roman"/>
          <w:iCs/>
          <w:color w:val="000000"/>
          <w:spacing w:val="-1"/>
          <w:sz w:val="28"/>
          <w:szCs w:val="28"/>
        </w:rPr>
        <w:t>радиацион</w:t>
      </w:r>
      <w:r w:rsidR="00F67917">
        <w:rPr>
          <w:rFonts w:ascii="Times New Roman" w:hAnsi="Times New Roman" w:cs="Times New Roman"/>
          <w:iCs/>
          <w:color w:val="000000"/>
          <w:spacing w:val="-1"/>
          <w:sz w:val="28"/>
          <w:szCs w:val="28"/>
        </w:rPr>
        <w:t>ной</w:t>
      </w:r>
      <w:r w:rsidR="008A78DF" w:rsidRPr="008A78DF">
        <w:rPr>
          <w:rFonts w:ascii="Times New Roman" w:hAnsi="Times New Roman" w:cs="Times New Roman"/>
          <w:iCs/>
          <w:color w:val="000000"/>
          <w:spacing w:val="-1"/>
          <w:sz w:val="28"/>
          <w:szCs w:val="28"/>
        </w:rPr>
        <w:t xml:space="preserve"> </w:t>
      </w:r>
      <w:r w:rsidR="008A78DF" w:rsidRPr="008A78DF">
        <w:rPr>
          <w:rFonts w:ascii="Times New Roman" w:hAnsi="Times New Roman" w:cs="Times New Roman"/>
          <w:iCs/>
          <w:color w:val="000000"/>
          <w:spacing w:val="-8"/>
          <w:sz w:val="28"/>
          <w:szCs w:val="28"/>
        </w:rPr>
        <w:t>аварии.</w:t>
      </w:r>
    </w:p>
    <w:p w:rsidR="008A78DF" w:rsidRPr="008A78DF" w:rsidRDefault="005103B3" w:rsidP="00992CAD">
      <w:pPr>
        <w:shd w:val="clear" w:color="auto" w:fill="FFFFFF"/>
        <w:ind w:left="720" w:hanging="180"/>
        <w:rPr>
          <w:rFonts w:ascii="Times New Roman" w:hAnsi="Times New Roman" w:cs="Times New Roman"/>
          <w:iCs/>
          <w:color w:val="000000"/>
          <w:spacing w:val="-6"/>
          <w:sz w:val="28"/>
          <w:szCs w:val="28"/>
        </w:rPr>
      </w:pPr>
      <w:r>
        <w:rPr>
          <w:rFonts w:ascii="Times New Roman" w:hAnsi="Times New Roman" w:cs="Times New Roman"/>
          <w:iCs/>
          <w:color w:val="000000"/>
          <w:spacing w:val="-2"/>
          <w:sz w:val="28"/>
          <w:szCs w:val="28"/>
        </w:rPr>
        <w:t>- п</w:t>
      </w:r>
      <w:r w:rsidR="008A78DF" w:rsidRPr="008A78DF">
        <w:rPr>
          <w:rFonts w:ascii="Times New Roman" w:hAnsi="Times New Roman" w:cs="Times New Roman"/>
          <w:iCs/>
          <w:color w:val="000000"/>
          <w:spacing w:val="-2"/>
          <w:sz w:val="28"/>
          <w:szCs w:val="28"/>
        </w:rPr>
        <w:t xml:space="preserve">ередача уточненной информации об обстановке на месте аварии и требуемой </w:t>
      </w:r>
      <w:r w:rsidR="008A78DF" w:rsidRPr="008A78DF">
        <w:rPr>
          <w:rFonts w:ascii="Times New Roman" w:hAnsi="Times New Roman" w:cs="Times New Roman"/>
          <w:iCs/>
          <w:color w:val="000000"/>
          <w:spacing w:val="-4"/>
          <w:sz w:val="28"/>
          <w:szCs w:val="28"/>
        </w:rPr>
        <w:t>помощи в соответствии с установленной схемой связи, инструкцией и аварийной карточкой.</w:t>
      </w:r>
    </w:p>
    <w:p w:rsidR="008A78DF" w:rsidRPr="008A78DF" w:rsidRDefault="005103B3" w:rsidP="00992CAD">
      <w:pPr>
        <w:shd w:val="clear" w:color="auto" w:fill="FFFFFF"/>
        <w:tabs>
          <w:tab w:val="left" w:pos="1555"/>
        </w:tabs>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ринятие первичных неотложных мер по предупреждению развития радиацион</w:t>
      </w:r>
      <w:r w:rsidR="008A78DF" w:rsidRPr="008A78DF">
        <w:rPr>
          <w:rFonts w:ascii="Times New Roman" w:hAnsi="Times New Roman" w:cs="Times New Roman"/>
          <w:iCs/>
          <w:color w:val="000000"/>
          <w:spacing w:val="-5"/>
          <w:sz w:val="28"/>
          <w:szCs w:val="28"/>
        </w:rPr>
        <w:t>ной аварии и ее последствий.</w:t>
      </w:r>
    </w:p>
    <w:p w:rsidR="008A78DF" w:rsidRPr="008A78DF" w:rsidRDefault="005103B3" w:rsidP="00992CAD">
      <w:pPr>
        <w:shd w:val="clear" w:color="auto" w:fill="FFFFFF"/>
        <w:tabs>
          <w:tab w:val="left" w:pos="1555"/>
        </w:tabs>
        <w:ind w:left="720" w:hanging="180"/>
        <w:jc w:val="both"/>
        <w:rPr>
          <w:rFonts w:ascii="Times New Roman" w:hAnsi="Times New Roman" w:cs="Times New Roman"/>
          <w:iCs/>
          <w:color w:val="000000"/>
          <w:spacing w:val="-7"/>
          <w:sz w:val="28"/>
          <w:szCs w:val="28"/>
        </w:rPr>
      </w:pPr>
      <w:r>
        <w:rPr>
          <w:rFonts w:ascii="Times New Roman" w:hAnsi="Times New Roman" w:cs="Times New Roman"/>
          <w:iCs/>
          <w:color w:val="000000"/>
          <w:spacing w:val="-3"/>
          <w:sz w:val="28"/>
          <w:szCs w:val="28"/>
        </w:rPr>
        <w:t>- у</w:t>
      </w:r>
      <w:r w:rsidR="008A78DF" w:rsidRPr="008A78DF">
        <w:rPr>
          <w:rFonts w:ascii="Times New Roman" w:hAnsi="Times New Roman" w:cs="Times New Roman"/>
          <w:iCs/>
          <w:color w:val="000000"/>
          <w:spacing w:val="-3"/>
          <w:sz w:val="28"/>
          <w:szCs w:val="28"/>
        </w:rPr>
        <w:t xml:space="preserve">чет лиц, которые могли подвергнуться радиационному воздействию при аварии </w:t>
      </w:r>
      <w:r w:rsidR="008A78DF" w:rsidRPr="008A78DF">
        <w:rPr>
          <w:rFonts w:ascii="Times New Roman" w:hAnsi="Times New Roman" w:cs="Times New Roman"/>
          <w:iCs/>
          <w:color w:val="000000"/>
          <w:spacing w:val="-5"/>
          <w:sz w:val="28"/>
          <w:szCs w:val="28"/>
        </w:rPr>
        <w:t>(облучение, загрязнение РВ).</w:t>
      </w:r>
    </w:p>
    <w:p w:rsidR="008A78DF" w:rsidRPr="008A78DF" w:rsidRDefault="005103B3" w:rsidP="00992CAD">
      <w:pPr>
        <w:shd w:val="clear" w:color="auto" w:fill="FFFFFF"/>
        <w:tabs>
          <w:tab w:val="left" w:pos="1666"/>
        </w:tabs>
        <w:ind w:left="720" w:hanging="180"/>
        <w:jc w:val="both"/>
        <w:rPr>
          <w:rFonts w:ascii="Times New Roman" w:hAnsi="Times New Roman" w:cs="Times New Roman"/>
          <w:sz w:val="28"/>
          <w:szCs w:val="28"/>
        </w:rPr>
      </w:pPr>
      <w:r>
        <w:rPr>
          <w:rFonts w:ascii="Times New Roman" w:hAnsi="Times New Roman" w:cs="Times New Roman"/>
          <w:iCs/>
          <w:color w:val="000000"/>
          <w:spacing w:val="-3"/>
          <w:sz w:val="28"/>
          <w:szCs w:val="28"/>
        </w:rPr>
        <w:t>- у</w:t>
      </w:r>
      <w:r w:rsidR="008A78DF" w:rsidRPr="008A78DF">
        <w:rPr>
          <w:rFonts w:ascii="Times New Roman" w:hAnsi="Times New Roman" w:cs="Times New Roman"/>
          <w:iCs/>
          <w:color w:val="000000"/>
          <w:spacing w:val="-3"/>
          <w:sz w:val="28"/>
          <w:szCs w:val="28"/>
        </w:rPr>
        <w:t xml:space="preserve">становление (по возможности) контроля радиационной обстановки на границе </w:t>
      </w:r>
      <w:r w:rsidR="008A78DF" w:rsidRPr="008A78DF">
        <w:rPr>
          <w:rFonts w:ascii="Times New Roman" w:hAnsi="Times New Roman" w:cs="Times New Roman"/>
          <w:iCs/>
          <w:color w:val="000000"/>
          <w:spacing w:val="-4"/>
          <w:sz w:val="28"/>
          <w:szCs w:val="28"/>
        </w:rPr>
        <w:t>зоны радиационной аварии с наветренной стороны.</w:t>
      </w:r>
    </w:p>
    <w:p w:rsidR="008A78DF" w:rsidRPr="008A78DF" w:rsidRDefault="008A78DF" w:rsidP="008A78DF">
      <w:pPr>
        <w:shd w:val="clear" w:color="auto" w:fill="FFFFFF"/>
        <w:ind w:firstLine="720"/>
        <w:jc w:val="both"/>
        <w:rPr>
          <w:rFonts w:ascii="Times New Roman" w:hAnsi="Times New Roman" w:cs="Times New Roman"/>
          <w:sz w:val="28"/>
          <w:szCs w:val="28"/>
        </w:rPr>
      </w:pPr>
      <w:r w:rsidRPr="008A78DF">
        <w:rPr>
          <w:rFonts w:ascii="Times New Roman" w:hAnsi="Times New Roman" w:cs="Times New Roman"/>
          <w:iCs/>
          <w:color w:val="000000"/>
          <w:spacing w:val="-4"/>
          <w:sz w:val="28"/>
          <w:szCs w:val="28"/>
        </w:rPr>
        <w:t xml:space="preserve">В "Фазе борьбы с аварией" (фазе 2) действия (мероприятия, работы), проводимые </w:t>
      </w:r>
      <w:r w:rsidRPr="008A78DF">
        <w:rPr>
          <w:rFonts w:ascii="Times New Roman" w:hAnsi="Times New Roman" w:cs="Times New Roman"/>
          <w:iCs/>
          <w:color w:val="000000"/>
          <w:spacing w:val="-3"/>
          <w:sz w:val="28"/>
          <w:szCs w:val="28"/>
        </w:rPr>
        <w:t>прибывшими к месту аварии силами аварийно-спасательных формирований (специальными ава</w:t>
      </w:r>
      <w:r w:rsidRPr="008A78DF">
        <w:rPr>
          <w:rFonts w:ascii="Times New Roman" w:hAnsi="Times New Roman" w:cs="Times New Roman"/>
          <w:iCs/>
          <w:color w:val="000000"/>
          <w:spacing w:val="-6"/>
          <w:sz w:val="28"/>
          <w:szCs w:val="28"/>
        </w:rPr>
        <w:t>рийными бригадами):</w:t>
      </w:r>
    </w:p>
    <w:p w:rsidR="008A78DF" w:rsidRPr="008A78DF" w:rsidRDefault="005103B3" w:rsidP="00992CAD">
      <w:pPr>
        <w:shd w:val="clear" w:color="auto" w:fill="FFFFFF"/>
        <w:ind w:left="720" w:hanging="180"/>
        <w:jc w:val="both"/>
        <w:rPr>
          <w:rFonts w:ascii="Times New Roman" w:hAnsi="Times New Roman" w:cs="Times New Roman"/>
          <w:iCs/>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роведение радиационного и общего обследования места аварии с целью уточ</w:t>
      </w:r>
      <w:r w:rsidR="008A78DF" w:rsidRPr="008A78DF">
        <w:rPr>
          <w:rFonts w:ascii="Times New Roman" w:hAnsi="Times New Roman" w:cs="Times New Roman"/>
          <w:iCs/>
          <w:color w:val="000000"/>
          <w:spacing w:val="-1"/>
          <w:sz w:val="28"/>
          <w:szCs w:val="28"/>
        </w:rPr>
        <w:t>нения радиационной опасности, границ зоны радиационной аварии и опасных зон (участков), со</w:t>
      </w:r>
      <w:r w:rsidR="008A78DF" w:rsidRPr="008A78DF">
        <w:rPr>
          <w:rFonts w:ascii="Times New Roman" w:hAnsi="Times New Roman" w:cs="Times New Roman"/>
          <w:iCs/>
          <w:color w:val="000000"/>
          <w:spacing w:val="-2"/>
          <w:sz w:val="28"/>
          <w:szCs w:val="28"/>
        </w:rPr>
        <w:t>стояния груза РМ и транспортного средства и оперативная передача результатов на пункт управ</w:t>
      </w:r>
      <w:r w:rsidR="008A78DF" w:rsidRPr="008A78DF">
        <w:rPr>
          <w:rFonts w:ascii="Times New Roman" w:hAnsi="Times New Roman" w:cs="Times New Roman"/>
          <w:iCs/>
          <w:color w:val="000000"/>
          <w:spacing w:val="-4"/>
          <w:sz w:val="28"/>
          <w:szCs w:val="28"/>
        </w:rPr>
        <w:t>ления противоаварийными действиями руководителю аварийных работ.</w:t>
      </w:r>
    </w:p>
    <w:p w:rsidR="008A78DF" w:rsidRPr="008A78DF" w:rsidRDefault="005103B3" w:rsidP="00992CAD">
      <w:pPr>
        <w:shd w:val="clear" w:color="auto" w:fill="FFFFFF"/>
        <w:tabs>
          <w:tab w:val="left" w:pos="1541"/>
        </w:tabs>
        <w:ind w:left="720" w:hanging="180"/>
        <w:jc w:val="both"/>
        <w:rPr>
          <w:rFonts w:ascii="Times New Roman" w:hAnsi="Times New Roman" w:cs="Times New Roman"/>
          <w:iCs/>
          <w:color w:val="000000"/>
          <w:spacing w:val="-7"/>
          <w:sz w:val="28"/>
          <w:szCs w:val="28"/>
        </w:rPr>
      </w:pPr>
      <w:r>
        <w:rPr>
          <w:rFonts w:ascii="Times New Roman" w:hAnsi="Times New Roman" w:cs="Times New Roman"/>
          <w:iCs/>
          <w:color w:val="000000"/>
          <w:sz w:val="28"/>
          <w:szCs w:val="28"/>
        </w:rPr>
        <w:t>- о</w:t>
      </w:r>
      <w:r w:rsidR="008A78DF" w:rsidRPr="008A78DF">
        <w:rPr>
          <w:rFonts w:ascii="Times New Roman" w:hAnsi="Times New Roman" w:cs="Times New Roman"/>
          <w:iCs/>
          <w:color w:val="000000"/>
          <w:sz w:val="28"/>
          <w:szCs w:val="28"/>
        </w:rPr>
        <w:t>ценка данных радиационного и общего обследования места аварии и транс</w:t>
      </w:r>
      <w:r w:rsidR="008A78DF" w:rsidRPr="008A78DF">
        <w:rPr>
          <w:rFonts w:ascii="Times New Roman" w:hAnsi="Times New Roman" w:cs="Times New Roman"/>
          <w:iCs/>
          <w:color w:val="000000"/>
          <w:spacing w:val="-2"/>
          <w:sz w:val="28"/>
          <w:szCs w:val="28"/>
        </w:rPr>
        <w:t xml:space="preserve">портного средства руководителем ликвидации чрезвычайной ситуацией для принятия решения о </w:t>
      </w:r>
      <w:r w:rsidR="008A78DF" w:rsidRPr="008A78DF">
        <w:rPr>
          <w:rFonts w:ascii="Times New Roman" w:hAnsi="Times New Roman" w:cs="Times New Roman"/>
          <w:iCs/>
          <w:color w:val="000000"/>
          <w:spacing w:val="-1"/>
          <w:sz w:val="28"/>
          <w:szCs w:val="28"/>
        </w:rPr>
        <w:t>восстановлении контроля над источником излучения (грузом РМ), ликвидации радиационных по</w:t>
      </w:r>
      <w:r w:rsidR="008A78DF" w:rsidRPr="008A78DF">
        <w:rPr>
          <w:rFonts w:ascii="Times New Roman" w:hAnsi="Times New Roman" w:cs="Times New Roman"/>
          <w:iCs/>
          <w:color w:val="000000"/>
          <w:spacing w:val="-4"/>
          <w:sz w:val="28"/>
          <w:szCs w:val="28"/>
        </w:rPr>
        <w:t>следствий аварии и мерах радиационной защиты работников (персонала) и населения.</w:t>
      </w:r>
    </w:p>
    <w:p w:rsidR="008A78DF" w:rsidRPr="008A78DF" w:rsidRDefault="005103B3" w:rsidP="00992CAD">
      <w:pPr>
        <w:shd w:val="clear" w:color="auto" w:fill="FFFFFF"/>
        <w:tabs>
          <w:tab w:val="left" w:pos="1541"/>
        </w:tabs>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4"/>
          <w:sz w:val="28"/>
          <w:szCs w:val="28"/>
        </w:rPr>
        <w:t>- у</w:t>
      </w:r>
      <w:r w:rsidR="008A78DF" w:rsidRPr="008A78DF">
        <w:rPr>
          <w:rFonts w:ascii="Times New Roman" w:hAnsi="Times New Roman" w:cs="Times New Roman"/>
          <w:iCs/>
          <w:color w:val="000000"/>
          <w:spacing w:val="-4"/>
          <w:sz w:val="28"/>
          <w:szCs w:val="28"/>
        </w:rPr>
        <w:t>становление по результатам радиационного и общего обследования места ава</w:t>
      </w:r>
      <w:r w:rsidR="008A78DF" w:rsidRPr="008A78DF">
        <w:rPr>
          <w:rFonts w:ascii="Times New Roman" w:hAnsi="Times New Roman" w:cs="Times New Roman"/>
          <w:iCs/>
          <w:color w:val="000000"/>
          <w:spacing w:val="-3"/>
          <w:sz w:val="28"/>
          <w:szCs w:val="28"/>
        </w:rPr>
        <w:t>рии - зоны радиационной аварии и зоны наблюдения места радиационной аварии.</w:t>
      </w:r>
    </w:p>
    <w:p w:rsidR="008A78DF" w:rsidRPr="008A78DF" w:rsidRDefault="005103B3" w:rsidP="00992CAD">
      <w:pPr>
        <w:shd w:val="clear" w:color="auto" w:fill="FFFFFF"/>
        <w:tabs>
          <w:tab w:val="left" w:pos="1541"/>
        </w:tabs>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4"/>
          <w:sz w:val="28"/>
          <w:szCs w:val="28"/>
        </w:rPr>
        <w:t>- о</w:t>
      </w:r>
      <w:r w:rsidR="008A78DF" w:rsidRPr="008A78DF">
        <w:rPr>
          <w:rFonts w:ascii="Times New Roman" w:hAnsi="Times New Roman" w:cs="Times New Roman"/>
          <w:iCs/>
          <w:color w:val="000000"/>
          <w:spacing w:val="-4"/>
          <w:sz w:val="28"/>
          <w:szCs w:val="28"/>
        </w:rPr>
        <w:t>граждение зоны радиационной аварии с установкой знаков радиационной опас</w:t>
      </w:r>
      <w:r w:rsidR="008A78DF" w:rsidRPr="008A78DF">
        <w:rPr>
          <w:rFonts w:ascii="Times New Roman" w:hAnsi="Times New Roman" w:cs="Times New Roman"/>
          <w:iCs/>
          <w:color w:val="000000"/>
          <w:spacing w:val="-2"/>
          <w:sz w:val="28"/>
          <w:szCs w:val="28"/>
        </w:rPr>
        <w:t xml:space="preserve">ности и исключение совместно с органами местного самоуправления и органами внутренних дел </w:t>
      </w:r>
      <w:r w:rsidR="008A78DF" w:rsidRPr="008A78DF">
        <w:rPr>
          <w:rFonts w:ascii="Times New Roman" w:hAnsi="Times New Roman" w:cs="Times New Roman"/>
          <w:iCs/>
          <w:color w:val="000000"/>
          <w:spacing w:val="-4"/>
          <w:sz w:val="28"/>
          <w:szCs w:val="28"/>
        </w:rPr>
        <w:t>свободного доступа людей в зону радиационной аварии.</w:t>
      </w:r>
    </w:p>
    <w:p w:rsidR="008A78DF" w:rsidRPr="008A78DF" w:rsidRDefault="005103B3" w:rsidP="00992CAD">
      <w:pPr>
        <w:shd w:val="clear" w:color="auto" w:fill="FFFFFF"/>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4"/>
          <w:sz w:val="28"/>
          <w:szCs w:val="28"/>
        </w:rPr>
        <w:t>- у</w:t>
      </w:r>
      <w:r w:rsidR="008A78DF" w:rsidRPr="008A78DF">
        <w:rPr>
          <w:rFonts w:ascii="Times New Roman" w:hAnsi="Times New Roman" w:cs="Times New Roman"/>
          <w:iCs/>
          <w:color w:val="000000"/>
          <w:spacing w:val="-4"/>
          <w:sz w:val="28"/>
          <w:szCs w:val="28"/>
        </w:rPr>
        <w:t xml:space="preserve">становление на границе зоны радиационной аварии с наветренной стороны </w:t>
      </w:r>
      <w:r w:rsidR="008A78DF" w:rsidRPr="008A78DF">
        <w:rPr>
          <w:rFonts w:ascii="Times New Roman" w:hAnsi="Times New Roman" w:cs="Times New Roman"/>
          <w:iCs/>
          <w:color w:val="000000"/>
          <w:spacing w:val="1"/>
          <w:sz w:val="28"/>
          <w:szCs w:val="28"/>
        </w:rPr>
        <w:t>пункт радиационного контроля</w:t>
      </w:r>
      <w:r w:rsidR="008A78DF" w:rsidRPr="008A78DF">
        <w:rPr>
          <w:rFonts w:ascii="Times New Roman" w:hAnsi="Times New Roman" w:cs="Times New Roman"/>
          <w:iCs/>
          <w:color w:val="000000"/>
          <w:spacing w:val="-4"/>
          <w:sz w:val="28"/>
          <w:szCs w:val="28"/>
        </w:rPr>
        <w:t xml:space="preserve"> </w:t>
      </w:r>
      <w:r w:rsidR="008A78DF" w:rsidRPr="008A78DF">
        <w:rPr>
          <w:rFonts w:ascii="Times New Roman" w:hAnsi="Times New Roman" w:cs="Times New Roman"/>
          <w:iCs/>
          <w:color w:val="000000"/>
          <w:spacing w:val="-2"/>
          <w:sz w:val="28"/>
          <w:szCs w:val="28"/>
        </w:rPr>
        <w:t xml:space="preserve">для контроля за установленным порядком въезда (входа) в зону радиационной аварии и выездом </w:t>
      </w:r>
      <w:r w:rsidR="008A78DF" w:rsidRPr="008A78DF">
        <w:rPr>
          <w:rFonts w:ascii="Times New Roman" w:hAnsi="Times New Roman" w:cs="Times New Roman"/>
          <w:iCs/>
          <w:color w:val="000000"/>
          <w:spacing w:val="-6"/>
          <w:sz w:val="28"/>
          <w:szCs w:val="28"/>
        </w:rPr>
        <w:t>(выходом) из нее.</w:t>
      </w:r>
    </w:p>
    <w:p w:rsidR="008A78DF" w:rsidRPr="008A78DF" w:rsidRDefault="005103B3" w:rsidP="00992CAD">
      <w:pPr>
        <w:shd w:val="clear" w:color="auto" w:fill="FFFFFF"/>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 xml:space="preserve">роведение непрерывного радиационного контроля в зоне радиационной аварии </w:t>
      </w:r>
      <w:r w:rsidR="008A78DF" w:rsidRPr="008A78DF">
        <w:rPr>
          <w:rFonts w:ascii="Times New Roman" w:hAnsi="Times New Roman" w:cs="Times New Roman"/>
          <w:iCs/>
          <w:color w:val="000000"/>
          <w:spacing w:val="-4"/>
          <w:sz w:val="28"/>
          <w:szCs w:val="28"/>
        </w:rPr>
        <w:t>и периодического контроля радиационной обстановки в зоне наблюдения места радиационной ава</w:t>
      </w:r>
      <w:r w:rsidR="008A78DF" w:rsidRPr="008A78DF">
        <w:rPr>
          <w:rFonts w:ascii="Times New Roman" w:hAnsi="Times New Roman" w:cs="Times New Roman"/>
          <w:iCs/>
          <w:color w:val="000000"/>
          <w:spacing w:val="-5"/>
          <w:sz w:val="28"/>
          <w:szCs w:val="28"/>
        </w:rPr>
        <w:t>рии (по всем радиационным факторам, воздействие которых возможно при работах с данными РМ).</w:t>
      </w:r>
    </w:p>
    <w:p w:rsidR="008A78DF" w:rsidRPr="008A78DF" w:rsidRDefault="005103B3" w:rsidP="00992CAD">
      <w:pPr>
        <w:shd w:val="clear" w:color="auto" w:fill="FFFFFF"/>
        <w:ind w:left="720" w:hanging="180"/>
        <w:jc w:val="both"/>
        <w:rPr>
          <w:rFonts w:ascii="Times New Roman" w:hAnsi="Times New Roman" w:cs="Times New Roman"/>
          <w:iCs/>
          <w:color w:val="000000"/>
          <w:spacing w:val="-7"/>
          <w:sz w:val="28"/>
          <w:szCs w:val="28"/>
        </w:rPr>
      </w:pPr>
      <w:r>
        <w:rPr>
          <w:rFonts w:ascii="Times New Roman" w:hAnsi="Times New Roman" w:cs="Times New Roman"/>
          <w:iCs/>
          <w:color w:val="000000"/>
          <w:spacing w:val="-4"/>
          <w:sz w:val="28"/>
          <w:szCs w:val="28"/>
        </w:rPr>
        <w:t>- о</w:t>
      </w:r>
      <w:r w:rsidR="008A78DF" w:rsidRPr="008A78DF">
        <w:rPr>
          <w:rFonts w:ascii="Times New Roman" w:hAnsi="Times New Roman" w:cs="Times New Roman"/>
          <w:iCs/>
          <w:color w:val="000000"/>
          <w:spacing w:val="-4"/>
          <w:sz w:val="28"/>
          <w:szCs w:val="28"/>
        </w:rPr>
        <w:t xml:space="preserve">борудование на </w:t>
      </w:r>
      <w:r w:rsidR="008A78DF" w:rsidRPr="008A78DF">
        <w:rPr>
          <w:rFonts w:ascii="Times New Roman" w:hAnsi="Times New Roman" w:cs="Times New Roman"/>
          <w:iCs/>
          <w:color w:val="000000"/>
          <w:spacing w:val="1"/>
          <w:sz w:val="28"/>
          <w:szCs w:val="28"/>
        </w:rPr>
        <w:t>пункте радиационного контроля</w:t>
      </w:r>
      <w:r w:rsidR="008A78DF" w:rsidRPr="008A78DF">
        <w:rPr>
          <w:rFonts w:ascii="Times New Roman" w:hAnsi="Times New Roman" w:cs="Times New Roman"/>
          <w:iCs/>
          <w:color w:val="000000"/>
          <w:spacing w:val="-4"/>
          <w:sz w:val="28"/>
          <w:szCs w:val="28"/>
        </w:rPr>
        <w:t xml:space="preserve"> мест для проведения дезактивации транспортных средств, </w:t>
      </w:r>
      <w:r w:rsidR="008A78DF" w:rsidRPr="008A78DF">
        <w:rPr>
          <w:rFonts w:ascii="Times New Roman" w:hAnsi="Times New Roman" w:cs="Times New Roman"/>
          <w:iCs/>
          <w:color w:val="000000"/>
          <w:spacing w:val="-1"/>
          <w:sz w:val="28"/>
          <w:szCs w:val="28"/>
        </w:rPr>
        <w:t xml:space="preserve">средств индивидуальной защиты (СИЗ), мест проведения санитарной обработки работников (персонала), мест сбора и временного </w:t>
      </w:r>
      <w:r w:rsidR="008A78DF" w:rsidRPr="008A78DF">
        <w:rPr>
          <w:rFonts w:ascii="Times New Roman" w:hAnsi="Times New Roman" w:cs="Times New Roman"/>
          <w:iCs/>
          <w:color w:val="000000"/>
          <w:spacing w:val="-5"/>
          <w:sz w:val="28"/>
          <w:szCs w:val="28"/>
        </w:rPr>
        <w:t>хранения СИЗ и оборудования, загрязненных РВ.</w:t>
      </w:r>
    </w:p>
    <w:p w:rsidR="008A78DF" w:rsidRPr="008A78DF" w:rsidRDefault="005103B3" w:rsidP="00992CAD">
      <w:pPr>
        <w:shd w:val="clear" w:color="auto" w:fill="FFFFFF"/>
        <w:tabs>
          <w:tab w:val="left" w:pos="1541"/>
        </w:tabs>
        <w:ind w:left="720" w:hanging="180"/>
        <w:jc w:val="both"/>
        <w:rPr>
          <w:rFonts w:ascii="Times New Roman" w:hAnsi="Times New Roman" w:cs="Times New Roman"/>
          <w:iCs/>
          <w:color w:val="000000"/>
          <w:spacing w:val="-6"/>
          <w:sz w:val="28"/>
          <w:szCs w:val="28"/>
        </w:rPr>
      </w:pPr>
      <w:r>
        <w:rPr>
          <w:rFonts w:ascii="Times New Roman" w:hAnsi="Times New Roman" w:cs="Times New Roman"/>
          <w:iCs/>
          <w:color w:val="000000"/>
          <w:spacing w:val="-5"/>
          <w:sz w:val="28"/>
          <w:szCs w:val="28"/>
        </w:rPr>
        <w:t>- в</w:t>
      </w:r>
      <w:r w:rsidR="008A78DF" w:rsidRPr="008A78DF">
        <w:rPr>
          <w:rFonts w:ascii="Times New Roman" w:hAnsi="Times New Roman" w:cs="Times New Roman"/>
          <w:iCs/>
          <w:color w:val="000000"/>
          <w:spacing w:val="-5"/>
          <w:sz w:val="28"/>
          <w:szCs w:val="28"/>
        </w:rPr>
        <w:t>осстановление контроля над источником ионизирующего излучения (грузом РМ) и ликвидация последствий радиационной аварии.</w:t>
      </w:r>
    </w:p>
    <w:p w:rsidR="008A78DF" w:rsidRPr="008A78DF" w:rsidRDefault="005103B3" w:rsidP="00992CAD">
      <w:pPr>
        <w:shd w:val="clear" w:color="auto" w:fill="FFFFFF"/>
        <w:tabs>
          <w:tab w:val="left" w:pos="540"/>
        </w:tabs>
        <w:ind w:left="720" w:right="-240" w:hanging="180"/>
        <w:rPr>
          <w:rFonts w:ascii="Times New Roman" w:hAnsi="Times New Roman" w:cs="Times New Roman"/>
          <w:iCs/>
          <w:color w:val="000000"/>
          <w:spacing w:val="-7"/>
          <w:sz w:val="28"/>
          <w:szCs w:val="28"/>
        </w:rPr>
      </w:pPr>
      <w:r>
        <w:rPr>
          <w:rFonts w:ascii="Times New Roman" w:hAnsi="Times New Roman" w:cs="Times New Roman"/>
          <w:iCs/>
          <w:color w:val="000000"/>
          <w:spacing w:val="-2"/>
          <w:sz w:val="28"/>
          <w:szCs w:val="28"/>
        </w:rPr>
        <w:t>- м</w:t>
      </w:r>
      <w:r w:rsidR="008A78DF" w:rsidRPr="008A78DF">
        <w:rPr>
          <w:rFonts w:ascii="Times New Roman" w:hAnsi="Times New Roman" w:cs="Times New Roman"/>
          <w:iCs/>
          <w:color w:val="000000"/>
          <w:spacing w:val="-2"/>
          <w:sz w:val="28"/>
          <w:szCs w:val="28"/>
        </w:rPr>
        <w:t>едицинское обеспечение мероприятий (работ) по ликвидации последствий ра</w:t>
      </w:r>
      <w:r w:rsidR="008A78DF" w:rsidRPr="008A78DF">
        <w:rPr>
          <w:rFonts w:ascii="Times New Roman" w:hAnsi="Times New Roman" w:cs="Times New Roman"/>
          <w:iCs/>
          <w:color w:val="000000"/>
          <w:spacing w:val="-5"/>
          <w:sz w:val="28"/>
          <w:szCs w:val="28"/>
        </w:rPr>
        <w:t>диац</w:t>
      </w:r>
      <w:r>
        <w:rPr>
          <w:rFonts w:ascii="Times New Roman" w:hAnsi="Times New Roman" w:cs="Times New Roman"/>
          <w:iCs/>
          <w:color w:val="000000"/>
          <w:spacing w:val="-5"/>
          <w:sz w:val="28"/>
          <w:szCs w:val="28"/>
        </w:rPr>
        <w:t>ионной аварии, предусматривает</w:t>
      </w:r>
      <w:r w:rsidR="008A78DF" w:rsidRPr="008A78DF">
        <w:rPr>
          <w:rFonts w:ascii="Times New Roman" w:hAnsi="Times New Roman" w:cs="Times New Roman"/>
          <w:iCs/>
          <w:color w:val="000000"/>
          <w:spacing w:val="-5"/>
          <w:sz w:val="28"/>
          <w:szCs w:val="28"/>
        </w:rPr>
        <w:t>:</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z w:val="28"/>
          <w:szCs w:val="28"/>
        </w:rPr>
        <w:t>подготовку мест для оказания медицинской (первичной врачебной) помощи постра</w:t>
      </w:r>
      <w:r w:rsidRPr="008A78DF">
        <w:rPr>
          <w:rFonts w:ascii="Times New Roman" w:hAnsi="Times New Roman" w:cs="Times New Roman"/>
          <w:iCs/>
          <w:color w:val="000000"/>
          <w:spacing w:val="-6"/>
          <w:sz w:val="28"/>
          <w:szCs w:val="28"/>
        </w:rPr>
        <w:t>давшим;</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z w:val="28"/>
          <w:szCs w:val="28"/>
        </w:rPr>
        <w:t xml:space="preserve">обеспечение хранения медицинских средств, препаратов и имущества, в том числе </w:t>
      </w:r>
      <w:r w:rsidRPr="008A78DF">
        <w:rPr>
          <w:rFonts w:ascii="Times New Roman" w:hAnsi="Times New Roman" w:cs="Times New Roman"/>
          <w:iCs/>
          <w:color w:val="000000"/>
          <w:spacing w:val="-4"/>
          <w:sz w:val="28"/>
          <w:szCs w:val="28"/>
        </w:rPr>
        <w:t>индивидуальных противорадиационных аптечек, контроль за их хранением;</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оказание медицинской (первичной врачебной) помощи пострадавшим;</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применение противорадиационных медицинских препаратов;</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pacing w:val="-2"/>
          <w:sz w:val="28"/>
          <w:szCs w:val="28"/>
        </w:rPr>
        <w:t xml:space="preserve">эвакуацию пострадавших из зоны радиационной аварии в лечебные учреждения для </w:t>
      </w:r>
      <w:r w:rsidRPr="008A78DF">
        <w:rPr>
          <w:rFonts w:ascii="Times New Roman" w:hAnsi="Times New Roman" w:cs="Times New Roman"/>
          <w:iCs/>
          <w:color w:val="000000"/>
          <w:spacing w:val="-4"/>
          <w:sz w:val="28"/>
          <w:szCs w:val="28"/>
        </w:rPr>
        <w:t>оказания специализированной помощи;</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экстренную госпитализацию пострадавших, получивших индивидуальную дозу облуче</w:t>
      </w:r>
      <w:r w:rsidRPr="008A78DF">
        <w:rPr>
          <w:rFonts w:ascii="Times New Roman" w:hAnsi="Times New Roman" w:cs="Times New Roman"/>
          <w:iCs/>
          <w:color w:val="000000"/>
          <w:spacing w:val="-6"/>
          <w:sz w:val="28"/>
          <w:szCs w:val="28"/>
        </w:rPr>
        <w:t>ния свыше 1 Зв;</w:t>
      </w:r>
    </w:p>
    <w:p w:rsidR="008A78DF" w:rsidRPr="008A78DF" w:rsidRDefault="008A78DF" w:rsidP="00656AB3">
      <w:pPr>
        <w:numPr>
          <w:ilvl w:val="0"/>
          <w:numId w:val="59"/>
        </w:numPr>
        <w:shd w:val="clear" w:color="auto" w:fill="FFFFFF"/>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 xml:space="preserve">направление на медицинское освидетельствование лиц, получивших индивидуальную </w:t>
      </w:r>
      <w:r w:rsidRPr="008A78DF">
        <w:rPr>
          <w:rFonts w:ascii="Times New Roman" w:hAnsi="Times New Roman" w:cs="Times New Roman"/>
          <w:iCs/>
          <w:color w:val="000000"/>
          <w:spacing w:val="-3"/>
          <w:sz w:val="28"/>
          <w:szCs w:val="28"/>
        </w:rPr>
        <w:t>дозу облучения, превышающую в 5 раз предел дозы, установленный нормами радиа</w:t>
      </w:r>
      <w:r w:rsidRPr="008A78DF">
        <w:rPr>
          <w:rFonts w:ascii="Times New Roman" w:hAnsi="Times New Roman" w:cs="Times New Roman"/>
          <w:iCs/>
          <w:color w:val="000000"/>
          <w:spacing w:val="-5"/>
          <w:sz w:val="28"/>
          <w:szCs w:val="28"/>
        </w:rPr>
        <w:t>ционной безопасности.</w:t>
      </w:r>
    </w:p>
    <w:p w:rsidR="008A78DF" w:rsidRPr="008A78DF" w:rsidRDefault="009D16E6" w:rsidP="00992CAD">
      <w:pPr>
        <w:shd w:val="clear" w:color="auto" w:fill="FFFFFF"/>
        <w:ind w:firstLine="540"/>
        <w:jc w:val="both"/>
        <w:rPr>
          <w:rFonts w:ascii="Times New Roman" w:hAnsi="Times New Roman" w:cs="Times New Roman"/>
          <w:iCs/>
          <w:color w:val="000000"/>
          <w:sz w:val="28"/>
          <w:szCs w:val="28"/>
        </w:rPr>
      </w:pPr>
      <w:r>
        <w:rPr>
          <w:rFonts w:ascii="Times New Roman" w:hAnsi="Times New Roman" w:cs="Times New Roman"/>
          <w:iCs/>
          <w:color w:val="000000"/>
          <w:spacing w:val="-4"/>
          <w:sz w:val="28"/>
          <w:szCs w:val="28"/>
        </w:rPr>
        <w:t>- о</w:t>
      </w:r>
      <w:r w:rsidR="008A78DF" w:rsidRPr="008A78DF">
        <w:rPr>
          <w:rFonts w:ascii="Times New Roman" w:hAnsi="Times New Roman" w:cs="Times New Roman"/>
          <w:iCs/>
          <w:color w:val="000000"/>
          <w:spacing w:val="-4"/>
          <w:sz w:val="28"/>
          <w:szCs w:val="28"/>
        </w:rPr>
        <w:t>беспечение физической защиты груза РМ.</w:t>
      </w:r>
    </w:p>
    <w:p w:rsidR="008A78DF" w:rsidRPr="008A78DF" w:rsidRDefault="009D16E6" w:rsidP="00992CAD">
      <w:pPr>
        <w:shd w:val="clear" w:color="auto" w:fill="FFFFFF"/>
        <w:ind w:right="-600" w:firstLine="540"/>
        <w:rPr>
          <w:rFonts w:ascii="Times New Roman" w:hAnsi="Times New Roman" w:cs="Times New Roman"/>
          <w:iCs/>
          <w:color w:val="000000"/>
          <w:sz w:val="28"/>
          <w:szCs w:val="28"/>
        </w:rPr>
      </w:pPr>
      <w:r>
        <w:rPr>
          <w:rFonts w:ascii="Times New Roman" w:hAnsi="Times New Roman" w:cs="Times New Roman"/>
          <w:iCs/>
          <w:color w:val="000000"/>
          <w:spacing w:val="-3"/>
          <w:sz w:val="28"/>
          <w:szCs w:val="28"/>
        </w:rPr>
        <w:t>- о</w:t>
      </w:r>
      <w:r w:rsidR="008A78DF" w:rsidRPr="008A78DF">
        <w:rPr>
          <w:rFonts w:ascii="Times New Roman" w:hAnsi="Times New Roman" w:cs="Times New Roman"/>
          <w:iCs/>
          <w:color w:val="000000"/>
          <w:spacing w:val="-3"/>
          <w:sz w:val="28"/>
          <w:szCs w:val="28"/>
        </w:rPr>
        <w:t xml:space="preserve">храна общественного порядка в зоне радиационной аварии, </w:t>
      </w:r>
      <w:r>
        <w:rPr>
          <w:rFonts w:ascii="Times New Roman" w:hAnsi="Times New Roman" w:cs="Times New Roman"/>
          <w:iCs/>
          <w:color w:val="000000"/>
          <w:spacing w:val="-3"/>
          <w:sz w:val="28"/>
          <w:szCs w:val="28"/>
        </w:rPr>
        <w:t>п</w:t>
      </w:r>
      <w:r w:rsidR="008A78DF" w:rsidRPr="008A78DF">
        <w:rPr>
          <w:rFonts w:ascii="Times New Roman" w:hAnsi="Times New Roman" w:cs="Times New Roman"/>
          <w:iCs/>
          <w:color w:val="000000"/>
          <w:spacing w:val="-3"/>
          <w:sz w:val="28"/>
          <w:szCs w:val="28"/>
        </w:rPr>
        <w:t>редусматрива</w:t>
      </w:r>
      <w:r>
        <w:rPr>
          <w:rFonts w:ascii="Times New Roman" w:hAnsi="Times New Roman" w:cs="Times New Roman"/>
          <w:iCs/>
          <w:color w:val="000000"/>
          <w:spacing w:val="-3"/>
          <w:sz w:val="28"/>
          <w:szCs w:val="28"/>
        </w:rPr>
        <w:t>ет</w:t>
      </w:r>
      <w:r w:rsidR="008A78DF" w:rsidRPr="008A78DF">
        <w:rPr>
          <w:rFonts w:ascii="Times New Roman" w:hAnsi="Times New Roman" w:cs="Times New Roman"/>
          <w:iCs/>
          <w:color w:val="000000"/>
          <w:spacing w:val="-12"/>
          <w:sz w:val="28"/>
          <w:szCs w:val="28"/>
        </w:rPr>
        <w:t>:</w:t>
      </w:r>
    </w:p>
    <w:p w:rsidR="008A78DF" w:rsidRPr="008A78DF" w:rsidRDefault="008A78DF" w:rsidP="00656AB3">
      <w:pPr>
        <w:numPr>
          <w:ilvl w:val="0"/>
          <w:numId w:val="60"/>
        </w:numPr>
        <w:shd w:val="clear" w:color="auto" w:fill="FFFFFF"/>
        <w:tabs>
          <w:tab w:val="clear" w:pos="720"/>
          <w:tab w:val="left" w:pos="709"/>
          <w:tab w:val="left" w:pos="109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3"/>
          <w:sz w:val="28"/>
          <w:szCs w:val="28"/>
        </w:rPr>
        <w:t xml:space="preserve">прекращение движения в зоне радиационной аварии всех видов транспорта и людей, </w:t>
      </w:r>
      <w:r w:rsidRPr="008A78DF">
        <w:rPr>
          <w:rFonts w:ascii="Times New Roman" w:hAnsi="Times New Roman" w:cs="Times New Roman"/>
          <w:iCs/>
          <w:color w:val="000000"/>
          <w:spacing w:val="-5"/>
          <w:sz w:val="28"/>
          <w:szCs w:val="28"/>
        </w:rPr>
        <w:t>кроме участвующих в ликвидации ее последствий;</w:t>
      </w:r>
    </w:p>
    <w:p w:rsidR="008A78DF" w:rsidRPr="008A78DF" w:rsidRDefault="008A78DF" w:rsidP="00656AB3">
      <w:pPr>
        <w:numPr>
          <w:ilvl w:val="0"/>
          <w:numId w:val="60"/>
        </w:numPr>
        <w:shd w:val="clear" w:color="auto" w:fill="FFFFFF"/>
        <w:tabs>
          <w:tab w:val="clear" w:pos="720"/>
          <w:tab w:val="left" w:pos="709"/>
          <w:tab w:val="left" w:pos="109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блокирование зоны радиационной аварии работниками органов внутренних дел;</w:t>
      </w:r>
    </w:p>
    <w:p w:rsidR="008A78DF" w:rsidRPr="008A78DF" w:rsidRDefault="008A78DF" w:rsidP="00656AB3">
      <w:pPr>
        <w:numPr>
          <w:ilvl w:val="0"/>
          <w:numId w:val="60"/>
        </w:numPr>
        <w:shd w:val="clear" w:color="auto" w:fill="FFFFFF"/>
        <w:tabs>
          <w:tab w:val="clear" w:pos="720"/>
          <w:tab w:val="left" w:pos="709"/>
          <w:tab w:val="left" w:pos="109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2"/>
          <w:sz w:val="28"/>
          <w:szCs w:val="28"/>
        </w:rPr>
        <w:t xml:space="preserve">патрулирование территории вокруг зоны радиационной аварии работниками органов </w:t>
      </w:r>
      <w:r w:rsidRPr="008A78DF">
        <w:rPr>
          <w:rFonts w:ascii="Times New Roman" w:hAnsi="Times New Roman" w:cs="Times New Roman"/>
          <w:iCs/>
          <w:color w:val="000000"/>
          <w:spacing w:val="-6"/>
          <w:sz w:val="28"/>
          <w:szCs w:val="28"/>
        </w:rPr>
        <w:t>внутренних дел;</w:t>
      </w:r>
    </w:p>
    <w:p w:rsidR="008A78DF" w:rsidRPr="008A78DF" w:rsidRDefault="008A78DF" w:rsidP="00656AB3">
      <w:pPr>
        <w:numPr>
          <w:ilvl w:val="0"/>
          <w:numId w:val="60"/>
        </w:numPr>
        <w:shd w:val="clear" w:color="auto" w:fill="FFFFFF"/>
        <w:tabs>
          <w:tab w:val="clear" w:pos="720"/>
          <w:tab w:val="left" w:pos="709"/>
          <w:tab w:val="left" w:pos="1070"/>
        </w:tabs>
        <w:jc w:val="both"/>
        <w:rPr>
          <w:rFonts w:ascii="Times New Roman" w:hAnsi="Times New Roman" w:cs="Times New Roman"/>
          <w:sz w:val="28"/>
          <w:szCs w:val="28"/>
        </w:rPr>
      </w:pPr>
      <w:r w:rsidRPr="008A78DF">
        <w:rPr>
          <w:rFonts w:ascii="Times New Roman" w:hAnsi="Times New Roman" w:cs="Times New Roman"/>
          <w:iCs/>
          <w:color w:val="000000"/>
          <w:spacing w:val="-1"/>
          <w:sz w:val="28"/>
          <w:szCs w:val="28"/>
        </w:rPr>
        <w:t xml:space="preserve">регулирование движения на маршрутах эвакуации работниками органов внутренних </w:t>
      </w:r>
      <w:r w:rsidRPr="008A78DF">
        <w:rPr>
          <w:rFonts w:ascii="Times New Roman" w:hAnsi="Times New Roman" w:cs="Times New Roman"/>
          <w:iCs/>
          <w:color w:val="000000"/>
          <w:spacing w:val="-9"/>
          <w:sz w:val="28"/>
          <w:szCs w:val="28"/>
        </w:rPr>
        <w:t>дел.</w:t>
      </w:r>
    </w:p>
    <w:p w:rsidR="008A78DF" w:rsidRPr="008A78DF" w:rsidRDefault="005103B3" w:rsidP="00F67917">
      <w:pPr>
        <w:shd w:val="clear" w:color="auto" w:fill="FFFFFF"/>
        <w:ind w:firstLine="540"/>
        <w:jc w:val="both"/>
        <w:rPr>
          <w:rFonts w:ascii="Times New Roman" w:hAnsi="Times New Roman" w:cs="Times New Roman"/>
          <w:sz w:val="28"/>
          <w:szCs w:val="28"/>
        </w:rPr>
      </w:pPr>
      <w:r>
        <w:rPr>
          <w:rFonts w:ascii="Times New Roman" w:hAnsi="Times New Roman" w:cs="Times New Roman"/>
          <w:iCs/>
          <w:color w:val="000000"/>
          <w:spacing w:val="-5"/>
          <w:sz w:val="28"/>
          <w:szCs w:val="28"/>
        </w:rPr>
        <w:t>- м</w:t>
      </w:r>
      <w:r w:rsidR="008A78DF" w:rsidRPr="008A78DF">
        <w:rPr>
          <w:rFonts w:ascii="Times New Roman" w:hAnsi="Times New Roman" w:cs="Times New Roman"/>
          <w:iCs/>
          <w:color w:val="000000"/>
          <w:spacing w:val="-5"/>
          <w:sz w:val="28"/>
          <w:szCs w:val="28"/>
        </w:rPr>
        <w:t xml:space="preserve">атериально-техническое обеспечение аварийно-спасательных </w:t>
      </w:r>
      <w:r w:rsidR="00F67917" w:rsidRPr="008A78DF">
        <w:rPr>
          <w:rFonts w:ascii="Times New Roman" w:hAnsi="Times New Roman" w:cs="Times New Roman"/>
          <w:iCs/>
          <w:color w:val="000000"/>
          <w:spacing w:val="-5"/>
          <w:sz w:val="28"/>
          <w:szCs w:val="28"/>
        </w:rPr>
        <w:t>формирова</w:t>
      </w:r>
      <w:r w:rsidR="00F67917">
        <w:rPr>
          <w:rFonts w:ascii="Times New Roman" w:hAnsi="Times New Roman" w:cs="Times New Roman"/>
          <w:iCs/>
          <w:color w:val="000000"/>
          <w:spacing w:val="-5"/>
          <w:sz w:val="28"/>
          <w:szCs w:val="28"/>
        </w:rPr>
        <w:t>ний</w:t>
      </w:r>
      <w:r w:rsidR="008A78DF" w:rsidRPr="008A78DF">
        <w:rPr>
          <w:rFonts w:ascii="Times New Roman" w:hAnsi="Times New Roman" w:cs="Times New Roman"/>
          <w:iCs/>
          <w:color w:val="000000"/>
          <w:spacing w:val="-5"/>
          <w:sz w:val="28"/>
          <w:szCs w:val="28"/>
        </w:rPr>
        <w:t xml:space="preserve"> </w:t>
      </w:r>
      <w:r w:rsidR="008A78DF" w:rsidRPr="008A78DF">
        <w:rPr>
          <w:rFonts w:ascii="Times New Roman" w:hAnsi="Times New Roman" w:cs="Times New Roman"/>
          <w:iCs/>
          <w:color w:val="000000"/>
          <w:spacing w:val="-4"/>
          <w:sz w:val="28"/>
          <w:szCs w:val="28"/>
        </w:rPr>
        <w:t>(специализированных аварийных бригад) необходимыми материально</w:t>
      </w:r>
      <w:r w:rsidR="00F67917">
        <w:rPr>
          <w:rFonts w:ascii="Times New Roman" w:hAnsi="Times New Roman" w:cs="Times New Roman"/>
          <w:iCs/>
          <w:color w:val="000000"/>
          <w:spacing w:val="-4"/>
          <w:sz w:val="28"/>
          <w:szCs w:val="28"/>
        </w:rPr>
        <w:t xml:space="preserve"> </w:t>
      </w:r>
      <w:r w:rsidR="008A78DF" w:rsidRPr="008A78DF">
        <w:rPr>
          <w:rFonts w:ascii="Times New Roman" w:hAnsi="Times New Roman" w:cs="Times New Roman"/>
          <w:iCs/>
          <w:color w:val="000000"/>
          <w:spacing w:val="-4"/>
          <w:sz w:val="28"/>
          <w:szCs w:val="28"/>
        </w:rPr>
        <w:t xml:space="preserve">-техническими средствами, </w:t>
      </w:r>
      <w:r w:rsidR="008A78DF" w:rsidRPr="008A78DF">
        <w:rPr>
          <w:rFonts w:ascii="Times New Roman" w:hAnsi="Times New Roman" w:cs="Times New Roman"/>
          <w:iCs/>
          <w:color w:val="000000"/>
          <w:spacing w:val="-5"/>
          <w:sz w:val="28"/>
          <w:szCs w:val="28"/>
        </w:rPr>
        <w:t>продовольствием, водой, горюче-смазочными материалами, транспортом.</w:t>
      </w:r>
    </w:p>
    <w:p w:rsidR="008A78DF" w:rsidRPr="008A78DF" w:rsidRDefault="008A78DF" w:rsidP="008A78DF">
      <w:pPr>
        <w:shd w:val="clear" w:color="auto" w:fill="FFFFFF"/>
        <w:tabs>
          <w:tab w:val="left" w:pos="1373"/>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4"/>
          <w:sz w:val="28"/>
          <w:szCs w:val="28"/>
        </w:rPr>
        <w:t>Определение следующих условий, при которых работы по ликвидации радиацион</w:t>
      </w:r>
      <w:r w:rsidRPr="008A78DF">
        <w:rPr>
          <w:rFonts w:ascii="Times New Roman" w:hAnsi="Times New Roman" w:cs="Times New Roman"/>
          <w:iCs/>
          <w:color w:val="000000"/>
          <w:spacing w:val="-5"/>
          <w:sz w:val="28"/>
          <w:szCs w:val="28"/>
        </w:rPr>
        <w:t>ных последствий аварии (фаза 2) считаются законченными:</w:t>
      </w:r>
    </w:p>
    <w:p w:rsidR="008A78DF" w:rsidRPr="008A78DF" w:rsidRDefault="009D16E6" w:rsidP="002C33A6">
      <w:pPr>
        <w:numPr>
          <w:ilvl w:val="0"/>
          <w:numId w:val="65"/>
        </w:numPr>
        <w:shd w:val="clear" w:color="auto" w:fill="FFFFFF"/>
        <w:tabs>
          <w:tab w:val="clear" w:pos="1440"/>
        </w:tabs>
        <w:ind w:left="720"/>
        <w:jc w:val="both"/>
        <w:rPr>
          <w:rFonts w:ascii="Times New Roman" w:hAnsi="Times New Roman" w:cs="Times New Roman"/>
          <w:iCs/>
          <w:color w:val="000000"/>
          <w:spacing w:val="-6"/>
          <w:sz w:val="28"/>
          <w:szCs w:val="28"/>
        </w:rPr>
      </w:pPr>
      <w:r>
        <w:rPr>
          <w:rFonts w:ascii="Times New Roman" w:hAnsi="Times New Roman" w:cs="Times New Roman"/>
          <w:iCs/>
          <w:color w:val="000000"/>
          <w:spacing w:val="-3"/>
          <w:sz w:val="28"/>
          <w:szCs w:val="28"/>
        </w:rPr>
        <w:t>в</w:t>
      </w:r>
      <w:r w:rsidR="008A78DF" w:rsidRPr="008A78DF">
        <w:rPr>
          <w:rFonts w:ascii="Times New Roman" w:hAnsi="Times New Roman" w:cs="Times New Roman"/>
          <w:iCs/>
          <w:color w:val="000000"/>
          <w:spacing w:val="-3"/>
          <w:sz w:val="28"/>
          <w:szCs w:val="28"/>
        </w:rPr>
        <w:t xml:space="preserve">осстановлен контроль над источником ионизирующего излучения (грузом РМ). </w:t>
      </w:r>
      <w:r w:rsidR="008A78DF" w:rsidRPr="008A78DF">
        <w:rPr>
          <w:rFonts w:ascii="Times New Roman" w:hAnsi="Times New Roman" w:cs="Times New Roman"/>
          <w:iCs/>
          <w:color w:val="000000"/>
          <w:spacing w:val="2"/>
          <w:sz w:val="28"/>
          <w:szCs w:val="28"/>
        </w:rPr>
        <w:t>транспортный упаковочный комплект</w:t>
      </w:r>
      <w:r w:rsidR="008A78DF" w:rsidRPr="008A78DF">
        <w:rPr>
          <w:rFonts w:ascii="Times New Roman" w:hAnsi="Times New Roman" w:cs="Times New Roman"/>
          <w:iCs/>
          <w:color w:val="000000"/>
          <w:spacing w:val="-3"/>
          <w:sz w:val="28"/>
          <w:szCs w:val="28"/>
        </w:rPr>
        <w:t>, контейнеры, упаковки, в которых находятся РМ, позволяют осуществлять дальнейшую пере</w:t>
      </w:r>
      <w:r w:rsidR="008A78DF" w:rsidRPr="008A78DF">
        <w:rPr>
          <w:rFonts w:ascii="Times New Roman" w:hAnsi="Times New Roman" w:cs="Times New Roman"/>
          <w:iCs/>
          <w:color w:val="000000"/>
          <w:spacing w:val="-5"/>
          <w:sz w:val="28"/>
          <w:szCs w:val="28"/>
        </w:rPr>
        <w:t>возку РМ в соответствии с установленными требованиями.</w:t>
      </w:r>
    </w:p>
    <w:p w:rsidR="008A78DF" w:rsidRPr="008A78DF" w:rsidRDefault="009D16E6" w:rsidP="002C33A6">
      <w:pPr>
        <w:numPr>
          <w:ilvl w:val="0"/>
          <w:numId w:val="64"/>
        </w:numPr>
        <w:shd w:val="clear" w:color="auto" w:fill="FFFFFF"/>
        <w:tabs>
          <w:tab w:val="clear" w:pos="1440"/>
        </w:tabs>
        <w:ind w:left="720"/>
        <w:jc w:val="both"/>
        <w:rPr>
          <w:rFonts w:ascii="Times New Roman" w:hAnsi="Times New Roman" w:cs="Times New Roman"/>
          <w:iCs/>
          <w:color w:val="000000"/>
          <w:spacing w:val="-6"/>
          <w:sz w:val="28"/>
          <w:szCs w:val="28"/>
        </w:rPr>
      </w:pPr>
      <w:r>
        <w:rPr>
          <w:rFonts w:ascii="Times New Roman" w:hAnsi="Times New Roman" w:cs="Times New Roman"/>
          <w:iCs/>
          <w:color w:val="000000"/>
          <w:spacing w:val="-4"/>
          <w:sz w:val="28"/>
          <w:szCs w:val="28"/>
        </w:rPr>
        <w:t>п</w:t>
      </w:r>
      <w:r w:rsidR="008A78DF" w:rsidRPr="008A78DF">
        <w:rPr>
          <w:rFonts w:ascii="Times New Roman" w:hAnsi="Times New Roman" w:cs="Times New Roman"/>
          <w:iCs/>
          <w:color w:val="000000"/>
          <w:spacing w:val="-4"/>
          <w:sz w:val="28"/>
          <w:szCs w:val="28"/>
        </w:rPr>
        <w:t>роведена дезактивация транспортного средства, имеется выданное органом государственного санитарно-эпидемиологического надзора санитарно-эпидемиологическое заключен</w:t>
      </w:r>
      <w:r w:rsidR="008A78DF" w:rsidRPr="008A78DF">
        <w:rPr>
          <w:rFonts w:ascii="Times New Roman" w:hAnsi="Times New Roman" w:cs="Times New Roman"/>
          <w:iCs/>
          <w:color w:val="000000"/>
          <w:spacing w:val="-3"/>
          <w:sz w:val="28"/>
          <w:szCs w:val="28"/>
        </w:rPr>
        <w:t>ие о соответствии условий и способов транспортирования радиоактивных веществ, ядерных ма</w:t>
      </w:r>
      <w:r w:rsidR="008A78DF" w:rsidRPr="008A78DF">
        <w:rPr>
          <w:rFonts w:ascii="Times New Roman" w:hAnsi="Times New Roman" w:cs="Times New Roman"/>
          <w:iCs/>
          <w:color w:val="000000"/>
          <w:spacing w:val="-2"/>
          <w:sz w:val="28"/>
          <w:szCs w:val="28"/>
        </w:rPr>
        <w:t xml:space="preserve">териалов, устройств и установок с источниками излучения и радиоактивных отходов санитарным </w:t>
      </w:r>
      <w:r w:rsidR="008A78DF" w:rsidRPr="008A78DF">
        <w:rPr>
          <w:rFonts w:ascii="Times New Roman" w:hAnsi="Times New Roman" w:cs="Times New Roman"/>
          <w:iCs/>
          <w:color w:val="000000"/>
          <w:spacing w:val="-8"/>
          <w:sz w:val="28"/>
          <w:szCs w:val="28"/>
        </w:rPr>
        <w:t>правилам.</w:t>
      </w:r>
    </w:p>
    <w:p w:rsidR="008A78DF" w:rsidRPr="008A78DF" w:rsidRDefault="009D16E6" w:rsidP="002C33A6">
      <w:pPr>
        <w:numPr>
          <w:ilvl w:val="0"/>
          <w:numId w:val="64"/>
        </w:numPr>
        <w:shd w:val="clear" w:color="auto" w:fill="FFFFFF"/>
        <w:tabs>
          <w:tab w:val="clear" w:pos="1440"/>
        </w:tabs>
        <w:ind w:left="720"/>
        <w:jc w:val="both"/>
        <w:rPr>
          <w:rFonts w:ascii="Times New Roman" w:hAnsi="Times New Roman" w:cs="Times New Roman"/>
          <w:iCs/>
          <w:color w:val="000000"/>
          <w:spacing w:val="-6"/>
          <w:sz w:val="28"/>
          <w:szCs w:val="28"/>
        </w:rPr>
      </w:pPr>
      <w:r>
        <w:rPr>
          <w:rFonts w:ascii="Times New Roman" w:hAnsi="Times New Roman" w:cs="Times New Roman"/>
          <w:iCs/>
          <w:color w:val="000000"/>
          <w:spacing w:val="-3"/>
          <w:sz w:val="28"/>
          <w:szCs w:val="28"/>
        </w:rPr>
        <w:t>о</w:t>
      </w:r>
      <w:r w:rsidR="008A78DF" w:rsidRPr="008A78DF">
        <w:rPr>
          <w:rFonts w:ascii="Times New Roman" w:hAnsi="Times New Roman" w:cs="Times New Roman"/>
          <w:iCs/>
          <w:color w:val="000000"/>
          <w:spacing w:val="-3"/>
          <w:sz w:val="28"/>
          <w:szCs w:val="28"/>
        </w:rPr>
        <w:t>беспечена безопасность движения транспортного средства с грузом РМ и вос</w:t>
      </w:r>
      <w:r w:rsidR="008A78DF" w:rsidRPr="008A78DF">
        <w:rPr>
          <w:rFonts w:ascii="Times New Roman" w:hAnsi="Times New Roman" w:cs="Times New Roman"/>
          <w:iCs/>
          <w:color w:val="000000"/>
          <w:spacing w:val="-5"/>
          <w:sz w:val="28"/>
          <w:szCs w:val="28"/>
        </w:rPr>
        <w:t>становлено движение по маршруту перевозки.</w:t>
      </w:r>
    </w:p>
    <w:p w:rsidR="008A78DF" w:rsidRPr="008A78DF" w:rsidRDefault="009D16E6" w:rsidP="002C33A6">
      <w:pPr>
        <w:numPr>
          <w:ilvl w:val="0"/>
          <w:numId w:val="64"/>
        </w:numPr>
        <w:shd w:val="clear" w:color="auto" w:fill="FFFFFF"/>
        <w:tabs>
          <w:tab w:val="clear" w:pos="1440"/>
        </w:tabs>
        <w:ind w:left="720"/>
        <w:jc w:val="both"/>
        <w:rPr>
          <w:rFonts w:ascii="Times New Roman" w:hAnsi="Times New Roman" w:cs="Times New Roman"/>
          <w:iCs/>
          <w:color w:val="000000"/>
          <w:spacing w:val="-6"/>
          <w:sz w:val="28"/>
          <w:szCs w:val="28"/>
        </w:rPr>
      </w:pPr>
      <w:r>
        <w:rPr>
          <w:rFonts w:ascii="Times New Roman" w:hAnsi="Times New Roman" w:cs="Times New Roman"/>
          <w:iCs/>
          <w:color w:val="000000"/>
          <w:spacing w:val="-1"/>
          <w:sz w:val="28"/>
          <w:szCs w:val="28"/>
        </w:rPr>
        <w:t>п</w:t>
      </w:r>
      <w:r w:rsidR="008A78DF" w:rsidRPr="008A78DF">
        <w:rPr>
          <w:rFonts w:ascii="Times New Roman" w:hAnsi="Times New Roman" w:cs="Times New Roman"/>
          <w:iCs/>
          <w:color w:val="000000"/>
          <w:spacing w:val="-1"/>
          <w:sz w:val="28"/>
          <w:szCs w:val="28"/>
        </w:rPr>
        <w:t xml:space="preserve">роведена дезактивация территории и объектов зоны радиационной аварии и </w:t>
      </w:r>
      <w:r w:rsidR="008A78DF" w:rsidRPr="008A78DF">
        <w:rPr>
          <w:rFonts w:ascii="Times New Roman" w:hAnsi="Times New Roman" w:cs="Times New Roman"/>
          <w:iCs/>
          <w:color w:val="000000"/>
          <w:spacing w:val="-5"/>
          <w:sz w:val="28"/>
          <w:szCs w:val="28"/>
        </w:rPr>
        <w:t>подтверждена радиометрическим контролем ее достаточность.</w:t>
      </w:r>
    </w:p>
    <w:p w:rsidR="008A78DF" w:rsidRPr="008A78DF" w:rsidRDefault="008A78DF" w:rsidP="008A78DF">
      <w:pPr>
        <w:shd w:val="clear" w:color="auto" w:fill="FFFFFF"/>
        <w:tabs>
          <w:tab w:val="left" w:pos="1373"/>
        </w:tabs>
        <w:ind w:firstLine="720"/>
        <w:jc w:val="both"/>
        <w:rPr>
          <w:rFonts w:ascii="Times New Roman" w:hAnsi="Times New Roman" w:cs="Times New Roman"/>
          <w:sz w:val="28"/>
          <w:szCs w:val="28"/>
        </w:rPr>
      </w:pPr>
      <w:r w:rsidRPr="008A78DF">
        <w:rPr>
          <w:rFonts w:ascii="Times New Roman" w:hAnsi="Times New Roman" w:cs="Times New Roman"/>
          <w:iCs/>
          <w:color w:val="000000"/>
          <w:spacing w:val="-4"/>
          <w:sz w:val="28"/>
          <w:szCs w:val="28"/>
        </w:rPr>
        <w:t>Действия (мероприятия, работы) в "Послеаварийной фазе" (фазе 3):</w:t>
      </w:r>
    </w:p>
    <w:p w:rsidR="009D16E6" w:rsidRDefault="009D16E6" w:rsidP="00992CAD">
      <w:pPr>
        <w:shd w:val="clear" w:color="auto" w:fill="FFFFFF"/>
        <w:ind w:firstLine="540"/>
        <w:jc w:val="both"/>
        <w:rPr>
          <w:rFonts w:ascii="Times New Roman" w:hAnsi="Times New Roman" w:cs="Times New Roman"/>
          <w:iCs/>
          <w:color w:val="000000"/>
          <w:spacing w:val="-5"/>
          <w:sz w:val="28"/>
          <w:szCs w:val="28"/>
        </w:rPr>
      </w:pPr>
      <w:r>
        <w:rPr>
          <w:rFonts w:ascii="Times New Roman" w:hAnsi="Times New Roman" w:cs="Times New Roman"/>
          <w:iCs/>
          <w:color w:val="000000"/>
          <w:spacing w:val="-5"/>
          <w:sz w:val="28"/>
          <w:szCs w:val="28"/>
        </w:rPr>
        <w:t>- с</w:t>
      </w:r>
      <w:r w:rsidR="008A78DF" w:rsidRPr="008A78DF">
        <w:rPr>
          <w:rFonts w:ascii="Times New Roman" w:hAnsi="Times New Roman" w:cs="Times New Roman"/>
          <w:iCs/>
          <w:color w:val="000000"/>
          <w:spacing w:val="-5"/>
          <w:sz w:val="28"/>
          <w:szCs w:val="28"/>
        </w:rPr>
        <w:t xml:space="preserve">оставление акта о ликвидации радиационных последствий аварии. </w:t>
      </w:r>
    </w:p>
    <w:p w:rsidR="008A78DF" w:rsidRPr="008A78DF" w:rsidRDefault="008A78DF" w:rsidP="008A78DF">
      <w:pPr>
        <w:shd w:val="clear" w:color="auto" w:fill="FFFFFF"/>
        <w:ind w:firstLine="720"/>
        <w:jc w:val="both"/>
        <w:rPr>
          <w:rFonts w:ascii="Times New Roman" w:hAnsi="Times New Roman" w:cs="Times New Roman"/>
          <w:sz w:val="28"/>
          <w:szCs w:val="28"/>
        </w:rPr>
      </w:pPr>
      <w:r w:rsidRPr="008A78DF">
        <w:rPr>
          <w:rFonts w:ascii="Times New Roman" w:hAnsi="Times New Roman" w:cs="Times New Roman"/>
          <w:iCs/>
          <w:color w:val="000000"/>
          <w:spacing w:val="-5"/>
          <w:sz w:val="28"/>
          <w:szCs w:val="28"/>
        </w:rPr>
        <w:t>К нему долж</w:t>
      </w:r>
      <w:r w:rsidRPr="008A78DF">
        <w:rPr>
          <w:rFonts w:ascii="Times New Roman" w:hAnsi="Times New Roman" w:cs="Times New Roman"/>
          <w:iCs/>
          <w:color w:val="000000"/>
          <w:spacing w:val="-7"/>
          <w:sz w:val="28"/>
          <w:szCs w:val="28"/>
        </w:rPr>
        <w:t>ны прилагаться:</w:t>
      </w:r>
    </w:p>
    <w:p w:rsidR="008A78DF" w:rsidRPr="008A78DF" w:rsidRDefault="008A78DF" w:rsidP="000739DE">
      <w:pPr>
        <w:numPr>
          <w:ilvl w:val="0"/>
          <w:numId w:val="61"/>
        </w:numPr>
        <w:shd w:val="clear" w:color="auto" w:fill="FFFFFF"/>
        <w:tabs>
          <w:tab w:val="clear" w:pos="720"/>
          <w:tab w:val="left" w:pos="-54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4"/>
          <w:sz w:val="28"/>
          <w:szCs w:val="28"/>
        </w:rPr>
        <w:t>радиационно-гигиеническое заключение органа государственного санитарно-эпидемиологического надзора о завершении ликвидации радиоактивного загрязнения;</w:t>
      </w:r>
    </w:p>
    <w:p w:rsidR="008A78DF" w:rsidRPr="008A78DF" w:rsidRDefault="008A78DF" w:rsidP="000739DE">
      <w:pPr>
        <w:numPr>
          <w:ilvl w:val="0"/>
          <w:numId w:val="61"/>
        </w:numPr>
        <w:shd w:val="clear" w:color="auto" w:fill="FFFFFF"/>
        <w:tabs>
          <w:tab w:val="clear" w:pos="720"/>
          <w:tab w:val="left" w:pos="-54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1"/>
          <w:sz w:val="28"/>
          <w:szCs w:val="28"/>
        </w:rPr>
        <w:t>документ транспортной организации, подтверждающий безопасность перевозки ука</w:t>
      </w:r>
      <w:r w:rsidRPr="008A78DF">
        <w:rPr>
          <w:rFonts w:ascii="Times New Roman" w:hAnsi="Times New Roman" w:cs="Times New Roman"/>
          <w:iCs/>
          <w:color w:val="000000"/>
          <w:spacing w:val="1"/>
          <w:sz w:val="28"/>
          <w:szCs w:val="28"/>
        </w:rPr>
        <w:t xml:space="preserve">занным транспортным средством груза РМ в соответствии с правилами перевозки </w:t>
      </w:r>
      <w:r w:rsidRPr="008A78DF">
        <w:rPr>
          <w:rFonts w:ascii="Times New Roman" w:hAnsi="Times New Roman" w:cs="Times New Roman"/>
          <w:iCs/>
          <w:color w:val="000000"/>
          <w:spacing w:val="-4"/>
          <w:sz w:val="28"/>
          <w:szCs w:val="28"/>
        </w:rPr>
        <w:t>опасных грузов для данного вида транспорта;</w:t>
      </w:r>
    </w:p>
    <w:p w:rsidR="008A78DF" w:rsidRPr="008A78DF" w:rsidRDefault="008A78DF" w:rsidP="000739DE">
      <w:pPr>
        <w:numPr>
          <w:ilvl w:val="0"/>
          <w:numId w:val="61"/>
        </w:numPr>
        <w:shd w:val="clear" w:color="auto" w:fill="FFFFFF"/>
        <w:tabs>
          <w:tab w:val="clear" w:pos="720"/>
          <w:tab w:val="left" w:pos="-540"/>
        </w:tabs>
        <w:jc w:val="both"/>
        <w:rPr>
          <w:rFonts w:ascii="Times New Roman" w:hAnsi="Times New Roman" w:cs="Times New Roman"/>
          <w:iCs/>
          <w:color w:val="000000"/>
          <w:sz w:val="28"/>
          <w:szCs w:val="28"/>
        </w:rPr>
      </w:pPr>
      <w:r w:rsidRPr="008A78DF">
        <w:rPr>
          <w:rFonts w:ascii="Times New Roman" w:hAnsi="Times New Roman" w:cs="Times New Roman"/>
          <w:iCs/>
          <w:color w:val="000000"/>
          <w:spacing w:val="-3"/>
          <w:sz w:val="28"/>
          <w:szCs w:val="28"/>
        </w:rPr>
        <w:t>протокол (картограмма) радиометрического контроля территории и объектов зоны ра</w:t>
      </w:r>
      <w:r w:rsidRPr="008A78DF">
        <w:rPr>
          <w:rFonts w:ascii="Times New Roman" w:hAnsi="Times New Roman" w:cs="Times New Roman"/>
          <w:iCs/>
          <w:color w:val="000000"/>
          <w:spacing w:val="-4"/>
          <w:sz w:val="28"/>
          <w:szCs w:val="28"/>
        </w:rPr>
        <w:t>диационной аварии, подвергавшихся загрязнению РВ.</w:t>
      </w:r>
    </w:p>
    <w:p w:rsidR="008A78DF" w:rsidRPr="008A78DF" w:rsidRDefault="009D16E6" w:rsidP="00992CAD">
      <w:pPr>
        <w:shd w:val="clear" w:color="auto" w:fill="FFFFFF"/>
        <w:ind w:left="720" w:right="-240" w:hanging="180"/>
        <w:rPr>
          <w:rFonts w:ascii="Times New Roman" w:hAnsi="Times New Roman" w:cs="Times New Roman"/>
          <w:iCs/>
          <w:color w:val="000000"/>
          <w:sz w:val="28"/>
          <w:szCs w:val="28"/>
        </w:rPr>
      </w:pPr>
      <w:r>
        <w:rPr>
          <w:rFonts w:ascii="Times New Roman" w:hAnsi="Times New Roman" w:cs="Times New Roman"/>
          <w:iCs/>
          <w:color w:val="000000"/>
          <w:spacing w:val="-5"/>
          <w:sz w:val="28"/>
          <w:szCs w:val="28"/>
        </w:rPr>
        <w:t>- п</w:t>
      </w:r>
      <w:r w:rsidR="008A78DF" w:rsidRPr="008A78DF">
        <w:rPr>
          <w:rFonts w:ascii="Times New Roman" w:hAnsi="Times New Roman" w:cs="Times New Roman"/>
          <w:iCs/>
          <w:color w:val="000000"/>
          <w:spacing w:val="-5"/>
          <w:sz w:val="28"/>
          <w:szCs w:val="28"/>
        </w:rPr>
        <w:t>ринятие грузоотправителем или грузополучателем (в случае транспорти</w:t>
      </w:r>
      <w:r>
        <w:rPr>
          <w:rFonts w:ascii="Times New Roman" w:hAnsi="Times New Roman" w:cs="Times New Roman"/>
          <w:iCs/>
          <w:color w:val="000000"/>
          <w:spacing w:val="-5"/>
          <w:sz w:val="28"/>
          <w:szCs w:val="28"/>
        </w:rPr>
        <w:t xml:space="preserve"> -</w:t>
      </w:r>
      <w:r w:rsidR="008A78DF" w:rsidRPr="008A78DF">
        <w:rPr>
          <w:rFonts w:ascii="Times New Roman" w:hAnsi="Times New Roman" w:cs="Times New Roman"/>
          <w:iCs/>
          <w:color w:val="000000"/>
          <w:spacing w:val="-5"/>
          <w:sz w:val="28"/>
          <w:szCs w:val="28"/>
        </w:rPr>
        <w:t xml:space="preserve">рования </w:t>
      </w:r>
      <w:r w:rsidR="008A78DF" w:rsidRPr="008A78DF">
        <w:rPr>
          <w:rFonts w:ascii="Times New Roman" w:hAnsi="Times New Roman" w:cs="Times New Roman"/>
          <w:iCs/>
          <w:color w:val="000000"/>
          <w:spacing w:val="-1"/>
          <w:sz w:val="28"/>
          <w:szCs w:val="28"/>
        </w:rPr>
        <w:t xml:space="preserve">им груза РМ) - руководителем аварийных работ решения о возможности дальнейшей перевозки </w:t>
      </w:r>
      <w:r w:rsidR="008A78DF" w:rsidRPr="008A78DF">
        <w:rPr>
          <w:rFonts w:ascii="Times New Roman" w:hAnsi="Times New Roman" w:cs="Times New Roman"/>
          <w:iCs/>
          <w:color w:val="000000"/>
          <w:spacing w:val="-8"/>
          <w:sz w:val="28"/>
          <w:szCs w:val="28"/>
        </w:rPr>
        <w:t>груза РМ.</w:t>
      </w:r>
    </w:p>
    <w:p w:rsidR="008A78DF" w:rsidRPr="008A78DF" w:rsidRDefault="009D16E6" w:rsidP="00992CAD">
      <w:pPr>
        <w:shd w:val="clear" w:color="auto" w:fill="FFFFFF"/>
        <w:ind w:left="720" w:hanging="180"/>
        <w:rPr>
          <w:rFonts w:ascii="Times New Roman" w:hAnsi="Times New Roman" w:cs="Times New Roman"/>
          <w:iCs/>
          <w:color w:val="000000"/>
          <w:spacing w:val="-6"/>
          <w:sz w:val="28"/>
          <w:szCs w:val="28"/>
        </w:rPr>
      </w:pPr>
      <w:r>
        <w:rPr>
          <w:rFonts w:ascii="Times New Roman" w:hAnsi="Times New Roman" w:cs="Times New Roman"/>
          <w:iCs/>
          <w:color w:val="000000"/>
          <w:spacing w:val="-2"/>
          <w:sz w:val="28"/>
          <w:szCs w:val="28"/>
        </w:rPr>
        <w:t xml:space="preserve">- </w:t>
      </w:r>
      <w:r w:rsidR="00992CAD">
        <w:rPr>
          <w:rFonts w:ascii="Times New Roman" w:hAnsi="Times New Roman" w:cs="Times New Roman"/>
          <w:iCs/>
          <w:color w:val="000000"/>
          <w:spacing w:val="-2"/>
          <w:sz w:val="28"/>
          <w:szCs w:val="28"/>
        </w:rPr>
        <w:t>и</w:t>
      </w:r>
      <w:r w:rsidR="008A78DF" w:rsidRPr="008A78DF">
        <w:rPr>
          <w:rFonts w:ascii="Times New Roman" w:hAnsi="Times New Roman" w:cs="Times New Roman"/>
          <w:iCs/>
          <w:color w:val="000000"/>
          <w:spacing w:val="-2"/>
          <w:sz w:val="28"/>
          <w:szCs w:val="28"/>
        </w:rPr>
        <w:t xml:space="preserve">нформирование органов местного самоуправления о результатах ликвидации </w:t>
      </w:r>
      <w:r w:rsidR="008A78DF" w:rsidRPr="008A78DF">
        <w:rPr>
          <w:rFonts w:ascii="Times New Roman" w:hAnsi="Times New Roman" w:cs="Times New Roman"/>
          <w:iCs/>
          <w:color w:val="000000"/>
          <w:spacing w:val="-4"/>
          <w:sz w:val="28"/>
          <w:szCs w:val="28"/>
        </w:rPr>
        <w:t>радиационной аварии и отсутствии радиационной опасности для населения.</w:t>
      </w:r>
    </w:p>
    <w:p w:rsidR="008A78DF" w:rsidRPr="008A78DF" w:rsidRDefault="00992CAD" w:rsidP="00992CAD">
      <w:pPr>
        <w:shd w:val="clear" w:color="auto" w:fill="FFFFFF"/>
        <w:ind w:left="720" w:hanging="180"/>
        <w:jc w:val="both"/>
        <w:rPr>
          <w:rFonts w:ascii="Times New Roman" w:hAnsi="Times New Roman" w:cs="Times New Roman"/>
          <w:iCs/>
          <w:color w:val="000000"/>
          <w:spacing w:val="-7"/>
          <w:sz w:val="28"/>
          <w:szCs w:val="28"/>
        </w:rPr>
      </w:pPr>
      <w:r>
        <w:rPr>
          <w:rFonts w:ascii="Times New Roman" w:hAnsi="Times New Roman" w:cs="Times New Roman"/>
          <w:iCs/>
          <w:color w:val="000000"/>
          <w:spacing w:val="1"/>
          <w:sz w:val="28"/>
          <w:szCs w:val="28"/>
        </w:rPr>
        <w:t>- п</w:t>
      </w:r>
      <w:r w:rsidR="008A78DF" w:rsidRPr="008A78DF">
        <w:rPr>
          <w:rFonts w:ascii="Times New Roman" w:hAnsi="Times New Roman" w:cs="Times New Roman"/>
          <w:iCs/>
          <w:color w:val="000000"/>
          <w:spacing w:val="1"/>
          <w:sz w:val="28"/>
          <w:szCs w:val="28"/>
        </w:rPr>
        <w:t>ередача органам местного самоуправления списков лиц из населения, под</w:t>
      </w:r>
      <w:r w:rsidR="008A78DF" w:rsidRPr="008A78DF">
        <w:rPr>
          <w:rFonts w:ascii="Times New Roman" w:hAnsi="Times New Roman" w:cs="Times New Roman"/>
          <w:iCs/>
          <w:color w:val="000000"/>
          <w:spacing w:val="-3"/>
          <w:sz w:val="28"/>
          <w:szCs w:val="28"/>
        </w:rPr>
        <w:t xml:space="preserve">вергшихся в результате радиационной аварии радиационному воздействию свыше пределов доз, </w:t>
      </w:r>
      <w:r w:rsidR="008A78DF" w:rsidRPr="008A78DF">
        <w:rPr>
          <w:rFonts w:ascii="Times New Roman" w:hAnsi="Times New Roman" w:cs="Times New Roman"/>
          <w:iCs/>
          <w:color w:val="000000"/>
          <w:spacing w:val="-4"/>
          <w:sz w:val="28"/>
          <w:szCs w:val="28"/>
        </w:rPr>
        <w:t>установленных нормами радиационной безопасности для этой категории облучаемых лиц (для на</w:t>
      </w:r>
      <w:r w:rsidR="008A78DF" w:rsidRPr="008A78DF">
        <w:rPr>
          <w:rFonts w:ascii="Times New Roman" w:hAnsi="Times New Roman" w:cs="Times New Roman"/>
          <w:iCs/>
          <w:color w:val="000000"/>
          <w:spacing w:val="-5"/>
          <w:sz w:val="28"/>
          <w:szCs w:val="28"/>
        </w:rPr>
        <w:t>правления их на специальное медицинское обследование).</w:t>
      </w:r>
    </w:p>
    <w:p w:rsidR="008A78DF" w:rsidRPr="008A78DF" w:rsidRDefault="00992CAD" w:rsidP="00992CAD">
      <w:pPr>
        <w:shd w:val="clear" w:color="auto" w:fill="FFFFFF"/>
        <w:ind w:left="720" w:right="-420" w:hanging="180"/>
        <w:rPr>
          <w:rFonts w:ascii="Times New Roman" w:hAnsi="Times New Roman" w:cs="Times New Roman"/>
          <w:iCs/>
          <w:color w:val="000000"/>
          <w:spacing w:val="-7"/>
          <w:sz w:val="28"/>
          <w:szCs w:val="28"/>
        </w:rPr>
      </w:pPr>
      <w:r>
        <w:rPr>
          <w:rFonts w:ascii="Times New Roman" w:hAnsi="Times New Roman" w:cs="Times New Roman"/>
          <w:iCs/>
          <w:color w:val="000000"/>
          <w:spacing w:val="-3"/>
          <w:sz w:val="28"/>
          <w:szCs w:val="28"/>
        </w:rPr>
        <w:t>- п</w:t>
      </w:r>
      <w:r w:rsidR="008A78DF" w:rsidRPr="008A78DF">
        <w:rPr>
          <w:rFonts w:ascii="Times New Roman" w:hAnsi="Times New Roman" w:cs="Times New Roman"/>
          <w:iCs/>
          <w:color w:val="000000"/>
          <w:spacing w:val="-3"/>
          <w:sz w:val="28"/>
          <w:szCs w:val="28"/>
        </w:rPr>
        <w:t>ередача руководителям организаций и ведомств, чьи работники участвовали в перевозке груза РМ и (или) ликвидации радиационных последствий аварии, списков лиц, подвергшихся радиационному воздействию свыше пределов доз, установленных нормами радиационной безопасности для этой категории облучаемых лиц (для направления их на специальное медицин</w:t>
      </w:r>
      <w:r w:rsidR="008A78DF" w:rsidRPr="008A78DF">
        <w:rPr>
          <w:rFonts w:ascii="Times New Roman" w:hAnsi="Times New Roman" w:cs="Times New Roman"/>
          <w:iCs/>
          <w:color w:val="000000"/>
          <w:spacing w:val="-6"/>
          <w:sz w:val="28"/>
          <w:szCs w:val="28"/>
        </w:rPr>
        <w:t>ское обследование).</w:t>
      </w:r>
    </w:p>
    <w:p w:rsidR="008A78DF" w:rsidRDefault="00992CAD" w:rsidP="00992CAD">
      <w:pPr>
        <w:shd w:val="clear" w:color="auto" w:fill="FFFFFF"/>
        <w:ind w:left="720" w:hanging="180"/>
        <w:rPr>
          <w:rFonts w:ascii="Times New Roman" w:hAnsi="Times New Roman" w:cs="Times New Roman"/>
          <w:iCs/>
          <w:color w:val="000000"/>
          <w:spacing w:val="-4"/>
          <w:sz w:val="28"/>
          <w:szCs w:val="28"/>
        </w:rPr>
      </w:pPr>
      <w:r>
        <w:rPr>
          <w:rFonts w:ascii="Times New Roman" w:hAnsi="Times New Roman" w:cs="Times New Roman"/>
          <w:iCs/>
          <w:color w:val="000000"/>
          <w:spacing w:val="-4"/>
          <w:sz w:val="28"/>
          <w:szCs w:val="28"/>
        </w:rPr>
        <w:t>- н</w:t>
      </w:r>
      <w:r w:rsidR="008A78DF" w:rsidRPr="008A78DF">
        <w:rPr>
          <w:rFonts w:ascii="Times New Roman" w:hAnsi="Times New Roman" w:cs="Times New Roman"/>
          <w:iCs/>
          <w:color w:val="000000"/>
          <w:spacing w:val="-4"/>
          <w:sz w:val="28"/>
          <w:szCs w:val="28"/>
        </w:rPr>
        <w:t>аправление на специальное медицинское обследование персонала, подвергше</w:t>
      </w:r>
      <w:r w:rsidR="008A78DF" w:rsidRPr="008A78DF">
        <w:rPr>
          <w:rFonts w:ascii="Times New Roman" w:hAnsi="Times New Roman" w:cs="Times New Roman"/>
          <w:iCs/>
          <w:color w:val="000000"/>
          <w:spacing w:val="-2"/>
          <w:sz w:val="28"/>
          <w:szCs w:val="28"/>
        </w:rPr>
        <w:t>гося в результате аварии радиационному воздействию свыше пределов доз, установленных нор</w:t>
      </w:r>
      <w:r w:rsidR="008A78DF" w:rsidRPr="008A78DF">
        <w:rPr>
          <w:rFonts w:ascii="Times New Roman" w:hAnsi="Times New Roman" w:cs="Times New Roman"/>
          <w:iCs/>
          <w:color w:val="000000"/>
          <w:spacing w:val="-4"/>
          <w:sz w:val="28"/>
          <w:szCs w:val="28"/>
        </w:rPr>
        <w:t>мами радиационной безопасности для этой категории облучаемых лиц.</w:t>
      </w:r>
    </w:p>
    <w:p w:rsidR="00584A34" w:rsidRPr="00584A34" w:rsidRDefault="00584A34" w:rsidP="00584A34">
      <w:pPr>
        <w:ind w:firstLine="485"/>
        <w:jc w:val="both"/>
        <w:rPr>
          <w:rFonts w:ascii="Times New Roman" w:hAnsi="Times New Roman" w:cs="Times New Roman"/>
          <w:sz w:val="28"/>
          <w:szCs w:val="28"/>
        </w:rPr>
      </w:pPr>
      <w:r w:rsidRPr="00584A34">
        <w:rPr>
          <w:rFonts w:ascii="Times New Roman" w:hAnsi="Times New Roman" w:cs="Times New Roman"/>
          <w:color w:val="000000"/>
          <w:sz w:val="28"/>
          <w:szCs w:val="28"/>
        </w:rPr>
        <w:t>Лица, не относящиеся к персоналу, привлекаемые для проведения аварийных и спасательных работ, должны быть оформлены и допущены к работам как персонал группы А</w:t>
      </w:r>
      <w:r>
        <w:rPr>
          <w:rFonts w:ascii="Times New Roman" w:hAnsi="Times New Roman" w:cs="Times New Roman"/>
          <w:color w:val="000000"/>
          <w:sz w:val="28"/>
          <w:szCs w:val="28"/>
        </w:rPr>
        <w:t xml:space="preserve"> </w:t>
      </w:r>
      <w:r w:rsidRPr="00584A34">
        <w:rPr>
          <w:rFonts w:ascii="Times New Roman" w:hAnsi="Times New Roman" w:cs="Times New Roman"/>
          <w:sz w:val="28"/>
        </w:rPr>
        <w:t>предусмотренные</w:t>
      </w:r>
      <w:r>
        <w:rPr>
          <w:rFonts w:ascii="Times New Roman" w:hAnsi="Times New Roman" w:cs="Times New Roman"/>
          <w:color w:val="000000"/>
          <w:sz w:val="28"/>
          <w:szCs w:val="28"/>
        </w:rPr>
        <w:t xml:space="preserve">  </w:t>
      </w:r>
      <w:r w:rsidRPr="00584A34">
        <w:rPr>
          <w:rFonts w:ascii="Times New Roman" w:hAnsi="Times New Roman" w:cs="Times New Roman"/>
          <w:color w:val="000000"/>
          <w:sz w:val="28"/>
          <w:szCs w:val="28"/>
        </w:rPr>
        <w:t>НРБ-99.</w:t>
      </w:r>
    </w:p>
    <w:p w:rsidR="00584A34" w:rsidRPr="008A78DF" w:rsidRDefault="00584A34" w:rsidP="00992CAD">
      <w:pPr>
        <w:shd w:val="clear" w:color="auto" w:fill="FFFFFF"/>
        <w:ind w:left="720" w:hanging="180"/>
        <w:rPr>
          <w:rFonts w:ascii="Times New Roman" w:hAnsi="Times New Roman" w:cs="Times New Roman"/>
          <w:iCs/>
          <w:color w:val="000000"/>
          <w:spacing w:val="-6"/>
          <w:sz w:val="28"/>
          <w:szCs w:val="28"/>
        </w:rPr>
      </w:pPr>
    </w:p>
    <w:p w:rsidR="008A78DF" w:rsidRDefault="008A78DF"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A93801" w:rsidRDefault="00A93801" w:rsidP="00992CAD">
      <w:pPr>
        <w:ind w:left="720" w:hanging="180"/>
        <w:jc w:val="both"/>
        <w:rPr>
          <w:rFonts w:ascii="Times New Roman" w:hAnsi="Times New Roman" w:cs="Times New Roman"/>
          <w:sz w:val="28"/>
          <w:szCs w:val="28"/>
        </w:rPr>
      </w:pPr>
    </w:p>
    <w:p w:rsidR="00FD503A" w:rsidRPr="00007479" w:rsidRDefault="008A05B3" w:rsidP="00007479">
      <w:pPr>
        <w:pStyle w:val="1"/>
        <w:jc w:val="center"/>
        <w:rPr>
          <w:sz w:val="28"/>
          <w:szCs w:val="28"/>
        </w:rPr>
      </w:pPr>
      <w:bookmarkStart w:id="55" w:name="_Toc228197857"/>
      <w:r w:rsidRPr="00007479">
        <w:rPr>
          <w:sz w:val="28"/>
          <w:szCs w:val="28"/>
        </w:rPr>
        <w:t>11</w:t>
      </w:r>
      <w:r w:rsidR="00FD503A" w:rsidRPr="00007479">
        <w:rPr>
          <w:sz w:val="28"/>
          <w:szCs w:val="28"/>
        </w:rPr>
        <w:t>. Медико-профилактические мероприятия.</w:t>
      </w:r>
      <w:bookmarkEnd w:id="55"/>
    </w:p>
    <w:p w:rsidR="00FD503A" w:rsidRPr="00007479" w:rsidRDefault="00FD503A" w:rsidP="00007479">
      <w:pPr>
        <w:shd w:val="clear" w:color="auto" w:fill="FFFFFF"/>
        <w:ind w:firstLine="709"/>
        <w:jc w:val="center"/>
        <w:rPr>
          <w:rFonts w:ascii="Times New Roman" w:hAnsi="Times New Roman" w:cs="Times New Roman"/>
          <w:sz w:val="28"/>
          <w:szCs w:val="28"/>
        </w:rPr>
      </w:pPr>
    </w:p>
    <w:p w:rsidR="00B270EC" w:rsidRPr="003B2E36" w:rsidRDefault="00B270EC" w:rsidP="00FD503A">
      <w:pPr>
        <w:shd w:val="clear" w:color="auto" w:fill="FFFFFF"/>
        <w:ind w:firstLine="709"/>
        <w:jc w:val="both"/>
        <w:rPr>
          <w:rFonts w:ascii="Times New Roman" w:hAnsi="Times New Roman" w:cs="Times New Roman"/>
          <w:sz w:val="28"/>
          <w:szCs w:val="28"/>
        </w:rPr>
      </w:pPr>
    </w:p>
    <w:p w:rsidR="00FD503A" w:rsidRPr="003B2E36" w:rsidRDefault="00FD503A" w:rsidP="00FD503A">
      <w:pPr>
        <w:shd w:val="clear" w:color="auto" w:fill="FFFFFF"/>
        <w:tabs>
          <w:tab w:val="left" w:pos="1109"/>
        </w:tabs>
        <w:ind w:firstLine="709"/>
        <w:jc w:val="both"/>
        <w:rPr>
          <w:rFonts w:ascii="Times New Roman" w:hAnsi="Times New Roman" w:cs="Times New Roman"/>
          <w:spacing w:val="-11"/>
          <w:sz w:val="28"/>
          <w:szCs w:val="28"/>
        </w:rPr>
      </w:pPr>
      <w:r w:rsidRPr="003B2E36">
        <w:rPr>
          <w:rFonts w:ascii="Times New Roman" w:hAnsi="Times New Roman" w:cs="Times New Roman"/>
          <w:spacing w:val="-4"/>
          <w:sz w:val="28"/>
          <w:szCs w:val="28"/>
        </w:rPr>
        <w:t>При возникновении аварийных ситуаций с опасными грузами комплекс лечебных и профилактических мероприятий в очаге поражения и при ликвидации последствий осуще</w:t>
      </w:r>
      <w:r w:rsidRPr="003B2E36">
        <w:rPr>
          <w:rFonts w:ascii="Times New Roman" w:hAnsi="Times New Roman" w:cs="Times New Roman"/>
          <w:spacing w:val="-3"/>
          <w:sz w:val="28"/>
          <w:szCs w:val="28"/>
        </w:rPr>
        <w:t>ствляют бригады скорой помощи и центр санитарно-эпидемиологического надзора отдел</w:t>
      </w:r>
      <w:r w:rsidRPr="003B2E36">
        <w:rPr>
          <w:rFonts w:ascii="Times New Roman" w:hAnsi="Times New Roman" w:cs="Times New Roman"/>
          <w:spacing w:val="-4"/>
          <w:sz w:val="28"/>
          <w:szCs w:val="28"/>
        </w:rPr>
        <w:t>ения (управления) железной дороги в соответствии с аварийными карточками</w:t>
      </w:r>
      <w:r w:rsidR="00991301">
        <w:rPr>
          <w:rFonts w:ascii="Times New Roman" w:hAnsi="Times New Roman" w:cs="Times New Roman"/>
          <w:spacing w:val="-4"/>
          <w:sz w:val="28"/>
          <w:szCs w:val="28"/>
        </w:rPr>
        <w:t>.</w:t>
      </w:r>
      <w:r w:rsidRPr="003B2E36">
        <w:rPr>
          <w:rFonts w:ascii="Times New Roman" w:hAnsi="Times New Roman" w:cs="Times New Roman"/>
          <w:spacing w:val="-4"/>
          <w:sz w:val="28"/>
          <w:szCs w:val="28"/>
        </w:rPr>
        <w:t xml:space="preserve"> </w:t>
      </w:r>
      <w:r w:rsidRPr="003B2E36">
        <w:rPr>
          <w:rFonts w:ascii="Times New Roman" w:hAnsi="Times New Roman" w:cs="Times New Roman"/>
          <w:spacing w:val="-3"/>
          <w:sz w:val="28"/>
          <w:szCs w:val="28"/>
        </w:rPr>
        <w:t xml:space="preserve"> </w:t>
      </w:r>
    </w:p>
    <w:p w:rsidR="00FD503A" w:rsidRPr="003B2E36" w:rsidRDefault="00FD503A" w:rsidP="00FD503A">
      <w:pPr>
        <w:shd w:val="clear" w:color="auto" w:fill="FFFFFF"/>
        <w:tabs>
          <w:tab w:val="left" w:pos="1051"/>
        </w:tabs>
        <w:ind w:firstLine="709"/>
        <w:jc w:val="both"/>
        <w:rPr>
          <w:rFonts w:ascii="Times New Roman" w:hAnsi="Times New Roman" w:cs="Times New Roman"/>
          <w:sz w:val="28"/>
          <w:szCs w:val="28"/>
        </w:rPr>
      </w:pPr>
      <w:r w:rsidRPr="003B2E36">
        <w:rPr>
          <w:rFonts w:ascii="Times New Roman" w:hAnsi="Times New Roman" w:cs="Times New Roman"/>
          <w:spacing w:val="-3"/>
          <w:sz w:val="28"/>
          <w:szCs w:val="28"/>
        </w:rPr>
        <w:t>Общие принципы оказания доврачебной помощи:</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9"/>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 xml:space="preserve">Проверить, вызвана ли скорая помощь к месту происшествия. Если в этом нет </w:t>
      </w:r>
      <w:r w:rsidRPr="003B2E36">
        <w:rPr>
          <w:rFonts w:ascii="Times New Roman" w:hAnsi="Times New Roman" w:cs="Times New Roman"/>
          <w:sz w:val="28"/>
          <w:szCs w:val="28"/>
        </w:rPr>
        <w:t>уверенности - срочно вызвать.</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9"/>
          <w:sz w:val="28"/>
          <w:szCs w:val="28"/>
        </w:rPr>
      </w:pPr>
      <w:r>
        <w:rPr>
          <w:rFonts w:ascii="Times New Roman" w:hAnsi="Times New Roman" w:cs="Times New Roman"/>
          <w:spacing w:val="-1"/>
          <w:sz w:val="28"/>
          <w:szCs w:val="28"/>
        </w:rPr>
        <w:t xml:space="preserve">- </w:t>
      </w:r>
      <w:r w:rsidRPr="003B2E36">
        <w:rPr>
          <w:rFonts w:ascii="Times New Roman" w:hAnsi="Times New Roman" w:cs="Times New Roman"/>
          <w:spacing w:val="-1"/>
          <w:sz w:val="28"/>
          <w:szCs w:val="28"/>
        </w:rPr>
        <w:t xml:space="preserve">Целесообразно, чтобы работами по оказанию первой (доврачебной) помощи </w:t>
      </w:r>
      <w:r w:rsidRPr="003B2E36">
        <w:rPr>
          <w:rFonts w:ascii="Times New Roman" w:hAnsi="Times New Roman" w:cs="Times New Roman"/>
          <w:spacing w:val="-2"/>
          <w:sz w:val="28"/>
          <w:szCs w:val="28"/>
        </w:rPr>
        <w:t xml:space="preserve">руководил один из оказавшихся в зоне аварии работников, знакомых с приемами само- и </w:t>
      </w:r>
      <w:r w:rsidRPr="003B2E36">
        <w:rPr>
          <w:rFonts w:ascii="Times New Roman" w:hAnsi="Times New Roman" w:cs="Times New Roman"/>
          <w:spacing w:val="-3"/>
          <w:sz w:val="28"/>
          <w:szCs w:val="28"/>
        </w:rPr>
        <w:t>взаимопомощи</w:t>
      </w:r>
      <w:r>
        <w:rPr>
          <w:rFonts w:ascii="Times New Roman" w:hAnsi="Times New Roman" w:cs="Times New Roman"/>
          <w:spacing w:val="-3"/>
          <w:sz w:val="28"/>
          <w:szCs w:val="28"/>
        </w:rPr>
        <w:t>.</w:t>
      </w:r>
      <w:r w:rsidRPr="003B2E36">
        <w:rPr>
          <w:rFonts w:ascii="Times New Roman" w:hAnsi="Times New Roman" w:cs="Times New Roman"/>
          <w:spacing w:val="-3"/>
          <w:sz w:val="28"/>
          <w:szCs w:val="28"/>
        </w:rPr>
        <w:t xml:space="preserve"> Оказывать помощь надо спокойно, уверенно, не проявляя суетливости и ру</w:t>
      </w:r>
      <w:r w:rsidRPr="003B2E36">
        <w:rPr>
          <w:rFonts w:ascii="Times New Roman" w:hAnsi="Times New Roman" w:cs="Times New Roman"/>
          <w:spacing w:val="-4"/>
          <w:sz w:val="28"/>
          <w:szCs w:val="28"/>
        </w:rPr>
        <w:t>ководствуясь основным правилом: не нанести вреда пострадавшему неумелыми действиями</w:t>
      </w:r>
      <w:r>
        <w:rPr>
          <w:rFonts w:ascii="Times New Roman" w:hAnsi="Times New Roman" w:cs="Times New Roman"/>
          <w:spacing w:val="-4"/>
          <w:sz w:val="28"/>
          <w:szCs w:val="28"/>
        </w:rPr>
        <w:t>.</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w:t>
      </w:r>
      <w:r w:rsidRPr="003B2E36">
        <w:rPr>
          <w:rFonts w:ascii="Times New Roman" w:hAnsi="Times New Roman" w:cs="Times New Roman"/>
          <w:spacing w:val="-3"/>
          <w:sz w:val="28"/>
          <w:szCs w:val="28"/>
        </w:rPr>
        <w:t xml:space="preserve">Извлекать пострадавших, оказавшихся под обломками, нужно не за конечности </w:t>
      </w:r>
      <w:r w:rsidRPr="003B2E36">
        <w:rPr>
          <w:rFonts w:ascii="Times New Roman" w:hAnsi="Times New Roman" w:cs="Times New Roman"/>
          <w:spacing w:val="-4"/>
          <w:sz w:val="28"/>
          <w:szCs w:val="28"/>
        </w:rPr>
        <w:t>(поскольку могут быть переломы), а за тело, чтобы не усилить страданий и не усугубить тя</w:t>
      </w:r>
      <w:r w:rsidRPr="003B2E36">
        <w:rPr>
          <w:rFonts w:ascii="Times New Roman" w:hAnsi="Times New Roman" w:cs="Times New Roman"/>
          <w:sz w:val="28"/>
          <w:szCs w:val="28"/>
        </w:rPr>
        <w:t>жесть повреждения.</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w:t>
      </w:r>
      <w:r w:rsidRPr="003B2E36">
        <w:rPr>
          <w:rFonts w:ascii="Times New Roman" w:hAnsi="Times New Roman" w:cs="Times New Roman"/>
          <w:spacing w:val="-3"/>
          <w:sz w:val="28"/>
          <w:szCs w:val="28"/>
        </w:rPr>
        <w:t>Первая помощь при отравлении химическими веществами состоит, прежде все</w:t>
      </w:r>
      <w:r w:rsidRPr="003B2E36">
        <w:rPr>
          <w:rFonts w:ascii="Times New Roman" w:hAnsi="Times New Roman" w:cs="Times New Roman"/>
          <w:spacing w:val="-4"/>
          <w:sz w:val="28"/>
          <w:szCs w:val="28"/>
        </w:rPr>
        <w:t>го, в выведении пострадавших (или выносе на подручных средствах) из очага аварии в безо</w:t>
      </w:r>
      <w:r w:rsidRPr="003B2E36">
        <w:rPr>
          <w:rFonts w:ascii="Times New Roman" w:hAnsi="Times New Roman" w:cs="Times New Roman"/>
          <w:sz w:val="28"/>
          <w:szCs w:val="28"/>
        </w:rPr>
        <w:t>пасное место, которое выбирается с наветренной стороны.</w:t>
      </w:r>
    </w:p>
    <w:p w:rsidR="00FD503A" w:rsidRDefault="00FD503A" w:rsidP="00FD503A">
      <w:pPr>
        <w:shd w:val="clear" w:color="auto" w:fill="FFFFFF"/>
        <w:tabs>
          <w:tab w:val="left" w:pos="1234"/>
        </w:tabs>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3B2E36">
        <w:rPr>
          <w:rFonts w:ascii="Times New Roman" w:hAnsi="Times New Roman" w:cs="Times New Roman"/>
          <w:spacing w:val="-3"/>
          <w:sz w:val="28"/>
          <w:szCs w:val="28"/>
        </w:rPr>
        <w:t>При необходимости тушат горящую одежду, освобождают ее и средства индивидуальной защиты от загрязнений веществами</w:t>
      </w:r>
      <w:r>
        <w:rPr>
          <w:rFonts w:ascii="Times New Roman" w:hAnsi="Times New Roman" w:cs="Times New Roman"/>
          <w:spacing w:val="-3"/>
          <w:sz w:val="28"/>
          <w:szCs w:val="28"/>
        </w:rPr>
        <w:t>.</w:t>
      </w:r>
      <w:r w:rsidRPr="003B2E36">
        <w:rPr>
          <w:rFonts w:ascii="Times New Roman" w:hAnsi="Times New Roman" w:cs="Times New Roman"/>
          <w:spacing w:val="-3"/>
          <w:sz w:val="28"/>
          <w:szCs w:val="28"/>
        </w:rPr>
        <w:t xml:space="preserve"> </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8"/>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При попадании вещества в глаза необходимо срочно промыть их большим ко</w:t>
      </w:r>
      <w:r w:rsidRPr="003B2E36">
        <w:rPr>
          <w:rFonts w:ascii="Times New Roman" w:hAnsi="Times New Roman" w:cs="Times New Roman"/>
          <w:spacing w:val="-4"/>
          <w:sz w:val="28"/>
          <w:szCs w:val="28"/>
        </w:rPr>
        <w:t>личеством теплой воды, либо указанным в аварийной карточке раствором.</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8"/>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 xml:space="preserve">При попадании химических веществ на кожные покровы (капли, морось, пыль, </w:t>
      </w:r>
      <w:r w:rsidRPr="003B2E36">
        <w:rPr>
          <w:rFonts w:ascii="Times New Roman" w:hAnsi="Times New Roman" w:cs="Times New Roman"/>
          <w:spacing w:val="-3"/>
          <w:sz w:val="28"/>
          <w:szCs w:val="28"/>
        </w:rPr>
        <w:t xml:space="preserve">общее загрязнение) их следует, не размазывая, </w:t>
      </w:r>
      <w:r>
        <w:rPr>
          <w:rFonts w:ascii="Times New Roman" w:hAnsi="Times New Roman" w:cs="Times New Roman"/>
          <w:spacing w:val="-3"/>
          <w:sz w:val="28"/>
          <w:szCs w:val="28"/>
        </w:rPr>
        <w:t>удалить</w:t>
      </w:r>
      <w:r w:rsidRPr="003B2E36">
        <w:rPr>
          <w:rFonts w:ascii="Times New Roman" w:hAnsi="Times New Roman" w:cs="Times New Roman"/>
          <w:spacing w:val="-3"/>
          <w:sz w:val="28"/>
          <w:szCs w:val="28"/>
        </w:rPr>
        <w:t xml:space="preserve"> куском </w:t>
      </w:r>
      <w:r>
        <w:rPr>
          <w:rFonts w:ascii="Times New Roman" w:hAnsi="Times New Roman" w:cs="Times New Roman"/>
          <w:spacing w:val="-3"/>
          <w:sz w:val="28"/>
          <w:szCs w:val="28"/>
        </w:rPr>
        <w:t>чистой</w:t>
      </w:r>
      <w:r w:rsidRPr="003B2E36">
        <w:rPr>
          <w:rFonts w:ascii="Times New Roman" w:hAnsi="Times New Roman" w:cs="Times New Roman"/>
          <w:spacing w:val="-3"/>
          <w:sz w:val="28"/>
          <w:szCs w:val="28"/>
        </w:rPr>
        <w:t xml:space="preserve"> ткани (или ват</w:t>
      </w:r>
      <w:r w:rsidRPr="003B2E36">
        <w:rPr>
          <w:rFonts w:ascii="Times New Roman" w:hAnsi="Times New Roman" w:cs="Times New Roman"/>
          <w:sz w:val="28"/>
          <w:szCs w:val="28"/>
        </w:rPr>
        <w:t>ным тампоном) с последующим промыванием водой</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8"/>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При попадании химических веществ в желудочно-кишечный тракт, если боль</w:t>
      </w:r>
      <w:r w:rsidRPr="003B2E36">
        <w:rPr>
          <w:rFonts w:ascii="Times New Roman" w:hAnsi="Times New Roman" w:cs="Times New Roman"/>
          <w:spacing w:val="-3"/>
          <w:sz w:val="28"/>
          <w:szCs w:val="28"/>
        </w:rPr>
        <w:t xml:space="preserve">ной в сознании (за исключением случаев, предусмотренных п 5.9.12), необходимо дать ему </w:t>
      </w:r>
      <w:r w:rsidRPr="003B2E36">
        <w:rPr>
          <w:rFonts w:ascii="Times New Roman" w:hAnsi="Times New Roman" w:cs="Times New Roman"/>
          <w:spacing w:val="-2"/>
          <w:sz w:val="28"/>
          <w:szCs w:val="28"/>
        </w:rPr>
        <w:t xml:space="preserve">выпить несколько стаканов теплой воды и раздражением задней стенки глотки (пальцем) вызвать рвоту (2-3 раза), после этого дать выпить 0,5 стакана воды (при возможности с 2-3 </w:t>
      </w:r>
      <w:r w:rsidRPr="003B2E36">
        <w:rPr>
          <w:rFonts w:ascii="Times New Roman" w:hAnsi="Times New Roman" w:cs="Times New Roman"/>
          <w:sz w:val="28"/>
          <w:szCs w:val="28"/>
        </w:rPr>
        <w:t>столовыми ложками активированного угля</w:t>
      </w:r>
      <w:r w:rsidRPr="00E66C1A">
        <w:rPr>
          <w:rFonts w:ascii="Times New Roman" w:hAnsi="Times New Roman" w:cs="Times New Roman"/>
          <w:sz w:val="28"/>
          <w:szCs w:val="28"/>
        </w:rPr>
        <w:t xml:space="preserve"> </w:t>
      </w:r>
      <w:r>
        <w:rPr>
          <w:rFonts w:ascii="Times New Roman" w:hAnsi="Times New Roman" w:cs="Times New Roman"/>
          <w:sz w:val="28"/>
          <w:szCs w:val="28"/>
        </w:rPr>
        <w:t>или полифипана</w:t>
      </w:r>
      <w:r w:rsidRPr="003B2E36">
        <w:rPr>
          <w:rFonts w:ascii="Times New Roman" w:hAnsi="Times New Roman" w:cs="Times New Roman"/>
          <w:sz w:val="28"/>
          <w:szCs w:val="28"/>
        </w:rPr>
        <w:t>).</w:t>
      </w:r>
    </w:p>
    <w:p w:rsidR="00FD503A" w:rsidRPr="003B2E36" w:rsidRDefault="00FD503A" w:rsidP="00FD503A">
      <w:pPr>
        <w:shd w:val="clear" w:color="auto" w:fill="FFFFFF"/>
        <w:tabs>
          <w:tab w:val="left" w:pos="1234"/>
        </w:tabs>
        <w:ind w:firstLine="709"/>
        <w:jc w:val="both"/>
        <w:rPr>
          <w:rFonts w:ascii="Times New Roman" w:hAnsi="Times New Roman" w:cs="Times New Roman"/>
          <w:spacing w:val="-8"/>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При отсутствии сознания у пострадавшего уложить его на носилки без подуш</w:t>
      </w:r>
      <w:r w:rsidRPr="003B2E36">
        <w:rPr>
          <w:rFonts w:ascii="Times New Roman" w:hAnsi="Times New Roman" w:cs="Times New Roman"/>
          <w:sz w:val="28"/>
          <w:szCs w:val="28"/>
        </w:rPr>
        <w:t>ки голову пострадавшего приопустить вниз и повернуть набок.</w:t>
      </w:r>
    </w:p>
    <w:p w:rsidR="00FD503A" w:rsidRPr="003B2E36" w:rsidRDefault="00FD503A" w:rsidP="00FD503A">
      <w:pPr>
        <w:shd w:val="clear" w:color="auto" w:fill="FFFFFF"/>
        <w:tabs>
          <w:tab w:val="left" w:pos="1373"/>
        </w:tabs>
        <w:ind w:firstLine="709"/>
        <w:jc w:val="both"/>
        <w:rPr>
          <w:rFonts w:ascii="Times New Roman" w:hAnsi="Times New Roman" w:cs="Times New Roman"/>
          <w:spacing w:val="-9"/>
          <w:sz w:val="28"/>
          <w:szCs w:val="28"/>
        </w:rPr>
      </w:pPr>
      <w:r>
        <w:rPr>
          <w:rFonts w:ascii="Times New Roman" w:hAnsi="Times New Roman" w:cs="Times New Roman"/>
          <w:spacing w:val="-3"/>
          <w:sz w:val="28"/>
          <w:szCs w:val="28"/>
        </w:rPr>
        <w:t xml:space="preserve">- </w:t>
      </w:r>
      <w:r w:rsidRPr="003B2E36">
        <w:rPr>
          <w:rFonts w:ascii="Times New Roman" w:hAnsi="Times New Roman" w:cs="Times New Roman"/>
          <w:spacing w:val="-3"/>
          <w:sz w:val="28"/>
          <w:szCs w:val="28"/>
        </w:rPr>
        <w:t xml:space="preserve">Удобно уложив пострадавшего, нужно ослабить стягивающие части одежды: </w:t>
      </w:r>
      <w:r w:rsidRPr="003B2E36">
        <w:rPr>
          <w:rFonts w:ascii="Times New Roman" w:hAnsi="Times New Roman" w:cs="Times New Roman"/>
          <w:spacing w:val="-4"/>
          <w:sz w:val="28"/>
          <w:szCs w:val="28"/>
        </w:rPr>
        <w:t>пояс, воротник, лиф и прочее. Вообще устранить все</w:t>
      </w:r>
      <w:r>
        <w:rPr>
          <w:rFonts w:ascii="Times New Roman" w:hAnsi="Times New Roman" w:cs="Times New Roman"/>
          <w:spacing w:val="-4"/>
          <w:sz w:val="28"/>
          <w:szCs w:val="28"/>
        </w:rPr>
        <w:t xml:space="preserve"> элементы</w:t>
      </w:r>
      <w:r w:rsidRPr="003B2E36">
        <w:rPr>
          <w:rFonts w:ascii="Times New Roman" w:hAnsi="Times New Roman" w:cs="Times New Roman"/>
          <w:spacing w:val="-4"/>
          <w:sz w:val="28"/>
          <w:szCs w:val="28"/>
        </w:rPr>
        <w:t xml:space="preserve"> одежд</w:t>
      </w:r>
      <w:r>
        <w:rPr>
          <w:rFonts w:ascii="Times New Roman" w:hAnsi="Times New Roman" w:cs="Times New Roman"/>
          <w:spacing w:val="-4"/>
          <w:sz w:val="28"/>
          <w:szCs w:val="28"/>
        </w:rPr>
        <w:t>ы</w:t>
      </w:r>
      <w:r w:rsidRPr="003B2E36">
        <w:rPr>
          <w:rFonts w:ascii="Times New Roman" w:hAnsi="Times New Roman" w:cs="Times New Roman"/>
          <w:spacing w:val="-4"/>
          <w:sz w:val="28"/>
          <w:szCs w:val="28"/>
        </w:rPr>
        <w:t>, что стесня</w:t>
      </w:r>
      <w:r>
        <w:rPr>
          <w:rFonts w:ascii="Times New Roman" w:hAnsi="Times New Roman" w:cs="Times New Roman"/>
          <w:spacing w:val="-4"/>
          <w:sz w:val="28"/>
          <w:szCs w:val="28"/>
        </w:rPr>
        <w:t>ю</w:t>
      </w:r>
      <w:r w:rsidRPr="003B2E36">
        <w:rPr>
          <w:rFonts w:ascii="Times New Roman" w:hAnsi="Times New Roman" w:cs="Times New Roman"/>
          <w:spacing w:val="-4"/>
          <w:sz w:val="28"/>
          <w:szCs w:val="28"/>
        </w:rPr>
        <w:t>т дыхание.</w:t>
      </w:r>
    </w:p>
    <w:p w:rsidR="00FD503A" w:rsidRPr="003B2E36" w:rsidRDefault="00FD503A" w:rsidP="00FD503A">
      <w:pPr>
        <w:shd w:val="clear" w:color="auto" w:fill="FFFFFF"/>
        <w:tabs>
          <w:tab w:val="left" w:pos="1373"/>
        </w:tabs>
        <w:ind w:firstLine="709"/>
        <w:jc w:val="both"/>
        <w:rPr>
          <w:rFonts w:ascii="Times New Roman" w:hAnsi="Times New Roman" w:cs="Times New Roman"/>
          <w:spacing w:val="-8"/>
          <w:sz w:val="28"/>
          <w:szCs w:val="28"/>
        </w:rPr>
      </w:pPr>
      <w:r>
        <w:rPr>
          <w:rFonts w:ascii="Times New Roman" w:hAnsi="Times New Roman" w:cs="Times New Roman"/>
          <w:spacing w:val="-3"/>
          <w:sz w:val="28"/>
          <w:szCs w:val="28"/>
        </w:rPr>
        <w:t xml:space="preserve">- </w:t>
      </w:r>
      <w:r w:rsidRPr="003B2E36">
        <w:rPr>
          <w:rFonts w:ascii="Times New Roman" w:hAnsi="Times New Roman" w:cs="Times New Roman"/>
          <w:spacing w:val="-3"/>
          <w:sz w:val="28"/>
          <w:szCs w:val="28"/>
        </w:rPr>
        <w:t>При переломах и вывихах накладывается фиксирующая повязка, при ожогах -</w:t>
      </w:r>
      <w:r w:rsidRPr="003B2E36">
        <w:rPr>
          <w:rFonts w:ascii="Times New Roman" w:hAnsi="Times New Roman" w:cs="Times New Roman"/>
          <w:sz w:val="28"/>
          <w:szCs w:val="28"/>
        </w:rPr>
        <w:t xml:space="preserve"> асептическая повязка на раневую поверхность (ожоговую рану)</w:t>
      </w:r>
      <w:r>
        <w:rPr>
          <w:rFonts w:ascii="Times New Roman" w:hAnsi="Times New Roman" w:cs="Times New Roman"/>
          <w:sz w:val="28"/>
          <w:szCs w:val="28"/>
        </w:rPr>
        <w:t>, дать обезболивающее средство</w:t>
      </w:r>
      <w:r w:rsidRPr="003B2E36">
        <w:rPr>
          <w:rFonts w:ascii="Times New Roman" w:hAnsi="Times New Roman" w:cs="Times New Roman"/>
          <w:sz w:val="28"/>
          <w:szCs w:val="28"/>
        </w:rPr>
        <w:t>.</w:t>
      </w:r>
    </w:p>
    <w:p w:rsidR="00FD503A" w:rsidRPr="003B2E36" w:rsidRDefault="00FD503A" w:rsidP="00FD503A">
      <w:pPr>
        <w:shd w:val="clear" w:color="auto" w:fill="FFFFFF"/>
        <w:tabs>
          <w:tab w:val="left" w:pos="1373"/>
        </w:tabs>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Pr="003B2E36">
        <w:rPr>
          <w:rFonts w:ascii="Times New Roman" w:hAnsi="Times New Roman" w:cs="Times New Roman"/>
          <w:spacing w:val="-2"/>
          <w:sz w:val="28"/>
          <w:szCs w:val="28"/>
        </w:rPr>
        <w:t xml:space="preserve">Запрещается давать пить жидкость и вызывать искусственным путем рвоту у </w:t>
      </w:r>
      <w:r w:rsidRPr="003B2E36">
        <w:rPr>
          <w:rFonts w:ascii="Times New Roman" w:hAnsi="Times New Roman" w:cs="Times New Roman"/>
          <w:spacing w:val="-4"/>
          <w:sz w:val="28"/>
          <w:szCs w:val="28"/>
        </w:rPr>
        <w:t>пострадавших вследствие поступления через рот бензина, керосина, скипидара, фенолов, ки</w:t>
      </w:r>
      <w:r w:rsidRPr="003B2E36">
        <w:rPr>
          <w:rFonts w:ascii="Times New Roman" w:hAnsi="Times New Roman" w:cs="Times New Roman"/>
          <w:spacing w:val="-3"/>
          <w:sz w:val="28"/>
          <w:szCs w:val="28"/>
        </w:rPr>
        <w:t>слот и щелочей, обладающих резко выраженным раздражающим и прижигающим действи</w:t>
      </w:r>
      <w:r w:rsidRPr="003B2E36">
        <w:rPr>
          <w:rFonts w:ascii="Times New Roman" w:hAnsi="Times New Roman" w:cs="Times New Roman"/>
          <w:spacing w:val="-2"/>
          <w:sz w:val="28"/>
          <w:szCs w:val="28"/>
        </w:rPr>
        <w:t xml:space="preserve">ем. Прием жидкости может вызвать в любом случае рвотные движения, которые усугубят </w:t>
      </w:r>
      <w:r w:rsidRPr="003B2E36">
        <w:rPr>
          <w:rFonts w:ascii="Times New Roman" w:hAnsi="Times New Roman" w:cs="Times New Roman"/>
          <w:spacing w:val="-3"/>
          <w:sz w:val="28"/>
          <w:szCs w:val="28"/>
        </w:rPr>
        <w:t xml:space="preserve">ожог пищевода из-за повторного поступления прижигающей жидкости с обратным током в </w:t>
      </w:r>
      <w:r w:rsidRPr="003B2E36">
        <w:rPr>
          <w:rFonts w:ascii="Times New Roman" w:hAnsi="Times New Roman" w:cs="Times New Roman"/>
          <w:spacing w:val="-11"/>
          <w:sz w:val="28"/>
          <w:szCs w:val="28"/>
        </w:rPr>
        <w:t xml:space="preserve">момент рвоты и, что более опасно, попадание этих веществ и продуктов в дыхательные пуп </w:t>
      </w:r>
      <w:r w:rsidRPr="003B2E36">
        <w:rPr>
          <w:rFonts w:ascii="Times New Roman" w:hAnsi="Times New Roman" w:cs="Times New Roman"/>
          <w:sz w:val="28"/>
          <w:szCs w:val="28"/>
        </w:rPr>
        <w:t>и поражение последних.</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Pr>
          <w:rFonts w:ascii="Times New Roman" w:hAnsi="Times New Roman" w:cs="Times New Roman"/>
          <w:spacing w:val="-12"/>
          <w:sz w:val="28"/>
          <w:szCs w:val="28"/>
        </w:rPr>
        <w:t xml:space="preserve">- </w:t>
      </w:r>
      <w:r w:rsidRPr="006A4FAB">
        <w:rPr>
          <w:rFonts w:ascii="Times New Roman" w:hAnsi="Times New Roman" w:cs="Times New Roman"/>
          <w:spacing w:val="-2"/>
          <w:sz w:val="28"/>
          <w:szCs w:val="28"/>
        </w:rPr>
        <w:t>Не следует пытаться поить больного, который находится в бессознательном состоянии. Это может привести к попаданию жидкости в дыхательные пути и к смертельному исходу в результате тяжелейшего нарушения дыхания, с которым не всегда удается справиться даже врачу, владеющему принципами реанимации</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При ослаблении дыхания дать понюхать нашатырный спирт (1-2 капли на ватку), а больным, у которых наступила остановка дыхания и сердечной деятельности, следует еще до прибытия медицинского персонала проводить непрямой массаж сердца и искусственное дыхание.</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Методы искусственного дыхания, такие как "рот - в рот" или "рот - в нос", при острых отравлениях не практикуются, ввиду опасности отравления спасающего токсичным веществом, всасывающимся через слизистые (фосфорорганические соединения, дихлорэтан, анилин и др.), и также в тех случаях, когда состав ядовитого вещества неизвестен, для этого целесообразно применение ручного аппарата искусственного дыхания (мешок Амбу).</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xml:space="preserve"> Во всех случаях пострадавшему надо постараться создать максимально возможные условия физического и психического покоя и предохранить от охлаждения.</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При кожных кровотечениях накладываются повязки, смоченные (по возможности) перекисью водорода, при носовых кровотечениях уложить пострадавшего, приподнять и слегка запрокинуть голову, прикладывая холодные компрессы на переносицу и затылок, в нос - ватные тампоны, увлажненные перекисью водорода.</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После оказания первой (доврачебной) помощи пострадавший должен быть немедленно доставлен в ближайший медицинский пункт или должна быть вызвана скорая помощь.</w:t>
      </w:r>
    </w:p>
    <w:p w:rsidR="00FD503A" w:rsidRPr="006A4FAB" w:rsidRDefault="00FD503A" w:rsidP="00FD503A">
      <w:pPr>
        <w:shd w:val="clear" w:color="auto" w:fill="FFFFFF"/>
        <w:tabs>
          <w:tab w:val="left" w:pos="1406"/>
        </w:tabs>
        <w:ind w:firstLine="709"/>
        <w:jc w:val="both"/>
        <w:rPr>
          <w:rFonts w:ascii="Times New Roman" w:hAnsi="Times New Roman" w:cs="Times New Roman"/>
          <w:spacing w:val="-2"/>
          <w:sz w:val="28"/>
          <w:szCs w:val="28"/>
        </w:rPr>
      </w:pPr>
      <w:r w:rsidRPr="006A4FAB">
        <w:rPr>
          <w:rFonts w:ascii="Times New Roman" w:hAnsi="Times New Roman" w:cs="Times New Roman"/>
          <w:spacing w:val="-2"/>
          <w:sz w:val="28"/>
          <w:szCs w:val="28"/>
        </w:rPr>
        <w:t>- Первая помощь должна оказываться вне очага поражения, при этом оказывающие первую помощь пострадавшим вследствие отравления чрезвычайно и высокотоксичными веществами должны использовать соответствующие средства индивидуальной защиты, указанные в аварийной карточке.</w:t>
      </w:r>
    </w:p>
    <w:p w:rsidR="00FD503A" w:rsidRPr="006A4FAB" w:rsidRDefault="00FD503A" w:rsidP="00FD503A">
      <w:pPr>
        <w:pStyle w:val="a3"/>
        <w:spacing w:before="0" w:beforeAutospacing="0" w:after="0" w:afterAutospacing="0"/>
        <w:ind w:firstLine="709"/>
        <w:jc w:val="both"/>
        <w:rPr>
          <w:spacing w:val="-2"/>
          <w:sz w:val="28"/>
          <w:szCs w:val="28"/>
        </w:rPr>
      </w:pPr>
    </w:p>
    <w:p w:rsidR="00FD503A" w:rsidRDefault="00FD503A" w:rsidP="00FD503A">
      <w:pPr>
        <w:pStyle w:val="a3"/>
        <w:spacing w:before="0" w:beforeAutospacing="0" w:after="0" w:afterAutospacing="0"/>
        <w:ind w:firstLine="709"/>
        <w:jc w:val="right"/>
        <w:rPr>
          <w:sz w:val="28"/>
          <w:szCs w:val="28"/>
        </w:rPr>
      </w:pPr>
    </w:p>
    <w:p w:rsidR="00FD503A" w:rsidRDefault="00FD503A" w:rsidP="00FD503A">
      <w:pPr>
        <w:pStyle w:val="a3"/>
        <w:spacing w:before="0" w:beforeAutospacing="0" w:after="0" w:afterAutospacing="0"/>
        <w:ind w:firstLine="709"/>
        <w:jc w:val="right"/>
        <w:rPr>
          <w:sz w:val="28"/>
          <w:szCs w:val="28"/>
        </w:rPr>
      </w:pPr>
    </w:p>
    <w:p w:rsidR="00FD503A" w:rsidRDefault="00FD503A" w:rsidP="00FD503A">
      <w:pPr>
        <w:pStyle w:val="a3"/>
        <w:spacing w:before="0" w:beforeAutospacing="0" w:after="0" w:afterAutospacing="0"/>
        <w:ind w:firstLine="709"/>
        <w:jc w:val="right"/>
        <w:rPr>
          <w:sz w:val="28"/>
          <w:szCs w:val="28"/>
        </w:rPr>
      </w:pPr>
    </w:p>
    <w:p w:rsidR="00FD503A" w:rsidRDefault="00FD503A" w:rsidP="00FD503A">
      <w:pPr>
        <w:pStyle w:val="a3"/>
        <w:spacing w:before="0" w:beforeAutospacing="0" w:after="0" w:afterAutospacing="0"/>
        <w:ind w:firstLine="709"/>
        <w:jc w:val="right"/>
        <w:rPr>
          <w:sz w:val="28"/>
          <w:szCs w:val="28"/>
        </w:rPr>
      </w:pPr>
    </w:p>
    <w:p w:rsidR="00FD503A" w:rsidRPr="00007479" w:rsidRDefault="00FD503A" w:rsidP="00A93801">
      <w:pPr>
        <w:pStyle w:val="1"/>
        <w:jc w:val="right"/>
        <w:rPr>
          <w:sz w:val="28"/>
          <w:szCs w:val="28"/>
        </w:rPr>
      </w:pPr>
      <w:bookmarkStart w:id="56" w:name="_Toc228197858"/>
      <w:r w:rsidRPr="00007479">
        <w:rPr>
          <w:sz w:val="28"/>
          <w:szCs w:val="28"/>
        </w:rPr>
        <w:t>Приложение № 1</w:t>
      </w:r>
      <w:bookmarkEnd w:id="56"/>
      <w:r w:rsidRPr="00007479">
        <w:rPr>
          <w:sz w:val="28"/>
          <w:szCs w:val="28"/>
        </w:rPr>
        <w:t xml:space="preserve"> </w:t>
      </w:r>
    </w:p>
    <w:p w:rsidR="00FD503A" w:rsidRPr="00007479" w:rsidRDefault="00FD503A" w:rsidP="00FD503A">
      <w:pPr>
        <w:pStyle w:val="a3"/>
        <w:spacing w:before="0" w:beforeAutospacing="0" w:after="0" w:afterAutospacing="0"/>
        <w:ind w:firstLine="709"/>
        <w:jc w:val="center"/>
        <w:rPr>
          <w:b/>
        </w:rPr>
      </w:pPr>
      <w:r w:rsidRPr="00007479">
        <w:rPr>
          <w:b/>
        </w:rPr>
        <w:t>Манипуляционные знаки</w:t>
      </w:r>
    </w:p>
    <w:tbl>
      <w:tblPr>
        <w:tblW w:w="9983"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061"/>
        <w:gridCol w:w="4710"/>
        <w:gridCol w:w="3212"/>
      </w:tblGrid>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8A05B3">
            <w:pPr>
              <w:ind w:firstLine="709"/>
              <w:rPr>
                <w:rFonts w:ascii="Times New Roman" w:hAnsi="Times New Roman" w:cs="Times New Roman"/>
              </w:rPr>
            </w:pPr>
            <w:r w:rsidRPr="007D54DE">
              <w:rPr>
                <w:rFonts w:ascii="Times New Roman" w:hAnsi="Times New Roman" w:cs="Times New Roman"/>
              </w:rPr>
              <w:t>Номер и наименование знака</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ind w:firstLine="709"/>
              <w:jc w:val="both"/>
              <w:rPr>
                <w:rFonts w:ascii="Times New Roman" w:hAnsi="Times New Roman" w:cs="Times New Roman"/>
              </w:rPr>
            </w:pPr>
            <w:r w:rsidRPr="007D54DE">
              <w:rPr>
                <w:rFonts w:ascii="Times New Roman" w:hAnsi="Times New Roman" w:cs="Times New Roman"/>
              </w:rPr>
              <w:t>Изображение знака</w:t>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ind w:firstLine="709"/>
              <w:jc w:val="both"/>
              <w:rPr>
                <w:rFonts w:ascii="Times New Roman" w:hAnsi="Times New Roman" w:cs="Times New Roman"/>
              </w:rPr>
            </w:pPr>
            <w:r w:rsidRPr="007D54DE">
              <w:rPr>
                <w:rFonts w:ascii="Times New Roman" w:hAnsi="Times New Roman" w:cs="Times New Roman"/>
              </w:rPr>
              <w:t>Назначение знака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ind w:firstLine="709"/>
              <w:jc w:val="center"/>
              <w:rPr>
                <w:rFonts w:ascii="Times New Roman" w:hAnsi="Times New Roman" w:cs="Times New Roman"/>
              </w:rPr>
            </w:pPr>
            <w:r>
              <w:rPr>
                <w:rFonts w:ascii="Times New Roman" w:hAnsi="Times New Roman" w:cs="Times New Roman"/>
              </w:rPr>
              <w:t>1</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ind w:firstLine="709"/>
              <w:jc w:val="center"/>
              <w:rPr>
                <w:rFonts w:ascii="Times New Roman" w:hAnsi="Times New Roman" w:cs="Times New Roman"/>
              </w:rPr>
            </w:pPr>
            <w:r>
              <w:rPr>
                <w:rFonts w:ascii="Times New Roman" w:hAnsi="Times New Roman" w:cs="Times New Roman"/>
              </w:rPr>
              <w:t>2</w:t>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ind w:firstLine="709"/>
              <w:jc w:val="center"/>
              <w:rPr>
                <w:rFonts w:ascii="Times New Roman" w:hAnsi="Times New Roman" w:cs="Times New Roman"/>
              </w:rPr>
            </w:pPr>
            <w:r>
              <w:rPr>
                <w:rFonts w:ascii="Times New Roman" w:hAnsi="Times New Roman" w:cs="Times New Roman"/>
              </w:rPr>
              <w:t>3</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jc w:val="center"/>
              <w:rPr>
                <w:rFonts w:ascii="Times New Roman" w:hAnsi="Times New Roman" w:cs="Times New Roman"/>
                <w:sz w:val="24"/>
                <w:szCs w:val="24"/>
              </w:rPr>
            </w:pPr>
            <w:r w:rsidRPr="007D54DE">
              <w:rPr>
                <w:rFonts w:ascii="Times New Roman" w:hAnsi="Times New Roman" w:cs="Times New Roman"/>
                <w:sz w:val="24"/>
                <w:szCs w:val="24"/>
              </w:rPr>
              <w:t>Хрупкое. Осторожно</w:t>
            </w:r>
          </w:p>
        </w:tc>
        <w:tc>
          <w:tcPr>
            <w:tcW w:w="0" w:type="auto"/>
            <w:tcBorders>
              <w:top w:val="outset" w:sz="6" w:space="0" w:color="auto"/>
              <w:left w:val="outset" w:sz="6" w:space="0" w:color="auto"/>
              <w:bottom w:val="outset" w:sz="6" w:space="0" w:color="auto"/>
              <w:right w:val="outset" w:sz="6" w:space="0" w:color="auto"/>
            </w:tcBorders>
            <w:vAlign w:val="center"/>
          </w:tcPr>
          <w:p w:rsidR="00FD503A" w:rsidRDefault="00C36B3A" w:rsidP="00FD503A">
            <w:pPr>
              <w:ind w:firstLine="709"/>
              <w:jc w:val="center"/>
            </w:pPr>
            <w:r>
              <w:rPr>
                <w:noProof/>
                <w:color w:val="0000FF"/>
              </w:rPr>
              <w:drawing>
                <wp:inline distT="0" distB="0" distL="0" distR="0">
                  <wp:extent cx="685800" cy="1238250"/>
                  <wp:effectExtent l="19050" t="0" r="0" b="0"/>
                  <wp:docPr id="217" name="Рисунок 217"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маркировка грузов"/>
                          <pic:cNvPicPr>
                            <a:picLocks noChangeAspect="1" noChangeArrowheads="1"/>
                          </pic:cNvPicPr>
                        </pic:nvPicPr>
                        <pic:blipFill>
                          <a:blip r:embed="rId408" cstate="print"/>
                          <a:srcRect/>
                          <a:stretch>
                            <a:fillRect/>
                          </a:stretch>
                        </pic:blipFill>
                        <pic:spPr bwMode="auto">
                          <a:xfrm>
                            <a:off x="0" y="0"/>
                            <a:ext cx="685800" cy="1238250"/>
                          </a:xfrm>
                          <a:prstGeom prst="rect">
                            <a:avLst/>
                          </a:prstGeom>
                          <a:noFill/>
                          <a:ln w="9525">
                            <a:noFill/>
                            <a:miter lim="800000"/>
                            <a:headEnd/>
                            <a:tailEnd/>
                          </a:ln>
                        </pic:spPr>
                      </pic:pic>
                    </a:graphicData>
                  </a:graphic>
                </wp:inline>
              </w:drawing>
            </w:r>
            <w:r w:rsidR="00FD503A">
              <w:br/>
            </w:r>
            <w:r w:rsidR="00FD503A" w:rsidRPr="007D54DE">
              <w:rPr>
                <w:rFonts w:ascii="Times New Roman" w:hAnsi="Times New Roman" w:cs="Times New Roman"/>
                <w:sz w:val="24"/>
                <w:szCs w:val="24"/>
              </w:rPr>
              <w:t>Пример расположения:</w:t>
            </w:r>
            <w:r w:rsidR="00FD503A" w:rsidRPr="007D54DE">
              <w:rPr>
                <w:rFonts w:ascii="Times New Roman" w:hAnsi="Times New Roman" w:cs="Times New Roman"/>
                <w:sz w:val="24"/>
                <w:szCs w:val="24"/>
              </w:rPr>
              <w:br/>
            </w:r>
            <w:r>
              <w:rPr>
                <w:noProof/>
                <w:color w:val="0000FF"/>
              </w:rPr>
              <w:drawing>
                <wp:inline distT="0" distB="0" distL="0" distR="0">
                  <wp:extent cx="1285875" cy="952500"/>
                  <wp:effectExtent l="19050" t="0" r="9525" b="0"/>
                  <wp:docPr id="218" name="Рисунок 218"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маркировка грузов"/>
                          <pic:cNvPicPr>
                            <a:picLocks noChangeAspect="1" noChangeArrowheads="1"/>
                          </pic:cNvPicPr>
                        </pic:nvPicPr>
                        <pic:blipFill>
                          <a:blip r:embed="rId409" cstate="print"/>
                          <a:srcRect/>
                          <a:stretch>
                            <a:fillRect/>
                          </a:stretch>
                        </pic:blipFill>
                        <pic:spPr bwMode="auto">
                          <a:xfrm>
                            <a:off x="0" y="0"/>
                            <a:ext cx="1285875" cy="9525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jc w:val="center"/>
              <w:rPr>
                <w:rFonts w:ascii="Times New Roman" w:hAnsi="Times New Roman" w:cs="Times New Roman"/>
                <w:sz w:val="24"/>
                <w:szCs w:val="24"/>
              </w:rPr>
            </w:pPr>
            <w:r w:rsidRPr="007D54DE">
              <w:rPr>
                <w:rFonts w:ascii="Times New Roman" w:hAnsi="Times New Roman" w:cs="Times New Roman"/>
                <w:sz w:val="24"/>
                <w:szCs w:val="24"/>
              </w:rPr>
              <w:t>Хрупкость груза. Осторожное обращение с грузом</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jc w:val="center"/>
              <w:rPr>
                <w:rFonts w:ascii="Times New Roman" w:hAnsi="Times New Roman" w:cs="Times New Roman"/>
                <w:sz w:val="24"/>
                <w:szCs w:val="24"/>
              </w:rPr>
            </w:pPr>
            <w:r w:rsidRPr="007D54DE">
              <w:rPr>
                <w:rFonts w:ascii="Times New Roman" w:hAnsi="Times New Roman" w:cs="Times New Roman"/>
                <w:sz w:val="24"/>
                <w:szCs w:val="24"/>
              </w:rPr>
              <w:t>Беречь от солнечных лучей</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7D54DE"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323975" cy="1200150"/>
                  <wp:effectExtent l="19050" t="0" r="9525" b="0"/>
                  <wp:docPr id="219" name="Рисунок 219"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маркировка грузов"/>
                          <pic:cNvPicPr>
                            <a:picLocks noChangeAspect="1" noChangeArrowheads="1"/>
                          </pic:cNvPicPr>
                        </pic:nvPicPr>
                        <pic:blipFill>
                          <a:blip r:embed="rId410" cstate="print"/>
                          <a:srcRect/>
                          <a:stretch>
                            <a:fillRect/>
                          </a:stretch>
                        </pic:blipFill>
                        <pic:spPr bwMode="auto">
                          <a:xfrm>
                            <a:off x="0" y="0"/>
                            <a:ext cx="1323975" cy="12001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7D54DE" w:rsidRDefault="00FD503A" w:rsidP="00FD503A">
            <w:pPr>
              <w:jc w:val="center"/>
              <w:rPr>
                <w:rFonts w:ascii="Times New Roman" w:hAnsi="Times New Roman" w:cs="Times New Roman"/>
                <w:sz w:val="24"/>
                <w:szCs w:val="24"/>
              </w:rPr>
            </w:pPr>
            <w:r w:rsidRPr="007D54DE">
              <w:rPr>
                <w:rFonts w:ascii="Times New Roman" w:hAnsi="Times New Roman" w:cs="Times New Roman"/>
                <w:sz w:val="24"/>
                <w:szCs w:val="24"/>
              </w:rPr>
              <w:t>Груз следует защищать от солнечных лучей*</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Беречь от влаги</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133475" cy="1295400"/>
                  <wp:effectExtent l="19050" t="0" r="9525" b="0"/>
                  <wp:docPr id="220" name="Рисунок 220"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маркировка грузов"/>
                          <pic:cNvPicPr>
                            <a:picLocks noChangeAspect="1" noChangeArrowheads="1"/>
                          </pic:cNvPicPr>
                        </pic:nvPicPr>
                        <pic:blipFill>
                          <a:blip r:embed="rId411" cstate="print"/>
                          <a:srcRect/>
                          <a:stretch>
                            <a:fillRect/>
                          </a:stretch>
                        </pic:blipFill>
                        <pic:spPr bwMode="auto">
                          <a:xfrm>
                            <a:off x="0" y="0"/>
                            <a:ext cx="1133475" cy="12954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Необходимость защиты груза от воздействия влаги</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Беречь от излучения</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285875" cy="771525"/>
                  <wp:effectExtent l="19050" t="0" r="9525" b="0"/>
                  <wp:docPr id="221" name="Рисунок 221"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маркировка грузов"/>
                          <pic:cNvPicPr>
                            <a:picLocks noChangeAspect="1" noChangeArrowheads="1"/>
                          </pic:cNvPicPr>
                        </pic:nvPicPr>
                        <pic:blipFill>
                          <a:blip r:embed="rId412" cstate="print"/>
                          <a:srcRect/>
                          <a:stretch>
                            <a:fillRect/>
                          </a:stretch>
                        </pic:blipFill>
                        <pic:spPr bwMode="auto">
                          <a:xfrm>
                            <a:off x="0" y="0"/>
                            <a:ext cx="1285875" cy="77152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48"/>
              <w:jc w:val="center"/>
              <w:rPr>
                <w:rFonts w:ascii="Times New Roman" w:hAnsi="Times New Roman" w:cs="Times New Roman"/>
                <w:sz w:val="24"/>
                <w:szCs w:val="24"/>
              </w:rPr>
            </w:pPr>
            <w:r w:rsidRPr="005A4591">
              <w:rPr>
                <w:rFonts w:ascii="Times New Roman" w:hAnsi="Times New Roman" w:cs="Times New Roman"/>
                <w:sz w:val="24"/>
                <w:szCs w:val="24"/>
              </w:rPr>
              <w:t>Любой из видов излучения может влиять на свойства груза или изменять их (например, непроявленные пленки)</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Ограничение температуры</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847725" cy="838200"/>
                  <wp:effectExtent l="19050" t="0" r="9525" b="0"/>
                  <wp:docPr id="222" name="Рисунок 222"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маркировка грузов"/>
                          <pic:cNvPicPr>
                            <a:picLocks noChangeAspect="1" noChangeArrowheads="1"/>
                          </pic:cNvPicPr>
                        </pic:nvPicPr>
                        <pic:blipFill>
                          <a:blip r:embed="rId413" cstate="print"/>
                          <a:srcRect/>
                          <a:stretch>
                            <a:fillRect/>
                          </a:stretch>
                        </pic:blipFill>
                        <pic:spPr bwMode="auto">
                          <a:xfrm>
                            <a:off x="0" y="0"/>
                            <a:ext cx="847725" cy="838200"/>
                          </a:xfrm>
                          <a:prstGeom prst="rect">
                            <a:avLst/>
                          </a:prstGeom>
                          <a:noFill/>
                          <a:ln w="9525">
                            <a:noFill/>
                            <a:miter lim="800000"/>
                            <a:headEnd/>
                            <a:tailEnd/>
                          </a:ln>
                        </pic:spPr>
                      </pic:pic>
                    </a:graphicData>
                  </a:graphic>
                </wp:inline>
              </w:drawing>
            </w:r>
            <w:r w:rsidR="00FD503A" w:rsidRPr="005A4591">
              <w:rPr>
                <w:rFonts w:ascii="Times New Roman" w:hAnsi="Times New Roman" w:cs="Times New Roman"/>
                <w:sz w:val="24"/>
                <w:szCs w:val="24"/>
              </w:rPr>
              <w:br/>
              <w:t>Примеры расположения...</w:t>
            </w:r>
            <w:r w:rsidR="00FD503A">
              <w:rPr>
                <w:rFonts w:ascii="Times New Roman" w:hAnsi="Times New Roman" w:cs="Times New Roman"/>
                <w:sz w:val="24"/>
                <w:szCs w:val="24"/>
                <w:vertAlign w:val="superscript"/>
              </w:rPr>
              <w:t>0</w:t>
            </w:r>
            <w:r w:rsidR="00FD503A" w:rsidRPr="005A4591">
              <w:rPr>
                <w:rFonts w:ascii="Times New Roman" w:hAnsi="Times New Roman" w:cs="Times New Roman"/>
                <w:sz w:val="24"/>
                <w:szCs w:val="24"/>
              </w:rPr>
              <w:t>С</w:t>
            </w:r>
            <w:r w:rsidR="00FD503A" w:rsidRPr="005A4591">
              <w:rPr>
                <w:rFonts w:ascii="Times New Roman" w:hAnsi="Times New Roman" w:cs="Times New Roman"/>
                <w:sz w:val="24"/>
                <w:szCs w:val="24"/>
              </w:rPr>
              <w:br/>
            </w:r>
            <w:r>
              <w:rPr>
                <w:rFonts w:ascii="Times New Roman" w:hAnsi="Times New Roman" w:cs="Times New Roman"/>
                <w:noProof/>
                <w:color w:val="0000FF"/>
                <w:sz w:val="24"/>
                <w:szCs w:val="24"/>
              </w:rPr>
              <w:drawing>
                <wp:inline distT="0" distB="0" distL="0" distR="0">
                  <wp:extent cx="2914650" cy="1019175"/>
                  <wp:effectExtent l="19050" t="0" r="0" b="0"/>
                  <wp:docPr id="223" name="Рисунок 223"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маркировка грузов"/>
                          <pic:cNvPicPr>
                            <a:picLocks noChangeAspect="1" noChangeArrowheads="1"/>
                          </pic:cNvPicPr>
                        </pic:nvPicPr>
                        <pic:blipFill>
                          <a:blip r:embed="rId414" cstate="print"/>
                          <a:srcRect/>
                          <a:stretch>
                            <a:fillRect/>
                          </a:stretch>
                        </pic:blipFill>
                        <pic:spPr bwMode="auto">
                          <a:xfrm>
                            <a:off x="0" y="0"/>
                            <a:ext cx="2914650" cy="10191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Default="00FD503A" w:rsidP="00FD503A">
            <w:pPr>
              <w:ind w:firstLine="709"/>
              <w:jc w:val="both"/>
              <w:rPr>
                <w:rFonts w:ascii="Times New Roman" w:hAnsi="Times New Roman" w:cs="Times New Roman"/>
                <w:sz w:val="24"/>
                <w:szCs w:val="24"/>
              </w:rPr>
            </w:pPr>
          </w:p>
          <w:p w:rsidR="00FD503A" w:rsidRDefault="00FD503A" w:rsidP="00FD503A">
            <w:pPr>
              <w:ind w:hanging="93"/>
              <w:jc w:val="center"/>
              <w:rPr>
                <w:rFonts w:ascii="Times New Roman" w:hAnsi="Times New Roman" w:cs="Times New Roman"/>
                <w:sz w:val="24"/>
                <w:szCs w:val="24"/>
              </w:rPr>
            </w:pPr>
            <w:r w:rsidRPr="005A4591">
              <w:rPr>
                <w:rFonts w:ascii="Times New Roman" w:hAnsi="Times New Roman" w:cs="Times New Roman"/>
                <w:sz w:val="24"/>
                <w:szCs w:val="24"/>
              </w:rPr>
              <w:t>Диапазон температур, при которых следует хранить груз или манипулировать им</w:t>
            </w:r>
          </w:p>
          <w:p w:rsidR="00FD503A" w:rsidRDefault="00FD503A" w:rsidP="00FD503A">
            <w:pPr>
              <w:ind w:hanging="93"/>
              <w:jc w:val="center"/>
              <w:rPr>
                <w:rFonts w:ascii="Times New Roman" w:hAnsi="Times New Roman" w:cs="Times New Roman"/>
                <w:sz w:val="24"/>
                <w:szCs w:val="24"/>
              </w:rPr>
            </w:pPr>
          </w:p>
          <w:p w:rsidR="00FD503A" w:rsidRDefault="00FD503A" w:rsidP="00FD503A">
            <w:pPr>
              <w:ind w:firstLine="709"/>
              <w:jc w:val="both"/>
              <w:rPr>
                <w:rFonts w:ascii="Times New Roman" w:hAnsi="Times New Roman" w:cs="Times New Roman"/>
                <w:sz w:val="24"/>
                <w:szCs w:val="24"/>
              </w:rPr>
            </w:pPr>
          </w:p>
          <w:p w:rsidR="00FD503A" w:rsidRDefault="00FD503A" w:rsidP="00FD503A">
            <w:pPr>
              <w:ind w:firstLine="709"/>
              <w:jc w:val="both"/>
              <w:rPr>
                <w:rFonts w:ascii="Times New Roman" w:hAnsi="Times New Roman" w:cs="Times New Roman"/>
                <w:sz w:val="24"/>
                <w:szCs w:val="24"/>
              </w:rPr>
            </w:pPr>
          </w:p>
          <w:p w:rsidR="00FD503A" w:rsidRPr="005A4591" w:rsidRDefault="00FD503A" w:rsidP="00FD503A">
            <w:pPr>
              <w:ind w:firstLine="709"/>
              <w:jc w:val="both"/>
              <w:rPr>
                <w:rFonts w:ascii="Times New Roman" w:hAnsi="Times New Roman" w:cs="Times New Roman"/>
                <w:sz w:val="24"/>
                <w:szCs w:val="24"/>
              </w:rPr>
            </w:pP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2</w:t>
            </w:r>
          </w:p>
        </w:tc>
        <w:tc>
          <w:tcPr>
            <w:tcW w:w="3167" w:type="dxa"/>
            <w:tcBorders>
              <w:top w:val="outset" w:sz="6" w:space="0" w:color="auto"/>
              <w:left w:val="outset" w:sz="6" w:space="0" w:color="auto"/>
              <w:bottom w:val="outset" w:sz="6" w:space="0" w:color="auto"/>
              <w:right w:val="outset" w:sz="6" w:space="0" w:color="auto"/>
            </w:tcBorders>
            <w:vAlign w:val="center"/>
          </w:tcPr>
          <w:p w:rsidR="00FD503A"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3</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Скоропортящийся груз</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952500" cy="1200150"/>
                  <wp:effectExtent l="19050" t="0" r="0" b="0"/>
                  <wp:docPr id="224" name="Рисунок 224"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маркировка грузов"/>
                          <pic:cNvPicPr>
                            <a:picLocks noChangeAspect="1" noChangeArrowheads="1"/>
                          </pic:cNvPicPr>
                        </pic:nvPicPr>
                        <pic:blipFill>
                          <a:blip r:embed="rId415" cstate="print"/>
                          <a:srcRect/>
                          <a:stretch>
                            <a:fillRect/>
                          </a:stretch>
                        </pic:blipFill>
                        <pic:spPr bwMode="auto">
                          <a:xfrm>
                            <a:off x="0" y="0"/>
                            <a:ext cx="952500" cy="12001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8A05B3">
            <w:pPr>
              <w:ind w:right="-60" w:firstLine="48"/>
              <w:jc w:val="center"/>
              <w:rPr>
                <w:rFonts w:ascii="Times New Roman" w:hAnsi="Times New Roman" w:cs="Times New Roman"/>
                <w:sz w:val="24"/>
                <w:szCs w:val="24"/>
              </w:rPr>
            </w:pPr>
            <w:r>
              <w:rPr>
                <w:rFonts w:ascii="Times New Roman" w:hAnsi="Times New Roman" w:cs="Times New Roman"/>
                <w:sz w:val="24"/>
                <w:szCs w:val="24"/>
              </w:rPr>
              <w:t xml:space="preserve">Груз </w:t>
            </w:r>
            <w:r w:rsidRPr="005A4591">
              <w:rPr>
                <w:rFonts w:ascii="Times New Roman" w:hAnsi="Times New Roman" w:cs="Times New Roman"/>
                <w:sz w:val="24"/>
                <w:szCs w:val="24"/>
              </w:rPr>
              <w:t xml:space="preserve">при </w:t>
            </w:r>
            <w:r>
              <w:rPr>
                <w:rFonts w:ascii="Times New Roman" w:hAnsi="Times New Roman" w:cs="Times New Roman"/>
                <w:sz w:val="24"/>
                <w:szCs w:val="24"/>
              </w:rPr>
              <w:t>т</w:t>
            </w:r>
            <w:r w:rsidRPr="005A4591">
              <w:rPr>
                <w:rFonts w:ascii="Times New Roman" w:hAnsi="Times New Roman" w:cs="Times New Roman"/>
                <w:sz w:val="24"/>
                <w:szCs w:val="24"/>
              </w:rPr>
              <w:t>ранспортировании и хранении не может находиться под влиянием высокой или низкой температуры и для защиты груза требуются соответствующие мероприятия (искусственное охлаждение или нагревание, проветривание и др.). Знак наносят на грузы, которые транспортируют в соответствии с правилами перевозки скоропортящихся грузов, установленными транспортными министерствами</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Герметичная упаковка</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152525" cy="1038225"/>
                  <wp:effectExtent l="19050" t="0" r="9525" b="0"/>
                  <wp:docPr id="225" name="Рисунок 225"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маркировка грузов"/>
                          <pic:cNvPicPr>
                            <a:picLocks noChangeAspect="1" noChangeArrowheads="1"/>
                          </pic:cNvPicPr>
                        </pic:nvPicPr>
                        <pic:blipFill>
                          <a:blip r:embed="rId416" cstate="print"/>
                          <a:srcRect/>
                          <a:stretch>
                            <a:fillRect/>
                          </a:stretch>
                        </pic:blipFill>
                        <pic:spPr bwMode="auto">
                          <a:xfrm>
                            <a:off x="0" y="0"/>
                            <a:ext cx="1152525" cy="103822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Pr>
                <w:rFonts w:ascii="Times New Roman" w:hAnsi="Times New Roman" w:cs="Times New Roman"/>
                <w:sz w:val="24"/>
                <w:szCs w:val="24"/>
              </w:rPr>
              <w:t>При транспортировании,</w:t>
            </w:r>
            <w:r w:rsidRPr="005A4591">
              <w:rPr>
                <w:rFonts w:ascii="Times New Roman" w:hAnsi="Times New Roman" w:cs="Times New Roman"/>
                <w:sz w:val="24"/>
                <w:szCs w:val="24"/>
              </w:rPr>
              <w:t xml:space="preserve"> перегрузке и хранении открывать упаковку запрещается</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Крюками не брать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876300" cy="1200150"/>
                  <wp:effectExtent l="19050" t="0" r="0" b="0"/>
                  <wp:docPr id="226" name="Рисунок 226"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маркировка грузов"/>
                          <pic:cNvPicPr>
                            <a:picLocks noChangeAspect="1" noChangeArrowheads="1"/>
                          </pic:cNvPicPr>
                        </pic:nvPicPr>
                        <pic:blipFill>
                          <a:blip r:embed="rId417" cstate="print"/>
                          <a:srcRect/>
                          <a:stretch>
                            <a:fillRect/>
                          </a:stretch>
                        </pic:blipFill>
                        <pic:spPr bwMode="auto">
                          <a:xfrm>
                            <a:off x="0" y="0"/>
                            <a:ext cx="876300" cy="12001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Запрещение применения крюков при поднятии груза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Место строповки</w:t>
            </w:r>
          </w:p>
        </w:tc>
        <w:tc>
          <w:tcPr>
            <w:tcW w:w="0" w:type="auto"/>
            <w:tcBorders>
              <w:top w:val="outset" w:sz="6" w:space="0" w:color="auto"/>
              <w:left w:val="outset" w:sz="6" w:space="0" w:color="auto"/>
              <w:bottom w:val="outset" w:sz="6" w:space="0" w:color="auto"/>
              <w:right w:val="outset" w:sz="6" w:space="0" w:color="auto"/>
            </w:tcBorders>
            <w:vAlign w:val="center"/>
          </w:tcPr>
          <w:p w:rsidR="00FD503A"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733425" cy="2076450"/>
                  <wp:effectExtent l="19050" t="0" r="9525" b="0"/>
                  <wp:docPr id="227" name="Рисунок 227"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маркировка грузов"/>
                          <pic:cNvPicPr>
                            <a:picLocks noChangeAspect="1" noChangeArrowheads="1"/>
                          </pic:cNvPicPr>
                        </pic:nvPicPr>
                        <pic:blipFill>
                          <a:blip r:embed="rId418" cstate="print"/>
                          <a:srcRect/>
                          <a:stretch>
                            <a:fillRect/>
                          </a:stretch>
                        </pic:blipFill>
                        <pic:spPr bwMode="auto">
                          <a:xfrm>
                            <a:off x="0" y="0"/>
                            <a:ext cx="733425" cy="2076450"/>
                          </a:xfrm>
                          <a:prstGeom prst="rect">
                            <a:avLst/>
                          </a:prstGeom>
                          <a:noFill/>
                          <a:ln w="9525">
                            <a:noFill/>
                            <a:miter lim="800000"/>
                            <a:headEnd/>
                            <a:tailEnd/>
                          </a:ln>
                        </pic:spPr>
                      </pic:pic>
                    </a:graphicData>
                  </a:graphic>
                </wp:inline>
              </w:drawing>
            </w:r>
            <w:r w:rsidR="00FD503A" w:rsidRPr="005A4591">
              <w:rPr>
                <w:rFonts w:ascii="Times New Roman" w:hAnsi="Times New Roman" w:cs="Times New Roman"/>
                <w:sz w:val="24"/>
                <w:szCs w:val="24"/>
              </w:rPr>
              <w:br/>
              <w:t>Пример расположения</w:t>
            </w:r>
            <w:r w:rsidR="00FD503A" w:rsidRPr="005A4591">
              <w:rPr>
                <w:rFonts w:ascii="Times New Roman" w:hAnsi="Times New Roman" w:cs="Times New Roman"/>
                <w:sz w:val="24"/>
                <w:szCs w:val="24"/>
              </w:rPr>
              <w:br/>
            </w:r>
            <w:r>
              <w:rPr>
                <w:rFonts w:ascii="Times New Roman" w:hAnsi="Times New Roman" w:cs="Times New Roman"/>
                <w:noProof/>
                <w:color w:val="0000FF"/>
                <w:sz w:val="24"/>
                <w:szCs w:val="24"/>
              </w:rPr>
              <w:drawing>
                <wp:inline distT="0" distB="0" distL="0" distR="0">
                  <wp:extent cx="1628775" cy="1143000"/>
                  <wp:effectExtent l="19050" t="0" r="9525" b="0"/>
                  <wp:docPr id="228" name="Рисунок 228"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маркировка грузов"/>
                          <pic:cNvPicPr>
                            <a:picLocks noChangeAspect="1" noChangeArrowheads="1"/>
                          </pic:cNvPicPr>
                        </pic:nvPicPr>
                        <pic:blipFill>
                          <a:blip r:embed="rId419" cstate="print"/>
                          <a:srcRect/>
                          <a:stretch>
                            <a:fillRect/>
                          </a:stretch>
                        </pic:blipFill>
                        <pic:spPr bwMode="auto">
                          <a:xfrm>
                            <a:off x="0" y="0"/>
                            <a:ext cx="1628775" cy="1143000"/>
                          </a:xfrm>
                          <a:prstGeom prst="rect">
                            <a:avLst/>
                          </a:prstGeom>
                          <a:noFill/>
                          <a:ln w="9525">
                            <a:noFill/>
                            <a:miter lim="800000"/>
                            <a:headEnd/>
                            <a:tailEnd/>
                          </a:ln>
                        </pic:spPr>
                      </pic:pic>
                    </a:graphicData>
                  </a:graphic>
                </wp:inline>
              </w:drawing>
            </w:r>
          </w:p>
          <w:p w:rsidR="008A05B3" w:rsidRPr="005A4591" w:rsidRDefault="008A05B3" w:rsidP="00FD503A">
            <w:pPr>
              <w:ind w:firstLine="709"/>
              <w:jc w:val="center"/>
              <w:rPr>
                <w:rFonts w:ascii="Times New Roman" w:hAnsi="Times New Roman" w:cs="Times New Roman"/>
                <w:sz w:val="24"/>
                <w:szCs w:val="24"/>
              </w:rPr>
            </w:pP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Указывает место расположения канатов или цепей для подъема груза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2</w:t>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3</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Здесь поднимать тележкой запрещается</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904875" cy="1276350"/>
                  <wp:effectExtent l="19050" t="0" r="9525" b="0"/>
                  <wp:docPr id="229" name="Рисунок 229"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маркировка грузов"/>
                          <pic:cNvPicPr>
                            <a:picLocks noChangeAspect="1" noChangeArrowheads="1"/>
                          </pic:cNvPicPr>
                        </pic:nvPicPr>
                        <pic:blipFill>
                          <a:blip r:embed="rId420" cstate="print"/>
                          <a:srcRect/>
                          <a:stretch>
                            <a:fillRect/>
                          </a:stretch>
                        </pic:blipFill>
                        <pic:spPr bwMode="auto">
                          <a:xfrm>
                            <a:off x="0" y="0"/>
                            <a:ext cx="904875" cy="12763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Указывает места, где нельзя применять тележку при подъеме груза</w:t>
            </w:r>
          </w:p>
        </w:tc>
      </w:tr>
      <w:tr w:rsidR="00FD503A">
        <w:trPr>
          <w:trHeight w:val="4152"/>
          <w:tblCellSpacing w:w="15" w:type="dxa"/>
        </w:trPr>
        <w:tc>
          <w:tcPr>
            <w:tcW w:w="0" w:type="auto"/>
            <w:tcBorders>
              <w:top w:val="outset" w:sz="6" w:space="0" w:color="auto"/>
              <w:left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Верх</w:t>
            </w:r>
          </w:p>
        </w:tc>
        <w:tc>
          <w:tcPr>
            <w:tcW w:w="0" w:type="auto"/>
            <w:tcBorders>
              <w:top w:val="outset" w:sz="6" w:space="0" w:color="auto"/>
              <w:left w:val="outset" w:sz="6" w:space="0" w:color="auto"/>
              <w:right w:val="outset" w:sz="6" w:space="0" w:color="auto"/>
            </w:tcBorders>
            <w:vAlign w:val="center"/>
          </w:tcPr>
          <w:p w:rsidR="00FD503A"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561975" cy="857250"/>
                  <wp:effectExtent l="19050" t="0" r="9525" b="0"/>
                  <wp:docPr id="230" name="Рисунок 230"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маркировка грузов"/>
                          <pic:cNvPicPr>
                            <a:picLocks noChangeAspect="1" noChangeArrowheads="1"/>
                          </pic:cNvPicPr>
                        </pic:nvPicPr>
                        <pic:blipFill>
                          <a:blip r:embed="rId421" cstate="print"/>
                          <a:srcRect/>
                          <a:stretch>
                            <a:fillRect/>
                          </a:stretch>
                        </pic:blipFill>
                        <pic:spPr bwMode="auto">
                          <a:xfrm>
                            <a:off x="0" y="0"/>
                            <a:ext cx="561975" cy="857250"/>
                          </a:xfrm>
                          <a:prstGeom prst="rect">
                            <a:avLst/>
                          </a:prstGeom>
                          <a:noFill/>
                          <a:ln w="9525">
                            <a:noFill/>
                            <a:miter lim="800000"/>
                            <a:headEnd/>
                            <a:tailEnd/>
                          </a:ln>
                        </pic:spPr>
                      </pic:pic>
                    </a:graphicData>
                  </a:graphic>
                </wp:inline>
              </w:drawing>
            </w:r>
            <w:r w:rsidR="00FD503A" w:rsidRPr="005A4591">
              <w:rPr>
                <w:rFonts w:ascii="Times New Roman" w:hAnsi="Times New Roman" w:cs="Times New Roman"/>
                <w:sz w:val="24"/>
                <w:szCs w:val="24"/>
              </w:rPr>
              <w:br/>
              <w:t>Пример расположения</w:t>
            </w:r>
            <w:r w:rsidR="00FD503A" w:rsidRPr="005A4591">
              <w:rPr>
                <w:rFonts w:ascii="Times New Roman" w:hAnsi="Times New Roman" w:cs="Times New Roman"/>
                <w:sz w:val="24"/>
                <w:szCs w:val="24"/>
              </w:rPr>
              <w:br/>
            </w:r>
          </w:p>
          <w:p w:rsidR="00FD503A" w:rsidRDefault="00FD503A" w:rsidP="00FD503A">
            <w:pPr>
              <w:ind w:firstLine="709"/>
              <w:jc w:val="both"/>
              <w:rPr>
                <w:rFonts w:ascii="Times New Roman" w:hAnsi="Times New Roman" w:cs="Times New Roman"/>
                <w:sz w:val="24"/>
                <w:szCs w:val="24"/>
              </w:rPr>
            </w:pPr>
          </w:p>
          <w:p w:rsidR="00FD503A" w:rsidRPr="005A4591" w:rsidRDefault="00C36B3A" w:rsidP="00FD503A">
            <w:pPr>
              <w:ind w:firstLine="709"/>
              <w:jc w:val="both"/>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2324100" cy="1247775"/>
                  <wp:effectExtent l="19050" t="0" r="0" b="0"/>
                  <wp:docPr id="231" name="Рисунок 231"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маркировка грузов"/>
                          <pic:cNvPicPr>
                            <a:picLocks noChangeAspect="1" noChangeArrowheads="1"/>
                          </pic:cNvPicPr>
                        </pic:nvPicPr>
                        <pic:blipFill>
                          <a:blip r:embed="rId422" cstate="print"/>
                          <a:srcRect/>
                          <a:stretch>
                            <a:fillRect/>
                          </a:stretch>
                        </pic:blipFill>
                        <pic:spPr bwMode="auto">
                          <a:xfrm>
                            <a:off x="0" y="0"/>
                            <a:ext cx="2324100" cy="12477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Указывает правильное вертикальное положение груза</w:t>
            </w:r>
          </w:p>
        </w:tc>
      </w:tr>
      <w:tr w:rsidR="00FD503A">
        <w:trPr>
          <w:trHeight w:val="4582"/>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Центр тяжести</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143000" cy="1133475"/>
                  <wp:effectExtent l="19050" t="0" r="0" b="0"/>
                  <wp:docPr id="232" name="Рисунок 232"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маркировка грузов"/>
                          <pic:cNvPicPr>
                            <a:picLocks noChangeAspect="1" noChangeArrowheads="1"/>
                          </pic:cNvPicPr>
                        </pic:nvPicPr>
                        <pic:blipFill>
                          <a:blip r:embed="rId423" cstate="print"/>
                          <a:srcRect/>
                          <a:stretch>
                            <a:fillRect/>
                          </a:stretch>
                        </pic:blipFill>
                        <pic:spPr bwMode="auto">
                          <a:xfrm>
                            <a:off x="0" y="0"/>
                            <a:ext cx="1143000" cy="1133475"/>
                          </a:xfrm>
                          <a:prstGeom prst="rect">
                            <a:avLst/>
                          </a:prstGeom>
                          <a:noFill/>
                          <a:ln w="9525">
                            <a:noFill/>
                            <a:miter lim="800000"/>
                            <a:headEnd/>
                            <a:tailEnd/>
                          </a:ln>
                        </pic:spPr>
                      </pic:pic>
                    </a:graphicData>
                  </a:graphic>
                </wp:inline>
              </w:drawing>
            </w:r>
            <w:r w:rsidR="00FD503A" w:rsidRPr="005A4591">
              <w:rPr>
                <w:rFonts w:ascii="Times New Roman" w:hAnsi="Times New Roman" w:cs="Times New Roman"/>
                <w:sz w:val="24"/>
                <w:szCs w:val="24"/>
              </w:rPr>
              <w:br/>
              <w:t>Пример расположения</w:t>
            </w:r>
            <w:r w:rsidR="00FD503A" w:rsidRPr="005A4591">
              <w:rPr>
                <w:rFonts w:ascii="Times New Roman" w:hAnsi="Times New Roman" w:cs="Times New Roman"/>
                <w:sz w:val="24"/>
                <w:szCs w:val="24"/>
              </w:rPr>
              <w:br/>
            </w:r>
            <w:r>
              <w:rPr>
                <w:rFonts w:ascii="Times New Roman" w:hAnsi="Times New Roman" w:cs="Times New Roman"/>
                <w:noProof/>
                <w:color w:val="0000FF"/>
                <w:sz w:val="24"/>
                <w:szCs w:val="24"/>
              </w:rPr>
              <w:drawing>
                <wp:inline distT="0" distB="0" distL="0" distR="0">
                  <wp:extent cx="2371725" cy="1447800"/>
                  <wp:effectExtent l="19050" t="0" r="9525" b="0"/>
                  <wp:docPr id="233" name="Рисунок 233"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маркировка грузов"/>
                          <pic:cNvPicPr>
                            <a:picLocks noChangeAspect="1" noChangeArrowheads="1"/>
                          </pic:cNvPicPr>
                        </pic:nvPicPr>
                        <pic:blipFill>
                          <a:blip r:embed="rId424" cstate="print"/>
                          <a:srcRect/>
                          <a:stretch>
                            <a:fillRect/>
                          </a:stretch>
                        </pic:blipFill>
                        <pic:spPr bwMode="auto">
                          <a:xfrm>
                            <a:off x="0" y="0"/>
                            <a:ext cx="2371725" cy="14478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48"/>
              <w:jc w:val="center"/>
              <w:rPr>
                <w:rFonts w:ascii="Times New Roman" w:hAnsi="Times New Roman" w:cs="Times New Roman"/>
                <w:sz w:val="24"/>
                <w:szCs w:val="24"/>
              </w:rPr>
            </w:pPr>
            <w:r w:rsidRPr="005A4591">
              <w:rPr>
                <w:rFonts w:ascii="Times New Roman" w:hAnsi="Times New Roman" w:cs="Times New Roman"/>
                <w:sz w:val="24"/>
                <w:szCs w:val="24"/>
              </w:rPr>
              <w:t xml:space="preserve">Место центра тяжести груза </w:t>
            </w:r>
            <w:r w:rsidRPr="005A4591">
              <w:rPr>
                <w:rFonts w:ascii="Times New Roman" w:hAnsi="Times New Roman" w:cs="Times New Roman"/>
                <w:sz w:val="24"/>
                <w:szCs w:val="24"/>
              </w:rPr>
              <w:br/>
            </w:r>
            <w:r w:rsidRPr="005A4591">
              <w:rPr>
                <w:rFonts w:ascii="Times New Roman" w:hAnsi="Times New Roman" w:cs="Times New Roman"/>
                <w:b/>
                <w:sz w:val="24"/>
                <w:szCs w:val="24"/>
              </w:rPr>
              <w:t>Примечание</w:t>
            </w:r>
            <w:r>
              <w:rPr>
                <w:rFonts w:ascii="Times New Roman" w:hAnsi="Times New Roman" w:cs="Times New Roman"/>
                <w:b/>
                <w:sz w:val="24"/>
                <w:szCs w:val="24"/>
              </w:rPr>
              <w:t xml:space="preserve"> </w:t>
            </w:r>
            <w:r w:rsidRPr="005A4591">
              <w:rPr>
                <w:rFonts w:ascii="Times New Roman" w:hAnsi="Times New Roman" w:cs="Times New Roman"/>
                <w:sz w:val="24"/>
                <w:szCs w:val="24"/>
              </w:rPr>
              <w:t>-</w:t>
            </w:r>
            <w:r>
              <w:rPr>
                <w:rFonts w:ascii="Times New Roman" w:hAnsi="Times New Roman" w:cs="Times New Roman"/>
                <w:sz w:val="24"/>
                <w:szCs w:val="24"/>
              </w:rPr>
              <w:t xml:space="preserve"> </w:t>
            </w:r>
            <w:r w:rsidRPr="005A4591">
              <w:rPr>
                <w:rFonts w:ascii="Times New Roman" w:hAnsi="Times New Roman" w:cs="Times New Roman"/>
                <w:sz w:val="24"/>
                <w:szCs w:val="24"/>
              </w:rPr>
              <w:t>Пример расположения знака указывает место тяжести груза. Знак наносят, если центр тяжести не совпадает с геометрическим центром тяжести</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Штабелировать запрещается</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ind w:firstLine="709"/>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733425" cy="895350"/>
                  <wp:effectExtent l="19050" t="0" r="9525" b="0"/>
                  <wp:docPr id="234" name="Рисунок 234"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маркировка грузов"/>
                          <pic:cNvPicPr>
                            <a:picLocks noChangeAspect="1" noChangeArrowheads="1"/>
                          </pic:cNvPicPr>
                        </pic:nvPicPr>
                        <pic:blipFill>
                          <a:blip r:embed="rId425" cstate="print"/>
                          <a:srcRect/>
                          <a:stretch>
                            <a:fillRect/>
                          </a:stretch>
                        </pic:blipFill>
                        <pic:spPr bwMode="auto">
                          <a:xfrm>
                            <a:off x="0" y="0"/>
                            <a:ext cx="733425" cy="8953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Default="00FD503A" w:rsidP="00FD503A">
            <w:pPr>
              <w:ind w:firstLine="709"/>
              <w:jc w:val="both"/>
              <w:rPr>
                <w:rFonts w:ascii="Times New Roman" w:hAnsi="Times New Roman" w:cs="Times New Roman"/>
                <w:sz w:val="24"/>
                <w:szCs w:val="24"/>
              </w:rPr>
            </w:pPr>
          </w:p>
          <w:p w:rsidR="00FD503A" w:rsidRDefault="00FD503A" w:rsidP="00FD503A">
            <w:pPr>
              <w:ind w:firstLine="709"/>
              <w:jc w:val="both"/>
              <w:rPr>
                <w:rFonts w:ascii="Times New Roman" w:hAnsi="Times New Roman" w:cs="Times New Roman"/>
                <w:sz w:val="24"/>
                <w:szCs w:val="24"/>
              </w:rPr>
            </w:pPr>
          </w:p>
          <w:p w:rsidR="00FD503A"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Не допускается штабелировать груз.</w:t>
            </w:r>
          </w:p>
          <w:p w:rsidR="00FD503A"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На груз с этим знаком при транспортировании и хранении не допускается класть другие грузы</w:t>
            </w:r>
          </w:p>
          <w:p w:rsidR="00FD503A" w:rsidRDefault="00FD503A" w:rsidP="00FD503A">
            <w:pPr>
              <w:ind w:firstLine="709"/>
              <w:jc w:val="both"/>
              <w:rPr>
                <w:rFonts w:ascii="Times New Roman" w:hAnsi="Times New Roman" w:cs="Times New Roman"/>
                <w:sz w:val="24"/>
                <w:szCs w:val="24"/>
              </w:rPr>
            </w:pPr>
          </w:p>
          <w:p w:rsidR="00FD503A" w:rsidRDefault="00FD503A" w:rsidP="00FD503A">
            <w:pPr>
              <w:ind w:firstLine="709"/>
              <w:jc w:val="both"/>
              <w:rPr>
                <w:rFonts w:ascii="Times New Roman" w:hAnsi="Times New Roman" w:cs="Times New Roman"/>
                <w:sz w:val="24"/>
                <w:szCs w:val="24"/>
              </w:rPr>
            </w:pPr>
          </w:p>
          <w:p w:rsidR="00FD503A" w:rsidRPr="005A4591" w:rsidRDefault="00FD503A" w:rsidP="00265470">
            <w:pPr>
              <w:jc w:val="both"/>
              <w:rPr>
                <w:rFonts w:ascii="Times New Roman" w:hAnsi="Times New Roman" w:cs="Times New Roman"/>
                <w:sz w:val="24"/>
                <w:szCs w:val="24"/>
              </w:rPr>
            </w:pP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265470">
            <w:pPr>
              <w:ind w:firstLine="709"/>
              <w:jc w:val="center"/>
              <w:rPr>
                <w:rFonts w:ascii="Times New Roman" w:hAnsi="Times New Roman" w:cs="Times New Roman"/>
                <w:sz w:val="24"/>
                <w:szCs w:val="24"/>
              </w:rPr>
            </w:pPr>
            <w:r>
              <w:rPr>
                <w:rFonts w:ascii="Times New Roman" w:hAnsi="Times New Roman" w:cs="Times New Roman"/>
                <w:sz w:val="24"/>
                <w:szCs w:val="24"/>
              </w:rPr>
              <w:t>2</w:t>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3</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Поднимать непосредственно за груз</w:t>
            </w:r>
          </w:p>
        </w:tc>
        <w:tc>
          <w:tcPr>
            <w:tcW w:w="0" w:type="auto"/>
            <w:tcBorders>
              <w:top w:val="outset" w:sz="6" w:space="0" w:color="auto"/>
              <w:left w:val="outset" w:sz="6" w:space="0" w:color="auto"/>
              <w:bottom w:val="outset" w:sz="6" w:space="0" w:color="auto"/>
              <w:right w:val="outset" w:sz="6" w:space="0" w:color="auto"/>
            </w:tcBorders>
            <w:vAlign w:val="center"/>
          </w:tcPr>
          <w:p w:rsidR="00FD503A"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238250" cy="857250"/>
                  <wp:effectExtent l="19050" t="0" r="0" b="0"/>
                  <wp:docPr id="235" name="Рисунок 235"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маркировка грузов"/>
                          <pic:cNvPicPr>
                            <a:picLocks noChangeAspect="1" noChangeArrowheads="1"/>
                          </pic:cNvPicPr>
                        </pic:nvPicPr>
                        <pic:blipFill>
                          <a:blip r:embed="rId426" cstate="print"/>
                          <a:srcRect/>
                          <a:stretch>
                            <a:fillRect/>
                          </a:stretch>
                        </pic:blipFill>
                        <pic:spPr bwMode="auto">
                          <a:xfrm>
                            <a:off x="0" y="0"/>
                            <a:ext cx="1238250" cy="857250"/>
                          </a:xfrm>
                          <a:prstGeom prst="rect">
                            <a:avLst/>
                          </a:prstGeom>
                          <a:noFill/>
                          <a:ln w="9525">
                            <a:noFill/>
                            <a:miter lim="800000"/>
                            <a:headEnd/>
                            <a:tailEnd/>
                          </a:ln>
                        </pic:spPr>
                      </pic:pic>
                    </a:graphicData>
                  </a:graphic>
                </wp:inline>
              </w:drawing>
            </w:r>
          </w:p>
          <w:p w:rsidR="00FD503A" w:rsidRPr="005A4591" w:rsidRDefault="00FD503A" w:rsidP="00FD503A">
            <w:pPr>
              <w:jc w:val="center"/>
              <w:rPr>
                <w:rFonts w:ascii="Times New Roman" w:hAnsi="Times New Roman" w:cs="Times New Roman"/>
                <w:sz w:val="24"/>
                <w:szCs w:val="24"/>
              </w:rPr>
            </w:pP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Подъем осуществляется только непосредственно за груз, т.е. поднимать груз за упаковку запрещается</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Открывать здесь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200150" cy="1476375"/>
                  <wp:effectExtent l="19050" t="0" r="0" b="0"/>
                  <wp:docPr id="236" name="Рисунок 236"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маркировка грузов"/>
                          <pic:cNvPicPr>
                            <a:picLocks noChangeAspect="1" noChangeArrowheads="1"/>
                          </pic:cNvPicPr>
                        </pic:nvPicPr>
                        <pic:blipFill>
                          <a:blip r:embed="rId427" cstate="print"/>
                          <a:srcRect/>
                          <a:stretch>
                            <a:fillRect/>
                          </a:stretch>
                        </pic:blipFill>
                        <pic:spPr bwMode="auto">
                          <a:xfrm>
                            <a:off x="0" y="0"/>
                            <a:ext cx="1200150" cy="14763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Упаковку открывают только в указанном месте</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Защищать от радиоактивных источников</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876300" cy="990600"/>
                  <wp:effectExtent l="19050" t="0" r="0" b="0"/>
                  <wp:docPr id="237" name="Рисунок 237"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маркировка грузов"/>
                          <pic:cNvPicPr>
                            <a:picLocks noChangeAspect="1" noChangeArrowheads="1"/>
                          </pic:cNvPicPr>
                        </pic:nvPicPr>
                        <pic:blipFill>
                          <a:blip r:embed="rId428" cstate="print"/>
                          <a:srcRect/>
                          <a:stretch>
                            <a:fillRect/>
                          </a:stretch>
                        </pic:blipFill>
                        <pic:spPr bwMode="auto">
                          <a:xfrm>
                            <a:off x="0" y="0"/>
                            <a:ext cx="876300" cy="9906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Проникание излучения может снизить или уничтожить ценность груза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Не катить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866775" cy="990600"/>
                  <wp:effectExtent l="19050" t="0" r="9525" b="0"/>
                  <wp:docPr id="238" name="Рисунок 238"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маркировка грузов"/>
                          <pic:cNvPicPr>
                            <a:picLocks noChangeAspect="1" noChangeArrowheads="1"/>
                          </pic:cNvPicPr>
                        </pic:nvPicPr>
                        <pic:blipFill>
                          <a:blip r:embed="rId429" cstate="print"/>
                          <a:srcRect/>
                          <a:stretch>
                            <a:fillRect/>
                          </a:stretch>
                        </pic:blipFill>
                        <pic:spPr bwMode="auto">
                          <a:xfrm>
                            <a:off x="0" y="0"/>
                            <a:ext cx="866775" cy="9906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Груз не следует подвергать качению</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Штабелирование ограничено</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600075" cy="1123950"/>
                  <wp:effectExtent l="19050" t="0" r="9525" b="0"/>
                  <wp:docPr id="239" name="Рисунок 239"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маркировка грузов"/>
                          <pic:cNvPicPr>
                            <a:picLocks noChangeAspect="1" noChangeArrowheads="1"/>
                          </pic:cNvPicPr>
                        </pic:nvPicPr>
                        <pic:blipFill>
                          <a:blip r:embed="rId430" cstate="print"/>
                          <a:srcRect/>
                          <a:stretch>
                            <a:fillRect/>
                          </a:stretch>
                        </pic:blipFill>
                        <pic:spPr bwMode="auto">
                          <a:xfrm>
                            <a:off x="0" y="0"/>
                            <a:ext cx="600075" cy="112395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Ограничена возможность штабелирования груза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Зажимать здесь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276350" cy="638175"/>
                  <wp:effectExtent l="19050" t="0" r="0" b="0"/>
                  <wp:docPr id="240" name="Рисунок 240"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маркировка грузов"/>
                          <pic:cNvPicPr>
                            <a:picLocks noChangeAspect="1" noChangeArrowheads="1"/>
                          </pic:cNvPicPr>
                        </pic:nvPicPr>
                        <pic:blipFill>
                          <a:blip r:embed="rId431" cstate="print"/>
                          <a:srcRect/>
                          <a:stretch>
                            <a:fillRect/>
                          </a:stretch>
                        </pic:blipFill>
                        <pic:spPr bwMode="auto">
                          <a:xfrm>
                            <a:off x="0" y="0"/>
                            <a:ext cx="1276350" cy="6381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Указывает места, где следует брать груз зажимами</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Не зажимать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1257300" cy="685800"/>
                  <wp:effectExtent l="19050" t="0" r="0" b="0"/>
                  <wp:docPr id="241" name="Рисунок 241"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маркировка грузов"/>
                          <pic:cNvPicPr>
                            <a:picLocks noChangeAspect="1" noChangeArrowheads="1"/>
                          </pic:cNvPicPr>
                        </pic:nvPicPr>
                        <pic:blipFill>
                          <a:blip r:embed="rId432" cstate="print"/>
                          <a:srcRect/>
                          <a:stretch>
                            <a:fillRect/>
                          </a:stretch>
                        </pic:blipFill>
                        <pic:spPr bwMode="auto">
                          <a:xfrm>
                            <a:off x="0" y="0"/>
                            <a:ext cx="1257300" cy="685800"/>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Упаковка не должна зажиматься по указанным сторонам груза</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Предел по количеству ярусов в штабеле</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571500" cy="904875"/>
                  <wp:effectExtent l="19050" t="0" r="0" b="0"/>
                  <wp:docPr id="242" name="Рисунок 242"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маркировка грузов"/>
                          <pic:cNvPicPr>
                            <a:picLocks noChangeAspect="1" noChangeArrowheads="1"/>
                          </pic:cNvPicPr>
                        </pic:nvPicPr>
                        <pic:blipFill>
                          <a:blip r:embed="rId433" cstate="print"/>
                          <a:srcRect/>
                          <a:stretch>
                            <a:fillRect/>
                          </a:stretch>
                        </pic:blipFill>
                        <pic:spPr bwMode="auto">
                          <a:xfrm>
                            <a:off x="0" y="0"/>
                            <a:ext cx="571500" cy="9048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Максимальное количество одинаковых грузов, которые можно штабелировать один на другой, где n - предельное количество</w:t>
            </w:r>
          </w:p>
        </w:tc>
      </w:tr>
      <w:tr w:rsidR="00FD503A">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Вилочные погрузчики не использовать</w:t>
            </w:r>
          </w:p>
        </w:tc>
        <w:tc>
          <w:tcPr>
            <w:tcW w:w="0" w:type="auto"/>
            <w:tcBorders>
              <w:top w:val="outset" w:sz="6" w:space="0" w:color="auto"/>
              <w:left w:val="outset" w:sz="6" w:space="0" w:color="auto"/>
              <w:bottom w:val="outset" w:sz="6" w:space="0" w:color="auto"/>
              <w:right w:val="outset" w:sz="6" w:space="0" w:color="auto"/>
            </w:tcBorders>
            <w:vAlign w:val="center"/>
          </w:tcPr>
          <w:p w:rsidR="00FD503A" w:rsidRPr="005A4591" w:rsidRDefault="00C36B3A" w:rsidP="00FD503A">
            <w:pPr>
              <w:jc w:val="center"/>
              <w:rPr>
                <w:rFonts w:ascii="Times New Roman" w:hAnsi="Times New Roman" w:cs="Times New Roman"/>
                <w:sz w:val="24"/>
                <w:szCs w:val="24"/>
              </w:rPr>
            </w:pPr>
            <w:r>
              <w:rPr>
                <w:rFonts w:ascii="Times New Roman" w:hAnsi="Times New Roman" w:cs="Times New Roman"/>
                <w:noProof/>
                <w:color w:val="0000FF"/>
                <w:sz w:val="24"/>
                <w:szCs w:val="24"/>
              </w:rPr>
              <w:drawing>
                <wp:inline distT="0" distB="0" distL="0" distR="0">
                  <wp:extent cx="971550" cy="714375"/>
                  <wp:effectExtent l="19050" t="0" r="0" b="0"/>
                  <wp:docPr id="243" name="Рисунок 243" descr="маркировка грузов">
                    <a:hlinkClick xmlns:a="http://schemas.openxmlformats.org/drawingml/2006/main" r:id="rId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маркировка грузов"/>
                          <pic:cNvPicPr>
                            <a:picLocks noChangeAspect="1" noChangeArrowheads="1"/>
                          </pic:cNvPicPr>
                        </pic:nvPicPr>
                        <pic:blipFill>
                          <a:blip r:embed="rId434" cstate="print"/>
                          <a:srcRect/>
                          <a:stretch>
                            <a:fillRect/>
                          </a:stretch>
                        </pic:blipFill>
                        <pic:spPr bwMode="auto">
                          <a:xfrm>
                            <a:off x="0" y="0"/>
                            <a:ext cx="971550" cy="714375"/>
                          </a:xfrm>
                          <a:prstGeom prst="rect">
                            <a:avLst/>
                          </a:prstGeom>
                          <a:noFill/>
                          <a:ln w="9525">
                            <a:noFill/>
                            <a:miter lim="800000"/>
                            <a:headEnd/>
                            <a:tailEnd/>
                          </a:ln>
                        </pic:spPr>
                      </pic:pic>
                    </a:graphicData>
                  </a:graphic>
                </wp:inline>
              </w:drawing>
            </w:r>
          </w:p>
        </w:tc>
        <w:tc>
          <w:tcPr>
            <w:tcW w:w="3167" w:type="dxa"/>
            <w:tcBorders>
              <w:top w:val="outset" w:sz="6" w:space="0" w:color="auto"/>
              <w:left w:val="outset" w:sz="6" w:space="0" w:color="auto"/>
              <w:bottom w:val="outset" w:sz="6" w:space="0" w:color="auto"/>
              <w:right w:val="outset" w:sz="6" w:space="0" w:color="auto"/>
            </w:tcBorders>
            <w:vAlign w:val="center"/>
          </w:tcPr>
          <w:p w:rsidR="00FD503A" w:rsidRPr="005A4591" w:rsidRDefault="00FD503A" w:rsidP="00FD503A">
            <w:pPr>
              <w:jc w:val="center"/>
              <w:rPr>
                <w:rFonts w:ascii="Times New Roman" w:hAnsi="Times New Roman" w:cs="Times New Roman"/>
                <w:sz w:val="24"/>
                <w:szCs w:val="24"/>
              </w:rPr>
            </w:pPr>
            <w:r w:rsidRPr="005A4591">
              <w:rPr>
                <w:rFonts w:ascii="Times New Roman" w:hAnsi="Times New Roman" w:cs="Times New Roman"/>
                <w:sz w:val="24"/>
                <w:szCs w:val="24"/>
              </w:rPr>
              <w:t>Запрещено применение вилочных погрузчиков</w:t>
            </w:r>
          </w:p>
        </w:tc>
      </w:tr>
    </w:tbl>
    <w:p w:rsidR="00FD503A" w:rsidRDefault="00FD503A" w:rsidP="00FD503A">
      <w:pPr>
        <w:shd w:val="clear" w:color="auto" w:fill="FFFFFF"/>
        <w:tabs>
          <w:tab w:val="left" w:pos="1267"/>
        </w:tabs>
        <w:ind w:firstLine="709"/>
        <w:jc w:val="right"/>
        <w:rPr>
          <w:rFonts w:ascii="Times New Roman" w:hAnsi="Times New Roman" w:cs="Times New Roman"/>
          <w:sz w:val="28"/>
          <w:szCs w:val="28"/>
        </w:rPr>
      </w:pPr>
      <w:r w:rsidRPr="007A7EB5">
        <w:rPr>
          <w:rFonts w:ascii="Times New Roman" w:hAnsi="Times New Roman" w:cs="Times New Roman"/>
          <w:sz w:val="28"/>
          <w:szCs w:val="28"/>
        </w:rPr>
        <w:t>Приложение №2</w:t>
      </w:r>
    </w:p>
    <w:p w:rsidR="00FD503A" w:rsidRPr="005369BF" w:rsidRDefault="00FD503A" w:rsidP="00FD503A">
      <w:pPr>
        <w:shd w:val="clear" w:color="auto" w:fill="FFFFFF"/>
        <w:tabs>
          <w:tab w:val="left" w:pos="1267"/>
        </w:tabs>
        <w:ind w:firstLine="709"/>
        <w:jc w:val="right"/>
        <w:rPr>
          <w:rFonts w:ascii="Times New Roman" w:hAnsi="Times New Roman" w:cs="Times New Roman"/>
          <w:sz w:val="28"/>
          <w:szCs w:val="28"/>
        </w:rPr>
      </w:pPr>
      <w:r w:rsidRPr="005369BF">
        <w:rPr>
          <w:rFonts w:ascii="Times New Roman" w:hAnsi="Times New Roman" w:cs="Times New Roman"/>
          <w:sz w:val="28"/>
          <w:szCs w:val="28"/>
        </w:rPr>
        <w:t>Таблица 2.1</w:t>
      </w:r>
    </w:p>
    <w:p w:rsidR="00FD503A" w:rsidRPr="007A7EB5" w:rsidRDefault="00FD503A" w:rsidP="00FD503A">
      <w:pPr>
        <w:shd w:val="clear" w:color="auto" w:fill="FFFFFF"/>
        <w:tabs>
          <w:tab w:val="left" w:pos="1267"/>
        </w:tabs>
        <w:ind w:firstLine="709"/>
        <w:jc w:val="both"/>
        <w:rPr>
          <w:rFonts w:ascii="Times New Roman" w:hAnsi="Times New Roman" w:cs="Times New Roman"/>
          <w:b/>
          <w:sz w:val="28"/>
          <w:szCs w:val="28"/>
        </w:rPr>
      </w:pPr>
      <w:r w:rsidRPr="007A7EB5">
        <w:rPr>
          <w:rFonts w:ascii="Times New Roman" w:hAnsi="Times New Roman" w:cs="Times New Roman"/>
          <w:b/>
          <w:sz w:val="28"/>
          <w:szCs w:val="28"/>
        </w:rPr>
        <w:t>Технические характеристики железнодорожных цистерн</w:t>
      </w:r>
    </w:p>
    <w:tbl>
      <w:tblPr>
        <w:tblW w:w="10065" w:type="dxa"/>
        <w:tblInd w:w="-386" w:type="dxa"/>
        <w:tblLayout w:type="fixed"/>
        <w:tblCellMar>
          <w:left w:w="40" w:type="dxa"/>
          <w:right w:w="40" w:type="dxa"/>
        </w:tblCellMar>
        <w:tblLook w:val="0000"/>
      </w:tblPr>
      <w:tblGrid>
        <w:gridCol w:w="1986"/>
        <w:gridCol w:w="1439"/>
        <w:gridCol w:w="15"/>
        <w:gridCol w:w="1027"/>
        <w:gridCol w:w="47"/>
        <w:gridCol w:w="1243"/>
        <w:gridCol w:w="30"/>
        <w:gridCol w:w="6"/>
        <w:gridCol w:w="1374"/>
        <w:gridCol w:w="9"/>
        <w:gridCol w:w="1570"/>
        <w:gridCol w:w="1319"/>
      </w:tblGrid>
      <w:tr w:rsidR="00FD503A" w:rsidRPr="007A7EB5">
        <w:tblPrEx>
          <w:tblCellMar>
            <w:top w:w="0" w:type="dxa"/>
            <w:bottom w:w="0" w:type="dxa"/>
          </w:tblCellMar>
        </w:tblPrEx>
        <w:trPr>
          <w:trHeight w:hRule="exact" w:val="719"/>
        </w:trPr>
        <w:tc>
          <w:tcPr>
            <w:tcW w:w="1986"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Технические характеристики железнодорожных цистернГруз</w:t>
            </w:r>
          </w:p>
        </w:tc>
        <w:tc>
          <w:tcPr>
            <w:tcW w:w="1454"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9"/>
                <w:sz w:val="28"/>
                <w:szCs w:val="28"/>
              </w:rPr>
              <w:t xml:space="preserve">Модель </w:t>
            </w:r>
            <w:r w:rsidRPr="007A7EB5">
              <w:rPr>
                <w:rFonts w:ascii="Times New Roman" w:hAnsi="Times New Roman" w:cs="Times New Roman"/>
                <w:spacing w:val="-6"/>
                <w:sz w:val="28"/>
                <w:szCs w:val="28"/>
              </w:rPr>
              <w:t>цистер</w:t>
            </w:r>
            <w:r w:rsidRPr="007A7EB5">
              <w:rPr>
                <w:rFonts w:ascii="Times New Roman" w:hAnsi="Times New Roman" w:cs="Times New Roman"/>
                <w:sz w:val="28"/>
                <w:szCs w:val="28"/>
              </w:rPr>
              <w:t>ны</w:t>
            </w:r>
          </w:p>
        </w:tc>
        <w:tc>
          <w:tcPr>
            <w:tcW w:w="2317" w:type="dxa"/>
            <w:gridSpan w:val="3"/>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7"/>
                <w:sz w:val="28"/>
                <w:szCs w:val="28"/>
              </w:rPr>
              <w:t xml:space="preserve">Вместимость, </w:t>
            </w:r>
            <w:r w:rsidRPr="007A7EB5">
              <w:rPr>
                <w:rFonts w:ascii="Times New Roman" w:hAnsi="Times New Roman" w:cs="Times New Roman"/>
                <w:sz w:val="28"/>
                <w:szCs w:val="28"/>
              </w:rPr>
              <w:t>м</w:t>
            </w:r>
            <w:r w:rsidRPr="007A7EB5">
              <w:rPr>
                <w:rFonts w:ascii="Times New Roman" w:hAnsi="Times New Roman" w:cs="Times New Roman"/>
                <w:sz w:val="28"/>
                <w:szCs w:val="28"/>
                <w:vertAlign w:val="superscript"/>
              </w:rPr>
              <w:t>3</w:t>
            </w:r>
          </w:p>
        </w:tc>
        <w:tc>
          <w:tcPr>
            <w:tcW w:w="1419"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5"/>
                <w:sz w:val="28"/>
                <w:szCs w:val="28"/>
              </w:rPr>
              <w:t>Диа</w:t>
            </w:r>
            <w:r w:rsidRPr="007A7EB5">
              <w:rPr>
                <w:rFonts w:ascii="Times New Roman" w:hAnsi="Times New Roman" w:cs="Times New Roman"/>
                <w:sz w:val="28"/>
                <w:szCs w:val="28"/>
              </w:rPr>
              <w:t xml:space="preserve">метр </w:t>
            </w:r>
            <w:r w:rsidRPr="007A7EB5">
              <w:rPr>
                <w:rFonts w:ascii="Times New Roman" w:hAnsi="Times New Roman" w:cs="Times New Roman"/>
                <w:spacing w:val="-4"/>
                <w:sz w:val="28"/>
                <w:szCs w:val="28"/>
              </w:rPr>
              <w:t xml:space="preserve">котла, </w:t>
            </w:r>
            <w:r w:rsidRPr="007A7EB5">
              <w:rPr>
                <w:rFonts w:ascii="Times New Roman" w:hAnsi="Times New Roman" w:cs="Times New Roman"/>
                <w:sz w:val="28"/>
                <w:szCs w:val="28"/>
              </w:rPr>
              <w:t>мм</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3"/>
                <w:sz w:val="28"/>
                <w:szCs w:val="28"/>
              </w:rPr>
              <w:t>Длина</w:t>
            </w:r>
          </w:p>
          <w:p w:rsidR="00FD503A" w:rsidRPr="007A7EB5" w:rsidRDefault="00FD503A" w:rsidP="00FD503A">
            <w:pPr>
              <w:shd w:val="clear" w:color="auto" w:fill="FFFFFF"/>
              <w:ind w:hanging="40"/>
              <w:jc w:val="center"/>
              <w:rPr>
                <w:rFonts w:ascii="Times New Roman" w:hAnsi="Times New Roman" w:cs="Times New Roman"/>
                <w:spacing w:val="-3"/>
                <w:sz w:val="28"/>
                <w:szCs w:val="28"/>
              </w:rPr>
            </w:pPr>
            <w:r w:rsidRPr="007A7EB5">
              <w:rPr>
                <w:rFonts w:ascii="Times New Roman" w:hAnsi="Times New Roman" w:cs="Times New Roman"/>
                <w:spacing w:val="-3"/>
                <w:sz w:val="28"/>
                <w:szCs w:val="28"/>
              </w:rPr>
              <w:t>котла, мм</w:t>
            </w:r>
          </w:p>
          <w:p w:rsidR="00FD503A" w:rsidRPr="007A7EB5" w:rsidRDefault="00FD503A" w:rsidP="00FD503A">
            <w:pPr>
              <w:shd w:val="clear" w:color="auto" w:fill="FFFFFF"/>
              <w:ind w:hanging="40"/>
              <w:jc w:val="center"/>
              <w:rPr>
                <w:rFonts w:ascii="Times New Roman" w:hAnsi="Times New Roman" w:cs="Times New Roman"/>
                <w:spacing w:val="-3"/>
                <w:sz w:val="28"/>
                <w:szCs w:val="28"/>
              </w:rPr>
            </w:pPr>
            <w:r w:rsidRPr="007A7EB5">
              <w:rPr>
                <w:rFonts w:ascii="Times New Roman" w:hAnsi="Times New Roman" w:cs="Times New Roman"/>
                <w:spacing w:val="-3"/>
                <w:sz w:val="28"/>
                <w:szCs w:val="28"/>
              </w:rPr>
              <w:t>мм</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3"/>
                <w:sz w:val="28"/>
                <w:szCs w:val="28"/>
              </w:rPr>
              <w:t>ммммммм</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мм</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9"/>
                <w:sz w:val="28"/>
                <w:szCs w:val="28"/>
              </w:rPr>
              <w:t>Тене</w:t>
            </w:r>
            <w:r w:rsidRPr="007A7EB5">
              <w:rPr>
                <w:rFonts w:ascii="Times New Roman" w:hAnsi="Times New Roman" w:cs="Times New Roman"/>
                <w:sz w:val="28"/>
                <w:szCs w:val="28"/>
              </w:rPr>
              <w:t>вая</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5"/>
                <w:sz w:val="28"/>
                <w:szCs w:val="28"/>
              </w:rPr>
              <w:t>защи</w:t>
            </w:r>
            <w:r w:rsidRPr="007A7EB5">
              <w:rPr>
                <w:rFonts w:ascii="Times New Roman" w:hAnsi="Times New Roman" w:cs="Times New Roman"/>
                <w:sz w:val="28"/>
                <w:szCs w:val="28"/>
              </w:rPr>
              <w:t>та</w:t>
            </w:r>
          </w:p>
        </w:tc>
      </w:tr>
      <w:tr w:rsidR="00FD503A" w:rsidRPr="007A7EB5">
        <w:tblPrEx>
          <w:tblCellMar>
            <w:top w:w="0" w:type="dxa"/>
            <w:bottom w:w="0" w:type="dxa"/>
          </w:tblCellMar>
        </w:tblPrEx>
        <w:trPr>
          <w:trHeight w:hRule="exact" w:val="698"/>
        </w:trPr>
        <w:tc>
          <w:tcPr>
            <w:tcW w:w="1986"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40"/>
              <w:jc w:val="center"/>
              <w:rPr>
                <w:rFonts w:ascii="Times New Roman" w:hAnsi="Times New Roman" w:cs="Times New Roman"/>
                <w:sz w:val="28"/>
                <w:szCs w:val="28"/>
              </w:rPr>
            </w:pPr>
          </w:p>
          <w:p w:rsidR="00FD503A" w:rsidRPr="007A7EB5" w:rsidRDefault="00FD503A" w:rsidP="00FD503A">
            <w:pPr>
              <w:ind w:hanging="40"/>
              <w:jc w:val="center"/>
              <w:rPr>
                <w:rFonts w:ascii="Times New Roman" w:hAnsi="Times New Roman" w:cs="Times New Roman"/>
                <w:sz w:val="28"/>
                <w:szCs w:val="28"/>
              </w:rPr>
            </w:pPr>
          </w:p>
        </w:tc>
        <w:tc>
          <w:tcPr>
            <w:tcW w:w="1454"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40"/>
              <w:jc w:val="center"/>
              <w:rPr>
                <w:rFonts w:ascii="Times New Roman" w:hAnsi="Times New Roman" w:cs="Times New Roman"/>
                <w:sz w:val="28"/>
                <w:szCs w:val="28"/>
              </w:rPr>
            </w:pPr>
          </w:p>
          <w:p w:rsidR="00FD503A" w:rsidRPr="007A7EB5" w:rsidRDefault="00FD503A" w:rsidP="00FD503A">
            <w:pPr>
              <w:ind w:hanging="40"/>
              <w:jc w:val="center"/>
              <w:rPr>
                <w:rFonts w:ascii="Times New Roman" w:hAnsi="Times New Roman" w:cs="Times New Roman"/>
                <w:sz w:val="28"/>
                <w:szCs w:val="28"/>
              </w:rPr>
            </w:pPr>
          </w:p>
        </w:tc>
        <w:tc>
          <w:tcPr>
            <w:tcW w:w="1074"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полная</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9"/>
                <w:sz w:val="28"/>
                <w:szCs w:val="28"/>
              </w:rPr>
              <w:t>полез</w:t>
            </w:r>
            <w:r w:rsidRPr="007A7EB5">
              <w:rPr>
                <w:rFonts w:ascii="Times New Roman" w:hAnsi="Times New Roman" w:cs="Times New Roman"/>
                <w:sz w:val="28"/>
                <w:szCs w:val="28"/>
              </w:rPr>
              <w:t>ная</w:t>
            </w:r>
          </w:p>
        </w:tc>
        <w:tc>
          <w:tcPr>
            <w:tcW w:w="1419" w:type="dxa"/>
            <w:gridSpan w:val="4"/>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570"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31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p w:rsidR="00FD503A" w:rsidRPr="007A7EB5" w:rsidRDefault="00FD503A" w:rsidP="00FD503A">
            <w:pPr>
              <w:shd w:val="clear" w:color="auto" w:fill="FFFFFF"/>
              <w:ind w:hanging="40"/>
              <w:jc w:val="center"/>
              <w:rPr>
                <w:rFonts w:ascii="Times New Roman" w:hAnsi="Times New Roman" w:cs="Times New Roman"/>
                <w:sz w:val="28"/>
                <w:szCs w:val="28"/>
              </w:rPr>
            </w:pPr>
          </w:p>
        </w:tc>
      </w:tr>
      <w:tr w:rsidR="00FD503A" w:rsidRPr="007A7EB5">
        <w:tblPrEx>
          <w:tblCellMar>
            <w:top w:w="0" w:type="dxa"/>
            <w:bottom w:w="0" w:type="dxa"/>
          </w:tblCellMar>
        </w:tblPrEx>
        <w:trPr>
          <w:trHeight w:hRule="exact" w:val="292"/>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1</w:t>
            </w:r>
          </w:p>
        </w:tc>
        <w:tc>
          <w:tcPr>
            <w:tcW w:w="1454"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2</w:t>
            </w:r>
          </w:p>
        </w:tc>
        <w:tc>
          <w:tcPr>
            <w:tcW w:w="1074"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4</w:t>
            </w:r>
          </w:p>
        </w:tc>
        <w:tc>
          <w:tcPr>
            <w:tcW w:w="1419"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5</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6</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7</w:t>
            </w:r>
          </w:p>
        </w:tc>
      </w:tr>
      <w:tr w:rsidR="00FD503A" w:rsidRPr="007A7EB5">
        <w:tblPrEx>
          <w:tblCellMar>
            <w:top w:w="0" w:type="dxa"/>
            <w:bottom w:w="0" w:type="dxa"/>
          </w:tblCellMar>
        </w:tblPrEx>
        <w:trPr>
          <w:trHeight w:hRule="exact" w:val="410"/>
        </w:trPr>
        <w:tc>
          <w:tcPr>
            <w:tcW w:w="10065" w:type="dxa"/>
            <w:gridSpan w:val="12"/>
            <w:tcBorders>
              <w:top w:val="single" w:sz="6" w:space="0" w:color="auto"/>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4"/>
                <w:sz w:val="28"/>
                <w:szCs w:val="28"/>
              </w:rPr>
              <w:t>Для наливных грузов</w:t>
            </w:r>
          </w:p>
        </w:tc>
      </w:tr>
      <w:tr w:rsidR="00FD503A" w:rsidRPr="007A7EB5">
        <w:tblPrEx>
          <w:tblCellMar>
            <w:top w:w="0" w:type="dxa"/>
            <w:bottom w:w="0" w:type="dxa"/>
          </w:tblCellMar>
        </w:tblPrEx>
        <w:trPr>
          <w:trHeight w:hRule="exact" w:val="418"/>
        </w:trPr>
        <w:tc>
          <w:tcPr>
            <w:tcW w:w="1986" w:type="dxa"/>
            <w:vMerge w:val="restart"/>
            <w:tcBorders>
              <w:top w:val="single" w:sz="6" w:space="0" w:color="auto"/>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Бензин и</w:t>
            </w:r>
          </w:p>
          <w:p w:rsidR="00FD503A" w:rsidRPr="007A7EB5" w:rsidRDefault="00FD503A" w:rsidP="00FD503A">
            <w:pPr>
              <w:shd w:val="clear" w:color="auto" w:fill="FFFFFF"/>
              <w:ind w:hanging="40"/>
              <w:jc w:val="center"/>
              <w:rPr>
                <w:rFonts w:ascii="Times New Roman" w:hAnsi="Times New Roman" w:cs="Times New Roman"/>
                <w:spacing w:val="-11"/>
                <w:sz w:val="28"/>
                <w:szCs w:val="28"/>
              </w:rPr>
            </w:pPr>
            <w:r w:rsidRPr="007A7EB5">
              <w:rPr>
                <w:rFonts w:ascii="Times New Roman" w:hAnsi="Times New Roman" w:cs="Times New Roman"/>
                <w:spacing w:val="-11"/>
                <w:sz w:val="28"/>
                <w:szCs w:val="28"/>
              </w:rPr>
              <w:t>светлые</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1"/>
                <w:sz w:val="28"/>
                <w:szCs w:val="28"/>
              </w:rPr>
              <w:t>неф</w:t>
            </w:r>
            <w:r w:rsidRPr="007A7EB5">
              <w:rPr>
                <w:rFonts w:ascii="Times New Roman" w:hAnsi="Times New Roman" w:cs="Times New Roman"/>
                <w:sz w:val="28"/>
                <w:szCs w:val="28"/>
              </w:rPr>
              <w:t>тепродукты</w:t>
            </w:r>
          </w:p>
        </w:tc>
        <w:tc>
          <w:tcPr>
            <w:tcW w:w="143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15-890</w:t>
            </w:r>
          </w:p>
        </w:tc>
        <w:tc>
          <w:tcPr>
            <w:tcW w:w="1042"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61.2</w:t>
            </w:r>
          </w:p>
        </w:tc>
        <w:tc>
          <w:tcPr>
            <w:tcW w:w="1326"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60.0</w:t>
            </w:r>
          </w:p>
        </w:tc>
        <w:tc>
          <w:tcPr>
            <w:tcW w:w="1383"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2800</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10300</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Нет</w:t>
            </w:r>
          </w:p>
        </w:tc>
      </w:tr>
      <w:tr w:rsidR="00FD503A" w:rsidRPr="007A7EB5">
        <w:tblPrEx>
          <w:tblCellMar>
            <w:top w:w="0" w:type="dxa"/>
            <w:bottom w:w="0" w:type="dxa"/>
          </w:tblCellMar>
        </w:tblPrEx>
        <w:trPr>
          <w:trHeight w:hRule="exact" w:val="409"/>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15-892</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61.2</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60.0</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2800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10300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28"/>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15-894</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61.2</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60.0</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2800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10300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19"/>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15-1443</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73.1</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71.7</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10770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25"/>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15-1427</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73.1</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71.7</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10770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30"/>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15-1428</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73.1</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71.7</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10770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09"/>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15-1547</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85.6</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83.9</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3200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11194</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43"/>
        </w:trPr>
        <w:tc>
          <w:tcPr>
            <w:tcW w:w="1986" w:type="dxa"/>
            <w:vMerge/>
            <w:tcBorders>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15-871</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140.0</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37.2</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19990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07"/>
        </w:trPr>
        <w:tc>
          <w:tcPr>
            <w:tcW w:w="1986" w:type="dxa"/>
            <w:vMerge/>
            <w:tcBorders>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15-1500</w:t>
            </w:r>
          </w:p>
        </w:tc>
        <w:tc>
          <w:tcPr>
            <w:tcW w:w="1042" w:type="dxa"/>
            <w:gridSpan w:val="2"/>
            <w:tcBorders>
              <w:top w:val="nil"/>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161.6</w:t>
            </w:r>
          </w:p>
        </w:tc>
        <w:tc>
          <w:tcPr>
            <w:tcW w:w="1326" w:type="dxa"/>
            <w:gridSpan w:val="4"/>
            <w:tcBorders>
              <w:top w:val="nil"/>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156.3</w:t>
            </w:r>
          </w:p>
        </w:tc>
        <w:tc>
          <w:tcPr>
            <w:tcW w:w="1383" w:type="dxa"/>
            <w:gridSpan w:val="2"/>
            <w:tcBorders>
              <w:top w:val="nil"/>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3200</w:t>
            </w:r>
          </w:p>
        </w:tc>
        <w:tc>
          <w:tcPr>
            <w:tcW w:w="1570" w:type="dxa"/>
            <w:tcBorders>
              <w:top w:val="nil"/>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20650</w:t>
            </w:r>
          </w:p>
        </w:tc>
        <w:tc>
          <w:tcPr>
            <w:tcW w:w="1319" w:type="dxa"/>
            <w:tcBorders>
              <w:top w:val="nil"/>
              <w:left w:val="single" w:sz="4"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val="1355"/>
        </w:trPr>
        <w:tc>
          <w:tcPr>
            <w:tcW w:w="1986" w:type="dxa"/>
            <w:tcBorders>
              <w:top w:val="single" w:sz="6" w:space="0" w:color="auto"/>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Улучшенная</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серная</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кислота</w:t>
            </w:r>
          </w:p>
        </w:tc>
        <w:tc>
          <w:tcPr>
            <w:tcW w:w="1439" w:type="dxa"/>
            <w:tcBorders>
              <w:top w:val="single" w:sz="6" w:space="0" w:color="auto"/>
              <w:left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pacing w:val="-13"/>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15-1548</w:t>
            </w:r>
          </w:p>
          <w:p w:rsidR="00FD503A" w:rsidRPr="007A7EB5" w:rsidRDefault="00FD503A" w:rsidP="00FD503A">
            <w:pPr>
              <w:shd w:val="clear" w:color="auto" w:fill="FFFFFF"/>
              <w:ind w:hanging="40"/>
              <w:jc w:val="center"/>
              <w:rPr>
                <w:rFonts w:ascii="Times New Roman" w:hAnsi="Times New Roman" w:cs="Times New Roman"/>
                <w:sz w:val="28"/>
                <w:szCs w:val="28"/>
                <w:lang w:val="en-US"/>
              </w:rPr>
            </w:pPr>
          </w:p>
        </w:tc>
        <w:tc>
          <w:tcPr>
            <w:tcW w:w="1042" w:type="dxa"/>
            <w:gridSpan w:val="2"/>
            <w:tcBorders>
              <w:top w:val="single" w:sz="6" w:space="0" w:color="auto"/>
              <w:left w:val="single" w:sz="4"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38.7</w:t>
            </w:r>
          </w:p>
          <w:p w:rsidR="00FD503A" w:rsidRPr="007A7EB5" w:rsidRDefault="00FD503A" w:rsidP="00FD503A">
            <w:pPr>
              <w:widowControl/>
              <w:autoSpaceDE/>
              <w:autoSpaceDN/>
              <w:adjustRightInd/>
              <w:ind w:hanging="40"/>
              <w:jc w:val="center"/>
              <w:rPr>
                <w:rFonts w:ascii="Times New Roman" w:hAnsi="Times New Roman" w:cs="Times New Roman"/>
                <w:sz w:val="28"/>
                <w:szCs w:val="28"/>
              </w:rPr>
            </w:pPr>
          </w:p>
        </w:tc>
        <w:tc>
          <w:tcPr>
            <w:tcW w:w="1320" w:type="dxa"/>
            <w:gridSpan w:val="3"/>
            <w:tcBorders>
              <w:top w:val="single" w:sz="6" w:space="0" w:color="auto"/>
              <w:left w:val="single" w:sz="4"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36.9</w:t>
            </w:r>
          </w:p>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380" w:type="dxa"/>
            <w:gridSpan w:val="2"/>
            <w:tcBorders>
              <w:top w:val="single" w:sz="6" w:space="0" w:color="auto"/>
              <w:left w:val="single" w:sz="4"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2200</w:t>
            </w:r>
          </w:p>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579" w:type="dxa"/>
            <w:gridSpan w:val="2"/>
            <w:tcBorders>
              <w:top w:val="single" w:sz="6" w:space="0" w:color="auto"/>
              <w:left w:val="single" w:sz="4"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pacing w:val="-14"/>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10490</w:t>
            </w:r>
          </w:p>
        </w:tc>
        <w:tc>
          <w:tcPr>
            <w:tcW w:w="1319" w:type="dxa"/>
            <w:tcBorders>
              <w:top w:val="single" w:sz="6" w:space="0" w:color="auto"/>
              <w:left w:val="single" w:sz="4"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lang w:val="en-US"/>
              </w:rPr>
            </w:pP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362"/>
        </w:trPr>
        <w:tc>
          <w:tcPr>
            <w:tcW w:w="198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Спирт</w:t>
            </w:r>
          </w:p>
        </w:tc>
        <w:tc>
          <w:tcPr>
            <w:tcW w:w="1439" w:type="dxa"/>
            <w:tcBorders>
              <w:top w:val="single" w:sz="6" w:space="0" w:color="auto"/>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15-1454</w:t>
            </w:r>
          </w:p>
        </w:tc>
        <w:tc>
          <w:tcPr>
            <w:tcW w:w="1042" w:type="dxa"/>
            <w:gridSpan w:val="2"/>
            <w:tcBorders>
              <w:top w:val="single" w:sz="6" w:space="0" w:color="auto"/>
              <w:left w:val="single" w:sz="4"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73.1</w:t>
            </w:r>
          </w:p>
        </w:tc>
        <w:tc>
          <w:tcPr>
            <w:tcW w:w="1326"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71.7</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10770</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566"/>
        </w:trPr>
        <w:tc>
          <w:tcPr>
            <w:tcW w:w="1986" w:type="dxa"/>
            <w:vMerge w:val="restart"/>
            <w:tcBorders>
              <w:top w:val="single" w:sz="6" w:space="0" w:color="auto"/>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pacing w:val="-11"/>
                <w:sz w:val="28"/>
                <w:szCs w:val="28"/>
                <w:lang w:val="en-US"/>
              </w:rPr>
            </w:pPr>
            <w:r w:rsidRPr="007A7EB5">
              <w:rPr>
                <w:rFonts w:ascii="Times New Roman" w:hAnsi="Times New Roman" w:cs="Times New Roman"/>
                <w:spacing w:val="-11"/>
                <w:sz w:val="28"/>
                <w:szCs w:val="28"/>
              </w:rPr>
              <w:t>Слабая</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1"/>
                <w:sz w:val="28"/>
                <w:szCs w:val="28"/>
              </w:rPr>
              <w:t>азот</w:t>
            </w:r>
            <w:r w:rsidRPr="007A7EB5">
              <w:rPr>
                <w:rFonts w:ascii="Times New Roman" w:hAnsi="Times New Roman" w:cs="Times New Roman"/>
                <w:spacing w:val="-10"/>
                <w:sz w:val="28"/>
                <w:szCs w:val="28"/>
              </w:rPr>
              <w:t>ная кислота</w:t>
            </w:r>
          </w:p>
        </w:tc>
        <w:tc>
          <w:tcPr>
            <w:tcW w:w="143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15-1404</w:t>
            </w:r>
          </w:p>
        </w:tc>
        <w:tc>
          <w:tcPr>
            <w:tcW w:w="1042"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46.9</w:t>
            </w:r>
          </w:p>
        </w:tc>
        <w:tc>
          <w:tcPr>
            <w:tcW w:w="1326"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44.5</w:t>
            </w:r>
          </w:p>
        </w:tc>
        <w:tc>
          <w:tcPr>
            <w:tcW w:w="1383"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2417</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10560</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87"/>
        </w:trPr>
        <w:tc>
          <w:tcPr>
            <w:tcW w:w="1986" w:type="dxa"/>
            <w:vMerge/>
            <w:tcBorders>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15-1487</w:t>
            </w:r>
          </w:p>
        </w:tc>
        <w:tc>
          <w:tcPr>
            <w:tcW w:w="1042"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51.9</w:t>
            </w:r>
          </w:p>
        </w:tc>
        <w:tc>
          <w:tcPr>
            <w:tcW w:w="1326" w:type="dxa"/>
            <w:gridSpan w:val="4"/>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48.1</w:t>
            </w:r>
          </w:p>
        </w:tc>
        <w:tc>
          <w:tcPr>
            <w:tcW w:w="1383"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570"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10140</w:t>
            </w:r>
          </w:p>
        </w:tc>
        <w:tc>
          <w:tcPr>
            <w:tcW w:w="131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42"/>
        </w:trPr>
        <w:tc>
          <w:tcPr>
            <w:tcW w:w="1986" w:type="dxa"/>
            <w:vMerge w:val="restart"/>
            <w:tcBorders>
              <w:top w:val="single" w:sz="6" w:space="0" w:color="auto"/>
              <w:left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lang w:val="en-US"/>
              </w:rPr>
            </w:pPr>
            <w:r w:rsidRPr="007A7EB5">
              <w:rPr>
                <w:rFonts w:ascii="Times New Roman" w:hAnsi="Times New Roman" w:cs="Times New Roman"/>
                <w:sz w:val="28"/>
                <w:szCs w:val="28"/>
              </w:rPr>
              <w:t>Соляная</w:t>
            </w:r>
          </w:p>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кислота</w:t>
            </w:r>
          </w:p>
        </w:tc>
        <w:tc>
          <w:tcPr>
            <w:tcW w:w="143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15-1403</w:t>
            </w:r>
          </w:p>
        </w:tc>
        <w:tc>
          <w:tcPr>
            <w:tcW w:w="1042"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46.0</w:t>
            </w:r>
          </w:p>
        </w:tc>
        <w:tc>
          <w:tcPr>
            <w:tcW w:w="1326"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44.3</w:t>
            </w:r>
          </w:p>
        </w:tc>
        <w:tc>
          <w:tcPr>
            <w:tcW w:w="1383"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2410</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10560</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05"/>
        </w:trPr>
        <w:tc>
          <w:tcPr>
            <w:tcW w:w="1986" w:type="dxa"/>
            <w:vMerge/>
            <w:tcBorders>
              <w:left w:val="single" w:sz="6" w:space="0" w:color="auto"/>
              <w:right w:val="single" w:sz="6" w:space="0" w:color="auto"/>
            </w:tcBorders>
            <w:shd w:val="clear" w:color="auto" w:fill="FFFFFF"/>
          </w:tcPr>
          <w:p w:rsidR="00FD503A" w:rsidRPr="007A7EB5" w:rsidRDefault="00FD503A" w:rsidP="00FD503A">
            <w:pPr>
              <w:ind w:hanging="40"/>
              <w:jc w:val="center"/>
              <w:rPr>
                <w:rFonts w:ascii="Times New Roman" w:hAnsi="Times New Roman" w:cs="Times New Roman"/>
                <w:sz w:val="28"/>
                <w:szCs w:val="28"/>
              </w:rPr>
            </w:pPr>
          </w:p>
        </w:tc>
        <w:tc>
          <w:tcPr>
            <w:tcW w:w="143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15-1554</w:t>
            </w:r>
          </w:p>
        </w:tc>
        <w:tc>
          <w:tcPr>
            <w:tcW w:w="1042"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54.1</w:t>
            </w:r>
          </w:p>
        </w:tc>
        <w:tc>
          <w:tcPr>
            <w:tcW w:w="1326" w:type="dxa"/>
            <w:gridSpan w:val="4"/>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52.8</w:t>
            </w:r>
          </w:p>
        </w:tc>
        <w:tc>
          <w:tcPr>
            <w:tcW w:w="1383" w:type="dxa"/>
            <w:gridSpan w:val="2"/>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570"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10630</w:t>
            </w:r>
          </w:p>
        </w:tc>
        <w:tc>
          <w:tcPr>
            <w:tcW w:w="1319" w:type="dxa"/>
            <w:tcBorders>
              <w:top w:val="nil"/>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10"/>
        </w:trPr>
        <w:tc>
          <w:tcPr>
            <w:tcW w:w="1986" w:type="dxa"/>
            <w:vMerge/>
            <w:tcBorders>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p>
        </w:tc>
        <w:tc>
          <w:tcPr>
            <w:tcW w:w="143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15-1614</w:t>
            </w:r>
          </w:p>
        </w:tc>
        <w:tc>
          <w:tcPr>
            <w:tcW w:w="1042"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63.0</w:t>
            </w:r>
          </w:p>
        </w:tc>
        <w:tc>
          <w:tcPr>
            <w:tcW w:w="1326" w:type="dxa"/>
            <w:gridSpan w:val="4"/>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61.8</w:t>
            </w:r>
          </w:p>
        </w:tc>
        <w:tc>
          <w:tcPr>
            <w:tcW w:w="1383"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2800</w:t>
            </w:r>
          </w:p>
        </w:tc>
        <w:tc>
          <w:tcPr>
            <w:tcW w:w="1570"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10690</w:t>
            </w:r>
          </w:p>
        </w:tc>
        <w:tc>
          <w:tcPr>
            <w:tcW w:w="131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715"/>
        </w:trPr>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Серная кислота</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7"/>
                <w:sz w:val="28"/>
                <w:szCs w:val="28"/>
              </w:rPr>
              <w:t>15-1401</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32.7</w:t>
            </w:r>
          </w:p>
        </w:tc>
        <w:tc>
          <w:tcPr>
            <w:tcW w:w="1326"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32.0</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2000</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10484</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27"/>
        </w:trPr>
        <w:tc>
          <w:tcPr>
            <w:tcW w:w="1986"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1"/>
                <w:sz w:val="28"/>
                <w:szCs w:val="28"/>
              </w:rPr>
              <w:t>Ацетальдегид</w:t>
            </w:r>
          </w:p>
        </w:tc>
        <w:tc>
          <w:tcPr>
            <w:tcW w:w="143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5"/>
                <w:sz w:val="28"/>
                <w:szCs w:val="28"/>
              </w:rPr>
              <w:t>15-859</w:t>
            </w:r>
          </w:p>
        </w:tc>
        <w:tc>
          <w:tcPr>
            <w:tcW w:w="1042"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62.9</w:t>
            </w:r>
          </w:p>
        </w:tc>
        <w:tc>
          <w:tcPr>
            <w:tcW w:w="1326"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2"/>
                <w:sz w:val="28"/>
                <w:szCs w:val="28"/>
              </w:rPr>
              <w:t>56.6</w:t>
            </w:r>
          </w:p>
        </w:tc>
        <w:tc>
          <w:tcPr>
            <w:tcW w:w="1383"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2800</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10700</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Есть</w:t>
            </w:r>
          </w:p>
        </w:tc>
      </w:tr>
      <w:tr w:rsidR="00FD503A" w:rsidRPr="007A7EB5">
        <w:tblPrEx>
          <w:tblCellMar>
            <w:top w:w="0" w:type="dxa"/>
            <w:bottom w:w="0" w:type="dxa"/>
          </w:tblCellMar>
        </w:tblPrEx>
        <w:trPr>
          <w:trHeight w:hRule="exact" w:val="420"/>
        </w:trPr>
        <w:tc>
          <w:tcPr>
            <w:tcW w:w="1986"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40"/>
              <w:jc w:val="center"/>
              <w:rPr>
                <w:rFonts w:ascii="Times New Roman" w:hAnsi="Times New Roman" w:cs="Times New Roman"/>
                <w:sz w:val="28"/>
                <w:szCs w:val="28"/>
              </w:rPr>
            </w:pPr>
          </w:p>
          <w:p w:rsidR="00FD503A" w:rsidRPr="007A7EB5" w:rsidRDefault="00FD503A" w:rsidP="00FD503A">
            <w:pPr>
              <w:ind w:hanging="40"/>
              <w:jc w:val="center"/>
              <w:rPr>
                <w:rFonts w:ascii="Times New Roman" w:hAnsi="Times New Roman" w:cs="Times New Roman"/>
                <w:sz w:val="28"/>
                <w:szCs w:val="28"/>
              </w:rPr>
            </w:pPr>
          </w:p>
        </w:tc>
        <w:tc>
          <w:tcPr>
            <w:tcW w:w="143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15-1568</w:t>
            </w:r>
          </w:p>
        </w:tc>
        <w:tc>
          <w:tcPr>
            <w:tcW w:w="1042"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73.2</w:t>
            </w:r>
          </w:p>
        </w:tc>
        <w:tc>
          <w:tcPr>
            <w:tcW w:w="1326" w:type="dxa"/>
            <w:gridSpan w:val="4"/>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65.8</w:t>
            </w:r>
          </w:p>
        </w:tc>
        <w:tc>
          <w:tcPr>
            <w:tcW w:w="1383"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10770</w:t>
            </w:r>
          </w:p>
        </w:tc>
        <w:tc>
          <w:tcPr>
            <w:tcW w:w="131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40"/>
        </w:trPr>
        <w:tc>
          <w:tcPr>
            <w:tcW w:w="1986"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Метанол</w:t>
            </w:r>
          </w:p>
        </w:tc>
        <w:tc>
          <w:tcPr>
            <w:tcW w:w="143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15-1572</w:t>
            </w:r>
          </w:p>
        </w:tc>
        <w:tc>
          <w:tcPr>
            <w:tcW w:w="1042"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73.2</w:t>
            </w:r>
          </w:p>
        </w:tc>
        <w:tc>
          <w:tcPr>
            <w:tcW w:w="1326" w:type="dxa"/>
            <w:gridSpan w:val="4"/>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71.7</w:t>
            </w:r>
          </w:p>
        </w:tc>
        <w:tc>
          <w:tcPr>
            <w:tcW w:w="1383" w:type="dxa"/>
            <w:gridSpan w:val="2"/>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570"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10770</w:t>
            </w:r>
          </w:p>
        </w:tc>
        <w:tc>
          <w:tcPr>
            <w:tcW w:w="1319"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Нет</w:t>
            </w:r>
          </w:p>
        </w:tc>
      </w:tr>
      <w:tr w:rsidR="00FD503A" w:rsidRPr="007A7EB5">
        <w:tblPrEx>
          <w:tblCellMar>
            <w:top w:w="0" w:type="dxa"/>
            <w:bottom w:w="0" w:type="dxa"/>
          </w:tblCellMar>
        </w:tblPrEx>
        <w:trPr>
          <w:trHeight w:hRule="exact" w:val="405"/>
        </w:trPr>
        <w:tc>
          <w:tcPr>
            <w:tcW w:w="1986"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40"/>
              <w:jc w:val="center"/>
              <w:rPr>
                <w:rFonts w:ascii="Times New Roman" w:hAnsi="Times New Roman" w:cs="Times New Roman"/>
                <w:sz w:val="28"/>
                <w:szCs w:val="28"/>
              </w:rPr>
            </w:pPr>
          </w:p>
          <w:p w:rsidR="00FD503A" w:rsidRPr="007A7EB5" w:rsidRDefault="00FD503A" w:rsidP="00FD503A">
            <w:pPr>
              <w:ind w:hanging="40"/>
              <w:jc w:val="center"/>
              <w:rPr>
                <w:rFonts w:ascii="Times New Roman" w:hAnsi="Times New Roman" w:cs="Times New Roman"/>
                <w:sz w:val="28"/>
                <w:szCs w:val="28"/>
              </w:rPr>
            </w:pPr>
          </w:p>
        </w:tc>
        <w:tc>
          <w:tcPr>
            <w:tcW w:w="143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15-1610</w:t>
            </w:r>
          </w:p>
        </w:tc>
        <w:tc>
          <w:tcPr>
            <w:tcW w:w="1042"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85.6</w:t>
            </w:r>
          </w:p>
        </w:tc>
        <w:tc>
          <w:tcPr>
            <w:tcW w:w="1326" w:type="dxa"/>
            <w:gridSpan w:val="4"/>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84.0</w:t>
            </w:r>
          </w:p>
        </w:tc>
        <w:tc>
          <w:tcPr>
            <w:tcW w:w="1383" w:type="dxa"/>
            <w:gridSpan w:val="2"/>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3200</w:t>
            </w:r>
          </w:p>
        </w:tc>
        <w:tc>
          <w:tcPr>
            <w:tcW w:w="1570"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10760</w:t>
            </w:r>
          </w:p>
        </w:tc>
        <w:tc>
          <w:tcPr>
            <w:tcW w:w="1319"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777"/>
        </w:trPr>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Этиловая жидкость</w:t>
            </w:r>
          </w:p>
        </w:tc>
        <w:tc>
          <w:tcPr>
            <w:tcW w:w="143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3"/>
                <w:sz w:val="28"/>
                <w:szCs w:val="28"/>
              </w:rPr>
              <w:t>15-1414</w:t>
            </w:r>
          </w:p>
        </w:tc>
        <w:tc>
          <w:tcPr>
            <w:tcW w:w="1042"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60.7</w:t>
            </w:r>
          </w:p>
        </w:tc>
        <w:tc>
          <w:tcPr>
            <w:tcW w:w="1326"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0"/>
                <w:sz w:val="28"/>
                <w:szCs w:val="28"/>
              </w:rPr>
              <w:t>36.8</w:t>
            </w:r>
          </w:p>
        </w:tc>
        <w:tc>
          <w:tcPr>
            <w:tcW w:w="1383"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2200</w:t>
            </w:r>
          </w:p>
        </w:tc>
        <w:tc>
          <w:tcPr>
            <w:tcW w:w="1570"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4"/>
                <w:sz w:val="28"/>
                <w:szCs w:val="28"/>
              </w:rPr>
              <w:t>10490</w:t>
            </w:r>
          </w:p>
        </w:tc>
        <w:tc>
          <w:tcPr>
            <w:tcW w:w="1319"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pacing w:val="-12"/>
                <w:sz w:val="28"/>
                <w:szCs w:val="28"/>
              </w:rPr>
              <w:t>Есть</w:t>
            </w:r>
          </w:p>
        </w:tc>
      </w:tr>
    </w:tbl>
    <w:p w:rsidR="00FD503A" w:rsidRPr="007A7EB5" w:rsidRDefault="00FD503A" w:rsidP="00FD503A">
      <w:pPr>
        <w:ind w:firstLine="709"/>
        <w:jc w:val="both"/>
        <w:rPr>
          <w:rFonts w:ascii="Times New Roman" w:hAnsi="Times New Roman" w:cs="Times New Roman"/>
          <w:sz w:val="28"/>
          <w:szCs w:val="28"/>
        </w:rPr>
      </w:pPr>
    </w:p>
    <w:p w:rsidR="00FD503A" w:rsidRPr="007A7EB5" w:rsidRDefault="00FD503A" w:rsidP="00FD503A">
      <w:pPr>
        <w:ind w:firstLine="709"/>
        <w:jc w:val="right"/>
        <w:rPr>
          <w:rFonts w:ascii="Times New Roman" w:hAnsi="Times New Roman" w:cs="Times New Roman"/>
          <w:sz w:val="28"/>
          <w:szCs w:val="28"/>
        </w:rPr>
      </w:pPr>
      <w:r w:rsidRPr="007A7EB5">
        <w:rPr>
          <w:rFonts w:ascii="Times New Roman" w:hAnsi="Times New Roman" w:cs="Times New Roman"/>
          <w:sz w:val="28"/>
          <w:szCs w:val="28"/>
        </w:rPr>
        <w:t>Продолжение табл.</w:t>
      </w:r>
      <w:r>
        <w:rPr>
          <w:rFonts w:ascii="Times New Roman" w:hAnsi="Times New Roman" w:cs="Times New Roman"/>
          <w:sz w:val="28"/>
          <w:szCs w:val="28"/>
        </w:rPr>
        <w:t>2.</w:t>
      </w:r>
      <w:r w:rsidRPr="007A7EB5">
        <w:rPr>
          <w:rFonts w:ascii="Times New Roman" w:hAnsi="Times New Roman" w:cs="Times New Roman"/>
          <w:sz w:val="28"/>
          <w:szCs w:val="28"/>
        </w:rPr>
        <w:t>1</w:t>
      </w:r>
    </w:p>
    <w:tbl>
      <w:tblPr>
        <w:tblW w:w="9982" w:type="dxa"/>
        <w:tblInd w:w="-244" w:type="dxa"/>
        <w:tblLayout w:type="fixed"/>
        <w:tblCellMar>
          <w:left w:w="40" w:type="dxa"/>
          <w:right w:w="40" w:type="dxa"/>
        </w:tblCellMar>
        <w:tblLook w:val="0000"/>
      </w:tblPr>
      <w:tblGrid>
        <w:gridCol w:w="1984"/>
        <w:gridCol w:w="1335"/>
        <w:gridCol w:w="993"/>
        <w:gridCol w:w="1417"/>
        <w:gridCol w:w="1276"/>
        <w:gridCol w:w="1701"/>
        <w:gridCol w:w="1276"/>
      </w:tblGrid>
      <w:tr w:rsidR="00FD503A" w:rsidRPr="007A7EB5">
        <w:tblPrEx>
          <w:tblCellMar>
            <w:top w:w="0" w:type="dxa"/>
            <w:bottom w:w="0" w:type="dxa"/>
          </w:tblCellMar>
        </w:tblPrEx>
        <w:trPr>
          <w:trHeight w:hRule="exact" w:val="391"/>
        </w:trPr>
        <w:tc>
          <w:tcPr>
            <w:tcW w:w="1984" w:type="dxa"/>
            <w:tcBorders>
              <w:top w:val="single" w:sz="6" w:space="0" w:color="auto"/>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w:t>
            </w:r>
          </w:p>
        </w:tc>
        <w:tc>
          <w:tcPr>
            <w:tcW w:w="1335" w:type="dxa"/>
            <w:tcBorders>
              <w:top w:val="single" w:sz="6" w:space="0" w:color="auto"/>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w w:val="89"/>
                <w:sz w:val="28"/>
                <w:szCs w:val="28"/>
              </w:rPr>
              <w:t>2</w:t>
            </w:r>
          </w:p>
        </w:tc>
        <w:tc>
          <w:tcPr>
            <w:tcW w:w="993" w:type="dxa"/>
            <w:tcBorders>
              <w:top w:val="single" w:sz="6" w:space="0" w:color="auto"/>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bCs/>
                <w:sz w:val="28"/>
                <w:szCs w:val="28"/>
              </w:rPr>
              <w:t>3</w:t>
            </w:r>
          </w:p>
        </w:tc>
        <w:tc>
          <w:tcPr>
            <w:tcW w:w="1417" w:type="dxa"/>
            <w:tcBorders>
              <w:top w:val="single" w:sz="6" w:space="0" w:color="auto"/>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w:t>
            </w:r>
          </w:p>
        </w:tc>
        <w:tc>
          <w:tcPr>
            <w:tcW w:w="1276" w:type="dxa"/>
            <w:tcBorders>
              <w:top w:val="single" w:sz="6" w:space="0" w:color="auto"/>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w:t>
            </w:r>
          </w:p>
        </w:tc>
        <w:tc>
          <w:tcPr>
            <w:tcW w:w="1701" w:type="dxa"/>
            <w:tcBorders>
              <w:top w:val="single" w:sz="6" w:space="0" w:color="auto"/>
              <w:left w:val="single" w:sz="4"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w:t>
            </w:r>
          </w:p>
        </w:tc>
        <w:tc>
          <w:tcPr>
            <w:tcW w:w="1276" w:type="dxa"/>
            <w:tcBorders>
              <w:top w:val="single" w:sz="6" w:space="0" w:color="auto"/>
              <w:left w:val="single" w:sz="4"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7</w:t>
            </w:r>
          </w:p>
        </w:tc>
      </w:tr>
      <w:tr w:rsidR="00FD503A" w:rsidRPr="007A7EB5">
        <w:tblPrEx>
          <w:tblCellMar>
            <w:top w:w="0" w:type="dxa"/>
            <w:bottom w:w="0" w:type="dxa"/>
          </w:tblCellMar>
        </w:tblPrEx>
        <w:trPr>
          <w:trHeight w:hRule="exact" w:val="430"/>
        </w:trPr>
        <w:tc>
          <w:tcPr>
            <w:tcW w:w="9982" w:type="dxa"/>
            <w:gridSpan w:val="7"/>
            <w:tcBorders>
              <w:top w:val="single" w:sz="6" w:space="0" w:color="auto"/>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ind w:hanging="40"/>
              <w:jc w:val="center"/>
              <w:rPr>
                <w:rFonts w:ascii="Times New Roman" w:hAnsi="Times New Roman" w:cs="Times New Roman"/>
                <w:sz w:val="28"/>
                <w:szCs w:val="28"/>
              </w:rPr>
            </w:pPr>
            <w:r w:rsidRPr="007A7EB5">
              <w:rPr>
                <w:rFonts w:ascii="Times New Roman" w:hAnsi="Times New Roman" w:cs="Times New Roman"/>
                <w:sz w:val="28"/>
                <w:szCs w:val="28"/>
              </w:rPr>
              <w:t>Для сжиженных газов</w:t>
            </w:r>
          </w:p>
        </w:tc>
      </w:tr>
      <w:tr w:rsidR="00FD503A" w:rsidRPr="007A7EB5">
        <w:tblPrEx>
          <w:tblCellMar>
            <w:top w:w="0" w:type="dxa"/>
            <w:bottom w:w="0" w:type="dxa"/>
          </w:tblCellMar>
        </w:tblPrEx>
        <w:trPr>
          <w:trHeight w:hRule="exact" w:val="101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Аммиак</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15-1408</w:t>
            </w:r>
          </w:p>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15-1597</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15-1440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 xml:space="preserve">45.0 75.5 </w:t>
            </w:r>
            <w:r w:rsidRPr="007A7EB5">
              <w:rPr>
                <w:rFonts w:ascii="Times New Roman" w:hAnsi="Times New Roman" w:cs="Times New Roman"/>
                <w:spacing w:val="-1"/>
                <w:sz w:val="28"/>
                <w:szCs w:val="28"/>
              </w:rPr>
              <w:t>54.0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45.0</w:t>
            </w:r>
          </w:p>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75.5</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54.0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2600</w:t>
            </w:r>
          </w:p>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3000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10648</w:t>
            </w:r>
          </w:p>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11258</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10648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Нет</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34"/>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Хлор</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15-1409</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15-1556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 xml:space="preserve">38.4 </w:t>
            </w:r>
            <w:r w:rsidRPr="007A7EB5">
              <w:rPr>
                <w:rFonts w:ascii="Times New Roman" w:hAnsi="Times New Roman" w:cs="Times New Roman"/>
                <w:spacing w:val="-1"/>
                <w:sz w:val="28"/>
                <w:szCs w:val="28"/>
              </w:rPr>
              <w:t>46.0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3"/>
                <w:sz w:val="28"/>
                <w:szCs w:val="28"/>
                <w:lang w:val="en-US"/>
              </w:rPr>
            </w:pPr>
            <w:r w:rsidRPr="007A7EB5">
              <w:rPr>
                <w:rFonts w:ascii="Times New Roman" w:hAnsi="Times New Roman" w:cs="Times New Roman"/>
                <w:spacing w:val="-3"/>
                <w:sz w:val="28"/>
                <w:szCs w:val="28"/>
              </w:rPr>
              <w:t>38.4</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46.0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2200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2400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lang w:val="en-US"/>
              </w:rPr>
            </w:pPr>
            <w:r w:rsidRPr="007A7EB5">
              <w:rPr>
                <w:rFonts w:ascii="Times New Roman" w:hAnsi="Times New Roman" w:cs="Times New Roman"/>
                <w:spacing w:val="-6"/>
                <w:sz w:val="28"/>
                <w:szCs w:val="28"/>
              </w:rPr>
              <w:t>10460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10610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2"/>
                <w:sz w:val="28"/>
                <w:szCs w:val="28"/>
                <w:lang w:val="en-US"/>
              </w:rPr>
            </w:pPr>
            <w:r w:rsidRPr="007A7EB5">
              <w:rPr>
                <w:rFonts w:ascii="Times New Roman" w:hAnsi="Times New Roman" w:cs="Times New Roman"/>
                <w:spacing w:val="-2"/>
                <w:sz w:val="28"/>
                <w:szCs w:val="28"/>
              </w:rPr>
              <w:t>Есть</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40"/>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Пентан</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15-1520</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73.3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62.3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7"/>
                <w:sz w:val="28"/>
                <w:szCs w:val="28"/>
              </w:rPr>
              <w:t>10770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Нет</w:t>
            </w:r>
          </w:p>
        </w:tc>
      </w:tr>
      <w:tr w:rsidR="00FD503A" w:rsidRPr="007A7EB5">
        <w:tblPrEx>
          <w:tblCellMar>
            <w:top w:w="0" w:type="dxa"/>
            <w:bottom w:w="0" w:type="dxa"/>
          </w:tblCellMar>
        </w:tblPrEx>
        <w:trPr>
          <w:trHeight w:hRule="exact" w:val="716"/>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Пропан</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15-1407</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15-1519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54.0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75.5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2"/>
                <w:sz w:val="28"/>
                <w:szCs w:val="28"/>
                <w:lang w:val="en-US"/>
              </w:rPr>
            </w:pPr>
            <w:r w:rsidRPr="007A7EB5">
              <w:rPr>
                <w:rFonts w:ascii="Times New Roman" w:hAnsi="Times New Roman" w:cs="Times New Roman"/>
                <w:spacing w:val="-2"/>
                <w:sz w:val="28"/>
                <w:szCs w:val="28"/>
              </w:rPr>
              <w:t>45.0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64.3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2600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5"/>
                <w:sz w:val="28"/>
                <w:szCs w:val="28"/>
                <w:lang w:val="en-US"/>
              </w:rPr>
            </w:pPr>
            <w:r w:rsidRPr="007A7EB5">
              <w:rPr>
                <w:rFonts w:ascii="Times New Roman" w:hAnsi="Times New Roman" w:cs="Times New Roman"/>
                <w:spacing w:val="-5"/>
                <w:sz w:val="28"/>
                <w:szCs w:val="28"/>
              </w:rPr>
              <w:t>10650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10648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97"/>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Углеводород</w:t>
            </w:r>
            <w:r>
              <w:rPr>
                <w:rFonts w:ascii="Times New Roman" w:hAnsi="Times New Roman" w:cs="Times New Roman"/>
                <w:sz w:val="28"/>
                <w:szCs w:val="28"/>
              </w:rPr>
              <w:t xml:space="preserve"> -</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ные газы</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 xml:space="preserve">15-1602 </w:t>
            </w:r>
            <w:r w:rsidRPr="007A7EB5">
              <w:rPr>
                <w:rFonts w:ascii="Times New Roman" w:hAnsi="Times New Roman" w:cs="Times New Roman"/>
                <w:spacing w:val="-4"/>
                <w:sz w:val="28"/>
                <w:szCs w:val="28"/>
              </w:rPr>
              <w:t>15-1569</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 xml:space="preserve">54.0 </w:t>
            </w:r>
            <w:r w:rsidRPr="007A7EB5">
              <w:rPr>
                <w:rFonts w:ascii="Times New Roman" w:hAnsi="Times New Roman" w:cs="Times New Roman"/>
                <w:spacing w:val="-2"/>
                <w:sz w:val="28"/>
                <w:szCs w:val="28"/>
              </w:rPr>
              <w:t>75.7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2"/>
                <w:sz w:val="28"/>
                <w:szCs w:val="28"/>
                <w:lang w:val="en-US"/>
              </w:rPr>
            </w:pPr>
            <w:r w:rsidRPr="007A7EB5">
              <w:rPr>
                <w:rFonts w:ascii="Times New Roman" w:hAnsi="Times New Roman" w:cs="Times New Roman"/>
                <w:spacing w:val="-2"/>
                <w:sz w:val="28"/>
                <w:szCs w:val="28"/>
              </w:rPr>
              <w:t>42.2</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63.3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2600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5"/>
                <w:sz w:val="28"/>
                <w:szCs w:val="28"/>
                <w:lang w:val="en-US"/>
              </w:rPr>
            </w:pPr>
            <w:r w:rsidRPr="007A7EB5">
              <w:rPr>
                <w:rFonts w:ascii="Times New Roman" w:hAnsi="Times New Roman" w:cs="Times New Roman"/>
                <w:spacing w:val="-5"/>
                <w:sz w:val="28"/>
                <w:szCs w:val="28"/>
              </w:rPr>
              <w:t>10650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11258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565"/>
        </w:trPr>
        <w:tc>
          <w:tcPr>
            <w:tcW w:w="19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p>
        </w:tc>
        <w:tc>
          <w:tcPr>
            <w:tcW w:w="1335" w:type="dxa"/>
            <w:tcBorders>
              <w:top w:val="single" w:sz="6" w:space="0" w:color="auto"/>
              <w:left w:val="nil"/>
              <w:bottom w:val="single" w:sz="6" w:space="0" w:color="auto"/>
              <w:right w:val="nil"/>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p>
        </w:tc>
        <w:tc>
          <w:tcPr>
            <w:tcW w:w="3686" w:type="dxa"/>
            <w:gridSpan w:val="3"/>
            <w:tcBorders>
              <w:top w:val="single" w:sz="6" w:space="0" w:color="auto"/>
              <w:left w:val="nil"/>
              <w:bottom w:val="single" w:sz="6" w:space="0" w:color="auto"/>
              <w:right w:val="nil"/>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r w:rsidRPr="007A7EB5">
              <w:rPr>
                <w:rFonts w:ascii="Times New Roman" w:hAnsi="Times New Roman" w:cs="Times New Roman"/>
                <w:sz w:val="28"/>
                <w:szCs w:val="28"/>
              </w:rPr>
              <w:t>Для вязких грузов</w:t>
            </w:r>
          </w:p>
        </w:tc>
        <w:tc>
          <w:tcPr>
            <w:tcW w:w="1701" w:type="dxa"/>
            <w:tcBorders>
              <w:top w:val="single" w:sz="6" w:space="0" w:color="auto"/>
              <w:left w:val="nil"/>
              <w:bottom w:val="single" w:sz="6" w:space="0" w:color="auto"/>
              <w:right w:val="nil"/>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p>
        </w:tc>
        <w:tc>
          <w:tcPr>
            <w:tcW w:w="1276" w:type="dxa"/>
            <w:tcBorders>
              <w:top w:val="single" w:sz="6" w:space="0" w:color="auto"/>
              <w:left w:val="nil"/>
              <w:bottom w:val="single" w:sz="6" w:space="0" w:color="auto"/>
              <w:right w:val="single" w:sz="4" w:space="0" w:color="auto"/>
            </w:tcBorders>
            <w:shd w:val="clear" w:color="auto" w:fill="FFFFFF"/>
          </w:tcPr>
          <w:p w:rsidR="00FD503A" w:rsidRPr="007A7EB5" w:rsidRDefault="00FD503A" w:rsidP="00FD503A">
            <w:pPr>
              <w:shd w:val="clear" w:color="auto" w:fill="FFFFFF"/>
              <w:ind w:firstLine="709"/>
              <w:jc w:val="both"/>
              <w:rPr>
                <w:rFonts w:ascii="Times New Roman" w:hAnsi="Times New Roman" w:cs="Times New Roman"/>
                <w:sz w:val="28"/>
                <w:szCs w:val="28"/>
              </w:rPr>
            </w:pPr>
          </w:p>
        </w:tc>
      </w:tr>
      <w:tr w:rsidR="00FD503A" w:rsidRPr="007A7EB5">
        <w:tblPrEx>
          <w:tblCellMar>
            <w:top w:w="0" w:type="dxa"/>
            <w:bottom w:w="0" w:type="dxa"/>
          </w:tblCellMar>
        </w:tblPrEx>
        <w:trPr>
          <w:trHeight w:hRule="exact" w:val="116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Default="00FD503A" w:rsidP="00FD503A">
            <w:pPr>
              <w:shd w:val="clear" w:color="auto" w:fill="FFFFFF"/>
              <w:jc w:val="center"/>
              <w:rPr>
                <w:rFonts w:ascii="Times New Roman" w:hAnsi="Times New Roman" w:cs="Times New Roman"/>
                <w:sz w:val="28"/>
                <w:szCs w:val="28"/>
              </w:rPr>
            </w:pPr>
            <w:r>
              <w:rPr>
                <w:rFonts w:ascii="Times New Roman" w:hAnsi="Times New Roman" w:cs="Times New Roman"/>
                <w:sz w:val="28"/>
                <w:szCs w:val="28"/>
              </w:rPr>
              <w:t>Вязкие</w:t>
            </w:r>
          </w:p>
          <w:p w:rsidR="00FD503A" w:rsidRPr="007A7EB5" w:rsidRDefault="00FD503A" w:rsidP="00FD503A">
            <w:pPr>
              <w:shd w:val="clear" w:color="auto" w:fill="FFFFFF"/>
              <w:ind w:right="-40"/>
              <w:rPr>
                <w:rFonts w:ascii="Times New Roman" w:hAnsi="Times New Roman" w:cs="Times New Roman"/>
                <w:sz w:val="28"/>
                <w:szCs w:val="28"/>
              </w:rPr>
            </w:pPr>
            <w:r w:rsidRPr="007A7EB5">
              <w:rPr>
                <w:rFonts w:ascii="Times New Roman" w:hAnsi="Times New Roman" w:cs="Times New Roman"/>
                <w:sz w:val="28"/>
                <w:szCs w:val="28"/>
              </w:rPr>
              <w:t>нефтепродукты</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15-897</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15-1566</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 xml:space="preserve">62.3 </w:t>
            </w:r>
            <w:r w:rsidRPr="007A7EB5">
              <w:rPr>
                <w:rFonts w:ascii="Times New Roman" w:hAnsi="Times New Roman" w:cs="Times New Roman"/>
                <w:spacing w:val="-2"/>
                <w:sz w:val="28"/>
                <w:szCs w:val="28"/>
              </w:rPr>
              <w:t>73.2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3"/>
                <w:sz w:val="28"/>
                <w:szCs w:val="28"/>
                <w:lang w:val="en-US"/>
              </w:rPr>
            </w:pPr>
            <w:r w:rsidRPr="007A7EB5">
              <w:rPr>
                <w:rFonts w:ascii="Times New Roman" w:hAnsi="Times New Roman" w:cs="Times New Roman"/>
                <w:spacing w:val="-3"/>
                <w:sz w:val="28"/>
                <w:szCs w:val="28"/>
              </w:rPr>
              <w:t>60.3</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70.0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2800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lang w:val="en-US"/>
              </w:rPr>
            </w:pPr>
            <w:r w:rsidRPr="007A7EB5">
              <w:rPr>
                <w:rFonts w:ascii="Times New Roman" w:hAnsi="Times New Roman" w:cs="Times New Roman"/>
                <w:spacing w:val="-6"/>
                <w:sz w:val="28"/>
                <w:szCs w:val="28"/>
              </w:rPr>
              <w:t>10520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10770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5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Уксусная кислота</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15-1608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73.1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65.2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10730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92"/>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Желтый фосфор</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15-1412</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15-1525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38.7 46.0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34.8</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41.4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2200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2400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7"/>
                <w:sz w:val="28"/>
                <w:szCs w:val="28"/>
                <w:lang w:val="en-US"/>
              </w:rPr>
            </w:pPr>
            <w:r w:rsidRPr="007A7EB5">
              <w:rPr>
                <w:rFonts w:ascii="Times New Roman" w:hAnsi="Times New Roman" w:cs="Times New Roman"/>
                <w:spacing w:val="-7"/>
                <w:sz w:val="28"/>
                <w:szCs w:val="28"/>
              </w:rPr>
              <w:t>10508</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10590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702"/>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Фенол</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15-898</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15-1603</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 xml:space="preserve">62.4 </w:t>
            </w:r>
            <w:r w:rsidRPr="007A7EB5">
              <w:rPr>
                <w:rFonts w:ascii="Times New Roman" w:hAnsi="Times New Roman" w:cs="Times New Roman"/>
                <w:sz w:val="28"/>
                <w:szCs w:val="28"/>
              </w:rPr>
              <w:t>73.1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57.8</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66.3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2800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5"/>
                <w:sz w:val="28"/>
                <w:szCs w:val="28"/>
                <w:lang w:val="en-US"/>
              </w:rPr>
            </w:pPr>
            <w:r w:rsidRPr="007A7EB5">
              <w:rPr>
                <w:rFonts w:ascii="Times New Roman" w:hAnsi="Times New Roman" w:cs="Times New Roman"/>
                <w:spacing w:val="-5"/>
                <w:sz w:val="28"/>
                <w:szCs w:val="28"/>
              </w:rPr>
              <w:t>10520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10848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711"/>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Олеум</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lang w:val="en-US"/>
              </w:rPr>
            </w:pPr>
            <w:r w:rsidRPr="007A7EB5">
              <w:rPr>
                <w:rFonts w:ascii="Times New Roman" w:hAnsi="Times New Roman" w:cs="Times New Roman"/>
                <w:spacing w:val="-4"/>
                <w:sz w:val="28"/>
                <w:szCs w:val="28"/>
              </w:rPr>
              <w:t>15-1402</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15-1424</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 xml:space="preserve">32.6 </w:t>
            </w:r>
            <w:r w:rsidRPr="007A7EB5">
              <w:rPr>
                <w:rFonts w:ascii="Times New Roman" w:hAnsi="Times New Roman" w:cs="Times New Roman"/>
                <w:spacing w:val="-3"/>
                <w:sz w:val="28"/>
                <w:szCs w:val="28"/>
              </w:rPr>
              <w:t>38.5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2"/>
                <w:sz w:val="28"/>
                <w:szCs w:val="28"/>
                <w:lang w:val="en-US"/>
              </w:rPr>
            </w:pPr>
            <w:r w:rsidRPr="007A7EB5">
              <w:rPr>
                <w:rFonts w:ascii="Times New Roman" w:hAnsi="Times New Roman" w:cs="Times New Roman"/>
                <w:spacing w:val="-2"/>
                <w:sz w:val="28"/>
                <w:szCs w:val="28"/>
              </w:rPr>
              <w:t>32.6</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34.6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2000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2200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lang w:val="en-US"/>
              </w:rPr>
            </w:pPr>
            <w:r w:rsidRPr="007A7EB5">
              <w:rPr>
                <w:rFonts w:ascii="Times New Roman" w:hAnsi="Times New Roman" w:cs="Times New Roman"/>
                <w:spacing w:val="-6"/>
                <w:sz w:val="28"/>
                <w:szCs w:val="28"/>
              </w:rPr>
              <w:t>10484</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7"/>
                <w:sz w:val="28"/>
                <w:szCs w:val="28"/>
              </w:rPr>
              <w:t>10508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lang w:val="en-US"/>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24"/>
        </w:trPr>
        <w:tc>
          <w:tcPr>
            <w:tcW w:w="9982" w:type="dxa"/>
            <w:gridSpan w:val="7"/>
            <w:tcBorders>
              <w:top w:val="single" w:sz="6" w:space="0" w:color="auto"/>
              <w:left w:val="single" w:sz="6" w:space="0" w:color="auto"/>
              <w:bottom w:val="single" w:sz="6" w:space="0" w:color="auto"/>
              <w:right w:val="single" w:sz="4"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Для зат</w:t>
            </w:r>
            <w:r w:rsidRPr="007A7EB5">
              <w:rPr>
                <w:rFonts w:ascii="Times New Roman" w:hAnsi="Times New Roman" w:cs="Times New Roman"/>
                <w:spacing w:val="-6"/>
                <w:sz w:val="28"/>
                <w:szCs w:val="28"/>
              </w:rPr>
              <w:t>вердева</w:t>
            </w:r>
            <w:r w:rsidRPr="007A7EB5">
              <w:rPr>
                <w:rFonts w:ascii="Times New Roman" w:hAnsi="Times New Roman" w:cs="Times New Roman"/>
                <w:sz w:val="28"/>
                <w:szCs w:val="28"/>
              </w:rPr>
              <w:t>ющих грузов</w:t>
            </w:r>
          </w:p>
        </w:tc>
      </w:tr>
      <w:tr w:rsidR="00FD503A" w:rsidRPr="007A7EB5">
        <w:tblPrEx>
          <w:tblCellMar>
            <w:top w:w="0" w:type="dxa"/>
            <w:bottom w:w="0" w:type="dxa"/>
          </w:tblCellMar>
        </w:tblPrEx>
        <w:trPr>
          <w:trHeight w:hRule="exact" w:val="430"/>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Жидкий пек</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15-1532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54.4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54.4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10630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92"/>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Жидкая сера</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rPr>
            </w:pPr>
            <w:r w:rsidRPr="007A7EB5">
              <w:rPr>
                <w:rFonts w:ascii="Times New Roman" w:hAnsi="Times New Roman" w:cs="Times New Roman"/>
                <w:spacing w:val="-4"/>
                <w:sz w:val="28"/>
                <w:szCs w:val="28"/>
              </w:rPr>
              <w:t>15-1480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15-1482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31.8 38.5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31.1</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37.6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2000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2200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rPr>
            </w:pPr>
            <w:r w:rsidRPr="007A7EB5">
              <w:rPr>
                <w:rFonts w:ascii="Times New Roman" w:hAnsi="Times New Roman" w:cs="Times New Roman"/>
                <w:spacing w:val="-6"/>
                <w:sz w:val="28"/>
                <w:szCs w:val="28"/>
              </w:rPr>
              <w:t>10414</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10430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437"/>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Капролактам</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15-1552</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55.2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49.5</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11300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79"/>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Паста сульфонола</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rPr>
            </w:pPr>
            <w:r w:rsidRPr="007A7EB5">
              <w:rPr>
                <w:rFonts w:ascii="Times New Roman" w:hAnsi="Times New Roman" w:cs="Times New Roman"/>
                <w:spacing w:val="-4"/>
                <w:sz w:val="28"/>
                <w:szCs w:val="28"/>
              </w:rPr>
              <w:t>15-1417</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15-1565</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61.2 55.2</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4"/>
                <w:sz w:val="28"/>
                <w:szCs w:val="28"/>
              </w:rPr>
            </w:pPr>
            <w:r w:rsidRPr="007A7EB5">
              <w:rPr>
                <w:rFonts w:ascii="Times New Roman" w:hAnsi="Times New Roman" w:cs="Times New Roman"/>
                <w:spacing w:val="-4"/>
                <w:sz w:val="28"/>
                <w:szCs w:val="28"/>
              </w:rPr>
              <w:t>59.7</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3"/>
                <w:sz w:val="28"/>
                <w:szCs w:val="28"/>
              </w:rPr>
              <w:t>55.0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2800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2600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rPr>
            </w:pPr>
            <w:r w:rsidRPr="007A7EB5">
              <w:rPr>
                <w:rFonts w:ascii="Times New Roman" w:hAnsi="Times New Roman" w:cs="Times New Roman"/>
                <w:spacing w:val="-6"/>
                <w:sz w:val="28"/>
                <w:szCs w:val="28"/>
              </w:rPr>
              <w:t>10300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10760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FD503A" w:rsidRPr="007A7EB5">
        <w:tblPrEx>
          <w:tblCellMar>
            <w:top w:w="0" w:type="dxa"/>
            <w:bottom w:w="0" w:type="dxa"/>
          </w:tblCellMar>
        </w:tblPrEx>
        <w:trPr>
          <w:trHeight w:hRule="exact" w:val="643"/>
        </w:trPr>
        <w:tc>
          <w:tcPr>
            <w:tcW w:w="198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rPr>
                <w:rFonts w:ascii="Times New Roman" w:hAnsi="Times New Roman" w:cs="Times New Roman"/>
                <w:sz w:val="28"/>
                <w:szCs w:val="28"/>
              </w:rPr>
            </w:pPr>
            <w:r w:rsidRPr="007A7EB5">
              <w:rPr>
                <w:rFonts w:ascii="Times New Roman" w:hAnsi="Times New Roman" w:cs="Times New Roman"/>
                <w:sz w:val="28"/>
                <w:szCs w:val="28"/>
              </w:rPr>
              <w:t>Суперфосфор</w:t>
            </w:r>
            <w:r>
              <w:rPr>
                <w:rFonts w:ascii="Times New Roman" w:hAnsi="Times New Roman" w:cs="Times New Roman"/>
                <w:sz w:val="28"/>
                <w:szCs w:val="28"/>
              </w:rPr>
              <w:t>-</w:t>
            </w:r>
            <w:r>
              <w:rPr>
                <w:rFonts w:ascii="Times New Roman" w:hAnsi="Times New Roman" w:cs="Times New Roman"/>
                <w:sz w:val="28"/>
                <w:szCs w:val="28"/>
                <w:lang w:val="en-US"/>
              </w:rPr>
              <w:t xml:space="preserve"> </w:t>
            </w:r>
            <w:r w:rsidRPr="007A7EB5">
              <w:rPr>
                <w:rFonts w:ascii="Times New Roman" w:hAnsi="Times New Roman" w:cs="Times New Roman"/>
                <w:sz w:val="28"/>
                <w:szCs w:val="28"/>
              </w:rPr>
              <w:t>ная кислота</w:t>
            </w:r>
          </w:p>
        </w:tc>
        <w:tc>
          <w:tcPr>
            <w:tcW w:w="13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15-889</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15-1578</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5"/>
                <w:sz w:val="28"/>
                <w:szCs w:val="28"/>
              </w:rPr>
              <w:t xml:space="preserve">63.1 </w:t>
            </w:r>
            <w:r w:rsidRPr="007A7EB5">
              <w:rPr>
                <w:rFonts w:ascii="Times New Roman" w:hAnsi="Times New Roman" w:cs="Times New Roman"/>
                <w:sz w:val="28"/>
                <w:szCs w:val="28"/>
              </w:rPr>
              <w:t>63.1</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3"/>
                <w:sz w:val="28"/>
                <w:szCs w:val="28"/>
              </w:rPr>
            </w:pPr>
            <w:r w:rsidRPr="007A7EB5">
              <w:rPr>
                <w:rFonts w:ascii="Times New Roman" w:hAnsi="Times New Roman" w:cs="Times New Roman"/>
                <w:spacing w:val="-3"/>
                <w:sz w:val="28"/>
                <w:szCs w:val="28"/>
              </w:rPr>
              <w:t>63.0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4"/>
                <w:sz w:val="28"/>
                <w:szCs w:val="28"/>
              </w:rPr>
              <w:t>63.0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2300</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6"/>
                <w:sz w:val="28"/>
                <w:szCs w:val="28"/>
              </w:rPr>
            </w:pPr>
            <w:r w:rsidRPr="007A7EB5">
              <w:rPr>
                <w:rFonts w:ascii="Times New Roman" w:hAnsi="Times New Roman" w:cs="Times New Roman"/>
                <w:spacing w:val="-6"/>
                <w:sz w:val="28"/>
                <w:szCs w:val="28"/>
              </w:rPr>
              <w:t>14692</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6"/>
                <w:sz w:val="28"/>
                <w:szCs w:val="28"/>
              </w:rPr>
              <w:t>14692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r>
    </w:tbl>
    <w:p w:rsidR="00FD503A" w:rsidRPr="007A7EB5" w:rsidRDefault="00FD503A" w:rsidP="00FD503A">
      <w:pPr>
        <w:ind w:firstLine="709"/>
        <w:jc w:val="both"/>
        <w:rPr>
          <w:rFonts w:ascii="Times New Roman" w:hAnsi="Times New Roman" w:cs="Times New Roman"/>
          <w:sz w:val="28"/>
          <w:szCs w:val="28"/>
        </w:rPr>
      </w:pPr>
    </w:p>
    <w:p w:rsidR="00FD503A" w:rsidRPr="007A7EB5" w:rsidRDefault="00FD503A" w:rsidP="00FD503A">
      <w:pPr>
        <w:ind w:firstLine="709"/>
        <w:jc w:val="both"/>
        <w:rPr>
          <w:rFonts w:ascii="Times New Roman" w:hAnsi="Times New Roman" w:cs="Times New Roman"/>
          <w:sz w:val="28"/>
          <w:szCs w:val="28"/>
        </w:rPr>
      </w:pPr>
    </w:p>
    <w:p w:rsidR="00FD503A" w:rsidRPr="007A7EB5" w:rsidRDefault="00FD503A" w:rsidP="00FD503A">
      <w:pPr>
        <w:ind w:firstLine="709"/>
        <w:jc w:val="both"/>
        <w:rPr>
          <w:rFonts w:ascii="Times New Roman" w:hAnsi="Times New Roman" w:cs="Times New Roman"/>
          <w:sz w:val="28"/>
          <w:szCs w:val="28"/>
        </w:rPr>
      </w:pPr>
    </w:p>
    <w:p w:rsidR="00FD503A" w:rsidRDefault="00FD503A" w:rsidP="00FD503A">
      <w:pPr>
        <w:ind w:firstLine="709"/>
        <w:jc w:val="both"/>
        <w:rPr>
          <w:rFonts w:ascii="Times New Roman" w:hAnsi="Times New Roman" w:cs="Times New Roman"/>
          <w:sz w:val="28"/>
          <w:szCs w:val="28"/>
        </w:rPr>
      </w:pPr>
    </w:p>
    <w:p w:rsidR="00FD503A" w:rsidRDefault="00FD503A" w:rsidP="00FD503A">
      <w:pPr>
        <w:ind w:firstLine="709"/>
        <w:jc w:val="both"/>
        <w:rPr>
          <w:rFonts w:ascii="Times New Roman" w:hAnsi="Times New Roman" w:cs="Times New Roman"/>
          <w:sz w:val="28"/>
          <w:szCs w:val="28"/>
        </w:rPr>
      </w:pPr>
    </w:p>
    <w:p w:rsidR="00FD503A" w:rsidRDefault="00FD503A" w:rsidP="00FD503A">
      <w:pPr>
        <w:ind w:firstLine="709"/>
        <w:jc w:val="both"/>
        <w:rPr>
          <w:rFonts w:ascii="Times New Roman" w:hAnsi="Times New Roman" w:cs="Times New Roman"/>
          <w:sz w:val="28"/>
          <w:szCs w:val="28"/>
        </w:rPr>
      </w:pPr>
    </w:p>
    <w:p w:rsidR="00FD503A" w:rsidRDefault="00FD503A" w:rsidP="00FD503A">
      <w:pPr>
        <w:ind w:firstLine="709"/>
        <w:jc w:val="both"/>
        <w:rPr>
          <w:rFonts w:ascii="Times New Roman" w:hAnsi="Times New Roman" w:cs="Times New Roman"/>
          <w:sz w:val="28"/>
          <w:szCs w:val="28"/>
        </w:rPr>
      </w:pPr>
    </w:p>
    <w:p w:rsidR="00FD503A" w:rsidRPr="007A7EB5" w:rsidRDefault="00FD503A" w:rsidP="00FD503A">
      <w:pPr>
        <w:ind w:firstLine="709"/>
        <w:jc w:val="right"/>
        <w:rPr>
          <w:rFonts w:ascii="Times New Roman" w:hAnsi="Times New Roman" w:cs="Times New Roman"/>
          <w:sz w:val="28"/>
          <w:szCs w:val="28"/>
        </w:rPr>
      </w:pPr>
      <w:r w:rsidRPr="007A7EB5">
        <w:rPr>
          <w:rFonts w:ascii="Times New Roman" w:hAnsi="Times New Roman" w:cs="Times New Roman"/>
          <w:sz w:val="28"/>
          <w:szCs w:val="28"/>
        </w:rPr>
        <w:t>Таблица 2</w:t>
      </w:r>
      <w:r>
        <w:rPr>
          <w:rFonts w:ascii="Times New Roman" w:hAnsi="Times New Roman" w:cs="Times New Roman"/>
          <w:sz w:val="28"/>
          <w:szCs w:val="28"/>
        </w:rPr>
        <w:t>.2</w:t>
      </w:r>
    </w:p>
    <w:p w:rsidR="00FD503A" w:rsidRPr="007A7EB5" w:rsidRDefault="00FD503A" w:rsidP="00FD503A">
      <w:pPr>
        <w:ind w:firstLine="709"/>
        <w:jc w:val="center"/>
        <w:rPr>
          <w:rFonts w:ascii="Times New Roman" w:hAnsi="Times New Roman" w:cs="Times New Roman"/>
          <w:b/>
          <w:sz w:val="28"/>
          <w:szCs w:val="28"/>
        </w:rPr>
      </w:pPr>
      <w:r w:rsidRPr="007A7EB5">
        <w:rPr>
          <w:rFonts w:ascii="Times New Roman" w:hAnsi="Times New Roman" w:cs="Times New Roman"/>
          <w:b/>
          <w:sz w:val="28"/>
          <w:szCs w:val="28"/>
        </w:rPr>
        <w:t>Окраска котла железнодорожных цистерн</w:t>
      </w:r>
    </w:p>
    <w:tbl>
      <w:tblPr>
        <w:tblW w:w="9925" w:type="dxa"/>
        <w:tblInd w:w="-102" w:type="dxa"/>
        <w:tblLayout w:type="fixed"/>
        <w:tblCellMar>
          <w:left w:w="40" w:type="dxa"/>
          <w:right w:w="40" w:type="dxa"/>
        </w:tblCellMar>
        <w:tblLook w:val="0000"/>
      </w:tblPr>
      <w:tblGrid>
        <w:gridCol w:w="1276"/>
        <w:gridCol w:w="2127"/>
        <w:gridCol w:w="1701"/>
        <w:gridCol w:w="1277"/>
        <w:gridCol w:w="1135"/>
        <w:gridCol w:w="1134"/>
        <w:gridCol w:w="1275"/>
      </w:tblGrid>
      <w:tr w:rsidR="00FD503A" w:rsidRPr="007A7EB5">
        <w:tblPrEx>
          <w:tblCellMar>
            <w:top w:w="0" w:type="dxa"/>
            <w:bottom w:w="0" w:type="dxa"/>
          </w:tblCellMar>
        </w:tblPrEx>
        <w:trPr>
          <w:trHeight w:hRule="exact" w:val="646"/>
        </w:trPr>
        <w:tc>
          <w:tcPr>
            <w:tcW w:w="1276"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Модель цистерны</w:t>
            </w:r>
          </w:p>
        </w:tc>
        <w:tc>
          <w:tcPr>
            <w:tcW w:w="2127"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
                <w:sz w:val="28"/>
                <w:szCs w:val="28"/>
              </w:rPr>
              <w:t>Перево</w:t>
            </w:r>
            <w:r w:rsidRPr="007A7EB5">
              <w:rPr>
                <w:rFonts w:ascii="Times New Roman" w:hAnsi="Times New Roman" w:cs="Times New Roman"/>
                <w:bCs/>
                <w:sz w:val="28"/>
                <w:szCs w:val="28"/>
              </w:rPr>
              <w:t xml:space="preserve">зимый </w:t>
            </w:r>
            <w:r w:rsidRPr="007A7EB5">
              <w:rPr>
                <w:rFonts w:ascii="Times New Roman" w:hAnsi="Times New Roman" w:cs="Times New Roman"/>
                <w:bCs/>
                <w:spacing w:val="-2"/>
                <w:sz w:val="28"/>
                <w:szCs w:val="28"/>
              </w:rPr>
              <w:t>продукт</w:t>
            </w:r>
          </w:p>
        </w:tc>
        <w:tc>
          <w:tcPr>
            <w:tcW w:w="1701"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Цвет котла</w:t>
            </w:r>
          </w:p>
        </w:tc>
        <w:tc>
          <w:tcPr>
            <w:tcW w:w="1277"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 xml:space="preserve">Цвет </w:t>
            </w:r>
            <w:r w:rsidRPr="007A7EB5">
              <w:rPr>
                <w:rFonts w:ascii="Times New Roman" w:hAnsi="Times New Roman" w:cs="Times New Roman"/>
                <w:bCs/>
                <w:spacing w:val="-2"/>
                <w:sz w:val="28"/>
                <w:szCs w:val="28"/>
              </w:rPr>
              <w:t xml:space="preserve">отличительной </w:t>
            </w:r>
            <w:r w:rsidRPr="007A7EB5">
              <w:rPr>
                <w:rFonts w:ascii="Times New Roman" w:hAnsi="Times New Roman" w:cs="Times New Roman"/>
                <w:bCs/>
                <w:spacing w:val="-3"/>
                <w:sz w:val="28"/>
                <w:szCs w:val="28"/>
              </w:rPr>
              <w:t xml:space="preserve">полосы </w:t>
            </w:r>
            <w:r w:rsidRPr="007A7EB5">
              <w:rPr>
                <w:rFonts w:ascii="Times New Roman" w:hAnsi="Times New Roman" w:cs="Times New Roman"/>
                <w:bCs/>
                <w:spacing w:val="-2"/>
                <w:sz w:val="28"/>
                <w:szCs w:val="28"/>
              </w:rPr>
              <w:t>на цис</w:t>
            </w:r>
            <w:r w:rsidRPr="007A7EB5">
              <w:rPr>
                <w:rFonts w:ascii="Times New Roman" w:hAnsi="Times New Roman" w:cs="Times New Roman"/>
                <w:bCs/>
                <w:sz w:val="28"/>
                <w:szCs w:val="28"/>
              </w:rPr>
              <w:t>терне</w:t>
            </w:r>
          </w:p>
        </w:tc>
        <w:tc>
          <w:tcPr>
            <w:tcW w:w="3544" w:type="dxa"/>
            <w:gridSpan w:val="3"/>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 xml:space="preserve">Отличительная </w:t>
            </w:r>
            <w:r w:rsidRPr="007A7EB5">
              <w:rPr>
                <w:rFonts w:ascii="Times New Roman" w:hAnsi="Times New Roman" w:cs="Times New Roman"/>
                <w:bCs/>
                <w:spacing w:val="-1"/>
                <w:sz w:val="28"/>
                <w:szCs w:val="28"/>
              </w:rPr>
              <w:t>окраска на днище</w:t>
            </w:r>
          </w:p>
        </w:tc>
      </w:tr>
      <w:tr w:rsidR="00FD503A" w:rsidRPr="007A7EB5">
        <w:tblPrEx>
          <w:tblCellMar>
            <w:top w:w="0" w:type="dxa"/>
            <w:bottom w:w="0" w:type="dxa"/>
          </w:tblCellMar>
        </w:tblPrEx>
        <w:trPr>
          <w:trHeight w:hRule="exact" w:val="438"/>
        </w:trPr>
        <w:tc>
          <w:tcPr>
            <w:tcW w:w="1276"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142"/>
              <w:jc w:val="center"/>
              <w:rPr>
                <w:rFonts w:ascii="Times New Roman" w:hAnsi="Times New Roman" w:cs="Times New Roman"/>
                <w:sz w:val="28"/>
                <w:szCs w:val="28"/>
              </w:rPr>
            </w:pPr>
          </w:p>
          <w:p w:rsidR="00FD503A" w:rsidRPr="007A7EB5" w:rsidRDefault="00FD503A" w:rsidP="00FD503A">
            <w:pPr>
              <w:ind w:hanging="142"/>
              <w:jc w:val="center"/>
              <w:rPr>
                <w:rFonts w:ascii="Times New Roman" w:hAnsi="Times New Roman" w:cs="Times New Roman"/>
                <w:sz w:val="28"/>
                <w:szCs w:val="28"/>
              </w:rPr>
            </w:pPr>
          </w:p>
        </w:tc>
        <w:tc>
          <w:tcPr>
            <w:tcW w:w="2127"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142"/>
              <w:jc w:val="center"/>
              <w:rPr>
                <w:rFonts w:ascii="Times New Roman" w:hAnsi="Times New Roman" w:cs="Times New Roman"/>
                <w:sz w:val="28"/>
                <w:szCs w:val="28"/>
              </w:rPr>
            </w:pPr>
          </w:p>
          <w:p w:rsidR="00FD503A" w:rsidRPr="007A7EB5" w:rsidRDefault="00FD503A" w:rsidP="00FD503A">
            <w:pPr>
              <w:ind w:hanging="142"/>
              <w:jc w:val="center"/>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142"/>
              <w:jc w:val="center"/>
              <w:rPr>
                <w:rFonts w:ascii="Times New Roman" w:hAnsi="Times New Roman" w:cs="Times New Roman"/>
                <w:sz w:val="28"/>
                <w:szCs w:val="28"/>
              </w:rPr>
            </w:pPr>
          </w:p>
          <w:p w:rsidR="00FD503A" w:rsidRPr="007A7EB5" w:rsidRDefault="00FD503A" w:rsidP="00FD503A">
            <w:pPr>
              <w:ind w:hanging="142"/>
              <w:jc w:val="center"/>
              <w:rPr>
                <w:rFonts w:ascii="Times New Roman" w:hAnsi="Times New Roman" w:cs="Times New Roman"/>
                <w:sz w:val="28"/>
                <w:szCs w:val="28"/>
              </w:rPr>
            </w:pPr>
          </w:p>
        </w:tc>
        <w:tc>
          <w:tcPr>
            <w:tcW w:w="1277"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ind w:hanging="142"/>
              <w:jc w:val="center"/>
              <w:rPr>
                <w:rFonts w:ascii="Times New Roman" w:hAnsi="Times New Roman" w:cs="Times New Roman"/>
                <w:sz w:val="28"/>
                <w:szCs w:val="28"/>
              </w:rPr>
            </w:pPr>
          </w:p>
          <w:p w:rsidR="00FD503A" w:rsidRPr="007A7EB5" w:rsidRDefault="00FD503A" w:rsidP="00FD503A">
            <w:pPr>
              <w:ind w:hanging="142"/>
              <w:jc w:val="center"/>
              <w:rPr>
                <w:rFonts w:ascii="Times New Roman" w:hAnsi="Times New Roman" w:cs="Times New Roman"/>
                <w:sz w:val="28"/>
                <w:szCs w:val="28"/>
              </w:rPr>
            </w:pP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круг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2"/>
                <w:sz w:val="28"/>
                <w:szCs w:val="28"/>
              </w:rPr>
              <w:t>квадрат</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2"/>
                <w:sz w:val="28"/>
                <w:szCs w:val="28"/>
              </w:rPr>
              <w:t>кольцо</w:t>
            </w:r>
          </w:p>
        </w:tc>
      </w:tr>
      <w:tr w:rsidR="00FD503A" w:rsidRPr="007A7EB5">
        <w:tblPrEx>
          <w:tblCellMar>
            <w:top w:w="0" w:type="dxa"/>
            <w:bottom w:w="0" w:type="dxa"/>
          </w:tblCellMar>
        </w:tblPrEx>
        <w:trPr>
          <w:trHeight w:hRule="exact" w:val="27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4</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7</w:t>
            </w:r>
          </w:p>
        </w:tc>
      </w:tr>
      <w:tr w:rsidR="00FD503A" w:rsidRPr="007A7EB5">
        <w:tblPrEx>
          <w:tblCellMar>
            <w:top w:w="0" w:type="dxa"/>
            <w:bottom w:w="0" w:type="dxa"/>
          </w:tblCellMar>
        </w:tblPrEx>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15-405,</w:t>
            </w:r>
          </w:p>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15-854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Цемент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4"/>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r>
      <w:tr w:rsidR="00FD503A" w:rsidRPr="007A7EB5">
        <w:tblPrEx>
          <w:tblCellMar>
            <w:top w:w="0" w:type="dxa"/>
            <w:bottom w:w="0" w:type="dxa"/>
          </w:tblCellMar>
        </w:tblPrEx>
        <w:trPr>
          <w:trHeight w:hRule="exact" w:val="700"/>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3"/>
                <w:sz w:val="28"/>
                <w:szCs w:val="28"/>
              </w:rPr>
              <w:t>15-1424, 15-1402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Олеум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Черный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8"/>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296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bCs/>
                <w:spacing w:val="-1"/>
                <w:sz w:val="28"/>
                <w:szCs w:val="28"/>
              </w:rPr>
            </w:pPr>
            <w:r w:rsidRPr="007A7EB5">
              <w:rPr>
                <w:rFonts w:ascii="Times New Roman" w:hAnsi="Times New Roman" w:cs="Times New Roman"/>
                <w:bCs/>
                <w:spacing w:val="-1"/>
                <w:sz w:val="28"/>
                <w:szCs w:val="28"/>
              </w:rPr>
              <w:t>15-427,</w:t>
            </w:r>
          </w:p>
          <w:p w:rsidR="00FD503A" w:rsidRPr="007A7EB5" w:rsidRDefault="00FD503A" w:rsidP="00FD503A">
            <w:pPr>
              <w:shd w:val="clear" w:color="auto" w:fill="FFFFFF"/>
              <w:ind w:hanging="142"/>
              <w:jc w:val="center"/>
              <w:rPr>
                <w:rFonts w:ascii="Times New Roman" w:hAnsi="Times New Roman" w:cs="Times New Roman"/>
                <w:bCs/>
                <w:spacing w:val="-1"/>
                <w:sz w:val="28"/>
                <w:szCs w:val="28"/>
              </w:rPr>
            </w:pPr>
            <w:r w:rsidRPr="007A7EB5">
              <w:rPr>
                <w:rFonts w:ascii="Times New Roman" w:hAnsi="Times New Roman" w:cs="Times New Roman"/>
                <w:bCs/>
                <w:spacing w:val="-1"/>
                <w:sz w:val="28"/>
                <w:szCs w:val="28"/>
              </w:rPr>
              <w:t>15-890,</w:t>
            </w:r>
          </w:p>
          <w:p w:rsidR="00FD503A" w:rsidRPr="007A7EB5" w:rsidRDefault="00FD503A" w:rsidP="00FD503A">
            <w:pPr>
              <w:shd w:val="clear" w:color="auto" w:fill="FFFFFF"/>
              <w:ind w:hanging="142"/>
              <w:jc w:val="center"/>
              <w:rPr>
                <w:rFonts w:ascii="Times New Roman" w:hAnsi="Times New Roman" w:cs="Times New Roman"/>
                <w:bCs/>
                <w:spacing w:val="-2"/>
                <w:sz w:val="28"/>
                <w:szCs w:val="28"/>
              </w:rPr>
            </w:pPr>
            <w:r w:rsidRPr="007A7EB5">
              <w:rPr>
                <w:rFonts w:ascii="Times New Roman" w:hAnsi="Times New Roman" w:cs="Times New Roman"/>
                <w:bCs/>
                <w:spacing w:val="-2"/>
                <w:sz w:val="28"/>
                <w:szCs w:val="28"/>
              </w:rPr>
              <w:t>15-92,</w:t>
            </w:r>
          </w:p>
          <w:p w:rsidR="00FD503A" w:rsidRPr="007A7EB5" w:rsidRDefault="00FD503A" w:rsidP="00FD503A">
            <w:pPr>
              <w:shd w:val="clear" w:color="auto" w:fill="FFFFFF"/>
              <w:ind w:hanging="142"/>
              <w:jc w:val="center"/>
              <w:rPr>
                <w:rFonts w:ascii="Times New Roman" w:hAnsi="Times New Roman" w:cs="Times New Roman"/>
                <w:bCs/>
                <w:spacing w:val="-2"/>
                <w:sz w:val="28"/>
                <w:szCs w:val="28"/>
              </w:rPr>
            </w:pPr>
            <w:r w:rsidRPr="007A7EB5">
              <w:rPr>
                <w:rFonts w:ascii="Times New Roman" w:hAnsi="Times New Roman" w:cs="Times New Roman"/>
                <w:bCs/>
                <w:spacing w:val="-2"/>
                <w:sz w:val="28"/>
                <w:szCs w:val="28"/>
              </w:rPr>
              <w:t>15-1443, 15-94,</w:t>
            </w:r>
          </w:p>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2"/>
                <w:sz w:val="28"/>
                <w:szCs w:val="28"/>
              </w:rPr>
              <w:t xml:space="preserve">15-1428, </w:t>
            </w:r>
            <w:r w:rsidRPr="007A7EB5">
              <w:rPr>
                <w:rFonts w:ascii="Times New Roman" w:hAnsi="Times New Roman" w:cs="Times New Roman"/>
                <w:bCs/>
                <w:sz w:val="28"/>
                <w:szCs w:val="28"/>
              </w:rPr>
              <w:t>15-1547, 15-1500, 15-871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Бензин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r>
      <w:tr w:rsidR="00FD503A" w:rsidRPr="007A7EB5">
        <w:tblPrEx>
          <w:tblCellMar>
            <w:top w:w="0" w:type="dxa"/>
            <w:bottom w:w="0" w:type="dxa"/>
          </w:tblCellMar>
        </w:tblPrEx>
        <w:trPr>
          <w:trHeight w:hRule="exact" w:val="134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bCs/>
                <w:spacing w:val="-2"/>
                <w:sz w:val="28"/>
                <w:szCs w:val="28"/>
              </w:rPr>
            </w:pPr>
            <w:r w:rsidRPr="007A7EB5">
              <w:rPr>
                <w:rFonts w:ascii="Times New Roman" w:hAnsi="Times New Roman" w:cs="Times New Roman"/>
                <w:bCs/>
                <w:spacing w:val="-2"/>
                <w:sz w:val="28"/>
                <w:szCs w:val="28"/>
              </w:rPr>
              <w:t>15-1482, 15-1480</w:t>
            </w:r>
          </w:p>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
                <w:sz w:val="28"/>
                <w:szCs w:val="28"/>
              </w:rPr>
              <w:t>15-1487, 15-1404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Жидкая сера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Серый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73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Default="00FD503A" w:rsidP="00FD503A">
            <w:pPr>
              <w:shd w:val="clear" w:color="auto" w:fill="FFFFFF"/>
              <w:ind w:hanging="142"/>
              <w:jc w:val="center"/>
              <w:rPr>
                <w:rFonts w:ascii="Times New Roman" w:hAnsi="Times New Roman" w:cs="Times New Roman"/>
                <w:bCs/>
                <w:spacing w:val="-3"/>
                <w:sz w:val="28"/>
                <w:szCs w:val="28"/>
              </w:rPr>
            </w:pPr>
            <w:r>
              <w:rPr>
                <w:rFonts w:ascii="Times New Roman" w:hAnsi="Times New Roman" w:cs="Times New Roman"/>
                <w:bCs/>
                <w:spacing w:val="-3"/>
                <w:sz w:val="28"/>
                <w:szCs w:val="28"/>
              </w:rPr>
              <w:t>15-1487,</w:t>
            </w:r>
          </w:p>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3"/>
                <w:sz w:val="28"/>
                <w:szCs w:val="28"/>
              </w:rPr>
              <w:t>15-1404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Слабая азотная кислота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4"/>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r>
      <w:tr w:rsidR="00FD503A" w:rsidRPr="007A7EB5">
        <w:tblPrEx>
          <w:tblCellMar>
            <w:top w:w="0" w:type="dxa"/>
            <w:bottom w:w="0" w:type="dxa"/>
          </w:tblCellMar>
        </w:tblPrEx>
        <w:trPr>
          <w:trHeight w:hRule="exact" w:val="70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15-1498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Поливи</w:t>
            </w:r>
            <w:r>
              <w:rPr>
                <w:rFonts w:ascii="Times New Roman" w:hAnsi="Times New Roman" w:cs="Times New Roman"/>
                <w:bCs/>
                <w:sz w:val="28"/>
                <w:szCs w:val="28"/>
              </w:rPr>
              <w:t>н</w:t>
            </w:r>
            <w:r w:rsidRPr="007A7EB5">
              <w:rPr>
                <w:rFonts w:ascii="Times New Roman" w:hAnsi="Times New Roman" w:cs="Times New Roman"/>
                <w:bCs/>
                <w:spacing w:val="-8"/>
                <w:sz w:val="28"/>
                <w:szCs w:val="28"/>
              </w:rPr>
              <w:t>ил</w:t>
            </w:r>
            <w:r w:rsidRPr="007A7EB5">
              <w:rPr>
                <w:rFonts w:ascii="Times New Roman" w:hAnsi="Times New Roman" w:cs="Times New Roman"/>
                <w:bCs/>
                <w:spacing w:val="-8"/>
                <w:sz w:val="28"/>
                <w:szCs w:val="28"/>
                <w:lang w:val="en-US"/>
              </w:rPr>
              <w:t xml:space="preserve">- </w:t>
            </w:r>
            <w:r w:rsidRPr="007A7EB5">
              <w:rPr>
                <w:rFonts w:ascii="Times New Roman" w:hAnsi="Times New Roman" w:cs="Times New Roman"/>
                <w:bCs/>
                <w:spacing w:val="-8"/>
                <w:sz w:val="28"/>
                <w:szCs w:val="28"/>
              </w:rPr>
              <w:t>хлорид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Бежевый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9"/>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71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15-1525</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Желтый фосфор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 xml:space="preserve">Желтый, </w:t>
            </w:r>
            <w:r w:rsidRPr="007A7EB5">
              <w:rPr>
                <w:rFonts w:ascii="Times New Roman" w:hAnsi="Times New Roman" w:cs="Times New Roman"/>
                <w:bCs/>
                <w:spacing w:val="-11"/>
                <w:sz w:val="28"/>
                <w:szCs w:val="28"/>
              </w:rPr>
              <w:t>Черный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1"/>
                <w:sz w:val="28"/>
                <w:szCs w:val="28"/>
              </w:rPr>
              <w:t>Красный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37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15-1532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Пек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Серый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64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15-522,</w:t>
            </w:r>
          </w:p>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15-1412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Плодо</w:t>
            </w:r>
            <w:r w:rsidRPr="007A7EB5">
              <w:rPr>
                <w:rFonts w:ascii="Times New Roman" w:hAnsi="Times New Roman" w:cs="Times New Roman"/>
                <w:bCs/>
                <w:spacing w:val="-8"/>
                <w:sz w:val="28"/>
                <w:szCs w:val="28"/>
              </w:rPr>
              <w:t xml:space="preserve">овощные </w:t>
            </w:r>
            <w:r w:rsidRPr="007A7EB5">
              <w:rPr>
                <w:rFonts w:ascii="Times New Roman" w:hAnsi="Times New Roman" w:cs="Times New Roman"/>
                <w:bCs/>
                <w:sz w:val="28"/>
                <w:szCs w:val="28"/>
              </w:rPr>
              <w:t>соки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 xml:space="preserve">Две </w:t>
            </w:r>
            <w:r w:rsidRPr="007A7EB5">
              <w:rPr>
                <w:rFonts w:ascii="Times New Roman" w:hAnsi="Times New Roman" w:cs="Times New Roman"/>
                <w:bCs/>
                <w:spacing w:val="-12"/>
                <w:sz w:val="28"/>
                <w:szCs w:val="28"/>
              </w:rPr>
              <w:t>красные</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1"/>
                <w:sz w:val="28"/>
                <w:szCs w:val="28"/>
              </w:rPr>
              <w:t>Красный</w:t>
            </w:r>
          </w:p>
        </w:tc>
      </w:tr>
      <w:tr w:rsidR="00FD503A" w:rsidRPr="007A7EB5">
        <w:tblPrEx>
          <w:tblCellMar>
            <w:top w:w="0" w:type="dxa"/>
            <w:bottom w:w="0" w:type="dxa"/>
          </w:tblCellMar>
        </w:tblPrEx>
        <w:trPr>
          <w:trHeight w:hRule="exact" w:val="104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15-1542, 15-1593, 15-1548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Вино-</w:t>
            </w:r>
            <w:r w:rsidRPr="007A7EB5">
              <w:rPr>
                <w:rFonts w:ascii="Times New Roman" w:hAnsi="Times New Roman" w:cs="Times New Roman"/>
                <w:bCs/>
                <w:spacing w:val="-8"/>
                <w:sz w:val="28"/>
                <w:szCs w:val="28"/>
              </w:rPr>
              <w:t xml:space="preserve">водочные </w:t>
            </w:r>
            <w:r w:rsidRPr="007A7EB5">
              <w:rPr>
                <w:rFonts w:ascii="Times New Roman" w:hAnsi="Times New Roman" w:cs="Times New Roman"/>
                <w:bCs/>
                <w:sz w:val="28"/>
                <w:szCs w:val="28"/>
              </w:rPr>
              <w:t>изделия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1"/>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FD503A" w:rsidRPr="007A7EB5">
        <w:tblPrEx>
          <w:tblCellMar>
            <w:top w:w="0" w:type="dxa"/>
            <w:bottom w:w="0" w:type="dxa"/>
          </w:tblCellMar>
        </w:tblPrEx>
        <w:trPr>
          <w:trHeight w:hRule="exact" w:val="99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15-1548</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6"/>
                <w:sz w:val="28"/>
                <w:szCs w:val="28"/>
              </w:rPr>
              <w:t>Улучшен</w:t>
            </w:r>
            <w:r w:rsidRPr="007A7EB5">
              <w:rPr>
                <w:rFonts w:ascii="Times New Roman" w:hAnsi="Times New Roman" w:cs="Times New Roman"/>
                <w:bCs/>
                <w:spacing w:val="-4"/>
                <w:sz w:val="28"/>
                <w:szCs w:val="28"/>
              </w:rPr>
              <w:t xml:space="preserve">ная серная </w:t>
            </w:r>
            <w:r w:rsidRPr="007A7EB5">
              <w:rPr>
                <w:rFonts w:ascii="Times New Roman" w:hAnsi="Times New Roman" w:cs="Times New Roman"/>
                <w:bCs/>
                <w:sz w:val="28"/>
                <w:szCs w:val="28"/>
              </w:rPr>
              <w:t>кислота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1"/>
                <w:sz w:val="28"/>
                <w:szCs w:val="28"/>
              </w:rPr>
              <w:t>Черный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Желтый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Черный</w:t>
            </w:r>
          </w:p>
        </w:tc>
      </w:tr>
      <w:tr w:rsidR="00FD503A" w:rsidRPr="007A7EB5">
        <w:tblPrEx>
          <w:tblCellMar>
            <w:top w:w="0" w:type="dxa"/>
            <w:bottom w:w="0" w:type="dxa"/>
          </w:tblCellMar>
        </w:tblPrEx>
        <w:trPr>
          <w:trHeight w:hRule="exact" w:val="1611"/>
        </w:trPr>
        <w:tc>
          <w:tcPr>
            <w:tcW w:w="1276" w:type="dxa"/>
            <w:tcBorders>
              <w:top w:val="single" w:sz="6" w:space="0" w:color="auto"/>
              <w:left w:val="single" w:sz="6" w:space="0" w:color="auto"/>
              <w:bottom w:val="single" w:sz="4" w:space="0" w:color="auto"/>
              <w:right w:val="single" w:sz="6" w:space="0" w:color="auto"/>
            </w:tcBorders>
            <w:shd w:val="clear" w:color="auto" w:fill="FFFFFF"/>
          </w:tcPr>
          <w:p w:rsidR="00E71A65" w:rsidRDefault="00FD503A" w:rsidP="00E71A65">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15-1552</w:t>
            </w:r>
          </w:p>
          <w:p w:rsidR="00265470" w:rsidRPr="007A7EB5" w:rsidRDefault="00265470" w:rsidP="00957401">
            <w:pPr>
              <w:shd w:val="clear" w:color="auto" w:fill="FFFFFF"/>
              <w:rPr>
                <w:rFonts w:ascii="Times New Roman" w:hAnsi="Times New Roman" w:cs="Times New Roman"/>
                <w:sz w:val="28"/>
                <w:szCs w:val="28"/>
              </w:rPr>
            </w:pPr>
          </w:p>
        </w:tc>
        <w:tc>
          <w:tcPr>
            <w:tcW w:w="2127" w:type="dxa"/>
            <w:tcBorders>
              <w:top w:val="single" w:sz="6" w:space="0" w:color="auto"/>
              <w:left w:val="single" w:sz="6" w:space="0" w:color="auto"/>
              <w:bottom w:val="single" w:sz="4"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Капролактам</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Темно-серый</w:t>
            </w:r>
          </w:p>
        </w:tc>
        <w:tc>
          <w:tcPr>
            <w:tcW w:w="1277" w:type="dxa"/>
            <w:tcBorders>
              <w:top w:val="single" w:sz="6" w:space="0" w:color="auto"/>
              <w:left w:val="single" w:sz="6" w:space="0" w:color="auto"/>
              <w:bottom w:val="single" w:sz="4"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2"/>
                <w:sz w:val="28"/>
                <w:szCs w:val="28"/>
              </w:rPr>
              <w:t>Желтый</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5"/>
                <w:sz w:val="28"/>
                <w:szCs w:val="28"/>
              </w:rPr>
              <w:t>Желтый</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D503A" w:rsidRPr="007A7EB5" w:rsidRDefault="00FD503A"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E71A65" w:rsidRDefault="00FD503A" w:rsidP="00E71A65">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Белый</w:t>
            </w:r>
          </w:p>
          <w:p w:rsidR="00957401" w:rsidRDefault="00957401" w:rsidP="00E71A65">
            <w:pPr>
              <w:shd w:val="clear" w:color="auto" w:fill="FFFFFF"/>
              <w:ind w:hanging="142"/>
              <w:jc w:val="center"/>
              <w:rPr>
                <w:rFonts w:ascii="Times New Roman" w:hAnsi="Times New Roman" w:cs="Times New Roman"/>
                <w:bCs/>
                <w:sz w:val="28"/>
                <w:szCs w:val="28"/>
              </w:rPr>
            </w:pPr>
          </w:p>
          <w:p w:rsidR="00957401" w:rsidRDefault="00957401" w:rsidP="00E71A65">
            <w:pPr>
              <w:shd w:val="clear" w:color="auto" w:fill="FFFFFF"/>
              <w:ind w:hanging="142"/>
              <w:jc w:val="center"/>
              <w:rPr>
                <w:rFonts w:ascii="Times New Roman" w:hAnsi="Times New Roman" w:cs="Times New Roman"/>
                <w:bCs/>
                <w:sz w:val="28"/>
                <w:szCs w:val="28"/>
              </w:rPr>
            </w:pPr>
          </w:p>
          <w:p w:rsidR="00957401" w:rsidRDefault="00957401" w:rsidP="00E71A65">
            <w:pPr>
              <w:shd w:val="clear" w:color="auto" w:fill="FFFFFF"/>
              <w:ind w:hanging="142"/>
              <w:jc w:val="center"/>
              <w:rPr>
                <w:rFonts w:ascii="Times New Roman" w:hAnsi="Times New Roman" w:cs="Times New Roman"/>
                <w:bCs/>
                <w:sz w:val="28"/>
                <w:szCs w:val="28"/>
                <w:lang w:val="en-US"/>
              </w:rPr>
            </w:pPr>
          </w:p>
          <w:p w:rsidR="00C309D0" w:rsidRDefault="00C309D0" w:rsidP="00E71A65">
            <w:pPr>
              <w:shd w:val="clear" w:color="auto" w:fill="FFFFFF"/>
              <w:ind w:hanging="142"/>
              <w:jc w:val="center"/>
              <w:rPr>
                <w:rFonts w:ascii="Times New Roman" w:hAnsi="Times New Roman" w:cs="Times New Roman"/>
                <w:bCs/>
                <w:sz w:val="28"/>
                <w:szCs w:val="28"/>
                <w:lang w:val="en-US"/>
              </w:rPr>
            </w:pPr>
          </w:p>
          <w:p w:rsidR="00C309D0" w:rsidRPr="00C309D0" w:rsidRDefault="00C309D0" w:rsidP="00E71A65">
            <w:pPr>
              <w:shd w:val="clear" w:color="auto" w:fill="FFFFFF"/>
              <w:ind w:hanging="142"/>
              <w:jc w:val="center"/>
              <w:rPr>
                <w:rFonts w:ascii="Times New Roman" w:hAnsi="Times New Roman" w:cs="Times New Roman"/>
                <w:bCs/>
                <w:sz w:val="28"/>
                <w:szCs w:val="28"/>
                <w:lang w:val="en-US"/>
              </w:rPr>
            </w:pPr>
          </w:p>
          <w:p w:rsidR="00957401" w:rsidRDefault="00957401" w:rsidP="00E71A65">
            <w:pPr>
              <w:shd w:val="clear" w:color="auto" w:fill="FFFFFF"/>
              <w:ind w:hanging="142"/>
              <w:jc w:val="center"/>
              <w:rPr>
                <w:rFonts w:ascii="Times New Roman" w:hAnsi="Times New Roman" w:cs="Times New Roman"/>
                <w:bCs/>
                <w:sz w:val="28"/>
                <w:szCs w:val="28"/>
              </w:rPr>
            </w:pPr>
          </w:p>
          <w:p w:rsidR="00265470" w:rsidRPr="007A7EB5" w:rsidRDefault="00265470" w:rsidP="00957401">
            <w:pPr>
              <w:shd w:val="clear" w:color="auto" w:fill="FFFFFF"/>
              <w:rPr>
                <w:rFonts w:ascii="Times New Roman" w:hAnsi="Times New Roman" w:cs="Times New Roman"/>
                <w:sz w:val="28"/>
                <w:szCs w:val="28"/>
              </w:rPr>
            </w:pPr>
          </w:p>
        </w:tc>
      </w:tr>
      <w:tr w:rsidR="00E71A65" w:rsidRPr="007A7EB5">
        <w:tblPrEx>
          <w:tblCellMar>
            <w:top w:w="0" w:type="dxa"/>
            <w:bottom w:w="0" w:type="dxa"/>
          </w:tblCellMar>
        </w:tblPrEx>
        <w:trPr>
          <w:trHeight w:hRule="exact" w:val="439"/>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pacing w:val="-12"/>
                <w:sz w:val="28"/>
                <w:szCs w:val="28"/>
              </w:rPr>
            </w:pPr>
            <w:r w:rsidRPr="007A7EB5">
              <w:rPr>
                <w:rFonts w:ascii="Times New Roman" w:hAnsi="Times New Roman" w:cs="Times New Roman"/>
                <w:bCs/>
                <w:spacing w:val="-12"/>
                <w:sz w:val="28"/>
                <w:szCs w:val="28"/>
              </w:rPr>
              <w:t>4</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pacing w:val="-15"/>
                <w:sz w:val="28"/>
                <w:szCs w:val="28"/>
              </w:rPr>
            </w:pPr>
            <w:r w:rsidRPr="007A7EB5">
              <w:rPr>
                <w:rFonts w:ascii="Times New Roman" w:hAnsi="Times New Roman" w:cs="Times New Roman"/>
                <w:bCs/>
                <w:spacing w:val="-15"/>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C018B2">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7</w:t>
            </w:r>
          </w:p>
        </w:tc>
      </w:tr>
      <w:tr w:rsidR="00E71A65" w:rsidRPr="007A7EB5">
        <w:tblPrEx>
          <w:tblCellMar>
            <w:top w:w="0" w:type="dxa"/>
            <w:bottom w:w="0" w:type="dxa"/>
          </w:tblCellMar>
        </w:tblPrEx>
        <w:trPr>
          <w:trHeight w:hRule="exact" w:val="995"/>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15-1554, 15-1403, 15-1614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bCs/>
                <w:sz w:val="28"/>
                <w:szCs w:val="28"/>
              </w:rPr>
            </w:pPr>
            <w:r>
              <w:rPr>
                <w:rFonts w:ascii="Times New Roman" w:hAnsi="Times New Roman" w:cs="Times New Roman"/>
                <w:bCs/>
                <w:sz w:val="28"/>
                <w:szCs w:val="28"/>
              </w:rPr>
              <w:t xml:space="preserve"> </w:t>
            </w:r>
            <w:r w:rsidRPr="007A7EB5">
              <w:rPr>
                <w:rFonts w:ascii="Times New Roman" w:hAnsi="Times New Roman" w:cs="Times New Roman"/>
                <w:bCs/>
                <w:sz w:val="28"/>
                <w:szCs w:val="28"/>
              </w:rPr>
              <w:t>Соляная кислота</w:t>
            </w:r>
          </w:p>
          <w:p w:rsidR="00E71A65" w:rsidRPr="007A7EB5" w:rsidRDefault="00E71A65" w:rsidP="00FD503A">
            <w:pPr>
              <w:shd w:val="clear" w:color="auto" w:fill="FFFFFF"/>
              <w:ind w:hanging="142"/>
              <w:jc w:val="center"/>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10"/>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r>
      <w:tr w:rsidR="00E71A65" w:rsidRPr="007A7EB5">
        <w:tblPrEx>
          <w:tblCellMar>
            <w:top w:w="0" w:type="dxa"/>
            <w:bottom w:w="0" w:type="dxa"/>
          </w:tblCellMar>
        </w:tblPrEx>
        <w:trPr>
          <w:trHeight w:hRule="exact" w:val="71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15-556,</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15-1409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Хлор</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Серебристый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Защитный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9"/>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r>
      <w:tr w:rsidR="00E71A65" w:rsidRPr="007A7EB5">
        <w:tblPrEx>
          <w:tblCellMar>
            <w:top w:w="0" w:type="dxa"/>
            <w:bottom w:w="0" w:type="dxa"/>
          </w:tblCellMar>
        </w:tblPrEx>
        <w:trPr>
          <w:trHeight w:hRule="exact" w:val="99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bCs/>
                <w:sz w:val="28"/>
                <w:szCs w:val="28"/>
              </w:rPr>
            </w:pPr>
            <w:r w:rsidRPr="007A7EB5">
              <w:rPr>
                <w:rFonts w:ascii="Times New Roman" w:hAnsi="Times New Roman" w:cs="Times New Roman"/>
                <w:bCs/>
                <w:sz w:val="28"/>
                <w:szCs w:val="28"/>
              </w:rPr>
              <w:t>15-566,</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15-897</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 xml:space="preserve">Вязкие </w:t>
            </w:r>
            <w:r w:rsidRPr="007A7EB5">
              <w:rPr>
                <w:rFonts w:ascii="Times New Roman" w:hAnsi="Times New Roman" w:cs="Times New Roman"/>
                <w:bCs/>
                <w:spacing w:val="-6"/>
                <w:sz w:val="28"/>
                <w:szCs w:val="28"/>
              </w:rPr>
              <w:t>нефтепро</w:t>
            </w:r>
            <w:r w:rsidRPr="007A7EB5">
              <w:rPr>
                <w:rFonts w:ascii="Times New Roman" w:hAnsi="Times New Roman" w:cs="Times New Roman"/>
                <w:bCs/>
                <w:sz w:val="28"/>
                <w:szCs w:val="28"/>
              </w:rPr>
              <w:t>дукты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5"/>
                <w:sz w:val="28"/>
                <w:szCs w:val="28"/>
              </w:rPr>
              <w:t>Красно-</w:t>
            </w:r>
            <w:r w:rsidRPr="007A7EB5">
              <w:rPr>
                <w:rFonts w:ascii="Times New Roman" w:hAnsi="Times New Roman" w:cs="Times New Roman"/>
                <w:bCs/>
                <w:sz w:val="28"/>
                <w:szCs w:val="28"/>
              </w:rPr>
              <w:t>коричневый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pacing w:val="-9"/>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bCs/>
                <w:sz w:val="28"/>
                <w:szCs w:val="28"/>
              </w:rPr>
              <w:t>Белый</w:t>
            </w:r>
          </w:p>
        </w:tc>
      </w:tr>
      <w:tr w:rsidR="00E71A65" w:rsidRPr="007A7EB5">
        <w:tblPrEx>
          <w:tblCellMar>
            <w:top w:w="0" w:type="dxa"/>
            <w:bottom w:w="0" w:type="dxa"/>
          </w:tblCellMar>
        </w:tblPrEx>
        <w:trPr>
          <w:trHeight w:hRule="exact" w:val="693"/>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15-1572, 15-1610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Метанол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Желтый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Черный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Черный</w:t>
            </w:r>
          </w:p>
        </w:tc>
        <w:tc>
          <w:tcPr>
            <w:tcW w:w="1275" w:type="dxa"/>
            <w:tcBorders>
              <w:top w:val="single" w:sz="6" w:space="0" w:color="auto"/>
              <w:left w:val="single" w:sz="6" w:space="0" w:color="auto"/>
              <w:bottom w:val="single" w:sz="6" w:space="0" w:color="auto"/>
              <w:right w:val="single" w:sz="4"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E71A65" w:rsidRPr="007A7EB5">
        <w:tblPrEx>
          <w:tblCellMar>
            <w:top w:w="0" w:type="dxa"/>
            <w:bottom w:w="0" w:type="dxa"/>
          </w:tblCellMar>
        </w:tblPrEx>
        <w:trPr>
          <w:trHeight w:hRule="exact" w:val="695"/>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pacing w:val="-1"/>
                <w:sz w:val="28"/>
                <w:szCs w:val="28"/>
              </w:rPr>
            </w:pPr>
            <w:r w:rsidRPr="007A7EB5">
              <w:rPr>
                <w:rFonts w:ascii="Times New Roman" w:hAnsi="Times New Roman" w:cs="Times New Roman"/>
                <w:spacing w:val="-1"/>
                <w:sz w:val="28"/>
                <w:szCs w:val="28"/>
              </w:rPr>
              <w:t>15-597,</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1"/>
                <w:sz w:val="28"/>
                <w:szCs w:val="28"/>
              </w:rPr>
              <w:t xml:space="preserve">15-1408, </w:t>
            </w:r>
            <w:r w:rsidRPr="007A7EB5">
              <w:rPr>
                <w:rFonts w:ascii="Times New Roman" w:hAnsi="Times New Roman" w:cs="Times New Roman"/>
                <w:sz w:val="28"/>
                <w:szCs w:val="28"/>
              </w:rPr>
              <w:t>15-1440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Аммиак</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Серебристый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E71A65" w:rsidRPr="007A7EB5">
        <w:tblPrEx>
          <w:tblCellMar>
            <w:top w:w="0" w:type="dxa"/>
            <w:bottom w:w="0" w:type="dxa"/>
          </w:tblCellMar>
        </w:tblPrEx>
        <w:trPr>
          <w:trHeight w:hRule="exact" w:val="706"/>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15-1603, 15-898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Фенол</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Черный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Белый</w:t>
            </w:r>
          </w:p>
        </w:tc>
      </w:tr>
      <w:tr w:rsidR="00E71A65" w:rsidRPr="007A7EB5">
        <w:tblPrEx>
          <w:tblCellMar>
            <w:top w:w="0" w:type="dxa"/>
            <w:bottom w:w="0" w:type="dxa"/>
          </w:tblCellMar>
        </w:tblPrEx>
        <w:trPr>
          <w:trHeight w:hRule="exact" w:val="714"/>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15-1613, 15-1413</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Патока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 xml:space="preserve">Две </w:t>
            </w:r>
            <w:r w:rsidRPr="007A7EB5">
              <w:rPr>
                <w:rFonts w:ascii="Times New Roman" w:hAnsi="Times New Roman" w:cs="Times New Roman"/>
                <w:spacing w:val="-3"/>
                <w:sz w:val="28"/>
                <w:szCs w:val="28"/>
              </w:rPr>
              <w:t>красные</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Красный</w:t>
            </w:r>
          </w:p>
        </w:tc>
      </w:tr>
      <w:tr w:rsidR="00E71A65" w:rsidRPr="007A7EB5">
        <w:tblPrEx>
          <w:tblCellMar>
            <w:top w:w="0" w:type="dxa"/>
            <w:bottom w:w="0" w:type="dxa"/>
          </w:tblCellMar>
        </w:tblPrEx>
        <w:trPr>
          <w:trHeight w:hRule="exact" w:val="64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pacing w:val="-2"/>
                <w:sz w:val="28"/>
                <w:szCs w:val="28"/>
              </w:rPr>
            </w:pPr>
            <w:r w:rsidRPr="007A7EB5">
              <w:rPr>
                <w:rFonts w:ascii="Times New Roman" w:hAnsi="Times New Roman" w:cs="Times New Roman"/>
                <w:spacing w:val="-2"/>
                <w:sz w:val="28"/>
                <w:szCs w:val="28"/>
              </w:rPr>
              <w:t>15-889,</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15-1578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Pr>
                <w:rFonts w:ascii="Times New Roman" w:hAnsi="Times New Roman" w:cs="Times New Roman"/>
                <w:sz w:val="28"/>
                <w:szCs w:val="28"/>
              </w:rPr>
              <w:t xml:space="preserve"> Суперфосфор</w:t>
            </w:r>
            <w:r w:rsidRPr="007A7EB5">
              <w:rPr>
                <w:rFonts w:ascii="Times New Roman" w:hAnsi="Times New Roman" w:cs="Times New Roman"/>
                <w:sz w:val="28"/>
                <w:szCs w:val="28"/>
              </w:rPr>
              <w:t>ная кислота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Темно-серый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Белый</w:t>
            </w:r>
          </w:p>
        </w:tc>
      </w:tr>
      <w:tr w:rsidR="00E71A65" w:rsidRPr="007A7EB5">
        <w:tblPrEx>
          <w:tblCellMar>
            <w:top w:w="0" w:type="dxa"/>
            <w:bottom w:w="0" w:type="dxa"/>
          </w:tblCellMar>
        </w:tblPrEx>
        <w:trPr>
          <w:trHeight w:hRule="exact" w:val="64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15-884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1"/>
                <w:sz w:val="28"/>
                <w:szCs w:val="28"/>
              </w:rPr>
              <w:t>Кальцини</w:t>
            </w:r>
            <w:r w:rsidRPr="007A7EB5">
              <w:rPr>
                <w:rFonts w:ascii="Times New Roman" w:hAnsi="Times New Roman" w:cs="Times New Roman"/>
                <w:sz w:val="28"/>
                <w:szCs w:val="28"/>
              </w:rPr>
              <w:t>рован</w:t>
            </w:r>
            <w:r>
              <w:rPr>
                <w:rFonts w:ascii="Times New Roman" w:hAnsi="Times New Roman" w:cs="Times New Roman"/>
                <w:sz w:val="28"/>
                <w:szCs w:val="28"/>
              </w:rPr>
              <w:t>-</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ная сода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Белый</w:t>
            </w:r>
          </w:p>
        </w:tc>
      </w:tr>
      <w:tr w:rsidR="00E71A65" w:rsidRPr="007A7EB5">
        <w:tblPrEx>
          <w:tblCellMar>
            <w:top w:w="0" w:type="dxa"/>
            <w:bottom w:w="0" w:type="dxa"/>
          </w:tblCellMar>
        </w:tblPrEx>
        <w:trPr>
          <w:trHeight w:hRule="exact" w:val="398"/>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15-886</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Молоко</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Палевый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E71A65" w:rsidRPr="007A7EB5">
        <w:tblPrEx>
          <w:tblCellMar>
            <w:top w:w="0" w:type="dxa"/>
            <w:bottom w:w="0" w:type="dxa"/>
          </w:tblCellMar>
        </w:tblPrEx>
        <w:trPr>
          <w:trHeight w:hRule="exact" w:val="702"/>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15-1407, 15-1519</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Пропан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Серебристый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Красный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Зеленый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E71A65" w:rsidRPr="007A7EB5">
        <w:tblPrEx>
          <w:tblCellMar>
            <w:top w:w="0" w:type="dxa"/>
            <w:bottom w:w="0" w:type="dxa"/>
          </w:tblCellMar>
        </w:tblPrEx>
        <w:trPr>
          <w:trHeight w:hRule="exact" w:val="711"/>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15-1414</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1"/>
                <w:sz w:val="28"/>
                <w:szCs w:val="28"/>
              </w:rPr>
              <w:t>Этиловая жидкость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Алюминии-</w:t>
            </w:r>
          </w:p>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евый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Зеленый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r w:rsidR="00E71A65" w:rsidRPr="007A7EB5">
        <w:tblPrEx>
          <w:tblCellMar>
            <w:top w:w="0" w:type="dxa"/>
            <w:bottom w:w="0" w:type="dxa"/>
          </w:tblCellMar>
        </w:tblPrEx>
        <w:trPr>
          <w:trHeight w:hRule="exact" w:val="707"/>
        </w:trPr>
        <w:tc>
          <w:tcPr>
            <w:tcW w:w="1276"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15-859, 15-1568</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1"/>
                <w:sz w:val="28"/>
                <w:szCs w:val="28"/>
              </w:rPr>
              <w:t>Ацеталь</w:t>
            </w:r>
            <w:r w:rsidRPr="007A7EB5">
              <w:rPr>
                <w:rFonts w:ascii="Times New Roman" w:hAnsi="Times New Roman" w:cs="Times New Roman"/>
                <w:sz w:val="28"/>
                <w:szCs w:val="28"/>
              </w:rPr>
              <w:t>дегид</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2"/>
                <w:sz w:val="28"/>
                <w:szCs w:val="28"/>
              </w:rPr>
              <w:t>Светло</w:t>
            </w:r>
            <w:r w:rsidRPr="007A7EB5">
              <w:rPr>
                <w:rFonts w:ascii="Times New Roman" w:hAnsi="Times New Roman" w:cs="Times New Roman"/>
                <w:sz w:val="28"/>
                <w:szCs w:val="28"/>
              </w:rPr>
              <w:t>серый</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pacing w:val="-3"/>
                <w:sz w:val="28"/>
                <w:szCs w:val="28"/>
              </w:rPr>
              <w:t>Желтый</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E71A65" w:rsidRPr="007A7EB5" w:rsidRDefault="00E71A65" w:rsidP="00FD503A">
            <w:pPr>
              <w:shd w:val="clear" w:color="auto" w:fill="FFFFFF"/>
              <w:ind w:hanging="142"/>
              <w:jc w:val="center"/>
              <w:rPr>
                <w:rFonts w:ascii="Times New Roman" w:hAnsi="Times New Roman" w:cs="Times New Roman"/>
                <w:sz w:val="28"/>
                <w:szCs w:val="28"/>
              </w:rPr>
            </w:pPr>
            <w:r w:rsidRPr="007A7EB5">
              <w:rPr>
                <w:rFonts w:ascii="Times New Roman" w:hAnsi="Times New Roman" w:cs="Times New Roman"/>
                <w:sz w:val="28"/>
                <w:szCs w:val="28"/>
              </w:rPr>
              <w:t>-</w:t>
            </w:r>
          </w:p>
        </w:tc>
      </w:tr>
    </w:tbl>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hanging="142"/>
        <w:jc w:val="center"/>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lang w:val="en-US"/>
        </w:rPr>
      </w:pPr>
    </w:p>
    <w:p w:rsidR="00FD503A" w:rsidRPr="007A7EB5" w:rsidRDefault="00FD503A" w:rsidP="00FD503A">
      <w:pPr>
        <w:ind w:firstLine="709"/>
        <w:jc w:val="both"/>
        <w:rPr>
          <w:rFonts w:ascii="Times New Roman" w:hAnsi="Times New Roman" w:cs="Times New Roman"/>
          <w:sz w:val="28"/>
          <w:szCs w:val="28"/>
        </w:rPr>
      </w:pPr>
      <w:r w:rsidRPr="007A7EB5">
        <w:rPr>
          <w:rFonts w:ascii="Times New Roman" w:hAnsi="Times New Roman" w:cs="Times New Roman"/>
          <w:sz w:val="28"/>
          <w:szCs w:val="28"/>
        </w:rPr>
        <w:t xml:space="preserve">                                                                                         Таблица </w:t>
      </w:r>
      <w:r>
        <w:rPr>
          <w:rFonts w:ascii="Times New Roman" w:hAnsi="Times New Roman" w:cs="Times New Roman"/>
          <w:sz w:val="28"/>
          <w:szCs w:val="28"/>
        </w:rPr>
        <w:t>2.3</w:t>
      </w:r>
    </w:p>
    <w:p w:rsidR="00FD503A" w:rsidRPr="007A7EB5" w:rsidRDefault="00FD503A" w:rsidP="00FD503A">
      <w:pPr>
        <w:jc w:val="center"/>
        <w:rPr>
          <w:rFonts w:ascii="Times New Roman" w:hAnsi="Times New Roman" w:cs="Times New Roman"/>
          <w:b/>
          <w:sz w:val="28"/>
          <w:szCs w:val="28"/>
        </w:rPr>
      </w:pPr>
      <w:r w:rsidRPr="007A7EB5">
        <w:rPr>
          <w:rFonts w:ascii="Times New Roman" w:hAnsi="Times New Roman" w:cs="Times New Roman"/>
          <w:b/>
          <w:sz w:val="28"/>
          <w:szCs w:val="28"/>
        </w:rPr>
        <w:t>Краткая техническая характеристика вагонов</w:t>
      </w:r>
    </w:p>
    <w:tbl>
      <w:tblPr>
        <w:tblW w:w="9072" w:type="dxa"/>
        <w:tblInd w:w="40" w:type="dxa"/>
        <w:tblLayout w:type="fixed"/>
        <w:tblCellMar>
          <w:left w:w="40" w:type="dxa"/>
          <w:right w:w="40" w:type="dxa"/>
        </w:tblCellMar>
        <w:tblLook w:val="0000"/>
      </w:tblPr>
      <w:tblGrid>
        <w:gridCol w:w="2977"/>
        <w:gridCol w:w="1701"/>
        <w:gridCol w:w="784"/>
        <w:gridCol w:w="492"/>
        <w:gridCol w:w="1417"/>
        <w:gridCol w:w="1701"/>
      </w:tblGrid>
      <w:tr w:rsidR="00FD503A" w:rsidRPr="007A7EB5">
        <w:tblPrEx>
          <w:tblCellMar>
            <w:top w:w="0" w:type="dxa"/>
            <w:bottom w:w="0" w:type="dxa"/>
          </w:tblCellMar>
        </w:tblPrEx>
        <w:trPr>
          <w:trHeight w:hRule="exact" w:val="608"/>
        </w:trPr>
        <w:tc>
          <w:tcPr>
            <w:tcW w:w="2977" w:type="dxa"/>
            <w:tcBorders>
              <w:top w:val="single" w:sz="6" w:space="0" w:color="auto"/>
              <w:left w:val="single" w:sz="6" w:space="0" w:color="auto"/>
              <w:bottom w:val="nil"/>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Наименование и тип вагона</w:t>
            </w:r>
          </w:p>
        </w:tc>
        <w:tc>
          <w:tcPr>
            <w:tcW w:w="1701" w:type="dxa"/>
            <w:tcBorders>
              <w:top w:val="single" w:sz="6" w:space="0" w:color="auto"/>
              <w:left w:val="single" w:sz="6" w:space="0" w:color="auto"/>
              <w:bottom w:val="nil"/>
              <w:right w:val="single" w:sz="6" w:space="0" w:color="auto"/>
            </w:tcBorders>
            <w:shd w:val="clear" w:color="auto" w:fill="FFFFFF"/>
          </w:tcPr>
          <w:p w:rsidR="00FD503A"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Грузо</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подъемность, т</w:t>
            </w:r>
          </w:p>
        </w:tc>
        <w:tc>
          <w:tcPr>
            <w:tcW w:w="4394"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Габаритные размеры, м</w:t>
            </w:r>
          </w:p>
        </w:tc>
      </w:tr>
      <w:tr w:rsidR="00FD503A" w:rsidRPr="007A7EB5">
        <w:tblPrEx>
          <w:tblCellMar>
            <w:top w:w="0" w:type="dxa"/>
            <w:bottom w:w="0" w:type="dxa"/>
          </w:tblCellMar>
        </w:tblPrEx>
        <w:trPr>
          <w:trHeight w:hRule="exact" w:val="425"/>
        </w:trPr>
        <w:tc>
          <w:tcPr>
            <w:tcW w:w="2977" w:type="dxa"/>
            <w:tcBorders>
              <w:top w:val="nil"/>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p w:rsidR="00FD503A" w:rsidRPr="007A7EB5" w:rsidRDefault="00FD503A" w:rsidP="00FD503A">
            <w:pPr>
              <w:shd w:val="clear" w:color="auto" w:fill="FFFFFF"/>
              <w:jc w:val="center"/>
              <w:rPr>
                <w:rFonts w:ascii="Times New Roman" w:hAnsi="Times New Roman" w:cs="Times New Roman"/>
                <w:sz w:val="28"/>
                <w:szCs w:val="28"/>
              </w:rPr>
            </w:pPr>
          </w:p>
        </w:tc>
        <w:tc>
          <w:tcPr>
            <w:tcW w:w="1701" w:type="dxa"/>
            <w:tcBorders>
              <w:top w:val="nil"/>
              <w:left w:val="single" w:sz="6" w:space="0" w:color="auto"/>
              <w:bottom w:val="single" w:sz="6" w:space="0" w:color="auto"/>
              <w:right w:val="single" w:sz="6" w:space="0" w:color="auto"/>
            </w:tcBorders>
            <w:shd w:val="clear" w:color="auto" w:fill="FFFFFF"/>
          </w:tcPr>
          <w:p w:rsidR="00FD503A" w:rsidRPr="007A7EB5" w:rsidRDefault="009A745B" w:rsidP="00FD503A">
            <w:pPr>
              <w:shd w:val="clear" w:color="auto" w:fill="FFFFFF"/>
              <w:jc w:val="center"/>
              <w:rPr>
                <w:rFonts w:ascii="Times New Roman" w:hAnsi="Times New Roman" w:cs="Times New Roman"/>
                <w:sz w:val="28"/>
                <w:szCs w:val="28"/>
              </w:rPr>
            </w:pPr>
            <w:r>
              <w:rPr>
                <w:rFonts w:ascii="Times New Roman" w:hAnsi="Times New Roman" w:cs="Times New Roman"/>
                <w:sz w:val="28"/>
                <w:szCs w:val="28"/>
              </w:rPr>
              <w:t>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длина</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 кузову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ширина</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снаружи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высота</w:t>
            </w:r>
          </w:p>
        </w:tc>
      </w:tr>
      <w:tr w:rsidR="00FD503A" w:rsidRPr="007A7EB5">
        <w:tblPrEx>
          <w:tblCellMar>
            <w:top w:w="0" w:type="dxa"/>
            <w:bottom w:w="0" w:type="dxa"/>
          </w:tblCellMar>
        </w:tblPrEx>
        <w:trPr>
          <w:trHeight w:hRule="exact" w:val="32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w:t>
            </w:r>
          </w:p>
        </w:tc>
      </w:tr>
      <w:tr w:rsidR="00FD503A" w:rsidRPr="007A7EB5">
        <w:tblPrEx>
          <w:tblCellMar>
            <w:top w:w="0" w:type="dxa"/>
            <w:bottom w:w="0" w:type="dxa"/>
          </w:tblCellMar>
        </w:tblPrEx>
        <w:trPr>
          <w:trHeight w:hRule="exact" w:val="66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Крытый универсальный 4-осный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62-68</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5"/>
                <w:sz w:val="28"/>
                <w:szCs w:val="28"/>
              </w:rPr>
              <w:t xml:space="preserve">  </w:t>
            </w:r>
            <w:r w:rsidRPr="007A7EB5">
              <w:rPr>
                <w:rFonts w:ascii="Times New Roman" w:hAnsi="Times New Roman" w:cs="Times New Roman"/>
                <w:spacing w:val="-5"/>
                <w:sz w:val="28"/>
                <w:szCs w:val="28"/>
              </w:rPr>
              <w:t>13,9</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3,28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4,70</w:t>
            </w:r>
          </w:p>
        </w:tc>
      </w:tr>
      <w:tr w:rsidR="00FD503A" w:rsidRPr="007A7EB5">
        <w:tblPrEx>
          <w:tblCellMar>
            <w:top w:w="0" w:type="dxa"/>
            <w:bottom w:w="0" w:type="dxa"/>
          </w:tblCellMar>
        </w:tblPrEx>
        <w:trPr>
          <w:trHeight w:hRule="exact" w:val="52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Полувагон 4-осный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63-69</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7"/>
                <w:sz w:val="28"/>
                <w:szCs w:val="28"/>
              </w:rPr>
              <w:t xml:space="preserve">  </w:t>
            </w:r>
            <w:r w:rsidRPr="007A7EB5">
              <w:rPr>
                <w:rFonts w:ascii="Times New Roman" w:hAnsi="Times New Roman" w:cs="Times New Roman"/>
                <w:spacing w:val="-7"/>
                <w:sz w:val="28"/>
                <w:szCs w:val="28"/>
              </w:rPr>
              <w:t>12,7</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3,48</w:t>
            </w:r>
          </w:p>
        </w:tc>
      </w:tr>
      <w:tr w:rsidR="00FD503A" w:rsidRPr="007A7EB5">
        <w:tblPrEx>
          <w:tblCellMar>
            <w:top w:w="0" w:type="dxa"/>
            <w:bottom w:w="0" w:type="dxa"/>
          </w:tblCellMar>
        </w:tblPrEx>
        <w:trPr>
          <w:trHeight w:hRule="exact" w:val="57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Полувагон 6-осный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94</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8"/>
                <w:sz w:val="28"/>
                <w:szCs w:val="28"/>
              </w:rPr>
              <w:t xml:space="preserve">  </w:t>
            </w:r>
            <w:r w:rsidRPr="007A7EB5">
              <w:rPr>
                <w:rFonts w:ascii="Times New Roman" w:hAnsi="Times New Roman" w:cs="Times New Roman"/>
                <w:spacing w:val="-8"/>
                <w:sz w:val="28"/>
                <w:szCs w:val="28"/>
              </w:rPr>
              <w:t>15,2</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3,80</w:t>
            </w:r>
          </w:p>
        </w:tc>
      </w:tr>
      <w:tr w:rsidR="00FD503A" w:rsidRPr="007A7EB5">
        <w:tblPrEx>
          <w:tblCellMar>
            <w:top w:w="0" w:type="dxa"/>
            <w:bottom w:w="0" w:type="dxa"/>
          </w:tblCellMar>
        </w:tblPrEx>
        <w:trPr>
          <w:trHeight w:hRule="exact" w:val="55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Полувагон 8-осный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125</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11"/>
                <w:sz w:val="28"/>
                <w:szCs w:val="28"/>
              </w:rPr>
              <w:t xml:space="preserve">  </w:t>
            </w:r>
            <w:r w:rsidRPr="007A7EB5">
              <w:rPr>
                <w:rFonts w:ascii="Times New Roman" w:hAnsi="Times New Roman" w:cs="Times New Roman"/>
                <w:spacing w:val="-11"/>
                <w:sz w:val="28"/>
                <w:szCs w:val="28"/>
              </w:rPr>
              <w:t>19,1</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3,90</w:t>
            </w:r>
          </w:p>
        </w:tc>
      </w:tr>
      <w:tr w:rsidR="00FD503A" w:rsidRPr="007A7EB5">
        <w:tblPrEx>
          <w:tblCellMar>
            <w:top w:w="0" w:type="dxa"/>
            <w:bottom w:w="0" w:type="dxa"/>
          </w:tblCellMar>
        </w:tblPrEx>
        <w:trPr>
          <w:trHeight w:hRule="exact" w:val="43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Платформа 4-осная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63-71</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4"/>
                <w:sz w:val="28"/>
                <w:szCs w:val="28"/>
              </w:rPr>
              <w:t xml:space="preserve">  </w:t>
            </w:r>
            <w:r w:rsidRPr="007A7EB5">
              <w:rPr>
                <w:rFonts w:ascii="Times New Roman" w:hAnsi="Times New Roman" w:cs="Times New Roman"/>
                <w:spacing w:val="-4"/>
                <w:sz w:val="28"/>
                <w:szCs w:val="28"/>
              </w:rPr>
              <w:t>13,4</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1,81</w:t>
            </w:r>
          </w:p>
        </w:tc>
      </w:tr>
      <w:tr w:rsidR="00FD503A" w:rsidRPr="007A7EB5">
        <w:tblPrEx>
          <w:tblCellMar>
            <w:top w:w="0" w:type="dxa"/>
            <w:bottom w:w="0" w:type="dxa"/>
          </w:tblCellMar>
        </w:tblPrEx>
        <w:trPr>
          <w:trHeight w:hRule="exact" w:val="42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то же для контейнеров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60-66</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2"/>
                <w:sz w:val="28"/>
                <w:szCs w:val="28"/>
              </w:rPr>
              <w:t xml:space="preserve">  </w:t>
            </w:r>
            <w:r w:rsidRPr="007A7EB5">
              <w:rPr>
                <w:rFonts w:ascii="Times New Roman" w:hAnsi="Times New Roman" w:cs="Times New Roman"/>
                <w:spacing w:val="-2"/>
                <w:sz w:val="28"/>
                <w:szCs w:val="28"/>
              </w:rPr>
              <w:t>20,4</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1,81</w:t>
            </w:r>
          </w:p>
        </w:tc>
      </w:tr>
      <w:tr w:rsidR="00FD503A" w:rsidRPr="007A7EB5">
        <w:tblPrEx>
          <w:tblCellMar>
            <w:top w:w="0" w:type="dxa"/>
            <w:bottom w:w="0" w:type="dxa"/>
          </w:tblCellMar>
        </w:tblPrEx>
        <w:trPr>
          <w:trHeight w:hRule="exact" w:val="42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то же для леса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54-57</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2"/>
                <w:sz w:val="28"/>
                <w:szCs w:val="28"/>
              </w:rPr>
              <w:t xml:space="preserve">  </w:t>
            </w:r>
            <w:r w:rsidRPr="007A7EB5">
              <w:rPr>
                <w:rFonts w:ascii="Times New Roman" w:hAnsi="Times New Roman" w:cs="Times New Roman"/>
                <w:spacing w:val="-2"/>
                <w:sz w:val="28"/>
                <w:szCs w:val="28"/>
              </w:rPr>
              <w:t>24,0</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5,10</w:t>
            </w:r>
          </w:p>
        </w:tc>
      </w:tr>
      <w:tr w:rsidR="00FD503A" w:rsidRPr="007A7EB5">
        <w:tblPrEx>
          <w:tblCellMar>
            <w:top w:w="0" w:type="dxa"/>
            <w:bottom w:w="0" w:type="dxa"/>
          </w:tblCellMar>
        </w:tblPrEx>
        <w:trPr>
          <w:trHeight w:hRule="exact" w:val="42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Платформа 6-осная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93</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5"/>
                <w:sz w:val="28"/>
                <w:szCs w:val="28"/>
              </w:rPr>
              <w:t xml:space="preserve">  </w:t>
            </w:r>
            <w:r w:rsidRPr="007A7EB5">
              <w:rPr>
                <w:rFonts w:ascii="Times New Roman" w:hAnsi="Times New Roman" w:cs="Times New Roman"/>
                <w:spacing w:val="-5"/>
                <w:sz w:val="28"/>
                <w:szCs w:val="28"/>
              </w:rPr>
              <w:t>14,0</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2,83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1,39</w:t>
            </w:r>
          </w:p>
        </w:tc>
      </w:tr>
      <w:tr w:rsidR="00FD503A" w:rsidRPr="007A7EB5">
        <w:tblPrEx>
          <w:tblCellMar>
            <w:top w:w="0" w:type="dxa"/>
            <w:bottom w:w="0" w:type="dxa"/>
          </w:tblCellMar>
        </w:tblPrEx>
        <w:trPr>
          <w:trHeight w:hRule="exact" w:val="715"/>
        </w:trPr>
        <w:tc>
          <w:tcPr>
            <w:tcW w:w="297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Для нефтебитума</w:t>
            </w:r>
          </w:p>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4-осный 4-бункерный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40-45</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5"/>
                <w:sz w:val="28"/>
                <w:szCs w:val="28"/>
              </w:rPr>
              <w:t xml:space="preserve">  </w:t>
            </w:r>
            <w:r w:rsidRPr="007A7EB5">
              <w:rPr>
                <w:rFonts w:ascii="Times New Roman" w:hAnsi="Times New Roman" w:cs="Times New Roman"/>
                <w:spacing w:val="-5"/>
                <w:sz w:val="28"/>
                <w:szCs w:val="28"/>
              </w:rPr>
              <w:t>12,8</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2,78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3,94</w:t>
            </w:r>
          </w:p>
        </w:tc>
      </w:tr>
      <w:tr w:rsidR="00FD503A" w:rsidRPr="007A7EB5">
        <w:tblPrEx>
          <w:tblCellMar>
            <w:top w:w="0" w:type="dxa"/>
            <w:bottom w:w="0" w:type="dxa"/>
          </w:tblCellMar>
        </w:tblPrEx>
        <w:trPr>
          <w:trHeight w:hRule="exact" w:val="41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Изотермический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42</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r>
              <w:rPr>
                <w:rFonts w:ascii="Times New Roman" w:hAnsi="Times New Roman" w:cs="Times New Roman"/>
                <w:spacing w:val="-7"/>
                <w:sz w:val="28"/>
                <w:szCs w:val="28"/>
              </w:rPr>
              <w:t xml:space="preserve">  </w:t>
            </w:r>
            <w:r w:rsidRPr="007A7EB5">
              <w:rPr>
                <w:rFonts w:ascii="Times New Roman" w:hAnsi="Times New Roman" w:cs="Times New Roman"/>
                <w:spacing w:val="-7"/>
                <w:sz w:val="28"/>
                <w:szCs w:val="28"/>
              </w:rPr>
              <w:t>17,0</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FD503A">
            <w:pPr>
              <w:shd w:val="clear" w:color="auto" w:fill="FFFFFF"/>
              <w:jc w:val="right"/>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4,60</w:t>
            </w:r>
          </w:p>
        </w:tc>
      </w:tr>
      <w:tr w:rsidR="00FD503A" w:rsidRPr="007A7EB5">
        <w:tblPrEx>
          <w:tblCellMar>
            <w:top w:w="0" w:type="dxa"/>
            <w:bottom w:w="0" w:type="dxa"/>
          </w:tblCellMar>
        </w:tblPrEx>
        <w:trPr>
          <w:trHeight w:hRule="exact" w:val="70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то же с машинным отделением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32</w:t>
            </w:r>
          </w:p>
        </w:tc>
        <w:tc>
          <w:tcPr>
            <w:tcW w:w="784" w:type="dxa"/>
            <w:tcBorders>
              <w:top w:val="single" w:sz="6" w:space="0" w:color="auto"/>
              <w:left w:val="single" w:sz="6" w:space="0" w:color="auto"/>
              <w:bottom w:val="single" w:sz="6" w:space="0" w:color="auto"/>
              <w:right w:val="nil"/>
            </w:tcBorders>
            <w:shd w:val="clear" w:color="auto" w:fill="FFFFFF"/>
          </w:tcPr>
          <w:p w:rsidR="00FD503A" w:rsidRPr="007A7EB5" w:rsidRDefault="009A745B" w:rsidP="009A745B">
            <w:pPr>
              <w:shd w:val="clear" w:color="auto" w:fill="FFFFFF"/>
              <w:jc w:val="center"/>
              <w:rPr>
                <w:rFonts w:ascii="Times New Roman" w:hAnsi="Times New Roman" w:cs="Times New Roman"/>
                <w:sz w:val="28"/>
                <w:szCs w:val="28"/>
              </w:rPr>
            </w:pPr>
            <w:r>
              <w:rPr>
                <w:rFonts w:ascii="Times New Roman" w:hAnsi="Times New Roman" w:cs="Times New Roman"/>
                <w:spacing w:val="-4"/>
                <w:sz w:val="28"/>
                <w:szCs w:val="28"/>
              </w:rPr>
              <w:t xml:space="preserve">   </w:t>
            </w:r>
            <w:r w:rsidR="00FD503A" w:rsidRPr="007A7EB5">
              <w:rPr>
                <w:rFonts w:ascii="Times New Roman" w:hAnsi="Times New Roman" w:cs="Times New Roman"/>
                <w:spacing w:val="-4"/>
                <w:sz w:val="28"/>
                <w:szCs w:val="28"/>
              </w:rPr>
              <w:t>17,0</w:t>
            </w:r>
          </w:p>
        </w:tc>
        <w:tc>
          <w:tcPr>
            <w:tcW w:w="492" w:type="dxa"/>
            <w:tcBorders>
              <w:top w:val="single" w:sz="6" w:space="0" w:color="auto"/>
              <w:left w:val="nil"/>
              <w:bottom w:val="single" w:sz="6" w:space="0" w:color="auto"/>
              <w:right w:val="single" w:sz="6" w:space="0" w:color="auto"/>
            </w:tcBorders>
            <w:shd w:val="clear" w:color="auto" w:fill="FFFFFF"/>
          </w:tcPr>
          <w:p w:rsidR="00FD503A" w:rsidRPr="007A7EB5" w:rsidRDefault="00FD503A" w:rsidP="009A745B">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4,60</w:t>
            </w:r>
          </w:p>
        </w:tc>
      </w:tr>
      <w:tr w:rsidR="00FD503A" w:rsidRPr="007A7EB5">
        <w:tblPrEx>
          <w:tblCellMar>
            <w:top w:w="0" w:type="dxa"/>
            <w:bottom w:w="0" w:type="dxa"/>
          </w:tblCellMar>
        </w:tblPrEx>
        <w:trPr>
          <w:trHeight w:hRule="exact" w:val="99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Изотермический для обслужи</w:t>
            </w:r>
            <w:r w:rsidRPr="007A7EB5">
              <w:rPr>
                <w:rFonts w:ascii="Times New Roman" w:hAnsi="Times New Roman" w:cs="Times New Roman"/>
                <w:sz w:val="28"/>
                <w:szCs w:val="28"/>
              </w:rPr>
              <w:t>вающего персонала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4,60</w:t>
            </w:r>
          </w:p>
        </w:tc>
      </w:tr>
      <w:tr w:rsidR="00FD503A" w:rsidRPr="007A7EB5">
        <w:tblPrEx>
          <w:tblCellMar>
            <w:top w:w="0" w:type="dxa"/>
            <w:bottom w:w="0" w:type="dxa"/>
          </w:tblCellMar>
        </w:tblPrEx>
        <w:trPr>
          <w:trHeight w:hRule="exact" w:val="713"/>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то же с машинным отделением</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4,60</w:t>
            </w:r>
          </w:p>
        </w:tc>
      </w:tr>
      <w:tr w:rsidR="00FD503A" w:rsidRPr="007A7EB5">
        <w:tblPrEx>
          <w:tblCellMar>
            <w:top w:w="0" w:type="dxa"/>
            <w:bottom w:w="0" w:type="dxa"/>
          </w:tblCellMar>
        </w:tblPrEx>
        <w:trPr>
          <w:trHeight w:hRule="exact" w:val="69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1"/>
                <w:sz w:val="28"/>
                <w:szCs w:val="28"/>
              </w:rPr>
              <w:t>то же с дизельэлектро -станцией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17,0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4,60</w:t>
            </w:r>
          </w:p>
        </w:tc>
      </w:tr>
      <w:tr w:rsidR="00FD503A" w:rsidRPr="007A7EB5">
        <w:tblPrEx>
          <w:tblCellMar>
            <w:top w:w="0" w:type="dxa"/>
            <w:bottom w:w="0" w:type="dxa"/>
          </w:tblCellMar>
        </w:tblPrEx>
        <w:trPr>
          <w:trHeight w:hRule="exact" w:val="42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Думпкар 4-осный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10.3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2.46</w:t>
            </w:r>
          </w:p>
        </w:tc>
      </w:tr>
      <w:tr w:rsidR="00FD503A" w:rsidRPr="007A7EB5">
        <w:tblPrEx>
          <w:tblCellMar>
            <w:top w:w="0" w:type="dxa"/>
            <w:bottom w:w="0" w:type="dxa"/>
          </w:tblCellMar>
        </w:tblPrEx>
        <w:trPr>
          <w:trHeight w:hRule="exact" w:val="42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то же 6-осный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105</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13,4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3.24</w:t>
            </w:r>
          </w:p>
        </w:tc>
      </w:tr>
      <w:tr w:rsidR="00FD503A" w:rsidRPr="007A7EB5">
        <w:tblPrEx>
          <w:tblCellMar>
            <w:top w:w="0" w:type="dxa"/>
            <w:bottom w:w="0" w:type="dxa"/>
          </w:tblCellMar>
        </w:tblPrEx>
        <w:trPr>
          <w:trHeight w:hRule="exact" w:val="358"/>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то же 8-осный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145</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16,0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3,65</w:t>
            </w:r>
          </w:p>
        </w:tc>
      </w:tr>
      <w:tr w:rsidR="00FD503A" w:rsidRPr="007A7EB5">
        <w:tblPrEx>
          <w:tblCellMar>
            <w:top w:w="0" w:type="dxa"/>
            <w:bottom w:w="0" w:type="dxa"/>
          </w:tblCellMar>
        </w:tblPrEx>
        <w:trPr>
          <w:trHeight w:hRule="exact" w:val="108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 xml:space="preserve">Пассажирский международного </w:t>
            </w:r>
            <w:r w:rsidRPr="007A7EB5">
              <w:rPr>
                <w:rFonts w:ascii="Times New Roman" w:hAnsi="Times New Roman" w:cs="Times New Roman"/>
                <w:sz w:val="28"/>
                <w:szCs w:val="28"/>
              </w:rPr>
              <w:t>сообщения на 19 мест</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2,93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4,38</w:t>
            </w:r>
          </w:p>
        </w:tc>
      </w:tr>
      <w:tr w:rsidR="00FD503A" w:rsidRPr="007A7EB5">
        <w:tblPrEx>
          <w:tblCellMar>
            <w:top w:w="0" w:type="dxa"/>
            <w:bottom w:w="0" w:type="dxa"/>
          </w:tblCellMar>
        </w:tblPrEx>
        <w:trPr>
          <w:trHeight w:hRule="exact" w:val="1719"/>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1"/>
                <w:sz w:val="28"/>
                <w:szCs w:val="28"/>
              </w:rPr>
            </w:pPr>
            <w:r w:rsidRPr="007A7EB5">
              <w:rPr>
                <w:rFonts w:ascii="Times New Roman" w:hAnsi="Times New Roman" w:cs="Times New Roman"/>
                <w:spacing w:val="-1"/>
                <w:sz w:val="28"/>
                <w:szCs w:val="28"/>
              </w:rPr>
              <w:t>то же на 16, 18 и 32 места</w:t>
            </w:r>
          </w:p>
          <w:p w:rsidR="00FD503A" w:rsidRPr="007A7EB5" w:rsidRDefault="009A78CE" w:rsidP="00E71A65">
            <w:pPr>
              <w:shd w:val="clear" w:color="auto" w:fill="FFFFFF"/>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50" type="#_x0000_t32" style="position:absolute;margin-left:-3.5pt;margin-top:54.45pt;width:456.75pt;height:0;z-index:251657216" o:connectortype="straight"/>
              </w:pic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2,85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4.23</w:t>
            </w:r>
          </w:p>
        </w:tc>
      </w:tr>
      <w:tr w:rsidR="00FD503A" w:rsidRPr="007A7EB5">
        <w:tblPrEx>
          <w:tblCellMar>
            <w:top w:w="0" w:type="dxa"/>
            <w:bottom w:w="0" w:type="dxa"/>
          </w:tblCellMar>
        </w:tblPrEx>
        <w:trPr>
          <w:trHeight w:hRule="exact" w:val="287"/>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pacing w:val="-2"/>
                <w:sz w:val="28"/>
                <w:szCs w:val="28"/>
              </w:rPr>
            </w:pPr>
            <w:r w:rsidRPr="007A7EB5">
              <w:rPr>
                <w:rFonts w:ascii="Times New Roman" w:hAnsi="Times New Roman" w:cs="Times New Roman"/>
                <w:spacing w:val="-2"/>
                <w:sz w:val="28"/>
                <w:szCs w:val="28"/>
              </w:rPr>
              <w:t>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5</w:t>
            </w:r>
          </w:p>
        </w:tc>
      </w:tr>
      <w:tr w:rsidR="00FD503A" w:rsidRPr="007A7EB5">
        <w:tblPrEx>
          <w:tblCellMar>
            <w:top w:w="0" w:type="dxa"/>
            <w:bottom w:w="0" w:type="dxa"/>
          </w:tblCellMar>
        </w:tblPrEx>
        <w:trPr>
          <w:trHeight w:hRule="exact" w:val="170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 xml:space="preserve">Пассажирский жестко-мягкий и </w:t>
            </w:r>
            <w:r w:rsidRPr="007A7EB5">
              <w:rPr>
                <w:rFonts w:ascii="Times New Roman" w:hAnsi="Times New Roman" w:cs="Times New Roman"/>
                <w:sz w:val="28"/>
                <w:szCs w:val="28"/>
              </w:rPr>
              <w:t>жесткий купейный</w:t>
            </w:r>
          </w:p>
          <w:p w:rsidR="00FD503A" w:rsidRPr="007A7EB5" w:rsidRDefault="00FD503A" w:rsidP="00FD503A">
            <w:pPr>
              <w:shd w:val="clear" w:color="auto" w:fill="FFFFFF"/>
              <w:jc w:val="center"/>
              <w:rPr>
                <w:rFonts w:ascii="Times New Roman" w:hAnsi="Times New Roman" w:cs="Times New Roman"/>
                <w:sz w:val="28"/>
                <w:szCs w:val="28"/>
              </w:rPr>
            </w:pPr>
          </w:p>
          <w:p w:rsidR="00FD503A" w:rsidRPr="007A7EB5" w:rsidRDefault="00FD503A" w:rsidP="00FD503A">
            <w:pPr>
              <w:shd w:val="clear" w:color="auto" w:fill="FFFFFF"/>
              <w:jc w:val="center"/>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4,36</w:t>
            </w:r>
          </w:p>
        </w:tc>
      </w:tr>
      <w:tr w:rsidR="00FD503A" w:rsidRPr="007A7EB5">
        <w:tblPrEx>
          <w:tblCellMar>
            <w:top w:w="0" w:type="dxa"/>
            <w:bottom w:w="0" w:type="dxa"/>
          </w:tblCellMar>
        </w:tblPrEx>
        <w:trPr>
          <w:trHeight w:hRule="exact" w:val="695"/>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pacing w:val="-2"/>
                <w:sz w:val="28"/>
                <w:szCs w:val="28"/>
              </w:rPr>
              <w:t>Пассажирский жесткий не купей</w:t>
            </w:r>
            <w:r w:rsidRPr="007A7EB5">
              <w:rPr>
                <w:rFonts w:ascii="Times New Roman" w:hAnsi="Times New Roman" w:cs="Times New Roman"/>
                <w:sz w:val="28"/>
                <w:szCs w:val="28"/>
              </w:rPr>
              <w:t>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4,38</w:t>
            </w:r>
          </w:p>
        </w:tc>
      </w:tr>
      <w:tr w:rsidR="00FD503A" w:rsidRPr="007A7EB5">
        <w:tblPrEx>
          <w:tblCellMar>
            <w:top w:w="0" w:type="dxa"/>
            <w:bottom w:w="0" w:type="dxa"/>
          </w:tblCellMar>
        </w:tblPrEx>
        <w:trPr>
          <w:trHeight w:hRule="exact" w:val="442"/>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Вагон-ресторан</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3,06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4,36</w:t>
            </w:r>
          </w:p>
        </w:tc>
      </w:tr>
      <w:tr w:rsidR="00FD503A" w:rsidRPr="007A7EB5">
        <w:tblPrEx>
          <w:tblCellMar>
            <w:top w:w="0" w:type="dxa"/>
            <w:bottom w:w="0" w:type="dxa"/>
          </w:tblCellMar>
        </w:tblPrEx>
        <w:trPr>
          <w:trHeight w:hRule="exact" w:val="434"/>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Багажный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4.38</w:t>
            </w:r>
          </w:p>
        </w:tc>
      </w:tr>
      <w:tr w:rsidR="00FD503A" w:rsidRPr="007A7EB5">
        <w:tblPrEx>
          <w:tblCellMar>
            <w:top w:w="0" w:type="dxa"/>
            <w:bottom w:w="0" w:type="dxa"/>
          </w:tblCellMar>
        </w:tblPrEx>
        <w:trPr>
          <w:trHeight w:hRule="exact" w:val="41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Почтовый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16</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23,6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4,38</w:t>
            </w:r>
          </w:p>
        </w:tc>
      </w:tr>
      <w:tr w:rsidR="00FD503A" w:rsidRPr="007A7EB5">
        <w:tblPrEx>
          <w:tblCellMar>
            <w:top w:w="0" w:type="dxa"/>
            <w:bottom w:w="0" w:type="dxa"/>
          </w:tblCellMar>
        </w:tblPrEx>
        <w:trPr>
          <w:trHeight w:hRule="exact" w:val="330"/>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Электропоезда: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p>
        </w:tc>
      </w:tr>
      <w:tr w:rsidR="00FD503A" w:rsidRPr="007A7EB5">
        <w:tblPrEx>
          <w:tblCellMar>
            <w:top w:w="0" w:type="dxa"/>
            <w:bottom w:w="0" w:type="dxa"/>
          </w:tblCellMar>
        </w:tblPrEx>
        <w:trPr>
          <w:trHeight w:hRule="exact" w:val="366"/>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ЭР-2, ЭР-9П</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19,6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3,48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4,29</w:t>
            </w:r>
          </w:p>
        </w:tc>
      </w:tr>
      <w:tr w:rsidR="00FD503A" w:rsidRPr="007A7EB5">
        <w:tblPrEx>
          <w:tblCellMar>
            <w:top w:w="0" w:type="dxa"/>
            <w:bottom w:w="0" w:type="dxa"/>
          </w:tblCellMar>
        </w:tblPrEx>
        <w:trPr>
          <w:trHeight w:hRule="exact" w:val="371"/>
        </w:trPr>
        <w:tc>
          <w:tcPr>
            <w:tcW w:w="297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ЭР-11.ЭР-22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24,5</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3,45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D503A" w:rsidRPr="007A7EB5" w:rsidRDefault="00FD503A" w:rsidP="00FD503A">
            <w:pPr>
              <w:shd w:val="clear" w:color="auto" w:fill="FFFFFF"/>
              <w:jc w:val="center"/>
              <w:rPr>
                <w:rFonts w:ascii="Times New Roman" w:hAnsi="Times New Roman" w:cs="Times New Roman"/>
                <w:sz w:val="28"/>
                <w:szCs w:val="28"/>
              </w:rPr>
            </w:pPr>
            <w:r w:rsidRPr="007A7EB5">
              <w:rPr>
                <w:rFonts w:ascii="Times New Roman" w:hAnsi="Times New Roman" w:cs="Times New Roman"/>
                <w:sz w:val="28"/>
                <w:szCs w:val="28"/>
              </w:rPr>
              <w:t>4,26</w:t>
            </w:r>
          </w:p>
        </w:tc>
      </w:tr>
    </w:tbl>
    <w:p w:rsidR="00FD503A" w:rsidRPr="007A7EB5" w:rsidRDefault="00FD503A" w:rsidP="00FD503A">
      <w:pPr>
        <w:jc w:val="center"/>
        <w:rPr>
          <w:rFonts w:ascii="Times New Roman" w:hAnsi="Times New Roman" w:cs="Times New Roman"/>
          <w:sz w:val="28"/>
          <w:szCs w:val="28"/>
        </w:rPr>
      </w:pPr>
    </w:p>
    <w:p w:rsidR="00FD503A" w:rsidRDefault="00FD503A" w:rsidP="00FD503A">
      <w:pPr>
        <w:pStyle w:val="a3"/>
        <w:spacing w:before="0" w:beforeAutospacing="0" w:after="0" w:afterAutospacing="0"/>
        <w:ind w:firstLine="709"/>
        <w:jc w:val="both"/>
        <w:rPr>
          <w:sz w:val="28"/>
          <w:szCs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C018B2" w:rsidRDefault="00C018B2" w:rsidP="00FD503A">
      <w:pPr>
        <w:pStyle w:val="a7"/>
        <w:ind w:firstLine="709"/>
        <w:jc w:val="right"/>
        <w:rPr>
          <w:sz w:val="28"/>
        </w:rPr>
      </w:pPr>
    </w:p>
    <w:p w:rsidR="00FD503A" w:rsidRDefault="00FD503A" w:rsidP="00FD503A">
      <w:pPr>
        <w:pStyle w:val="a7"/>
        <w:ind w:firstLine="709"/>
        <w:jc w:val="right"/>
        <w:rPr>
          <w:sz w:val="28"/>
        </w:rPr>
      </w:pPr>
      <w:r>
        <w:rPr>
          <w:sz w:val="28"/>
        </w:rPr>
        <w:t>Приложение №3</w:t>
      </w:r>
    </w:p>
    <w:p w:rsidR="00FD503A" w:rsidRPr="00145158" w:rsidRDefault="00FD503A" w:rsidP="00FD503A">
      <w:pPr>
        <w:pStyle w:val="a7"/>
        <w:ind w:firstLine="709"/>
        <w:jc w:val="both"/>
        <w:rPr>
          <w:sz w:val="28"/>
        </w:rPr>
      </w:pPr>
    </w:p>
    <w:p w:rsidR="00FD503A" w:rsidRDefault="00FD503A" w:rsidP="00FD503A">
      <w:pPr>
        <w:pStyle w:val="a7"/>
        <w:ind w:firstLine="709"/>
        <w:rPr>
          <w:b/>
          <w:sz w:val="28"/>
        </w:rPr>
      </w:pPr>
      <w:r>
        <w:rPr>
          <w:b/>
          <w:sz w:val="28"/>
        </w:rPr>
        <w:t>АВАРИЙНАЯ КАРТОЧКА № 203</w:t>
      </w:r>
    </w:p>
    <w:p w:rsidR="00FD503A" w:rsidRDefault="00FD503A" w:rsidP="00FD503A">
      <w:pPr>
        <w:ind w:firstLine="709"/>
        <w:jc w:val="both"/>
        <w:rPr>
          <w:b/>
          <w:sz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1701"/>
        <w:gridCol w:w="2409"/>
        <w:gridCol w:w="1701"/>
        <w:gridCol w:w="3096"/>
      </w:tblGrid>
      <w:tr w:rsidR="00FD503A">
        <w:tblPrEx>
          <w:tblCellMar>
            <w:top w:w="0" w:type="dxa"/>
            <w:bottom w:w="0" w:type="dxa"/>
          </w:tblCellMar>
        </w:tblPrEx>
        <w:tc>
          <w:tcPr>
            <w:tcW w:w="1101" w:type="dxa"/>
            <w:vAlign w:val="center"/>
          </w:tcPr>
          <w:p w:rsidR="00FD503A" w:rsidRPr="00145158" w:rsidRDefault="00FD503A" w:rsidP="00FD503A">
            <w:pPr>
              <w:pStyle w:val="a8"/>
              <w:ind w:hanging="142"/>
              <w:rPr>
                <w:sz w:val="28"/>
              </w:rPr>
            </w:pPr>
            <w:r w:rsidRPr="00145158">
              <w:rPr>
                <w:sz w:val="28"/>
              </w:rPr>
              <w:t>№</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ООН</w:t>
            </w:r>
          </w:p>
        </w:tc>
        <w:tc>
          <w:tcPr>
            <w:tcW w:w="4110" w:type="dxa"/>
            <w:gridSpan w:val="2"/>
            <w:vAlign w:val="center"/>
          </w:tcPr>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Наименование груза</w:t>
            </w:r>
          </w:p>
        </w:tc>
        <w:tc>
          <w:tcPr>
            <w:tcW w:w="1701" w:type="dxa"/>
            <w:vAlign w:val="center"/>
          </w:tcPr>
          <w:p w:rsidR="00FD503A" w:rsidRPr="00145158" w:rsidRDefault="00FD503A" w:rsidP="00FD503A">
            <w:pPr>
              <w:ind w:hanging="142"/>
              <w:jc w:val="center"/>
              <w:rPr>
                <w:rFonts w:ascii="Times New Roman" w:hAnsi="Times New Roman" w:cs="Times New Roman"/>
                <w:sz w:val="28"/>
              </w:rPr>
            </w:pPr>
            <w:r>
              <w:rPr>
                <w:rFonts w:ascii="Times New Roman" w:hAnsi="Times New Roman" w:cs="Times New Roman"/>
                <w:sz w:val="28"/>
              </w:rPr>
              <w:t>Степень токсичн</w:t>
            </w:r>
            <w:r w:rsidRPr="00145158">
              <w:rPr>
                <w:rFonts w:ascii="Times New Roman" w:hAnsi="Times New Roman" w:cs="Times New Roman"/>
                <w:sz w:val="28"/>
              </w:rPr>
              <w:t>ости</w:t>
            </w:r>
          </w:p>
        </w:tc>
        <w:tc>
          <w:tcPr>
            <w:tcW w:w="3096" w:type="dxa"/>
            <w:vAlign w:val="center"/>
          </w:tcPr>
          <w:p w:rsidR="00FD503A" w:rsidRPr="00145158" w:rsidRDefault="00FD503A" w:rsidP="00FD503A">
            <w:pPr>
              <w:ind w:hanging="142"/>
              <w:jc w:val="center"/>
              <w:rPr>
                <w:rFonts w:ascii="Times New Roman" w:hAnsi="Times New Roman" w:cs="Times New Roman"/>
                <w:sz w:val="28"/>
              </w:rPr>
            </w:pPr>
            <w:r>
              <w:rPr>
                <w:rFonts w:ascii="Times New Roman" w:hAnsi="Times New Roman" w:cs="Times New Roman"/>
                <w:sz w:val="28"/>
              </w:rPr>
              <w:t>Классификацион</w:t>
            </w:r>
            <w:r w:rsidRPr="00145158">
              <w:rPr>
                <w:rFonts w:ascii="Times New Roman" w:hAnsi="Times New Roman" w:cs="Times New Roman"/>
                <w:sz w:val="28"/>
              </w:rPr>
              <w:t>ный шифр</w:t>
            </w:r>
          </w:p>
        </w:tc>
      </w:tr>
      <w:tr w:rsidR="00FD503A">
        <w:tblPrEx>
          <w:tblCellMar>
            <w:top w:w="0" w:type="dxa"/>
            <w:bottom w:w="0" w:type="dxa"/>
          </w:tblCellMar>
        </w:tblPrEx>
        <w:trPr>
          <w:trHeight w:val="302"/>
        </w:trPr>
        <w:tc>
          <w:tcPr>
            <w:tcW w:w="1101" w:type="dxa"/>
          </w:tcPr>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1955</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1950</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1008</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1741</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1052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1050</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1079</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1076</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1017</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1749</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1589</w:t>
            </w:r>
          </w:p>
        </w:tc>
        <w:tc>
          <w:tcPr>
            <w:tcW w:w="4110" w:type="dxa"/>
            <w:gridSpan w:val="2"/>
          </w:tcPr>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12"/>
                <w:sz w:val="28"/>
              </w:rPr>
              <w:t>Аргон с примесью ядовитых газов</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6"/>
                <w:sz w:val="28"/>
              </w:rPr>
              <w:t>Аэрозоли, ядовитые</w:t>
            </w:r>
          </w:p>
          <w:p w:rsidR="00FD503A" w:rsidRPr="00145158" w:rsidRDefault="00FD503A" w:rsidP="00FD503A">
            <w:pPr>
              <w:shd w:val="clear" w:color="auto" w:fill="FFFFFF"/>
              <w:ind w:hanging="142"/>
              <w:jc w:val="center"/>
              <w:rPr>
                <w:rFonts w:ascii="Times New Roman" w:hAnsi="Times New Roman" w:cs="Times New Roman"/>
                <w:color w:val="000000"/>
                <w:spacing w:val="-8"/>
                <w:sz w:val="28"/>
              </w:rPr>
            </w:pPr>
            <w:r w:rsidRPr="00145158">
              <w:rPr>
                <w:rFonts w:ascii="Times New Roman" w:hAnsi="Times New Roman" w:cs="Times New Roman"/>
                <w:color w:val="000000"/>
                <w:spacing w:val="-8"/>
                <w:sz w:val="28"/>
              </w:rPr>
              <w:t>Бора трифторид</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2"/>
                <w:sz w:val="28"/>
              </w:rPr>
              <w:t>Бора трихлорид</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9"/>
                <w:sz w:val="28"/>
              </w:rPr>
              <w:t>Водорода фторид, безводный</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6"/>
                <w:sz w:val="28"/>
              </w:rPr>
              <w:t>Водорода хлорид, безводный</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6"/>
                <w:sz w:val="28"/>
              </w:rPr>
              <w:t>Серы диоксид</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4"/>
                <w:sz w:val="28"/>
              </w:rPr>
              <w:t>Фосген</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12"/>
                <w:sz w:val="28"/>
              </w:rPr>
              <w:t>Хлор</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6"/>
                <w:sz w:val="28"/>
              </w:rPr>
              <w:t>Хлора трифторид</w:t>
            </w:r>
          </w:p>
          <w:p w:rsidR="00FD503A" w:rsidRPr="00145158" w:rsidRDefault="00FD503A" w:rsidP="00FD503A">
            <w:pPr>
              <w:shd w:val="clear" w:color="auto" w:fill="FFFFFF"/>
              <w:ind w:hanging="142"/>
              <w:jc w:val="center"/>
              <w:rPr>
                <w:rFonts w:ascii="Times New Roman" w:hAnsi="Times New Roman" w:cs="Times New Roman"/>
                <w:sz w:val="28"/>
              </w:rPr>
            </w:pPr>
            <w:r w:rsidRPr="00145158">
              <w:rPr>
                <w:rFonts w:ascii="Times New Roman" w:hAnsi="Times New Roman" w:cs="Times New Roman"/>
                <w:color w:val="000000"/>
                <w:spacing w:val="-6"/>
                <w:sz w:val="28"/>
              </w:rPr>
              <w:t>Хлорциан, стабилизированный</w:t>
            </w:r>
          </w:p>
        </w:tc>
        <w:tc>
          <w:tcPr>
            <w:tcW w:w="1701" w:type="dxa"/>
          </w:tcPr>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1</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3</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w:t>
            </w:r>
          </w:p>
        </w:tc>
        <w:tc>
          <w:tcPr>
            <w:tcW w:w="3096" w:type="dxa"/>
          </w:tcPr>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2211</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2216</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2232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2233</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8161</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2232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2213</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2232</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2243</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2243</w:t>
            </w:r>
          </w:p>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2232</w:t>
            </w:r>
          </w:p>
        </w:tc>
      </w:tr>
      <w:tr w:rsidR="00FD503A">
        <w:tblPrEx>
          <w:tblCellMar>
            <w:top w:w="0" w:type="dxa"/>
            <w:bottom w:w="0" w:type="dxa"/>
          </w:tblCellMar>
        </w:tblPrEx>
        <w:trPr>
          <w:cantSplit/>
        </w:trPr>
        <w:tc>
          <w:tcPr>
            <w:tcW w:w="10008" w:type="dxa"/>
            <w:gridSpan w:val="5"/>
          </w:tcPr>
          <w:p w:rsidR="00FD503A" w:rsidRPr="00554E4D" w:rsidRDefault="00FD503A" w:rsidP="00FD503A">
            <w:pPr>
              <w:pStyle w:val="1"/>
              <w:spacing w:before="0" w:beforeAutospacing="0" w:after="0" w:afterAutospacing="0"/>
              <w:ind w:firstLine="709"/>
              <w:jc w:val="center"/>
              <w:rPr>
                <w:color w:val="FF0000"/>
                <w:sz w:val="28"/>
              </w:rPr>
            </w:pPr>
            <w:bookmarkStart w:id="57" w:name="_Toc228197859"/>
            <w:r w:rsidRPr="00554E4D">
              <w:rPr>
                <w:color w:val="FF0000"/>
                <w:sz w:val="28"/>
              </w:rPr>
              <w:t>ОСНОВНЫЕ СВОЙСТВА И ВИДЫ ОПАСНОСТИ</w:t>
            </w:r>
            <w:bookmarkEnd w:id="57"/>
          </w:p>
        </w:tc>
      </w:tr>
      <w:tr w:rsidR="00FD503A">
        <w:tblPrEx>
          <w:tblCellMar>
            <w:top w:w="0" w:type="dxa"/>
            <w:bottom w:w="0" w:type="dxa"/>
          </w:tblCellMar>
        </w:tblPrEx>
        <w:trPr>
          <w:cantSplit/>
        </w:trPr>
        <w:tc>
          <w:tcPr>
            <w:tcW w:w="2802" w:type="dxa"/>
            <w:gridSpan w:val="2"/>
          </w:tcPr>
          <w:p w:rsidR="00FD503A" w:rsidRPr="00145158" w:rsidRDefault="00FD503A" w:rsidP="00FD503A">
            <w:pPr>
              <w:ind w:hanging="142"/>
              <w:jc w:val="center"/>
              <w:rPr>
                <w:rFonts w:ascii="Times New Roman" w:hAnsi="Times New Roman" w:cs="Times New Roman"/>
                <w:sz w:val="28"/>
              </w:rPr>
            </w:pPr>
            <w:r w:rsidRPr="00145158">
              <w:rPr>
                <w:rFonts w:ascii="Times New Roman" w:hAnsi="Times New Roman" w:cs="Times New Roman"/>
                <w:sz w:val="28"/>
              </w:rPr>
              <w:t>ОСНОВНЫЕ СВОЙСТВА</w:t>
            </w:r>
          </w:p>
        </w:tc>
        <w:tc>
          <w:tcPr>
            <w:tcW w:w="7206" w:type="dxa"/>
            <w:gridSpan w:val="3"/>
          </w:tcPr>
          <w:p w:rsidR="00FD503A" w:rsidRPr="00C018B2" w:rsidRDefault="00FD503A" w:rsidP="00C018B2">
            <w:pPr>
              <w:ind w:firstLine="317"/>
              <w:jc w:val="both"/>
              <w:rPr>
                <w:rFonts w:ascii="Times New Roman" w:hAnsi="Times New Roman" w:cs="Times New Roman"/>
                <w:color w:val="000000"/>
                <w:w w:val="102"/>
                <w:sz w:val="28"/>
              </w:rPr>
            </w:pPr>
            <w:r w:rsidRPr="00145158">
              <w:rPr>
                <w:rFonts w:ascii="Times New Roman" w:hAnsi="Times New Roman" w:cs="Times New Roman"/>
                <w:color w:val="000000"/>
                <w:w w:val="102"/>
                <w:sz w:val="28"/>
              </w:rPr>
              <w:t xml:space="preserve">Газы. Бесцветные, хлор — желто-зеленого цвета. Резкий, раздражающим запах. Растворимы в воде, бора трифторид и бора трихлорид водой разлагаются с образованием коррозионных </w:t>
            </w:r>
            <w:r w:rsidRPr="00145158">
              <w:rPr>
                <w:rFonts w:ascii="Times New Roman" w:hAnsi="Times New Roman" w:cs="Times New Roman"/>
                <w:color w:val="000000"/>
                <w:spacing w:val="-2"/>
                <w:w w:val="102"/>
                <w:sz w:val="28"/>
              </w:rPr>
              <w:t>газов. При выходе в атмосферу парят. Тяжелее воздуха. Скапли</w:t>
            </w:r>
            <w:r w:rsidRPr="00145158">
              <w:rPr>
                <w:rFonts w:ascii="Times New Roman" w:hAnsi="Times New Roman" w:cs="Times New Roman"/>
                <w:color w:val="000000"/>
                <w:spacing w:val="-1"/>
                <w:w w:val="102"/>
                <w:sz w:val="28"/>
              </w:rPr>
              <w:t>ваются в низких участках поверхности, подвалах, тоннелях. Пе</w:t>
            </w:r>
            <w:r w:rsidRPr="00145158">
              <w:rPr>
                <w:rFonts w:ascii="Times New Roman" w:hAnsi="Times New Roman" w:cs="Times New Roman"/>
                <w:color w:val="000000"/>
                <w:w w:val="102"/>
                <w:sz w:val="28"/>
              </w:rPr>
              <w:t>ревозятся в сжатом или сжиженном состоянии. Коррозионны. Загрязняют водоемы.</w:t>
            </w:r>
          </w:p>
        </w:tc>
      </w:tr>
      <w:tr w:rsidR="00FD503A">
        <w:tblPrEx>
          <w:tblCellMar>
            <w:top w:w="0" w:type="dxa"/>
            <w:bottom w:w="0" w:type="dxa"/>
          </w:tblCellMar>
        </w:tblPrEx>
        <w:trPr>
          <w:cantSplit/>
        </w:trPr>
        <w:tc>
          <w:tcPr>
            <w:tcW w:w="2802" w:type="dxa"/>
            <w:gridSpan w:val="2"/>
          </w:tcPr>
          <w:p w:rsidR="00FD503A" w:rsidRPr="00DB689C" w:rsidRDefault="00FD503A" w:rsidP="00FD503A">
            <w:pPr>
              <w:jc w:val="center"/>
              <w:rPr>
                <w:rFonts w:ascii="Times New Roman" w:hAnsi="Times New Roman" w:cs="Times New Roman"/>
                <w:color w:val="FF0000"/>
                <w:sz w:val="28"/>
              </w:rPr>
            </w:pPr>
            <w:r w:rsidRPr="00DB689C">
              <w:rPr>
                <w:rFonts w:ascii="Times New Roman" w:hAnsi="Times New Roman" w:cs="Times New Roman"/>
                <w:color w:val="FF0000"/>
                <w:sz w:val="28"/>
              </w:rPr>
              <w:t>ВЗРЫВО</w:t>
            </w:r>
            <w:r>
              <w:rPr>
                <w:rFonts w:ascii="Times New Roman" w:hAnsi="Times New Roman" w:cs="Times New Roman"/>
                <w:color w:val="FF0000"/>
                <w:sz w:val="28"/>
              </w:rPr>
              <w:t xml:space="preserve"> </w:t>
            </w:r>
            <w:r w:rsidRPr="00DB689C">
              <w:rPr>
                <w:rFonts w:ascii="Times New Roman" w:hAnsi="Times New Roman" w:cs="Times New Roman"/>
                <w:color w:val="FF0000"/>
                <w:sz w:val="28"/>
              </w:rPr>
              <w:t>- И ПОЖАРО ОПАСНОСТЬ</w:t>
            </w:r>
          </w:p>
        </w:tc>
        <w:tc>
          <w:tcPr>
            <w:tcW w:w="7206" w:type="dxa"/>
            <w:gridSpan w:val="3"/>
          </w:tcPr>
          <w:p w:rsidR="00FD503A" w:rsidRPr="00DB689C" w:rsidRDefault="00FD503A" w:rsidP="00FD503A">
            <w:pPr>
              <w:ind w:firstLine="317"/>
              <w:jc w:val="both"/>
              <w:rPr>
                <w:rFonts w:ascii="Times New Roman" w:hAnsi="Times New Roman" w:cs="Times New Roman"/>
                <w:color w:val="FF0000"/>
                <w:sz w:val="28"/>
              </w:rPr>
            </w:pPr>
            <w:r w:rsidRPr="00DB689C">
              <w:rPr>
                <w:rFonts w:ascii="Times New Roman" w:hAnsi="Times New Roman" w:cs="Times New Roman"/>
                <w:color w:val="FF0000"/>
                <w:w w:val="103"/>
                <w:sz w:val="28"/>
              </w:rPr>
              <w:t xml:space="preserve">Негорюч. Баллоны (емкости) могут взрываться при нагревании. Взаимодействие с металлами при увлажнении может вызвать образование воспламеняющихся (горючих) газов. Хлор </w:t>
            </w:r>
            <w:r w:rsidRPr="00DB689C">
              <w:rPr>
                <w:rFonts w:ascii="Times New Roman" w:hAnsi="Times New Roman" w:cs="Times New Roman"/>
                <w:color w:val="FF0000"/>
                <w:spacing w:val="-2"/>
                <w:w w:val="103"/>
                <w:sz w:val="28"/>
              </w:rPr>
              <w:t>поддерживает горение.</w:t>
            </w:r>
          </w:p>
        </w:tc>
      </w:tr>
      <w:tr w:rsidR="00FD503A">
        <w:tblPrEx>
          <w:tblCellMar>
            <w:top w:w="0" w:type="dxa"/>
            <w:bottom w:w="0" w:type="dxa"/>
          </w:tblCellMar>
        </w:tblPrEx>
        <w:trPr>
          <w:cantSplit/>
        </w:trPr>
        <w:tc>
          <w:tcPr>
            <w:tcW w:w="2802" w:type="dxa"/>
            <w:gridSpan w:val="2"/>
          </w:tcPr>
          <w:p w:rsidR="00FD503A" w:rsidRPr="00506A84" w:rsidRDefault="00FD503A" w:rsidP="00FD503A">
            <w:pPr>
              <w:ind w:hanging="142"/>
              <w:jc w:val="center"/>
              <w:rPr>
                <w:rFonts w:ascii="Times New Roman" w:hAnsi="Times New Roman" w:cs="Times New Roman"/>
                <w:color w:val="FF0000"/>
                <w:sz w:val="28"/>
              </w:rPr>
            </w:pPr>
            <w:r w:rsidRPr="00506A84">
              <w:rPr>
                <w:rFonts w:ascii="Times New Roman" w:hAnsi="Times New Roman" w:cs="Times New Roman"/>
                <w:color w:val="FF0000"/>
                <w:sz w:val="28"/>
              </w:rPr>
              <w:t>ОПАСНОСТЬ ДЛЯ ЧЕЛОВЕКА</w:t>
            </w:r>
          </w:p>
        </w:tc>
        <w:tc>
          <w:tcPr>
            <w:tcW w:w="7206" w:type="dxa"/>
            <w:gridSpan w:val="3"/>
          </w:tcPr>
          <w:p w:rsidR="00FD503A" w:rsidRPr="00506A84" w:rsidRDefault="00FD503A" w:rsidP="00FD503A">
            <w:pPr>
              <w:ind w:firstLine="317"/>
              <w:jc w:val="both"/>
              <w:rPr>
                <w:rFonts w:ascii="Times New Roman" w:hAnsi="Times New Roman" w:cs="Times New Roman"/>
                <w:color w:val="FF0000"/>
                <w:sz w:val="28"/>
              </w:rPr>
            </w:pPr>
            <w:r w:rsidRPr="00506A84">
              <w:rPr>
                <w:rFonts w:ascii="Times New Roman" w:hAnsi="Times New Roman" w:cs="Times New Roman"/>
                <w:color w:val="FF0000"/>
                <w:sz w:val="28"/>
              </w:rPr>
              <w:t>Возможен смертельный исход (от отека легких)!</w:t>
            </w:r>
          </w:p>
          <w:p w:rsidR="00FD503A" w:rsidRPr="00506A84" w:rsidRDefault="00FD503A" w:rsidP="00FD503A">
            <w:pPr>
              <w:ind w:firstLine="317"/>
              <w:jc w:val="both"/>
              <w:rPr>
                <w:rFonts w:ascii="Times New Roman" w:hAnsi="Times New Roman" w:cs="Times New Roman"/>
                <w:color w:val="FF0000"/>
                <w:sz w:val="28"/>
              </w:rPr>
            </w:pPr>
            <w:r w:rsidRPr="00506A84">
              <w:rPr>
                <w:rFonts w:ascii="Times New Roman" w:hAnsi="Times New Roman" w:cs="Times New Roman"/>
                <w:color w:val="FF0000"/>
                <w:sz w:val="28"/>
              </w:rPr>
              <w:t xml:space="preserve">Опасны при: </w:t>
            </w:r>
            <w:r w:rsidRPr="00506A84">
              <w:rPr>
                <w:rFonts w:ascii="Times New Roman" w:hAnsi="Times New Roman" w:cs="Times New Roman"/>
                <w:color w:val="FF0000"/>
                <w:spacing w:val="-1"/>
                <w:sz w:val="28"/>
                <w:lang w:val="en-US"/>
              </w:rPr>
              <w:t>I</w:t>
            </w:r>
            <w:r w:rsidRPr="00506A84">
              <w:rPr>
                <w:rFonts w:ascii="Times New Roman" w:hAnsi="Times New Roman" w:cs="Times New Roman"/>
                <w:color w:val="FF0000"/>
                <w:spacing w:val="-1"/>
                <w:sz w:val="28"/>
              </w:rPr>
              <w:t xml:space="preserve"> — вдыхании, </w:t>
            </w:r>
            <w:r w:rsidRPr="00506A84">
              <w:rPr>
                <w:rFonts w:ascii="Times New Roman" w:hAnsi="Times New Roman" w:cs="Times New Roman"/>
                <w:color w:val="FF0000"/>
                <w:spacing w:val="-1"/>
                <w:sz w:val="28"/>
                <w:lang w:val="en-US"/>
              </w:rPr>
              <w:t>III</w:t>
            </w:r>
            <w:r w:rsidRPr="00506A84">
              <w:rPr>
                <w:rFonts w:ascii="Times New Roman" w:hAnsi="Times New Roman" w:cs="Times New Roman"/>
                <w:color w:val="FF0000"/>
                <w:spacing w:val="-1"/>
                <w:sz w:val="28"/>
              </w:rPr>
              <w:t xml:space="preserve"> — попадании на кожу, </w:t>
            </w:r>
            <w:r w:rsidRPr="00506A84">
              <w:rPr>
                <w:rFonts w:ascii="Times New Roman" w:hAnsi="Times New Roman" w:cs="Times New Roman"/>
                <w:color w:val="FF0000"/>
                <w:spacing w:val="-1"/>
                <w:sz w:val="28"/>
                <w:lang w:val="en-US"/>
              </w:rPr>
              <w:t>IV</w:t>
            </w:r>
            <w:r w:rsidRPr="00506A84">
              <w:rPr>
                <w:rFonts w:ascii="Times New Roman" w:hAnsi="Times New Roman" w:cs="Times New Roman"/>
                <w:color w:val="FF0000"/>
                <w:spacing w:val="-1"/>
                <w:sz w:val="28"/>
              </w:rPr>
              <w:t xml:space="preserve"> — попадании в глаза. </w:t>
            </w:r>
            <w:r w:rsidRPr="00506A84">
              <w:rPr>
                <w:rFonts w:ascii="Times New Roman" w:hAnsi="Times New Roman" w:cs="Times New Roman"/>
                <w:color w:val="FF0000"/>
                <w:spacing w:val="-2"/>
                <w:sz w:val="28"/>
                <w:lang w:val="en-US"/>
              </w:rPr>
              <w:t>I</w:t>
            </w:r>
            <w:r w:rsidRPr="00506A84">
              <w:rPr>
                <w:rFonts w:ascii="Times New Roman" w:hAnsi="Times New Roman" w:cs="Times New Roman"/>
                <w:color w:val="FF0000"/>
                <w:spacing w:val="-2"/>
                <w:sz w:val="28"/>
              </w:rPr>
              <w:t xml:space="preserve"> — при высоких концентрациях — одышка, удушье, синюшность </w:t>
            </w:r>
            <w:r w:rsidRPr="00506A84">
              <w:rPr>
                <w:rFonts w:ascii="Times New Roman" w:hAnsi="Times New Roman" w:cs="Times New Roman"/>
                <w:color w:val="FF0000"/>
                <w:sz w:val="28"/>
              </w:rPr>
              <w:t xml:space="preserve">кожи, возбуждение, шумное клокочущее дыхание, потеря сознания, при средних и низких концентрациях — резкие загрудинные боли, мучительный сухой кашель, одышка, обильная пенистая мокрота, сердцебиение; </w:t>
            </w:r>
            <w:r w:rsidRPr="00506A84">
              <w:rPr>
                <w:rFonts w:ascii="Times New Roman" w:hAnsi="Times New Roman" w:cs="Times New Roman"/>
                <w:color w:val="FF0000"/>
                <w:sz w:val="28"/>
                <w:lang w:val="en-US"/>
              </w:rPr>
              <w:t>III</w:t>
            </w:r>
            <w:r w:rsidRPr="00506A84">
              <w:rPr>
                <w:rFonts w:ascii="Times New Roman" w:hAnsi="Times New Roman" w:cs="Times New Roman"/>
                <w:color w:val="FF0000"/>
                <w:sz w:val="28"/>
              </w:rPr>
              <w:t xml:space="preserve">, </w:t>
            </w:r>
            <w:r w:rsidRPr="00506A84">
              <w:rPr>
                <w:rFonts w:ascii="Times New Roman" w:hAnsi="Times New Roman" w:cs="Times New Roman"/>
                <w:color w:val="FF0000"/>
                <w:sz w:val="28"/>
                <w:lang w:val="en-US"/>
              </w:rPr>
              <w:t>IV</w:t>
            </w:r>
            <w:r w:rsidRPr="00506A84">
              <w:rPr>
                <w:rFonts w:ascii="Times New Roman" w:hAnsi="Times New Roman" w:cs="Times New Roman"/>
                <w:color w:val="FF0000"/>
                <w:sz w:val="28"/>
              </w:rPr>
              <w:t xml:space="preserve"> — химический ожог. При взрывах возможны травмы.</w:t>
            </w:r>
          </w:p>
          <w:p w:rsidR="00FD503A" w:rsidRPr="00506A84" w:rsidRDefault="00FD503A" w:rsidP="00FD503A">
            <w:pPr>
              <w:ind w:firstLine="709"/>
              <w:jc w:val="both"/>
              <w:rPr>
                <w:rFonts w:ascii="Times New Roman" w:hAnsi="Times New Roman" w:cs="Times New Roman"/>
                <w:color w:val="FF0000"/>
                <w:sz w:val="28"/>
              </w:rPr>
            </w:pPr>
          </w:p>
          <w:p w:rsidR="00FD503A" w:rsidRDefault="00FD503A" w:rsidP="00C018B2">
            <w:pPr>
              <w:jc w:val="both"/>
              <w:rPr>
                <w:rFonts w:ascii="Times New Roman" w:hAnsi="Times New Roman" w:cs="Times New Roman"/>
                <w:color w:val="FF0000"/>
                <w:sz w:val="28"/>
              </w:rPr>
            </w:pPr>
          </w:p>
          <w:p w:rsidR="00C018B2" w:rsidRDefault="00C018B2" w:rsidP="00C018B2">
            <w:pPr>
              <w:jc w:val="both"/>
              <w:rPr>
                <w:rFonts w:ascii="Times New Roman" w:hAnsi="Times New Roman" w:cs="Times New Roman"/>
                <w:color w:val="FF0000"/>
                <w:sz w:val="28"/>
              </w:rPr>
            </w:pPr>
          </w:p>
          <w:p w:rsidR="00C018B2" w:rsidRPr="00506A84" w:rsidRDefault="00C018B2" w:rsidP="00C018B2">
            <w:pPr>
              <w:jc w:val="both"/>
              <w:rPr>
                <w:rFonts w:ascii="Times New Roman" w:hAnsi="Times New Roman" w:cs="Times New Roman"/>
                <w:color w:val="FF0000"/>
                <w:sz w:val="28"/>
              </w:rPr>
            </w:pPr>
          </w:p>
        </w:tc>
      </w:tr>
      <w:tr w:rsidR="00FD503A">
        <w:tblPrEx>
          <w:tblCellMar>
            <w:top w:w="0" w:type="dxa"/>
            <w:bottom w:w="0" w:type="dxa"/>
          </w:tblCellMar>
        </w:tblPrEx>
        <w:trPr>
          <w:cantSplit/>
        </w:trPr>
        <w:tc>
          <w:tcPr>
            <w:tcW w:w="10008" w:type="dxa"/>
            <w:gridSpan w:val="5"/>
          </w:tcPr>
          <w:p w:rsidR="00FD503A" w:rsidRPr="00145158" w:rsidRDefault="00FD503A" w:rsidP="00FD503A">
            <w:pPr>
              <w:pStyle w:val="1"/>
              <w:spacing w:before="0" w:beforeAutospacing="0" w:after="0" w:afterAutospacing="0"/>
              <w:ind w:firstLine="709"/>
              <w:jc w:val="center"/>
              <w:rPr>
                <w:sz w:val="28"/>
              </w:rPr>
            </w:pPr>
            <w:bookmarkStart w:id="58" w:name="_Toc228197860"/>
            <w:r w:rsidRPr="00145158">
              <w:rPr>
                <w:sz w:val="28"/>
              </w:rPr>
              <w:t>СРЕДСТВА ИНДИВИДУАЛЬНОЙ ЗАЩИТЫ</w:t>
            </w:r>
            <w:bookmarkEnd w:id="58"/>
          </w:p>
        </w:tc>
      </w:tr>
      <w:tr w:rsidR="00FD503A">
        <w:tblPrEx>
          <w:tblCellMar>
            <w:top w:w="0" w:type="dxa"/>
            <w:bottom w:w="0" w:type="dxa"/>
          </w:tblCellMar>
        </w:tblPrEx>
        <w:trPr>
          <w:cantSplit/>
        </w:trPr>
        <w:tc>
          <w:tcPr>
            <w:tcW w:w="10008" w:type="dxa"/>
            <w:gridSpan w:val="5"/>
          </w:tcPr>
          <w:p w:rsidR="00FD503A" w:rsidRPr="00145158" w:rsidRDefault="00FD503A" w:rsidP="00FD503A">
            <w:pPr>
              <w:shd w:val="clear" w:color="auto" w:fill="FFFFFF"/>
              <w:ind w:firstLine="284"/>
              <w:jc w:val="center"/>
              <w:rPr>
                <w:rFonts w:ascii="Times New Roman" w:hAnsi="Times New Roman" w:cs="Times New Roman"/>
                <w:color w:val="000000"/>
                <w:sz w:val="28"/>
              </w:rPr>
            </w:pPr>
            <w:r w:rsidRPr="00145158">
              <w:rPr>
                <w:rFonts w:ascii="Times New Roman" w:hAnsi="Times New Roman" w:cs="Times New Roman"/>
                <w:color w:val="000000"/>
                <w:sz w:val="28"/>
              </w:rPr>
              <w:t>Для химразведки и руководителя работ</w:t>
            </w:r>
            <w:r>
              <w:rPr>
                <w:rFonts w:ascii="Times New Roman" w:hAnsi="Times New Roman" w:cs="Times New Roman"/>
                <w:color w:val="000000"/>
                <w:sz w:val="28"/>
              </w:rPr>
              <w:t xml:space="preserve"> </w:t>
            </w:r>
            <w:r w:rsidRPr="00145158">
              <w:rPr>
                <w:rFonts w:ascii="Times New Roman" w:hAnsi="Times New Roman" w:cs="Times New Roman"/>
                <w:color w:val="000000"/>
                <w:sz w:val="28"/>
              </w:rPr>
              <w:t>—- ПДУ-3 (в течение 20 минут).</w:t>
            </w:r>
          </w:p>
          <w:p w:rsidR="00FD503A" w:rsidRPr="00145158" w:rsidRDefault="00FD503A" w:rsidP="00FD503A">
            <w:pPr>
              <w:ind w:firstLine="284"/>
              <w:rPr>
                <w:rFonts w:ascii="Times New Roman" w:hAnsi="Times New Roman" w:cs="Times New Roman"/>
                <w:color w:val="000000"/>
                <w:sz w:val="28"/>
              </w:rPr>
            </w:pPr>
            <w:r w:rsidRPr="00145158">
              <w:rPr>
                <w:rFonts w:ascii="Times New Roman" w:hAnsi="Times New Roman" w:cs="Times New Roman"/>
                <w:color w:val="000000"/>
                <w:sz w:val="28"/>
              </w:rPr>
              <w:t>Для аварийных бригад — изолирующий противогаз ИП-4М и спецодежда.</w:t>
            </w:r>
          </w:p>
        </w:tc>
      </w:tr>
      <w:tr w:rsidR="00FD503A">
        <w:tblPrEx>
          <w:tblCellMar>
            <w:top w:w="0" w:type="dxa"/>
            <w:bottom w:w="0" w:type="dxa"/>
          </w:tblCellMar>
        </w:tblPrEx>
        <w:trPr>
          <w:cantSplit/>
        </w:trPr>
        <w:tc>
          <w:tcPr>
            <w:tcW w:w="10008" w:type="dxa"/>
            <w:gridSpan w:val="5"/>
          </w:tcPr>
          <w:p w:rsidR="00FD503A" w:rsidRPr="00506A84" w:rsidRDefault="00FD503A" w:rsidP="00FD503A">
            <w:pPr>
              <w:pStyle w:val="1"/>
              <w:spacing w:before="0" w:beforeAutospacing="0" w:after="0" w:afterAutospacing="0"/>
              <w:ind w:firstLine="709"/>
              <w:jc w:val="center"/>
              <w:rPr>
                <w:color w:val="FF0000"/>
                <w:sz w:val="28"/>
              </w:rPr>
            </w:pPr>
            <w:bookmarkStart w:id="59" w:name="_Toc228197861"/>
            <w:r w:rsidRPr="00506A84">
              <w:rPr>
                <w:color w:val="FF0000"/>
                <w:sz w:val="28"/>
              </w:rPr>
              <w:t>НЕОБХОДИМЫЕ ДЕЙСТВИЯ</w:t>
            </w:r>
            <w:bookmarkEnd w:id="59"/>
          </w:p>
        </w:tc>
      </w:tr>
      <w:tr w:rsidR="00FD503A">
        <w:tblPrEx>
          <w:tblCellMar>
            <w:top w:w="0" w:type="dxa"/>
            <w:bottom w:w="0" w:type="dxa"/>
          </w:tblCellMar>
        </w:tblPrEx>
        <w:trPr>
          <w:cantSplit/>
        </w:trPr>
        <w:tc>
          <w:tcPr>
            <w:tcW w:w="2802" w:type="dxa"/>
            <w:gridSpan w:val="2"/>
          </w:tcPr>
          <w:p w:rsidR="00FD503A" w:rsidRPr="00555CEB" w:rsidRDefault="00FD503A" w:rsidP="00FD503A">
            <w:pPr>
              <w:pStyle w:val="2"/>
              <w:spacing w:before="0" w:after="0"/>
              <w:ind w:hanging="142"/>
              <w:jc w:val="center"/>
              <w:rPr>
                <w:rFonts w:ascii="Times New Roman" w:hAnsi="Times New Roman" w:cs="Times New Roman"/>
                <w:b w:val="0"/>
                <w:i w:val="0"/>
              </w:rPr>
            </w:pPr>
            <w:bookmarkStart w:id="60" w:name="_Toc228197862"/>
            <w:r w:rsidRPr="00555CEB">
              <w:rPr>
                <w:rFonts w:ascii="Times New Roman" w:hAnsi="Times New Roman" w:cs="Times New Roman"/>
                <w:b w:val="0"/>
                <w:i w:val="0"/>
              </w:rPr>
              <w:t>ОБЩЕГО ХАРАКТЕРА</w:t>
            </w:r>
            <w:bookmarkEnd w:id="60"/>
          </w:p>
        </w:tc>
        <w:tc>
          <w:tcPr>
            <w:tcW w:w="7206" w:type="dxa"/>
            <w:gridSpan w:val="3"/>
          </w:tcPr>
          <w:p w:rsidR="00FD503A" w:rsidRPr="00145158" w:rsidRDefault="00FD503A" w:rsidP="00FD503A">
            <w:pPr>
              <w:ind w:firstLine="317"/>
              <w:jc w:val="both"/>
              <w:rPr>
                <w:rFonts w:ascii="Times New Roman" w:hAnsi="Times New Roman" w:cs="Times New Roman"/>
                <w:sz w:val="28"/>
              </w:rPr>
            </w:pPr>
            <w:r w:rsidRPr="00145158">
              <w:rPr>
                <w:rFonts w:ascii="Times New Roman" w:hAnsi="Times New Roman" w:cs="Times New Roman"/>
                <w:color w:val="000000"/>
                <w:spacing w:val="-1"/>
                <w:w w:val="108"/>
                <w:sz w:val="28"/>
              </w:rPr>
              <w:t xml:space="preserve">Отвести вагон в безопасное место. Изолировать опасную зону </w:t>
            </w:r>
            <w:r w:rsidRPr="00145158">
              <w:rPr>
                <w:rFonts w:ascii="Times New Roman" w:hAnsi="Times New Roman" w:cs="Times New Roman"/>
                <w:color w:val="000000"/>
                <w:w w:val="108"/>
                <w:sz w:val="28"/>
              </w:rPr>
              <w:t xml:space="preserve">радиусе не менее </w:t>
            </w:r>
            <w:smartTag w:uri="urn:schemas-microsoft-com:office:smarttags" w:element="metricconverter">
              <w:smartTagPr>
                <w:attr w:name="ProductID" w:val="200 м"/>
              </w:smartTagPr>
              <w:r w:rsidRPr="00145158">
                <w:rPr>
                  <w:rFonts w:ascii="Times New Roman" w:hAnsi="Times New Roman" w:cs="Times New Roman"/>
                  <w:color w:val="000000"/>
                  <w:w w:val="108"/>
                  <w:sz w:val="28"/>
                </w:rPr>
                <w:t>200 м</w:t>
              </w:r>
            </w:smartTag>
            <w:r w:rsidRPr="00145158">
              <w:rPr>
                <w:rFonts w:ascii="Times New Roman" w:hAnsi="Times New Roman" w:cs="Times New Roman"/>
                <w:color w:val="000000"/>
                <w:w w:val="108"/>
                <w:sz w:val="28"/>
              </w:rPr>
              <w:t>. Откорректировать указанное расстояние по результатам химразведки. Удалить посторонних. Дер</w:t>
            </w:r>
            <w:r w:rsidRPr="00145158">
              <w:rPr>
                <w:rFonts w:ascii="Times New Roman" w:hAnsi="Times New Roman" w:cs="Times New Roman"/>
                <w:color w:val="000000"/>
                <w:spacing w:val="-1"/>
                <w:w w:val="108"/>
                <w:sz w:val="28"/>
              </w:rPr>
              <w:t xml:space="preserve">жаться наветренной стороны. Избегать низких мест. В опасную </w:t>
            </w:r>
            <w:r w:rsidRPr="00145158">
              <w:rPr>
                <w:rFonts w:ascii="Times New Roman" w:hAnsi="Times New Roman" w:cs="Times New Roman"/>
                <w:color w:val="000000"/>
                <w:w w:val="108"/>
                <w:sz w:val="28"/>
              </w:rPr>
              <w:t>зону входить в защитных средствах. Пострадавшим оказать первую помощь. Отправить людей из очага поражения на ме</w:t>
            </w:r>
            <w:r w:rsidRPr="00145158">
              <w:rPr>
                <w:rFonts w:ascii="Times New Roman" w:hAnsi="Times New Roman" w:cs="Times New Roman"/>
                <w:color w:val="000000"/>
                <w:spacing w:val="-3"/>
                <w:w w:val="108"/>
                <w:sz w:val="28"/>
              </w:rPr>
              <w:t>добследование.</w:t>
            </w:r>
          </w:p>
        </w:tc>
      </w:tr>
      <w:tr w:rsidR="00FD503A">
        <w:tblPrEx>
          <w:tblCellMar>
            <w:top w:w="0" w:type="dxa"/>
            <w:bottom w:w="0" w:type="dxa"/>
          </w:tblCellMar>
        </w:tblPrEx>
        <w:trPr>
          <w:cantSplit/>
        </w:trPr>
        <w:tc>
          <w:tcPr>
            <w:tcW w:w="2802" w:type="dxa"/>
            <w:gridSpan w:val="2"/>
          </w:tcPr>
          <w:p w:rsidR="00FD503A" w:rsidRPr="00DB689C" w:rsidRDefault="00FD503A" w:rsidP="00FD503A">
            <w:pPr>
              <w:ind w:hanging="142"/>
              <w:jc w:val="center"/>
              <w:rPr>
                <w:rFonts w:ascii="Times New Roman" w:hAnsi="Times New Roman" w:cs="Times New Roman"/>
                <w:color w:val="FF0000"/>
                <w:sz w:val="28"/>
              </w:rPr>
            </w:pPr>
            <w:r w:rsidRPr="00DB689C">
              <w:rPr>
                <w:rFonts w:ascii="Times New Roman" w:hAnsi="Times New Roman" w:cs="Times New Roman"/>
                <w:color w:val="FF0000"/>
                <w:sz w:val="28"/>
              </w:rPr>
              <w:t>ПРИ УТЕЧКЕ, РАЗЛИВЕ И РОССЫПИ</w:t>
            </w:r>
          </w:p>
        </w:tc>
        <w:tc>
          <w:tcPr>
            <w:tcW w:w="7206" w:type="dxa"/>
            <w:gridSpan w:val="3"/>
          </w:tcPr>
          <w:p w:rsidR="00FD503A" w:rsidRPr="00DB689C" w:rsidRDefault="00FD503A" w:rsidP="00C018B2">
            <w:pPr>
              <w:ind w:right="-189" w:firstLine="317"/>
              <w:rPr>
                <w:rFonts w:ascii="Times New Roman" w:hAnsi="Times New Roman" w:cs="Times New Roman"/>
                <w:color w:val="FF0000"/>
                <w:sz w:val="28"/>
              </w:rPr>
            </w:pPr>
            <w:r w:rsidRPr="00DB689C">
              <w:rPr>
                <w:rFonts w:ascii="Times New Roman" w:hAnsi="Times New Roman" w:cs="Times New Roman"/>
                <w:color w:val="FF0000"/>
                <w:w w:val="104"/>
                <w:sz w:val="28"/>
              </w:rPr>
              <w:t xml:space="preserve">Вызвать газоспасательную службу района. Сообщить в </w:t>
            </w:r>
            <w:r w:rsidRPr="00DB689C">
              <w:rPr>
                <w:rFonts w:ascii="Times New Roman" w:hAnsi="Times New Roman" w:cs="Times New Roman"/>
                <w:color w:val="FF0000"/>
                <w:w w:val="107"/>
                <w:sz w:val="28"/>
              </w:rPr>
              <w:t>территориальное управление Роспотребнадзора</w:t>
            </w:r>
            <w:r w:rsidRPr="00DB689C">
              <w:rPr>
                <w:rFonts w:ascii="Times New Roman" w:hAnsi="Times New Roman" w:cs="Times New Roman"/>
                <w:color w:val="FF0000"/>
                <w:w w:val="104"/>
                <w:sz w:val="28"/>
              </w:rPr>
              <w:t>. Прекратить движение поездов и маневровую работу в опасно зоне. Устранить течь с соблюдением мер предосторожности. При интенсивной утечке дать газу полностью выйти. Изолировать район, пока газ не рассеется. Не прикасаться к пролитому веществу. Место разлива обваловать и не допускать попадания вещества в водоемы. Организовать эвакуацию людей с учетом на правления движения облака токсичного газа.</w:t>
            </w:r>
          </w:p>
        </w:tc>
      </w:tr>
      <w:tr w:rsidR="00FD503A">
        <w:tblPrEx>
          <w:tblCellMar>
            <w:top w:w="0" w:type="dxa"/>
            <w:bottom w:w="0" w:type="dxa"/>
          </w:tblCellMar>
        </w:tblPrEx>
        <w:trPr>
          <w:cantSplit/>
        </w:trPr>
        <w:tc>
          <w:tcPr>
            <w:tcW w:w="2802" w:type="dxa"/>
            <w:gridSpan w:val="2"/>
          </w:tcPr>
          <w:p w:rsidR="00FD503A" w:rsidRPr="00145158" w:rsidRDefault="00FD503A" w:rsidP="00FD503A">
            <w:pPr>
              <w:ind w:firstLine="284"/>
              <w:jc w:val="center"/>
              <w:rPr>
                <w:rFonts w:ascii="Times New Roman" w:hAnsi="Times New Roman" w:cs="Times New Roman"/>
                <w:sz w:val="28"/>
              </w:rPr>
            </w:pPr>
            <w:r w:rsidRPr="00145158">
              <w:rPr>
                <w:rFonts w:ascii="Times New Roman" w:hAnsi="Times New Roman" w:cs="Times New Roman"/>
                <w:sz w:val="28"/>
              </w:rPr>
              <w:t>ПРИ ПОЖАРЕ</w:t>
            </w:r>
          </w:p>
        </w:tc>
        <w:tc>
          <w:tcPr>
            <w:tcW w:w="7206" w:type="dxa"/>
            <w:gridSpan w:val="3"/>
          </w:tcPr>
          <w:p w:rsidR="00FD503A" w:rsidRPr="00C018B2" w:rsidRDefault="00FD503A" w:rsidP="00C018B2">
            <w:pPr>
              <w:ind w:firstLine="317"/>
              <w:jc w:val="both"/>
              <w:rPr>
                <w:rFonts w:ascii="Times New Roman" w:hAnsi="Times New Roman" w:cs="Times New Roman"/>
                <w:color w:val="FF0000"/>
                <w:spacing w:val="-2"/>
                <w:w w:val="107"/>
                <w:sz w:val="28"/>
              </w:rPr>
            </w:pPr>
            <w:r w:rsidRPr="00DB689C">
              <w:rPr>
                <w:rFonts w:ascii="Times New Roman" w:hAnsi="Times New Roman" w:cs="Times New Roman"/>
                <w:color w:val="FF0000"/>
                <w:w w:val="107"/>
                <w:sz w:val="28"/>
              </w:rPr>
              <w:t>Не приближаться к емкостям. Охлаждать емкости водой с максимального расстояния (не допускать попадания воды в емкости</w:t>
            </w:r>
            <w:r w:rsidRPr="00DB689C">
              <w:rPr>
                <w:rFonts w:ascii="Times New Roman" w:hAnsi="Times New Roman" w:cs="Times New Roman"/>
                <w:color w:val="FF0000"/>
                <w:spacing w:val="-2"/>
                <w:w w:val="107"/>
                <w:sz w:val="28"/>
              </w:rPr>
              <w:t xml:space="preserve"> с хлором).</w:t>
            </w:r>
          </w:p>
        </w:tc>
      </w:tr>
      <w:tr w:rsidR="00FD503A">
        <w:tblPrEx>
          <w:tblCellMar>
            <w:top w:w="0" w:type="dxa"/>
            <w:bottom w:w="0" w:type="dxa"/>
          </w:tblCellMar>
        </w:tblPrEx>
        <w:trPr>
          <w:cantSplit/>
        </w:trPr>
        <w:tc>
          <w:tcPr>
            <w:tcW w:w="10008" w:type="dxa"/>
            <w:gridSpan w:val="5"/>
          </w:tcPr>
          <w:p w:rsidR="00FD503A" w:rsidRPr="00506A84" w:rsidRDefault="00FD503A" w:rsidP="00FD503A">
            <w:pPr>
              <w:pStyle w:val="1"/>
              <w:spacing w:before="0" w:beforeAutospacing="0" w:after="0" w:afterAutospacing="0"/>
              <w:ind w:hanging="142"/>
              <w:jc w:val="center"/>
              <w:rPr>
                <w:color w:val="FF0000"/>
                <w:sz w:val="28"/>
              </w:rPr>
            </w:pPr>
            <w:bookmarkStart w:id="61" w:name="_Toc228197863"/>
            <w:r w:rsidRPr="00506A84">
              <w:rPr>
                <w:color w:val="FF0000"/>
                <w:sz w:val="28"/>
              </w:rPr>
              <w:t>НЕЙТРАЛИЗАЦИЯ</w:t>
            </w:r>
            <w:bookmarkEnd w:id="61"/>
          </w:p>
        </w:tc>
      </w:tr>
      <w:tr w:rsidR="00FD503A">
        <w:tblPrEx>
          <w:tblCellMar>
            <w:top w:w="0" w:type="dxa"/>
            <w:bottom w:w="0" w:type="dxa"/>
          </w:tblCellMar>
        </w:tblPrEx>
        <w:trPr>
          <w:cantSplit/>
        </w:trPr>
        <w:tc>
          <w:tcPr>
            <w:tcW w:w="10008" w:type="dxa"/>
            <w:gridSpan w:val="5"/>
          </w:tcPr>
          <w:p w:rsidR="00FD503A" w:rsidRPr="00145158" w:rsidRDefault="00FD503A" w:rsidP="00FD503A">
            <w:pPr>
              <w:ind w:firstLine="284"/>
              <w:jc w:val="both"/>
              <w:rPr>
                <w:rFonts w:ascii="Times New Roman" w:hAnsi="Times New Roman" w:cs="Times New Roman"/>
                <w:sz w:val="28"/>
              </w:rPr>
            </w:pPr>
            <w:r w:rsidRPr="00145158">
              <w:rPr>
                <w:rFonts w:ascii="Times New Roman" w:hAnsi="Times New Roman" w:cs="Times New Roman"/>
                <w:color w:val="000000"/>
                <w:w w:val="105"/>
                <w:sz w:val="28"/>
              </w:rPr>
              <w:t>Для осаждения (рассеивания, изоляции) газа использовать распыленную воду. Место разлива промыть большим количеством воды, за исключением бора трифторида и бора трихлорида. Изолировать песком, воздушно-механической пеной. Промытые поверхности подвижного состава, территории обработать щелочным раствором (известковым молоком, раствором кальцинированной соды). Поврежденные емкости (баллоны) вынести из зоны аварии, опрокинуть в емкость с водой, слабым щелочным раствором.</w:t>
            </w:r>
          </w:p>
        </w:tc>
      </w:tr>
      <w:tr w:rsidR="00FD503A">
        <w:tblPrEx>
          <w:tblCellMar>
            <w:top w:w="0" w:type="dxa"/>
            <w:bottom w:w="0" w:type="dxa"/>
          </w:tblCellMar>
        </w:tblPrEx>
        <w:trPr>
          <w:cantSplit/>
        </w:trPr>
        <w:tc>
          <w:tcPr>
            <w:tcW w:w="10008" w:type="dxa"/>
            <w:gridSpan w:val="5"/>
          </w:tcPr>
          <w:p w:rsidR="00FD503A" w:rsidRPr="00506A84" w:rsidRDefault="00FD503A" w:rsidP="00FD503A">
            <w:pPr>
              <w:pStyle w:val="1"/>
              <w:spacing w:before="0" w:beforeAutospacing="0" w:after="0" w:afterAutospacing="0"/>
              <w:ind w:hanging="142"/>
              <w:jc w:val="center"/>
              <w:rPr>
                <w:color w:val="FF0000"/>
                <w:sz w:val="28"/>
              </w:rPr>
            </w:pPr>
            <w:bookmarkStart w:id="62" w:name="_Toc228197864"/>
            <w:r w:rsidRPr="00506A84">
              <w:rPr>
                <w:color w:val="FF0000"/>
                <w:sz w:val="28"/>
              </w:rPr>
              <w:t>МЕРЫ ПЕРВОЙ ПОМОЩИ</w:t>
            </w:r>
            <w:bookmarkEnd w:id="62"/>
          </w:p>
        </w:tc>
      </w:tr>
      <w:tr w:rsidR="00FD503A">
        <w:tblPrEx>
          <w:tblCellMar>
            <w:top w:w="0" w:type="dxa"/>
            <w:bottom w:w="0" w:type="dxa"/>
          </w:tblCellMar>
        </w:tblPrEx>
        <w:trPr>
          <w:cantSplit/>
        </w:trPr>
        <w:tc>
          <w:tcPr>
            <w:tcW w:w="10008" w:type="dxa"/>
            <w:gridSpan w:val="5"/>
          </w:tcPr>
          <w:p w:rsidR="00FD503A" w:rsidRPr="00145158" w:rsidRDefault="00FD503A" w:rsidP="00FD503A">
            <w:pPr>
              <w:ind w:firstLine="284"/>
              <w:jc w:val="both"/>
              <w:rPr>
                <w:rFonts w:ascii="Times New Roman" w:hAnsi="Times New Roman" w:cs="Times New Roman"/>
                <w:sz w:val="28"/>
              </w:rPr>
            </w:pPr>
            <w:r w:rsidRPr="00145158">
              <w:rPr>
                <w:rFonts w:ascii="Times New Roman" w:hAnsi="Times New Roman" w:cs="Times New Roman"/>
                <w:color w:val="000000"/>
                <w:w w:val="104"/>
                <w:sz w:val="28"/>
              </w:rPr>
              <w:t xml:space="preserve">Вызвать скорую помощь. Лица, оказывающие первую помощь, должны использовать индивидуальные средства защиты органов дыхания и кожи. Свежий воздух, покой, тепло, чистая одежда. Глаза и кожу промывать водой не менее 15 минут. При попадании внутрь – давать пить глотками растительное масло. При отравлении фосгеном нельзя проводить форсированное дыхание. При отравлении бора фторидом, водорода фторидом промытые водой пораженные участки кожи поместить в сильно охлажденный насыщенный раствор сульфата магния </w:t>
            </w:r>
            <w:r w:rsidRPr="00145158">
              <w:rPr>
                <w:rFonts w:ascii="Times New Roman" w:hAnsi="Times New Roman" w:cs="Times New Roman"/>
                <w:color w:val="000000"/>
                <w:spacing w:val="23"/>
                <w:w w:val="104"/>
                <w:sz w:val="28"/>
              </w:rPr>
              <w:t>(или</w:t>
            </w:r>
            <w:r w:rsidRPr="00145158">
              <w:rPr>
                <w:rFonts w:ascii="Times New Roman" w:hAnsi="Times New Roman" w:cs="Times New Roman"/>
                <w:color w:val="000000"/>
                <w:w w:val="104"/>
                <w:sz w:val="28"/>
              </w:rPr>
              <w:t xml:space="preserve"> орошать этим раствором).</w:t>
            </w:r>
          </w:p>
        </w:tc>
      </w:tr>
    </w:tbl>
    <w:p w:rsidR="00FD503A" w:rsidRDefault="00FD503A" w:rsidP="00FD503A">
      <w:pPr>
        <w:shd w:val="clear" w:color="auto" w:fill="FFFFFF"/>
        <w:ind w:firstLine="709"/>
        <w:jc w:val="both"/>
        <w:rPr>
          <w:rFonts w:ascii="Times New Roman" w:hAnsi="Times New Roman" w:cs="Times New Roman"/>
          <w:color w:val="000000"/>
          <w:spacing w:val="1"/>
          <w:sz w:val="28"/>
          <w:szCs w:val="28"/>
        </w:rPr>
      </w:pP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p>
    <w:p w:rsidR="00FD503A" w:rsidRPr="00336127" w:rsidRDefault="00FD503A" w:rsidP="00FD503A">
      <w:pPr>
        <w:spacing w:line="360" w:lineRule="auto"/>
        <w:ind w:firstLine="360"/>
        <w:jc w:val="right"/>
        <w:rPr>
          <w:rFonts w:ascii="Times New Roman" w:hAnsi="Times New Roman" w:cs="Times New Roman"/>
          <w:bCs/>
          <w:sz w:val="28"/>
          <w:szCs w:val="28"/>
        </w:rPr>
      </w:pPr>
      <w:r w:rsidRPr="00336127">
        <w:rPr>
          <w:rFonts w:ascii="Times New Roman" w:hAnsi="Times New Roman" w:cs="Times New Roman"/>
          <w:bCs/>
          <w:sz w:val="28"/>
          <w:szCs w:val="28"/>
        </w:rPr>
        <w:t>Приложение 4</w:t>
      </w:r>
    </w:p>
    <w:p w:rsidR="00FD503A" w:rsidRPr="00336127" w:rsidRDefault="00FD503A" w:rsidP="00FD503A">
      <w:pPr>
        <w:ind w:firstLine="357"/>
        <w:jc w:val="center"/>
        <w:rPr>
          <w:rFonts w:ascii="Times New Roman" w:hAnsi="Times New Roman" w:cs="Times New Roman"/>
          <w:bCs/>
          <w:sz w:val="28"/>
          <w:szCs w:val="28"/>
        </w:rPr>
      </w:pPr>
      <w:r w:rsidRPr="00336127">
        <w:rPr>
          <w:rFonts w:ascii="Times New Roman" w:hAnsi="Times New Roman" w:cs="Times New Roman"/>
          <w:bCs/>
          <w:sz w:val="28"/>
          <w:szCs w:val="28"/>
        </w:rPr>
        <w:t>СТЕПЕНИ ПОРАЖЕНИЯ ЧЕЛОВЕКА ПРИ ТЕПЛОВОМ ИЗЛУЧЕНИИ</w:t>
      </w:r>
    </w:p>
    <w:p w:rsidR="00FD503A" w:rsidRPr="00336127" w:rsidRDefault="00FD503A" w:rsidP="00FD503A">
      <w:pPr>
        <w:ind w:firstLine="357"/>
        <w:jc w:val="right"/>
        <w:rPr>
          <w:rFonts w:ascii="Times New Roman" w:hAnsi="Times New Roman" w:cs="Times New Roman"/>
          <w:bCs/>
          <w:sz w:val="28"/>
          <w:szCs w:val="28"/>
        </w:rPr>
      </w:pPr>
      <w:r>
        <w:rPr>
          <w:rFonts w:ascii="Times New Roman" w:hAnsi="Times New Roman" w:cs="Times New Roman"/>
          <w:bCs/>
          <w:sz w:val="28"/>
          <w:szCs w:val="28"/>
        </w:rPr>
        <w:t>Таблица 4.1.</w:t>
      </w:r>
    </w:p>
    <w:p w:rsidR="00FD503A" w:rsidRPr="00336127" w:rsidRDefault="00FD503A" w:rsidP="00FD503A">
      <w:pPr>
        <w:ind w:firstLine="357"/>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Классификация термических поражений по степени тяжести в зависимости от размеров обожженной площади </w:t>
      </w:r>
      <w:r w:rsidRPr="00336127">
        <w:rPr>
          <w:rFonts w:ascii="Times New Roman" w:hAnsi="Times New Roman" w:cs="Times New Roman"/>
          <w:bCs/>
          <w:sz w:val="28"/>
          <w:szCs w:val="28"/>
          <w:lang w:val="en-US"/>
        </w:rPr>
        <w:t>S</w:t>
      </w:r>
    </w:p>
    <w:p w:rsidR="00FD503A" w:rsidRPr="00336127" w:rsidRDefault="00FD503A" w:rsidP="00FD503A">
      <w:pPr>
        <w:ind w:firstLine="357"/>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2438"/>
        <w:gridCol w:w="6322"/>
      </w:tblGrid>
      <w:tr w:rsidR="00FD503A" w:rsidRPr="00336127">
        <w:tblPrEx>
          <w:tblCellMar>
            <w:top w:w="0" w:type="dxa"/>
            <w:bottom w:w="0" w:type="dxa"/>
          </w:tblCellMar>
        </w:tblPrEx>
        <w:trPr>
          <w:trHeight w:hRule="exact" w:val="485"/>
          <w:jc w:val="center"/>
        </w:trPr>
        <w:tc>
          <w:tcPr>
            <w:tcW w:w="243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Степень тяжести</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Характеристика</w:t>
            </w:r>
          </w:p>
        </w:tc>
      </w:tr>
      <w:tr w:rsidR="00FD503A" w:rsidRPr="00336127">
        <w:tblPrEx>
          <w:tblCellMar>
            <w:top w:w="0" w:type="dxa"/>
            <w:bottom w:w="0" w:type="dxa"/>
          </w:tblCellMar>
        </w:tblPrEx>
        <w:trPr>
          <w:trHeight w:hRule="exact" w:val="3394"/>
          <w:jc w:val="center"/>
        </w:trPr>
        <w:tc>
          <w:tcPr>
            <w:tcW w:w="243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II</w:t>
            </w:r>
          </w:p>
          <w:p w:rsidR="00FD503A" w:rsidRPr="00336127" w:rsidRDefault="00FD503A" w:rsidP="00FD503A">
            <w:pPr>
              <w:spacing w:line="360" w:lineRule="auto"/>
              <w:jc w:val="center"/>
              <w:rPr>
                <w:rFonts w:ascii="Times New Roman" w:hAnsi="Times New Roman" w:cs="Times New Roman"/>
                <w:bCs/>
                <w:sz w:val="28"/>
                <w:szCs w:val="28"/>
              </w:rPr>
            </w:pP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III</w:t>
            </w:r>
          </w:p>
          <w:p w:rsidR="00FD503A" w:rsidRPr="00336127" w:rsidRDefault="00FD503A" w:rsidP="00FD503A">
            <w:pPr>
              <w:spacing w:line="360" w:lineRule="auto"/>
              <w:jc w:val="center"/>
              <w:rPr>
                <w:rFonts w:ascii="Times New Roman" w:hAnsi="Times New Roman" w:cs="Times New Roman"/>
                <w:bCs/>
                <w:sz w:val="28"/>
                <w:szCs w:val="28"/>
              </w:rPr>
            </w:pP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IV</w:t>
            </w:r>
          </w:p>
        </w:tc>
        <w:tc>
          <w:tcPr>
            <w:tcW w:w="632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ΙΙ – ΙΙΙ А степеней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10%</w:t>
            </w:r>
          </w:p>
          <w:p w:rsidR="00FD503A" w:rsidRPr="00336127" w:rsidRDefault="00FD503A" w:rsidP="00FD503A">
            <w:pPr>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w:t>
            </w:r>
            <w:r w:rsidRPr="00336127">
              <w:rPr>
                <w:rFonts w:ascii="Times New Roman" w:hAnsi="Times New Roman" w:cs="Times New Roman"/>
                <w:bCs/>
                <w:sz w:val="28"/>
                <w:szCs w:val="28"/>
                <w:lang w:val="en-US"/>
              </w:rPr>
              <w:t>II</w:t>
            </w:r>
            <w:r w:rsidRPr="00336127">
              <w:rPr>
                <w:rFonts w:ascii="Times New Roman" w:hAnsi="Times New Roman" w:cs="Times New Roman"/>
                <w:bCs/>
                <w:sz w:val="28"/>
                <w:szCs w:val="28"/>
              </w:rPr>
              <w:t xml:space="preserve"> – </w:t>
            </w:r>
            <w:r w:rsidRPr="00336127">
              <w:rPr>
                <w:rFonts w:ascii="Times New Roman" w:hAnsi="Times New Roman" w:cs="Times New Roman"/>
                <w:bCs/>
                <w:sz w:val="28"/>
                <w:szCs w:val="28"/>
                <w:lang w:val="en-US"/>
              </w:rPr>
              <w:t>III</w:t>
            </w:r>
            <w:r w:rsidRPr="00336127">
              <w:rPr>
                <w:rFonts w:ascii="Times New Roman" w:hAnsi="Times New Roman" w:cs="Times New Roman"/>
                <w:bCs/>
                <w:sz w:val="28"/>
                <w:szCs w:val="28"/>
              </w:rPr>
              <w:t xml:space="preserve"> </w:t>
            </w:r>
            <w:r w:rsidRPr="00336127">
              <w:rPr>
                <w:rFonts w:ascii="Times New Roman" w:hAnsi="Times New Roman" w:cs="Times New Roman"/>
                <w:bCs/>
                <w:sz w:val="28"/>
                <w:szCs w:val="28"/>
                <w:lang w:val="en-US"/>
              </w:rPr>
              <w:t>A</w:t>
            </w:r>
            <w:r w:rsidRPr="00336127">
              <w:rPr>
                <w:rFonts w:ascii="Times New Roman" w:hAnsi="Times New Roman" w:cs="Times New Roman"/>
                <w:bCs/>
                <w:sz w:val="28"/>
                <w:szCs w:val="28"/>
              </w:rPr>
              <w:t xml:space="preserve"> степеней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40% или </w:t>
            </w:r>
          </w:p>
          <w:p w:rsidR="00FD503A" w:rsidRPr="00336127" w:rsidRDefault="00FD503A" w:rsidP="00FD503A">
            <w:pPr>
              <w:spacing w:line="360" w:lineRule="auto"/>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Ш Б - </w:t>
            </w:r>
            <w:r w:rsidRPr="00336127">
              <w:rPr>
                <w:rFonts w:ascii="Times New Roman" w:hAnsi="Times New Roman" w:cs="Times New Roman"/>
                <w:bCs/>
                <w:sz w:val="28"/>
                <w:szCs w:val="28"/>
                <w:lang w:val="en-US"/>
              </w:rPr>
              <w:t>IV</w:t>
            </w:r>
            <w:r w:rsidRPr="00336127">
              <w:rPr>
                <w:rFonts w:ascii="Times New Roman" w:hAnsi="Times New Roman" w:cs="Times New Roman"/>
                <w:bCs/>
                <w:sz w:val="28"/>
                <w:szCs w:val="28"/>
              </w:rPr>
              <w:t xml:space="preserve"> степеней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10%</w:t>
            </w:r>
          </w:p>
          <w:p w:rsidR="00FD503A" w:rsidRPr="00336127" w:rsidRDefault="00FD503A" w:rsidP="00FD503A">
            <w:pPr>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w:t>
            </w:r>
            <w:r w:rsidRPr="00336127">
              <w:rPr>
                <w:rFonts w:ascii="Times New Roman" w:hAnsi="Times New Roman" w:cs="Times New Roman"/>
                <w:bCs/>
                <w:sz w:val="28"/>
                <w:szCs w:val="28"/>
                <w:lang w:val="en-US"/>
              </w:rPr>
              <w:t>II</w:t>
            </w:r>
            <w:r w:rsidRPr="00336127">
              <w:rPr>
                <w:rFonts w:ascii="Times New Roman" w:hAnsi="Times New Roman" w:cs="Times New Roman"/>
                <w:bCs/>
                <w:sz w:val="28"/>
                <w:szCs w:val="28"/>
              </w:rPr>
              <w:t xml:space="preserve"> – </w:t>
            </w:r>
            <w:r w:rsidRPr="00336127">
              <w:rPr>
                <w:rFonts w:ascii="Times New Roman" w:hAnsi="Times New Roman" w:cs="Times New Roman"/>
                <w:bCs/>
                <w:sz w:val="28"/>
                <w:szCs w:val="28"/>
                <w:lang w:val="en-US"/>
              </w:rPr>
              <w:t>III</w:t>
            </w:r>
            <w:r w:rsidRPr="00336127">
              <w:rPr>
                <w:rFonts w:ascii="Times New Roman" w:hAnsi="Times New Roman" w:cs="Times New Roman"/>
                <w:bCs/>
                <w:sz w:val="28"/>
                <w:szCs w:val="28"/>
              </w:rPr>
              <w:t xml:space="preserve"> А степеней пои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40% или </w:t>
            </w:r>
          </w:p>
          <w:p w:rsidR="00FD503A" w:rsidRPr="00336127" w:rsidRDefault="00FD503A" w:rsidP="00FD503A">
            <w:pPr>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Ш Б - </w:t>
            </w:r>
            <w:r w:rsidRPr="00336127">
              <w:rPr>
                <w:rFonts w:ascii="Times New Roman" w:hAnsi="Times New Roman" w:cs="Times New Roman"/>
                <w:bCs/>
                <w:sz w:val="28"/>
                <w:szCs w:val="28"/>
                <w:lang w:val="en-US"/>
              </w:rPr>
              <w:t>IV</w:t>
            </w:r>
            <w:r w:rsidRPr="00336127">
              <w:rPr>
                <w:rFonts w:ascii="Times New Roman" w:hAnsi="Times New Roman" w:cs="Times New Roman"/>
                <w:bCs/>
                <w:sz w:val="28"/>
                <w:szCs w:val="28"/>
              </w:rPr>
              <w:t xml:space="preserve"> степеней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40% или </w:t>
            </w:r>
          </w:p>
          <w:p w:rsidR="00FD503A" w:rsidRPr="00336127" w:rsidRDefault="00FD503A" w:rsidP="00FD503A">
            <w:pPr>
              <w:spacing w:line="360" w:lineRule="auto"/>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w:t>
            </w:r>
            <w:r w:rsidRPr="00336127">
              <w:rPr>
                <w:rFonts w:ascii="Times New Roman" w:hAnsi="Times New Roman" w:cs="Times New Roman"/>
                <w:bCs/>
                <w:sz w:val="28"/>
                <w:szCs w:val="28"/>
                <w:lang w:val="en-US"/>
              </w:rPr>
              <w:t>IV</w:t>
            </w:r>
            <w:r w:rsidRPr="00336127">
              <w:rPr>
                <w:rFonts w:ascii="Times New Roman" w:hAnsi="Times New Roman" w:cs="Times New Roman"/>
                <w:bCs/>
                <w:sz w:val="28"/>
                <w:szCs w:val="28"/>
              </w:rPr>
              <w:t xml:space="preserve"> степени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&gt; 30%</w:t>
            </w:r>
          </w:p>
          <w:p w:rsidR="00FD503A" w:rsidRPr="00336127" w:rsidRDefault="00FD503A" w:rsidP="00FD503A">
            <w:pPr>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Ш Б - </w:t>
            </w:r>
            <w:r w:rsidRPr="00336127">
              <w:rPr>
                <w:rFonts w:ascii="Times New Roman" w:hAnsi="Times New Roman" w:cs="Times New Roman"/>
                <w:bCs/>
                <w:sz w:val="28"/>
                <w:szCs w:val="28"/>
                <w:lang w:val="en-US"/>
              </w:rPr>
              <w:t>IV</w:t>
            </w:r>
            <w:r w:rsidRPr="00336127">
              <w:rPr>
                <w:rFonts w:ascii="Times New Roman" w:hAnsi="Times New Roman" w:cs="Times New Roman"/>
                <w:bCs/>
                <w:sz w:val="28"/>
                <w:szCs w:val="28"/>
              </w:rPr>
              <w:t xml:space="preserve"> степеней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&lt; 40% или </w:t>
            </w:r>
          </w:p>
          <w:p w:rsidR="00FD503A" w:rsidRPr="00336127" w:rsidRDefault="00FD503A" w:rsidP="00FD503A">
            <w:pPr>
              <w:ind w:firstLine="357"/>
              <w:jc w:val="both"/>
              <w:rPr>
                <w:rFonts w:ascii="Times New Roman" w:hAnsi="Times New Roman" w:cs="Times New Roman"/>
                <w:bCs/>
                <w:sz w:val="28"/>
                <w:szCs w:val="28"/>
              </w:rPr>
            </w:pPr>
            <w:r w:rsidRPr="00336127">
              <w:rPr>
                <w:rFonts w:ascii="Times New Roman" w:hAnsi="Times New Roman" w:cs="Times New Roman"/>
                <w:bCs/>
                <w:sz w:val="28"/>
                <w:szCs w:val="28"/>
              </w:rPr>
              <w:t xml:space="preserve">Ожоги </w:t>
            </w:r>
            <w:r w:rsidRPr="00336127">
              <w:rPr>
                <w:rFonts w:ascii="Times New Roman" w:hAnsi="Times New Roman" w:cs="Times New Roman"/>
                <w:bCs/>
                <w:sz w:val="28"/>
                <w:szCs w:val="28"/>
                <w:lang w:val="en-US"/>
              </w:rPr>
              <w:t>IV</w:t>
            </w:r>
            <w:r w:rsidRPr="00336127">
              <w:rPr>
                <w:rFonts w:ascii="Times New Roman" w:hAnsi="Times New Roman" w:cs="Times New Roman"/>
                <w:bCs/>
                <w:sz w:val="28"/>
                <w:szCs w:val="28"/>
              </w:rPr>
              <w:t xml:space="preserve"> степени при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&gt;30%</w:t>
            </w:r>
          </w:p>
        </w:tc>
      </w:tr>
    </w:tbl>
    <w:p w:rsidR="00FD503A" w:rsidRPr="00336127" w:rsidRDefault="00FD503A" w:rsidP="00FD503A">
      <w:pPr>
        <w:spacing w:line="360" w:lineRule="auto"/>
        <w:ind w:firstLine="360"/>
        <w:jc w:val="right"/>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w:t>
      </w:r>
      <w:r w:rsidRPr="00336127">
        <w:rPr>
          <w:rFonts w:ascii="Times New Roman" w:hAnsi="Times New Roman" w:cs="Times New Roman"/>
          <w:bCs/>
          <w:sz w:val="28"/>
          <w:szCs w:val="28"/>
        </w:rPr>
        <w:t>2</w:t>
      </w:r>
      <w:r>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Оценка исходов у пострадавших при термическом поражении, %</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4046"/>
        <w:gridCol w:w="1200"/>
        <w:gridCol w:w="1762"/>
        <w:gridCol w:w="1469"/>
      </w:tblGrid>
      <w:tr w:rsidR="00FD503A" w:rsidRPr="00336127">
        <w:tblPrEx>
          <w:tblCellMar>
            <w:top w:w="0" w:type="dxa"/>
            <w:bottom w:w="0" w:type="dxa"/>
          </w:tblCellMar>
        </w:tblPrEx>
        <w:trPr>
          <w:trHeight w:hRule="exact" w:val="880"/>
          <w:jc w:val="center"/>
        </w:trPr>
        <w:tc>
          <w:tcPr>
            <w:tcW w:w="4046"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Степень тяжести поражения</w:t>
            </w:r>
          </w:p>
        </w:tc>
        <w:tc>
          <w:tcPr>
            <w:tcW w:w="1200"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гибель</w:t>
            </w:r>
          </w:p>
        </w:tc>
        <w:tc>
          <w:tcPr>
            <w:tcW w:w="1762"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инвалидность</w:t>
            </w:r>
          </w:p>
        </w:tc>
        <w:tc>
          <w:tcPr>
            <w:tcW w:w="1469"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годность к труду</w:t>
            </w:r>
          </w:p>
        </w:tc>
      </w:tr>
      <w:tr w:rsidR="00FD503A" w:rsidRPr="00336127">
        <w:tblPrEx>
          <w:tblCellMar>
            <w:top w:w="0" w:type="dxa"/>
            <w:bottom w:w="0" w:type="dxa"/>
          </w:tblCellMar>
        </w:tblPrEx>
        <w:trPr>
          <w:trHeight w:hRule="exact" w:val="1963"/>
          <w:jc w:val="center"/>
        </w:trPr>
        <w:tc>
          <w:tcPr>
            <w:tcW w:w="4046"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II</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III</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lang w:val="en-US"/>
              </w:rPr>
              <w:t>IV</w:t>
            </w:r>
          </w:p>
        </w:tc>
        <w:tc>
          <w:tcPr>
            <w:tcW w:w="1200"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62"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35</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469"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bl>
    <w:p w:rsidR="00FD503A" w:rsidRPr="00336127" w:rsidRDefault="00FD503A" w:rsidP="00FD503A">
      <w:pPr>
        <w:spacing w:line="360" w:lineRule="auto"/>
        <w:ind w:firstLine="360"/>
        <w:jc w:val="right"/>
        <w:rPr>
          <w:rFonts w:ascii="Times New Roman" w:hAnsi="Times New Roman" w:cs="Times New Roman"/>
          <w:bCs/>
          <w:sz w:val="28"/>
          <w:szCs w:val="28"/>
        </w:rPr>
      </w:pP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w:t>
      </w:r>
      <w:r w:rsidRPr="00336127">
        <w:rPr>
          <w:rFonts w:ascii="Times New Roman" w:hAnsi="Times New Roman" w:cs="Times New Roman"/>
          <w:bCs/>
          <w:sz w:val="28"/>
          <w:szCs w:val="28"/>
        </w:rPr>
        <w:t>3</w:t>
      </w:r>
      <w:r>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Вероятность смертельного поражения в зависимости от полученного индекса дозы излучения при огненных шарах</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5520"/>
        <w:gridCol w:w="2673"/>
      </w:tblGrid>
      <w:tr w:rsidR="00FD503A" w:rsidRPr="00336127">
        <w:tblPrEx>
          <w:tblCellMar>
            <w:top w:w="0" w:type="dxa"/>
            <w:bottom w:w="0" w:type="dxa"/>
          </w:tblCellMar>
        </w:tblPrEx>
        <w:trPr>
          <w:trHeight w:hRule="exact" w:val="400"/>
          <w:jc w:val="center"/>
        </w:trPr>
        <w:tc>
          <w:tcPr>
            <w:tcW w:w="5520"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iCs/>
                <w:sz w:val="28"/>
                <w:szCs w:val="28"/>
              </w:rPr>
              <w:t xml:space="preserve">Доля </w:t>
            </w:r>
            <w:r w:rsidRPr="00336127">
              <w:rPr>
                <w:rFonts w:ascii="Times New Roman" w:hAnsi="Times New Roman" w:cs="Times New Roman"/>
                <w:bCs/>
                <w:sz w:val="28"/>
                <w:szCs w:val="28"/>
              </w:rPr>
              <w:t>получивших смертельное поражение</w:t>
            </w:r>
          </w:p>
        </w:tc>
        <w:tc>
          <w:tcPr>
            <w:tcW w:w="2673"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Индекс дозы, </w:t>
            </w:r>
            <w:r w:rsidRPr="00336127">
              <w:rPr>
                <w:rFonts w:ascii="Times New Roman" w:hAnsi="Times New Roman" w:cs="Times New Roman"/>
                <w:bCs/>
                <w:sz w:val="28"/>
                <w:szCs w:val="28"/>
                <w:lang w:val="en-US"/>
              </w:rPr>
              <w:t>I</w:t>
            </w:r>
          </w:p>
        </w:tc>
      </w:tr>
      <w:tr w:rsidR="00FD503A" w:rsidRPr="00336127">
        <w:tblPrEx>
          <w:tblCellMar>
            <w:top w:w="0" w:type="dxa"/>
            <w:bottom w:w="0" w:type="dxa"/>
          </w:tblCellMar>
        </w:tblPrEx>
        <w:trPr>
          <w:trHeight w:hRule="exact" w:val="1431"/>
          <w:jc w:val="center"/>
        </w:trPr>
        <w:tc>
          <w:tcPr>
            <w:tcW w:w="5520" w:type="dxa"/>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0,5</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0,99</w:t>
            </w:r>
          </w:p>
        </w:tc>
        <w:tc>
          <w:tcPr>
            <w:tcW w:w="2673" w:type="dxa"/>
            <w:shd w:val="clear" w:color="auto" w:fill="FFFFFF"/>
          </w:tcPr>
          <w:p w:rsidR="00FD503A" w:rsidRPr="00336127" w:rsidRDefault="00FD503A" w:rsidP="00FD503A">
            <w:pPr>
              <w:spacing w:line="360" w:lineRule="auto"/>
              <w:ind w:firstLine="360"/>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10</w:t>
            </w:r>
            <w:r w:rsidRPr="00336127">
              <w:rPr>
                <w:rFonts w:ascii="Times New Roman" w:hAnsi="Times New Roman" w:cs="Times New Roman"/>
                <w:bCs/>
                <w:sz w:val="28"/>
                <w:szCs w:val="28"/>
                <w:vertAlign w:val="superscript"/>
              </w:rPr>
              <w:t>7</w:t>
            </w:r>
          </w:p>
          <w:p w:rsidR="00FD503A" w:rsidRPr="00336127" w:rsidRDefault="00FD503A" w:rsidP="00FD503A">
            <w:pPr>
              <w:spacing w:line="360" w:lineRule="auto"/>
              <w:ind w:firstLine="360"/>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2,3·10</w:t>
            </w:r>
            <w:r w:rsidRPr="00336127">
              <w:rPr>
                <w:rFonts w:ascii="Times New Roman" w:hAnsi="Times New Roman" w:cs="Times New Roman"/>
                <w:bCs/>
                <w:sz w:val="28"/>
                <w:szCs w:val="28"/>
                <w:vertAlign w:val="superscript"/>
              </w:rPr>
              <w:t>7</w:t>
            </w:r>
          </w:p>
          <w:p w:rsidR="00FD503A" w:rsidRPr="00336127"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6,5·10</w:t>
            </w:r>
            <w:r w:rsidRPr="00336127">
              <w:rPr>
                <w:rFonts w:ascii="Times New Roman" w:hAnsi="Times New Roman" w:cs="Times New Roman"/>
                <w:bCs/>
                <w:sz w:val="28"/>
                <w:szCs w:val="28"/>
                <w:vertAlign w:val="superscript"/>
              </w:rPr>
              <w:t>7</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C36B3A" w:rsidP="00FD503A">
      <w:pPr>
        <w:spacing w:line="360" w:lineRule="auto"/>
        <w:ind w:firstLine="360"/>
        <w:jc w:val="center"/>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4038600" cy="470535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35" cstate="print"/>
                    <a:srcRect/>
                    <a:stretch>
                      <a:fillRect/>
                    </a:stretch>
                  </pic:blipFill>
                  <pic:spPr bwMode="auto">
                    <a:xfrm>
                      <a:off x="0" y="0"/>
                      <a:ext cx="4038600" cy="4705350"/>
                    </a:xfrm>
                    <a:prstGeom prst="rect">
                      <a:avLst/>
                    </a:prstGeom>
                    <a:noFill/>
                    <a:ln w="9525">
                      <a:noFill/>
                      <a:miter lim="800000"/>
                      <a:headEnd/>
                      <a:tailEnd/>
                    </a:ln>
                  </pic:spPr>
                </pic:pic>
              </a:graphicData>
            </a:graphic>
          </wp:inline>
        </w:drawing>
      </w:r>
    </w:p>
    <w:p w:rsidR="00FD503A" w:rsidRPr="00336127" w:rsidRDefault="00FD503A" w:rsidP="00FD503A">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Рис. 4.1.</w:t>
      </w:r>
      <w:r w:rsidRPr="00336127">
        <w:rPr>
          <w:rFonts w:ascii="Times New Roman" w:hAnsi="Times New Roman" w:cs="Times New Roman"/>
          <w:bCs/>
          <w:sz w:val="28"/>
          <w:szCs w:val="28"/>
        </w:rPr>
        <w:t>Оценка воздействия теплового излучения (</w:t>
      </w:r>
      <w:r w:rsidRPr="00336127">
        <w:rPr>
          <w:rFonts w:ascii="Times New Roman" w:hAnsi="Times New Roman" w:cs="Times New Roman"/>
          <w:bCs/>
          <w:sz w:val="28"/>
          <w:szCs w:val="28"/>
          <w:lang w:val="en-US"/>
        </w:rPr>
        <w:t>q</w:t>
      </w:r>
      <w:r w:rsidRPr="00336127">
        <w:rPr>
          <w:rFonts w:ascii="Times New Roman" w:hAnsi="Times New Roman" w:cs="Times New Roman"/>
          <w:bCs/>
          <w:sz w:val="28"/>
          <w:szCs w:val="28"/>
        </w:rPr>
        <w:t xml:space="preserve">) на незащищенные участки кожи человека от времени </w:t>
      </w:r>
      <w:r w:rsidRPr="00336127">
        <w:rPr>
          <w:rFonts w:ascii="Times New Roman" w:hAnsi="Times New Roman" w:cs="Times New Roman"/>
          <w:bCs/>
          <w:sz w:val="28"/>
          <w:szCs w:val="28"/>
          <w:lang w:val="en-US"/>
        </w:rPr>
        <w:t>t</w:t>
      </w:r>
      <w:r w:rsidRPr="00336127">
        <w:rPr>
          <w:rFonts w:ascii="Times New Roman" w:hAnsi="Times New Roman" w:cs="Times New Roman"/>
          <w:bCs/>
          <w:sz w:val="28"/>
          <w:szCs w:val="28"/>
        </w:rPr>
        <w:t>.</w:t>
      </w:r>
    </w:p>
    <w:p w:rsidR="00FD503A" w:rsidRPr="00336127" w:rsidRDefault="00FD503A" w:rsidP="00656AB3">
      <w:pPr>
        <w:widowControl/>
        <w:numPr>
          <w:ilvl w:val="0"/>
          <w:numId w:val="34"/>
        </w:numPr>
        <w:autoSpaceDE/>
        <w:autoSpaceDN/>
        <w:adjustRightInd/>
        <w:spacing w:line="360" w:lineRule="auto"/>
        <w:ind w:firstLine="960"/>
        <w:jc w:val="both"/>
        <w:rPr>
          <w:rFonts w:ascii="Times New Roman" w:hAnsi="Times New Roman" w:cs="Times New Roman"/>
          <w:bCs/>
          <w:sz w:val="28"/>
          <w:szCs w:val="28"/>
        </w:rPr>
      </w:pPr>
      <w:r w:rsidRPr="00336127">
        <w:rPr>
          <w:rFonts w:ascii="Times New Roman" w:hAnsi="Times New Roman" w:cs="Times New Roman"/>
          <w:bCs/>
          <w:sz w:val="28"/>
          <w:szCs w:val="28"/>
        </w:rPr>
        <w:t>- ожоги 1-й степени;</w:t>
      </w:r>
    </w:p>
    <w:p w:rsidR="00FD503A" w:rsidRPr="00336127" w:rsidRDefault="00FD503A" w:rsidP="00656AB3">
      <w:pPr>
        <w:widowControl/>
        <w:numPr>
          <w:ilvl w:val="0"/>
          <w:numId w:val="34"/>
        </w:numPr>
        <w:autoSpaceDE/>
        <w:autoSpaceDN/>
        <w:adjustRightInd/>
        <w:spacing w:line="360" w:lineRule="auto"/>
        <w:ind w:firstLine="960"/>
        <w:jc w:val="both"/>
        <w:rPr>
          <w:rFonts w:ascii="Times New Roman" w:hAnsi="Times New Roman" w:cs="Times New Roman"/>
          <w:bCs/>
          <w:sz w:val="28"/>
          <w:szCs w:val="28"/>
        </w:rPr>
      </w:pPr>
      <w:r w:rsidRPr="00336127">
        <w:rPr>
          <w:rFonts w:ascii="Times New Roman" w:hAnsi="Times New Roman" w:cs="Times New Roman"/>
          <w:bCs/>
          <w:sz w:val="28"/>
          <w:szCs w:val="28"/>
        </w:rPr>
        <w:t>- ожоги 2-й и выше степени.</w:t>
      </w: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Default="00C36B3A" w:rsidP="00FD503A">
      <w:pPr>
        <w:spacing w:line="360" w:lineRule="auto"/>
        <w:ind w:firstLine="360"/>
        <w:jc w:val="both"/>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4924425" cy="3819525"/>
            <wp:effectExtent l="1905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36" cstate="print"/>
                    <a:srcRect/>
                    <a:stretch>
                      <a:fillRect/>
                    </a:stretch>
                  </pic:blipFill>
                  <pic:spPr bwMode="auto">
                    <a:xfrm>
                      <a:off x="0" y="0"/>
                      <a:ext cx="4924425" cy="3819525"/>
                    </a:xfrm>
                    <a:prstGeom prst="rect">
                      <a:avLst/>
                    </a:prstGeom>
                    <a:noFill/>
                    <a:ln w="9525">
                      <a:noFill/>
                      <a:miter lim="800000"/>
                      <a:headEnd/>
                      <a:tailEnd/>
                    </a:ln>
                  </pic:spPr>
                </pic:pic>
              </a:graphicData>
            </a:graphic>
          </wp:inline>
        </w:drawing>
      </w: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left="360"/>
        <w:rPr>
          <w:rFonts w:ascii="Times New Roman" w:hAnsi="Times New Roman" w:cs="Times New Roman"/>
          <w:bCs/>
          <w:sz w:val="28"/>
          <w:szCs w:val="28"/>
        </w:rPr>
      </w:pPr>
      <w:r>
        <w:rPr>
          <w:rFonts w:ascii="Times New Roman" w:hAnsi="Times New Roman" w:cs="Times New Roman"/>
          <w:bCs/>
          <w:sz w:val="28"/>
          <w:szCs w:val="28"/>
        </w:rPr>
        <w:t>Рис. 4.</w:t>
      </w:r>
      <w:r w:rsidRPr="00336127">
        <w:rPr>
          <w:rFonts w:ascii="Times New Roman" w:hAnsi="Times New Roman" w:cs="Times New Roman"/>
          <w:bCs/>
          <w:sz w:val="28"/>
          <w:szCs w:val="28"/>
        </w:rPr>
        <w:t>2</w:t>
      </w:r>
      <w:r>
        <w:rPr>
          <w:rFonts w:ascii="Times New Roman" w:hAnsi="Times New Roman" w:cs="Times New Roman"/>
          <w:bCs/>
          <w:sz w:val="28"/>
          <w:szCs w:val="28"/>
        </w:rPr>
        <w:t>.</w:t>
      </w:r>
      <w:r w:rsidRPr="00336127">
        <w:rPr>
          <w:rFonts w:ascii="Times New Roman" w:hAnsi="Times New Roman" w:cs="Times New Roman"/>
          <w:bCs/>
          <w:sz w:val="28"/>
          <w:szCs w:val="28"/>
        </w:rPr>
        <w:t xml:space="preserve"> Зависимость процента пораженных от индекса дозы теплового излучения:</w:t>
      </w:r>
    </w:p>
    <w:p w:rsidR="00FD503A" w:rsidRPr="00336127" w:rsidRDefault="00FD503A" w:rsidP="00656AB3">
      <w:pPr>
        <w:widowControl/>
        <w:numPr>
          <w:ilvl w:val="0"/>
          <w:numId w:val="35"/>
        </w:numPr>
        <w:autoSpaceDE/>
        <w:autoSpaceDN/>
        <w:adjustRightInd/>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 ожоги 1-й степени;</w:t>
      </w:r>
    </w:p>
    <w:p w:rsidR="00FD503A" w:rsidRPr="00336127" w:rsidRDefault="00FD503A" w:rsidP="00656AB3">
      <w:pPr>
        <w:widowControl/>
        <w:numPr>
          <w:ilvl w:val="0"/>
          <w:numId w:val="35"/>
        </w:numPr>
        <w:autoSpaceDE/>
        <w:autoSpaceDN/>
        <w:adjustRightInd/>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 ожоги 2-й степени;</w:t>
      </w:r>
    </w:p>
    <w:p w:rsidR="00FD503A" w:rsidRPr="00336127" w:rsidRDefault="00FD503A" w:rsidP="00656AB3">
      <w:pPr>
        <w:widowControl/>
        <w:numPr>
          <w:ilvl w:val="0"/>
          <w:numId w:val="35"/>
        </w:numPr>
        <w:autoSpaceDE/>
        <w:autoSpaceDN/>
        <w:adjustRightInd/>
        <w:spacing w:line="360" w:lineRule="auto"/>
        <w:ind w:firstLine="360"/>
        <w:jc w:val="both"/>
        <w:rPr>
          <w:rFonts w:ascii="Times New Roman" w:hAnsi="Times New Roman" w:cs="Times New Roman"/>
          <w:bCs/>
          <w:sz w:val="28"/>
          <w:szCs w:val="28"/>
        </w:rPr>
      </w:pPr>
      <w:r w:rsidRPr="00336127">
        <w:rPr>
          <w:rFonts w:ascii="Times New Roman" w:hAnsi="Times New Roman" w:cs="Times New Roman"/>
          <w:bCs/>
          <w:sz w:val="28"/>
          <w:szCs w:val="28"/>
        </w:rPr>
        <w:t>- смертельные поражения</w:t>
      </w: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F15C29" w:rsidRDefault="00FD503A" w:rsidP="00FD503A">
      <w:pPr>
        <w:spacing w:line="360" w:lineRule="auto"/>
        <w:ind w:firstLine="360"/>
        <w:jc w:val="right"/>
        <w:rPr>
          <w:rFonts w:ascii="Times New Roman" w:hAnsi="Times New Roman" w:cs="Times New Roman"/>
          <w:b/>
          <w:bCs/>
          <w:sz w:val="28"/>
          <w:szCs w:val="28"/>
        </w:rPr>
      </w:pPr>
    </w:p>
    <w:p w:rsidR="00FD503A" w:rsidRPr="00336127" w:rsidRDefault="00FD503A" w:rsidP="00FD503A">
      <w:pPr>
        <w:spacing w:line="360" w:lineRule="auto"/>
        <w:ind w:firstLine="360"/>
        <w:jc w:val="right"/>
        <w:rPr>
          <w:rFonts w:ascii="Times New Roman" w:hAnsi="Times New Roman" w:cs="Times New Roman"/>
          <w:b/>
          <w:bCs/>
          <w:sz w:val="28"/>
          <w:szCs w:val="28"/>
        </w:rPr>
      </w:pPr>
    </w:p>
    <w:p w:rsidR="00FD503A" w:rsidRPr="00336127" w:rsidRDefault="00FD503A" w:rsidP="00FD503A">
      <w:pPr>
        <w:spacing w:line="360" w:lineRule="auto"/>
        <w:ind w:firstLine="360"/>
        <w:jc w:val="right"/>
        <w:rPr>
          <w:rFonts w:ascii="Times New Roman" w:hAnsi="Times New Roman" w:cs="Times New Roman"/>
          <w:b/>
          <w:bCs/>
          <w:sz w:val="28"/>
          <w:szCs w:val="28"/>
        </w:rPr>
      </w:pPr>
    </w:p>
    <w:p w:rsidR="00FD503A" w:rsidRPr="00F15C29" w:rsidRDefault="00FD503A" w:rsidP="00FD503A">
      <w:pPr>
        <w:spacing w:line="360" w:lineRule="auto"/>
        <w:ind w:firstLine="360"/>
        <w:jc w:val="right"/>
        <w:rPr>
          <w:rFonts w:ascii="Times New Roman" w:hAnsi="Times New Roman" w:cs="Times New Roman"/>
          <w:b/>
          <w:bCs/>
          <w:sz w:val="28"/>
          <w:szCs w:val="28"/>
        </w:rPr>
      </w:pPr>
    </w:p>
    <w:p w:rsidR="00FD503A" w:rsidRPr="00F15C29" w:rsidRDefault="00FD503A" w:rsidP="00FD503A">
      <w:pPr>
        <w:spacing w:line="360" w:lineRule="auto"/>
        <w:ind w:firstLine="360"/>
        <w:jc w:val="right"/>
        <w:rPr>
          <w:rFonts w:ascii="Times New Roman" w:hAnsi="Times New Roman" w:cs="Times New Roman"/>
          <w:b/>
          <w:bCs/>
          <w:sz w:val="28"/>
          <w:szCs w:val="28"/>
        </w:rPr>
      </w:pPr>
    </w:p>
    <w:p w:rsidR="00FD503A" w:rsidRPr="00F15C29" w:rsidRDefault="00FD503A" w:rsidP="00FD503A">
      <w:pPr>
        <w:spacing w:line="360" w:lineRule="auto"/>
        <w:ind w:firstLine="360"/>
        <w:jc w:val="right"/>
        <w:rPr>
          <w:rFonts w:ascii="Times New Roman" w:hAnsi="Times New Roman" w:cs="Times New Roman"/>
          <w:b/>
          <w:bCs/>
          <w:sz w:val="28"/>
          <w:szCs w:val="28"/>
        </w:rPr>
      </w:pPr>
    </w:p>
    <w:p w:rsidR="00FD503A" w:rsidRPr="00F15C29" w:rsidRDefault="00FD503A" w:rsidP="00FD503A">
      <w:pPr>
        <w:spacing w:line="360" w:lineRule="auto"/>
        <w:ind w:firstLine="360"/>
        <w:jc w:val="right"/>
        <w:rPr>
          <w:rFonts w:ascii="Times New Roman" w:hAnsi="Times New Roman" w:cs="Times New Roman"/>
          <w:bCs/>
          <w:sz w:val="28"/>
          <w:szCs w:val="28"/>
        </w:rPr>
      </w:pPr>
      <w:r w:rsidRPr="00F15C29">
        <w:rPr>
          <w:rFonts w:ascii="Times New Roman" w:hAnsi="Times New Roman" w:cs="Times New Roman"/>
          <w:bCs/>
          <w:sz w:val="28"/>
          <w:szCs w:val="28"/>
        </w:rPr>
        <w:t xml:space="preserve">Таблица </w:t>
      </w:r>
      <w:r>
        <w:rPr>
          <w:rFonts w:ascii="Times New Roman" w:hAnsi="Times New Roman" w:cs="Times New Roman"/>
          <w:bCs/>
          <w:sz w:val="28"/>
          <w:szCs w:val="28"/>
        </w:rPr>
        <w:t>4.4.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w:t>
      </w:r>
      <w:r>
        <w:rPr>
          <w:rFonts w:ascii="Times New Roman" w:hAnsi="Times New Roman" w:cs="Times New Roman"/>
          <w:bCs/>
          <w:sz w:val="28"/>
          <w:szCs w:val="28"/>
        </w:rPr>
        <w:t>опустимое время пребывания людей в зонах теплового воздействия пожаров</w:t>
      </w:r>
    </w:p>
    <w:p w:rsidR="00FD503A" w:rsidRPr="00336127" w:rsidRDefault="00FD503A" w:rsidP="00FD503A">
      <w:pPr>
        <w:spacing w:line="360" w:lineRule="auto"/>
        <w:ind w:firstLine="360"/>
        <w:jc w:val="both"/>
        <w:rPr>
          <w:rFonts w:ascii="Times New Roman" w:hAnsi="Times New Roman" w:cs="Times New Roman"/>
          <w:bCs/>
          <w:sz w:val="28"/>
          <w:szCs w:val="28"/>
        </w:rPr>
      </w:pPr>
    </w:p>
    <w:tbl>
      <w:tblPr>
        <w:tblW w:w="9720" w:type="dxa"/>
        <w:tblInd w:w="40" w:type="dxa"/>
        <w:tblLayout w:type="fixed"/>
        <w:tblCellMar>
          <w:left w:w="40" w:type="dxa"/>
          <w:right w:w="40" w:type="dxa"/>
        </w:tblCellMar>
        <w:tblLook w:val="0000"/>
      </w:tblPr>
      <w:tblGrid>
        <w:gridCol w:w="1800"/>
        <w:gridCol w:w="2040"/>
        <w:gridCol w:w="3000"/>
        <w:gridCol w:w="2880"/>
      </w:tblGrid>
      <w:tr w:rsidR="00FD503A" w:rsidRPr="00336127">
        <w:tblPrEx>
          <w:tblCellMar>
            <w:top w:w="0" w:type="dxa"/>
            <w:bottom w:w="0" w:type="dxa"/>
          </w:tblCellMar>
        </w:tblPrEx>
        <w:trPr>
          <w:trHeight w:hRule="exact" w:val="1842"/>
        </w:trPr>
        <w:tc>
          <w:tcPr>
            <w:tcW w:w="1800" w:type="dxa"/>
            <w:tcBorders>
              <w:top w:val="single" w:sz="4" w:space="0" w:color="auto"/>
              <w:left w:val="single" w:sz="4" w:space="0" w:color="auto"/>
              <w:bottom w:val="single" w:sz="6" w:space="0" w:color="auto"/>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 теплового  потока,</w:t>
            </w:r>
          </w:p>
          <w:p w:rsidR="00FD503A" w:rsidRPr="007A1935" w:rsidRDefault="007A1935" w:rsidP="00FD503A">
            <w:pPr>
              <w:ind w:hanging="40"/>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кВт </w:t>
            </w:r>
            <w:r w:rsidR="00FD503A" w:rsidRPr="00336127">
              <w:rPr>
                <w:rFonts w:ascii="Times New Roman" w:hAnsi="Times New Roman" w:cs="Times New Roman"/>
                <w:bCs/>
                <w:sz w:val="28"/>
                <w:szCs w:val="28"/>
              </w:rPr>
              <w:t>м</w:t>
            </w:r>
            <w:r>
              <w:rPr>
                <w:rFonts w:ascii="Times New Roman" w:hAnsi="Times New Roman" w:cs="Times New Roman"/>
                <w:bCs/>
                <w:sz w:val="28"/>
                <w:szCs w:val="28"/>
                <w:vertAlign w:val="superscript"/>
              </w:rPr>
              <w:t>-2</w:t>
            </w:r>
          </w:p>
        </w:tc>
        <w:tc>
          <w:tcPr>
            <w:tcW w:w="204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Допустимое время пребывания людей, мин</w:t>
            </w:r>
          </w:p>
        </w:tc>
        <w:tc>
          <w:tcPr>
            <w:tcW w:w="300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Требуемая защита</w:t>
            </w:r>
          </w:p>
        </w:tc>
        <w:tc>
          <w:tcPr>
            <w:tcW w:w="2880" w:type="dxa"/>
            <w:tcBorders>
              <w:top w:val="single" w:sz="4" w:space="0" w:color="auto"/>
              <w:left w:val="single" w:sz="6" w:space="0" w:color="auto"/>
              <w:bottom w:val="single" w:sz="6" w:space="0" w:color="auto"/>
              <w:right w:val="single" w:sz="4" w:space="0" w:color="auto"/>
            </w:tcBorders>
            <w:shd w:val="clear" w:color="auto" w:fill="FFFFFF"/>
          </w:tcPr>
          <w:p w:rsidR="00FD503A" w:rsidRPr="00336127" w:rsidRDefault="00FD503A" w:rsidP="00FD503A">
            <w:pPr>
              <w:ind w:firstLine="36"/>
              <w:jc w:val="center"/>
              <w:rPr>
                <w:rFonts w:ascii="Times New Roman" w:hAnsi="Times New Roman" w:cs="Times New Roman"/>
                <w:bCs/>
                <w:sz w:val="28"/>
                <w:szCs w:val="28"/>
              </w:rPr>
            </w:pPr>
            <w:r w:rsidRPr="00336127">
              <w:rPr>
                <w:rFonts w:ascii="Times New Roman" w:hAnsi="Times New Roman" w:cs="Times New Roman"/>
                <w:bCs/>
                <w:sz w:val="28"/>
                <w:szCs w:val="28"/>
              </w:rPr>
              <w:t>Степень теплового воздействия без средств</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защиты</w:t>
            </w:r>
          </w:p>
        </w:tc>
      </w:tr>
      <w:tr w:rsidR="00FD503A" w:rsidRPr="00336127">
        <w:tblPrEx>
          <w:tblCellMar>
            <w:top w:w="0" w:type="dxa"/>
            <w:bottom w:w="0" w:type="dxa"/>
          </w:tblCellMar>
        </w:tblPrEx>
        <w:trPr>
          <w:trHeight w:hRule="exact" w:val="731"/>
        </w:trPr>
        <w:tc>
          <w:tcPr>
            <w:tcW w:w="1800" w:type="dxa"/>
            <w:tcBorders>
              <w:top w:val="single" w:sz="6" w:space="0" w:color="auto"/>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204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Не ограничивается</w:t>
            </w:r>
          </w:p>
        </w:tc>
        <w:tc>
          <w:tcPr>
            <w:tcW w:w="300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Без защиты</w:t>
            </w:r>
          </w:p>
        </w:tc>
        <w:tc>
          <w:tcPr>
            <w:tcW w:w="2880" w:type="dxa"/>
            <w:tcBorders>
              <w:top w:val="single" w:sz="6" w:space="0" w:color="auto"/>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Болевые ощущения отсутствуют</w:t>
            </w:r>
          </w:p>
        </w:tc>
      </w:tr>
      <w:tr w:rsidR="00FD503A" w:rsidRPr="00336127">
        <w:tblPrEx>
          <w:tblCellMar>
            <w:top w:w="0" w:type="dxa"/>
            <w:bottom w:w="0" w:type="dxa"/>
          </w:tblCellMar>
        </w:tblPrEx>
        <w:trPr>
          <w:trHeight w:hRule="exact" w:val="694"/>
        </w:trPr>
        <w:tc>
          <w:tcPr>
            <w:tcW w:w="1800" w:type="dxa"/>
            <w:tcBorders>
              <w:top w:val="nil"/>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4,2</w:t>
            </w:r>
          </w:p>
        </w:tc>
        <w:tc>
          <w:tcPr>
            <w:tcW w:w="2040" w:type="dxa"/>
            <w:tcBorders>
              <w:top w:val="nil"/>
              <w:left w:val="single" w:sz="6" w:space="0" w:color="auto"/>
              <w:bottom w:val="nil"/>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Не ограничивается</w:t>
            </w:r>
          </w:p>
        </w:tc>
        <w:tc>
          <w:tcPr>
            <w:tcW w:w="3000"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 боевой одежде и касках</w:t>
            </w:r>
          </w:p>
        </w:tc>
        <w:tc>
          <w:tcPr>
            <w:tcW w:w="2880" w:type="dxa"/>
            <w:tcBorders>
              <w:top w:val="nil"/>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Переносимая боль через 20 с.</w:t>
            </w:r>
          </w:p>
        </w:tc>
      </w:tr>
      <w:tr w:rsidR="00FD503A" w:rsidRPr="00336127">
        <w:tblPrEx>
          <w:tblCellMar>
            <w:top w:w="0" w:type="dxa"/>
            <w:bottom w:w="0" w:type="dxa"/>
          </w:tblCellMar>
        </w:tblPrEx>
        <w:trPr>
          <w:trHeight w:hRule="exact" w:val="714"/>
        </w:trPr>
        <w:tc>
          <w:tcPr>
            <w:tcW w:w="1800" w:type="dxa"/>
            <w:tcBorders>
              <w:top w:val="nil"/>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c>
          <w:tcPr>
            <w:tcW w:w="2040" w:type="dxa"/>
            <w:tcBorders>
              <w:top w:val="nil"/>
              <w:left w:val="single" w:sz="6" w:space="0" w:color="auto"/>
              <w:bottom w:val="nil"/>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3000"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То же</w:t>
            </w:r>
          </w:p>
        </w:tc>
        <w:tc>
          <w:tcPr>
            <w:tcW w:w="2880" w:type="dxa"/>
            <w:tcBorders>
              <w:top w:val="nil"/>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Непереносимая боль мгновенно</w:t>
            </w:r>
          </w:p>
        </w:tc>
      </w:tr>
      <w:tr w:rsidR="00FD503A" w:rsidRPr="00336127">
        <w:tblPrEx>
          <w:tblCellMar>
            <w:top w:w="0" w:type="dxa"/>
            <w:bottom w:w="0" w:type="dxa"/>
          </w:tblCellMar>
        </w:tblPrEx>
        <w:trPr>
          <w:trHeight w:hRule="exact" w:val="1065"/>
        </w:trPr>
        <w:tc>
          <w:tcPr>
            <w:tcW w:w="1800" w:type="dxa"/>
            <w:tcBorders>
              <w:top w:val="nil"/>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8,5</w:t>
            </w:r>
          </w:p>
        </w:tc>
        <w:tc>
          <w:tcPr>
            <w:tcW w:w="2040" w:type="dxa"/>
            <w:tcBorders>
              <w:top w:val="nil"/>
              <w:left w:val="single" w:sz="6" w:space="0" w:color="auto"/>
              <w:bottom w:val="nil"/>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3000"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 боевой одежде, смоченной водой, каске</w:t>
            </w:r>
          </w:p>
        </w:tc>
        <w:tc>
          <w:tcPr>
            <w:tcW w:w="2880" w:type="dxa"/>
            <w:tcBorders>
              <w:top w:val="nil"/>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Ожоги через 20 с.</w:t>
            </w:r>
          </w:p>
        </w:tc>
      </w:tr>
      <w:tr w:rsidR="00FD503A" w:rsidRPr="00336127">
        <w:tblPrEx>
          <w:tblCellMar>
            <w:top w:w="0" w:type="dxa"/>
            <w:bottom w:w="0" w:type="dxa"/>
          </w:tblCellMar>
        </w:tblPrEx>
        <w:trPr>
          <w:trHeight w:hRule="exact" w:val="722"/>
        </w:trPr>
        <w:tc>
          <w:tcPr>
            <w:tcW w:w="1800" w:type="dxa"/>
            <w:tcBorders>
              <w:top w:val="nil"/>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10,5</w:t>
            </w:r>
          </w:p>
        </w:tc>
        <w:tc>
          <w:tcPr>
            <w:tcW w:w="2040" w:type="dxa"/>
            <w:tcBorders>
              <w:top w:val="nil"/>
              <w:left w:val="single" w:sz="6" w:space="0" w:color="auto"/>
              <w:bottom w:val="nil"/>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3000"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То же, но под защитой струй</w:t>
            </w:r>
          </w:p>
        </w:tc>
        <w:tc>
          <w:tcPr>
            <w:tcW w:w="2880" w:type="dxa"/>
            <w:tcBorders>
              <w:top w:val="nil"/>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Мгновенные ожоги</w:t>
            </w:r>
          </w:p>
        </w:tc>
      </w:tr>
      <w:tr w:rsidR="00FD503A" w:rsidRPr="00336127">
        <w:tblPrEx>
          <w:tblCellMar>
            <w:top w:w="0" w:type="dxa"/>
            <w:bottom w:w="0" w:type="dxa"/>
          </w:tblCellMar>
        </w:tblPrEx>
        <w:trPr>
          <w:trHeight w:hRule="exact" w:val="1073"/>
        </w:trPr>
        <w:tc>
          <w:tcPr>
            <w:tcW w:w="1800" w:type="dxa"/>
            <w:tcBorders>
              <w:top w:val="nil"/>
              <w:left w:val="single" w:sz="4"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14,0</w:t>
            </w:r>
          </w:p>
        </w:tc>
        <w:tc>
          <w:tcPr>
            <w:tcW w:w="2040" w:type="dxa"/>
            <w:tcBorders>
              <w:top w:val="nil"/>
              <w:left w:val="single" w:sz="6" w:space="0" w:color="auto"/>
              <w:bottom w:val="nil"/>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3000"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 теплоотражательных костюмах под защитой струй</w:t>
            </w:r>
          </w:p>
        </w:tc>
        <w:tc>
          <w:tcPr>
            <w:tcW w:w="2880" w:type="dxa"/>
            <w:tcBorders>
              <w:top w:val="nil"/>
              <w:left w:val="single" w:sz="6" w:space="0" w:color="auto"/>
              <w:bottom w:val="nil"/>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Мгновенные ожоги</w:t>
            </w:r>
          </w:p>
        </w:tc>
      </w:tr>
      <w:tr w:rsidR="00FD503A" w:rsidRPr="00336127">
        <w:tblPrEx>
          <w:tblCellMar>
            <w:top w:w="0" w:type="dxa"/>
            <w:bottom w:w="0" w:type="dxa"/>
          </w:tblCellMar>
        </w:tblPrEx>
        <w:trPr>
          <w:trHeight w:hRule="exact" w:val="988"/>
        </w:trPr>
        <w:tc>
          <w:tcPr>
            <w:tcW w:w="1800" w:type="dxa"/>
            <w:tcBorders>
              <w:top w:val="nil"/>
              <w:left w:val="single" w:sz="4"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85,0</w:t>
            </w:r>
          </w:p>
        </w:tc>
        <w:tc>
          <w:tcPr>
            <w:tcW w:w="2040" w:type="dxa"/>
            <w:tcBorders>
              <w:top w:val="nil"/>
              <w:left w:val="single" w:sz="6" w:space="0" w:color="auto"/>
              <w:bottom w:val="single" w:sz="4" w:space="0" w:color="auto"/>
              <w:right w:val="single" w:sz="6" w:space="0" w:color="auto"/>
            </w:tcBorders>
            <w:shd w:val="clear" w:color="auto" w:fill="FFFFFF"/>
          </w:tcPr>
          <w:p w:rsidR="00FD503A" w:rsidRPr="00336127" w:rsidRDefault="00FD503A" w:rsidP="00FD503A">
            <w:pPr>
              <w:ind w:hanging="40"/>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3000" w:type="dxa"/>
            <w:tcBorders>
              <w:top w:val="nil"/>
              <w:left w:val="single" w:sz="6"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То же, со средствами защиты</w:t>
            </w:r>
          </w:p>
        </w:tc>
        <w:tc>
          <w:tcPr>
            <w:tcW w:w="2880" w:type="dxa"/>
            <w:tcBorders>
              <w:top w:val="nil"/>
              <w:left w:val="single" w:sz="6" w:space="0" w:color="auto"/>
              <w:bottom w:val="single" w:sz="4" w:space="0" w:color="auto"/>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Мгновенные ожоги</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Default="00FD503A" w:rsidP="00FD503A">
      <w:pPr>
        <w:spacing w:line="360" w:lineRule="auto"/>
        <w:ind w:firstLine="360"/>
        <w:jc w:val="center"/>
        <w:rPr>
          <w:rFonts w:ascii="Times New Roman" w:hAnsi="Times New Roman" w:cs="Times New Roman"/>
          <w:bCs/>
          <w:sz w:val="28"/>
          <w:szCs w:val="28"/>
        </w:rPr>
      </w:pPr>
    </w:p>
    <w:p w:rsidR="00FD503A" w:rsidRPr="00336127"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СТЕПЕНИ РАЗРУШЕНИЙ ЗДАНИЙ И СООРУЖЕНИЙ</w:t>
      </w:r>
    </w:p>
    <w:p w:rsidR="00FD503A" w:rsidRPr="00336127" w:rsidRDefault="00FD503A" w:rsidP="00FD503A">
      <w:pPr>
        <w:ind w:firstLine="357"/>
        <w:jc w:val="right"/>
        <w:rPr>
          <w:rFonts w:ascii="Times New Roman" w:hAnsi="Times New Roman" w:cs="Times New Roman"/>
          <w:bCs/>
          <w:sz w:val="28"/>
          <w:szCs w:val="28"/>
        </w:rPr>
      </w:pPr>
      <w:r>
        <w:rPr>
          <w:rFonts w:ascii="Times New Roman" w:hAnsi="Times New Roman" w:cs="Times New Roman"/>
          <w:bCs/>
          <w:sz w:val="28"/>
          <w:szCs w:val="28"/>
        </w:rPr>
        <w:t>Таблица 4.5.</w:t>
      </w:r>
    </w:p>
    <w:p w:rsidR="00FD503A" w:rsidRPr="00336127" w:rsidRDefault="00FD503A" w:rsidP="00FD503A">
      <w:pPr>
        <w:ind w:firstLine="357"/>
        <w:jc w:val="center"/>
        <w:rPr>
          <w:rFonts w:ascii="Times New Roman" w:hAnsi="Times New Roman" w:cs="Times New Roman"/>
          <w:bCs/>
          <w:sz w:val="28"/>
          <w:szCs w:val="28"/>
        </w:rPr>
      </w:pPr>
      <w:r w:rsidRPr="00336127">
        <w:rPr>
          <w:rFonts w:ascii="Times New Roman" w:hAnsi="Times New Roman" w:cs="Times New Roman"/>
          <w:bCs/>
          <w:sz w:val="28"/>
          <w:szCs w:val="28"/>
        </w:rPr>
        <w:t>Классификация опасных зон разрушений</w:t>
      </w:r>
    </w:p>
    <w:p w:rsidR="00FD503A" w:rsidRPr="00336127" w:rsidRDefault="00FD503A" w:rsidP="00FD503A">
      <w:pPr>
        <w:ind w:firstLine="357"/>
        <w:jc w:val="center"/>
        <w:rPr>
          <w:rFonts w:ascii="Times New Roman" w:hAnsi="Times New Roman" w:cs="Times New Roman"/>
          <w:bCs/>
          <w:sz w:val="28"/>
          <w:szCs w:val="28"/>
        </w:rPr>
      </w:pPr>
    </w:p>
    <w:tbl>
      <w:tblPr>
        <w:tblW w:w="9540" w:type="dxa"/>
        <w:tblLayout w:type="fixed"/>
        <w:tblCellMar>
          <w:left w:w="40" w:type="dxa"/>
          <w:right w:w="40" w:type="dxa"/>
        </w:tblCellMar>
        <w:tblLook w:val="0000"/>
      </w:tblPr>
      <w:tblGrid>
        <w:gridCol w:w="1179"/>
        <w:gridCol w:w="1809"/>
        <w:gridCol w:w="1380"/>
        <w:gridCol w:w="5172"/>
      </w:tblGrid>
      <w:tr w:rsidR="00FD503A" w:rsidRPr="00336127">
        <w:tblPrEx>
          <w:tblCellMar>
            <w:top w:w="0" w:type="dxa"/>
            <w:bottom w:w="0" w:type="dxa"/>
          </w:tblCellMar>
        </w:tblPrEx>
        <w:trPr>
          <w:trHeight w:hRule="exact" w:val="811"/>
        </w:trPr>
        <w:tc>
          <w:tcPr>
            <w:tcW w:w="117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Класс зоны</w:t>
            </w:r>
          </w:p>
        </w:tc>
        <w:tc>
          <w:tcPr>
            <w:tcW w:w="180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 xml:space="preserve">Коэффициент, </w:t>
            </w:r>
            <w:r w:rsidRPr="00336127">
              <w:rPr>
                <w:rFonts w:ascii="Times New Roman" w:hAnsi="Times New Roman" w:cs="Times New Roman"/>
                <w:bCs/>
                <w:sz w:val="28"/>
                <w:szCs w:val="28"/>
                <w:lang w:val="en-US"/>
              </w:rPr>
              <w:t>k</w:t>
            </w:r>
            <w:r w:rsidRPr="00336127">
              <w:rPr>
                <w:rFonts w:ascii="Times New Roman" w:hAnsi="Times New Roman" w:cs="Times New Roman"/>
                <w:bCs/>
                <w:sz w:val="28"/>
                <w:szCs w:val="28"/>
                <w:vertAlign w:val="subscript"/>
              </w:rPr>
              <w:t>1</w:t>
            </w:r>
          </w:p>
        </w:tc>
        <w:tc>
          <w:tcPr>
            <w:tcW w:w="138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∆Р,</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кПа</w:t>
            </w:r>
          </w:p>
        </w:tc>
        <w:tc>
          <w:tcPr>
            <w:tcW w:w="517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Степень разрушения зданий и сооружений</w:t>
            </w:r>
          </w:p>
        </w:tc>
      </w:tr>
      <w:tr w:rsidR="00FD503A" w:rsidRPr="00336127">
        <w:tblPrEx>
          <w:tblCellMar>
            <w:top w:w="0" w:type="dxa"/>
            <w:bottom w:w="0" w:type="dxa"/>
          </w:tblCellMar>
        </w:tblPrEx>
        <w:trPr>
          <w:trHeight w:hRule="exact" w:val="485"/>
        </w:trPr>
        <w:tc>
          <w:tcPr>
            <w:tcW w:w="117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80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3,8</w:t>
            </w:r>
          </w:p>
        </w:tc>
        <w:tc>
          <w:tcPr>
            <w:tcW w:w="138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&gt;100</w:t>
            </w:r>
          </w:p>
        </w:tc>
        <w:tc>
          <w:tcPr>
            <w:tcW w:w="5172"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Полное разрушение</w:t>
            </w:r>
          </w:p>
        </w:tc>
      </w:tr>
      <w:tr w:rsidR="00FD503A" w:rsidRPr="00336127">
        <w:tblPrEx>
          <w:tblCellMar>
            <w:top w:w="0" w:type="dxa"/>
            <w:bottom w:w="0" w:type="dxa"/>
          </w:tblCellMar>
        </w:tblPrEx>
        <w:trPr>
          <w:trHeight w:hRule="exact" w:val="786"/>
        </w:trPr>
        <w:tc>
          <w:tcPr>
            <w:tcW w:w="117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80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5,6</w:t>
            </w:r>
          </w:p>
        </w:tc>
        <w:tc>
          <w:tcPr>
            <w:tcW w:w="13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53</w:t>
            </w:r>
          </w:p>
        </w:tc>
        <w:tc>
          <w:tcPr>
            <w:tcW w:w="5172"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Сильное разрушение, 50% полного разрушения</w:t>
            </w:r>
          </w:p>
        </w:tc>
      </w:tr>
      <w:tr w:rsidR="00FD503A" w:rsidRPr="00336127">
        <w:tblPrEx>
          <w:tblCellMar>
            <w:top w:w="0" w:type="dxa"/>
            <w:bottom w:w="0" w:type="dxa"/>
          </w:tblCellMar>
        </w:tblPrEx>
        <w:trPr>
          <w:trHeight w:hRule="exact" w:val="936"/>
        </w:trPr>
        <w:tc>
          <w:tcPr>
            <w:tcW w:w="117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80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9,6</w:t>
            </w:r>
          </w:p>
        </w:tc>
        <w:tc>
          <w:tcPr>
            <w:tcW w:w="13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28</w:t>
            </w:r>
          </w:p>
        </w:tc>
        <w:tc>
          <w:tcPr>
            <w:tcW w:w="5172"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Среднее повреждение, разрушение без обрушения. Резервуары нефтепродуктов разрушаются.</w:t>
            </w:r>
          </w:p>
        </w:tc>
      </w:tr>
      <w:tr w:rsidR="00FD503A" w:rsidRPr="00336127">
        <w:tblPrEx>
          <w:tblCellMar>
            <w:top w:w="0" w:type="dxa"/>
            <w:bottom w:w="0" w:type="dxa"/>
          </w:tblCellMar>
        </w:tblPrEx>
        <w:trPr>
          <w:trHeight w:hRule="exact" w:val="898"/>
        </w:trPr>
        <w:tc>
          <w:tcPr>
            <w:tcW w:w="117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80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28</w:t>
            </w:r>
          </w:p>
        </w:tc>
        <w:tc>
          <w:tcPr>
            <w:tcW w:w="13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5172"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Умеренное разрушение, повреждения внутренних перегородок, рам, дверей.</w:t>
            </w:r>
          </w:p>
        </w:tc>
      </w:tr>
      <w:tr w:rsidR="00FD503A" w:rsidRPr="00336127">
        <w:tblPrEx>
          <w:tblCellMar>
            <w:top w:w="0" w:type="dxa"/>
            <w:bottom w:w="0" w:type="dxa"/>
          </w:tblCellMar>
        </w:tblPrEx>
        <w:trPr>
          <w:trHeight w:hRule="exact" w:val="907"/>
        </w:trPr>
        <w:tc>
          <w:tcPr>
            <w:tcW w:w="117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80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56</w:t>
            </w:r>
          </w:p>
        </w:tc>
        <w:tc>
          <w:tcPr>
            <w:tcW w:w="138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517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Малые повреждения, разбито не более 10% остекления.</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tabs>
          <w:tab w:val="left" w:pos="1440"/>
        </w:tabs>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4.6.</w:t>
      </w:r>
    </w:p>
    <w:p w:rsidR="00FD503A" w:rsidRPr="00336127"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Избыточное давление и поражение человека</w:t>
      </w:r>
    </w:p>
    <w:p w:rsidR="00FD503A" w:rsidRPr="00336127" w:rsidRDefault="00FD503A" w:rsidP="00FD503A">
      <w:pPr>
        <w:spacing w:line="360" w:lineRule="auto"/>
        <w:ind w:firstLine="360"/>
        <w:jc w:val="center"/>
        <w:rPr>
          <w:rFonts w:ascii="Times New Roman" w:hAnsi="Times New Roman" w:cs="Times New Roman"/>
          <w:bCs/>
          <w:sz w:val="28"/>
          <w:szCs w:val="28"/>
        </w:rPr>
      </w:pPr>
    </w:p>
    <w:tbl>
      <w:tblPr>
        <w:tblW w:w="0" w:type="auto"/>
        <w:tblInd w:w="771" w:type="dxa"/>
        <w:tblLayout w:type="fixed"/>
        <w:tblCellMar>
          <w:left w:w="40" w:type="dxa"/>
          <w:right w:w="40" w:type="dxa"/>
        </w:tblCellMar>
        <w:tblLook w:val="0000"/>
      </w:tblPr>
      <w:tblGrid>
        <w:gridCol w:w="5506"/>
        <w:gridCol w:w="2006"/>
      </w:tblGrid>
      <w:tr w:rsidR="00FD503A" w:rsidRPr="00336127">
        <w:tblPrEx>
          <w:tblCellMar>
            <w:top w:w="0" w:type="dxa"/>
            <w:bottom w:w="0" w:type="dxa"/>
          </w:tblCellMar>
        </w:tblPrEx>
        <w:trPr>
          <w:trHeight w:hRule="exact" w:val="480"/>
        </w:trPr>
        <w:tc>
          <w:tcPr>
            <w:tcW w:w="550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Уровень поражения</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∆Р, кПа</w:t>
            </w:r>
          </w:p>
        </w:tc>
      </w:tr>
      <w:tr w:rsidR="00FD503A" w:rsidRPr="00336127">
        <w:tblPrEx>
          <w:tblCellMar>
            <w:top w:w="0" w:type="dxa"/>
            <w:bottom w:w="0" w:type="dxa"/>
          </w:tblCellMar>
        </w:tblPrEx>
        <w:trPr>
          <w:trHeight w:hRule="exact" w:val="2330"/>
        </w:trPr>
        <w:tc>
          <w:tcPr>
            <w:tcW w:w="550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Безусловное смертельное поражение</w:t>
            </w:r>
          </w:p>
          <w:p w:rsidR="00FD503A" w:rsidRPr="00336127" w:rsidRDefault="00FD503A" w:rsidP="00FD503A">
            <w:pPr>
              <w:spacing w:line="360" w:lineRule="auto"/>
              <w:ind w:firstLine="489"/>
              <w:rPr>
                <w:rFonts w:ascii="Times New Roman" w:hAnsi="Times New Roman" w:cs="Times New Roman"/>
                <w:bCs/>
                <w:sz w:val="28"/>
                <w:szCs w:val="28"/>
              </w:rPr>
            </w:pPr>
            <w:r w:rsidRPr="00336127">
              <w:rPr>
                <w:rFonts w:ascii="Times New Roman" w:hAnsi="Times New Roman" w:cs="Times New Roman"/>
                <w:bCs/>
                <w:sz w:val="28"/>
                <w:szCs w:val="28"/>
              </w:rPr>
              <w:t xml:space="preserve">Летальный исход, 50 </w:t>
            </w:r>
            <w:r w:rsidRPr="00336127">
              <w:rPr>
                <w:rFonts w:ascii="Times New Roman" w:hAnsi="Times New Roman" w:cs="Times New Roman"/>
                <w:bCs/>
                <w:i/>
                <w:iCs/>
                <w:sz w:val="28"/>
                <w:szCs w:val="28"/>
              </w:rPr>
              <w:t xml:space="preserve">% </w:t>
            </w:r>
            <w:r w:rsidRPr="00336127">
              <w:rPr>
                <w:rFonts w:ascii="Times New Roman" w:hAnsi="Times New Roman" w:cs="Times New Roman"/>
                <w:bCs/>
                <w:sz w:val="28"/>
                <w:szCs w:val="28"/>
              </w:rPr>
              <w:t>случаев</w:t>
            </w:r>
          </w:p>
          <w:p w:rsidR="00FD503A" w:rsidRPr="00336127" w:rsidRDefault="00FD503A" w:rsidP="00FD503A">
            <w:pPr>
              <w:spacing w:line="360" w:lineRule="auto"/>
              <w:ind w:firstLine="489"/>
              <w:rPr>
                <w:rFonts w:ascii="Times New Roman" w:hAnsi="Times New Roman" w:cs="Times New Roman"/>
                <w:bCs/>
                <w:sz w:val="28"/>
                <w:szCs w:val="28"/>
              </w:rPr>
            </w:pPr>
            <w:r w:rsidRPr="00336127">
              <w:rPr>
                <w:rFonts w:ascii="Times New Roman" w:hAnsi="Times New Roman" w:cs="Times New Roman"/>
                <w:bCs/>
                <w:sz w:val="28"/>
                <w:szCs w:val="28"/>
              </w:rPr>
              <w:t>Порог смертельного поражения</w:t>
            </w:r>
          </w:p>
          <w:p w:rsidR="00FD503A" w:rsidRPr="00336127" w:rsidRDefault="00FD503A" w:rsidP="00FD503A">
            <w:pPr>
              <w:spacing w:line="360" w:lineRule="auto"/>
              <w:ind w:firstLine="489"/>
              <w:rPr>
                <w:rFonts w:ascii="Times New Roman" w:hAnsi="Times New Roman" w:cs="Times New Roman"/>
                <w:bCs/>
                <w:sz w:val="28"/>
                <w:szCs w:val="28"/>
              </w:rPr>
            </w:pPr>
            <w:r w:rsidRPr="00336127">
              <w:rPr>
                <w:rFonts w:ascii="Times New Roman" w:hAnsi="Times New Roman" w:cs="Times New Roman"/>
                <w:bCs/>
                <w:sz w:val="28"/>
                <w:szCs w:val="28"/>
              </w:rPr>
              <w:t>Тяжелая степень поражения</w:t>
            </w:r>
          </w:p>
          <w:p w:rsidR="00FD503A" w:rsidRPr="00336127" w:rsidRDefault="00FD503A" w:rsidP="00FD503A">
            <w:pPr>
              <w:spacing w:line="360" w:lineRule="auto"/>
              <w:ind w:firstLine="489"/>
              <w:rPr>
                <w:rFonts w:ascii="Times New Roman" w:hAnsi="Times New Roman" w:cs="Times New Roman"/>
                <w:bCs/>
                <w:sz w:val="28"/>
                <w:szCs w:val="28"/>
              </w:rPr>
            </w:pPr>
            <w:r w:rsidRPr="00336127">
              <w:rPr>
                <w:rFonts w:ascii="Times New Roman" w:hAnsi="Times New Roman" w:cs="Times New Roman"/>
                <w:bCs/>
                <w:sz w:val="28"/>
                <w:szCs w:val="28"/>
              </w:rPr>
              <w:t>Порог поражения человека</w:t>
            </w:r>
          </w:p>
        </w:tc>
        <w:tc>
          <w:tcPr>
            <w:tcW w:w="200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500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350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ВОЗДЕЙСТВИЕ ТЕПЛОВОГО ИЗЛУЧЕНИЯ НА СГОРАЕМЫЕ МАТЕРИАЛЫ</w:t>
      </w: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4.7.</w:t>
      </w:r>
    </w:p>
    <w:p w:rsidR="00FD503A"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Критическая интенсивность облучения для твердых веществ</w:t>
      </w:r>
    </w:p>
    <w:p w:rsidR="00FD503A" w:rsidRPr="00336127" w:rsidRDefault="00FD503A" w:rsidP="00FD503A">
      <w:pPr>
        <w:spacing w:line="360" w:lineRule="auto"/>
        <w:ind w:firstLine="360"/>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3581"/>
        <w:gridCol w:w="1315"/>
        <w:gridCol w:w="1594"/>
        <w:gridCol w:w="1608"/>
      </w:tblGrid>
      <w:tr w:rsidR="00FD503A" w:rsidRPr="00336127">
        <w:tblPrEx>
          <w:tblCellMar>
            <w:top w:w="0" w:type="dxa"/>
            <w:bottom w:w="0" w:type="dxa"/>
          </w:tblCellMar>
        </w:tblPrEx>
        <w:trPr>
          <w:trHeight w:val="1338"/>
          <w:jc w:val="center"/>
        </w:trPr>
        <w:tc>
          <w:tcPr>
            <w:tcW w:w="3581"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Материал</w:t>
            </w:r>
          </w:p>
        </w:tc>
        <w:tc>
          <w:tcPr>
            <w:tcW w:w="4517" w:type="dxa"/>
            <w:gridSpan w:val="3"/>
            <w:tcBorders>
              <w:top w:val="single" w:sz="6" w:space="0" w:color="auto"/>
              <w:left w:val="single" w:sz="6" w:space="0" w:color="auto"/>
              <w:right w:val="single" w:sz="6" w:space="0" w:color="auto"/>
            </w:tcBorders>
            <w:shd w:val="clear" w:color="auto" w:fill="FFFFFF"/>
          </w:tcPr>
          <w:p w:rsidR="00FD503A" w:rsidRPr="00336127" w:rsidRDefault="00FD503A" w:rsidP="00FD503A">
            <w:pPr>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Критическая интенсивность облучения при различной продолж</w:t>
            </w:r>
            <w:r w:rsidR="007A1935">
              <w:rPr>
                <w:rFonts w:ascii="Times New Roman" w:hAnsi="Times New Roman" w:cs="Times New Roman"/>
                <w:bCs/>
                <w:sz w:val="28"/>
                <w:szCs w:val="28"/>
              </w:rPr>
              <w:t xml:space="preserve">ительности облучения в мин, кВт </w:t>
            </w:r>
            <w:r w:rsidRPr="00336127">
              <w:rPr>
                <w:rFonts w:ascii="Times New Roman" w:hAnsi="Times New Roman" w:cs="Times New Roman"/>
                <w:bCs/>
                <w:sz w:val="28"/>
                <w:szCs w:val="28"/>
              </w:rPr>
              <w:t>м</w:t>
            </w:r>
            <w:r w:rsidR="007A1935">
              <w:rPr>
                <w:rFonts w:ascii="Times New Roman" w:hAnsi="Times New Roman" w:cs="Times New Roman"/>
                <w:bCs/>
                <w:sz w:val="28"/>
                <w:szCs w:val="28"/>
                <w:vertAlign w:val="superscript"/>
              </w:rPr>
              <w:t>-2</w:t>
            </w:r>
          </w:p>
        </w:tc>
      </w:tr>
      <w:tr w:rsidR="00FD503A" w:rsidRPr="00336127">
        <w:tblPrEx>
          <w:tblCellMar>
            <w:top w:w="0" w:type="dxa"/>
            <w:bottom w:w="0" w:type="dxa"/>
          </w:tblCellMar>
        </w:tblPrEx>
        <w:trPr>
          <w:trHeight w:hRule="exact" w:val="385"/>
          <w:jc w:val="center"/>
        </w:trPr>
        <w:tc>
          <w:tcPr>
            <w:tcW w:w="3581" w:type="dxa"/>
            <w:vMerge/>
            <w:tcBorders>
              <w:left w:val="single" w:sz="6" w:space="0" w:color="auto"/>
              <w:bottom w:val="single" w:sz="4" w:space="0" w:color="auto"/>
              <w:right w:val="single" w:sz="6" w:space="0" w:color="auto"/>
            </w:tcBorders>
            <w:shd w:val="clear" w:color="auto" w:fill="FFFFFF"/>
          </w:tcPr>
          <w:p w:rsidR="00FD503A" w:rsidRPr="00336127" w:rsidRDefault="00FD503A" w:rsidP="00FD503A">
            <w:pPr>
              <w:spacing w:line="360" w:lineRule="auto"/>
              <w:ind w:firstLine="360"/>
              <w:jc w:val="both"/>
              <w:rPr>
                <w:rFonts w:ascii="Times New Roman" w:hAnsi="Times New Roman" w:cs="Times New Roman"/>
                <w:bCs/>
                <w:sz w:val="28"/>
                <w:szCs w:val="28"/>
              </w:rPr>
            </w:pPr>
          </w:p>
        </w:tc>
        <w:tc>
          <w:tcPr>
            <w:tcW w:w="1315" w:type="dxa"/>
            <w:tcBorders>
              <w:top w:val="single" w:sz="6" w:space="0" w:color="auto"/>
              <w:left w:val="single" w:sz="6" w:space="0" w:color="auto"/>
              <w:bottom w:val="single" w:sz="4" w:space="0" w:color="auto"/>
              <w:right w:val="single" w:sz="6" w:space="0" w:color="auto"/>
            </w:tcBorders>
            <w:shd w:val="clear" w:color="auto" w:fill="FFFFFF"/>
          </w:tcPr>
          <w:p w:rsidR="00FD503A" w:rsidRPr="00336127" w:rsidRDefault="00FD503A" w:rsidP="00FD503A">
            <w:pPr>
              <w:ind w:firstLine="6"/>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594" w:type="dxa"/>
            <w:tcBorders>
              <w:top w:val="single" w:sz="6" w:space="0" w:color="auto"/>
              <w:left w:val="single" w:sz="6" w:space="0" w:color="auto"/>
              <w:bottom w:val="single" w:sz="4" w:space="0" w:color="auto"/>
              <w:right w:val="single" w:sz="6" w:space="0" w:color="auto"/>
            </w:tcBorders>
            <w:shd w:val="clear" w:color="auto" w:fill="FFFFFF"/>
          </w:tcPr>
          <w:p w:rsidR="00FD503A" w:rsidRPr="00336127" w:rsidRDefault="00FD503A" w:rsidP="00FD503A">
            <w:pPr>
              <w:ind w:firstLine="6"/>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608" w:type="dxa"/>
            <w:tcBorders>
              <w:top w:val="single" w:sz="6" w:space="0" w:color="auto"/>
              <w:left w:val="single" w:sz="6" w:space="0" w:color="auto"/>
              <w:bottom w:val="single" w:sz="4" w:space="0" w:color="auto"/>
              <w:right w:val="single" w:sz="6" w:space="0" w:color="auto"/>
            </w:tcBorders>
            <w:shd w:val="clear" w:color="auto" w:fill="FFFFFF"/>
          </w:tcPr>
          <w:p w:rsidR="00FD503A" w:rsidRPr="00336127" w:rsidRDefault="00FD503A" w:rsidP="00FD503A">
            <w:pPr>
              <w:ind w:firstLine="6"/>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r>
      <w:tr w:rsidR="00FD503A" w:rsidRPr="00336127">
        <w:tblPrEx>
          <w:tblCellMar>
            <w:top w:w="0" w:type="dxa"/>
            <w:bottom w:w="0" w:type="dxa"/>
          </w:tblCellMar>
        </w:tblPrEx>
        <w:trPr>
          <w:trHeight w:hRule="exact" w:val="365"/>
          <w:jc w:val="center"/>
        </w:trPr>
        <w:tc>
          <w:tcPr>
            <w:tcW w:w="3581" w:type="dxa"/>
            <w:tcBorders>
              <w:top w:val="single" w:sz="4" w:space="0" w:color="auto"/>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Древесина (сосна)</w:t>
            </w:r>
          </w:p>
        </w:tc>
        <w:tc>
          <w:tcPr>
            <w:tcW w:w="1315" w:type="dxa"/>
            <w:tcBorders>
              <w:top w:val="single" w:sz="4" w:space="0" w:color="auto"/>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18,8</w:t>
            </w:r>
          </w:p>
        </w:tc>
        <w:tc>
          <w:tcPr>
            <w:tcW w:w="1594" w:type="dxa"/>
            <w:tcBorders>
              <w:top w:val="single" w:sz="4" w:space="0" w:color="auto"/>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16,9</w:t>
            </w:r>
          </w:p>
        </w:tc>
        <w:tc>
          <w:tcPr>
            <w:tcW w:w="1608" w:type="dxa"/>
            <w:tcBorders>
              <w:top w:val="single" w:sz="4" w:space="0" w:color="auto"/>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13,9</w:t>
            </w:r>
          </w:p>
        </w:tc>
      </w:tr>
      <w:tr w:rsidR="00FD503A" w:rsidRPr="00336127">
        <w:tblPrEx>
          <w:tblCellMar>
            <w:top w:w="0" w:type="dxa"/>
            <w:bottom w:w="0" w:type="dxa"/>
          </w:tblCellMar>
        </w:tblPrEx>
        <w:trPr>
          <w:trHeight w:hRule="exact" w:val="347"/>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Древесно-стружечная плита</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13,9</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11,9</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8,3</w:t>
            </w:r>
          </w:p>
        </w:tc>
      </w:tr>
      <w:tr w:rsidR="00FD503A" w:rsidRPr="00336127">
        <w:tblPrEx>
          <w:tblCellMar>
            <w:top w:w="0" w:type="dxa"/>
            <w:bottom w:w="0" w:type="dxa"/>
          </w:tblCellMar>
        </w:tblPrEx>
        <w:trPr>
          <w:trHeight w:hRule="exact" w:val="407"/>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Торф брикетный</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31,5</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24,4</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13,2</w:t>
            </w:r>
          </w:p>
        </w:tc>
      </w:tr>
      <w:tr w:rsidR="00FD503A" w:rsidRPr="00336127">
        <w:tblPrEx>
          <w:tblCellMar>
            <w:top w:w="0" w:type="dxa"/>
            <w:bottom w:w="0" w:type="dxa"/>
          </w:tblCellMar>
        </w:tblPrEx>
        <w:trPr>
          <w:trHeight w:hRule="exact" w:val="325"/>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Торф кусковой</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16,6</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14,3</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9,8</w:t>
            </w:r>
          </w:p>
        </w:tc>
      </w:tr>
      <w:tr w:rsidR="00FD503A" w:rsidRPr="00336127">
        <w:tblPrEx>
          <w:tblCellMar>
            <w:top w:w="0" w:type="dxa"/>
            <w:bottom w:w="0" w:type="dxa"/>
          </w:tblCellMar>
        </w:tblPrEx>
        <w:trPr>
          <w:trHeight w:hRule="exact" w:val="371"/>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Хлопок-волокно</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11,0</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9,7</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7,5</w:t>
            </w:r>
          </w:p>
        </w:tc>
      </w:tr>
      <w:tr w:rsidR="00FD503A" w:rsidRPr="00336127">
        <w:tblPrEx>
          <w:tblCellMar>
            <w:top w:w="0" w:type="dxa"/>
            <w:bottom w:w="0" w:type="dxa"/>
          </w:tblCellMar>
        </w:tblPrEx>
        <w:trPr>
          <w:trHeight w:hRule="exact" w:val="302"/>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Слоистый пластик</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21,6</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19,1</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15,4</w:t>
            </w:r>
          </w:p>
        </w:tc>
      </w:tr>
      <w:tr w:rsidR="00FD503A" w:rsidRPr="00336127">
        <w:tblPrEx>
          <w:tblCellMar>
            <w:top w:w="0" w:type="dxa"/>
            <w:bottom w:w="0" w:type="dxa"/>
          </w:tblCellMar>
        </w:tblPrEx>
        <w:trPr>
          <w:trHeight w:hRule="exact" w:val="355"/>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Стеклопластик</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19,4</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18,6</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15,3</w:t>
            </w:r>
          </w:p>
        </w:tc>
      </w:tr>
      <w:tr w:rsidR="00FD503A" w:rsidRPr="00336127">
        <w:tblPrEx>
          <w:tblCellMar>
            <w:top w:w="0" w:type="dxa"/>
            <w:bottom w:w="0" w:type="dxa"/>
          </w:tblCellMar>
        </w:tblPrEx>
        <w:trPr>
          <w:trHeight w:hRule="exact" w:val="324"/>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Пергамин</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19,7</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17,4</w:t>
            </w:r>
          </w:p>
        </w:tc>
      </w:tr>
      <w:tr w:rsidR="00FD503A" w:rsidRPr="00336127">
        <w:tblPrEx>
          <w:tblCellMar>
            <w:top w:w="0" w:type="dxa"/>
            <w:bottom w:w="0" w:type="dxa"/>
          </w:tblCellMar>
        </w:tblPrEx>
        <w:trPr>
          <w:trHeight w:hRule="exact" w:val="388"/>
          <w:jc w:val="center"/>
        </w:trPr>
        <w:tc>
          <w:tcPr>
            <w:tcW w:w="3581" w:type="dxa"/>
            <w:tcBorders>
              <w:left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Резина</w:t>
            </w:r>
          </w:p>
        </w:tc>
        <w:tc>
          <w:tcPr>
            <w:tcW w:w="1315"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22,6</w:t>
            </w:r>
          </w:p>
        </w:tc>
        <w:tc>
          <w:tcPr>
            <w:tcW w:w="1594" w:type="dxa"/>
            <w:tcBorders>
              <w:left w:val="single" w:sz="6"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19,2</w:t>
            </w:r>
          </w:p>
        </w:tc>
        <w:tc>
          <w:tcPr>
            <w:tcW w:w="1608" w:type="dxa"/>
            <w:tcBorders>
              <w:left w:val="single" w:sz="6"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14,8</w:t>
            </w:r>
          </w:p>
        </w:tc>
      </w:tr>
      <w:tr w:rsidR="00FD503A" w:rsidRPr="00336127">
        <w:tblPrEx>
          <w:tblCellMar>
            <w:top w:w="0" w:type="dxa"/>
            <w:bottom w:w="0" w:type="dxa"/>
          </w:tblCellMar>
        </w:tblPrEx>
        <w:trPr>
          <w:trHeight w:hRule="exact" w:val="357"/>
          <w:jc w:val="center"/>
        </w:trPr>
        <w:tc>
          <w:tcPr>
            <w:tcW w:w="3581" w:type="dxa"/>
            <w:tcBorders>
              <w:left w:val="single" w:sz="4" w:space="0" w:color="auto"/>
              <w:bottom w:val="single" w:sz="4" w:space="0" w:color="auto"/>
              <w:right w:val="single" w:sz="6" w:space="0" w:color="auto"/>
            </w:tcBorders>
            <w:shd w:val="clear" w:color="auto" w:fill="FFFFFF"/>
          </w:tcPr>
          <w:p w:rsidR="00FD503A" w:rsidRPr="00336127" w:rsidRDefault="00FD503A" w:rsidP="00FD503A">
            <w:pPr>
              <w:spacing w:line="360" w:lineRule="auto"/>
              <w:ind w:hanging="11"/>
              <w:rPr>
                <w:rFonts w:ascii="Times New Roman" w:hAnsi="Times New Roman" w:cs="Times New Roman"/>
                <w:bCs/>
                <w:sz w:val="28"/>
                <w:szCs w:val="28"/>
              </w:rPr>
            </w:pPr>
            <w:r w:rsidRPr="00336127">
              <w:rPr>
                <w:rFonts w:ascii="Times New Roman" w:hAnsi="Times New Roman" w:cs="Times New Roman"/>
                <w:bCs/>
                <w:sz w:val="28"/>
                <w:szCs w:val="28"/>
              </w:rPr>
              <w:t>Уголь</w:t>
            </w:r>
          </w:p>
        </w:tc>
        <w:tc>
          <w:tcPr>
            <w:tcW w:w="1315" w:type="dxa"/>
            <w:tcBorders>
              <w:left w:val="single" w:sz="6" w:space="0" w:color="auto"/>
              <w:bottom w:val="single" w:sz="4"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594" w:type="dxa"/>
            <w:tcBorders>
              <w:left w:val="single" w:sz="6" w:space="0" w:color="auto"/>
              <w:bottom w:val="single" w:sz="4" w:space="0" w:color="auto"/>
              <w:right w:val="single" w:sz="6"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c>
          <w:tcPr>
            <w:tcW w:w="1608" w:type="dxa"/>
            <w:tcBorders>
              <w:left w:val="single" w:sz="6" w:space="0" w:color="auto"/>
              <w:bottom w:val="single" w:sz="4" w:space="0" w:color="auto"/>
              <w:right w:val="single" w:sz="4" w:space="0" w:color="auto"/>
            </w:tcBorders>
            <w:shd w:val="clear" w:color="auto" w:fill="FFFFFF"/>
          </w:tcPr>
          <w:p w:rsidR="00FD503A" w:rsidRPr="00336127" w:rsidRDefault="00FD503A" w:rsidP="00FD503A">
            <w:pPr>
              <w:spacing w:line="360" w:lineRule="auto"/>
              <w:ind w:firstLine="8"/>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4.8.</w:t>
      </w:r>
    </w:p>
    <w:p w:rsidR="00FD503A"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Воздействие теплового излучения на горючие материалы.</w:t>
      </w:r>
    </w:p>
    <w:p w:rsidR="00FD503A" w:rsidRPr="00336127" w:rsidRDefault="00FD503A" w:rsidP="00FD503A">
      <w:pPr>
        <w:spacing w:line="360" w:lineRule="auto"/>
        <w:ind w:firstLine="360"/>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1789"/>
        <w:gridCol w:w="2608"/>
        <w:gridCol w:w="1843"/>
        <w:gridCol w:w="1728"/>
      </w:tblGrid>
      <w:tr w:rsidR="00FD503A" w:rsidRPr="00336127">
        <w:tblPrEx>
          <w:tblCellMar>
            <w:top w:w="0" w:type="dxa"/>
            <w:bottom w:w="0" w:type="dxa"/>
          </w:tblCellMar>
        </w:tblPrEx>
        <w:trPr>
          <w:trHeight w:hRule="exact" w:val="918"/>
          <w:jc w:val="center"/>
        </w:trPr>
        <w:tc>
          <w:tcPr>
            <w:tcW w:w="178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Излучение, </w:t>
            </w:r>
            <w:r w:rsidR="007A1935">
              <w:rPr>
                <w:rFonts w:ascii="Times New Roman" w:hAnsi="Times New Roman" w:cs="Times New Roman"/>
                <w:bCs/>
                <w:sz w:val="28"/>
                <w:szCs w:val="28"/>
              </w:rPr>
              <w:t xml:space="preserve">кВт </w:t>
            </w:r>
            <w:r w:rsidR="007A1935" w:rsidRPr="00336127">
              <w:rPr>
                <w:rFonts w:ascii="Times New Roman" w:hAnsi="Times New Roman" w:cs="Times New Roman"/>
                <w:bCs/>
                <w:sz w:val="28"/>
                <w:szCs w:val="28"/>
              </w:rPr>
              <w:t>м</w:t>
            </w:r>
            <w:r w:rsidR="007A1935">
              <w:rPr>
                <w:rFonts w:ascii="Times New Roman" w:hAnsi="Times New Roman" w:cs="Times New Roman"/>
                <w:bCs/>
                <w:sz w:val="28"/>
                <w:szCs w:val="28"/>
                <w:vertAlign w:val="superscript"/>
              </w:rPr>
              <w:t>-2</w:t>
            </w:r>
          </w:p>
        </w:tc>
        <w:tc>
          <w:tcPr>
            <w:tcW w:w="260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Металл</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Древесина</w:t>
            </w:r>
          </w:p>
        </w:tc>
        <w:tc>
          <w:tcPr>
            <w:tcW w:w="172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Ткань, резина</w:t>
            </w:r>
          </w:p>
        </w:tc>
      </w:tr>
      <w:tr w:rsidR="00FD503A" w:rsidRPr="00336127">
        <w:tblPrEx>
          <w:tblCellMar>
            <w:top w:w="0" w:type="dxa"/>
            <w:bottom w:w="0" w:type="dxa"/>
          </w:tblCellMar>
        </w:tblPrEx>
        <w:trPr>
          <w:trHeight w:hRule="exact" w:val="356"/>
          <w:jc w:val="center"/>
        </w:trPr>
        <w:tc>
          <w:tcPr>
            <w:tcW w:w="178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2608"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35"/>
              <w:rPr>
                <w:rFonts w:ascii="Times New Roman" w:hAnsi="Times New Roman" w:cs="Times New Roman"/>
                <w:bCs/>
                <w:sz w:val="28"/>
                <w:szCs w:val="28"/>
              </w:rPr>
            </w:pPr>
          </w:p>
        </w:tc>
        <w:tc>
          <w:tcPr>
            <w:tcW w:w="18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нет</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Начало разложения</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Интенсивное обугливание через 5 мин</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Загорание через 5 мин</w:t>
            </w:r>
          </w:p>
        </w:tc>
        <w:tc>
          <w:tcPr>
            <w:tcW w:w="1728"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r>
      <w:tr w:rsidR="00FD503A" w:rsidRPr="00336127">
        <w:tblPrEx>
          <w:tblCellMar>
            <w:top w:w="0" w:type="dxa"/>
            <w:bottom w:w="0" w:type="dxa"/>
          </w:tblCellMar>
        </w:tblPrEx>
        <w:trPr>
          <w:trHeight w:hRule="exact" w:val="889"/>
          <w:jc w:val="center"/>
        </w:trPr>
        <w:tc>
          <w:tcPr>
            <w:tcW w:w="178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8,5-9</w:t>
            </w:r>
          </w:p>
        </w:tc>
        <w:tc>
          <w:tcPr>
            <w:tcW w:w="2608" w:type="dxa"/>
            <w:vMerge w:val="restart"/>
            <w:tcBorders>
              <w:top w:val="nil"/>
              <w:left w:val="single" w:sz="6" w:space="0" w:color="auto"/>
              <w:right w:val="single" w:sz="6" w:space="0" w:color="auto"/>
            </w:tcBorders>
            <w:shd w:val="clear" w:color="auto" w:fill="FFFFFF"/>
          </w:tcPr>
          <w:p w:rsidR="00FD503A" w:rsidRPr="00336127" w:rsidRDefault="00FD503A" w:rsidP="00FD503A">
            <w:pPr>
              <w:ind w:right="-125"/>
              <w:jc w:val="center"/>
              <w:rPr>
                <w:rFonts w:ascii="Times New Roman" w:hAnsi="Times New Roman" w:cs="Times New Roman"/>
                <w:bCs/>
                <w:sz w:val="28"/>
                <w:szCs w:val="28"/>
              </w:rPr>
            </w:pPr>
            <w:r w:rsidRPr="00336127">
              <w:rPr>
                <w:rFonts w:ascii="Times New Roman" w:hAnsi="Times New Roman" w:cs="Times New Roman"/>
                <w:bCs/>
                <w:sz w:val="28"/>
                <w:szCs w:val="28"/>
              </w:rPr>
              <w:t>Разложение, вспучивание краски</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Обгорание краски через 2мин</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То же, через</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 мин</w:t>
            </w:r>
          </w:p>
          <w:p w:rsidR="009A745B" w:rsidRDefault="009A745B"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То же, через</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3-5 сек</w:t>
            </w:r>
          </w:p>
        </w:tc>
        <w:tc>
          <w:tcPr>
            <w:tcW w:w="1843" w:type="dxa"/>
            <w:vMerge/>
            <w:tcBorders>
              <w:left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1728"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Начало обугливания</w:t>
            </w:r>
          </w:p>
        </w:tc>
      </w:tr>
      <w:tr w:rsidR="00FD503A" w:rsidRPr="00336127">
        <w:tblPrEx>
          <w:tblCellMar>
            <w:top w:w="0" w:type="dxa"/>
            <w:bottom w:w="0" w:type="dxa"/>
          </w:tblCellMar>
        </w:tblPrEx>
        <w:trPr>
          <w:trHeight w:hRule="exact" w:val="912"/>
          <w:jc w:val="center"/>
        </w:trPr>
        <w:tc>
          <w:tcPr>
            <w:tcW w:w="178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10,5 – 13,5</w:t>
            </w:r>
          </w:p>
        </w:tc>
        <w:tc>
          <w:tcPr>
            <w:tcW w:w="2608" w:type="dxa"/>
            <w:vMerge/>
            <w:tcBorders>
              <w:left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1843" w:type="dxa"/>
            <w:vMerge/>
            <w:tcBorders>
              <w:left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1728"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Интенсивное обугливание через 4 мин</w:t>
            </w:r>
          </w:p>
        </w:tc>
      </w:tr>
      <w:tr w:rsidR="00FD503A" w:rsidRPr="00336127">
        <w:tblPrEx>
          <w:tblCellMar>
            <w:top w:w="0" w:type="dxa"/>
            <w:bottom w:w="0" w:type="dxa"/>
          </w:tblCellMar>
        </w:tblPrEx>
        <w:trPr>
          <w:trHeight w:hRule="exact" w:val="1101"/>
          <w:jc w:val="center"/>
        </w:trPr>
        <w:tc>
          <w:tcPr>
            <w:tcW w:w="178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p>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14-16</w:t>
            </w:r>
          </w:p>
        </w:tc>
        <w:tc>
          <w:tcPr>
            <w:tcW w:w="2608" w:type="dxa"/>
            <w:vMerge/>
            <w:tcBorders>
              <w:left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1843" w:type="dxa"/>
            <w:vMerge/>
            <w:tcBorders>
              <w:left w:val="single" w:sz="6" w:space="0" w:color="auto"/>
              <w:bottom w:val="nil"/>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1728" w:type="dxa"/>
            <w:tcBorders>
              <w:top w:val="nil"/>
              <w:left w:val="single" w:sz="6" w:space="0" w:color="auto"/>
              <w:bottom w:val="nil"/>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Загорание через 1 мин</w:t>
            </w:r>
          </w:p>
        </w:tc>
      </w:tr>
      <w:tr w:rsidR="00FD503A" w:rsidRPr="00336127">
        <w:tblPrEx>
          <w:tblCellMar>
            <w:top w:w="0" w:type="dxa"/>
            <w:bottom w:w="0" w:type="dxa"/>
          </w:tblCellMar>
        </w:tblPrEx>
        <w:trPr>
          <w:trHeight w:hRule="exact" w:val="1023"/>
          <w:jc w:val="center"/>
        </w:trPr>
        <w:tc>
          <w:tcPr>
            <w:tcW w:w="178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p>
          <w:p w:rsidR="00FD503A" w:rsidRPr="00336127" w:rsidRDefault="009A745B" w:rsidP="00FD503A">
            <w:pPr>
              <w:spacing w:line="360" w:lineRule="auto"/>
              <w:ind w:firstLine="35"/>
              <w:jc w:val="center"/>
              <w:rPr>
                <w:rFonts w:ascii="Times New Roman" w:hAnsi="Times New Roman" w:cs="Times New Roman"/>
                <w:bCs/>
                <w:sz w:val="28"/>
                <w:szCs w:val="28"/>
              </w:rPr>
            </w:pPr>
            <w:r>
              <w:rPr>
                <w:rFonts w:ascii="Times New Roman" w:hAnsi="Times New Roman" w:cs="Times New Roman"/>
                <w:bCs/>
                <w:noProof/>
                <w:sz w:val="28"/>
                <w:szCs w:val="28"/>
              </w:rPr>
              <w:pict>
                <v:shape id="_x0000_s1054" type="#_x0000_t32" style="position:absolute;left:0;text-align:left;margin-left:-1.55pt;margin-top:25.9pt;width:398.25pt;height:1.5pt;flip:y;z-index:251659264" o:connectortype="straight"/>
              </w:pict>
            </w:r>
            <w:r w:rsidR="00FD503A" w:rsidRPr="00336127">
              <w:rPr>
                <w:rFonts w:ascii="Times New Roman" w:hAnsi="Times New Roman" w:cs="Times New Roman"/>
                <w:bCs/>
                <w:sz w:val="28"/>
                <w:szCs w:val="28"/>
              </w:rPr>
              <w:t>85</w:t>
            </w:r>
          </w:p>
        </w:tc>
        <w:tc>
          <w:tcPr>
            <w:tcW w:w="2608"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3571" w:type="dxa"/>
            <w:gridSpan w:val="2"/>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Загорание через 3-5 сек</w:t>
            </w:r>
          </w:p>
        </w:tc>
      </w:tr>
    </w:tbl>
    <w:p w:rsidR="00FD503A" w:rsidRPr="00F15C29" w:rsidRDefault="00FD503A" w:rsidP="00FD503A">
      <w:pPr>
        <w:spacing w:line="360" w:lineRule="auto"/>
        <w:ind w:firstLine="360"/>
        <w:jc w:val="right"/>
        <w:rPr>
          <w:rFonts w:ascii="Times New Roman" w:hAnsi="Times New Roman" w:cs="Times New Roman"/>
          <w:bCs/>
          <w:sz w:val="28"/>
          <w:szCs w:val="28"/>
        </w:rPr>
      </w:pPr>
      <w:r w:rsidRPr="00F15C29">
        <w:rPr>
          <w:rFonts w:ascii="Times New Roman" w:hAnsi="Times New Roman" w:cs="Times New Roman"/>
          <w:bCs/>
          <w:sz w:val="28"/>
          <w:szCs w:val="28"/>
        </w:rPr>
        <w:t xml:space="preserve">Таблица </w:t>
      </w:r>
      <w:r>
        <w:rPr>
          <w:rFonts w:ascii="Times New Roman" w:hAnsi="Times New Roman" w:cs="Times New Roman"/>
          <w:bCs/>
          <w:sz w:val="28"/>
          <w:szCs w:val="28"/>
        </w:rPr>
        <w:t>4.9</w:t>
      </w:r>
    </w:p>
    <w:p w:rsidR="00FD503A"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И</w:t>
      </w:r>
      <w:r>
        <w:rPr>
          <w:rFonts w:ascii="Times New Roman" w:hAnsi="Times New Roman" w:cs="Times New Roman"/>
          <w:bCs/>
          <w:sz w:val="28"/>
          <w:szCs w:val="28"/>
        </w:rPr>
        <w:t>нтенсивность теплового излучения на поверхности факела пожаров</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3782"/>
        <w:gridCol w:w="3178"/>
      </w:tblGrid>
      <w:tr w:rsidR="00FD503A" w:rsidRPr="00336127">
        <w:tblPrEx>
          <w:tblCellMar>
            <w:top w:w="0" w:type="dxa"/>
            <w:bottom w:w="0" w:type="dxa"/>
          </w:tblCellMar>
        </w:tblPrEx>
        <w:trPr>
          <w:trHeight w:hRule="exact" w:val="324"/>
          <w:jc w:val="center"/>
        </w:trPr>
        <w:tc>
          <w:tcPr>
            <w:tcW w:w="37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Вещество</w:t>
            </w:r>
          </w:p>
        </w:tc>
        <w:tc>
          <w:tcPr>
            <w:tcW w:w="317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Интенсивность, </w:t>
            </w:r>
            <w:r w:rsidR="007A1935">
              <w:rPr>
                <w:rFonts w:ascii="Times New Roman" w:hAnsi="Times New Roman" w:cs="Times New Roman"/>
                <w:bCs/>
                <w:sz w:val="28"/>
                <w:szCs w:val="28"/>
              </w:rPr>
              <w:t xml:space="preserve">кВт </w:t>
            </w:r>
            <w:r w:rsidR="007A1935" w:rsidRPr="00336127">
              <w:rPr>
                <w:rFonts w:ascii="Times New Roman" w:hAnsi="Times New Roman" w:cs="Times New Roman"/>
                <w:bCs/>
                <w:sz w:val="28"/>
                <w:szCs w:val="28"/>
              </w:rPr>
              <w:t>м</w:t>
            </w:r>
            <w:r w:rsidR="007A1935">
              <w:rPr>
                <w:rFonts w:ascii="Times New Roman" w:hAnsi="Times New Roman" w:cs="Times New Roman"/>
                <w:bCs/>
                <w:sz w:val="28"/>
                <w:szCs w:val="28"/>
                <w:vertAlign w:val="superscript"/>
              </w:rPr>
              <w:t>-2</w:t>
            </w:r>
          </w:p>
        </w:tc>
      </w:tr>
      <w:tr w:rsidR="00FD503A" w:rsidRPr="00336127">
        <w:tblPrEx>
          <w:tblCellMar>
            <w:top w:w="0" w:type="dxa"/>
            <w:bottom w:w="0" w:type="dxa"/>
          </w:tblCellMar>
        </w:tblPrEx>
        <w:trPr>
          <w:trHeight w:val="4225"/>
          <w:jc w:val="center"/>
        </w:trPr>
        <w:tc>
          <w:tcPr>
            <w:tcW w:w="3782" w:type="dxa"/>
            <w:tcBorders>
              <w:top w:val="single" w:sz="6" w:space="0" w:color="auto"/>
              <w:left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Ацетон</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Бензин</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Дизельное топливо</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Древесина</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Гексан</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Метанол</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Метилацетат</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Винилацетат</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Аммиак</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Керосин</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Нефть</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Мазут</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СУГ</w:t>
            </w:r>
          </w:p>
        </w:tc>
        <w:tc>
          <w:tcPr>
            <w:tcW w:w="3178" w:type="dxa"/>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150-200</w:t>
            </w:r>
          </w:p>
        </w:tc>
      </w:tr>
    </w:tbl>
    <w:p w:rsidR="00FD503A" w:rsidRPr="00336127" w:rsidRDefault="00FD503A" w:rsidP="00FD503A">
      <w:pPr>
        <w:spacing w:line="360" w:lineRule="auto"/>
        <w:jc w:val="both"/>
        <w:rPr>
          <w:rFonts w:ascii="Times New Roman" w:hAnsi="Times New Roman" w:cs="Times New Roman"/>
          <w:bCs/>
          <w:sz w:val="28"/>
          <w:szCs w:val="28"/>
        </w:rPr>
      </w:pPr>
      <w:r>
        <w:rPr>
          <w:rFonts w:ascii="Times New Roman" w:hAnsi="Times New Roman" w:cs="Times New Roman"/>
          <w:bCs/>
          <w:noProof/>
          <w:sz w:val="28"/>
          <w:szCs w:val="28"/>
        </w:rPr>
        <w:pict>
          <v:shape id="_x0000_s1048" type="#_x0000_t32" style="position:absolute;left:0;text-align:left;margin-left:61.35pt;margin-top:.4pt;width:348.75pt;height:0;z-index:251656192;mso-position-horizontal-relative:text;mso-position-vertical-relative:text" o:connectortype="straight"/>
        </w:pic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РАСЧЕТНЫЕ ТАБЛИЦЫ ДЛЯ ОЦЕНОК ЗОН ХИМИЧЕСКОГО ЗАРАЖЕНИЯ</w:t>
      </w:r>
    </w:p>
    <w:p w:rsidR="00FD503A" w:rsidRPr="00336127" w:rsidRDefault="00FD503A" w:rsidP="00FD503A">
      <w:pPr>
        <w:jc w:val="both"/>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Скорость переноса переднего фронта облака АХОВ в зависимости </w:t>
      </w:r>
    </w:p>
    <w:p w:rsidR="00FD503A" w:rsidRPr="00431ADE" w:rsidRDefault="00431ADE" w:rsidP="00FD503A">
      <w:pPr>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от скорости ветра, м </w:t>
      </w:r>
      <w:r w:rsidR="00FD503A" w:rsidRPr="00336127">
        <w:rPr>
          <w:rFonts w:ascii="Times New Roman" w:hAnsi="Times New Roman" w:cs="Times New Roman"/>
          <w:bCs/>
          <w:sz w:val="28"/>
          <w:szCs w:val="28"/>
        </w:rPr>
        <w:t>с</w:t>
      </w:r>
      <w:r>
        <w:rPr>
          <w:rFonts w:ascii="Times New Roman" w:hAnsi="Times New Roman" w:cs="Times New Roman"/>
          <w:bCs/>
          <w:sz w:val="28"/>
          <w:szCs w:val="28"/>
          <w:vertAlign w:val="superscript"/>
        </w:rPr>
        <w:t>-1</w:t>
      </w:r>
    </w:p>
    <w:tbl>
      <w:tblPr>
        <w:tblW w:w="0" w:type="auto"/>
        <w:jc w:val="center"/>
        <w:tblInd w:w="40" w:type="dxa"/>
        <w:tblLayout w:type="fixed"/>
        <w:tblCellMar>
          <w:left w:w="40" w:type="dxa"/>
          <w:right w:w="40" w:type="dxa"/>
        </w:tblCellMar>
        <w:tblLook w:val="0000"/>
      </w:tblPr>
      <w:tblGrid>
        <w:gridCol w:w="1358"/>
        <w:gridCol w:w="1095"/>
        <w:gridCol w:w="1080"/>
        <w:gridCol w:w="1029"/>
        <w:gridCol w:w="1080"/>
        <w:gridCol w:w="1080"/>
        <w:gridCol w:w="1259"/>
      </w:tblGrid>
      <w:tr w:rsidR="00FD503A" w:rsidRPr="00336127">
        <w:tblPrEx>
          <w:tblCellMar>
            <w:top w:w="0" w:type="dxa"/>
            <w:bottom w:w="0" w:type="dxa"/>
          </w:tblCellMar>
        </w:tblPrEx>
        <w:trPr>
          <w:trHeight w:hRule="exact" w:val="485"/>
          <w:jc w:val="center"/>
        </w:trPr>
        <w:tc>
          <w:tcPr>
            <w:tcW w:w="1358"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Скорость ветра, м/с</w:t>
            </w:r>
          </w:p>
        </w:tc>
        <w:tc>
          <w:tcPr>
            <w:tcW w:w="2175"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Инверсия</w:t>
            </w:r>
          </w:p>
        </w:tc>
        <w:tc>
          <w:tcPr>
            <w:tcW w:w="2109"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Изотермия</w:t>
            </w:r>
          </w:p>
        </w:tc>
        <w:tc>
          <w:tcPr>
            <w:tcW w:w="2339" w:type="dxa"/>
            <w:gridSpan w:val="2"/>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Конвекция</w:t>
            </w:r>
          </w:p>
        </w:tc>
      </w:tr>
      <w:tr w:rsidR="00FD503A" w:rsidRPr="00336127">
        <w:tblPrEx>
          <w:tblCellMar>
            <w:top w:w="0" w:type="dxa"/>
            <w:bottom w:w="0" w:type="dxa"/>
          </w:tblCellMar>
        </w:tblPrEx>
        <w:trPr>
          <w:trHeight w:hRule="exact" w:val="466"/>
          <w:jc w:val="center"/>
        </w:trPr>
        <w:tc>
          <w:tcPr>
            <w:tcW w:w="1358"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p>
          <w:p w:rsidR="00FD503A" w:rsidRPr="00336127" w:rsidRDefault="00FD503A" w:rsidP="00FD503A">
            <w:pPr>
              <w:spacing w:line="360" w:lineRule="auto"/>
              <w:ind w:firstLine="13"/>
              <w:jc w:val="both"/>
              <w:rPr>
                <w:rFonts w:ascii="Times New Roman" w:hAnsi="Times New Roman" w:cs="Times New Roman"/>
                <w:bCs/>
                <w:sz w:val="28"/>
                <w:szCs w:val="28"/>
              </w:rPr>
            </w:pP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х&lt;10км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х&gt;10км</w:t>
            </w:r>
          </w:p>
        </w:tc>
        <w:tc>
          <w:tcPr>
            <w:tcW w:w="102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х&lt;10км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х&gt;10км</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х&lt;10км</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both"/>
              <w:rPr>
                <w:rFonts w:ascii="Times New Roman" w:hAnsi="Times New Roman" w:cs="Times New Roman"/>
                <w:bCs/>
                <w:sz w:val="28"/>
                <w:szCs w:val="28"/>
              </w:rPr>
            </w:pPr>
            <w:r w:rsidRPr="00336127">
              <w:rPr>
                <w:rFonts w:ascii="Times New Roman" w:hAnsi="Times New Roman" w:cs="Times New Roman"/>
                <w:bCs/>
                <w:sz w:val="28"/>
                <w:szCs w:val="28"/>
              </w:rPr>
              <w:t>х&gt;10км</w:t>
            </w:r>
          </w:p>
        </w:tc>
      </w:tr>
      <w:tr w:rsidR="00FD503A" w:rsidRPr="00336127">
        <w:tblPrEx>
          <w:tblCellMar>
            <w:top w:w="0" w:type="dxa"/>
            <w:bottom w:w="0" w:type="dxa"/>
          </w:tblCellMar>
        </w:tblPrEx>
        <w:trPr>
          <w:trHeight w:hRule="exact" w:val="466"/>
          <w:jc w:val="center"/>
        </w:trPr>
        <w:tc>
          <w:tcPr>
            <w:tcW w:w="1358"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095"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08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02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08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08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25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r>
      <w:tr w:rsidR="00FD503A" w:rsidRPr="00336127">
        <w:tblPrEx>
          <w:tblCellMar>
            <w:top w:w="0" w:type="dxa"/>
            <w:bottom w:w="0" w:type="dxa"/>
          </w:tblCellMar>
        </w:tblPrEx>
        <w:trPr>
          <w:trHeight w:hRule="exact" w:val="461"/>
          <w:jc w:val="center"/>
        </w:trPr>
        <w:tc>
          <w:tcPr>
            <w:tcW w:w="1358"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095"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02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5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blPrEx>
          <w:tblCellMar>
            <w:top w:w="0" w:type="dxa"/>
            <w:bottom w:w="0" w:type="dxa"/>
          </w:tblCellMar>
        </w:tblPrEx>
        <w:trPr>
          <w:trHeight w:hRule="exact" w:val="461"/>
          <w:jc w:val="center"/>
        </w:trPr>
        <w:tc>
          <w:tcPr>
            <w:tcW w:w="1358"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095"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02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25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r w:rsidR="00FD503A" w:rsidRPr="00336127">
        <w:tblPrEx>
          <w:tblCellMar>
            <w:top w:w="0" w:type="dxa"/>
            <w:bottom w:w="0" w:type="dxa"/>
          </w:tblCellMar>
        </w:tblPrEx>
        <w:trPr>
          <w:trHeight w:hRule="exact" w:val="451"/>
          <w:jc w:val="center"/>
        </w:trPr>
        <w:tc>
          <w:tcPr>
            <w:tcW w:w="1358"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095"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2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25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r w:rsidR="00FD503A" w:rsidRPr="00336127">
        <w:tblPrEx>
          <w:tblCellMar>
            <w:top w:w="0" w:type="dxa"/>
            <w:bottom w:w="0" w:type="dxa"/>
          </w:tblCellMar>
        </w:tblPrEx>
        <w:trPr>
          <w:trHeight w:hRule="exact" w:val="456"/>
          <w:jc w:val="center"/>
        </w:trPr>
        <w:tc>
          <w:tcPr>
            <w:tcW w:w="1358"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095"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2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7,5</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080"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259"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r w:rsidR="00FD503A" w:rsidRPr="00336127">
        <w:tblPrEx>
          <w:tblCellMar>
            <w:top w:w="0" w:type="dxa"/>
            <w:bottom w:w="0" w:type="dxa"/>
          </w:tblCellMar>
        </w:tblPrEx>
        <w:trPr>
          <w:trHeight w:hRule="exact" w:val="375"/>
          <w:jc w:val="center"/>
        </w:trPr>
        <w:tc>
          <w:tcPr>
            <w:tcW w:w="1358"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095"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8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02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108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08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25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13"/>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bl>
    <w:p w:rsidR="00FD503A" w:rsidRPr="002358E3" w:rsidRDefault="00FD503A" w:rsidP="00FD503A">
      <w:pPr>
        <w:ind w:left="2880" w:hanging="2520"/>
        <w:jc w:val="both"/>
        <w:rPr>
          <w:rFonts w:ascii="Times New Roman" w:hAnsi="Times New Roman" w:cs="Times New Roman"/>
          <w:bCs/>
          <w:sz w:val="26"/>
          <w:szCs w:val="26"/>
        </w:rPr>
      </w:pPr>
      <w:r>
        <w:rPr>
          <w:rFonts w:ascii="Times New Roman" w:hAnsi="Times New Roman" w:cs="Times New Roman"/>
          <w:bCs/>
          <w:sz w:val="28"/>
          <w:szCs w:val="28"/>
        </w:rPr>
        <w:t>Примечание</w:t>
      </w:r>
      <w:r w:rsidRPr="00336127">
        <w:rPr>
          <w:rFonts w:ascii="Times New Roman" w:hAnsi="Times New Roman" w:cs="Times New Roman"/>
          <w:bCs/>
          <w:sz w:val="28"/>
          <w:szCs w:val="28"/>
        </w:rPr>
        <w:t xml:space="preserve">: </w:t>
      </w:r>
      <w:r w:rsidRPr="002358E3">
        <w:rPr>
          <w:rFonts w:ascii="Times New Roman" w:hAnsi="Times New Roman" w:cs="Times New Roman"/>
          <w:bCs/>
          <w:sz w:val="26"/>
          <w:szCs w:val="26"/>
        </w:rPr>
        <w:t>1. Инверсия и конвекция при скорости ветра более 3 м/с наблюдается в редких случаях.</w:t>
      </w:r>
    </w:p>
    <w:p w:rsidR="00FD503A" w:rsidRPr="002358E3" w:rsidRDefault="00FD503A" w:rsidP="00FD503A">
      <w:pPr>
        <w:ind w:left="2880" w:hanging="360"/>
        <w:jc w:val="both"/>
        <w:rPr>
          <w:rFonts w:ascii="Times New Roman" w:hAnsi="Times New Roman" w:cs="Times New Roman"/>
          <w:bCs/>
          <w:sz w:val="26"/>
          <w:szCs w:val="26"/>
        </w:rPr>
      </w:pPr>
      <w:r w:rsidRPr="002358E3">
        <w:rPr>
          <w:rFonts w:ascii="Times New Roman" w:hAnsi="Times New Roman" w:cs="Times New Roman"/>
          <w:bCs/>
          <w:sz w:val="26"/>
          <w:szCs w:val="26"/>
        </w:rPr>
        <w:t>2. х - расстояние от места аварии.</w:t>
      </w:r>
    </w:p>
    <w:p w:rsidR="00FD503A" w:rsidRPr="00336127" w:rsidRDefault="00FD503A" w:rsidP="00FD503A">
      <w:pPr>
        <w:spacing w:line="360" w:lineRule="auto"/>
        <w:ind w:firstLine="360"/>
        <w:jc w:val="right"/>
        <w:rPr>
          <w:rFonts w:ascii="Times New Roman" w:hAnsi="Times New Roman" w:cs="Times New Roman"/>
          <w:bCs/>
          <w:sz w:val="28"/>
          <w:szCs w:val="28"/>
        </w:rPr>
      </w:pPr>
      <w:r w:rsidRPr="00336127">
        <w:rPr>
          <w:rFonts w:ascii="Times New Roman" w:hAnsi="Times New Roman" w:cs="Times New Roman"/>
          <w:bCs/>
          <w:sz w:val="28"/>
          <w:szCs w:val="28"/>
        </w:rPr>
        <w:t>Табл</w:t>
      </w:r>
      <w:r>
        <w:rPr>
          <w:rFonts w:ascii="Times New Roman" w:hAnsi="Times New Roman" w:cs="Times New Roman"/>
          <w:bCs/>
          <w:sz w:val="28"/>
          <w:szCs w:val="28"/>
        </w:rPr>
        <w:t>ица 4.11</w:t>
      </w:r>
    </w:p>
    <w:p w:rsidR="00FD503A" w:rsidRPr="00336127"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Значение коэффициента К</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 xml:space="preserve"> в зависимости от скорости ветра</w:t>
      </w:r>
    </w:p>
    <w:tbl>
      <w:tblPr>
        <w:tblW w:w="9520" w:type="dxa"/>
        <w:tblInd w:w="140" w:type="dxa"/>
        <w:tblLayout w:type="fixed"/>
        <w:tblCellMar>
          <w:left w:w="40" w:type="dxa"/>
          <w:right w:w="40" w:type="dxa"/>
        </w:tblCellMar>
        <w:tblLook w:val="0000"/>
      </w:tblPr>
      <w:tblGrid>
        <w:gridCol w:w="2600"/>
        <w:gridCol w:w="600"/>
        <w:gridCol w:w="700"/>
        <w:gridCol w:w="619"/>
        <w:gridCol w:w="537"/>
        <w:gridCol w:w="682"/>
        <w:gridCol w:w="667"/>
        <w:gridCol w:w="542"/>
        <w:gridCol w:w="677"/>
        <w:gridCol w:w="667"/>
        <w:gridCol w:w="542"/>
        <w:gridCol w:w="687"/>
      </w:tblGrid>
      <w:tr w:rsidR="00FD503A" w:rsidRPr="00336127">
        <w:tblPrEx>
          <w:tblCellMar>
            <w:top w:w="0" w:type="dxa"/>
            <w:bottom w:w="0" w:type="dxa"/>
          </w:tblCellMar>
        </w:tblPrEx>
        <w:trPr>
          <w:trHeight w:hRule="exact" w:val="453"/>
        </w:trPr>
        <w:tc>
          <w:tcPr>
            <w:tcW w:w="2600" w:type="dxa"/>
            <w:tcBorders>
              <w:top w:val="single" w:sz="6" w:space="0" w:color="auto"/>
              <w:left w:val="single" w:sz="6" w:space="0" w:color="auto"/>
              <w:bottom w:val="single" w:sz="6" w:space="0" w:color="auto"/>
              <w:right w:val="single" w:sz="6" w:space="0" w:color="auto"/>
            </w:tcBorders>
            <w:shd w:val="clear" w:color="auto" w:fill="FFFFFF"/>
          </w:tcPr>
          <w:p w:rsidR="00FD503A" w:rsidRPr="007A1935" w:rsidRDefault="00FD503A" w:rsidP="00FD503A">
            <w:pPr>
              <w:rPr>
                <w:rFonts w:ascii="Times New Roman" w:hAnsi="Times New Roman" w:cs="Times New Roman"/>
                <w:bCs/>
                <w:sz w:val="28"/>
                <w:szCs w:val="28"/>
                <w:vertAlign w:val="superscript"/>
              </w:rPr>
            </w:pPr>
            <w:r w:rsidRPr="00336127">
              <w:rPr>
                <w:rFonts w:ascii="Times New Roman" w:hAnsi="Times New Roman" w:cs="Times New Roman"/>
                <w:bCs/>
                <w:sz w:val="28"/>
                <w:szCs w:val="28"/>
              </w:rPr>
              <w:t xml:space="preserve">Скорость </w:t>
            </w:r>
            <w:r>
              <w:rPr>
                <w:rFonts w:ascii="Times New Roman" w:hAnsi="Times New Roman" w:cs="Times New Roman"/>
                <w:bCs/>
                <w:sz w:val="28"/>
                <w:szCs w:val="28"/>
              </w:rPr>
              <w:t>в</w:t>
            </w:r>
            <w:r w:rsidRPr="00336127">
              <w:rPr>
                <w:rFonts w:ascii="Times New Roman" w:hAnsi="Times New Roman" w:cs="Times New Roman"/>
                <w:bCs/>
                <w:sz w:val="28"/>
                <w:szCs w:val="28"/>
              </w:rPr>
              <w:t xml:space="preserve">етра, </w:t>
            </w:r>
            <w:r>
              <w:rPr>
                <w:rFonts w:ascii="Times New Roman" w:hAnsi="Times New Roman" w:cs="Times New Roman"/>
                <w:bCs/>
                <w:sz w:val="28"/>
                <w:szCs w:val="28"/>
              </w:rPr>
              <w:t>м</w:t>
            </w:r>
            <w:r w:rsidR="007A1935">
              <w:rPr>
                <w:rFonts w:ascii="Times New Roman" w:hAnsi="Times New Roman" w:cs="Times New Roman"/>
                <w:bCs/>
                <w:sz w:val="28"/>
                <w:szCs w:val="28"/>
              </w:rPr>
              <w:t xml:space="preserve"> </w:t>
            </w:r>
            <w:r w:rsidRPr="00336127">
              <w:rPr>
                <w:rFonts w:ascii="Times New Roman" w:hAnsi="Times New Roman" w:cs="Times New Roman"/>
                <w:bCs/>
                <w:sz w:val="28"/>
                <w:szCs w:val="28"/>
              </w:rPr>
              <w:t>с</w:t>
            </w:r>
            <w:r w:rsidR="007A1935">
              <w:rPr>
                <w:rFonts w:ascii="Times New Roman" w:hAnsi="Times New Roman" w:cs="Times New Roman"/>
                <w:bCs/>
                <w:sz w:val="28"/>
                <w:szCs w:val="28"/>
                <w:vertAlign w:val="superscript"/>
              </w:rPr>
              <w:t>-1</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68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r>
      <w:tr w:rsidR="00FD503A" w:rsidRPr="00336127">
        <w:tblPrEx>
          <w:tblCellMar>
            <w:top w:w="0" w:type="dxa"/>
            <w:bottom w:w="0" w:type="dxa"/>
          </w:tblCellMar>
        </w:tblPrEx>
        <w:trPr>
          <w:trHeight w:hRule="exact" w:val="439"/>
        </w:trPr>
        <w:tc>
          <w:tcPr>
            <w:tcW w:w="260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К</w:t>
            </w:r>
            <w:r w:rsidRPr="00336127">
              <w:rPr>
                <w:rFonts w:ascii="Times New Roman" w:hAnsi="Times New Roman" w:cs="Times New Roman"/>
                <w:bCs/>
                <w:sz w:val="28"/>
                <w:szCs w:val="28"/>
                <w:vertAlign w:val="subscript"/>
              </w:rPr>
              <w:t>4</w:t>
            </w:r>
          </w:p>
        </w:tc>
        <w:tc>
          <w:tcPr>
            <w:tcW w:w="60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70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1,33</w:t>
            </w:r>
          </w:p>
        </w:tc>
        <w:tc>
          <w:tcPr>
            <w:tcW w:w="619"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1,67</w:t>
            </w:r>
          </w:p>
        </w:tc>
        <w:tc>
          <w:tcPr>
            <w:tcW w:w="53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2,34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2,67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3,34</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3,67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68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ind w:firstLine="35"/>
              <w:jc w:val="center"/>
              <w:rPr>
                <w:rFonts w:ascii="Times New Roman" w:hAnsi="Times New Roman" w:cs="Times New Roman"/>
                <w:bCs/>
                <w:sz w:val="28"/>
                <w:szCs w:val="28"/>
              </w:rPr>
            </w:pPr>
            <w:r w:rsidRPr="00336127">
              <w:rPr>
                <w:rFonts w:ascii="Times New Roman" w:hAnsi="Times New Roman" w:cs="Times New Roman"/>
                <w:bCs/>
                <w:sz w:val="28"/>
                <w:szCs w:val="28"/>
              </w:rPr>
              <w:t>5,68</w:t>
            </w:r>
          </w:p>
        </w:tc>
      </w:tr>
    </w:tbl>
    <w:p w:rsidR="00FD503A" w:rsidRPr="00336127" w:rsidRDefault="00FD503A" w:rsidP="00FD503A">
      <w:pPr>
        <w:spacing w:line="360" w:lineRule="auto"/>
        <w:ind w:firstLine="360"/>
        <w:jc w:val="both"/>
        <w:rPr>
          <w:rFonts w:ascii="Times New Roman" w:hAnsi="Times New Roman" w:cs="Times New Roman"/>
          <w:bCs/>
          <w:sz w:val="28"/>
          <w:szCs w:val="28"/>
        </w:rPr>
        <w:sectPr w:rsidR="00FD503A" w:rsidRPr="00336127" w:rsidSect="007E0F79">
          <w:footerReference w:type="default" r:id="rId437"/>
          <w:pgSz w:w="11909" w:h="16834"/>
          <w:pgMar w:top="1079" w:right="989" w:bottom="899" w:left="1440" w:header="720" w:footer="720" w:gutter="0"/>
          <w:pgNumType w:start="4"/>
          <w:cols w:sep="1" w:space="60"/>
          <w:noEndnote/>
        </w:sectPr>
      </w:pP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4.12</w:t>
      </w:r>
    </w:p>
    <w:p w:rsidR="00FD503A"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Характеристики АХОВ, допущенных к перевозкам по железным дорогам и значения коэффициентов</w:t>
      </w:r>
    </w:p>
    <w:tbl>
      <w:tblPr>
        <w:tblW w:w="14760" w:type="dxa"/>
        <w:tblInd w:w="-320" w:type="dxa"/>
        <w:tblLayout w:type="fixed"/>
        <w:tblCellMar>
          <w:left w:w="40" w:type="dxa"/>
          <w:right w:w="40" w:type="dxa"/>
        </w:tblCellMar>
        <w:tblLook w:val="0000"/>
      </w:tblPr>
      <w:tblGrid>
        <w:gridCol w:w="2628"/>
        <w:gridCol w:w="1092"/>
        <w:gridCol w:w="1320"/>
        <w:gridCol w:w="1200"/>
        <w:gridCol w:w="1440"/>
        <w:gridCol w:w="960"/>
        <w:gridCol w:w="960"/>
        <w:gridCol w:w="960"/>
        <w:gridCol w:w="840"/>
        <w:gridCol w:w="840"/>
        <w:gridCol w:w="840"/>
        <w:gridCol w:w="720"/>
        <w:gridCol w:w="960"/>
      </w:tblGrid>
      <w:tr w:rsidR="00FD503A" w:rsidRPr="00336127">
        <w:tblPrEx>
          <w:tblCellMar>
            <w:top w:w="0" w:type="dxa"/>
            <w:bottom w:w="0" w:type="dxa"/>
          </w:tblCellMar>
        </w:tblPrEx>
        <w:trPr>
          <w:trHeight w:val="818"/>
        </w:trPr>
        <w:tc>
          <w:tcPr>
            <w:tcW w:w="2628" w:type="dxa"/>
            <w:vMerge w:val="restart"/>
            <w:tcBorders>
              <w:top w:val="single" w:sz="6" w:space="0" w:color="auto"/>
              <w:left w:val="single" w:sz="4" w:space="0" w:color="auto"/>
              <w:bottom w:val="single" w:sz="6" w:space="0" w:color="auto"/>
              <w:right w:val="single" w:sz="6" w:space="0" w:color="auto"/>
            </w:tcBorders>
            <w:shd w:val="clear" w:color="auto" w:fill="FFFFFF"/>
          </w:tcPr>
          <w:p w:rsidR="00FD503A" w:rsidRPr="00336127" w:rsidRDefault="00FD503A" w:rsidP="007A1935">
            <w:pPr>
              <w:jc w:val="center"/>
              <w:rPr>
                <w:rFonts w:ascii="Times New Roman" w:hAnsi="Times New Roman" w:cs="Times New Roman"/>
                <w:bCs/>
                <w:sz w:val="28"/>
                <w:szCs w:val="28"/>
              </w:rPr>
            </w:pPr>
            <w:r w:rsidRPr="00336127">
              <w:rPr>
                <w:rFonts w:ascii="Times New Roman" w:hAnsi="Times New Roman" w:cs="Times New Roman"/>
                <w:bCs/>
                <w:sz w:val="28"/>
                <w:szCs w:val="28"/>
              </w:rPr>
              <w:t>Наименование АХОВ</w:t>
            </w:r>
          </w:p>
        </w:tc>
        <w:tc>
          <w:tcPr>
            <w:tcW w:w="2412" w:type="dxa"/>
            <w:gridSpan w:val="2"/>
            <w:tcBorders>
              <w:top w:val="single" w:sz="6" w:space="0" w:color="auto"/>
              <w:left w:val="nil"/>
              <w:bottom w:val="single" w:sz="6" w:space="0" w:color="auto"/>
              <w:right w:val="single" w:sz="4" w:space="0" w:color="auto"/>
            </w:tcBorders>
            <w:shd w:val="clear" w:color="auto" w:fill="FFFFFF"/>
          </w:tcPr>
          <w:p w:rsidR="00FD503A" w:rsidRPr="00336127" w:rsidRDefault="007A1935" w:rsidP="00FD503A">
            <w:pPr>
              <w:jc w:val="both"/>
              <w:rPr>
                <w:rFonts w:ascii="Times New Roman" w:hAnsi="Times New Roman" w:cs="Times New Roman"/>
                <w:bCs/>
                <w:sz w:val="28"/>
                <w:szCs w:val="28"/>
                <w:vertAlign w:val="superscript"/>
              </w:rPr>
            </w:pPr>
            <w:r>
              <w:rPr>
                <w:rFonts w:ascii="Times New Roman" w:hAnsi="Times New Roman" w:cs="Times New Roman"/>
                <w:bCs/>
                <w:sz w:val="28"/>
                <w:szCs w:val="28"/>
              </w:rPr>
              <w:t xml:space="preserve">Плотность, т </w:t>
            </w:r>
            <w:r w:rsidR="00FD503A" w:rsidRPr="00336127">
              <w:rPr>
                <w:rFonts w:ascii="Times New Roman" w:hAnsi="Times New Roman" w:cs="Times New Roman"/>
                <w:bCs/>
                <w:sz w:val="28"/>
                <w:szCs w:val="28"/>
              </w:rPr>
              <w:t>м</w:t>
            </w:r>
            <w:r>
              <w:rPr>
                <w:rFonts w:ascii="Times New Roman" w:hAnsi="Times New Roman" w:cs="Times New Roman"/>
                <w:bCs/>
                <w:sz w:val="28"/>
                <w:szCs w:val="28"/>
                <w:vertAlign w:val="superscript"/>
              </w:rPr>
              <w:t>-3</w:t>
            </w:r>
          </w:p>
        </w:tc>
        <w:tc>
          <w:tcPr>
            <w:tcW w:w="1200" w:type="dxa"/>
            <w:vMerge w:val="restart"/>
            <w:tcBorders>
              <w:top w:val="single" w:sz="4" w:space="0" w:color="auto"/>
              <w:left w:val="single" w:sz="4"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Темпера-тура кипения</w:t>
            </w:r>
          </w:p>
        </w:tc>
        <w:tc>
          <w:tcPr>
            <w:tcW w:w="1440" w:type="dxa"/>
            <w:vMerge w:val="restart"/>
            <w:tcBorders>
              <w:top w:val="single" w:sz="4" w:space="0" w:color="auto"/>
              <w:left w:val="single" w:sz="6" w:space="0" w:color="auto"/>
              <w:bottom w:val="single" w:sz="4" w:space="0" w:color="auto"/>
              <w:right w:val="single" w:sz="4"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Пороговая токсодоза мг·мин/л</w:t>
            </w:r>
          </w:p>
        </w:tc>
        <w:tc>
          <w:tcPr>
            <w:tcW w:w="960" w:type="dxa"/>
            <w:vMerge w:val="restart"/>
            <w:tcBorders>
              <w:top w:val="single" w:sz="4" w:space="0" w:color="auto"/>
              <w:left w:val="single" w:sz="4"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К</w:t>
            </w:r>
            <w:r w:rsidRPr="00336127">
              <w:rPr>
                <w:rFonts w:ascii="Times New Roman" w:hAnsi="Times New Roman" w:cs="Times New Roman"/>
                <w:bCs/>
                <w:sz w:val="28"/>
                <w:szCs w:val="28"/>
                <w:vertAlign w:val="subscript"/>
              </w:rPr>
              <w:t>1</w:t>
            </w:r>
          </w:p>
        </w:tc>
        <w:tc>
          <w:tcPr>
            <w:tcW w:w="960" w:type="dxa"/>
            <w:vMerge w:val="restart"/>
            <w:tcBorders>
              <w:top w:val="single" w:sz="4" w:space="0" w:color="auto"/>
              <w:left w:val="single" w:sz="6"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К</w:t>
            </w:r>
            <w:r w:rsidRPr="00336127">
              <w:rPr>
                <w:rFonts w:ascii="Times New Roman" w:hAnsi="Times New Roman" w:cs="Times New Roman"/>
                <w:bCs/>
                <w:sz w:val="28"/>
                <w:szCs w:val="28"/>
                <w:vertAlign w:val="subscript"/>
              </w:rPr>
              <w:t>2</w:t>
            </w:r>
          </w:p>
        </w:tc>
        <w:tc>
          <w:tcPr>
            <w:tcW w:w="960" w:type="dxa"/>
            <w:vMerge w:val="restart"/>
            <w:tcBorders>
              <w:top w:val="single" w:sz="4" w:space="0" w:color="auto"/>
              <w:left w:val="single" w:sz="6" w:space="0" w:color="auto"/>
              <w:bottom w:val="single" w:sz="4" w:space="0" w:color="auto"/>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К</w:t>
            </w:r>
            <w:r w:rsidRPr="00336127">
              <w:rPr>
                <w:rFonts w:ascii="Times New Roman" w:hAnsi="Times New Roman" w:cs="Times New Roman"/>
                <w:bCs/>
                <w:sz w:val="28"/>
                <w:szCs w:val="28"/>
                <w:vertAlign w:val="subscript"/>
              </w:rPr>
              <w:t>3</w:t>
            </w:r>
          </w:p>
        </w:tc>
        <w:tc>
          <w:tcPr>
            <w:tcW w:w="4200" w:type="dxa"/>
            <w:gridSpan w:val="5"/>
            <w:tcBorders>
              <w:top w:val="single" w:sz="6" w:space="0" w:color="auto"/>
              <w:left w:val="single" w:sz="4"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К</w:t>
            </w:r>
            <w:r w:rsidRPr="00336127">
              <w:rPr>
                <w:rFonts w:ascii="Times New Roman" w:hAnsi="Times New Roman" w:cs="Times New Roman"/>
                <w:bCs/>
                <w:sz w:val="28"/>
                <w:szCs w:val="28"/>
                <w:vertAlign w:val="subscript"/>
              </w:rPr>
              <w:t>7</w:t>
            </w:r>
          </w:p>
        </w:tc>
      </w:tr>
      <w:tr w:rsidR="00FD503A" w:rsidRPr="00336127">
        <w:tblPrEx>
          <w:tblCellMar>
            <w:top w:w="0" w:type="dxa"/>
            <w:bottom w:w="0" w:type="dxa"/>
          </w:tblCellMar>
        </w:tblPrEx>
        <w:trPr>
          <w:trHeight w:hRule="exact" w:val="379"/>
        </w:trPr>
        <w:tc>
          <w:tcPr>
            <w:tcW w:w="2628" w:type="dxa"/>
            <w:vMerge/>
            <w:tcBorders>
              <w:left w:val="single" w:sz="4" w:space="0" w:color="auto"/>
              <w:bottom w:val="single" w:sz="6" w:space="0" w:color="auto"/>
              <w:right w:val="single" w:sz="6" w:space="0" w:color="auto"/>
            </w:tcBorders>
            <w:shd w:val="clear" w:color="auto" w:fill="FFFFFF"/>
          </w:tcPr>
          <w:p w:rsidR="00FD503A" w:rsidRPr="00336127" w:rsidRDefault="00FD503A" w:rsidP="00FD503A">
            <w:pPr>
              <w:jc w:val="both"/>
              <w:rPr>
                <w:rFonts w:ascii="Times New Roman" w:hAnsi="Times New Roman" w:cs="Times New Roman"/>
                <w:b/>
                <w:bCs/>
                <w:sz w:val="28"/>
                <w:szCs w:val="28"/>
              </w:rPr>
            </w:pPr>
          </w:p>
        </w:tc>
        <w:tc>
          <w:tcPr>
            <w:tcW w:w="1092" w:type="dxa"/>
            <w:tcBorders>
              <w:top w:val="single" w:sz="6" w:space="0" w:color="auto"/>
              <w:left w:val="nil"/>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газ</w:t>
            </w:r>
          </w:p>
        </w:tc>
        <w:tc>
          <w:tcPr>
            <w:tcW w:w="1320" w:type="dxa"/>
            <w:tcBorders>
              <w:top w:val="single" w:sz="6" w:space="0" w:color="auto"/>
              <w:left w:val="nil"/>
              <w:bottom w:val="single" w:sz="6" w:space="0" w:color="auto"/>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жидкость</w:t>
            </w:r>
          </w:p>
        </w:tc>
        <w:tc>
          <w:tcPr>
            <w:tcW w:w="1200" w:type="dxa"/>
            <w:vMerge/>
            <w:tcBorders>
              <w:top w:val="single" w:sz="6" w:space="0" w:color="auto"/>
              <w:left w:val="single" w:sz="4" w:space="0" w:color="auto"/>
              <w:bottom w:val="single" w:sz="4" w:space="0" w:color="auto"/>
              <w:right w:val="single" w:sz="6" w:space="0" w:color="auto"/>
            </w:tcBorders>
            <w:shd w:val="clear" w:color="auto" w:fill="FFFFFF"/>
          </w:tcPr>
          <w:p w:rsidR="00FD503A" w:rsidRPr="00336127" w:rsidRDefault="00FD503A" w:rsidP="00FD503A">
            <w:pPr>
              <w:rPr>
                <w:rFonts w:ascii="Times New Roman" w:hAnsi="Times New Roman" w:cs="Times New Roman"/>
                <w:bCs/>
                <w:sz w:val="28"/>
                <w:szCs w:val="28"/>
              </w:rPr>
            </w:pPr>
          </w:p>
        </w:tc>
        <w:tc>
          <w:tcPr>
            <w:tcW w:w="1440" w:type="dxa"/>
            <w:vMerge/>
            <w:tcBorders>
              <w:top w:val="single" w:sz="6" w:space="0" w:color="auto"/>
              <w:left w:val="single" w:sz="6" w:space="0" w:color="auto"/>
              <w:bottom w:val="single" w:sz="4" w:space="0" w:color="auto"/>
              <w:right w:val="single" w:sz="4" w:space="0" w:color="auto"/>
            </w:tcBorders>
            <w:shd w:val="clear" w:color="auto" w:fill="FFFFFF"/>
          </w:tcPr>
          <w:p w:rsidR="00FD503A" w:rsidRPr="00336127" w:rsidRDefault="00FD503A" w:rsidP="00FD503A">
            <w:pPr>
              <w:jc w:val="both"/>
              <w:rPr>
                <w:rFonts w:ascii="Times New Roman" w:hAnsi="Times New Roman" w:cs="Times New Roman"/>
                <w:bCs/>
                <w:sz w:val="28"/>
                <w:szCs w:val="28"/>
              </w:rPr>
            </w:pPr>
          </w:p>
        </w:tc>
        <w:tc>
          <w:tcPr>
            <w:tcW w:w="960" w:type="dxa"/>
            <w:vMerge/>
            <w:tcBorders>
              <w:top w:val="single" w:sz="6" w:space="0" w:color="auto"/>
              <w:left w:val="single" w:sz="4"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960" w:type="dxa"/>
            <w:vMerge/>
            <w:tcBorders>
              <w:top w:val="single" w:sz="6" w:space="0" w:color="auto"/>
              <w:left w:val="single" w:sz="6" w:space="0" w:color="auto"/>
              <w:bottom w:val="single" w:sz="4"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960" w:type="dxa"/>
            <w:vMerge/>
            <w:tcBorders>
              <w:top w:val="single" w:sz="6" w:space="0" w:color="auto"/>
              <w:left w:val="single" w:sz="6" w:space="0" w:color="auto"/>
              <w:bottom w:val="single" w:sz="4" w:space="0" w:color="auto"/>
              <w:right w:val="single" w:sz="4"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840" w:type="dxa"/>
            <w:tcBorders>
              <w:top w:val="single" w:sz="4" w:space="0" w:color="auto"/>
              <w:left w:val="single" w:sz="4"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84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84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72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960" w:type="dxa"/>
            <w:tcBorders>
              <w:top w:val="single" w:sz="4"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r>
      <w:tr w:rsidR="00FD503A" w:rsidRPr="00336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18"/>
        </w:trPr>
        <w:tc>
          <w:tcPr>
            <w:tcW w:w="2628"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092"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32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0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4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72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r>
      <w:tr w:rsidR="00FD503A" w:rsidRPr="003361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2863"/>
        </w:trPr>
        <w:tc>
          <w:tcPr>
            <w:tcW w:w="2628" w:type="dxa"/>
          </w:tcPr>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Акролеин</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Аммиак:</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под давлением</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изотерм. хранение</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Ацетонитрил</w:t>
            </w:r>
          </w:p>
          <w:p w:rsidR="00FD503A" w:rsidRPr="00336127" w:rsidRDefault="00FD503A" w:rsidP="00FD503A">
            <w:pPr>
              <w:ind w:right="-75"/>
              <w:jc w:val="both"/>
              <w:rPr>
                <w:rFonts w:ascii="Times New Roman" w:hAnsi="Times New Roman" w:cs="Times New Roman"/>
                <w:bCs/>
                <w:sz w:val="28"/>
                <w:szCs w:val="28"/>
              </w:rPr>
            </w:pPr>
            <w:r w:rsidRPr="00336127">
              <w:rPr>
                <w:rFonts w:ascii="Times New Roman" w:hAnsi="Times New Roman" w:cs="Times New Roman"/>
                <w:bCs/>
                <w:sz w:val="28"/>
                <w:szCs w:val="28"/>
              </w:rPr>
              <w:t>Ацетонциангидрин</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Водород хлористый</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Диметиламин</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Метил бромистый</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Метил хлористый</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Метилакрилат</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Нитрил акриловой кислоты</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Окись этилена</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Сероводород</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Сероуглерод</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Соляная кислота (концентриров.)</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Триметиламин</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Формальдегид</w:t>
            </w:r>
          </w:p>
        </w:tc>
        <w:tc>
          <w:tcPr>
            <w:tcW w:w="1092"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0,0008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0,0023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0,0015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32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0,339</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0,681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0,681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0,786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0,932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1,191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0,680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1,732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0,983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0,953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0,806</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0,882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0,964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1,263</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1,198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0,671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0,815</w:t>
            </w:r>
          </w:p>
        </w:tc>
        <w:tc>
          <w:tcPr>
            <w:tcW w:w="120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52,7</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-33,42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-33,42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85,10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-23,76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80,2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77,3</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-60,35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46,2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19,0</w:t>
            </w:r>
          </w:p>
        </w:tc>
        <w:tc>
          <w:tcPr>
            <w:tcW w:w="14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0,75</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45</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0,19</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0,013</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0,0250,004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0,007</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0,034</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0,75</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0,056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0,013</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0/0,10/0,4</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tc>
        <w:tc>
          <w:tcPr>
            <w:tcW w:w="84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0,5/1</w:t>
            </w:r>
          </w:p>
        </w:tc>
        <w:tc>
          <w:tcPr>
            <w:tcW w:w="72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960" w:type="dxa"/>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2,3/1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3,2/1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2,2/1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1,5/1</w:t>
            </w:r>
          </w:p>
        </w:tc>
      </w:tr>
    </w:tbl>
    <w:p w:rsidR="009A745B" w:rsidRDefault="009A745B" w:rsidP="00FD503A">
      <w:pPr>
        <w:spacing w:line="360" w:lineRule="auto"/>
        <w:ind w:firstLine="360"/>
        <w:jc w:val="right"/>
        <w:rPr>
          <w:rFonts w:ascii="Times New Roman" w:hAnsi="Times New Roman" w:cs="Times New Roman"/>
          <w:bCs/>
          <w:sz w:val="28"/>
          <w:szCs w:val="28"/>
        </w:rPr>
      </w:pP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4.12.</w:t>
      </w:r>
    </w:p>
    <w:tbl>
      <w:tblPr>
        <w:tblW w:w="14591" w:type="dxa"/>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2351"/>
        <w:gridCol w:w="1170"/>
        <w:gridCol w:w="1521"/>
        <w:gridCol w:w="1200"/>
        <w:gridCol w:w="1269"/>
        <w:gridCol w:w="930"/>
        <w:gridCol w:w="990"/>
        <w:gridCol w:w="960"/>
        <w:gridCol w:w="840"/>
        <w:gridCol w:w="840"/>
        <w:gridCol w:w="840"/>
        <w:gridCol w:w="720"/>
        <w:gridCol w:w="960"/>
      </w:tblGrid>
      <w:tr w:rsidR="00FD503A" w:rsidRPr="00336127">
        <w:tblPrEx>
          <w:tblCellMar>
            <w:top w:w="0" w:type="dxa"/>
            <w:bottom w:w="0" w:type="dxa"/>
          </w:tblCellMar>
        </w:tblPrEx>
        <w:trPr>
          <w:trHeight w:hRule="exact" w:val="518"/>
          <w:jc w:val="center"/>
        </w:trPr>
        <w:tc>
          <w:tcPr>
            <w:tcW w:w="2351"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17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521"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0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69"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93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99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iCs/>
                <w:sz w:val="28"/>
                <w:szCs w:val="28"/>
              </w:rPr>
              <w:t>7</w:t>
            </w:r>
          </w:p>
        </w:tc>
        <w:tc>
          <w:tcPr>
            <w:tcW w:w="96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72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96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r>
      <w:tr w:rsidR="00FD503A" w:rsidRPr="00336127">
        <w:tblPrEx>
          <w:tblCellMar>
            <w:top w:w="0" w:type="dxa"/>
            <w:bottom w:w="0" w:type="dxa"/>
          </w:tblCellMar>
        </w:tblPrEx>
        <w:trPr>
          <w:trHeight w:hRule="exact" w:val="1705"/>
          <w:jc w:val="center"/>
        </w:trPr>
        <w:tc>
          <w:tcPr>
            <w:tcW w:w="2351" w:type="dxa"/>
            <w:shd w:val="clear" w:color="auto" w:fill="FFFFFF"/>
          </w:tcPr>
          <w:p w:rsidR="00FD503A" w:rsidRPr="00336127" w:rsidRDefault="00FD503A" w:rsidP="00FD503A">
            <w:pPr>
              <w:rPr>
                <w:rFonts w:ascii="Times New Roman" w:hAnsi="Times New Roman" w:cs="Times New Roman"/>
                <w:bCs/>
                <w:sz w:val="28"/>
                <w:szCs w:val="28"/>
              </w:rPr>
            </w:pPr>
            <w:r w:rsidRPr="00336127">
              <w:rPr>
                <w:rFonts w:ascii="Times New Roman" w:hAnsi="Times New Roman" w:cs="Times New Roman"/>
                <w:bCs/>
                <w:sz w:val="28"/>
                <w:szCs w:val="28"/>
              </w:rPr>
              <w:t>Фосген</w:t>
            </w:r>
          </w:p>
          <w:p w:rsidR="00FD503A" w:rsidRPr="00336127" w:rsidRDefault="00FD503A" w:rsidP="00FD503A">
            <w:pPr>
              <w:rPr>
                <w:rFonts w:ascii="Times New Roman" w:hAnsi="Times New Roman" w:cs="Times New Roman"/>
                <w:bCs/>
                <w:sz w:val="28"/>
                <w:szCs w:val="28"/>
              </w:rPr>
            </w:pPr>
            <w:r w:rsidRPr="00336127">
              <w:rPr>
                <w:rFonts w:ascii="Times New Roman" w:hAnsi="Times New Roman" w:cs="Times New Roman"/>
                <w:bCs/>
                <w:sz w:val="28"/>
                <w:szCs w:val="28"/>
              </w:rPr>
              <w:t>Фосфор трех</w:t>
            </w:r>
            <w:r>
              <w:rPr>
                <w:rFonts w:ascii="Times New Roman" w:hAnsi="Times New Roman" w:cs="Times New Roman"/>
                <w:bCs/>
                <w:sz w:val="28"/>
                <w:szCs w:val="28"/>
              </w:rPr>
              <w:t>хло -риотый</w:t>
            </w:r>
          </w:p>
          <w:p w:rsidR="00FD503A" w:rsidRPr="00336127" w:rsidRDefault="00FD503A" w:rsidP="00FD503A">
            <w:pPr>
              <w:rPr>
                <w:rFonts w:ascii="Times New Roman" w:hAnsi="Times New Roman" w:cs="Times New Roman"/>
                <w:bCs/>
                <w:sz w:val="28"/>
                <w:szCs w:val="28"/>
              </w:rPr>
            </w:pPr>
            <w:r w:rsidRPr="00336127">
              <w:rPr>
                <w:rFonts w:ascii="Times New Roman" w:hAnsi="Times New Roman" w:cs="Times New Roman"/>
                <w:bCs/>
                <w:sz w:val="28"/>
                <w:szCs w:val="28"/>
              </w:rPr>
              <w:t>Хлор</w:t>
            </w:r>
          </w:p>
          <w:p w:rsidR="00FD503A" w:rsidRPr="00336127" w:rsidRDefault="00FD503A" w:rsidP="00FD503A">
            <w:pPr>
              <w:rPr>
                <w:rFonts w:ascii="Times New Roman" w:hAnsi="Times New Roman" w:cs="Times New Roman"/>
                <w:bCs/>
                <w:sz w:val="28"/>
                <w:szCs w:val="28"/>
              </w:rPr>
            </w:pPr>
            <w:r w:rsidRPr="00336127">
              <w:rPr>
                <w:rFonts w:ascii="Times New Roman" w:hAnsi="Times New Roman" w:cs="Times New Roman"/>
                <w:bCs/>
                <w:sz w:val="28"/>
                <w:szCs w:val="28"/>
              </w:rPr>
              <w:t>Этилмеркаптан</w:t>
            </w:r>
          </w:p>
        </w:tc>
        <w:tc>
          <w:tcPr>
            <w:tcW w:w="117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0,0035</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0,0032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521"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1,432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1,570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1,553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0,839</w:t>
            </w:r>
          </w:p>
        </w:tc>
        <w:tc>
          <w:tcPr>
            <w:tcW w:w="120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75,3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-34,1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35,0</w:t>
            </w:r>
          </w:p>
        </w:tc>
        <w:tc>
          <w:tcPr>
            <w:tcW w:w="1269"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93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0,05</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w:t>
            </w:r>
          </w:p>
        </w:tc>
        <w:tc>
          <w:tcPr>
            <w:tcW w:w="99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0,061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0,010 0,052 0,028</w:t>
            </w:r>
          </w:p>
        </w:tc>
        <w:tc>
          <w:tcPr>
            <w:tcW w:w="96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1,0 0,27</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 0/0,9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0/0,3</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 0,3/1 0,2</w:t>
            </w:r>
          </w:p>
        </w:tc>
        <w:tc>
          <w:tcPr>
            <w:tcW w:w="84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0/0,7</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0,6/1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72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960" w:type="dxa"/>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2,7/1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2,3 1,4/1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w:t>
            </w:r>
          </w:p>
        </w:tc>
      </w:tr>
    </w:tbl>
    <w:p w:rsidR="00FD503A" w:rsidRPr="00336127" w:rsidRDefault="00FD503A" w:rsidP="00FD503A">
      <w:pPr>
        <w:ind w:left="2640" w:hanging="2280"/>
        <w:jc w:val="both"/>
        <w:rPr>
          <w:rFonts w:ascii="Times New Roman" w:hAnsi="Times New Roman" w:cs="Times New Roman"/>
          <w:bCs/>
          <w:sz w:val="28"/>
          <w:szCs w:val="28"/>
        </w:rPr>
      </w:pPr>
    </w:p>
    <w:p w:rsidR="00FD503A" w:rsidRPr="00336127" w:rsidRDefault="00FD503A" w:rsidP="00FD503A">
      <w:pPr>
        <w:ind w:left="2640" w:hanging="2280"/>
        <w:jc w:val="both"/>
        <w:rPr>
          <w:rFonts w:ascii="Times New Roman" w:hAnsi="Times New Roman" w:cs="Times New Roman"/>
          <w:bCs/>
          <w:sz w:val="28"/>
          <w:szCs w:val="28"/>
        </w:rPr>
      </w:pPr>
      <w:r w:rsidRPr="00336127">
        <w:rPr>
          <w:rFonts w:ascii="Times New Roman" w:hAnsi="Times New Roman" w:cs="Times New Roman"/>
          <w:bCs/>
          <w:sz w:val="28"/>
          <w:szCs w:val="28"/>
        </w:rPr>
        <w:t>ПРИМЕЧАНИЯ: 1.Плотность газообразных АХОВ в графе 2 приведены для атмосферного давления; при давлении в емкости, отличном от атмосферного, плотности газообразных АХОВ определяются путем умножения данных гра</w:t>
      </w:r>
      <w:r w:rsidR="007A1935">
        <w:rPr>
          <w:rFonts w:ascii="Times New Roman" w:hAnsi="Times New Roman" w:cs="Times New Roman"/>
          <w:bCs/>
          <w:sz w:val="28"/>
          <w:szCs w:val="28"/>
        </w:rPr>
        <w:t xml:space="preserve">фы 2 на значения давления в кгс </w:t>
      </w:r>
      <w:r w:rsidRPr="00336127">
        <w:rPr>
          <w:rFonts w:ascii="Times New Roman" w:hAnsi="Times New Roman" w:cs="Times New Roman"/>
          <w:bCs/>
          <w:sz w:val="28"/>
          <w:szCs w:val="28"/>
        </w:rPr>
        <w:t>см</w:t>
      </w:r>
      <w:r w:rsidR="007A1935">
        <w:rPr>
          <w:rFonts w:ascii="Times New Roman" w:hAnsi="Times New Roman" w:cs="Times New Roman"/>
          <w:bCs/>
          <w:sz w:val="28"/>
          <w:szCs w:val="28"/>
          <w:vertAlign w:val="superscript"/>
        </w:rPr>
        <w:t>-2</w:t>
      </w:r>
      <w:r w:rsidRPr="00336127">
        <w:rPr>
          <w:rFonts w:ascii="Times New Roman" w:hAnsi="Times New Roman" w:cs="Times New Roman"/>
          <w:bCs/>
          <w:sz w:val="28"/>
          <w:szCs w:val="28"/>
        </w:rPr>
        <w:t>.</w:t>
      </w:r>
    </w:p>
    <w:p w:rsidR="00FD503A" w:rsidRPr="00336127" w:rsidRDefault="00FD503A" w:rsidP="00FD503A">
      <w:pPr>
        <w:ind w:left="2640" w:hanging="120"/>
        <w:jc w:val="both"/>
        <w:rPr>
          <w:rFonts w:ascii="Times New Roman" w:hAnsi="Times New Roman" w:cs="Times New Roman"/>
          <w:bCs/>
          <w:sz w:val="28"/>
          <w:szCs w:val="28"/>
        </w:rPr>
      </w:pPr>
      <w:r w:rsidRPr="00336127">
        <w:rPr>
          <w:rFonts w:ascii="Times New Roman" w:hAnsi="Times New Roman" w:cs="Times New Roman"/>
          <w:bCs/>
          <w:sz w:val="28"/>
          <w:szCs w:val="28"/>
        </w:rPr>
        <w:t>2.В графе 9-13 в числителе значения К</w:t>
      </w:r>
      <w:r w:rsidRPr="00336127">
        <w:rPr>
          <w:rFonts w:ascii="Times New Roman" w:hAnsi="Times New Roman" w:cs="Times New Roman"/>
          <w:bCs/>
          <w:sz w:val="28"/>
          <w:szCs w:val="28"/>
          <w:vertAlign w:val="subscript"/>
        </w:rPr>
        <w:t>7</w:t>
      </w:r>
      <w:r w:rsidRPr="00336127">
        <w:rPr>
          <w:rFonts w:ascii="Times New Roman" w:hAnsi="Times New Roman" w:cs="Times New Roman"/>
          <w:bCs/>
          <w:sz w:val="28"/>
          <w:szCs w:val="28"/>
        </w:rPr>
        <w:t xml:space="preserve"> для первичного, в знаменателе - для вторичного</w:t>
      </w:r>
    </w:p>
    <w:p w:rsidR="00FD503A" w:rsidRPr="00336127" w:rsidRDefault="00FD503A" w:rsidP="00FD503A">
      <w:pPr>
        <w:ind w:left="2760"/>
        <w:jc w:val="both"/>
        <w:rPr>
          <w:rFonts w:ascii="Times New Roman" w:hAnsi="Times New Roman" w:cs="Times New Roman"/>
          <w:bCs/>
          <w:sz w:val="28"/>
          <w:szCs w:val="28"/>
        </w:rPr>
      </w:pPr>
      <w:r w:rsidRPr="00336127">
        <w:rPr>
          <w:rFonts w:ascii="Times New Roman" w:hAnsi="Times New Roman" w:cs="Times New Roman"/>
          <w:bCs/>
          <w:sz w:val="28"/>
          <w:szCs w:val="28"/>
        </w:rPr>
        <w:t>облака.</w:t>
      </w:r>
    </w:p>
    <w:p w:rsidR="00FD503A" w:rsidRPr="00336127" w:rsidRDefault="00FD503A" w:rsidP="00FD503A">
      <w:pPr>
        <w:ind w:left="2760" w:hanging="240"/>
        <w:jc w:val="both"/>
        <w:rPr>
          <w:rFonts w:ascii="Times New Roman" w:hAnsi="Times New Roman" w:cs="Times New Roman"/>
          <w:bCs/>
          <w:sz w:val="28"/>
          <w:szCs w:val="28"/>
        </w:rPr>
      </w:pPr>
      <w:r w:rsidRPr="00336127">
        <w:rPr>
          <w:rFonts w:ascii="Times New Roman" w:hAnsi="Times New Roman" w:cs="Times New Roman"/>
          <w:bCs/>
          <w:sz w:val="28"/>
          <w:szCs w:val="28"/>
        </w:rPr>
        <w:t>З.В графе 5 численные значения токсодоз, помеченные звездочками, определены ориентировочно расчетом по соотношению:</w:t>
      </w:r>
      <w:r w:rsidRPr="00336127">
        <w:rPr>
          <w:rFonts w:ascii="Times New Roman" w:hAnsi="Times New Roman" w:cs="Times New Roman"/>
          <w:bCs/>
          <w:sz w:val="28"/>
          <w:szCs w:val="28"/>
        </w:rPr>
        <w:tab/>
        <w:t>,</w:t>
      </w:r>
    </w:p>
    <w:p w:rsidR="00FD503A" w:rsidRPr="00336127" w:rsidRDefault="00FD503A" w:rsidP="00FD503A">
      <w:pPr>
        <w:ind w:firstLine="360"/>
        <w:jc w:val="center"/>
        <w:rPr>
          <w:rFonts w:ascii="Times New Roman" w:hAnsi="Times New Roman" w:cs="Times New Roman"/>
          <w:bCs/>
          <w:sz w:val="28"/>
          <w:szCs w:val="28"/>
        </w:rPr>
      </w:pPr>
      <w:r w:rsidRPr="00336127">
        <w:rPr>
          <w:rFonts w:ascii="Times New Roman" w:hAnsi="Times New Roman" w:cs="Times New Roman"/>
          <w:bCs/>
          <w:position w:val="-12"/>
          <w:sz w:val="28"/>
          <w:szCs w:val="28"/>
        </w:rPr>
        <w:object w:dxaOrig="2220" w:dyaOrig="360">
          <v:shape id="_x0000_i1213" type="#_x0000_t75" style="width:111pt;height:18pt" o:ole="">
            <v:imagedata r:id="rId438" o:title=""/>
          </v:shape>
          <o:OLEObject Type="Embed" ProgID="Equation.3" ShapeID="_x0000_i1213" DrawAspect="Content" ObjectID="_1506258840" r:id="rId439"/>
        </w:object>
      </w:r>
    </w:p>
    <w:p w:rsidR="00FD503A" w:rsidRPr="00336127" w:rsidRDefault="00FD503A" w:rsidP="00FD503A">
      <w:pPr>
        <w:ind w:left="2760"/>
        <w:jc w:val="both"/>
        <w:rPr>
          <w:rFonts w:ascii="Times New Roman" w:hAnsi="Times New Roman" w:cs="Times New Roman"/>
          <w:bCs/>
          <w:sz w:val="28"/>
          <w:szCs w:val="28"/>
        </w:rPr>
      </w:pPr>
      <w:r w:rsidRPr="00336127">
        <w:rPr>
          <w:rFonts w:ascii="Times New Roman" w:hAnsi="Times New Roman" w:cs="Times New Roman"/>
          <w:bCs/>
          <w:sz w:val="28"/>
          <w:szCs w:val="28"/>
        </w:rPr>
        <w:t xml:space="preserve">где Ток - токсодоза, мг/мин/л; ПДК р. з. - ПДК рабочей зоны по ГОСТ 12.1.005-88, </w:t>
      </w:r>
      <w:r w:rsidR="007A1935">
        <w:rPr>
          <w:rFonts w:ascii="Times New Roman" w:hAnsi="Times New Roman" w:cs="Times New Roman"/>
          <w:bCs/>
          <w:sz w:val="28"/>
          <w:szCs w:val="28"/>
        </w:rPr>
        <w:t xml:space="preserve">мг </w:t>
      </w:r>
      <w:r w:rsidRPr="00336127">
        <w:rPr>
          <w:rFonts w:ascii="Times New Roman" w:hAnsi="Times New Roman" w:cs="Times New Roman"/>
          <w:bCs/>
          <w:sz w:val="28"/>
          <w:szCs w:val="28"/>
        </w:rPr>
        <w:t>л</w:t>
      </w:r>
      <w:r w:rsidR="007A1935">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xml:space="preserve">; </w:t>
      </w:r>
    </w:p>
    <w:p w:rsidR="00FD503A" w:rsidRPr="00336127" w:rsidRDefault="00FD503A" w:rsidP="00FD503A">
      <w:pPr>
        <w:ind w:left="2760"/>
        <w:jc w:val="both"/>
        <w:rPr>
          <w:rFonts w:ascii="Times New Roman" w:hAnsi="Times New Roman" w:cs="Times New Roman"/>
          <w:bCs/>
          <w:sz w:val="28"/>
          <w:szCs w:val="28"/>
        </w:rPr>
      </w:pPr>
      <w:r w:rsidRPr="00336127">
        <w:rPr>
          <w:rFonts w:ascii="Times New Roman" w:hAnsi="Times New Roman" w:cs="Times New Roman"/>
          <w:bCs/>
          <w:sz w:val="28"/>
          <w:szCs w:val="28"/>
          <w:lang w:val="en-US"/>
        </w:rPr>
        <w:t>k</w:t>
      </w:r>
      <w:r w:rsidRPr="00336127">
        <w:rPr>
          <w:rFonts w:ascii="Times New Roman" w:hAnsi="Times New Roman" w:cs="Times New Roman"/>
          <w:bCs/>
          <w:sz w:val="28"/>
          <w:szCs w:val="28"/>
        </w:rPr>
        <w:t>=5 - для раздражающих ядов (помечены одной звездочкой *), к = 9 - для всех прочих ядов (помечены двумя звездочками **).</w:t>
      </w:r>
    </w:p>
    <w:p w:rsidR="00FD503A" w:rsidRPr="00336127" w:rsidRDefault="00FD503A" w:rsidP="00FD503A">
      <w:pPr>
        <w:ind w:left="2760" w:hanging="240"/>
        <w:jc w:val="both"/>
        <w:rPr>
          <w:rFonts w:ascii="Times New Roman" w:hAnsi="Times New Roman" w:cs="Times New Roman"/>
          <w:bCs/>
          <w:sz w:val="28"/>
          <w:szCs w:val="28"/>
        </w:rPr>
      </w:pPr>
      <w:r w:rsidRPr="00336127">
        <w:rPr>
          <w:rFonts w:ascii="Times New Roman" w:hAnsi="Times New Roman" w:cs="Times New Roman"/>
          <w:bCs/>
          <w:sz w:val="28"/>
          <w:szCs w:val="28"/>
        </w:rPr>
        <w:t>4. Значение К</w:t>
      </w:r>
      <w:r w:rsidRPr="00336127">
        <w:rPr>
          <w:rFonts w:ascii="Times New Roman" w:hAnsi="Times New Roman" w:cs="Times New Roman"/>
          <w:bCs/>
          <w:sz w:val="28"/>
          <w:szCs w:val="28"/>
          <w:vertAlign w:val="subscript"/>
        </w:rPr>
        <w:t>1</w:t>
      </w:r>
      <w:r w:rsidRPr="00336127">
        <w:rPr>
          <w:rFonts w:ascii="Times New Roman" w:hAnsi="Times New Roman" w:cs="Times New Roman"/>
          <w:bCs/>
          <w:sz w:val="28"/>
          <w:szCs w:val="28"/>
        </w:rPr>
        <w:t xml:space="preserve"> для изотермического хранения аммиака приведено для случая разливов (выбросов) в поддон.</w:t>
      </w: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ind w:firstLine="360"/>
        <w:jc w:val="both"/>
        <w:rPr>
          <w:rFonts w:ascii="Times New Roman" w:hAnsi="Times New Roman" w:cs="Times New Roman"/>
          <w:bCs/>
          <w:sz w:val="28"/>
          <w:szCs w:val="28"/>
        </w:rPr>
      </w:pPr>
    </w:p>
    <w:p w:rsidR="00FD503A" w:rsidRPr="00336127" w:rsidRDefault="00FD503A" w:rsidP="00FD503A">
      <w:pPr>
        <w:spacing w:line="360" w:lineRule="auto"/>
        <w:ind w:firstLine="360"/>
        <w:jc w:val="right"/>
        <w:rPr>
          <w:rFonts w:ascii="Times New Roman" w:hAnsi="Times New Roman" w:cs="Times New Roman"/>
          <w:bCs/>
          <w:sz w:val="28"/>
          <w:szCs w:val="28"/>
        </w:rPr>
      </w:pPr>
      <w:r>
        <w:rPr>
          <w:rFonts w:ascii="Times New Roman" w:hAnsi="Times New Roman" w:cs="Times New Roman"/>
          <w:bCs/>
          <w:sz w:val="28"/>
          <w:szCs w:val="28"/>
        </w:rPr>
        <w:t>Таблица 4.13.</w:t>
      </w:r>
    </w:p>
    <w:p w:rsidR="00FD503A" w:rsidRDefault="00FD503A" w:rsidP="00FD503A">
      <w:pPr>
        <w:spacing w:line="360" w:lineRule="auto"/>
        <w:ind w:firstLine="360"/>
        <w:jc w:val="center"/>
        <w:rPr>
          <w:rFonts w:ascii="Times New Roman" w:hAnsi="Times New Roman" w:cs="Times New Roman"/>
          <w:bCs/>
          <w:sz w:val="28"/>
          <w:szCs w:val="28"/>
        </w:rPr>
      </w:pPr>
      <w:r w:rsidRPr="00336127">
        <w:rPr>
          <w:rFonts w:ascii="Times New Roman" w:hAnsi="Times New Roman" w:cs="Times New Roman"/>
          <w:bCs/>
          <w:sz w:val="28"/>
          <w:szCs w:val="28"/>
        </w:rPr>
        <w:t>Глубины зон возможного заражения АХОВ, км</w:t>
      </w:r>
    </w:p>
    <w:p w:rsidR="00FD503A" w:rsidRPr="00336127" w:rsidRDefault="00FD503A" w:rsidP="00FD503A">
      <w:pPr>
        <w:spacing w:line="360" w:lineRule="auto"/>
        <w:ind w:firstLine="360"/>
        <w:jc w:val="center"/>
        <w:rPr>
          <w:rFonts w:ascii="Times New Roman" w:hAnsi="Times New Roman" w:cs="Times New Roman"/>
          <w:bCs/>
          <w:sz w:val="28"/>
          <w:szCs w:val="28"/>
        </w:rPr>
      </w:pPr>
    </w:p>
    <w:tbl>
      <w:tblPr>
        <w:tblW w:w="0" w:type="auto"/>
        <w:tblInd w:w="-80" w:type="dxa"/>
        <w:tblLayout w:type="fixed"/>
        <w:tblCellMar>
          <w:left w:w="40" w:type="dxa"/>
          <w:right w:w="40" w:type="dxa"/>
        </w:tblCellMar>
        <w:tblLook w:val="0000"/>
      </w:tblPr>
      <w:tblGrid>
        <w:gridCol w:w="1402"/>
        <w:gridCol w:w="682"/>
        <w:gridCol w:w="686"/>
        <w:gridCol w:w="682"/>
        <w:gridCol w:w="677"/>
        <w:gridCol w:w="682"/>
        <w:gridCol w:w="682"/>
        <w:gridCol w:w="816"/>
        <w:gridCol w:w="811"/>
        <w:gridCol w:w="816"/>
        <w:gridCol w:w="816"/>
        <w:gridCol w:w="816"/>
        <w:gridCol w:w="821"/>
        <w:gridCol w:w="821"/>
        <w:gridCol w:w="816"/>
        <w:gridCol w:w="811"/>
        <w:gridCol w:w="826"/>
      </w:tblGrid>
      <w:tr w:rsidR="00FD503A" w:rsidRPr="00336127">
        <w:tblPrEx>
          <w:tblCellMar>
            <w:top w:w="0" w:type="dxa"/>
            <w:bottom w:w="0" w:type="dxa"/>
          </w:tblCellMar>
        </w:tblPrEx>
        <w:trPr>
          <w:trHeight w:hRule="exact" w:val="475"/>
        </w:trPr>
        <w:tc>
          <w:tcPr>
            <w:tcW w:w="1402" w:type="dxa"/>
            <w:vMerge w:val="restart"/>
            <w:tcBorders>
              <w:top w:val="single" w:sz="6" w:space="0" w:color="auto"/>
              <w:left w:val="single" w:sz="6" w:space="0" w:color="auto"/>
              <w:right w:val="single" w:sz="6" w:space="0" w:color="auto"/>
            </w:tcBorders>
            <w:shd w:val="clear" w:color="auto" w:fill="FFFFFF"/>
          </w:tcPr>
          <w:p w:rsidR="00FD503A" w:rsidRPr="007A1935" w:rsidRDefault="00FD503A" w:rsidP="00FD503A">
            <w:pPr>
              <w:spacing w:line="360" w:lineRule="auto"/>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Скорость ветра,</w:t>
            </w:r>
            <w:r w:rsidRPr="00336127">
              <w:rPr>
                <w:rFonts w:ascii="Times New Roman" w:hAnsi="Times New Roman" w:cs="Times New Roman"/>
                <w:bCs/>
                <w:sz w:val="28"/>
                <w:szCs w:val="28"/>
                <w:lang w:val="en-US"/>
              </w:rPr>
              <w:t xml:space="preserve"> </w:t>
            </w:r>
            <w:r w:rsidR="007A1935">
              <w:rPr>
                <w:rFonts w:ascii="Times New Roman" w:hAnsi="Times New Roman" w:cs="Times New Roman"/>
                <w:bCs/>
                <w:sz w:val="28"/>
                <w:szCs w:val="28"/>
              </w:rPr>
              <w:t xml:space="preserve">м </w:t>
            </w:r>
            <w:r w:rsidRPr="00336127">
              <w:rPr>
                <w:rFonts w:ascii="Times New Roman" w:hAnsi="Times New Roman" w:cs="Times New Roman"/>
                <w:bCs/>
                <w:sz w:val="28"/>
                <w:szCs w:val="28"/>
              </w:rPr>
              <w:t>с</w:t>
            </w:r>
            <w:r w:rsidR="007A1935">
              <w:rPr>
                <w:rFonts w:ascii="Times New Roman" w:hAnsi="Times New Roman" w:cs="Times New Roman"/>
                <w:bCs/>
                <w:sz w:val="28"/>
                <w:szCs w:val="28"/>
                <w:vertAlign w:val="superscript"/>
              </w:rPr>
              <w:t>-1</w:t>
            </w:r>
          </w:p>
        </w:tc>
        <w:tc>
          <w:tcPr>
            <w:tcW w:w="12261" w:type="dxa"/>
            <w:gridSpan w:val="16"/>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Эквивалентное количество АХОВ, т</w:t>
            </w:r>
          </w:p>
        </w:tc>
      </w:tr>
      <w:tr w:rsidR="00FD503A" w:rsidRPr="00336127">
        <w:tblPrEx>
          <w:tblCellMar>
            <w:top w:w="0" w:type="dxa"/>
            <w:bottom w:w="0" w:type="dxa"/>
          </w:tblCellMar>
        </w:tblPrEx>
        <w:trPr>
          <w:trHeight w:val="342"/>
        </w:trPr>
        <w:tc>
          <w:tcPr>
            <w:tcW w:w="1402" w:type="dxa"/>
            <w:vMerge/>
            <w:tcBorders>
              <w:left w:val="single" w:sz="6" w:space="0" w:color="auto"/>
              <w:right w:val="single" w:sz="6" w:space="0" w:color="auto"/>
            </w:tcBorders>
            <w:shd w:val="clear" w:color="auto" w:fill="FFFFFF"/>
          </w:tcPr>
          <w:p w:rsidR="00FD503A" w:rsidRPr="00336127" w:rsidRDefault="00FD503A" w:rsidP="00FD503A">
            <w:pPr>
              <w:spacing w:line="360" w:lineRule="auto"/>
              <w:jc w:val="both"/>
              <w:rPr>
                <w:rFonts w:ascii="Times New Roman" w:hAnsi="Times New Roman" w:cs="Times New Roman"/>
                <w:bCs/>
                <w:sz w:val="28"/>
                <w:szCs w:val="28"/>
              </w:rPr>
            </w:pPr>
          </w:p>
        </w:tc>
        <w:tc>
          <w:tcPr>
            <w:tcW w:w="682"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0,01</w:t>
            </w:r>
          </w:p>
        </w:tc>
        <w:tc>
          <w:tcPr>
            <w:tcW w:w="68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0,05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w:t>
            </w:r>
          </w:p>
        </w:tc>
        <w:tc>
          <w:tcPr>
            <w:tcW w:w="67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81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81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821"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c>
          <w:tcPr>
            <w:tcW w:w="821"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81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300</w:t>
            </w:r>
          </w:p>
        </w:tc>
        <w:tc>
          <w:tcPr>
            <w:tcW w:w="811"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500</w:t>
            </w:r>
          </w:p>
        </w:tc>
        <w:tc>
          <w:tcPr>
            <w:tcW w:w="82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1000</w:t>
            </w:r>
          </w:p>
        </w:tc>
      </w:tr>
      <w:tr w:rsidR="00FD503A" w:rsidRPr="00336127">
        <w:tblPrEx>
          <w:tblCellMar>
            <w:top w:w="0" w:type="dxa"/>
            <w:bottom w:w="0" w:type="dxa"/>
          </w:tblCellMar>
        </w:tblPrEx>
        <w:trPr>
          <w:trHeight w:hRule="exact" w:val="379"/>
        </w:trPr>
        <w:tc>
          <w:tcPr>
            <w:tcW w:w="1402"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682"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0,38</w:t>
            </w:r>
          </w:p>
        </w:tc>
        <w:tc>
          <w:tcPr>
            <w:tcW w:w="686"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0,85</w:t>
            </w:r>
          </w:p>
        </w:tc>
        <w:tc>
          <w:tcPr>
            <w:tcW w:w="682"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1,25</w:t>
            </w:r>
          </w:p>
        </w:tc>
        <w:tc>
          <w:tcPr>
            <w:tcW w:w="677"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3,16</w:t>
            </w:r>
          </w:p>
        </w:tc>
        <w:tc>
          <w:tcPr>
            <w:tcW w:w="682"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4,75</w:t>
            </w:r>
          </w:p>
        </w:tc>
        <w:tc>
          <w:tcPr>
            <w:tcW w:w="682"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9,18</w:t>
            </w:r>
          </w:p>
        </w:tc>
        <w:tc>
          <w:tcPr>
            <w:tcW w:w="81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12,53</w:t>
            </w:r>
          </w:p>
        </w:tc>
        <w:tc>
          <w:tcPr>
            <w:tcW w:w="811"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19,20</w:t>
            </w:r>
          </w:p>
        </w:tc>
        <w:tc>
          <w:tcPr>
            <w:tcW w:w="816" w:type="dxa"/>
            <w:tcBorders>
              <w:top w:val="single" w:sz="6" w:space="0" w:color="auto"/>
              <w:left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29,56</w:t>
            </w:r>
          </w:p>
        </w:tc>
        <w:tc>
          <w:tcPr>
            <w:tcW w:w="816"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38,13</w:t>
            </w:r>
          </w:p>
        </w:tc>
        <w:tc>
          <w:tcPr>
            <w:tcW w:w="816"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52,67</w:t>
            </w:r>
          </w:p>
        </w:tc>
        <w:tc>
          <w:tcPr>
            <w:tcW w:w="821"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65,23 35,35</w:t>
            </w:r>
          </w:p>
        </w:tc>
        <w:tc>
          <w:tcPr>
            <w:tcW w:w="821"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81,91</w:t>
            </w:r>
          </w:p>
        </w:tc>
        <w:tc>
          <w:tcPr>
            <w:tcW w:w="816"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166</w:t>
            </w:r>
          </w:p>
        </w:tc>
        <w:tc>
          <w:tcPr>
            <w:tcW w:w="811"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231</w:t>
            </w:r>
          </w:p>
        </w:tc>
        <w:tc>
          <w:tcPr>
            <w:tcW w:w="826" w:type="dxa"/>
            <w:vMerge w:val="restart"/>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363</w:t>
            </w:r>
          </w:p>
        </w:tc>
      </w:tr>
      <w:tr w:rsidR="00FD503A" w:rsidRPr="00336127">
        <w:tblPrEx>
          <w:tblCellMar>
            <w:top w:w="0" w:type="dxa"/>
            <w:bottom w:w="0" w:type="dxa"/>
          </w:tblCellMar>
        </w:tblPrEx>
        <w:trPr>
          <w:trHeight w:hRule="exact" w:val="362"/>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0,26</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0,39</w:t>
            </w:r>
          </w:p>
        </w:tc>
        <w:tc>
          <w:tcPr>
            <w:tcW w:w="682"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0,84</w:t>
            </w:r>
          </w:p>
        </w:tc>
        <w:tc>
          <w:tcPr>
            <w:tcW w:w="677"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1,92</w:t>
            </w:r>
          </w:p>
        </w:tc>
        <w:tc>
          <w:tcPr>
            <w:tcW w:w="682"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2,84</w:t>
            </w:r>
          </w:p>
        </w:tc>
        <w:tc>
          <w:tcPr>
            <w:tcW w:w="682"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5,35</w:t>
            </w:r>
          </w:p>
        </w:tc>
        <w:tc>
          <w:tcPr>
            <w:tcW w:w="816"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7,20</w:t>
            </w:r>
          </w:p>
        </w:tc>
        <w:tc>
          <w:tcPr>
            <w:tcW w:w="811"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10,83</w:t>
            </w:r>
          </w:p>
        </w:tc>
        <w:tc>
          <w:tcPr>
            <w:tcW w:w="816" w:type="dxa"/>
            <w:tcBorders>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w:t>
            </w:r>
            <w:r w:rsidRPr="00336127">
              <w:rPr>
                <w:rFonts w:ascii="Times New Roman" w:hAnsi="Times New Roman" w:cs="Times New Roman"/>
                <w:bCs/>
                <w:sz w:val="28"/>
                <w:szCs w:val="28"/>
                <w:lang w:val="en-US"/>
              </w:rPr>
              <w:t>6,44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21,02</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28,73</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35,35</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44,09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87,79</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121</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189</w:t>
            </w:r>
          </w:p>
        </w:tc>
      </w:tr>
      <w:tr w:rsidR="00FD503A" w:rsidRPr="00336127">
        <w:tblPrEx>
          <w:tblCellMar>
            <w:top w:w="0" w:type="dxa"/>
            <w:bottom w:w="0" w:type="dxa"/>
          </w:tblCellMar>
        </w:tblPrEx>
        <w:trPr>
          <w:trHeight w:hRule="exact" w:val="343"/>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0,22</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0,68</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1,53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2,17</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3,99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5,34</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7,96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11,94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15,18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20,59</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25,21</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31,30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61,47</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84,50</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130</w:t>
            </w:r>
          </w:p>
        </w:tc>
      </w:tr>
      <w:tr w:rsidR="00FD503A" w:rsidRPr="00336127">
        <w:tblPrEx>
          <w:tblCellMar>
            <w:top w:w="0" w:type="dxa"/>
            <w:bottom w:w="0" w:type="dxa"/>
          </w:tblCellMar>
        </w:tblPrEx>
        <w:trPr>
          <w:trHeight w:hRule="exact" w:val="353"/>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0,19</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0,59</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3,28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4,36</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6,46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9,62</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12,18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16,43</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20,05</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24,80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48,18</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65,92</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101</w:t>
            </w:r>
          </w:p>
        </w:tc>
      </w:tr>
      <w:tr w:rsidR="00FD503A" w:rsidRPr="00336127">
        <w:tblPrEx>
          <w:tblCellMar>
            <w:top w:w="0" w:type="dxa"/>
            <w:bottom w:w="0" w:type="dxa"/>
          </w:tblCellMar>
        </w:tblPrEx>
        <w:trPr>
          <w:trHeight w:hRule="exact" w:val="363"/>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0,17</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0,53</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1,19</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2,91</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3,75</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5,53</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8,19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10,33</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13,88</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16,89</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20,82</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40,11</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54,67</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83,60</w:t>
            </w:r>
          </w:p>
        </w:tc>
      </w:tr>
      <w:tr w:rsidR="00FD503A" w:rsidRPr="00336127">
        <w:tblPrEx>
          <w:tblCellMar>
            <w:top w:w="0" w:type="dxa"/>
            <w:bottom w:w="0" w:type="dxa"/>
          </w:tblCellMar>
        </w:tblPrEx>
        <w:trPr>
          <w:trHeight w:hRule="exact" w:val="345"/>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0,15</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0,48</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1,09</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1,53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2,66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3,43</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4,88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7,20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9,06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12,14</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14,79</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18,13</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34,67</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47,09</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71,701</w:t>
            </w:r>
          </w:p>
        </w:tc>
      </w:tr>
      <w:tr w:rsidR="00FD503A" w:rsidRPr="00336127">
        <w:tblPrEx>
          <w:tblCellMar>
            <w:top w:w="0" w:type="dxa"/>
            <w:bottom w:w="0" w:type="dxa"/>
          </w:tblCellMar>
        </w:tblPrEx>
        <w:trPr>
          <w:trHeight w:hRule="exact" w:val="355"/>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0,14</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0,45</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1,42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2,46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3,17</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4,49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6,48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8,14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10,87</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13,17</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16,17</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30,73</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41,63</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63,16</w:t>
            </w:r>
          </w:p>
        </w:tc>
      </w:tr>
      <w:tr w:rsidR="00FD503A" w:rsidRPr="00336127">
        <w:tblPrEx>
          <w:tblCellMar>
            <w:top w:w="0" w:type="dxa"/>
            <w:bottom w:w="0" w:type="dxa"/>
          </w:tblCellMar>
        </w:tblPrEx>
        <w:trPr>
          <w:trHeight w:hRule="exact" w:val="365"/>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0,13</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0,30</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0,42</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0,94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2,30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2,97</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4,20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5,92</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7,42</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9,90</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11,98</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14,68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27,75</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37,49</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56,70</w:t>
            </w:r>
          </w:p>
        </w:tc>
      </w:tr>
      <w:tr w:rsidR="00FD503A" w:rsidRPr="00336127">
        <w:tblPrEx>
          <w:tblCellMar>
            <w:top w:w="0" w:type="dxa"/>
            <w:bottom w:w="0" w:type="dxa"/>
          </w:tblCellMar>
        </w:tblPrEx>
        <w:trPr>
          <w:trHeight w:hRule="exact" w:val="361"/>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0,12</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0,40</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0,88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1,25</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2,17</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2,80</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3,96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5,60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6,86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9,12</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11,03</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13,50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25,39</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34,24</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51,60</w:t>
            </w:r>
          </w:p>
        </w:tc>
      </w:tr>
      <w:tr w:rsidR="00FD503A" w:rsidRPr="00336127">
        <w:tblPrEx>
          <w:tblCellMar>
            <w:top w:w="0" w:type="dxa"/>
            <w:bottom w:w="0" w:type="dxa"/>
          </w:tblCellMar>
        </w:tblPrEx>
        <w:trPr>
          <w:trHeight w:hRule="exact" w:val="343"/>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0,12</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0,26</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0,38</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0,84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1,19</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2,66</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3,76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5,31</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6,50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8,50</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10,23</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12,54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23,49</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31,61</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47,53</w:t>
            </w:r>
          </w:p>
        </w:tc>
      </w:tr>
      <w:tr w:rsidR="00FD503A" w:rsidRPr="00336127">
        <w:tblPrEx>
          <w:tblCellMar>
            <w:top w:w="0" w:type="dxa"/>
            <w:bottom w:w="0" w:type="dxa"/>
          </w:tblCellMar>
        </w:tblPrEx>
        <w:trPr>
          <w:trHeight w:hRule="exact" w:val="367"/>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0,11</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0,25</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0,36</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0,80</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1,96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2,53</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3,58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5,06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6,20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8,01</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9,61</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11,74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21,91</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29,44</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44,15</w:t>
            </w:r>
          </w:p>
        </w:tc>
      </w:tr>
      <w:tr w:rsidR="00FD503A" w:rsidRPr="00336127">
        <w:tblPrEx>
          <w:tblCellMar>
            <w:top w:w="0" w:type="dxa"/>
            <w:bottom w:w="0" w:type="dxa"/>
          </w:tblCellMar>
        </w:tblPrEx>
        <w:trPr>
          <w:trHeight w:hRule="exact" w:val="362"/>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0,11</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0,34</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0,76</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1,08</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2,42</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3,43</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4,85</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5,94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7,67</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9,07</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11,06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20,58</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27,61</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41,30</w:t>
            </w:r>
          </w:p>
        </w:tc>
      </w:tr>
      <w:tr w:rsidR="00FD503A" w:rsidRPr="00336127">
        <w:tblPrEx>
          <w:tblCellMar>
            <w:top w:w="0" w:type="dxa"/>
            <w:bottom w:w="0" w:type="dxa"/>
          </w:tblCellMar>
        </w:tblPrEx>
        <w:trPr>
          <w:trHeight w:hRule="exact" w:val="359"/>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0,10</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0,23</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0,33</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0,74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2,37</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3,29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4,66</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5,70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7,37</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8,72</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10,48</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19,45</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26,04</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38,90</w:t>
            </w:r>
          </w:p>
        </w:tc>
      </w:tr>
      <w:tr w:rsidR="00FD503A" w:rsidRPr="00336127">
        <w:tblPrEx>
          <w:tblCellMar>
            <w:top w:w="0" w:type="dxa"/>
            <w:bottom w:w="0" w:type="dxa"/>
          </w:tblCellMar>
        </w:tblPrEx>
        <w:trPr>
          <w:trHeight w:hRule="exact" w:val="355"/>
        </w:trPr>
        <w:tc>
          <w:tcPr>
            <w:tcW w:w="140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0,10</w:t>
            </w:r>
          </w:p>
        </w:tc>
        <w:tc>
          <w:tcPr>
            <w:tcW w:w="68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0,22</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0,32</w:t>
            </w:r>
          </w:p>
        </w:tc>
        <w:tc>
          <w:tcPr>
            <w:tcW w:w="677"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0,71</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682"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1,74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2,24</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3,17</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4,49</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5,50</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7,10</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8,40</w:t>
            </w:r>
          </w:p>
        </w:tc>
        <w:tc>
          <w:tcPr>
            <w:tcW w:w="82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10,04</w:t>
            </w:r>
          </w:p>
        </w:tc>
        <w:tc>
          <w:tcPr>
            <w:tcW w:w="81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18,46</w:t>
            </w:r>
          </w:p>
        </w:tc>
        <w:tc>
          <w:tcPr>
            <w:tcW w:w="811"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24,69</w:t>
            </w:r>
          </w:p>
        </w:tc>
        <w:tc>
          <w:tcPr>
            <w:tcW w:w="826" w:type="dxa"/>
            <w:tcBorders>
              <w:top w:val="nil"/>
              <w:left w:val="single" w:sz="6" w:space="0" w:color="auto"/>
              <w:bottom w:val="nil"/>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36,81</w:t>
            </w:r>
          </w:p>
        </w:tc>
      </w:tr>
      <w:tr w:rsidR="00FD503A" w:rsidRPr="00336127">
        <w:tblPrEx>
          <w:tblCellMar>
            <w:top w:w="0" w:type="dxa"/>
            <w:bottom w:w="0" w:type="dxa"/>
          </w:tblCellMar>
        </w:tblPrEx>
        <w:trPr>
          <w:trHeight w:hRule="exact" w:val="331"/>
        </w:trPr>
        <w:tc>
          <w:tcPr>
            <w:tcW w:w="140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68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0,10</w:t>
            </w:r>
          </w:p>
        </w:tc>
        <w:tc>
          <w:tcPr>
            <w:tcW w:w="68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0,22</w:t>
            </w:r>
          </w:p>
        </w:tc>
        <w:tc>
          <w:tcPr>
            <w:tcW w:w="68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0,31</w:t>
            </w:r>
          </w:p>
        </w:tc>
        <w:tc>
          <w:tcPr>
            <w:tcW w:w="677"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0,69</w:t>
            </w:r>
          </w:p>
        </w:tc>
        <w:tc>
          <w:tcPr>
            <w:tcW w:w="68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:0,97</w:t>
            </w:r>
          </w:p>
        </w:tc>
        <w:tc>
          <w:tcPr>
            <w:tcW w:w="682"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1,68</w:t>
            </w:r>
          </w:p>
        </w:tc>
        <w:tc>
          <w:tcPr>
            <w:tcW w:w="81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2,17</w:t>
            </w:r>
          </w:p>
        </w:tc>
        <w:tc>
          <w:tcPr>
            <w:tcW w:w="811"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3,07</w:t>
            </w:r>
          </w:p>
        </w:tc>
        <w:tc>
          <w:tcPr>
            <w:tcW w:w="81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4,34</w:t>
            </w:r>
          </w:p>
        </w:tc>
        <w:tc>
          <w:tcPr>
            <w:tcW w:w="81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5,31</w:t>
            </w:r>
          </w:p>
        </w:tc>
        <w:tc>
          <w:tcPr>
            <w:tcW w:w="81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6,86</w:t>
            </w:r>
          </w:p>
        </w:tc>
        <w:tc>
          <w:tcPr>
            <w:tcW w:w="821"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8,11</w:t>
            </w:r>
          </w:p>
        </w:tc>
        <w:tc>
          <w:tcPr>
            <w:tcW w:w="821"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9,70</w:t>
            </w:r>
          </w:p>
        </w:tc>
        <w:tc>
          <w:tcPr>
            <w:tcW w:w="81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17,60</w:t>
            </w:r>
          </w:p>
        </w:tc>
        <w:tc>
          <w:tcPr>
            <w:tcW w:w="811"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23,50</w:t>
            </w:r>
          </w:p>
        </w:tc>
        <w:tc>
          <w:tcPr>
            <w:tcW w:w="82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spacing w:line="360" w:lineRule="auto"/>
              <w:jc w:val="center"/>
              <w:rPr>
                <w:rFonts w:ascii="Times New Roman" w:hAnsi="Times New Roman" w:cs="Times New Roman"/>
                <w:bCs/>
                <w:sz w:val="28"/>
                <w:szCs w:val="28"/>
              </w:rPr>
            </w:pPr>
            <w:r w:rsidRPr="00336127">
              <w:rPr>
                <w:rFonts w:ascii="Times New Roman" w:hAnsi="Times New Roman" w:cs="Times New Roman"/>
                <w:bCs/>
                <w:sz w:val="28"/>
                <w:szCs w:val="28"/>
              </w:rPr>
              <w:t>34,98</w:t>
            </w:r>
          </w:p>
        </w:tc>
      </w:tr>
    </w:tbl>
    <w:p w:rsidR="00FD503A" w:rsidRPr="00336127" w:rsidRDefault="00FD503A" w:rsidP="00FD503A">
      <w:pPr>
        <w:spacing w:line="360" w:lineRule="auto"/>
        <w:ind w:firstLine="360"/>
        <w:jc w:val="both"/>
        <w:rPr>
          <w:rFonts w:ascii="Times New Roman" w:hAnsi="Times New Roman" w:cs="Times New Roman"/>
          <w:bCs/>
          <w:sz w:val="28"/>
          <w:szCs w:val="28"/>
        </w:rPr>
      </w:pPr>
    </w:p>
    <w:p w:rsidR="00FD503A" w:rsidRPr="00336127" w:rsidRDefault="00FD503A" w:rsidP="00431ADE">
      <w:pPr>
        <w:ind w:hanging="180"/>
        <w:jc w:val="both"/>
        <w:rPr>
          <w:rFonts w:ascii="Times New Roman" w:hAnsi="Times New Roman" w:cs="Times New Roman"/>
          <w:bCs/>
          <w:sz w:val="28"/>
          <w:szCs w:val="28"/>
        </w:rPr>
      </w:pPr>
      <w:r w:rsidRPr="00336127">
        <w:rPr>
          <w:rFonts w:ascii="Times New Roman" w:hAnsi="Times New Roman" w:cs="Times New Roman"/>
          <w:bCs/>
          <w:sz w:val="28"/>
          <w:szCs w:val="28"/>
        </w:rPr>
        <w:t>ПРИМЕЧАНИЯ: 1. При скорости ветра &gt;</w:t>
      </w:r>
      <w:smartTag w:uri="urn:schemas-microsoft-com:office:smarttags" w:element="metricconverter">
        <w:smartTagPr>
          <w:attr w:name="ProductID" w:val="15 м"/>
        </w:smartTagPr>
        <w:r w:rsidRPr="00336127">
          <w:rPr>
            <w:rFonts w:ascii="Times New Roman" w:hAnsi="Times New Roman" w:cs="Times New Roman"/>
            <w:bCs/>
            <w:sz w:val="28"/>
            <w:szCs w:val="28"/>
          </w:rPr>
          <w:t xml:space="preserve">15 </w:t>
        </w:r>
        <w:r w:rsidR="00431ADE">
          <w:rPr>
            <w:rFonts w:ascii="Times New Roman" w:hAnsi="Times New Roman" w:cs="Times New Roman"/>
            <w:bCs/>
            <w:sz w:val="28"/>
            <w:szCs w:val="28"/>
          </w:rPr>
          <w:t>м</w:t>
        </w:r>
      </w:smartTag>
      <w:r w:rsidR="00431ADE">
        <w:rPr>
          <w:rFonts w:ascii="Times New Roman" w:hAnsi="Times New Roman" w:cs="Times New Roman"/>
          <w:bCs/>
          <w:sz w:val="28"/>
          <w:szCs w:val="28"/>
        </w:rPr>
        <w:t xml:space="preserve">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xml:space="preserve">размеры зон заражения принимать как при скорости ветра </w:t>
      </w:r>
      <w:smartTag w:uri="urn:schemas-microsoft-com:office:smarttags" w:element="metricconverter">
        <w:smartTagPr>
          <w:attr w:name="ProductID" w:val="15 м"/>
        </w:smartTagPr>
        <w:r w:rsidRPr="00336127">
          <w:rPr>
            <w:rFonts w:ascii="Times New Roman" w:hAnsi="Times New Roman" w:cs="Times New Roman"/>
            <w:bCs/>
            <w:sz w:val="28"/>
            <w:szCs w:val="28"/>
          </w:rPr>
          <w:t xml:space="preserve">15 </w:t>
        </w:r>
        <w:r w:rsidR="00431ADE">
          <w:rPr>
            <w:rFonts w:ascii="Times New Roman" w:hAnsi="Times New Roman" w:cs="Times New Roman"/>
            <w:bCs/>
            <w:sz w:val="28"/>
            <w:szCs w:val="28"/>
          </w:rPr>
          <w:t>м</w:t>
        </w:r>
      </w:smartTag>
      <w:r w:rsidR="00431ADE">
        <w:rPr>
          <w:rFonts w:ascii="Times New Roman" w:hAnsi="Times New Roman" w:cs="Times New Roman"/>
          <w:bCs/>
          <w:sz w:val="28"/>
          <w:szCs w:val="28"/>
        </w:rPr>
        <w:t xml:space="preserve">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w:t>
      </w:r>
    </w:p>
    <w:p w:rsidR="00FD503A" w:rsidRPr="00336127" w:rsidRDefault="00FD503A" w:rsidP="00431ADE">
      <w:pPr>
        <w:ind w:firstLine="1980"/>
        <w:jc w:val="both"/>
        <w:rPr>
          <w:rFonts w:ascii="Times New Roman" w:hAnsi="Times New Roman" w:cs="Times New Roman"/>
          <w:bCs/>
          <w:sz w:val="28"/>
          <w:szCs w:val="28"/>
        </w:rPr>
      </w:pPr>
      <w:r w:rsidRPr="00336127">
        <w:rPr>
          <w:rFonts w:ascii="Times New Roman" w:hAnsi="Times New Roman" w:cs="Times New Roman"/>
          <w:bCs/>
          <w:sz w:val="28"/>
          <w:szCs w:val="28"/>
        </w:rPr>
        <w:t>2. При скорости ветра &lt;</w:t>
      </w:r>
      <w:smartTag w:uri="urn:schemas-microsoft-com:office:smarttags" w:element="metricconverter">
        <w:smartTagPr>
          <w:attr w:name="ProductID" w:val="1 м"/>
        </w:smartTagPr>
        <w:r w:rsidRPr="00336127">
          <w:rPr>
            <w:rFonts w:ascii="Times New Roman" w:hAnsi="Times New Roman" w:cs="Times New Roman"/>
            <w:bCs/>
            <w:sz w:val="28"/>
            <w:szCs w:val="28"/>
          </w:rPr>
          <w:t xml:space="preserve">1 </w:t>
        </w:r>
        <w:r w:rsidR="00431ADE">
          <w:rPr>
            <w:rFonts w:ascii="Times New Roman" w:hAnsi="Times New Roman" w:cs="Times New Roman"/>
            <w:bCs/>
            <w:sz w:val="28"/>
            <w:szCs w:val="28"/>
          </w:rPr>
          <w:t>м</w:t>
        </w:r>
      </w:smartTag>
      <w:r w:rsidR="00431ADE">
        <w:rPr>
          <w:rFonts w:ascii="Times New Roman" w:hAnsi="Times New Roman" w:cs="Times New Roman"/>
          <w:bCs/>
          <w:sz w:val="28"/>
          <w:szCs w:val="28"/>
        </w:rPr>
        <w:t xml:space="preserve">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xml:space="preserve">размеры зон заражения принимать как при скорости ветра </w:t>
      </w:r>
      <w:smartTag w:uri="urn:schemas-microsoft-com:office:smarttags" w:element="metricconverter">
        <w:smartTagPr>
          <w:attr w:name="ProductID" w:val="1 м"/>
        </w:smartTagPr>
        <w:r w:rsidRPr="00336127">
          <w:rPr>
            <w:rFonts w:ascii="Times New Roman" w:hAnsi="Times New Roman" w:cs="Times New Roman"/>
            <w:bCs/>
            <w:sz w:val="28"/>
            <w:szCs w:val="28"/>
          </w:rPr>
          <w:t xml:space="preserve">1 </w:t>
        </w:r>
        <w:r w:rsidR="00431ADE">
          <w:rPr>
            <w:rFonts w:ascii="Times New Roman" w:hAnsi="Times New Roman" w:cs="Times New Roman"/>
            <w:bCs/>
            <w:sz w:val="28"/>
            <w:szCs w:val="28"/>
          </w:rPr>
          <w:t>м</w:t>
        </w:r>
      </w:smartTag>
      <w:r w:rsidR="00431ADE">
        <w:rPr>
          <w:rFonts w:ascii="Times New Roman" w:hAnsi="Times New Roman" w:cs="Times New Roman"/>
          <w:bCs/>
          <w:sz w:val="28"/>
          <w:szCs w:val="28"/>
        </w:rPr>
        <w:t xml:space="preserve">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w:t>
      </w:r>
    </w:p>
    <w:p w:rsidR="00FD503A" w:rsidRPr="00336127" w:rsidRDefault="00FD503A" w:rsidP="00FD503A">
      <w:pPr>
        <w:spacing w:line="360" w:lineRule="auto"/>
        <w:ind w:firstLine="2400"/>
        <w:jc w:val="both"/>
        <w:rPr>
          <w:rFonts w:ascii="Times New Roman" w:hAnsi="Times New Roman" w:cs="Times New Roman"/>
          <w:bCs/>
          <w:sz w:val="28"/>
          <w:szCs w:val="28"/>
        </w:rPr>
      </w:pPr>
    </w:p>
    <w:p w:rsidR="00FD503A" w:rsidRPr="00336127" w:rsidRDefault="00FD503A" w:rsidP="00FD503A">
      <w:pPr>
        <w:spacing w:line="360" w:lineRule="auto"/>
        <w:ind w:firstLine="2400"/>
        <w:jc w:val="both"/>
        <w:rPr>
          <w:rFonts w:ascii="Times New Roman" w:hAnsi="Times New Roman" w:cs="Times New Roman"/>
          <w:bCs/>
          <w:sz w:val="28"/>
          <w:szCs w:val="28"/>
        </w:rPr>
        <w:sectPr w:rsidR="00FD503A" w:rsidRPr="00336127" w:rsidSect="007E0F79">
          <w:pgSz w:w="16834" w:h="11909" w:orient="landscape"/>
          <w:pgMar w:top="1440" w:right="1527" w:bottom="720" w:left="1440" w:header="720" w:footer="720" w:gutter="0"/>
          <w:cols w:space="60"/>
          <w:noEndnote/>
        </w:sectPr>
      </w:pP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РАЗМЕРЫ ЗОН ЗАГАЗОВАННОСТИ ПРИ РАЗЛИЧНЫХ</w:t>
      </w:r>
      <w:r w:rsidRPr="00336127">
        <w:rPr>
          <w:rFonts w:ascii="Times New Roman" w:hAnsi="Times New Roman" w:cs="Times New Roman"/>
          <w:b/>
          <w:bCs/>
          <w:sz w:val="28"/>
          <w:szCs w:val="28"/>
        </w:rPr>
        <w:t xml:space="preserve"> </w:t>
      </w:r>
      <w:r w:rsidRPr="00336127">
        <w:rPr>
          <w:rFonts w:ascii="Times New Roman" w:hAnsi="Times New Roman" w:cs="Times New Roman"/>
          <w:bCs/>
          <w:sz w:val="28"/>
          <w:szCs w:val="28"/>
        </w:rPr>
        <w:t>РАСХОДАХ ГАЗА И СКОРОСТИ ВЕТРА</w:t>
      </w: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4.14.</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Глубина зоны загазованности при различных расходах газа и скорости ветра</w:t>
      </w:r>
    </w:p>
    <w:p w:rsidR="00FD503A" w:rsidRPr="00336127" w:rsidRDefault="00FD503A" w:rsidP="00FD503A">
      <w:pPr>
        <w:jc w:val="both"/>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1880"/>
        <w:gridCol w:w="1755"/>
        <w:gridCol w:w="1744"/>
        <w:gridCol w:w="1608"/>
        <w:gridCol w:w="1927"/>
      </w:tblGrid>
      <w:tr w:rsidR="00FD503A" w:rsidRPr="00336127">
        <w:tblPrEx>
          <w:tblCellMar>
            <w:top w:w="0" w:type="dxa"/>
            <w:bottom w:w="0" w:type="dxa"/>
          </w:tblCellMar>
        </w:tblPrEx>
        <w:trPr>
          <w:trHeight w:hRule="exact" w:val="485"/>
          <w:jc w:val="center"/>
        </w:trPr>
        <w:tc>
          <w:tcPr>
            <w:tcW w:w="1880" w:type="dxa"/>
            <w:vMerge w:val="restart"/>
            <w:tcBorders>
              <w:top w:val="single" w:sz="6" w:space="0" w:color="auto"/>
              <w:left w:val="single" w:sz="6" w:space="0" w:color="auto"/>
              <w:right w:val="single" w:sz="6" w:space="0" w:color="auto"/>
            </w:tcBorders>
            <w:shd w:val="clear" w:color="auto" w:fill="FFFFFF"/>
          </w:tcPr>
          <w:p w:rsidR="007A1935" w:rsidRDefault="007A1935" w:rsidP="00FD503A">
            <w:pPr>
              <w:jc w:val="center"/>
              <w:rPr>
                <w:rFonts w:ascii="Times New Roman" w:hAnsi="Times New Roman" w:cs="Times New Roman"/>
                <w:bCs/>
                <w:sz w:val="28"/>
                <w:szCs w:val="28"/>
              </w:rPr>
            </w:pPr>
            <w:r>
              <w:rPr>
                <w:rFonts w:ascii="Times New Roman" w:hAnsi="Times New Roman" w:cs="Times New Roman"/>
                <w:bCs/>
                <w:sz w:val="28"/>
                <w:szCs w:val="28"/>
              </w:rPr>
              <w:t>Расход газа,</w:t>
            </w:r>
          </w:p>
          <w:p w:rsidR="00FD503A" w:rsidRPr="007A1935" w:rsidRDefault="007A1935" w:rsidP="00FD503A">
            <w:pPr>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 кг </w:t>
            </w:r>
            <w:r w:rsidR="00FD503A" w:rsidRPr="00336127">
              <w:rPr>
                <w:rFonts w:ascii="Times New Roman" w:hAnsi="Times New Roman" w:cs="Times New Roman"/>
                <w:bCs/>
                <w:sz w:val="28"/>
                <w:szCs w:val="28"/>
              </w:rPr>
              <w:t>с</w:t>
            </w:r>
            <w:r>
              <w:rPr>
                <w:rFonts w:ascii="Times New Roman" w:hAnsi="Times New Roman" w:cs="Times New Roman"/>
                <w:bCs/>
                <w:sz w:val="28"/>
                <w:szCs w:val="28"/>
                <w:vertAlign w:val="superscript"/>
              </w:rPr>
              <w:t>-1</w:t>
            </w:r>
          </w:p>
        </w:tc>
        <w:tc>
          <w:tcPr>
            <w:tcW w:w="7034"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7A1935" w:rsidRDefault="007A1935" w:rsidP="00FD503A">
            <w:pPr>
              <w:ind w:hanging="16"/>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Скорость ветра, м </w:t>
            </w:r>
            <w:r w:rsidR="00FD503A" w:rsidRPr="00336127">
              <w:rPr>
                <w:rFonts w:ascii="Times New Roman" w:hAnsi="Times New Roman" w:cs="Times New Roman"/>
                <w:bCs/>
                <w:sz w:val="28"/>
                <w:szCs w:val="28"/>
              </w:rPr>
              <w:t>с</w:t>
            </w:r>
            <w:r>
              <w:rPr>
                <w:rFonts w:ascii="Times New Roman" w:hAnsi="Times New Roman" w:cs="Times New Roman"/>
                <w:bCs/>
                <w:sz w:val="28"/>
                <w:szCs w:val="28"/>
                <w:vertAlign w:val="superscript"/>
              </w:rPr>
              <w:t>-1</w:t>
            </w:r>
          </w:p>
        </w:tc>
      </w:tr>
      <w:tr w:rsidR="00FD503A" w:rsidRPr="00336127">
        <w:tblPrEx>
          <w:tblCellMar>
            <w:top w:w="0" w:type="dxa"/>
            <w:bottom w:w="0" w:type="dxa"/>
          </w:tblCellMar>
        </w:tblPrEx>
        <w:trPr>
          <w:trHeight w:hRule="exact" w:val="356"/>
          <w:jc w:val="center"/>
        </w:trPr>
        <w:tc>
          <w:tcPr>
            <w:tcW w:w="1880" w:type="dxa"/>
            <w:vMerge/>
            <w:tcBorders>
              <w:left w:val="single" w:sz="6" w:space="0" w:color="auto"/>
              <w:right w:val="single" w:sz="6" w:space="0" w:color="auto"/>
            </w:tcBorders>
            <w:shd w:val="clear" w:color="auto" w:fill="FFFFFF"/>
          </w:tcPr>
          <w:p w:rsidR="00FD503A" w:rsidRPr="00336127" w:rsidRDefault="00FD503A" w:rsidP="00FD503A">
            <w:pPr>
              <w:ind w:firstLine="2400"/>
              <w:jc w:val="both"/>
              <w:rPr>
                <w:rFonts w:ascii="Times New Roman" w:hAnsi="Times New Roman" w:cs="Times New Roman"/>
                <w:bCs/>
                <w:sz w:val="28"/>
                <w:szCs w:val="28"/>
              </w:rPr>
            </w:pP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sz w:val="28"/>
                <w:szCs w:val="28"/>
              </w:rPr>
            </w:pPr>
            <w:r w:rsidRPr="00336127">
              <w:rPr>
                <w:rFonts w:ascii="Times New Roman" w:hAnsi="Times New Roman" w:cs="Times New Roman"/>
                <w:bCs/>
                <w:sz w:val="28"/>
                <w:szCs w:val="28"/>
              </w:rPr>
              <w:t>0,5</w:t>
            </w:r>
          </w:p>
        </w:tc>
        <w:tc>
          <w:tcPr>
            <w:tcW w:w="174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r>
      <w:tr w:rsidR="00FD503A" w:rsidRPr="00336127">
        <w:tblPrEx>
          <w:tblCellMar>
            <w:top w:w="0" w:type="dxa"/>
            <w:bottom w:w="0" w:type="dxa"/>
          </w:tblCellMar>
        </w:tblPrEx>
        <w:trPr>
          <w:trHeight w:hRule="exact" w:val="366"/>
          <w:jc w:val="center"/>
        </w:trPr>
        <w:tc>
          <w:tcPr>
            <w:tcW w:w="188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ind w:firstLine="2400"/>
              <w:jc w:val="both"/>
              <w:rPr>
                <w:rFonts w:ascii="Times New Roman" w:hAnsi="Times New Roman" w:cs="Times New Roman"/>
                <w:bCs/>
                <w:sz w:val="28"/>
                <w:szCs w:val="28"/>
              </w:rPr>
            </w:pPr>
          </w:p>
        </w:tc>
        <w:tc>
          <w:tcPr>
            <w:tcW w:w="7034" w:type="dxa"/>
            <w:gridSpan w:val="4"/>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Глубина зоны загазованности, м</w:t>
            </w:r>
          </w:p>
        </w:tc>
      </w:tr>
      <w:tr w:rsidR="00FD503A" w:rsidRPr="00336127">
        <w:tblPrEx>
          <w:tblCellMar>
            <w:top w:w="0" w:type="dxa"/>
            <w:bottom w:w="0" w:type="dxa"/>
          </w:tblCellMar>
        </w:tblPrEx>
        <w:trPr>
          <w:trHeight w:val="3892"/>
          <w:jc w:val="center"/>
        </w:trPr>
        <w:tc>
          <w:tcPr>
            <w:tcW w:w="188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75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180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250</w:t>
            </w:r>
          </w:p>
          <w:p w:rsidR="00FD503A" w:rsidRPr="00336127" w:rsidRDefault="00FD503A" w:rsidP="00FD503A">
            <w:pPr>
              <w:jc w:val="center"/>
              <w:rPr>
                <w:rFonts w:ascii="Times New Roman" w:hAnsi="Times New Roman" w:cs="Times New Roman"/>
                <w:sz w:val="28"/>
                <w:szCs w:val="28"/>
              </w:rPr>
            </w:pPr>
            <w:r w:rsidRPr="00336127">
              <w:rPr>
                <w:rFonts w:ascii="Times New Roman" w:hAnsi="Times New Roman" w:cs="Times New Roman"/>
                <w:bCs/>
                <w:sz w:val="28"/>
                <w:szCs w:val="28"/>
              </w:rPr>
              <w:t>260</w:t>
            </w:r>
          </w:p>
        </w:tc>
        <w:tc>
          <w:tcPr>
            <w:tcW w:w="174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180</w:t>
            </w:r>
          </w:p>
          <w:p w:rsidR="00FD503A" w:rsidRPr="00336127" w:rsidRDefault="00FD503A" w:rsidP="00FD503A">
            <w:pPr>
              <w:jc w:val="center"/>
              <w:rPr>
                <w:rFonts w:ascii="Times New Roman" w:hAnsi="Times New Roman" w:cs="Times New Roman"/>
                <w:sz w:val="28"/>
                <w:szCs w:val="28"/>
              </w:rPr>
            </w:pPr>
            <w:r w:rsidRPr="00336127">
              <w:rPr>
                <w:rFonts w:ascii="Times New Roman" w:hAnsi="Times New Roman" w:cs="Times New Roman"/>
                <w:bCs/>
                <w:sz w:val="28"/>
                <w:szCs w:val="28"/>
              </w:rPr>
              <w:t>180</w:t>
            </w:r>
          </w:p>
        </w:tc>
        <w:tc>
          <w:tcPr>
            <w:tcW w:w="160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53</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72</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927"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34</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37</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51</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53</w:t>
            </w:r>
          </w:p>
          <w:p w:rsidR="00FD503A" w:rsidRPr="00336127" w:rsidRDefault="00FD503A" w:rsidP="00FD503A">
            <w:pPr>
              <w:jc w:val="center"/>
              <w:rPr>
                <w:rFonts w:ascii="Times New Roman" w:hAnsi="Times New Roman" w:cs="Times New Roman"/>
                <w:sz w:val="28"/>
                <w:szCs w:val="28"/>
              </w:rPr>
            </w:pPr>
            <w:r w:rsidRPr="00336127">
              <w:rPr>
                <w:rFonts w:ascii="Times New Roman" w:hAnsi="Times New Roman" w:cs="Times New Roman"/>
                <w:bCs/>
                <w:sz w:val="28"/>
                <w:szCs w:val="28"/>
              </w:rPr>
              <w:t>55</w:t>
            </w:r>
          </w:p>
        </w:tc>
      </w:tr>
    </w:tbl>
    <w:p w:rsidR="00FD503A" w:rsidRPr="00336127" w:rsidRDefault="00FD503A" w:rsidP="00FD503A">
      <w:pPr>
        <w:spacing w:line="360" w:lineRule="auto"/>
        <w:ind w:firstLine="2400"/>
        <w:jc w:val="both"/>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4.15.</w:t>
      </w:r>
    </w:p>
    <w:p w:rsidR="00FD503A" w:rsidRPr="00336127" w:rsidRDefault="00FD503A" w:rsidP="00FD503A">
      <w:pPr>
        <w:ind w:right="720" w:firstLine="540"/>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Зависимость интенсивности истечения СУГ </w:t>
      </w:r>
      <w:r w:rsidRPr="00336127">
        <w:rPr>
          <w:rFonts w:ascii="Times New Roman" w:hAnsi="Times New Roman" w:cs="Times New Roman"/>
          <w:bCs/>
          <w:sz w:val="28"/>
          <w:szCs w:val="28"/>
          <w:lang w:val="en-US"/>
        </w:rPr>
        <w:t>G</w:t>
      </w:r>
      <w:r w:rsidRPr="00336127">
        <w:rPr>
          <w:rFonts w:ascii="Times New Roman" w:hAnsi="Times New Roman" w:cs="Times New Roman"/>
          <w:bCs/>
          <w:sz w:val="28"/>
          <w:szCs w:val="28"/>
        </w:rPr>
        <w:t xml:space="preserve"> (</w:t>
      </w:r>
      <w:r w:rsidR="00431ADE">
        <w:rPr>
          <w:rFonts w:ascii="Times New Roman" w:hAnsi="Times New Roman" w:cs="Times New Roman"/>
          <w:bCs/>
          <w:sz w:val="28"/>
          <w:szCs w:val="28"/>
        </w:rPr>
        <w:t xml:space="preserve">кг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xml:space="preserve">) от площади                        отверстия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(см</w:t>
      </w:r>
      <w:r w:rsidRPr="00336127">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Утечка парогазовой фазы (пробоина сверху)</w:t>
      </w:r>
    </w:p>
    <w:p w:rsidR="00FD503A" w:rsidRPr="00336127" w:rsidRDefault="00FD503A" w:rsidP="00FD503A">
      <w:pPr>
        <w:ind w:right="720" w:firstLine="600"/>
        <w:rPr>
          <w:rFonts w:ascii="Times New Roman" w:hAnsi="Times New Roman" w:cs="Times New Roman"/>
          <w:bCs/>
          <w:sz w:val="28"/>
          <w:szCs w:val="28"/>
        </w:rPr>
      </w:pPr>
    </w:p>
    <w:tbl>
      <w:tblPr>
        <w:tblW w:w="0" w:type="auto"/>
        <w:jc w:val="center"/>
        <w:tblInd w:w="-191" w:type="dxa"/>
        <w:tblLayout w:type="fixed"/>
        <w:tblCellMar>
          <w:left w:w="40" w:type="dxa"/>
          <w:right w:w="40" w:type="dxa"/>
        </w:tblCellMar>
        <w:tblLook w:val="0000"/>
      </w:tblPr>
      <w:tblGrid>
        <w:gridCol w:w="898"/>
        <w:gridCol w:w="806"/>
        <w:gridCol w:w="806"/>
        <w:gridCol w:w="797"/>
        <w:gridCol w:w="806"/>
        <w:gridCol w:w="792"/>
        <w:gridCol w:w="806"/>
        <w:gridCol w:w="802"/>
        <w:gridCol w:w="816"/>
      </w:tblGrid>
      <w:tr w:rsidR="00FD503A" w:rsidRPr="00336127">
        <w:tblPrEx>
          <w:tblCellMar>
            <w:top w:w="0" w:type="dxa"/>
            <w:bottom w:w="0" w:type="dxa"/>
          </w:tblCellMar>
        </w:tblPrEx>
        <w:trPr>
          <w:trHeight w:hRule="exact" w:val="701"/>
          <w:jc w:val="center"/>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см</w:t>
            </w:r>
            <w:r w:rsidRPr="00336127">
              <w:rPr>
                <w:rFonts w:ascii="Times New Roman" w:hAnsi="Times New Roman" w:cs="Times New Roman"/>
                <w:bCs/>
                <w:sz w:val="28"/>
                <w:szCs w:val="28"/>
                <w:vertAlign w:val="superscript"/>
              </w:rPr>
              <w:t>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r>
      <w:tr w:rsidR="00FD503A" w:rsidRPr="00336127">
        <w:tblPrEx>
          <w:tblCellMar>
            <w:top w:w="0" w:type="dxa"/>
            <w:bottom w:w="0" w:type="dxa"/>
          </w:tblCellMar>
        </w:tblPrEx>
        <w:trPr>
          <w:trHeight w:hRule="exact" w:val="778"/>
          <w:jc w:val="center"/>
        </w:trPr>
        <w:tc>
          <w:tcPr>
            <w:tcW w:w="898" w:type="dxa"/>
            <w:tcBorders>
              <w:top w:val="single" w:sz="6" w:space="0" w:color="auto"/>
              <w:left w:val="single" w:sz="6" w:space="0" w:color="auto"/>
              <w:bottom w:val="single" w:sz="6" w:space="0" w:color="auto"/>
              <w:right w:val="single" w:sz="6" w:space="0" w:color="auto"/>
            </w:tcBorders>
            <w:shd w:val="clear" w:color="auto" w:fill="FFFFFF"/>
          </w:tcPr>
          <w:p w:rsidR="007A1935"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G</w:t>
            </w:r>
            <w:r w:rsidR="007A1935">
              <w:rPr>
                <w:rFonts w:ascii="Times New Roman" w:hAnsi="Times New Roman" w:cs="Times New Roman"/>
                <w:bCs/>
                <w:sz w:val="28"/>
                <w:szCs w:val="28"/>
              </w:rPr>
              <w:t xml:space="preserve">, </w:t>
            </w:r>
          </w:p>
          <w:p w:rsidR="00FD503A" w:rsidRPr="007A1935" w:rsidRDefault="007A1935" w:rsidP="00FD503A">
            <w:pPr>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кг </w:t>
            </w:r>
            <w:r w:rsidR="00FD503A" w:rsidRPr="00336127">
              <w:rPr>
                <w:rFonts w:ascii="Times New Roman" w:hAnsi="Times New Roman" w:cs="Times New Roman"/>
                <w:bCs/>
                <w:sz w:val="28"/>
                <w:szCs w:val="28"/>
              </w:rPr>
              <w:t>с</w:t>
            </w:r>
            <w:r>
              <w:rPr>
                <w:rFonts w:ascii="Times New Roman" w:hAnsi="Times New Roman" w:cs="Times New Roman"/>
                <w:bCs/>
                <w:sz w:val="28"/>
                <w:szCs w:val="28"/>
                <w:vertAlign w:val="superscript"/>
              </w:rPr>
              <w:t>-1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0,04</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0,06</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0,12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0,02</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0,06</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81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bl>
    <w:p w:rsidR="00C018B2" w:rsidRDefault="00C018B2" w:rsidP="00FD503A">
      <w:pPr>
        <w:jc w:val="right"/>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4.16</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Зависимость интенсивности истечения СУГ </w:t>
      </w:r>
      <w:r w:rsidRPr="00336127">
        <w:rPr>
          <w:rFonts w:ascii="Times New Roman" w:hAnsi="Times New Roman" w:cs="Times New Roman"/>
          <w:bCs/>
          <w:sz w:val="28"/>
          <w:szCs w:val="28"/>
          <w:lang w:val="en-US"/>
        </w:rPr>
        <w:t>G</w:t>
      </w:r>
      <w:r w:rsidRPr="00336127">
        <w:rPr>
          <w:rFonts w:ascii="Times New Roman" w:hAnsi="Times New Roman" w:cs="Times New Roman"/>
          <w:bCs/>
          <w:sz w:val="28"/>
          <w:szCs w:val="28"/>
        </w:rPr>
        <w:t xml:space="preserve"> (</w:t>
      </w:r>
      <w:r w:rsidR="00431ADE">
        <w:rPr>
          <w:rFonts w:ascii="Times New Roman" w:hAnsi="Times New Roman" w:cs="Times New Roman"/>
          <w:bCs/>
          <w:sz w:val="28"/>
          <w:szCs w:val="28"/>
        </w:rPr>
        <w:t xml:space="preserve">кг </w:t>
      </w:r>
      <w:r w:rsidR="00431ADE" w:rsidRPr="00336127">
        <w:rPr>
          <w:rFonts w:ascii="Times New Roman" w:hAnsi="Times New Roman" w:cs="Times New Roman"/>
          <w:bCs/>
          <w:sz w:val="28"/>
          <w:szCs w:val="28"/>
        </w:rPr>
        <w:t>с</w:t>
      </w:r>
      <w:r w:rsidR="00431ADE">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от площади отверстия</w:t>
      </w:r>
    </w:p>
    <w:p w:rsidR="00FD503A"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xml:space="preserve"> (см</w:t>
      </w:r>
      <w:r w:rsidRPr="00336127">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Истечение жидкой фазы (пробоина снизу)</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1158"/>
        <w:gridCol w:w="710"/>
        <w:gridCol w:w="710"/>
        <w:gridCol w:w="570"/>
        <w:gridCol w:w="570"/>
        <w:gridCol w:w="570"/>
        <w:gridCol w:w="570"/>
        <w:gridCol w:w="500"/>
        <w:gridCol w:w="500"/>
      </w:tblGrid>
      <w:tr w:rsidR="00FD503A" w:rsidRPr="00336127">
        <w:tblPrEx>
          <w:tblCellMar>
            <w:top w:w="0" w:type="dxa"/>
            <w:bottom w:w="0" w:type="dxa"/>
          </w:tblCellMar>
        </w:tblPrEx>
        <w:trPr>
          <w:trHeight w:hRule="exact" w:val="710"/>
          <w:jc w:val="center"/>
        </w:trPr>
        <w:tc>
          <w:tcPr>
            <w:tcW w:w="115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см</w:t>
            </w:r>
            <w:r w:rsidRPr="00336127">
              <w:rPr>
                <w:rFonts w:ascii="Times New Roman" w:hAnsi="Times New Roman" w:cs="Times New Roman"/>
                <w:bCs/>
                <w:sz w:val="28"/>
                <w:szCs w:val="28"/>
                <w:vertAlign w:val="superscript"/>
              </w:rPr>
              <w:t>2</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r>
      <w:tr w:rsidR="00FD503A" w:rsidRPr="00336127">
        <w:tblPrEx>
          <w:tblCellMar>
            <w:top w:w="0" w:type="dxa"/>
            <w:bottom w:w="0" w:type="dxa"/>
          </w:tblCellMar>
        </w:tblPrEx>
        <w:trPr>
          <w:trHeight w:hRule="exact" w:val="706"/>
          <w:jc w:val="center"/>
        </w:trPr>
        <w:tc>
          <w:tcPr>
            <w:tcW w:w="1158"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G</w:t>
            </w:r>
            <w:r w:rsidRPr="00336127">
              <w:rPr>
                <w:rFonts w:ascii="Times New Roman" w:hAnsi="Times New Roman" w:cs="Times New Roman"/>
                <w:bCs/>
                <w:sz w:val="28"/>
                <w:szCs w:val="28"/>
              </w:rPr>
              <w:t xml:space="preserve">, </w:t>
            </w:r>
            <w:r w:rsidR="007A1935">
              <w:rPr>
                <w:rFonts w:ascii="Times New Roman" w:hAnsi="Times New Roman" w:cs="Times New Roman"/>
                <w:bCs/>
                <w:sz w:val="28"/>
                <w:szCs w:val="28"/>
              </w:rPr>
              <w:t xml:space="preserve">кг </w:t>
            </w:r>
            <w:r w:rsidR="007A1935" w:rsidRPr="00336127">
              <w:rPr>
                <w:rFonts w:ascii="Times New Roman" w:hAnsi="Times New Roman" w:cs="Times New Roman"/>
                <w:bCs/>
                <w:sz w:val="28"/>
                <w:szCs w:val="28"/>
              </w:rPr>
              <w:t>с</w:t>
            </w:r>
            <w:r w:rsidR="007A1935">
              <w:rPr>
                <w:rFonts w:ascii="Times New Roman" w:hAnsi="Times New Roman" w:cs="Times New Roman"/>
                <w:bCs/>
                <w:sz w:val="28"/>
                <w:szCs w:val="28"/>
                <w:vertAlign w:val="superscript"/>
              </w:rPr>
              <w:t>-1</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0,28</w:t>
            </w:r>
          </w:p>
        </w:tc>
        <w:tc>
          <w:tcPr>
            <w:tcW w:w="71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0,45</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2,7</w:t>
            </w:r>
          </w:p>
        </w:tc>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23</w:t>
            </w:r>
          </w:p>
        </w:tc>
      </w:tr>
    </w:tbl>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4.17.</w:t>
      </w:r>
    </w:p>
    <w:p w:rsidR="00FD503A"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Зависимость времени истечения (горения факела) СУГ из цистерны от площади отверстия. Истечение парогазовой фазы (пробоина сверху)</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bl>
      <w:tblPr>
        <w:tblW w:w="0" w:type="auto"/>
        <w:jc w:val="center"/>
        <w:tblInd w:w="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647"/>
        <w:gridCol w:w="802"/>
        <w:gridCol w:w="821"/>
        <w:gridCol w:w="797"/>
        <w:gridCol w:w="816"/>
        <w:gridCol w:w="802"/>
        <w:gridCol w:w="816"/>
        <w:gridCol w:w="821"/>
        <w:gridCol w:w="912"/>
      </w:tblGrid>
      <w:tr w:rsidR="00FD503A" w:rsidRPr="00336127">
        <w:tblPrEx>
          <w:tblCellMar>
            <w:top w:w="0" w:type="dxa"/>
            <w:bottom w:w="0" w:type="dxa"/>
          </w:tblCellMar>
        </w:tblPrEx>
        <w:trPr>
          <w:trHeight w:hRule="exact" w:val="701"/>
          <w:jc w:val="center"/>
        </w:trPr>
        <w:tc>
          <w:tcPr>
            <w:tcW w:w="647" w:type="dxa"/>
            <w:shd w:val="clear" w:color="auto" w:fill="FFFFFF"/>
            <w:vAlign w:val="center"/>
          </w:tcPr>
          <w:p w:rsidR="00FD503A" w:rsidRPr="00336127" w:rsidRDefault="00FD503A" w:rsidP="00FD503A">
            <w:pPr>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см</w:t>
            </w:r>
            <w:r w:rsidRPr="00336127">
              <w:rPr>
                <w:rFonts w:ascii="Times New Roman" w:hAnsi="Times New Roman" w:cs="Times New Roman"/>
                <w:bCs/>
                <w:sz w:val="28"/>
                <w:szCs w:val="28"/>
                <w:vertAlign w:val="superscript"/>
              </w:rPr>
              <w:t>2</w:t>
            </w:r>
          </w:p>
        </w:tc>
        <w:tc>
          <w:tcPr>
            <w:tcW w:w="80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tc>
        <w:tc>
          <w:tcPr>
            <w:tcW w:w="821"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797"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816"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80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816"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821"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91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r>
      <w:tr w:rsidR="00FD503A" w:rsidRPr="00336127">
        <w:tblPrEx>
          <w:tblCellMar>
            <w:top w:w="0" w:type="dxa"/>
            <w:bottom w:w="0" w:type="dxa"/>
          </w:tblCellMar>
        </w:tblPrEx>
        <w:trPr>
          <w:trHeight w:hRule="exact" w:val="706"/>
          <w:jc w:val="center"/>
        </w:trPr>
        <w:tc>
          <w:tcPr>
            <w:tcW w:w="647"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t</w:t>
            </w:r>
            <w:r w:rsidRPr="00336127">
              <w:rPr>
                <w:rFonts w:ascii="Times New Roman" w:hAnsi="Times New Roman" w:cs="Times New Roman"/>
                <w:bCs/>
                <w:sz w:val="28"/>
                <w:szCs w:val="28"/>
              </w:rPr>
              <w:t>, час</w:t>
            </w:r>
          </w:p>
        </w:tc>
        <w:tc>
          <w:tcPr>
            <w:tcW w:w="80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821"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120</w:t>
            </w:r>
          </w:p>
        </w:tc>
        <w:tc>
          <w:tcPr>
            <w:tcW w:w="797"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816"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32</w:t>
            </w:r>
          </w:p>
        </w:tc>
        <w:tc>
          <w:tcPr>
            <w:tcW w:w="80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816"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821"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912" w:type="dxa"/>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bl>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4.18.</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Зависимость времени истечения СУГ из цистерны от площади отверстия (истечение жидкой фазы)</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667"/>
        <w:gridCol w:w="806"/>
        <w:gridCol w:w="806"/>
        <w:gridCol w:w="806"/>
        <w:gridCol w:w="806"/>
        <w:gridCol w:w="797"/>
        <w:gridCol w:w="802"/>
        <w:gridCol w:w="667"/>
        <w:gridCol w:w="686"/>
      </w:tblGrid>
      <w:tr w:rsidR="00FD503A" w:rsidRPr="00336127">
        <w:tblPrEx>
          <w:tblCellMar>
            <w:top w:w="0" w:type="dxa"/>
            <w:bottom w:w="0" w:type="dxa"/>
          </w:tblCellMar>
        </w:tblPrEx>
        <w:trPr>
          <w:trHeight w:hRule="exact" w:val="715"/>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rPr>
              <w:t>, см</w:t>
            </w:r>
            <w:r w:rsidRPr="00336127">
              <w:rPr>
                <w:rFonts w:ascii="Times New Roman" w:hAnsi="Times New Roman" w:cs="Times New Roman"/>
                <w:bCs/>
                <w:sz w:val="28"/>
                <w:szCs w:val="28"/>
                <w:vertAlign w:val="superscript"/>
              </w:rPr>
              <w:t>2</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0,3</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r>
      <w:tr w:rsidR="00FD503A" w:rsidRPr="00336127">
        <w:tblPrEx>
          <w:tblCellMar>
            <w:top w:w="0" w:type="dxa"/>
            <w:bottom w:w="0" w:type="dxa"/>
          </w:tblCellMar>
        </w:tblPrEx>
        <w:trPr>
          <w:trHeight w:hRule="exact" w:val="782"/>
          <w:jc w:val="center"/>
        </w:trPr>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t</w:t>
            </w:r>
            <w:r w:rsidRPr="00336127">
              <w:rPr>
                <w:rFonts w:ascii="Times New Roman" w:hAnsi="Times New Roman" w:cs="Times New Roman"/>
                <w:bCs/>
                <w:sz w:val="28"/>
                <w:szCs w:val="28"/>
              </w:rPr>
              <w:t>, час</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27</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7,5</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3,7</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2,4</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66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0,8</w:t>
            </w:r>
          </w:p>
        </w:tc>
        <w:tc>
          <w:tcPr>
            <w:tcW w:w="68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r>
    </w:tbl>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4.19.</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Избыточное давление взрыва ТВС при различных расстояниях от центра взрыва при разрушении стандартной цистерны с СУГ объемом </w:t>
      </w:r>
      <w:smartTag w:uri="urn:schemas-microsoft-com:office:smarttags" w:element="metricconverter">
        <w:smartTagPr>
          <w:attr w:name="ProductID" w:val="54 м3"/>
        </w:smartTagPr>
        <w:r w:rsidRPr="00336127">
          <w:rPr>
            <w:rFonts w:ascii="Times New Roman" w:hAnsi="Times New Roman" w:cs="Times New Roman"/>
            <w:bCs/>
            <w:sz w:val="28"/>
            <w:szCs w:val="28"/>
          </w:rPr>
          <w:t>54 м</w:t>
        </w:r>
        <w:r w:rsidRPr="00336127">
          <w:rPr>
            <w:rFonts w:ascii="Times New Roman" w:hAnsi="Times New Roman" w:cs="Times New Roman"/>
            <w:bCs/>
            <w:sz w:val="28"/>
            <w:szCs w:val="28"/>
            <w:vertAlign w:val="superscript"/>
          </w:rPr>
          <w:t>3</w:t>
        </w:r>
      </w:smartTag>
      <w:r w:rsidRPr="00336127">
        <w:rPr>
          <w:rFonts w:ascii="Times New Roman" w:hAnsi="Times New Roman" w:cs="Times New Roman"/>
          <w:bCs/>
          <w:sz w:val="28"/>
          <w:szCs w:val="28"/>
        </w:rPr>
        <w:t xml:space="preserve"> и степенью заполнения 85%</w:t>
      </w:r>
    </w:p>
    <w:p w:rsidR="00FD503A" w:rsidRPr="00336127" w:rsidRDefault="00FD503A" w:rsidP="00FD503A">
      <w:pPr>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691"/>
        <w:gridCol w:w="787"/>
        <w:gridCol w:w="806"/>
        <w:gridCol w:w="806"/>
        <w:gridCol w:w="806"/>
        <w:gridCol w:w="802"/>
        <w:gridCol w:w="797"/>
        <w:gridCol w:w="802"/>
        <w:gridCol w:w="806"/>
        <w:gridCol w:w="802"/>
        <w:gridCol w:w="682"/>
      </w:tblGrid>
      <w:tr w:rsidR="00FD503A" w:rsidRPr="00336127">
        <w:tblPrEx>
          <w:tblCellMar>
            <w:top w:w="0" w:type="dxa"/>
            <w:bottom w:w="0" w:type="dxa"/>
          </w:tblCellMar>
        </w:tblPrEx>
        <w:trPr>
          <w:trHeight w:hRule="exact" w:val="696"/>
          <w:jc w:val="center"/>
        </w:trPr>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R</w:t>
            </w: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300</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500</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600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700</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800</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1000</w:t>
            </w:r>
          </w:p>
        </w:tc>
      </w:tr>
      <w:tr w:rsidR="00FD503A" w:rsidRPr="00336127">
        <w:tblPrEx>
          <w:tblCellMar>
            <w:top w:w="0" w:type="dxa"/>
            <w:bottom w:w="0" w:type="dxa"/>
          </w:tblCellMar>
        </w:tblPrEx>
        <w:trPr>
          <w:trHeight w:hRule="exact" w:val="701"/>
          <w:jc w:val="center"/>
        </w:trPr>
        <w:tc>
          <w:tcPr>
            <w:tcW w:w="691"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∆Р, кПа</w:t>
            </w:r>
          </w:p>
        </w:tc>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806"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80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682" w:type="dxa"/>
            <w:tcBorders>
              <w:top w:val="single" w:sz="6" w:space="0" w:color="auto"/>
              <w:left w:val="single" w:sz="6" w:space="0" w:color="auto"/>
              <w:bottom w:val="single" w:sz="6" w:space="0" w:color="auto"/>
              <w:right w:val="single" w:sz="6" w:space="0" w:color="auto"/>
            </w:tcBorders>
            <w:shd w:val="clear" w:color="auto" w:fill="FFFFFF"/>
            <w:vAlign w:val="center"/>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bl>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FD503A" w:rsidP="00FD503A">
      <w:pPr>
        <w:spacing w:line="360" w:lineRule="auto"/>
        <w:jc w:val="both"/>
        <w:rPr>
          <w:rFonts w:ascii="Times New Roman" w:hAnsi="Times New Roman" w:cs="Times New Roman"/>
          <w:bCs/>
          <w:sz w:val="28"/>
          <w:szCs w:val="28"/>
        </w:rPr>
      </w:pPr>
    </w:p>
    <w:p w:rsidR="00FD503A" w:rsidRPr="00336127" w:rsidRDefault="00C018B2"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4.20</w:t>
      </w:r>
      <w:r w:rsidR="00FD503A">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Зависимость расхода и времени истечения ЛВЖ из аварийной цистерны от площади пробоин и универсального сливного устройства</w:t>
      </w:r>
    </w:p>
    <w:p w:rsidR="00FD503A" w:rsidRPr="00336127" w:rsidRDefault="00FD503A" w:rsidP="00FD503A">
      <w:pPr>
        <w:spacing w:line="360" w:lineRule="auto"/>
        <w:jc w:val="center"/>
        <w:rPr>
          <w:rFonts w:ascii="Times New Roman" w:hAnsi="Times New Roman" w:cs="Times New Roman"/>
          <w:bCs/>
          <w:sz w:val="28"/>
          <w:szCs w:val="28"/>
        </w:rPr>
      </w:pPr>
    </w:p>
    <w:tbl>
      <w:tblPr>
        <w:tblW w:w="0" w:type="auto"/>
        <w:tblInd w:w="40" w:type="dxa"/>
        <w:tblLayout w:type="fixed"/>
        <w:tblCellMar>
          <w:left w:w="40" w:type="dxa"/>
          <w:right w:w="40" w:type="dxa"/>
        </w:tblCellMar>
        <w:tblLook w:val="0000"/>
      </w:tblPr>
      <w:tblGrid>
        <w:gridCol w:w="720"/>
        <w:gridCol w:w="1186"/>
        <w:gridCol w:w="1243"/>
        <w:gridCol w:w="1771"/>
        <w:gridCol w:w="1786"/>
        <w:gridCol w:w="1214"/>
        <w:gridCol w:w="1095"/>
      </w:tblGrid>
      <w:tr w:rsidR="00FD503A" w:rsidRPr="00336127">
        <w:tblPrEx>
          <w:tblCellMar>
            <w:top w:w="0" w:type="dxa"/>
            <w:bottom w:w="0" w:type="dxa"/>
          </w:tblCellMar>
        </w:tblPrEx>
        <w:trPr>
          <w:trHeight w:hRule="exact" w:val="197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п/п</w:t>
            </w:r>
          </w:p>
        </w:tc>
        <w:tc>
          <w:tcPr>
            <w:tcW w:w="11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Полный объем в м</w:t>
            </w:r>
            <w:r w:rsidRPr="00336127">
              <w:rPr>
                <w:rFonts w:ascii="Times New Roman" w:hAnsi="Times New Roman" w:cs="Times New Roman"/>
                <w:bCs/>
                <w:sz w:val="28"/>
                <w:szCs w:val="28"/>
                <w:vertAlign w:val="superscript"/>
              </w:rPr>
              <w:t>3</w:t>
            </w:r>
            <w:r w:rsidRPr="00336127">
              <w:rPr>
                <w:rFonts w:ascii="Times New Roman" w:hAnsi="Times New Roman" w:cs="Times New Roman"/>
                <w:bCs/>
                <w:sz w:val="28"/>
                <w:szCs w:val="28"/>
              </w:rPr>
              <w:t xml:space="preserve"> и масса ЛВЖ в кг</w:t>
            </w:r>
          </w:p>
        </w:tc>
        <w:tc>
          <w:tcPr>
            <w:tcW w:w="1243"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Диаметр</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котла </w:t>
            </w:r>
            <w:r w:rsidRPr="00336127">
              <w:rPr>
                <w:rFonts w:ascii="Times New Roman" w:hAnsi="Times New Roman" w:cs="Times New Roman"/>
                <w:bCs/>
                <w:sz w:val="28"/>
                <w:szCs w:val="28"/>
                <w:lang w:val="en-US"/>
              </w:rPr>
              <w:t>D</w:t>
            </w:r>
            <w:r w:rsidRPr="00336127">
              <w:rPr>
                <w:rFonts w:ascii="Times New Roman" w:hAnsi="Times New Roman" w:cs="Times New Roman"/>
                <w:bCs/>
                <w:sz w:val="28"/>
                <w:szCs w:val="28"/>
              </w:rPr>
              <w:t>,</w:t>
            </w:r>
          </w:p>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м</w:t>
            </w: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Диаметр пробоины или сливного устройства </w:t>
            </w:r>
            <w:r w:rsidRPr="00336127">
              <w:rPr>
                <w:rFonts w:ascii="Times New Roman" w:hAnsi="Times New Roman" w:cs="Times New Roman"/>
                <w:bCs/>
                <w:sz w:val="28"/>
                <w:szCs w:val="28"/>
                <w:lang w:val="en-US"/>
              </w:rPr>
              <w:t>d</w:t>
            </w:r>
            <w:r w:rsidRPr="00336127">
              <w:rPr>
                <w:rFonts w:ascii="Times New Roman" w:hAnsi="Times New Roman" w:cs="Times New Roman"/>
                <w:bCs/>
                <w:sz w:val="28"/>
                <w:szCs w:val="28"/>
              </w:rPr>
              <w:t>, мм</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Площадь пробоины или сливного устройства </w:t>
            </w:r>
            <w:r w:rsidRPr="00336127">
              <w:rPr>
                <w:rFonts w:ascii="Times New Roman" w:hAnsi="Times New Roman" w:cs="Times New Roman"/>
                <w:bCs/>
                <w:sz w:val="28"/>
                <w:szCs w:val="28"/>
                <w:lang w:val="en-US"/>
              </w:rPr>
              <w:t>S</w:t>
            </w:r>
            <w:r w:rsidRPr="00336127">
              <w:rPr>
                <w:rFonts w:ascii="Times New Roman" w:hAnsi="Times New Roman" w:cs="Times New Roman"/>
                <w:bCs/>
                <w:sz w:val="28"/>
                <w:szCs w:val="28"/>
                <w:vertAlign w:val="subscript"/>
              </w:rPr>
              <w:t>0</w:t>
            </w:r>
            <w:r w:rsidRPr="00336127">
              <w:rPr>
                <w:rFonts w:ascii="Times New Roman" w:hAnsi="Times New Roman" w:cs="Times New Roman"/>
                <w:bCs/>
                <w:sz w:val="28"/>
                <w:szCs w:val="28"/>
              </w:rPr>
              <w:t>, см</w:t>
            </w:r>
            <w:r w:rsidRPr="00336127">
              <w:rPr>
                <w:rFonts w:ascii="Times New Roman" w:hAnsi="Times New Roman" w:cs="Times New Roman"/>
                <w:bCs/>
                <w:sz w:val="28"/>
                <w:szCs w:val="28"/>
                <w:vertAlign w:val="superscript"/>
              </w:rPr>
              <w:t>2</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431ADE"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Расход ЛВЖ </w:t>
            </w:r>
          </w:p>
          <w:p w:rsidR="00431ADE"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lang w:val="en-US"/>
              </w:rPr>
              <w:t>G</w:t>
            </w:r>
            <w:r w:rsidRPr="00336127">
              <w:rPr>
                <w:rFonts w:ascii="Times New Roman" w:hAnsi="Times New Roman" w:cs="Times New Roman"/>
                <w:bCs/>
                <w:sz w:val="28"/>
                <w:szCs w:val="28"/>
              </w:rPr>
              <w:t xml:space="preserve">, </w:t>
            </w:r>
          </w:p>
          <w:p w:rsidR="00FD503A" w:rsidRPr="00431ADE" w:rsidRDefault="00FD503A" w:rsidP="00FD503A">
            <w:pPr>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кг</w:t>
            </w:r>
            <w:r w:rsidR="00431ADE">
              <w:rPr>
                <w:rFonts w:ascii="Times New Roman" w:hAnsi="Times New Roman" w:cs="Times New Roman"/>
                <w:bCs/>
                <w:sz w:val="28"/>
                <w:szCs w:val="28"/>
              </w:rPr>
              <w:t xml:space="preserve"> </w:t>
            </w:r>
            <w:r w:rsidRPr="00336127">
              <w:rPr>
                <w:rFonts w:ascii="Times New Roman" w:hAnsi="Times New Roman" w:cs="Times New Roman"/>
                <w:bCs/>
                <w:sz w:val="28"/>
                <w:szCs w:val="28"/>
              </w:rPr>
              <w:t>мин</w:t>
            </w:r>
            <w:r w:rsidR="00431ADE">
              <w:rPr>
                <w:rFonts w:ascii="Times New Roman" w:hAnsi="Times New Roman" w:cs="Times New Roman"/>
                <w:bCs/>
                <w:sz w:val="28"/>
                <w:szCs w:val="28"/>
                <w:vertAlign w:val="superscript"/>
              </w:rPr>
              <w:t>-1</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Время истечения </w:t>
            </w:r>
            <w:r w:rsidRPr="00336127">
              <w:rPr>
                <w:rFonts w:ascii="Times New Roman" w:hAnsi="Times New Roman" w:cs="Times New Roman"/>
                <w:bCs/>
                <w:position w:val="-6"/>
                <w:sz w:val="28"/>
                <w:szCs w:val="28"/>
              </w:rPr>
              <w:object w:dxaOrig="200" w:dyaOrig="220">
                <v:shape id="_x0000_i1214" type="#_x0000_t75" style="width:9.75pt;height:11.25pt" o:ole="">
                  <v:imagedata r:id="rId440" o:title=""/>
                </v:shape>
                <o:OLEObject Type="Embed" ProgID="Equation.3" ShapeID="_x0000_i1214" DrawAspect="Content" ObjectID="_1506258841" r:id="rId441"/>
              </w:object>
            </w:r>
            <w:r w:rsidRPr="00336127">
              <w:rPr>
                <w:rFonts w:ascii="Times New Roman" w:hAnsi="Times New Roman" w:cs="Times New Roman"/>
                <w:bCs/>
                <w:sz w:val="28"/>
                <w:szCs w:val="28"/>
                <w:vertAlign w:val="subscript"/>
              </w:rPr>
              <w:t>ист</w:t>
            </w:r>
            <w:r w:rsidRPr="00336127">
              <w:rPr>
                <w:rFonts w:ascii="Times New Roman" w:hAnsi="Times New Roman" w:cs="Times New Roman"/>
                <w:bCs/>
                <w:sz w:val="28"/>
                <w:szCs w:val="28"/>
              </w:rPr>
              <w:t>., мин</w:t>
            </w:r>
          </w:p>
        </w:tc>
      </w:tr>
      <w:tr w:rsidR="00FD503A" w:rsidRPr="00336127">
        <w:tblPrEx>
          <w:tblCellMar>
            <w:top w:w="0" w:type="dxa"/>
            <w:bottom w:w="0" w:type="dxa"/>
          </w:tblCellMar>
        </w:tblPrEx>
        <w:trPr>
          <w:trHeight w:hRule="exact" w:val="461"/>
        </w:trPr>
        <w:tc>
          <w:tcPr>
            <w:tcW w:w="720"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186"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position w:val="-24"/>
                <w:sz w:val="28"/>
                <w:szCs w:val="28"/>
              </w:rPr>
              <w:object w:dxaOrig="720" w:dyaOrig="620">
                <v:shape id="_x0000_i1215" type="#_x0000_t75" style="width:36pt;height:30.75pt" o:ole="">
                  <v:imagedata r:id="rId442" o:title=""/>
                </v:shape>
                <o:OLEObject Type="Embed" ProgID="Equation.3" ShapeID="_x0000_i1215" DrawAspect="Content" ObjectID="_1506258842" r:id="rId443"/>
              </w:object>
            </w:r>
          </w:p>
          <w:p w:rsidR="00FD503A" w:rsidRPr="00336127" w:rsidRDefault="00FD503A" w:rsidP="00FD503A">
            <w:pPr>
              <w:jc w:val="center"/>
              <w:rPr>
                <w:rFonts w:ascii="Times New Roman" w:hAnsi="Times New Roman" w:cs="Times New Roman"/>
                <w:bCs/>
                <w:sz w:val="28"/>
                <w:szCs w:val="28"/>
              </w:rPr>
            </w:pPr>
          </w:p>
        </w:tc>
        <w:tc>
          <w:tcPr>
            <w:tcW w:w="12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2,8</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78,5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840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50,0</w:t>
            </w:r>
          </w:p>
        </w:tc>
      </w:tr>
      <w:tr w:rsidR="00FD503A" w:rsidRPr="00336127">
        <w:tblPrEx>
          <w:tblCellMar>
            <w:top w:w="0" w:type="dxa"/>
            <w:bottom w:w="0" w:type="dxa"/>
          </w:tblCellMar>
        </w:tblPrEx>
        <w:trPr>
          <w:trHeight w:hRule="exact" w:val="470"/>
        </w:trPr>
        <w:tc>
          <w:tcPr>
            <w:tcW w:w="720"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1878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22,4</w:t>
            </w:r>
          </w:p>
        </w:tc>
      </w:tr>
      <w:tr w:rsidR="00FD503A" w:rsidRPr="00336127">
        <w:tblPrEx>
          <w:tblCellMar>
            <w:top w:w="0" w:type="dxa"/>
            <w:bottom w:w="0" w:type="dxa"/>
          </w:tblCellMar>
        </w:tblPrEx>
        <w:trPr>
          <w:trHeight w:hRule="exact" w:val="470"/>
        </w:trPr>
        <w:tc>
          <w:tcPr>
            <w:tcW w:w="72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3348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12,5</w:t>
            </w:r>
          </w:p>
        </w:tc>
      </w:tr>
      <w:tr w:rsidR="00FD503A" w:rsidRPr="00336127">
        <w:tblPrEx>
          <w:tblCellMar>
            <w:top w:w="0" w:type="dxa"/>
            <w:bottom w:w="0" w:type="dxa"/>
          </w:tblCellMar>
        </w:tblPrEx>
        <w:trPr>
          <w:trHeight w:hRule="exact" w:val="461"/>
        </w:trPr>
        <w:tc>
          <w:tcPr>
            <w:tcW w:w="720"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186"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position w:val="-24"/>
                <w:sz w:val="28"/>
                <w:szCs w:val="28"/>
              </w:rPr>
              <w:object w:dxaOrig="720" w:dyaOrig="620">
                <v:shape id="_x0000_i1216" type="#_x0000_t75" style="width:36pt;height:30.75pt" o:ole="">
                  <v:imagedata r:id="rId444" o:title=""/>
                </v:shape>
                <o:OLEObject Type="Embed" ProgID="Equation.3" ShapeID="_x0000_i1216" DrawAspect="Content" ObjectID="_1506258843" r:id="rId445"/>
              </w:object>
            </w:r>
          </w:p>
        </w:tc>
        <w:tc>
          <w:tcPr>
            <w:tcW w:w="12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78,5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864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57,5</w:t>
            </w:r>
          </w:p>
        </w:tc>
      </w:tr>
      <w:tr w:rsidR="00FD503A" w:rsidRPr="00336127">
        <w:tblPrEx>
          <w:tblCellMar>
            <w:top w:w="0" w:type="dxa"/>
            <w:bottom w:w="0" w:type="dxa"/>
          </w:tblCellMar>
        </w:tblPrEx>
        <w:trPr>
          <w:trHeight w:hRule="exact" w:val="461"/>
        </w:trPr>
        <w:tc>
          <w:tcPr>
            <w:tcW w:w="720"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1944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25,6</w:t>
            </w:r>
          </w:p>
        </w:tc>
      </w:tr>
      <w:tr w:rsidR="00FD503A" w:rsidRPr="00336127">
        <w:tblPrEx>
          <w:tblCellMar>
            <w:top w:w="0" w:type="dxa"/>
            <w:bottom w:w="0" w:type="dxa"/>
          </w:tblCellMar>
        </w:tblPrEx>
        <w:trPr>
          <w:trHeight w:hRule="exact" w:val="466"/>
        </w:trPr>
        <w:tc>
          <w:tcPr>
            <w:tcW w:w="72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3468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14,3</w:t>
            </w:r>
          </w:p>
        </w:tc>
      </w:tr>
      <w:tr w:rsidR="00FD503A" w:rsidRPr="00336127">
        <w:tblPrEx>
          <w:tblCellMar>
            <w:top w:w="0" w:type="dxa"/>
            <w:bottom w:w="0" w:type="dxa"/>
          </w:tblCellMar>
        </w:tblPrEx>
        <w:trPr>
          <w:trHeight w:hRule="exact" w:val="456"/>
        </w:trPr>
        <w:tc>
          <w:tcPr>
            <w:tcW w:w="720"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186"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position w:val="-24"/>
                <w:sz w:val="28"/>
                <w:szCs w:val="28"/>
              </w:rPr>
              <w:object w:dxaOrig="700" w:dyaOrig="620">
                <v:shape id="_x0000_i1217" type="#_x0000_t75" style="width:35.25pt;height:30.75pt" o:ole="">
                  <v:imagedata r:id="rId446" o:title=""/>
                </v:shape>
                <o:OLEObject Type="Embed" ProgID="Equation.3" ShapeID="_x0000_i1217" DrawAspect="Content" ObjectID="_1506258844" r:id="rId447"/>
              </w:object>
            </w:r>
          </w:p>
        </w:tc>
        <w:tc>
          <w:tcPr>
            <w:tcW w:w="12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78,5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900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64,7</w:t>
            </w:r>
          </w:p>
        </w:tc>
      </w:tr>
      <w:tr w:rsidR="00FD503A" w:rsidRPr="00336127">
        <w:tblPrEx>
          <w:tblCellMar>
            <w:top w:w="0" w:type="dxa"/>
            <w:bottom w:w="0" w:type="dxa"/>
          </w:tblCellMar>
        </w:tblPrEx>
        <w:trPr>
          <w:trHeight w:hRule="exact" w:val="466"/>
        </w:trPr>
        <w:tc>
          <w:tcPr>
            <w:tcW w:w="720"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2010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29,0</w:t>
            </w:r>
          </w:p>
        </w:tc>
      </w:tr>
      <w:tr w:rsidR="00FD503A" w:rsidRPr="00336127">
        <w:tblPrEx>
          <w:tblCellMar>
            <w:top w:w="0" w:type="dxa"/>
            <w:bottom w:w="0" w:type="dxa"/>
          </w:tblCellMar>
        </w:tblPrEx>
        <w:trPr>
          <w:trHeight w:hRule="exact" w:val="470"/>
        </w:trPr>
        <w:tc>
          <w:tcPr>
            <w:tcW w:w="72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3600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16,2</w:t>
            </w:r>
          </w:p>
        </w:tc>
      </w:tr>
      <w:tr w:rsidR="00FD503A" w:rsidRPr="00336127">
        <w:tblPrEx>
          <w:tblCellMar>
            <w:top w:w="0" w:type="dxa"/>
            <w:bottom w:w="0" w:type="dxa"/>
          </w:tblCellMar>
        </w:tblPrEx>
        <w:trPr>
          <w:trHeight w:hRule="exact" w:val="456"/>
        </w:trPr>
        <w:tc>
          <w:tcPr>
            <w:tcW w:w="720"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186"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position w:val="-24"/>
                <w:sz w:val="28"/>
                <w:szCs w:val="28"/>
              </w:rPr>
              <w:object w:dxaOrig="700" w:dyaOrig="620">
                <v:shape id="_x0000_i1218" type="#_x0000_t75" style="width:35.25pt;height:30.75pt" o:ole="">
                  <v:imagedata r:id="rId448" o:title=""/>
                </v:shape>
                <o:OLEObject Type="Embed" ProgID="Equation.3" ShapeID="_x0000_i1218" DrawAspect="Content" ObjectID="_1506258845" r:id="rId449"/>
              </w:object>
            </w:r>
          </w:p>
        </w:tc>
        <w:tc>
          <w:tcPr>
            <w:tcW w:w="12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78,5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864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110,0|</w:t>
            </w:r>
          </w:p>
        </w:tc>
      </w:tr>
      <w:tr w:rsidR="00FD503A" w:rsidRPr="00336127">
        <w:tblPrEx>
          <w:tblCellMar>
            <w:top w:w="0" w:type="dxa"/>
            <w:bottom w:w="0" w:type="dxa"/>
          </w:tblCellMar>
        </w:tblPrEx>
        <w:trPr>
          <w:trHeight w:hRule="exact" w:val="470"/>
        </w:trPr>
        <w:tc>
          <w:tcPr>
            <w:tcW w:w="720"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1944</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49,0|</w:t>
            </w:r>
          </w:p>
        </w:tc>
      </w:tr>
      <w:tr w:rsidR="00FD503A" w:rsidRPr="00336127">
        <w:tblPrEx>
          <w:tblCellMar>
            <w:top w:w="0" w:type="dxa"/>
            <w:bottom w:w="0" w:type="dxa"/>
          </w:tblCellMar>
        </w:tblPrEx>
        <w:trPr>
          <w:trHeight w:hRule="exact" w:val="470"/>
        </w:trPr>
        <w:tc>
          <w:tcPr>
            <w:tcW w:w="72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3468</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27,5</w:t>
            </w:r>
          </w:p>
        </w:tc>
      </w:tr>
      <w:tr w:rsidR="00FD503A" w:rsidRPr="00336127">
        <w:tblPrEx>
          <w:tblCellMar>
            <w:top w:w="0" w:type="dxa"/>
            <w:bottom w:w="0" w:type="dxa"/>
          </w:tblCellMar>
        </w:tblPrEx>
        <w:trPr>
          <w:trHeight w:hRule="exact" w:val="466"/>
        </w:trPr>
        <w:tc>
          <w:tcPr>
            <w:tcW w:w="720"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w:t>
            </w:r>
          </w:p>
          <w:p w:rsidR="00FD503A" w:rsidRPr="00336127" w:rsidRDefault="00FD503A" w:rsidP="00FD503A">
            <w:pPr>
              <w:jc w:val="center"/>
              <w:rPr>
                <w:rFonts w:ascii="Times New Roman" w:hAnsi="Times New Roman" w:cs="Times New Roman"/>
                <w:bCs/>
                <w:sz w:val="28"/>
                <w:szCs w:val="28"/>
              </w:rPr>
            </w:pPr>
          </w:p>
        </w:tc>
        <w:tc>
          <w:tcPr>
            <w:tcW w:w="1186"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position w:val="-24"/>
                <w:sz w:val="28"/>
                <w:szCs w:val="28"/>
              </w:rPr>
              <w:object w:dxaOrig="800" w:dyaOrig="620">
                <v:shape id="_x0000_i1219" type="#_x0000_t75" style="width:39.75pt;height:30.75pt" o:ole="">
                  <v:imagedata r:id="rId450" o:title=""/>
                </v:shape>
                <o:OLEObject Type="Embed" ProgID="Equation.3" ShapeID="_x0000_i1219" DrawAspect="Content" ObjectID="_1506258846" r:id="rId451"/>
              </w:object>
            </w:r>
          </w:p>
        </w:tc>
        <w:tc>
          <w:tcPr>
            <w:tcW w:w="1243" w:type="dxa"/>
            <w:vMerge w:val="restart"/>
            <w:tcBorders>
              <w:top w:val="single" w:sz="6" w:space="0" w:color="auto"/>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3,2</w:t>
            </w: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78,5</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900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122,0</w:t>
            </w:r>
          </w:p>
        </w:tc>
      </w:tr>
      <w:tr w:rsidR="00FD503A" w:rsidRPr="00336127">
        <w:tblPrEx>
          <w:tblCellMar>
            <w:top w:w="0" w:type="dxa"/>
            <w:bottom w:w="0" w:type="dxa"/>
          </w:tblCellMar>
        </w:tblPrEx>
        <w:trPr>
          <w:trHeight w:hRule="exact" w:val="470"/>
        </w:trPr>
        <w:tc>
          <w:tcPr>
            <w:tcW w:w="720"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150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176</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2010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54,7</w:t>
            </w:r>
          </w:p>
        </w:tc>
      </w:tr>
      <w:tr w:rsidR="00FD503A" w:rsidRPr="00336127">
        <w:tblPrEx>
          <w:tblCellMar>
            <w:top w:w="0" w:type="dxa"/>
            <w:bottom w:w="0" w:type="dxa"/>
          </w:tblCellMar>
        </w:tblPrEx>
        <w:trPr>
          <w:trHeight w:hRule="exact" w:val="470"/>
        </w:trPr>
        <w:tc>
          <w:tcPr>
            <w:tcW w:w="720"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186"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243" w:type="dxa"/>
            <w:vMerge/>
            <w:tcBorders>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p>
        </w:tc>
        <w:tc>
          <w:tcPr>
            <w:tcW w:w="1771"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200</w:t>
            </w:r>
          </w:p>
        </w:tc>
        <w:tc>
          <w:tcPr>
            <w:tcW w:w="1786"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314</w:t>
            </w:r>
          </w:p>
        </w:tc>
        <w:tc>
          <w:tcPr>
            <w:tcW w:w="1214"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3600</w:t>
            </w:r>
          </w:p>
        </w:tc>
        <w:tc>
          <w:tcPr>
            <w:tcW w:w="1095" w:type="dxa"/>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jc w:val="center"/>
              <w:rPr>
                <w:rFonts w:ascii="Times New Roman" w:hAnsi="Times New Roman" w:cs="Times New Roman"/>
                <w:bCs/>
                <w:sz w:val="28"/>
                <w:szCs w:val="28"/>
              </w:rPr>
            </w:pPr>
            <w:r w:rsidRPr="00336127">
              <w:rPr>
                <w:rFonts w:ascii="Times New Roman" w:hAnsi="Times New Roman" w:cs="Times New Roman"/>
                <w:bCs/>
                <w:sz w:val="28"/>
                <w:szCs w:val="28"/>
              </w:rPr>
              <w:t>30,5</w:t>
            </w:r>
          </w:p>
        </w:tc>
      </w:tr>
    </w:tbl>
    <w:p w:rsidR="00FD503A" w:rsidRPr="00336127" w:rsidRDefault="00FD503A" w:rsidP="00FD503A">
      <w:pPr>
        <w:jc w:val="center"/>
        <w:rPr>
          <w:rFonts w:ascii="Times New Roman" w:hAnsi="Times New Roman" w:cs="Times New Roman"/>
          <w:bCs/>
          <w:sz w:val="28"/>
          <w:szCs w:val="28"/>
        </w:rPr>
      </w:pPr>
    </w:p>
    <w:p w:rsidR="00FD503A" w:rsidRPr="00336127" w:rsidRDefault="00FD503A" w:rsidP="003E6AF7">
      <w:pPr>
        <w:ind w:left="1843" w:right="146" w:hanging="1605"/>
        <w:jc w:val="both"/>
        <w:rPr>
          <w:rFonts w:ascii="Times New Roman" w:hAnsi="Times New Roman" w:cs="Times New Roman"/>
          <w:bCs/>
          <w:sz w:val="28"/>
          <w:szCs w:val="28"/>
        </w:rPr>
      </w:pPr>
      <w:r>
        <w:rPr>
          <w:rFonts w:ascii="Times New Roman" w:hAnsi="Times New Roman" w:cs="Times New Roman"/>
          <w:bCs/>
          <w:sz w:val="28"/>
          <w:szCs w:val="28"/>
        </w:rPr>
        <w:t>Примечание</w:t>
      </w:r>
      <w:r w:rsidRPr="00336127">
        <w:rPr>
          <w:rFonts w:ascii="Times New Roman" w:hAnsi="Times New Roman" w:cs="Times New Roman"/>
          <w:bCs/>
          <w:sz w:val="28"/>
          <w:szCs w:val="28"/>
        </w:rPr>
        <w:t>: в графе 2 в числителе показан полный объем цистерны, а в знаменателе – масса Л</w:t>
      </w:r>
      <w:r w:rsidR="00431ADE">
        <w:rPr>
          <w:rFonts w:ascii="Times New Roman" w:hAnsi="Times New Roman" w:cs="Times New Roman"/>
          <w:bCs/>
          <w:sz w:val="28"/>
          <w:szCs w:val="28"/>
        </w:rPr>
        <w:t xml:space="preserve">ВЖ при средней плотности </w:t>
      </w:r>
      <w:smartTag w:uri="urn:schemas-microsoft-com:office:smarttags" w:element="metricconverter">
        <w:smartTagPr>
          <w:attr w:name="ProductID" w:val="800 кг"/>
        </w:smartTagPr>
        <w:r w:rsidR="00431ADE">
          <w:rPr>
            <w:rFonts w:ascii="Times New Roman" w:hAnsi="Times New Roman" w:cs="Times New Roman"/>
            <w:bCs/>
            <w:sz w:val="28"/>
            <w:szCs w:val="28"/>
          </w:rPr>
          <w:t>800 кг</w:t>
        </w:r>
      </w:smartTag>
      <w:r w:rsidR="00431ADE">
        <w:rPr>
          <w:rFonts w:ascii="Times New Roman" w:hAnsi="Times New Roman" w:cs="Times New Roman"/>
          <w:bCs/>
          <w:sz w:val="28"/>
          <w:szCs w:val="28"/>
        </w:rPr>
        <w:t xml:space="preserve"> </w:t>
      </w:r>
      <w:r w:rsidRPr="00336127">
        <w:rPr>
          <w:rFonts w:ascii="Times New Roman" w:hAnsi="Times New Roman" w:cs="Times New Roman"/>
          <w:bCs/>
          <w:sz w:val="28"/>
          <w:szCs w:val="28"/>
        </w:rPr>
        <w:t>м</w:t>
      </w:r>
      <w:r w:rsidR="00431ADE">
        <w:rPr>
          <w:rFonts w:ascii="Times New Roman" w:hAnsi="Times New Roman" w:cs="Times New Roman"/>
          <w:bCs/>
          <w:sz w:val="28"/>
          <w:szCs w:val="28"/>
          <w:vertAlign w:val="superscript"/>
        </w:rPr>
        <w:t>-3</w:t>
      </w:r>
      <w:r w:rsidRPr="00336127">
        <w:rPr>
          <w:rFonts w:ascii="Times New Roman" w:hAnsi="Times New Roman" w:cs="Times New Roman"/>
          <w:bCs/>
          <w:sz w:val="28"/>
          <w:szCs w:val="28"/>
        </w:rPr>
        <w:t xml:space="preserve"> и степени заполнения цистерны 85%.</w:t>
      </w:r>
    </w:p>
    <w:p w:rsidR="00FD503A" w:rsidRPr="00336127" w:rsidRDefault="00FD503A" w:rsidP="00FD503A">
      <w:pPr>
        <w:spacing w:line="360" w:lineRule="auto"/>
        <w:ind w:left="2280" w:right="360" w:hanging="2040"/>
        <w:jc w:val="both"/>
        <w:rPr>
          <w:rFonts w:ascii="Times New Roman" w:hAnsi="Times New Roman" w:cs="Times New Roman"/>
          <w:bCs/>
          <w:sz w:val="28"/>
          <w:szCs w:val="28"/>
        </w:rPr>
      </w:pPr>
    </w:p>
    <w:p w:rsidR="00FD503A" w:rsidRPr="00336127" w:rsidRDefault="00FD503A" w:rsidP="00FD503A">
      <w:pPr>
        <w:spacing w:line="360" w:lineRule="auto"/>
        <w:ind w:left="2280" w:right="360" w:hanging="2040"/>
        <w:jc w:val="both"/>
        <w:rPr>
          <w:rFonts w:ascii="Times New Roman" w:hAnsi="Times New Roman" w:cs="Times New Roman"/>
          <w:bCs/>
          <w:sz w:val="28"/>
          <w:szCs w:val="28"/>
        </w:rPr>
      </w:pPr>
    </w:p>
    <w:p w:rsidR="00FD503A" w:rsidRPr="00336127" w:rsidRDefault="00FD503A" w:rsidP="00FD503A">
      <w:pPr>
        <w:spacing w:line="360" w:lineRule="auto"/>
        <w:ind w:right="360" w:firstLine="240"/>
        <w:jc w:val="right"/>
        <w:rPr>
          <w:rFonts w:ascii="Times New Roman" w:hAnsi="Times New Roman" w:cs="Times New Roman"/>
          <w:b/>
          <w:bCs/>
          <w:sz w:val="28"/>
          <w:szCs w:val="28"/>
        </w:rPr>
      </w:pPr>
    </w:p>
    <w:p w:rsidR="00FD503A" w:rsidRPr="00336127" w:rsidRDefault="00FD503A" w:rsidP="00FD503A">
      <w:pPr>
        <w:spacing w:line="360" w:lineRule="auto"/>
        <w:ind w:right="360" w:firstLine="240"/>
        <w:jc w:val="right"/>
        <w:rPr>
          <w:rFonts w:ascii="Times New Roman" w:hAnsi="Times New Roman" w:cs="Times New Roman"/>
          <w:b/>
          <w:bCs/>
          <w:sz w:val="28"/>
          <w:szCs w:val="28"/>
        </w:rPr>
      </w:pPr>
    </w:p>
    <w:p w:rsidR="00FD503A" w:rsidRPr="00336127" w:rsidRDefault="00FD503A" w:rsidP="00FD503A">
      <w:pPr>
        <w:spacing w:line="360" w:lineRule="auto"/>
        <w:ind w:right="360" w:firstLine="240"/>
        <w:jc w:val="right"/>
        <w:rPr>
          <w:rFonts w:ascii="Times New Roman" w:hAnsi="Times New Roman" w:cs="Times New Roman"/>
          <w:b/>
          <w:bCs/>
          <w:sz w:val="28"/>
          <w:szCs w:val="28"/>
        </w:rPr>
      </w:pPr>
    </w:p>
    <w:p w:rsidR="00FD503A" w:rsidRPr="00336127" w:rsidRDefault="00FD503A" w:rsidP="00FD503A">
      <w:pPr>
        <w:spacing w:line="360" w:lineRule="auto"/>
        <w:ind w:right="360" w:firstLine="360"/>
        <w:jc w:val="center"/>
        <w:rPr>
          <w:rFonts w:ascii="Times New Roman" w:hAnsi="Times New Roman" w:cs="Times New Roman"/>
          <w:bCs/>
          <w:sz w:val="28"/>
          <w:szCs w:val="28"/>
        </w:rPr>
      </w:pPr>
      <w:r w:rsidRPr="00336127">
        <w:rPr>
          <w:rFonts w:ascii="Times New Roman" w:hAnsi="Times New Roman" w:cs="Times New Roman"/>
          <w:bCs/>
          <w:sz w:val="28"/>
          <w:szCs w:val="28"/>
        </w:rPr>
        <w:t>ГРАНИЦЫ ЗОН ПОРАЖЕНИЯ ПРИ ВЗРЫВАХ ОБЛАКОВ ТВС</w:t>
      </w:r>
    </w:p>
    <w:p w:rsidR="00FD503A" w:rsidRPr="00336127" w:rsidRDefault="00FD503A" w:rsidP="00FD503A">
      <w:pPr>
        <w:spacing w:line="360" w:lineRule="auto"/>
        <w:ind w:right="360" w:firstLine="360"/>
        <w:jc w:val="center"/>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r>
        <w:rPr>
          <w:rFonts w:ascii="Times New Roman" w:hAnsi="Times New Roman" w:cs="Times New Roman"/>
          <w:bCs/>
          <w:sz w:val="28"/>
          <w:szCs w:val="28"/>
        </w:rPr>
        <w:t>На рис. 4.3</w:t>
      </w:r>
      <w:r w:rsidRPr="00336127">
        <w:rPr>
          <w:rFonts w:ascii="Times New Roman" w:hAnsi="Times New Roman" w:cs="Times New Roman"/>
          <w:bCs/>
          <w:sz w:val="28"/>
          <w:szCs w:val="28"/>
        </w:rPr>
        <w:t xml:space="preserve">. представлены зависимости избыточного давления ударной волны ∆Р (кПа) при взрыве топливовоздушной смеси СУГ от расстояния </w:t>
      </w:r>
      <w:r w:rsidRPr="00336127">
        <w:rPr>
          <w:rFonts w:ascii="Times New Roman" w:hAnsi="Times New Roman" w:cs="Times New Roman"/>
          <w:bCs/>
          <w:sz w:val="28"/>
          <w:szCs w:val="28"/>
          <w:lang w:val="en-US"/>
        </w:rPr>
        <w:t>R</w:t>
      </w:r>
      <w:r w:rsidRPr="00336127">
        <w:rPr>
          <w:rFonts w:ascii="Times New Roman" w:hAnsi="Times New Roman" w:cs="Times New Roman"/>
          <w:bCs/>
          <w:sz w:val="28"/>
          <w:szCs w:val="28"/>
        </w:rPr>
        <w:t xml:space="preserve"> (м). при следующих сценариях аварий:</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Кривая 1.</w:t>
      </w:r>
      <w:r w:rsidRPr="00336127">
        <w:rPr>
          <w:rFonts w:ascii="Times New Roman" w:hAnsi="Times New Roman" w:cs="Times New Roman"/>
          <w:bCs/>
          <w:sz w:val="28"/>
          <w:szCs w:val="28"/>
        </w:rPr>
        <w:t xml:space="preserve"> Авария при наливе и сливе СУГ (разгерметизация трубопровода и истечение СУГ).</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Кривая 2.</w:t>
      </w:r>
      <w:r w:rsidRPr="00336127">
        <w:rPr>
          <w:rFonts w:ascii="Times New Roman" w:hAnsi="Times New Roman" w:cs="Times New Roman"/>
          <w:bCs/>
          <w:sz w:val="28"/>
          <w:szCs w:val="28"/>
        </w:rPr>
        <w:t xml:space="preserve"> Авария на железнодорожной станции (столкновение цистерн, сход с рельсов, срыв углового вентиля, истечение из отверстия в цистерне СУГ).</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Кривая 3.</w:t>
      </w:r>
      <w:r w:rsidRPr="00336127">
        <w:rPr>
          <w:rFonts w:ascii="Times New Roman" w:hAnsi="Times New Roman" w:cs="Times New Roman"/>
          <w:bCs/>
          <w:sz w:val="28"/>
          <w:szCs w:val="28"/>
        </w:rPr>
        <w:t xml:space="preserve"> Аварии при наливе и сливе СУГ и на отстойных или тупиковых путях (разгерметизация углового вентиля цистерны, истечение СУГ).</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Прямая 4.</w:t>
      </w:r>
      <w:r w:rsidRPr="00336127">
        <w:rPr>
          <w:rFonts w:ascii="Times New Roman" w:hAnsi="Times New Roman" w:cs="Times New Roman"/>
          <w:bCs/>
          <w:sz w:val="28"/>
          <w:szCs w:val="28"/>
        </w:rPr>
        <w:t xml:space="preserve"> Критическое значение избыточного давления ударной волны, превышение которого приводит к поражению (разрушению) транспорта - ∆</w:t>
      </w:r>
      <w:r w:rsidRPr="00336127">
        <w:rPr>
          <w:rFonts w:ascii="Times New Roman" w:hAnsi="Times New Roman" w:cs="Times New Roman"/>
          <w:bCs/>
          <w:sz w:val="28"/>
          <w:szCs w:val="28"/>
          <w:lang w:val="en-US"/>
        </w:rPr>
        <w:t>P</w:t>
      </w:r>
      <w:r w:rsidRPr="00336127">
        <w:rPr>
          <w:rFonts w:ascii="Times New Roman" w:hAnsi="Times New Roman" w:cs="Times New Roman"/>
          <w:bCs/>
          <w:sz w:val="28"/>
          <w:szCs w:val="28"/>
          <w:vertAlign w:val="subscript"/>
        </w:rPr>
        <w:t>1</w:t>
      </w:r>
      <w:r w:rsidRPr="00336127">
        <w:rPr>
          <w:rFonts w:ascii="Times New Roman" w:hAnsi="Times New Roman" w:cs="Times New Roman"/>
          <w:bCs/>
          <w:sz w:val="28"/>
          <w:szCs w:val="28"/>
        </w:rPr>
        <w:t xml:space="preserve"> = 16 кПа.</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Прямая 5.</w:t>
      </w:r>
      <w:r w:rsidRPr="00336127">
        <w:rPr>
          <w:rFonts w:ascii="Times New Roman" w:hAnsi="Times New Roman" w:cs="Times New Roman"/>
          <w:bCs/>
          <w:sz w:val="28"/>
          <w:szCs w:val="28"/>
        </w:rPr>
        <w:t xml:space="preserve"> Критическое значение избыточного давления ударной волны, превышение которого приводит к поражению людей - ∆Р</w:t>
      </w:r>
      <w:r w:rsidRPr="00336127">
        <w:rPr>
          <w:rFonts w:ascii="Times New Roman" w:hAnsi="Times New Roman" w:cs="Times New Roman"/>
          <w:bCs/>
          <w:sz w:val="28"/>
          <w:szCs w:val="28"/>
          <w:vertAlign w:val="subscript"/>
        </w:rPr>
        <w:t>2</w:t>
      </w:r>
      <w:r w:rsidRPr="00336127">
        <w:rPr>
          <w:rFonts w:ascii="Times New Roman" w:hAnsi="Times New Roman" w:cs="Times New Roman"/>
          <w:bCs/>
          <w:sz w:val="28"/>
          <w:szCs w:val="28"/>
        </w:rPr>
        <w:t xml:space="preserve"> = 3 кПа.</w:t>
      </w:r>
    </w:p>
    <w:p w:rsidR="00FD503A" w:rsidRPr="00336127" w:rsidRDefault="00FD503A" w:rsidP="00FD503A">
      <w:pPr>
        <w:spacing w:line="360" w:lineRule="auto"/>
        <w:ind w:right="360" w:firstLine="360"/>
        <w:jc w:val="both"/>
        <w:rPr>
          <w:rFonts w:ascii="Times New Roman" w:hAnsi="Times New Roman" w:cs="Times New Roman"/>
          <w:bCs/>
          <w:sz w:val="28"/>
          <w:szCs w:val="28"/>
        </w:rPr>
      </w:pPr>
      <w:r w:rsidRPr="00336127">
        <w:rPr>
          <w:rFonts w:ascii="Times New Roman" w:hAnsi="Times New Roman" w:cs="Times New Roman"/>
          <w:bCs/>
          <w:i/>
          <w:sz w:val="28"/>
          <w:szCs w:val="28"/>
        </w:rPr>
        <w:t>Прямая 6.</w:t>
      </w:r>
      <w:r w:rsidRPr="00336127">
        <w:rPr>
          <w:rFonts w:ascii="Times New Roman" w:hAnsi="Times New Roman" w:cs="Times New Roman"/>
          <w:bCs/>
          <w:sz w:val="28"/>
          <w:szCs w:val="28"/>
        </w:rPr>
        <w:t xml:space="preserve"> Критическое значение избыточного давления ударной волны, превышение которого приводит к поражению (разрушению) зданий - ∆Р</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 xml:space="preserve"> = 20 кПа.</w:t>
      </w: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FD503A" w:rsidP="00FD503A">
      <w:pPr>
        <w:spacing w:line="360" w:lineRule="auto"/>
        <w:ind w:right="360"/>
        <w:jc w:val="center"/>
        <w:rPr>
          <w:rFonts w:ascii="Times New Roman" w:hAnsi="Times New Roman" w:cs="Times New Roman"/>
          <w:bCs/>
          <w:sz w:val="28"/>
          <w:szCs w:val="28"/>
        </w:rPr>
      </w:pPr>
    </w:p>
    <w:p w:rsidR="00FD503A" w:rsidRDefault="00FD503A" w:rsidP="00FD503A">
      <w:pPr>
        <w:spacing w:line="360" w:lineRule="auto"/>
        <w:ind w:right="360"/>
        <w:jc w:val="center"/>
        <w:rPr>
          <w:rFonts w:ascii="Times New Roman" w:hAnsi="Times New Roman" w:cs="Times New Roman"/>
          <w:bCs/>
          <w:sz w:val="28"/>
          <w:szCs w:val="28"/>
        </w:rPr>
      </w:pPr>
      <w:r w:rsidRPr="00336127">
        <w:rPr>
          <w:rFonts w:ascii="Times New Roman" w:hAnsi="Times New Roman" w:cs="Times New Roman"/>
          <w:bCs/>
          <w:sz w:val="28"/>
          <w:szCs w:val="28"/>
        </w:rPr>
        <w:br w:type="page"/>
      </w:r>
      <w:r w:rsidR="00C36B3A">
        <w:rPr>
          <w:rFonts w:ascii="Times New Roman" w:hAnsi="Times New Roman" w:cs="Times New Roman"/>
          <w:bCs/>
          <w:noProof/>
          <w:sz w:val="28"/>
          <w:szCs w:val="28"/>
        </w:rPr>
        <w:drawing>
          <wp:inline distT="0" distB="0" distL="0" distR="0">
            <wp:extent cx="5934075" cy="6791325"/>
            <wp:effectExtent l="1905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52" cstate="print"/>
                    <a:srcRect/>
                    <a:stretch>
                      <a:fillRect/>
                    </a:stretch>
                  </pic:blipFill>
                  <pic:spPr bwMode="auto">
                    <a:xfrm>
                      <a:off x="0" y="0"/>
                      <a:ext cx="5934075" cy="6791325"/>
                    </a:xfrm>
                    <a:prstGeom prst="rect">
                      <a:avLst/>
                    </a:prstGeom>
                    <a:noFill/>
                    <a:ln w="9525">
                      <a:noFill/>
                      <a:miter lim="800000"/>
                      <a:headEnd/>
                      <a:tailEnd/>
                    </a:ln>
                  </pic:spPr>
                </pic:pic>
              </a:graphicData>
            </a:graphic>
          </wp:inline>
        </w:drawing>
      </w:r>
    </w:p>
    <w:p w:rsidR="00FD503A" w:rsidRPr="00336127" w:rsidRDefault="00FD503A" w:rsidP="00FD503A">
      <w:pPr>
        <w:spacing w:line="360" w:lineRule="auto"/>
        <w:ind w:right="360"/>
        <w:jc w:val="center"/>
        <w:rPr>
          <w:rFonts w:ascii="Times New Roman" w:hAnsi="Times New Roman" w:cs="Times New Roman"/>
          <w:bCs/>
          <w:sz w:val="28"/>
          <w:szCs w:val="28"/>
        </w:rPr>
      </w:pPr>
    </w:p>
    <w:p w:rsidR="009A745B" w:rsidRDefault="00FD503A" w:rsidP="00FD503A">
      <w:pPr>
        <w:ind w:right="357"/>
        <w:jc w:val="center"/>
        <w:rPr>
          <w:rFonts w:ascii="Times New Roman" w:hAnsi="Times New Roman" w:cs="Times New Roman"/>
          <w:bCs/>
          <w:sz w:val="28"/>
          <w:szCs w:val="28"/>
        </w:rPr>
      </w:pPr>
      <w:r>
        <w:rPr>
          <w:rFonts w:ascii="Times New Roman" w:hAnsi="Times New Roman" w:cs="Times New Roman"/>
          <w:bCs/>
          <w:sz w:val="28"/>
          <w:szCs w:val="28"/>
        </w:rPr>
        <w:t xml:space="preserve">Рис. 4.3. </w:t>
      </w:r>
      <w:r w:rsidRPr="00336127">
        <w:rPr>
          <w:rFonts w:ascii="Times New Roman" w:hAnsi="Times New Roman" w:cs="Times New Roman"/>
          <w:bCs/>
          <w:sz w:val="28"/>
          <w:szCs w:val="28"/>
        </w:rPr>
        <w:t>Зависимость избыточного давления взрыва ТВС от расстояния при различных сценариях аварий.</w:t>
      </w:r>
    </w:p>
    <w:p w:rsidR="00FD503A" w:rsidRPr="00336127" w:rsidRDefault="00FD503A" w:rsidP="00FD503A">
      <w:pPr>
        <w:ind w:right="357"/>
        <w:jc w:val="center"/>
        <w:rPr>
          <w:rFonts w:ascii="Times New Roman" w:hAnsi="Times New Roman" w:cs="Times New Roman"/>
          <w:bCs/>
          <w:sz w:val="28"/>
          <w:szCs w:val="28"/>
        </w:rPr>
      </w:pPr>
      <w:r w:rsidRPr="00336127">
        <w:rPr>
          <w:rFonts w:ascii="Times New Roman" w:hAnsi="Times New Roman" w:cs="Times New Roman"/>
          <w:bCs/>
          <w:sz w:val="28"/>
          <w:szCs w:val="28"/>
        </w:rPr>
        <w:br w:type="page"/>
        <w:t>ПЛОТНОСТЬ ТЕПЛОВОГО ИЗЛУЧЕНИЯ ПОЖАРОВ В ЗАВИСИМОСТИ ОТ РАССТОЯНИЯ</w:t>
      </w:r>
    </w:p>
    <w:p w:rsidR="00FD503A" w:rsidRPr="00336127" w:rsidRDefault="00FD503A" w:rsidP="00FD503A">
      <w:pPr>
        <w:jc w:val="both"/>
        <w:rPr>
          <w:rFonts w:ascii="Times New Roman" w:hAnsi="Times New Roman" w:cs="Times New Roman"/>
          <w:b/>
          <w:bCs/>
          <w:sz w:val="28"/>
          <w:szCs w:val="28"/>
        </w:rPr>
      </w:pPr>
    </w:p>
    <w:p w:rsidR="00FD503A" w:rsidRPr="00336127" w:rsidRDefault="00C018B2"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4.21</w:t>
      </w:r>
      <w:r w:rsidR="00FD503A">
        <w:rPr>
          <w:rFonts w:ascii="Times New Roman" w:hAnsi="Times New Roman" w:cs="Times New Roman"/>
          <w:bCs/>
          <w:sz w:val="28"/>
          <w:szCs w:val="28"/>
        </w:rPr>
        <w:t>.</w:t>
      </w:r>
    </w:p>
    <w:p w:rsidR="00FD503A" w:rsidRPr="00336127" w:rsidRDefault="00FD503A" w:rsidP="00FD503A">
      <w:pPr>
        <w:tabs>
          <w:tab w:val="left" w:pos="9720"/>
        </w:tabs>
        <w:jc w:val="center"/>
        <w:rPr>
          <w:rFonts w:ascii="Times New Roman" w:hAnsi="Times New Roman" w:cs="Times New Roman"/>
          <w:bCs/>
          <w:sz w:val="28"/>
          <w:szCs w:val="28"/>
        </w:rPr>
      </w:pPr>
      <w:r w:rsidRPr="00336127">
        <w:rPr>
          <w:rFonts w:ascii="Times New Roman" w:hAnsi="Times New Roman" w:cs="Times New Roman"/>
          <w:bCs/>
          <w:sz w:val="28"/>
          <w:szCs w:val="28"/>
        </w:rPr>
        <w:t>Значения пло</w:t>
      </w:r>
      <w:r w:rsidR="00431ADE">
        <w:rPr>
          <w:rFonts w:ascii="Times New Roman" w:hAnsi="Times New Roman" w:cs="Times New Roman"/>
          <w:bCs/>
          <w:sz w:val="28"/>
          <w:szCs w:val="28"/>
        </w:rPr>
        <w:t xml:space="preserve">тности теплового излучения (кВт </w:t>
      </w:r>
      <w:r w:rsidRPr="00336127">
        <w:rPr>
          <w:rFonts w:ascii="Times New Roman" w:hAnsi="Times New Roman" w:cs="Times New Roman"/>
          <w:bCs/>
          <w:sz w:val="28"/>
          <w:szCs w:val="28"/>
        </w:rPr>
        <w:t>м</w:t>
      </w:r>
      <w:r w:rsidR="00431ADE">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пожаров проливов СУГ от массы пролитого продукта и расстояния от границы пролива (факела)</w:t>
      </w:r>
    </w:p>
    <w:p w:rsidR="00FD503A" w:rsidRPr="00336127" w:rsidRDefault="00FD503A" w:rsidP="00FD503A">
      <w:pPr>
        <w:tabs>
          <w:tab w:val="left" w:pos="9720"/>
        </w:tabs>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2314"/>
        <w:gridCol w:w="1229"/>
        <w:gridCol w:w="1224"/>
        <w:gridCol w:w="1219"/>
        <w:gridCol w:w="1234"/>
        <w:gridCol w:w="1234"/>
      </w:tblGrid>
      <w:tr w:rsidR="00FD503A" w:rsidRPr="00336127">
        <w:tblPrEx>
          <w:tblCellMar>
            <w:top w:w="0" w:type="dxa"/>
            <w:bottom w:w="0" w:type="dxa"/>
          </w:tblCellMar>
        </w:tblPrEx>
        <w:trPr>
          <w:trHeight w:hRule="exact" w:val="485"/>
          <w:jc w:val="center"/>
        </w:trPr>
        <w:tc>
          <w:tcPr>
            <w:tcW w:w="2314" w:type="dxa"/>
            <w:vMerge w:val="restart"/>
            <w:tcBorders>
              <w:top w:val="single" w:sz="6" w:space="0" w:color="auto"/>
              <w:left w:val="single" w:sz="6" w:space="0" w:color="auto"/>
              <w:right w:val="single" w:sz="6" w:space="0" w:color="auto"/>
            </w:tcBorders>
            <w:shd w:val="clear" w:color="auto" w:fill="FFFFFF"/>
            <w:vAlign w:val="center"/>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Расстояние, м</w:t>
            </w:r>
          </w:p>
        </w:tc>
        <w:tc>
          <w:tcPr>
            <w:tcW w:w="6140" w:type="dxa"/>
            <w:gridSpan w:val="5"/>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Масса пролитого продукта, т</w:t>
            </w:r>
          </w:p>
        </w:tc>
      </w:tr>
      <w:tr w:rsidR="00FD503A" w:rsidRPr="00336127">
        <w:tblPrEx>
          <w:tblCellMar>
            <w:top w:w="0" w:type="dxa"/>
            <w:bottom w:w="0" w:type="dxa"/>
          </w:tblCellMar>
        </w:tblPrEx>
        <w:trPr>
          <w:trHeight w:val="484"/>
          <w:jc w:val="center"/>
        </w:trPr>
        <w:tc>
          <w:tcPr>
            <w:tcW w:w="2314" w:type="dxa"/>
            <w:vMerge/>
            <w:tcBorders>
              <w:left w:val="single" w:sz="6" w:space="0" w:color="auto"/>
              <w:right w:val="single" w:sz="6" w:space="0" w:color="auto"/>
            </w:tcBorders>
            <w:shd w:val="clear" w:color="auto" w:fill="FFFFFF"/>
          </w:tcPr>
          <w:p w:rsidR="00FD503A" w:rsidRPr="00336127" w:rsidRDefault="00FD503A" w:rsidP="00FD503A">
            <w:pPr>
              <w:ind w:right="360" w:hanging="13"/>
              <w:jc w:val="both"/>
              <w:rPr>
                <w:rFonts w:ascii="Times New Roman" w:hAnsi="Times New Roman" w:cs="Times New Roman"/>
                <w:bCs/>
                <w:sz w:val="28"/>
                <w:szCs w:val="28"/>
              </w:rPr>
            </w:pPr>
          </w:p>
        </w:tc>
        <w:tc>
          <w:tcPr>
            <w:tcW w:w="122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55"/>
          <w:jc w:val="center"/>
        </w:trPr>
        <w:tc>
          <w:tcPr>
            <w:tcW w:w="231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1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90</w:t>
            </w:r>
          </w:p>
        </w:tc>
      </w:tr>
      <w:tr w:rsidR="00FD503A" w:rsidRPr="00336127">
        <w:tblPrEx>
          <w:tblCellMar>
            <w:top w:w="0" w:type="dxa"/>
            <w:bottom w:w="0" w:type="dxa"/>
          </w:tblCellMar>
        </w:tblPrEx>
        <w:trPr>
          <w:trHeight w:hRule="exact" w:val="351"/>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32</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67"/>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blPrEx>
          <w:tblCellMar>
            <w:top w:w="0" w:type="dxa"/>
            <w:bottom w:w="0" w:type="dxa"/>
          </w:tblCellMar>
        </w:tblPrEx>
        <w:trPr>
          <w:trHeight w:hRule="exact" w:val="316"/>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r>
      <w:tr w:rsidR="00FD503A" w:rsidRPr="00336127">
        <w:tblPrEx>
          <w:tblCellMar>
            <w:top w:w="0" w:type="dxa"/>
            <w:bottom w:w="0" w:type="dxa"/>
          </w:tblCellMar>
        </w:tblPrEx>
        <w:trPr>
          <w:trHeight w:hRule="exact" w:val="279"/>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r>
      <w:tr w:rsidR="00FD503A" w:rsidRPr="00336127">
        <w:tblPrEx>
          <w:tblCellMar>
            <w:top w:w="0" w:type="dxa"/>
            <w:bottom w:w="0" w:type="dxa"/>
          </w:tblCellMar>
        </w:tblPrEx>
        <w:trPr>
          <w:trHeight w:hRule="exact" w:val="282"/>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r>
      <w:tr w:rsidR="00FD503A" w:rsidRPr="00336127">
        <w:tblPrEx>
          <w:tblCellMar>
            <w:top w:w="0" w:type="dxa"/>
            <w:bottom w:w="0" w:type="dxa"/>
          </w:tblCellMar>
        </w:tblPrEx>
        <w:trPr>
          <w:trHeight w:hRule="exact" w:val="287"/>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r>
      <w:tr w:rsidR="00FD503A" w:rsidRPr="00336127">
        <w:tblPrEx>
          <w:tblCellMar>
            <w:top w:w="0" w:type="dxa"/>
            <w:bottom w:w="0" w:type="dxa"/>
          </w:tblCellMar>
        </w:tblPrEx>
        <w:trPr>
          <w:trHeight w:hRule="exact" w:val="365"/>
          <w:jc w:val="center"/>
        </w:trPr>
        <w:tc>
          <w:tcPr>
            <w:tcW w:w="231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22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2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1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bl>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C018B2" w:rsidP="00FD503A">
      <w:pPr>
        <w:ind w:firstLine="357"/>
        <w:jc w:val="right"/>
        <w:rPr>
          <w:rFonts w:ascii="Times New Roman" w:hAnsi="Times New Roman" w:cs="Times New Roman"/>
          <w:bCs/>
          <w:sz w:val="28"/>
          <w:szCs w:val="28"/>
        </w:rPr>
      </w:pPr>
      <w:r>
        <w:rPr>
          <w:rFonts w:ascii="Times New Roman" w:hAnsi="Times New Roman" w:cs="Times New Roman"/>
          <w:bCs/>
          <w:sz w:val="28"/>
          <w:szCs w:val="28"/>
        </w:rPr>
        <w:t>Таблица 4.22</w:t>
      </w:r>
      <w:r w:rsidR="00FD503A">
        <w:rPr>
          <w:rFonts w:ascii="Times New Roman" w:hAnsi="Times New Roman" w:cs="Times New Roman"/>
          <w:bCs/>
          <w:sz w:val="28"/>
          <w:szCs w:val="28"/>
        </w:rPr>
        <w:t>.</w:t>
      </w:r>
    </w:p>
    <w:p w:rsidR="00FD503A" w:rsidRPr="00336127" w:rsidRDefault="00FD503A" w:rsidP="00FD503A">
      <w:pPr>
        <w:ind w:left="360"/>
        <w:rPr>
          <w:rFonts w:ascii="Times New Roman" w:hAnsi="Times New Roman" w:cs="Times New Roman"/>
          <w:bCs/>
          <w:sz w:val="28"/>
          <w:szCs w:val="28"/>
        </w:rPr>
      </w:pPr>
      <w:r w:rsidRPr="00336127">
        <w:rPr>
          <w:rFonts w:ascii="Times New Roman" w:hAnsi="Times New Roman" w:cs="Times New Roman"/>
          <w:bCs/>
          <w:sz w:val="28"/>
          <w:szCs w:val="28"/>
        </w:rPr>
        <w:t>Значения плотности теплового излучения (</w:t>
      </w:r>
      <w:r w:rsidR="00431ADE">
        <w:rPr>
          <w:rFonts w:ascii="Times New Roman" w:hAnsi="Times New Roman" w:cs="Times New Roman"/>
          <w:bCs/>
          <w:sz w:val="28"/>
          <w:szCs w:val="28"/>
        </w:rPr>
        <w:t xml:space="preserve">кВт </w:t>
      </w:r>
      <w:r w:rsidR="00431ADE" w:rsidRPr="00336127">
        <w:rPr>
          <w:rFonts w:ascii="Times New Roman" w:hAnsi="Times New Roman" w:cs="Times New Roman"/>
          <w:bCs/>
          <w:sz w:val="28"/>
          <w:szCs w:val="28"/>
        </w:rPr>
        <w:t>м</w:t>
      </w:r>
      <w:r w:rsidR="00431ADE">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пожаров проливов ЛВЖ от массы пролитого продукта и расстояния от границы пролива (факела)</w:t>
      </w:r>
    </w:p>
    <w:p w:rsidR="00FD503A" w:rsidRPr="00336127" w:rsidRDefault="00FD503A" w:rsidP="00FD503A">
      <w:pPr>
        <w:ind w:firstLine="357"/>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2304"/>
        <w:gridCol w:w="1229"/>
        <w:gridCol w:w="1224"/>
        <w:gridCol w:w="1219"/>
        <w:gridCol w:w="1234"/>
        <w:gridCol w:w="1210"/>
      </w:tblGrid>
      <w:tr w:rsidR="00FD503A" w:rsidRPr="00336127">
        <w:tblPrEx>
          <w:tblCellMar>
            <w:top w:w="0" w:type="dxa"/>
            <w:bottom w:w="0" w:type="dxa"/>
          </w:tblCellMar>
        </w:tblPrEx>
        <w:trPr>
          <w:trHeight w:hRule="exact" w:val="600"/>
          <w:jc w:val="center"/>
        </w:trPr>
        <w:tc>
          <w:tcPr>
            <w:tcW w:w="2304" w:type="dxa"/>
            <w:vMerge w:val="restart"/>
            <w:tcBorders>
              <w:top w:val="single" w:sz="6" w:space="0" w:color="auto"/>
              <w:left w:val="single" w:sz="6" w:space="0" w:color="auto"/>
              <w:right w:val="single" w:sz="6" w:space="0" w:color="auto"/>
            </w:tcBorders>
            <w:shd w:val="clear" w:color="auto" w:fill="FFFFFF"/>
            <w:vAlign w:val="center"/>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Расстояние, м</w:t>
            </w:r>
          </w:p>
        </w:tc>
        <w:tc>
          <w:tcPr>
            <w:tcW w:w="6116" w:type="dxa"/>
            <w:gridSpan w:val="5"/>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Масса пролитого продукта, т</w:t>
            </w:r>
          </w:p>
        </w:tc>
      </w:tr>
      <w:tr w:rsidR="00FD503A" w:rsidRPr="00336127">
        <w:tblPrEx>
          <w:tblCellMar>
            <w:top w:w="0" w:type="dxa"/>
            <w:bottom w:w="0" w:type="dxa"/>
          </w:tblCellMar>
        </w:tblPrEx>
        <w:trPr>
          <w:trHeight w:val="467"/>
          <w:jc w:val="center"/>
        </w:trPr>
        <w:tc>
          <w:tcPr>
            <w:tcW w:w="2304" w:type="dxa"/>
            <w:vMerge/>
            <w:tcBorders>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p>
        </w:tc>
        <w:tc>
          <w:tcPr>
            <w:tcW w:w="122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10"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46"/>
          <w:jc w:val="center"/>
        </w:trPr>
        <w:tc>
          <w:tcPr>
            <w:tcW w:w="230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c>
          <w:tcPr>
            <w:tcW w:w="122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c>
          <w:tcPr>
            <w:tcW w:w="121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1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55</w:t>
            </w:r>
          </w:p>
        </w:tc>
      </w:tr>
      <w:tr w:rsidR="00FD503A" w:rsidRPr="00336127">
        <w:tblPrEx>
          <w:tblCellMar>
            <w:top w:w="0" w:type="dxa"/>
            <w:bottom w:w="0" w:type="dxa"/>
          </w:tblCellMar>
        </w:tblPrEx>
        <w:trPr>
          <w:trHeight w:hRule="exact" w:val="43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blPrEx>
          <w:tblCellMar>
            <w:top w:w="0" w:type="dxa"/>
            <w:bottom w:w="0" w:type="dxa"/>
          </w:tblCellMar>
        </w:tblPrEx>
        <w:trPr>
          <w:trHeight w:hRule="exact" w:val="365"/>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r>
      <w:tr w:rsidR="00FD503A" w:rsidRPr="00336127">
        <w:tblPrEx>
          <w:tblCellMar>
            <w:top w:w="0" w:type="dxa"/>
            <w:bottom w:w="0" w:type="dxa"/>
          </w:tblCellMar>
        </w:tblPrEx>
        <w:trPr>
          <w:trHeight w:hRule="exact" w:val="34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9</w:t>
            </w:r>
          </w:p>
        </w:tc>
      </w:tr>
      <w:tr w:rsidR="00FD503A" w:rsidRPr="00336127">
        <w:tblPrEx>
          <w:tblCellMar>
            <w:top w:w="0" w:type="dxa"/>
            <w:bottom w:w="0" w:type="dxa"/>
          </w:tblCellMar>
        </w:tblPrEx>
        <w:trPr>
          <w:trHeight w:hRule="exact" w:val="356"/>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r>
      <w:tr w:rsidR="00FD503A" w:rsidRPr="00336127">
        <w:tblPrEx>
          <w:tblCellMar>
            <w:top w:w="0" w:type="dxa"/>
            <w:bottom w:w="0" w:type="dxa"/>
          </w:tblCellMar>
        </w:tblPrEx>
        <w:trPr>
          <w:trHeight w:hRule="exact" w:val="36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r w:rsidR="00FD503A" w:rsidRPr="00336127">
        <w:tblPrEx>
          <w:tblCellMar>
            <w:top w:w="0" w:type="dxa"/>
            <w:bottom w:w="0" w:type="dxa"/>
          </w:tblCellMar>
        </w:tblPrEx>
        <w:trPr>
          <w:trHeight w:hRule="exact" w:val="363"/>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r w:rsidR="00FD503A" w:rsidRPr="00336127">
        <w:tblPrEx>
          <w:tblCellMar>
            <w:top w:w="0" w:type="dxa"/>
            <w:bottom w:w="0" w:type="dxa"/>
          </w:tblCellMar>
        </w:tblPrEx>
        <w:trPr>
          <w:trHeight w:hRule="exact" w:val="365"/>
          <w:jc w:val="center"/>
        </w:trPr>
        <w:tc>
          <w:tcPr>
            <w:tcW w:w="2304" w:type="dxa"/>
            <w:tcBorders>
              <w:top w:val="nil"/>
              <w:left w:val="single" w:sz="6" w:space="0" w:color="auto"/>
              <w:bottom w:val="single" w:sz="6" w:space="0" w:color="auto"/>
              <w:right w:val="single" w:sz="6" w:space="0" w:color="auto"/>
            </w:tcBorders>
            <w:shd w:val="clear" w:color="auto" w:fill="FFFFFF"/>
          </w:tcPr>
          <w:p w:rsidR="00FD503A" w:rsidRPr="00336127" w:rsidRDefault="003E6AF7" w:rsidP="00FD503A">
            <w:pPr>
              <w:ind w:right="360"/>
              <w:jc w:val="center"/>
              <w:rPr>
                <w:rFonts w:ascii="Times New Roman" w:hAnsi="Times New Roman" w:cs="Times New Roman"/>
                <w:bCs/>
                <w:sz w:val="28"/>
                <w:szCs w:val="28"/>
              </w:rPr>
            </w:pPr>
            <w:r>
              <w:rPr>
                <w:rFonts w:ascii="Times New Roman" w:hAnsi="Times New Roman" w:cs="Times New Roman"/>
                <w:bCs/>
                <w:noProof/>
                <w:sz w:val="28"/>
                <w:szCs w:val="28"/>
              </w:rPr>
              <w:pict>
                <v:shape id="_x0000_s1052" type="#_x0000_t32" style="position:absolute;left:0;text-align:left;margin-left:0;margin-top:17.95pt;width:423.75pt;height:0;z-index:251658240;mso-position-horizontal-relative:text;mso-position-vertical-relative:text" o:connectortype="straight"/>
              </w:pict>
            </w:r>
            <w:r w:rsidR="00FD503A" w:rsidRPr="00336127">
              <w:rPr>
                <w:rFonts w:ascii="Times New Roman" w:hAnsi="Times New Roman" w:cs="Times New Roman"/>
                <w:bCs/>
                <w:sz w:val="28"/>
                <w:szCs w:val="28"/>
              </w:rPr>
              <w:t>100</w:t>
            </w:r>
          </w:p>
        </w:tc>
        <w:tc>
          <w:tcPr>
            <w:tcW w:w="122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22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1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21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w:t>
            </w:r>
          </w:p>
        </w:tc>
      </w:tr>
    </w:tbl>
    <w:p w:rsidR="00FD503A" w:rsidRDefault="00C36B3A" w:rsidP="00FD503A">
      <w:pPr>
        <w:spacing w:line="360" w:lineRule="auto"/>
        <w:ind w:right="360"/>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5934075" cy="5953125"/>
            <wp:effectExtent l="1905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3" cstate="print"/>
                    <a:srcRect/>
                    <a:stretch>
                      <a:fillRect/>
                    </a:stretch>
                  </pic:blipFill>
                  <pic:spPr bwMode="auto">
                    <a:xfrm>
                      <a:off x="0" y="0"/>
                      <a:ext cx="5934075" cy="5953125"/>
                    </a:xfrm>
                    <a:prstGeom prst="rect">
                      <a:avLst/>
                    </a:prstGeom>
                    <a:noFill/>
                    <a:ln w="9525">
                      <a:noFill/>
                      <a:miter lim="800000"/>
                      <a:headEnd/>
                      <a:tailEnd/>
                    </a:ln>
                  </pic:spPr>
                </pic:pic>
              </a:graphicData>
            </a:graphic>
          </wp:inline>
        </w:drawing>
      </w:r>
    </w:p>
    <w:p w:rsidR="00FD503A" w:rsidRPr="00336127" w:rsidRDefault="00FD503A" w:rsidP="00FD503A">
      <w:pPr>
        <w:spacing w:line="360" w:lineRule="auto"/>
        <w:ind w:right="360"/>
        <w:rPr>
          <w:rFonts w:ascii="Times New Roman" w:hAnsi="Times New Roman" w:cs="Times New Roman"/>
          <w:bCs/>
          <w:sz w:val="28"/>
          <w:szCs w:val="28"/>
        </w:rPr>
      </w:pPr>
    </w:p>
    <w:p w:rsidR="00FD503A" w:rsidRPr="00336127" w:rsidRDefault="00FD503A" w:rsidP="00FD503A">
      <w:pPr>
        <w:jc w:val="both"/>
        <w:rPr>
          <w:rFonts w:ascii="Times New Roman" w:hAnsi="Times New Roman" w:cs="Times New Roman"/>
          <w:bCs/>
          <w:sz w:val="28"/>
          <w:szCs w:val="28"/>
        </w:rPr>
      </w:pPr>
      <w:r>
        <w:rPr>
          <w:rFonts w:ascii="Times New Roman" w:hAnsi="Times New Roman" w:cs="Times New Roman"/>
          <w:bCs/>
          <w:sz w:val="28"/>
          <w:szCs w:val="28"/>
        </w:rPr>
        <w:t>Рис. 4.4.</w:t>
      </w:r>
      <w:r w:rsidRPr="00336127">
        <w:rPr>
          <w:rFonts w:ascii="Times New Roman" w:hAnsi="Times New Roman" w:cs="Times New Roman"/>
          <w:bCs/>
          <w:sz w:val="28"/>
          <w:szCs w:val="28"/>
        </w:rPr>
        <w:t xml:space="preserve"> Зависимость плотности теплового потока пожаров проливов СУГ от расстояния от границы пролива</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1 – пролив 10 т; 2 – пролив 20 т; 3 – пролив 40 т.</w:t>
      </w: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C36B3A" w:rsidP="00FD503A">
      <w:pPr>
        <w:spacing w:line="360" w:lineRule="auto"/>
        <w:ind w:right="36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34075" cy="4800600"/>
            <wp:effectExtent l="1905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54" cstate="print"/>
                    <a:srcRect/>
                    <a:stretch>
                      <a:fillRect/>
                    </a:stretch>
                  </pic:blipFill>
                  <pic:spPr bwMode="auto">
                    <a:xfrm>
                      <a:off x="0" y="0"/>
                      <a:ext cx="5934075" cy="4800600"/>
                    </a:xfrm>
                    <a:prstGeom prst="rect">
                      <a:avLst/>
                    </a:prstGeom>
                    <a:noFill/>
                    <a:ln w="9525">
                      <a:noFill/>
                      <a:miter lim="800000"/>
                      <a:headEnd/>
                      <a:tailEnd/>
                    </a:ln>
                  </pic:spPr>
                </pic:pic>
              </a:graphicData>
            </a:graphic>
          </wp:inline>
        </w:drawing>
      </w:r>
    </w:p>
    <w:p w:rsidR="00FD503A" w:rsidRPr="00336127" w:rsidRDefault="00FD503A" w:rsidP="00FD503A">
      <w:pPr>
        <w:jc w:val="both"/>
        <w:rPr>
          <w:rFonts w:ascii="Times New Roman" w:hAnsi="Times New Roman" w:cs="Times New Roman"/>
          <w:bCs/>
          <w:sz w:val="28"/>
          <w:szCs w:val="28"/>
        </w:rPr>
      </w:pPr>
      <w:r>
        <w:rPr>
          <w:rFonts w:ascii="Times New Roman" w:hAnsi="Times New Roman" w:cs="Times New Roman"/>
          <w:bCs/>
          <w:sz w:val="28"/>
          <w:szCs w:val="28"/>
        </w:rPr>
        <w:t>Рис. 4.5.</w:t>
      </w:r>
      <w:r w:rsidRPr="00336127">
        <w:rPr>
          <w:rFonts w:ascii="Times New Roman" w:hAnsi="Times New Roman" w:cs="Times New Roman"/>
          <w:bCs/>
          <w:sz w:val="28"/>
          <w:szCs w:val="28"/>
        </w:rPr>
        <w:t xml:space="preserve"> Зависимость размеров безопасных расстояний при пожарах СУГ от диаметра пролива:</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1 – для незащищенных участков кожи;</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2 – для пожарных в боевой одежде;</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3 – для пожарных автомобилей.</w:t>
      </w: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right="360"/>
        <w:jc w:val="both"/>
        <w:rPr>
          <w:rFonts w:ascii="Times New Roman" w:hAnsi="Times New Roman" w:cs="Times New Roman"/>
          <w:b/>
          <w:bCs/>
          <w:sz w:val="28"/>
          <w:szCs w:val="28"/>
        </w:rPr>
      </w:pPr>
    </w:p>
    <w:p w:rsidR="00FD503A" w:rsidRPr="00336127" w:rsidRDefault="00FD503A" w:rsidP="00FD503A">
      <w:pPr>
        <w:spacing w:line="360" w:lineRule="auto"/>
        <w:ind w:right="360"/>
        <w:jc w:val="both"/>
        <w:rPr>
          <w:rFonts w:ascii="Times New Roman" w:hAnsi="Times New Roman" w:cs="Times New Roman"/>
          <w:b/>
          <w:bCs/>
          <w:sz w:val="28"/>
          <w:szCs w:val="28"/>
        </w:rPr>
      </w:pPr>
    </w:p>
    <w:p w:rsidR="00FD503A" w:rsidRPr="00336127" w:rsidRDefault="00FD503A" w:rsidP="00FD503A">
      <w:pPr>
        <w:spacing w:line="360" w:lineRule="auto"/>
        <w:ind w:right="360"/>
        <w:jc w:val="both"/>
        <w:rPr>
          <w:rFonts w:ascii="Times New Roman" w:hAnsi="Times New Roman" w:cs="Times New Roman"/>
          <w:b/>
          <w:bCs/>
          <w:sz w:val="28"/>
          <w:szCs w:val="28"/>
        </w:rPr>
      </w:pPr>
    </w:p>
    <w:p w:rsidR="00FD503A" w:rsidRPr="00336127" w:rsidRDefault="00C36B3A" w:rsidP="00FD503A">
      <w:pPr>
        <w:spacing w:line="360" w:lineRule="auto"/>
        <w:ind w:righ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34075" cy="5248275"/>
            <wp:effectExtent l="1905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55" cstate="print"/>
                    <a:srcRect/>
                    <a:stretch>
                      <a:fillRect/>
                    </a:stretch>
                  </pic:blipFill>
                  <pic:spPr bwMode="auto">
                    <a:xfrm>
                      <a:off x="0" y="0"/>
                      <a:ext cx="5934075" cy="5248275"/>
                    </a:xfrm>
                    <a:prstGeom prst="rect">
                      <a:avLst/>
                    </a:prstGeom>
                    <a:noFill/>
                    <a:ln w="9525">
                      <a:noFill/>
                      <a:miter lim="800000"/>
                      <a:headEnd/>
                      <a:tailEnd/>
                    </a:ln>
                  </pic:spPr>
                </pic:pic>
              </a:graphicData>
            </a:graphic>
          </wp:inline>
        </w:drawing>
      </w:r>
    </w:p>
    <w:p w:rsidR="00FD503A" w:rsidRPr="00336127" w:rsidRDefault="00FD503A" w:rsidP="00FD503A">
      <w:pPr>
        <w:jc w:val="both"/>
        <w:rPr>
          <w:rFonts w:ascii="Times New Roman" w:hAnsi="Times New Roman" w:cs="Times New Roman"/>
          <w:bCs/>
          <w:sz w:val="28"/>
          <w:szCs w:val="28"/>
        </w:rPr>
      </w:pPr>
      <w:r>
        <w:rPr>
          <w:rFonts w:ascii="Times New Roman" w:hAnsi="Times New Roman" w:cs="Times New Roman"/>
          <w:bCs/>
          <w:sz w:val="28"/>
          <w:szCs w:val="28"/>
        </w:rPr>
        <w:t>Рис. 4.6.</w:t>
      </w:r>
      <w:r w:rsidRPr="00336127">
        <w:rPr>
          <w:rFonts w:ascii="Times New Roman" w:hAnsi="Times New Roman" w:cs="Times New Roman"/>
          <w:bCs/>
          <w:sz w:val="28"/>
          <w:szCs w:val="28"/>
        </w:rPr>
        <w:t xml:space="preserve"> Зависимость плотности теплового потока пожаров проливов ЛВЖ от расстояния от границы пролива</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1 – пролив 10 т;</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2 – пролив 20 т;</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3 – пролив 40 т;</w:t>
      </w:r>
    </w:p>
    <w:p w:rsidR="00FD503A" w:rsidRPr="00336127" w:rsidRDefault="00FD503A" w:rsidP="00FD503A">
      <w:pPr>
        <w:rPr>
          <w:rFonts w:ascii="Times New Roman" w:hAnsi="Times New Roman" w:cs="Times New Roman"/>
          <w:bCs/>
          <w:sz w:val="28"/>
          <w:szCs w:val="28"/>
        </w:rPr>
      </w:pPr>
      <w:r w:rsidRPr="00336127">
        <w:rPr>
          <w:rFonts w:ascii="Times New Roman" w:hAnsi="Times New Roman" w:cs="Times New Roman"/>
          <w:bCs/>
          <w:sz w:val="28"/>
          <w:szCs w:val="28"/>
        </w:rPr>
        <w:t>4, 5, 6 – критические значения теплового потока для техники, людей в защитной одежде и участков кожи соответственно.</w:t>
      </w:r>
    </w:p>
    <w:p w:rsidR="00FD503A" w:rsidRPr="00336127" w:rsidRDefault="00FD503A" w:rsidP="00FD503A">
      <w:pPr>
        <w:jc w:val="both"/>
        <w:rPr>
          <w:rFonts w:ascii="Times New Roman" w:hAnsi="Times New Roman" w:cs="Times New Roman"/>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C36B3A" w:rsidP="00FD503A">
      <w:pPr>
        <w:spacing w:line="360" w:lineRule="auto"/>
        <w:ind w:right="36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3600" cy="611505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56" cstate="print"/>
                    <a:srcRect/>
                    <a:stretch>
                      <a:fillRect/>
                    </a:stretch>
                  </pic:blipFill>
                  <pic:spPr bwMode="auto">
                    <a:xfrm>
                      <a:off x="0" y="0"/>
                      <a:ext cx="5943600" cy="6115050"/>
                    </a:xfrm>
                    <a:prstGeom prst="rect">
                      <a:avLst/>
                    </a:prstGeom>
                    <a:noFill/>
                    <a:ln w="9525">
                      <a:noFill/>
                      <a:miter lim="800000"/>
                      <a:headEnd/>
                      <a:tailEnd/>
                    </a:ln>
                  </pic:spPr>
                </pic:pic>
              </a:graphicData>
            </a:graphic>
          </wp:inline>
        </w:drawing>
      </w:r>
    </w:p>
    <w:p w:rsidR="00FD503A" w:rsidRPr="00336127" w:rsidRDefault="00FD503A" w:rsidP="00FD503A">
      <w:pPr>
        <w:jc w:val="both"/>
        <w:rPr>
          <w:rFonts w:ascii="Times New Roman" w:hAnsi="Times New Roman" w:cs="Times New Roman"/>
          <w:bCs/>
          <w:sz w:val="28"/>
          <w:szCs w:val="28"/>
        </w:rPr>
      </w:pPr>
      <w:r>
        <w:rPr>
          <w:rFonts w:ascii="Times New Roman" w:hAnsi="Times New Roman" w:cs="Times New Roman"/>
          <w:bCs/>
          <w:sz w:val="28"/>
          <w:szCs w:val="28"/>
        </w:rPr>
        <w:t>Рис.4.7.</w:t>
      </w:r>
      <w:r w:rsidRPr="00336127">
        <w:rPr>
          <w:rFonts w:ascii="Times New Roman" w:hAnsi="Times New Roman" w:cs="Times New Roman"/>
          <w:bCs/>
          <w:sz w:val="28"/>
          <w:szCs w:val="28"/>
        </w:rPr>
        <w:t xml:space="preserve"> Зависимость размеров зон теплового поражения от массы СУГ в огненном шаре.</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1 – максимальное расстояние при ожогах 2-й степени;</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2 – вероятное расстояние при ожогах 2-й степени;</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3 – максимальное расстояние при ожогах 3-й степени;</w:t>
      </w:r>
    </w:p>
    <w:p w:rsidR="00FD503A" w:rsidRPr="00336127" w:rsidRDefault="00FD503A" w:rsidP="00FD503A">
      <w:pPr>
        <w:jc w:val="both"/>
        <w:rPr>
          <w:rFonts w:ascii="Times New Roman" w:hAnsi="Times New Roman" w:cs="Times New Roman"/>
          <w:bCs/>
          <w:sz w:val="28"/>
          <w:szCs w:val="28"/>
        </w:rPr>
      </w:pPr>
      <w:r w:rsidRPr="00336127">
        <w:rPr>
          <w:rFonts w:ascii="Times New Roman" w:hAnsi="Times New Roman" w:cs="Times New Roman"/>
          <w:bCs/>
          <w:sz w:val="28"/>
          <w:szCs w:val="28"/>
        </w:rPr>
        <w:t>4 – вероятное расстояние при ожогах 3-й степени.</w:t>
      </w: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FD503A" w:rsidP="00FD503A">
      <w:pPr>
        <w:spacing w:line="360" w:lineRule="auto"/>
        <w:ind w:left="360" w:right="360"/>
        <w:jc w:val="both"/>
        <w:rPr>
          <w:rFonts w:ascii="Times New Roman" w:hAnsi="Times New Roman" w:cs="Times New Roman"/>
          <w:b/>
          <w:bCs/>
          <w:sz w:val="28"/>
          <w:szCs w:val="28"/>
        </w:rPr>
      </w:pPr>
    </w:p>
    <w:p w:rsidR="00FD503A" w:rsidRPr="00336127" w:rsidRDefault="00C36B3A" w:rsidP="00FD503A">
      <w:pPr>
        <w:spacing w:line="360" w:lineRule="auto"/>
        <w:ind w:right="360"/>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3600" cy="7134225"/>
            <wp:effectExtent l="1905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57" cstate="print"/>
                    <a:srcRect/>
                    <a:stretch>
                      <a:fillRect/>
                    </a:stretch>
                  </pic:blipFill>
                  <pic:spPr bwMode="auto">
                    <a:xfrm>
                      <a:off x="0" y="0"/>
                      <a:ext cx="5943600" cy="7134225"/>
                    </a:xfrm>
                    <a:prstGeom prst="rect">
                      <a:avLst/>
                    </a:prstGeom>
                    <a:noFill/>
                    <a:ln w="9525">
                      <a:noFill/>
                      <a:miter lim="800000"/>
                      <a:headEnd/>
                      <a:tailEnd/>
                    </a:ln>
                  </pic:spPr>
                </pic:pic>
              </a:graphicData>
            </a:graphic>
          </wp:inline>
        </w:drawing>
      </w:r>
    </w:p>
    <w:p w:rsidR="00FD503A" w:rsidRPr="00336127" w:rsidRDefault="00FD503A" w:rsidP="00FD503A">
      <w:pPr>
        <w:tabs>
          <w:tab w:val="left" w:pos="7080"/>
        </w:tabs>
        <w:jc w:val="both"/>
        <w:rPr>
          <w:rFonts w:ascii="Times New Roman" w:hAnsi="Times New Roman" w:cs="Times New Roman"/>
          <w:bCs/>
          <w:sz w:val="28"/>
          <w:szCs w:val="28"/>
        </w:rPr>
      </w:pPr>
      <w:r>
        <w:rPr>
          <w:rFonts w:ascii="Times New Roman" w:hAnsi="Times New Roman" w:cs="Times New Roman"/>
          <w:bCs/>
          <w:sz w:val="28"/>
          <w:szCs w:val="28"/>
        </w:rPr>
        <w:t>Рис.4.8.</w:t>
      </w:r>
      <w:r w:rsidRPr="00336127">
        <w:rPr>
          <w:rFonts w:ascii="Times New Roman" w:hAnsi="Times New Roman" w:cs="Times New Roman"/>
          <w:bCs/>
          <w:sz w:val="28"/>
          <w:szCs w:val="28"/>
        </w:rPr>
        <w:t xml:space="preserve"> Зависимость плотности теплового потока </w:t>
      </w:r>
      <w:r w:rsidRPr="00336127">
        <w:rPr>
          <w:rFonts w:ascii="Times New Roman" w:hAnsi="Times New Roman" w:cs="Times New Roman"/>
          <w:bCs/>
          <w:sz w:val="28"/>
          <w:szCs w:val="28"/>
          <w:lang w:val="en-US"/>
        </w:rPr>
        <w:t>q</w:t>
      </w:r>
      <w:r w:rsidRPr="00336127">
        <w:rPr>
          <w:rFonts w:ascii="Times New Roman" w:hAnsi="Times New Roman" w:cs="Times New Roman"/>
          <w:bCs/>
          <w:sz w:val="28"/>
          <w:szCs w:val="28"/>
        </w:rPr>
        <w:t xml:space="preserve"> при горении древесины от расстояния от штабеля </w:t>
      </w:r>
      <w:r w:rsidRPr="00336127">
        <w:rPr>
          <w:rFonts w:ascii="Times New Roman" w:hAnsi="Times New Roman" w:cs="Times New Roman"/>
          <w:bCs/>
          <w:sz w:val="28"/>
          <w:szCs w:val="28"/>
          <w:lang w:val="en-US"/>
        </w:rPr>
        <w:t>R</w:t>
      </w:r>
      <w:r w:rsidRPr="00336127">
        <w:rPr>
          <w:rFonts w:ascii="Times New Roman" w:hAnsi="Times New Roman" w:cs="Times New Roman"/>
          <w:bCs/>
          <w:sz w:val="28"/>
          <w:szCs w:val="28"/>
        </w:rPr>
        <w:t>.</w:t>
      </w:r>
    </w:p>
    <w:p w:rsidR="00FD503A" w:rsidRPr="00336127" w:rsidRDefault="00FD503A" w:rsidP="00FD503A">
      <w:pPr>
        <w:tabs>
          <w:tab w:val="left" w:pos="7080"/>
        </w:tabs>
        <w:spacing w:line="360" w:lineRule="auto"/>
        <w:ind w:left="3000" w:right="1920" w:hanging="1560"/>
        <w:jc w:val="center"/>
        <w:rPr>
          <w:rFonts w:ascii="Times New Roman" w:hAnsi="Times New Roman" w:cs="Times New Roman"/>
          <w:b/>
          <w:bCs/>
          <w:sz w:val="28"/>
          <w:szCs w:val="28"/>
        </w:rPr>
      </w:pPr>
    </w:p>
    <w:p w:rsidR="00FD503A" w:rsidRPr="00336127" w:rsidRDefault="00FD503A" w:rsidP="00FD503A">
      <w:pPr>
        <w:tabs>
          <w:tab w:val="left" w:pos="7080"/>
        </w:tabs>
        <w:spacing w:line="360" w:lineRule="auto"/>
        <w:ind w:left="3000" w:right="1920" w:hanging="1560"/>
        <w:jc w:val="center"/>
        <w:rPr>
          <w:rFonts w:ascii="Times New Roman" w:hAnsi="Times New Roman" w:cs="Times New Roman"/>
          <w:b/>
          <w:bCs/>
          <w:sz w:val="28"/>
          <w:szCs w:val="28"/>
        </w:rPr>
      </w:pPr>
    </w:p>
    <w:p w:rsidR="00FD503A" w:rsidRPr="00336127" w:rsidRDefault="00FD503A" w:rsidP="00FD503A">
      <w:pPr>
        <w:tabs>
          <w:tab w:val="left" w:pos="7080"/>
        </w:tabs>
        <w:spacing w:line="360" w:lineRule="auto"/>
        <w:ind w:left="3000" w:right="1920" w:hanging="1560"/>
        <w:jc w:val="center"/>
        <w:rPr>
          <w:rFonts w:ascii="Times New Roman" w:hAnsi="Times New Roman" w:cs="Times New Roman"/>
          <w:b/>
          <w:bCs/>
          <w:sz w:val="28"/>
          <w:szCs w:val="28"/>
        </w:rPr>
      </w:pPr>
    </w:p>
    <w:p w:rsidR="00FD503A" w:rsidRPr="00336127" w:rsidRDefault="00FD503A" w:rsidP="00FD503A">
      <w:pPr>
        <w:tabs>
          <w:tab w:val="left" w:pos="7080"/>
        </w:tabs>
        <w:spacing w:line="360" w:lineRule="auto"/>
        <w:ind w:left="3000" w:right="1920" w:hanging="1560"/>
        <w:jc w:val="center"/>
        <w:rPr>
          <w:rFonts w:ascii="Times New Roman" w:hAnsi="Times New Roman" w:cs="Times New Roman"/>
          <w:b/>
          <w:bCs/>
          <w:sz w:val="28"/>
          <w:szCs w:val="28"/>
        </w:rPr>
      </w:pPr>
    </w:p>
    <w:p w:rsidR="00FD503A" w:rsidRPr="00336127" w:rsidRDefault="00C36B3A" w:rsidP="00FD503A">
      <w:pPr>
        <w:tabs>
          <w:tab w:val="left" w:pos="6840"/>
          <w:tab w:val="left" w:pos="7080"/>
        </w:tabs>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34075" cy="5857875"/>
            <wp:effectExtent l="1905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8" cstate="print"/>
                    <a:srcRect/>
                    <a:stretch>
                      <a:fillRect/>
                    </a:stretch>
                  </pic:blipFill>
                  <pic:spPr bwMode="auto">
                    <a:xfrm>
                      <a:off x="0" y="0"/>
                      <a:ext cx="5934075" cy="5857875"/>
                    </a:xfrm>
                    <a:prstGeom prst="rect">
                      <a:avLst/>
                    </a:prstGeom>
                    <a:noFill/>
                    <a:ln w="9525">
                      <a:noFill/>
                      <a:miter lim="800000"/>
                      <a:headEnd/>
                      <a:tailEnd/>
                    </a:ln>
                  </pic:spPr>
                </pic:pic>
              </a:graphicData>
            </a:graphic>
          </wp:inline>
        </w:drawing>
      </w:r>
    </w:p>
    <w:p w:rsidR="00FD503A" w:rsidRPr="00336127" w:rsidRDefault="00FD503A" w:rsidP="00FD503A">
      <w:pPr>
        <w:tabs>
          <w:tab w:val="left" w:pos="6840"/>
          <w:tab w:val="left" w:pos="7080"/>
        </w:tabs>
        <w:jc w:val="both"/>
        <w:rPr>
          <w:rFonts w:ascii="Times New Roman" w:hAnsi="Times New Roman" w:cs="Times New Roman"/>
          <w:bCs/>
          <w:sz w:val="28"/>
          <w:szCs w:val="28"/>
        </w:rPr>
      </w:pPr>
      <w:r>
        <w:rPr>
          <w:rFonts w:ascii="Times New Roman" w:hAnsi="Times New Roman" w:cs="Times New Roman"/>
          <w:bCs/>
          <w:sz w:val="28"/>
          <w:szCs w:val="28"/>
        </w:rPr>
        <w:t>Рис.4.9.</w:t>
      </w:r>
      <w:r w:rsidRPr="00336127">
        <w:rPr>
          <w:rFonts w:ascii="Times New Roman" w:hAnsi="Times New Roman" w:cs="Times New Roman"/>
          <w:bCs/>
          <w:sz w:val="28"/>
          <w:szCs w:val="28"/>
        </w:rPr>
        <w:t xml:space="preserve"> Зависимость плотности теплового потока при горении зданий от расстояния:</w:t>
      </w:r>
    </w:p>
    <w:p w:rsidR="00FD503A" w:rsidRPr="00336127" w:rsidRDefault="00FD503A" w:rsidP="00FD503A">
      <w:pPr>
        <w:tabs>
          <w:tab w:val="left" w:pos="6840"/>
          <w:tab w:val="left" w:pos="7080"/>
        </w:tabs>
        <w:jc w:val="both"/>
        <w:rPr>
          <w:rFonts w:ascii="Times New Roman" w:hAnsi="Times New Roman" w:cs="Times New Roman"/>
          <w:bCs/>
          <w:sz w:val="28"/>
          <w:szCs w:val="28"/>
        </w:rPr>
      </w:pPr>
      <w:r w:rsidRPr="00336127">
        <w:rPr>
          <w:rFonts w:ascii="Times New Roman" w:hAnsi="Times New Roman" w:cs="Times New Roman"/>
          <w:bCs/>
          <w:sz w:val="28"/>
          <w:szCs w:val="28"/>
        </w:rPr>
        <w:t>1 – здания 1-3 степени огнестойкости;</w:t>
      </w:r>
    </w:p>
    <w:p w:rsidR="00FD503A" w:rsidRPr="00336127" w:rsidRDefault="00FD503A" w:rsidP="00FD503A">
      <w:pPr>
        <w:tabs>
          <w:tab w:val="left" w:pos="6840"/>
          <w:tab w:val="left" w:pos="7080"/>
        </w:tabs>
        <w:jc w:val="both"/>
        <w:rPr>
          <w:rFonts w:ascii="Times New Roman" w:hAnsi="Times New Roman" w:cs="Times New Roman"/>
          <w:bCs/>
          <w:sz w:val="28"/>
          <w:szCs w:val="28"/>
        </w:rPr>
      </w:pPr>
      <w:r w:rsidRPr="00336127">
        <w:rPr>
          <w:rFonts w:ascii="Times New Roman" w:hAnsi="Times New Roman" w:cs="Times New Roman"/>
          <w:bCs/>
          <w:sz w:val="28"/>
          <w:szCs w:val="28"/>
        </w:rPr>
        <w:t>2 – здания 4-5 степени огнестойкости.</w:t>
      </w: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right"/>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right"/>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ind w:left="1080" w:right="360"/>
        <w:jc w:val="right"/>
        <w:rPr>
          <w:rFonts w:ascii="Times New Roman" w:hAnsi="Times New Roman" w:cs="Times New Roman"/>
          <w:b/>
          <w:bCs/>
          <w:sz w:val="28"/>
          <w:szCs w:val="28"/>
        </w:rPr>
      </w:pP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 </w:t>
      </w:r>
    </w:p>
    <w:p w:rsidR="00FD503A" w:rsidRPr="00336127" w:rsidRDefault="00FD503A" w:rsidP="00FD503A">
      <w:pPr>
        <w:tabs>
          <w:tab w:val="left" w:pos="6840"/>
          <w:tab w:val="left" w:pos="7080"/>
        </w:tabs>
        <w:spacing w:line="360" w:lineRule="auto"/>
        <w:ind w:left="1080" w:right="360"/>
        <w:jc w:val="both"/>
        <w:rPr>
          <w:rFonts w:ascii="Times New Roman" w:hAnsi="Times New Roman" w:cs="Times New Roman"/>
          <w:b/>
          <w:bCs/>
          <w:sz w:val="28"/>
          <w:szCs w:val="28"/>
        </w:rPr>
      </w:pPr>
    </w:p>
    <w:p w:rsidR="00FD503A" w:rsidRPr="00336127" w:rsidRDefault="00C36B3A" w:rsidP="00FD503A">
      <w:pPr>
        <w:tabs>
          <w:tab w:val="left" w:pos="6840"/>
          <w:tab w:val="left" w:pos="7080"/>
          <w:tab w:val="left" w:pos="9000"/>
        </w:tabs>
        <w:spacing w:line="360" w:lineRule="auto"/>
        <w:ind w:right="360"/>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43600" cy="501015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59" cstate="print"/>
                    <a:srcRect/>
                    <a:stretch>
                      <a:fillRect/>
                    </a:stretch>
                  </pic:blipFill>
                  <pic:spPr bwMode="auto">
                    <a:xfrm>
                      <a:off x="0" y="0"/>
                      <a:ext cx="5943600" cy="5010150"/>
                    </a:xfrm>
                    <a:prstGeom prst="rect">
                      <a:avLst/>
                    </a:prstGeom>
                    <a:noFill/>
                    <a:ln w="9525">
                      <a:noFill/>
                      <a:miter lim="800000"/>
                      <a:headEnd/>
                      <a:tailEnd/>
                    </a:ln>
                  </pic:spPr>
                </pic:pic>
              </a:graphicData>
            </a:graphic>
          </wp:inline>
        </w:drawing>
      </w:r>
    </w:p>
    <w:p w:rsidR="00FD503A" w:rsidRPr="00336127" w:rsidRDefault="00FD503A" w:rsidP="00FD503A">
      <w:pPr>
        <w:tabs>
          <w:tab w:val="left" w:pos="6840"/>
          <w:tab w:val="left" w:pos="7080"/>
          <w:tab w:val="left" w:pos="9000"/>
        </w:tabs>
        <w:jc w:val="both"/>
        <w:rPr>
          <w:rFonts w:ascii="Times New Roman" w:hAnsi="Times New Roman" w:cs="Times New Roman"/>
          <w:bCs/>
          <w:sz w:val="28"/>
          <w:szCs w:val="28"/>
        </w:rPr>
      </w:pPr>
      <w:r>
        <w:rPr>
          <w:rFonts w:ascii="Times New Roman" w:hAnsi="Times New Roman" w:cs="Times New Roman"/>
          <w:bCs/>
          <w:sz w:val="28"/>
          <w:szCs w:val="28"/>
        </w:rPr>
        <w:t>Рис.4.10.</w:t>
      </w:r>
      <w:r w:rsidRPr="00336127">
        <w:rPr>
          <w:rFonts w:ascii="Times New Roman" w:hAnsi="Times New Roman" w:cs="Times New Roman"/>
          <w:bCs/>
          <w:sz w:val="28"/>
          <w:szCs w:val="28"/>
        </w:rPr>
        <w:t xml:space="preserve"> Дальность переноса высокотемпературных частиц в зависимости от скорости ветра и площади пожара</w:t>
      </w:r>
    </w:p>
    <w:p w:rsidR="00FD503A" w:rsidRPr="00336127" w:rsidRDefault="00FD503A" w:rsidP="00FD503A">
      <w:pPr>
        <w:tabs>
          <w:tab w:val="left" w:pos="6840"/>
          <w:tab w:val="left" w:pos="7080"/>
          <w:tab w:val="left" w:pos="9000"/>
        </w:tabs>
        <w:jc w:val="both"/>
        <w:rPr>
          <w:rFonts w:ascii="Times New Roman" w:hAnsi="Times New Roman" w:cs="Times New Roman"/>
          <w:bCs/>
          <w:sz w:val="28"/>
          <w:szCs w:val="28"/>
        </w:rPr>
      </w:pPr>
      <w:r w:rsidRPr="00336127">
        <w:rPr>
          <w:rFonts w:ascii="Times New Roman" w:hAnsi="Times New Roman" w:cs="Times New Roman"/>
          <w:bCs/>
          <w:sz w:val="28"/>
          <w:szCs w:val="28"/>
        </w:rPr>
        <w:t xml:space="preserve">1 – площадь пожара </w:t>
      </w:r>
      <w:smartTag w:uri="urn:schemas-microsoft-com:office:smarttags" w:element="metricconverter">
        <w:smartTagPr>
          <w:attr w:name="ProductID" w:val="0,3 га"/>
        </w:smartTagPr>
        <w:r w:rsidRPr="00336127">
          <w:rPr>
            <w:rFonts w:ascii="Times New Roman" w:hAnsi="Times New Roman" w:cs="Times New Roman"/>
            <w:bCs/>
            <w:sz w:val="28"/>
            <w:szCs w:val="28"/>
          </w:rPr>
          <w:t>0,3 га</w:t>
        </w:r>
      </w:smartTag>
      <w:r w:rsidRPr="00336127">
        <w:rPr>
          <w:rFonts w:ascii="Times New Roman" w:hAnsi="Times New Roman" w:cs="Times New Roman"/>
          <w:bCs/>
          <w:sz w:val="28"/>
          <w:szCs w:val="28"/>
        </w:rPr>
        <w:t xml:space="preserve">; 2 – </w:t>
      </w:r>
      <w:smartTag w:uri="urn:schemas-microsoft-com:office:smarttags" w:element="metricconverter">
        <w:smartTagPr>
          <w:attr w:name="ProductID" w:val="0,8 га"/>
        </w:smartTagPr>
        <w:r w:rsidRPr="00336127">
          <w:rPr>
            <w:rFonts w:ascii="Times New Roman" w:hAnsi="Times New Roman" w:cs="Times New Roman"/>
            <w:bCs/>
            <w:sz w:val="28"/>
            <w:szCs w:val="28"/>
          </w:rPr>
          <w:t>0,8 га</w:t>
        </w:r>
      </w:smartTag>
      <w:r w:rsidRPr="00336127">
        <w:rPr>
          <w:rFonts w:ascii="Times New Roman" w:hAnsi="Times New Roman" w:cs="Times New Roman"/>
          <w:bCs/>
          <w:sz w:val="28"/>
          <w:szCs w:val="28"/>
        </w:rPr>
        <w:t xml:space="preserve">; 3 – </w:t>
      </w:r>
      <w:smartTag w:uri="urn:schemas-microsoft-com:office:smarttags" w:element="metricconverter">
        <w:smartTagPr>
          <w:attr w:name="ProductID" w:val="1,5 га"/>
        </w:smartTagPr>
        <w:r w:rsidRPr="00336127">
          <w:rPr>
            <w:rFonts w:ascii="Times New Roman" w:hAnsi="Times New Roman" w:cs="Times New Roman"/>
            <w:bCs/>
            <w:sz w:val="28"/>
            <w:szCs w:val="28"/>
          </w:rPr>
          <w:t>1,5 га</w:t>
        </w:r>
      </w:smartTag>
      <w:r w:rsidRPr="00336127">
        <w:rPr>
          <w:rFonts w:ascii="Times New Roman" w:hAnsi="Times New Roman" w:cs="Times New Roman"/>
          <w:bCs/>
          <w:sz w:val="28"/>
          <w:szCs w:val="28"/>
        </w:rPr>
        <w:t xml:space="preserve">; 4 – </w:t>
      </w:r>
      <w:smartTag w:uri="urn:schemas-microsoft-com:office:smarttags" w:element="metricconverter">
        <w:smartTagPr>
          <w:attr w:name="ProductID" w:val="2,5 га"/>
        </w:smartTagPr>
        <w:r w:rsidRPr="00336127">
          <w:rPr>
            <w:rFonts w:ascii="Times New Roman" w:hAnsi="Times New Roman" w:cs="Times New Roman"/>
            <w:bCs/>
            <w:sz w:val="28"/>
            <w:szCs w:val="28"/>
          </w:rPr>
          <w:t>2,5 га</w:t>
        </w:r>
      </w:smartTag>
      <w:r w:rsidRPr="00336127">
        <w:rPr>
          <w:rFonts w:ascii="Times New Roman" w:hAnsi="Times New Roman" w:cs="Times New Roman"/>
          <w:bCs/>
          <w:sz w:val="28"/>
          <w:szCs w:val="28"/>
        </w:rPr>
        <w:t xml:space="preserve">; 5 – </w:t>
      </w:r>
      <w:smartTag w:uri="urn:schemas-microsoft-com:office:smarttags" w:element="metricconverter">
        <w:smartTagPr>
          <w:attr w:name="ProductID" w:val="4,5 га"/>
        </w:smartTagPr>
        <w:r w:rsidRPr="00336127">
          <w:rPr>
            <w:rFonts w:ascii="Times New Roman" w:hAnsi="Times New Roman" w:cs="Times New Roman"/>
            <w:bCs/>
            <w:sz w:val="28"/>
            <w:szCs w:val="28"/>
          </w:rPr>
          <w:t>4,5 га</w:t>
        </w:r>
      </w:smartTag>
      <w:r w:rsidRPr="00336127">
        <w:rPr>
          <w:rFonts w:ascii="Times New Roman" w:hAnsi="Times New Roman" w:cs="Times New Roman"/>
          <w:bCs/>
          <w:sz w:val="28"/>
          <w:szCs w:val="28"/>
        </w:rPr>
        <w:t>.</w:t>
      </w: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 w:val="left" w:pos="9000"/>
        </w:tabs>
        <w:spacing w:line="360" w:lineRule="auto"/>
        <w:ind w:left="360" w:right="360"/>
        <w:jc w:val="both"/>
        <w:rPr>
          <w:rFonts w:ascii="Times New Roman" w:hAnsi="Times New Roman" w:cs="Times New Roman"/>
          <w:b/>
          <w:bCs/>
          <w:sz w:val="28"/>
          <w:szCs w:val="28"/>
        </w:rPr>
      </w:pPr>
    </w:p>
    <w:p w:rsidR="00FD503A" w:rsidRPr="00336127" w:rsidRDefault="00FD503A" w:rsidP="00FD503A">
      <w:pPr>
        <w:tabs>
          <w:tab w:val="left" w:pos="6840"/>
          <w:tab w:val="left" w:pos="7080"/>
        </w:tabs>
        <w:spacing w:line="360" w:lineRule="auto"/>
        <w:jc w:val="right"/>
        <w:rPr>
          <w:rFonts w:ascii="Times New Roman" w:hAnsi="Times New Roman" w:cs="Times New Roman"/>
          <w:b/>
          <w:bCs/>
          <w:sz w:val="28"/>
          <w:szCs w:val="28"/>
        </w:rPr>
      </w:pPr>
    </w:p>
    <w:p w:rsidR="00FD503A" w:rsidRPr="00336127" w:rsidRDefault="00FD503A" w:rsidP="00FD503A">
      <w:pPr>
        <w:ind w:right="357"/>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 ТЕПЛОВОГО ИЗЛУЧЕНИЯ ПОЖАРОВ В ЗАВИСИМОСТИ ОТ РАССТОЯНИЯ</w:t>
      </w:r>
    </w:p>
    <w:p w:rsidR="00FD503A" w:rsidRPr="00336127" w:rsidRDefault="00FD503A" w:rsidP="00FD503A">
      <w:pPr>
        <w:jc w:val="both"/>
        <w:rPr>
          <w:rFonts w:ascii="Times New Roman" w:hAnsi="Times New Roman" w:cs="Times New Roman"/>
          <w:b/>
          <w:bCs/>
          <w:sz w:val="28"/>
          <w:szCs w:val="28"/>
        </w:rPr>
      </w:pPr>
    </w:p>
    <w:p w:rsidR="00FD503A" w:rsidRPr="00336127" w:rsidRDefault="00C018B2" w:rsidP="00FD503A">
      <w:pPr>
        <w:jc w:val="right"/>
        <w:rPr>
          <w:rFonts w:ascii="Times New Roman" w:hAnsi="Times New Roman" w:cs="Times New Roman"/>
          <w:bCs/>
          <w:sz w:val="28"/>
          <w:szCs w:val="28"/>
        </w:rPr>
      </w:pPr>
      <w:r>
        <w:rPr>
          <w:rFonts w:ascii="Times New Roman" w:hAnsi="Times New Roman" w:cs="Times New Roman"/>
          <w:bCs/>
          <w:sz w:val="28"/>
          <w:szCs w:val="28"/>
        </w:rPr>
        <w:t>Таблица 4.23</w:t>
      </w:r>
      <w:r w:rsidR="00FD503A">
        <w:rPr>
          <w:rFonts w:ascii="Times New Roman" w:hAnsi="Times New Roman" w:cs="Times New Roman"/>
          <w:bCs/>
          <w:sz w:val="28"/>
          <w:szCs w:val="28"/>
        </w:rPr>
        <w:t>.</w:t>
      </w:r>
    </w:p>
    <w:p w:rsidR="00FD503A" w:rsidRPr="00336127" w:rsidRDefault="00FD503A" w:rsidP="00FD503A">
      <w:pPr>
        <w:tabs>
          <w:tab w:val="left" w:pos="9720"/>
        </w:tabs>
        <w:jc w:val="center"/>
        <w:rPr>
          <w:rFonts w:ascii="Times New Roman" w:hAnsi="Times New Roman" w:cs="Times New Roman"/>
          <w:bCs/>
          <w:sz w:val="28"/>
          <w:szCs w:val="28"/>
        </w:rPr>
      </w:pPr>
      <w:r w:rsidRPr="00336127">
        <w:rPr>
          <w:rFonts w:ascii="Times New Roman" w:hAnsi="Times New Roman" w:cs="Times New Roman"/>
          <w:bCs/>
          <w:sz w:val="28"/>
          <w:szCs w:val="28"/>
        </w:rPr>
        <w:t>Значения плотности теплового излучения (</w:t>
      </w:r>
      <w:r w:rsidR="00431ADE">
        <w:rPr>
          <w:rFonts w:ascii="Times New Roman" w:hAnsi="Times New Roman" w:cs="Times New Roman"/>
          <w:bCs/>
          <w:sz w:val="28"/>
          <w:szCs w:val="28"/>
        </w:rPr>
        <w:t xml:space="preserve">кВт </w:t>
      </w:r>
      <w:r w:rsidR="00431ADE" w:rsidRPr="00336127">
        <w:rPr>
          <w:rFonts w:ascii="Times New Roman" w:hAnsi="Times New Roman" w:cs="Times New Roman"/>
          <w:bCs/>
          <w:sz w:val="28"/>
          <w:szCs w:val="28"/>
        </w:rPr>
        <w:t>м</w:t>
      </w:r>
      <w:r w:rsidR="00431ADE">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пожаров проливов СУГ от массы пролитого продукта и расстояния от границы пролива (факела)</w:t>
      </w:r>
    </w:p>
    <w:p w:rsidR="00FD503A" w:rsidRPr="00336127" w:rsidRDefault="00FD503A" w:rsidP="00FD503A">
      <w:pPr>
        <w:tabs>
          <w:tab w:val="left" w:pos="9720"/>
        </w:tabs>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2314"/>
        <w:gridCol w:w="1229"/>
        <w:gridCol w:w="1224"/>
        <w:gridCol w:w="1219"/>
        <w:gridCol w:w="1234"/>
        <w:gridCol w:w="1234"/>
      </w:tblGrid>
      <w:tr w:rsidR="00FD503A" w:rsidRPr="00336127">
        <w:tblPrEx>
          <w:tblCellMar>
            <w:top w:w="0" w:type="dxa"/>
            <w:bottom w:w="0" w:type="dxa"/>
          </w:tblCellMar>
        </w:tblPrEx>
        <w:trPr>
          <w:trHeight w:hRule="exact" w:val="485"/>
          <w:jc w:val="center"/>
        </w:trPr>
        <w:tc>
          <w:tcPr>
            <w:tcW w:w="2314" w:type="dxa"/>
            <w:vMerge w:val="restart"/>
            <w:tcBorders>
              <w:top w:val="single" w:sz="6" w:space="0" w:color="auto"/>
              <w:left w:val="single" w:sz="6" w:space="0" w:color="auto"/>
              <w:right w:val="single" w:sz="6" w:space="0" w:color="auto"/>
            </w:tcBorders>
            <w:shd w:val="clear" w:color="auto" w:fill="FFFFFF"/>
            <w:vAlign w:val="center"/>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Расстояние, м</w:t>
            </w:r>
          </w:p>
        </w:tc>
        <w:tc>
          <w:tcPr>
            <w:tcW w:w="6140" w:type="dxa"/>
            <w:gridSpan w:val="5"/>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Масса пролитого продукта, т</w:t>
            </w:r>
          </w:p>
        </w:tc>
      </w:tr>
      <w:tr w:rsidR="00FD503A" w:rsidRPr="00336127">
        <w:tblPrEx>
          <w:tblCellMar>
            <w:top w:w="0" w:type="dxa"/>
            <w:bottom w:w="0" w:type="dxa"/>
          </w:tblCellMar>
        </w:tblPrEx>
        <w:trPr>
          <w:trHeight w:val="484"/>
          <w:jc w:val="center"/>
        </w:trPr>
        <w:tc>
          <w:tcPr>
            <w:tcW w:w="2314" w:type="dxa"/>
            <w:vMerge/>
            <w:tcBorders>
              <w:left w:val="single" w:sz="6" w:space="0" w:color="auto"/>
              <w:right w:val="single" w:sz="6" w:space="0" w:color="auto"/>
            </w:tcBorders>
            <w:shd w:val="clear" w:color="auto" w:fill="FFFFFF"/>
          </w:tcPr>
          <w:p w:rsidR="00FD503A" w:rsidRPr="00336127" w:rsidRDefault="00FD503A" w:rsidP="00FD503A">
            <w:pPr>
              <w:ind w:right="360" w:hanging="13"/>
              <w:jc w:val="both"/>
              <w:rPr>
                <w:rFonts w:ascii="Times New Roman" w:hAnsi="Times New Roman" w:cs="Times New Roman"/>
                <w:bCs/>
                <w:sz w:val="28"/>
                <w:szCs w:val="28"/>
              </w:rPr>
            </w:pPr>
          </w:p>
        </w:tc>
        <w:tc>
          <w:tcPr>
            <w:tcW w:w="122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55"/>
          <w:jc w:val="center"/>
        </w:trPr>
        <w:tc>
          <w:tcPr>
            <w:tcW w:w="231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1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90</w:t>
            </w:r>
          </w:p>
        </w:tc>
      </w:tr>
      <w:tr w:rsidR="00FD503A" w:rsidRPr="00336127">
        <w:tblPrEx>
          <w:tblCellMar>
            <w:top w:w="0" w:type="dxa"/>
            <w:bottom w:w="0" w:type="dxa"/>
          </w:tblCellMar>
        </w:tblPrEx>
        <w:trPr>
          <w:trHeight w:hRule="exact" w:val="351"/>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32</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67"/>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blPrEx>
          <w:tblCellMar>
            <w:top w:w="0" w:type="dxa"/>
            <w:bottom w:w="0" w:type="dxa"/>
          </w:tblCellMar>
        </w:tblPrEx>
        <w:trPr>
          <w:trHeight w:hRule="exact" w:val="316"/>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r>
      <w:tr w:rsidR="00FD503A" w:rsidRPr="00336127">
        <w:tblPrEx>
          <w:tblCellMar>
            <w:top w:w="0" w:type="dxa"/>
            <w:bottom w:w="0" w:type="dxa"/>
          </w:tblCellMar>
        </w:tblPrEx>
        <w:trPr>
          <w:trHeight w:hRule="exact" w:val="279"/>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9</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r>
      <w:tr w:rsidR="00FD503A" w:rsidRPr="00336127">
        <w:tblPrEx>
          <w:tblCellMar>
            <w:top w:w="0" w:type="dxa"/>
            <w:bottom w:w="0" w:type="dxa"/>
          </w:tblCellMar>
        </w:tblPrEx>
        <w:trPr>
          <w:trHeight w:hRule="exact" w:val="282"/>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w:t>
            </w:r>
          </w:p>
        </w:tc>
      </w:tr>
      <w:tr w:rsidR="00FD503A" w:rsidRPr="00336127">
        <w:tblPrEx>
          <w:tblCellMar>
            <w:top w:w="0" w:type="dxa"/>
            <w:bottom w:w="0" w:type="dxa"/>
          </w:tblCellMar>
        </w:tblPrEx>
        <w:trPr>
          <w:trHeight w:hRule="exact" w:val="287"/>
          <w:jc w:val="center"/>
        </w:trPr>
        <w:tc>
          <w:tcPr>
            <w:tcW w:w="231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6</w:t>
            </w:r>
          </w:p>
        </w:tc>
      </w:tr>
      <w:tr w:rsidR="00FD503A" w:rsidRPr="00336127">
        <w:tblPrEx>
          <w:tblCellMar>
            <w:top w:w="0" w:type="dxa"/>
            <w:bottom w:w="0" w:type="dxa"/>
          </w:tblCellMar>
        </w:tblPrEx>
        <w:trPr>
          <w:trHeight w:hRule="exact" w:val="365"/>
          <w:jc w:val="center"/>
        </w:trPr>
        <w:tc>
          <w:tcPr>
            <w:tcW w:w="231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22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2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1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hanging="13"/>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bl>
    <w:p w:rsidR="00FD503A" w:rsidRPr="00336127" w:rsidRDefault="00FD503A" w:rsidP="00FD503A">
      <w:pPr>
        <w:spacing w:line="360" w:lineRule="auto"/>
        <w:ind w:right="360" w:firstLine="360"/>
        <w:jc w:val="both"/>
        <w:rPr>
          <w:rFonts w:ascii="Times New Roman" w:hAnsi="Times New Roman" w:cs="Times New Roman"/>
          <w:bCs/>
          <w:sz w:val="28"/>
          <w:szCs w:val="28"/>
        </w:rPr>
      </w:pPr>
    </w:p>
    <w:p w:rsidR="00FD503A" w:rsidRPr="00336127" w:rsidRDefault="00C018B2" w:rsidP="00FD503A">
      <w:pPr>
        <w:ind w:firstLine="357"/>
        <w:jc w:val="right"/>
        <w:rPr>
          <w:rFonts w:ascii="Times New Roman" w:hAnsi="Times New Roman" w:cs="Times New Roman"/>
          <w:bCs/>
          <w:sz w:val="28"/>
          <w:szCs w:val="28"/>
        </w:rPr>
      </w:pPr>
      <w:r>
        <w:rPr>
          <w:rFonts w:ascii="Times New Roman" w:hAnsi="Times New Roman" w:cs="Times New Roman"/>
          <w:bCs/>
          <w:sz w:val="28"/>
          <w:szCs w:val="28"/>
        </w:rPr>
        <w:t>Таблица 4.24</w:t>
      </w:r>
      <w:r w:rsidR="00FD503A">
        <w:rPr>
          <w:rFonts w:ascii="Times New Roman" w:hAnsi="Times New Roman" w:cs="Times New Roman"/>
          <w:bCs/>
          <w:sz w:val="28"/>
          <w:szCs w:val="28"/>
        </w:rPr>
        <w:t>.</w:t>
      </w:r>
    </w:p>
    <w:p w:rsidR="00FD503A" w:rsidRPr="00336127" w:rsidRDefault="00FD503A" w:rsidP="00FD503A">
      <w:pPr>
        <w:ind w:left="360"/>
        <w:jc w:val="center"/>
        <w:rPr>
          <w:rFonts w:ascii="Times New Roman" w:hAnsi="Times New Roman" w:cs="Times New Roman"/>
          <w:bCs/>
          <w:sz w:val="28"/>
          <w:szCs w:val="28"/>
        </w:rPr>
      </w:pPr>
      <w:r w:rsidRPr="00336127">
        <w:rPr>
          <w:rFonts w:ascii="Times New Roman" w:hAnsi="Times New Roman" w:cs="Times New Roman"/>
          <w:bCs/>
          <w:sz w:val="28"/>
          <w:szCs w:val="28"/>
        </w:rPr>
        <w:t>Значения плотности теплового излучения (</w:t>
      </w:r>
      <w:r w:rsidR="00431ADE">
        <w:rPr>
          <w:rFonts w:ascii="Times New Roman" w:hAnsi="Times New Roman" w:cs="Times New Roman"/>
          <w:bCs/>
          <w:sz w:val="28"/>
          <w:szCs w:val="28"/>
        </w:rPr>
        <w:t xml:space="preserve">кВт </w:t>
      </w:r>
      <w:r w:rsidR="00431ADE" w:rsidRPr="00336127">
        <w:rPr>
          <w:rFonts w:ascii="Times New Roman" w:hAnsi="Times New Roman" w:cs="Times New Roman"/>
          <w:bCs/>
          <w:sz w:val="28"/>
          <w:szCs w:val="28"/>
        </w:rPr>
        <w:t>м</w:t>
      </w:r>
      <w:r w:rsidR="00431ADE">
        <w:rPr>
          <w:rFonts w:ascii="Times New Roman" w:hAnsi="Times New Roman" w:cs="Times New Roman"/>
          <w:bCs/>
          <w:sz w:val="28"/>
          <w:szCs w:val="28"/>
          <w:vertAlign w:val="superscript"/>
        </w:rPr>
        <w:t>-2</w:t>
      </w:r>
      <w:r w:rsidRPr="00336127">
        <w:rPr>
          <w:rFonts w:ascii="Times New Roman" w:hAnsi="Times New Roman" w:cs="Times New Roman"/>
          <w:bCs/>
          <w:sz w:val="28"/>
          <w:szCs w:val="28"/>
        </w:rPr>
        <w:t>) пожаров проливов ЛВЖ от массы пролитого продукта и расстояния от границы пролива (факела)</w:t>
      </w:r>
    </w:p>
    <w:p w:rsidR="00FD503A" w:rsidRPr="00336127" w:rsidRDefault="00FD503A" w:rsidP="00FD503A">
      <w:pPr>
        <w:ind w:firstLine="357"/>
        <w:jc w:val="center"/>
        <w:rPr>
          <w:rFonts w:ascii="Times New Roman" w:hAnsi="Times New Roman" w:cs="Times New Roman"/>
          <w:bCs/>
          <w:sz w:val="28"/>
          <w:szCs w:val="28"/>
        </w:rPr>
      </w:pPr>
    </w:p>
    <w:tbl>
      <w:tblPr>
        <w:tblW w:w="0" w:type="auto"/>
        <w:jc w:val="center"/>
        <w:tblInd w:w="40" w:type="dxa"/>
        <w:tblLayout w:type="fixed"/>
        <w:tblCellMar>
          <w:left w:w="40" w:type="dxa"/>
          <w:right w:w="40" w:type="dxa"/>
        </w:tblCellMar>
        <w:tblLook w:val="0000"/>
      </w:tblPr>
      <w:tblGrid>
        <w:gridCol w:w="2304"/>
        <w:gridCol w:w="1229"/>
        <w:gridCol w:w="1224"/>
        <w:gridCol w:w="1219"/>
        <w:gridCol w:w="1234"/>
        <w:gridCol w:w="1210"/>
      </w:tblGrid>
      <w:tr w:rsidR="00FD503A" w:rsidRPr="00336127">
        <w:tblPrEx>
          <w:tblCellMar>
            <w:top w:w="0" w:type="dxa"/>
            <w:bottom w:w="0" w:type="dxa"/>
          </w:tblCellMar>
        </w:tblPrEx>
        <w:trPr>
          <w:trHeight w:hRule="exact" w:val="600"/>
          <w:jc w:val="center"/>
        </w:trPr>
        <w:tc>
          <w:tcPr>
            <w:tcW w:w="2304" w:type="dxa"/>
            <w:vMerge w:val="restart"/>
            <w:tcBorders>
              <w:top w:val="single" w:sz="6" w:space="0" w:color="auto"/>
              <w:left w:val="single" w:sz="6" w:space="0" w:color="auto"/>
              <w:right w:val="single" w:sz="6" w:space="0" w:color="auto"/>
            </w:tcBorders>
            <w:shd w:val="clear" w:color="auto" w:fill="FFFFFF"/>
            <w:vAlign w:val="center"/>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Расстояние, м</w:t>
            </w:r>
          </w:p>
        </w:tc>
        <w:tc>
          <w:tcPr>
            <w:tcW w:w="6116" w:type="dxa"/>
            <w:gridSpan w:val="5"/>
            <w:tcBorders>
              <w:top w:val="single" w:sz="6" w:space="0" w:color="auto"/>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Масса пролитого продукта, т</w:t>
            </w:r>
          </w:p>
        </w:tc>
      </w:tr>
      <w:tr w:rsidR="00FD503A" w:rsidRPr="00336127">
        <w:tblPrEx>
          <w:tblCellMar>
            <w:top w:w="0" w:type="dxa"/>
            <w:bottom w:w="0" w:type="dxa"/>
          </w:tblCellMar>
        </w:tblPrEx>
        <w:trPr>
          <w:trHeight w:val="467"/>
          <w:jc w:val="center"/>
        </w:trPr>
        <w:tc>
          <w:tcPr>
            <w:tcW w:w="2304" w:type="dxa"/>
            <w:vMerge/>
            <w:tcBorders>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p>
        </w:tc>
        <w:tc>
          <w:tcPr>
            <w:tcW w:w="122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34"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10" w:type="dxa"/>
            <w:tcBorders>
              <w:top w:val="single" w:sz="6" w:space="0" w:color="auto"/>
              <w:left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blPrEx>
          <w:tblCellMar>
            <w:top w:w="0" w:type="dxa"/>
            <w:bottom w:w="0" w:type="dxa"/>
          </w:tblCellMar>
        </w:tblPrEx>
        <w:trPr>
          <w:trHeight w:hRule="exact" w:val="346"/>
          <w:jc w:val="center"/>
        </w:trPr>
        <w:tc>
          <w:tcPr>
            <w:tcW w:w="230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2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c>
          <w:tcPr>
            <w:tcW w:w="122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c>
          <w:tcPr>
            <w:tcW w:w="121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3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1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55</w:t>
            </w:r>
          </w:p>
        </w:tc>
      </w:tr>
      <w:tr w:rsidR="00FD503A" w:rsidRPr="00336127">
        <w:tblPrEx>
          <w:tblCellMar>
            <w:top w:w="0" w:type="dxa"/>
            <w:bottom w:w="0" w:type="dxa"/>
          </w:tblCellMar>
        </w:tblPrEx>
        <w:trPr>
          <w:trHeight w:hRule="exact" w:val="43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blPrEx>
          <w:tblCellMar>
            <w:top w:w="0" w:type="dxa"/>
            <w:bottom w:w="0" w:type="dxa"/>
          </w:tblCellMar>
        </w:tblPrEx>
        <w:trPr>
          <w:trHeight w:hRule="exact" w:val="365"/>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r>
      <w:tr w:rsidR="00FD503A" w:rsidRPr="00336127">
        <w:tblPrEx>
          <w:tblCellMar>
            <w:top w:w="0" w:type="dxa"/>
            <w:bottom w:w="0" w:type="dxa"/>
          </w:tblCellMar>
        </w:tblPrEx>
        <w:trPr>
          <w:trHeight w:hRule="exact" w:val="34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9</w:t>
            </w:r>
          </w:p>
        </w:tc>
      </w:tr>
      <w:tr w:rsidR="00FD503A" w:rsidRPr="00336127">
        <w:tblPrEx>
          <w:tblCellMar>
            <w:top w:w="0" w:type="dxa"/>
            <w:bottom w:w="0" w:type="dxa"/>
          </w:tblCellMar>
        </w:tblPrEx>
        <w:trPr>
          <w:trHeight w:hRule="exact" w:val="356"/>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7</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w:t>
            </w:r>
          </w:p>
        </w:tc>
      </w:tr>
      <w:tr w:rsidR="00FD503A" w:rsidRPr="00336127">
        <w:tblPrEx>
          <w:tblCellMar>
            <w:top w:w="0" w:type="dxa"/>
            <w:bottom w:w="0" w:type="dxa"/>
          </w:tblCellMar>
        </w:tblPrEx>
        <w:trPr>
          <w:trHeight w:hRule="exact" w:val="367"/>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60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r w:rsidR="00FD503A" w:rsidRPr="00336127">
        <w:tblPrEx>
          <w:tblCellMar>
            <w:top w:w="0" w:type="dxa"/>
            <w:bottom w:w="0" w:type="dxa"/>
          </w:tblCellMar>
        </w:tblPrEx>
        <w:trPr>
          <w:trHeight w:hRule="exact" w:val="363"/>
          <w:jc w:val="center"/>
        </w:trPr>
        <w:tc>
          <w:tcPr>
            <w:tcW w:w="230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c>
          <w:tcPr>
            <w:tcW w:w="122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2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1219"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34"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210" w:type="dxa"/>
            <w:tcBorders>
              <w:top w:val="nil"/>
              <w:left w:val="single" w:sz="6" w:space="0" w:color="auto"/>
              <w:bottom w:val="nil"/>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3</w:t>
            </w:r>
          </w:p>
        </w:tc>
      </w:tr>
      <w:tr w:rsidR="00FD503A" w:rsidRPr="00336127">
        <w:tblPrEx>
          <w:tblCellMar>
            <w:top w:w="0" w:type="dxa"/>
            <w:bottom w:w="0" w:type="dxa"/>
          </w:tblCellMar>
        </w:tblPrEx>
        <w:trPr>
          <w:trHeight w:hRule="exact" w:val="365"/>
          <w:jc w:val="center"/>
        </w:trPr>
        <w:tc>
          <w:tcPr>
            <w:tcW w:w="230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100</w:t>
            </w:r>
          </w:p>
        </w:tc>
        <w:tc>
          <w:tcPr>
            <w:tcW w:w="122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w:t>
            </w:r>
          </w:p>
        </w:tc>
        <w:tc>
          <w:tcPr>
            <w:tcW w:w="122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
                <w:bCs/>
                <w:sz w:val="28"/>
                <w:szCs w:val="28"/>
              </w:rPr>
              <w:t>-</w:t>
            </w:r>
          </w:p>
        </w:tc>
        <w:tc>
          <w:tcPr>
            <w:tcW w:w="1219"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234"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21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ind w:right="360"/>
              <w:jc w:val="center"/>
              <w:rPr>
                <w:rFonts w:ascii="Times New Roman" w:hAnsi="Times New Roman" w:cs="Times New Roman"/>
                <w:bCs/>
                <w:sz w:val="28"/>
                <w:szCs w:val="28"/>
              </w:rPr>
            </w:pPr>
            <w:r w:rsidRPr="00336127">
              <w:rPr>
                <w:rFonts w:ascii="Times New Roman" w:hAnsi="Times New Roman" w:cs="Times New Roman"/>
                <w:bCs/>
                <w:sz w:val="28"/>
                <w:szCs w:val="28"/>
              </w:rPr>
              <w:t>2</w:t>
            </w:r>
          </w:p>
        </w:tc>
      </w:tr>
    </w:tbl>
    <w:p w:rsidR="00FD503A" w:rsidRDefault="00FD503A" w:rsidP="00FD503A">
      <w:pPr>
        <w:tabs>
          <w:tab w:val="left" w:pos="1800"/>
          <w:tab w:val="left" w:pos="2340"/>
        </w:tabs>
        <w:jc w:val="center"/>
        <w:rPr>
          <w:rFonts w:ascii="Times New Roman" w:hAnsi="Times New Roman" w:cs="Times New Roman"/>
          <w:bCs/>
          <w:sz w:val="28"/>
          <w:szCs w:val="28"/>
          <w:lang w:val="en-US"/>
        </w:rPr>
      </w:pPr>
    </w:p>
    <w:p w:rsidR="00FD503A" w:rsidRDefault="00FD503A" w:rsidP="00FD503A">
      <w:pPr>
        <w:tabs>
          <w:tab w:val="left" w:pos="1800"/>
          <w:tab w:val="left" w:pos="2340"/>
        </w:tabs>
        <w:jc w:val="center"/>
        <w:rPr>
          <w:rFonts w:ascii="Times New Roman" w:hAnsi="Times New Roman" w:cs="Times New Roman"/>
          <w:bCs/>
          <w:sz w:val="28"/>
          <w:szCs w:val="28"/>
          <w:lang w:val="en-US"/>
        </w:rPr>
      </w:pPr>
    </w:p>
    <w:p w:rsidR="00FD503A" w:rsidRDefault="00FD503A" w:rsidP="00FD503A">
      <w:pPr>
        <w:tabs>
          <w:tab w:val="left" w:pos="1800"/>
          <w:tab w:val="left" w:pos="2340"/>
        </w:tabs>
        <w:jc w:val="center"/>
        <w:rPr>
          <w:rFonts w:ascii="Times New Roman" w:hAnsi="Times New Roman" w:cs="Times New Roman"/>
          <w:bCs/>
          <w:sz w:val="28"/>
          <w:szCs w:val="28"/>
          <w:lang w:val="en-US"/>
        </w:rPr>
      </w:pPr>
    </w:p>
    <w:p w:rsidR="00FD503A" w:rsidRDefault="00FD503A" w:rsidP="00FD503A">
      <w:pPr>
        <w:tabs>
          <w:tab w:val="left" w:pos="1800"/>
          <w:tab w:val="left" w:pos="2340"/>
        </w:tabs>
        <w:jc w:val="center"/>
        <w:rPr>
          <w:rFonts w:ascii="Times New Roman" w:hAnsi="Times New Roman" w:cs="Times New Roman"/>
          <w:bCs/>
          <w:sz w:val="28"/>
          <w:szCs w:val="28"/>
          <w:lang w:val="en-US"/>
        </w:rPr>
      </w:pPr>
    </w:p>
    <w:p w:rsidR="00FD503A" w:rsidRDefault="00FD503A" w:rsidP="00FD503A">
      <w:pPr>
        <w:tabs>
          <w:tab w:val="left" w:pos="1800"/>
          <w:tab w:val="left" w:pos="2340"/>
        </w:tabs>
        <w:jc w:val="center"/>
        <w:rPr>
          <w:rFonts w:ascii="Times New Roman" w:hAnsi="Times New Roman" w:cs="Times New Roman"/>
          <w:bCs/>
          <w:sz w:val="28"/>
          <w:szCs w:val="28"/>
          <w:lang w:val="en-US"/>
        </w:rPr>
      </w:pPr>
    </w:p>
    <w:p w:rsidR="00FD503A" w:rsidRDefault="00FD503A" w:rsidP="00FD503A">
      <w:pPr>
        <w:tabs>
          <w:tab w:val="left" w:pos="1800"/>
          <w:tab w:val="left" w:pos="2340"/>
        </w:tabs>
        <w:jc w:val="center"/>
        <w:rPr>
          <w:rFonts w:ascii="Times New Roman" w:hAnsi="Times New Roman" w:cs="Times New Roman"/>
          <w:bCs/>
          <w:sz w:val="28"/>
          <w:szCs w:val="28"/>
          <w:lang w:val="en-US"/>
        </w:rPr>
      </w:pPr>
    </w:p>
    <w:p w:rsidR="006C32AF" w:rsidRDefault="006C32AF" w:rsidP="00FD503A">
      <w:pPr>
        <w:tabs>
          <w:tab w:val="left" w:pos="1800"/>
          <w:tab w:val="left" w:pos="2340"/>
        </w:tabs>
        <w:jc w:val="right"/>
        <w:rPr>
          <w:rFonts w:ascii="Times New Roman" w:hAnsi="Times New Roman" w:cs="Times New Roman"/>
          <w:bCs/>
          <w:sz w:val="28"/>
          <w:szCs w:val="28"/>
        </w:rPr>
      </w:pPr>
    </w:p>
    <w:p w:rsidR="00FD503A" w:rsidRPr="008A2578" w:rsidRDefault="00C018B2" w:rsidP="00FD503A">
      <w:pPr>
        <w:tabs>
          <w:tab w:val="left" w:pos="1800"/>
          <w:tab w:val="left" w:pos="2340"/>
        </w:tabs>
        <w:jc w:val="right"/>
        <w:rPr>
          <w:rFonts w:ascii="Times New Roman" w:hAnsi="Times New Roman" w:cs="Times New Roman"/>
          <w:bCs/>
          <w:sz w:val="28"/>
          <w:szCs w:val="28"/>
        </w:rPr>
      </w:pPr>
      <w:r>
        <w:rPr>
          <w:rFonts w:ascii="Times New Roman" w:hAnsi="Times New Roman" w:cs="Times New Roman"/>
          <w:bCs/>
          <w:sz w:val="28"/>
          <w:szCs w:val="28"/>
        </w:rPr>
        <w:t>Таблица 4.25</w:t>
      </w:r>
      <w:r w:rsidR="00FD503A">
        <w:rPr>
          <w:rFonts w:ascii="Times New Roman" w:hAnsi="Times New Roman" w:cs="Times New Roman"/>
          <w:bCs/>
          <w:sz w:val="28"/>
          <w:szCs w:val="28"/>
        </w:rPr>
        <w:t>.</w:t>
      </w:r>
    </w:p>
    <w:p w:rsidR="00FD503A" w:rsidRDefault="00FD503A" w:rsidP="00FD503A">
      <w:pPr>
        <w:tabs>
          <w:tab w:val="left" w:pos="1800"/>
          <w:tab w:val="left" w:pos="2340"/>
        </w:tabs>
        <w:jc w:val="center"/>
        <w:rPr>
          <w:rFonts w:ascii="Times New Roman" w:hAnsi="Times New Roman" w:cs="Times New Roman"/>
          <w:bCs/>
          <w:sz w:val="28"/>
          <w:szCs w:val="28"/>
        </w:rPr>
      </w:pPr>
      <w:r w:rsidRPr="00336127">
        <w:rPr>
          <w:rFonts w:ascii="Times New Roman" w:hAnsi="Times New Roman" w:cs="Times New Roman"/>
          <w:bCs/>
          <w:sz w:val="28"/>
          <w:szCs w:val="28"/>
        </w:rPr>
        <w:t>О</w:t>
      </w:r>
      <w:r>
        <w:rPr>
          <w:rFonts w:ascii="Times New Roman" w:hAnsi="Times New Roman" w:cs="Times New Roman"/>
          <w:bCs/>
          <w:sz w:val="28"/>
          <w:szCs w:val="28"/>
        </w:rPr>
        <w:t>сновные параметры пожаров</w:t>
      </w:r>
      <w:r w:rsidRPr="00336127">
        <w:rPr>
          <w:rFonts w:ascii="Times New Roman" w:hAnsi="Times New Roman" w:cs="Times New Roman"/>
          <w:bCs/>
          <w:sz w:val="28"/>
          <w:szCs w:val="28"/>
        </w:rPr>
        <w:t xml:space="preserve"> ТГМ</w:t>
      </w:r>
    </w:p>
    <w:tbl>
      <w:tblPr>
        <w:tblW w:w="99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872"/>
        <w:gridCol w:w="2340"/>
        <w:gridCol w:w="1440"/>
        <w:gridCol w:w="1773"/>
      </w:tblGrid>
      <w:tr w:rsidR="00FD503A" w:rsidRPr="00336127">
        <w:tc>
          <w:tcPr>
            <w:tcW w:w="2520" w:type="dxa"/>
            <w:vAlign w:val="center"/>
          </w:tcPr>
          <w:p w:rsidR="00FD503A" w:rsidRPr="00336127" w:rsidRDefault="00FD503A" w:rsidP="00FD503A">
            <w:pPr>
              <w:tabs>
                <w:tab w:val="left" w:pos="6840"/>
                <w:tab w:val="left" w:pos="7080"/>
              </w:tabs>
              <w:ind w:right="-237"/>
              <w:rPr>
                <w:rFonts w:ascii="Times New Roman" w:hAnsi="Times New Roman" w:cs="Times New Roman"/>
                <w:bCs/>
                <w:sz w:val="28"/>
                <w:szCs w:val="28"/>
              </w:rPr>
            </w:pPr>
            <w:r w:rsidRPr="00336127">
              <w:rPr>
                <w:rFonts w:ascii="Times New Roman" w:hAnsi="Times New Roman" w:cs="Times New Roman"/>
                <w:bCs/>
                <w:sz w:val="28"/>
                <w:szCs w:val="28"/>
              </w:rPr>
              <w:t>Наименование</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Массовая</w:t>
            </w:r>
          </w:p>
          <w:p w:rsidR="00FD503A" w:rsidRPr="00336127" w:rsidRDefault="00585218"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с</w:t>
            </w:r>
            <w:r w:rsidR="00FD503A" w:rsidRPr="00336127">
              <w:rPr>
                <w:rFonts w:ascii="Times New Roman" w:hAnsi="Times New Roman" w:cs="Times New Roman"/>
                <w:bCs/>
                <w:sz w:val="28"/>
                <w:szCs w:val="28"/>
              </w:rPr>
              <w:t>корость</w:t>
            </w:r>
          </w:p>
          <w:p w:rsidR="00FD503A" w:rsidRPr="00336127" w:rsidRDefault="00FD503A" w:rsidP="00FD503A">
            <w:pPr>
              <w:tabs>
                <w:tab w:val="left" w:pos="6840"/>
                <w:tab w:val="left" w:pos="7080"/>
              </w:tabs>
              <w:ind w:right="-83"/>
              <w:jc w:val="center"/>
              <w:rPr>
                <w:rFonts w:ascii="Times New Roman" w:hAnsi="Times New Roman" w:cs="Times New Roman"/>
                <w:bCs/>
                <w:sz w:val="28"/>
                <w:szCs w:val="28"/>
              </w:rPr>
            </w:pPr>
            <w:r w:rsidRPr="00336127">
              <w:rPr>
                <w:rFonts w:ascii="Times New Roman" w:hAnsi="Times New Roman" w:cs="Times New Roman"/>
                <w:bCs/>
                <w:sz w:val="28"/>
                <w:szCs w:val="28"/>
              </w:rPr>
              <w:t>выгорания</w:t>
            </w:r>
          </w:p>
          <w:p w:rsidR="00FD503A" w:rsidRPr="00431ADE" w:rsidRDefault="00431ADE" w:rsidP="00FD503A">
            <w:pPr>
              <w:tabs>
                <w:tab w:val="left" w:pos="6840"/>
                <w:tab w:val="left" w:pos="7080"/>
              </w:tabs>
              <w:ind w:right="-83"/>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кг </w:t>
            </w:r>
            <w:r w:rsidR="00FD503A" w:rsidRPr="00336127">
              <w:rPr>
                <w:rFonts w:ascii="Times New Roman" w:hAnsi="Times New Roman" w:cs="Times New Roman"/>
                <w:bCs/>
                <w:sz w:val="28"/>
                <w:szCs w:val="28"/>
              </w:rPr>
              <w:t>м</w:t>
            </w:r>
            <w:r>
              <w:rPr>
                <w:rFonts w:ascii="Times New Roman" w:hAnsi="Times New Roman" w:cs="Times New Roman"/>
                <w:bCs/>
                <w:sz w:val="28"/>
                <w:szCs w:val="28"/>
                <w:vertAlign w:val="superscript"/>
              </w:rPr>
              <w:t>-2</w:t>
            </w:r>
            <w:r w:rsidR="00FD503A" w:rsidRPr="00336127">
              <w:rPr>
                <w:rFonts w:ascii="Times New Roman" w:hAnsi="Times New Roman" w:cs="Times New Roman"/>
                <w:bCs/>
                <w:sz w:val="28"/>
                <w:szCs w:val="28"/>
              </w:rPr>
              <w:t>·мин</w:t>
            </w:r>
            <w:r>
              <w:rPr>
                <w:rFonts w:ascii="Times New Roman" w:hAnsi="Times New Roman" w:cs="Times New Roman"/>
                <w:bCs/>
                <w:sz w:val="28"/>
                <w:szCs w:val="28"/>
                <w:vertAlign w:val="superscript"/>
              </w:rPr>
              <w:t>-1</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Линейная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скорость</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распространения</w:t>
            </w:r>
          </w:p>
          <w:p w:rsidR="00FD503A" w:rsidRPr="00431ADE" w:rsidRDefault="00431ADE" w:rsidP="00FD503A">
            <w:pPr>
              <w:tabs>
                <w:tab w:val="left" w:pos="6840"/>
                <w:tab w:val="left" w:pos="7080"/>
              </w:tabs>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м </w:t>
            </w:r>
            <w:r w:rsidR="00FD503A" w:rsidRPr="00336127">
              <w:rPr>
                <w:rFonts w:ascii="Times New Roman" w:hAnsi="Times New Roman" w:cs="Times New Roman"/>
                <w:bCs/>
                <w:sz w:val="28"/>
                <w:szCs w:val="28"/>
              </w:rPr>
              <w:t>мин</w:t>
            </w:r>
            <w:r>
              <w:rPr>
                <w:rFonts w:ascii="Times New Roman" w:hAnsi="Times New Roman" w:cs="Times New Roman"/>
                <w:bCs/>
                <w:sz w:val="28"/>
                <w:szCs w:val="28"/>
                <w:vertAlign w:val="superscript"/>
              </w:rPr>
              <w:t>-1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Низшая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теплота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сгорания.</w:t>
            </w:r>
          </w:p>
          <w:p w:rsidR="00FD503A" w:rsidRPr="00431ADE" w:rsidRDefault="00431ADE" w:rsidP="00FD503A">
            <w:pPr>
              <w:tabs>
                <w:tab w:val="left" w:pos="6840"/>
                <w:tab w:val="left" w:pos="7080"/>
              </w:tabs>
              <w:jc w:val="center"/>
              <w:rPr>
                <w:rFonts w:ascii="Times New Roman" w:hAnsi="Times New Roman" w:cs="Times New Roman"/>
                <w:bCs/>
                <w:sz w:val="28"/>
                <w:szCs w:val="28"/>
                <w:vertAlign w:val="superscript"/>
              </w:rPr>
            </w:pPr>
            <w:r>
              <w:rPr>
                <w:rFonts w:ascii="Times New Roman" w:hAnsi="Times New Roman" w:cs="Times New Roman"/>
                <w:bCs/>
                <w:sz w:val="28"/>
                <w:szCs w:val="28"/>
              </w:rPr>
              <w:t xml:space="preserve">МДж </w:t>
            </w:r>
            <w:r w:rsidR="00FD503A" w:rsidRPr="00336127">
              <w:rPr>
                <w:rFonts w:ascii="Times New Roman" w:hAnsi="Times New Roman" w:cs="Times New Roman"/>
                <w:bCs/>
                <w:sz w:val="28"/>
                <w:szCs w:val="28"/>
              </w:rPr>
              <w:t>кг</w:t>
            </w:r>
            <w:r>
              <w:rPr>
                <w:rFonts w:ascii="Times New Roman" w:hAnsi="Times New Roman" w:cs="Times New Roman"/>
                <w:bCs/>
                <w:sz w:val="28"/>
                <w:szCs w:val="28"/>
                <w:vertAlign w:val="superscript"/>
              </w:rPr>
              <w:t>-1</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Критическая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теплового</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потока.</w:t>
            </w:r>
          </w:p>
          <w:p w:rsidR="00FD503A" w:rsidRPr="00336127" w:rsidRDefault="00431ADE"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 xml:space="preserve">кВт </w:t>
            </w:r>
            <w:r w:rsidRPr="00336127">
              <w:rPr>
                <w:rFonts w:ascii="Times New Roman" w:hAnsi="Times New Roman" w:cs="Times New Roman"/>
                <w:bCs/>
                <w:sz w:val="28"/>
                <w:szCs w:val="28"/>
              </w:rPr>
              <w:t>м</w:t>
            </w:r>
            <w:r>
              <w:rPr>
                <w:rFonts w:ascii="Times New Roman" w:hAnsi="Times New Roman" w:cs="Times New Roman"/>
                <w:bCs/>
                <w:sz w:val="28"/>
                <w:szCs w:val="28"/>
                <w:vertAlign w:val="superscript"/>
              </w:rPr>
              <w:t>-2</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Бумага</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13,4</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12-18</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Книги</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0,25</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13,4</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Кожа</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0,35</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r>
      <w:tr w:rsidR="00FD503A" w:rsidRPr="00336127">
        <w:tc>
          <w:tcPr>
            <w:tcW w:w="2520" w:type="dxa"/>
            <w:vAlign w:val="center"/>
          </w:tcPr>
          <w:p w:rsidR="00FD503A" w:rsidRPr="00336127" w:rsidRDefault="00FD503A" w:rsidP="00FD503A">
            <w:pPr>
              <w:tabs>
                <w:tab w:val="left" w:pos="6840"/>
                <w:tab w:val="left" w:pos="7080"/>
              </w:tabs>
              <w:ind w:right="-108"/>
              <w:jc w:val="center"/>
              <w:rPr>
                <w:rFonts w:ascii="Times New Roman" w:hAnsi="Times New Roman" w:cs="Times New Roman"/>
                <w:bCs/>
                <w:sz w:val="28"/>
                <w:szCs w:val="28"/>
              </w:rPr>
            </w:pPr>
            <w:r w:rsidRPr="00336127">
              <w:rPr>
                <w:rFonts w:ascii="Times New Roman" w:hAnsi="Times New Roman" w:cs="Times New Roman"/>
                <w:bCs/>
                <w:sz w:val="28"/>
                <w:szCs w:val="28"/>
              </w:rPr>
              <w:t>Волокно</w:t>
            </w:r>
          </w:p>
          <w:p w:rsidR="00FD503A" w:rsidRPr="00336127" w:rsidRDefault="00FD503A" w:rsidP="00FD503A">
            <w:pPr>
              <w:tabs>
                <w:tab w:val="left" w:pos="6840"/>
                <w:tab w:val="left" w:pos="7080"/>
              </w:tabs>
              <w:ind w:right="-108"/>
              <w:jc w:val="center"/>
              <w:rPr>
                <w:rFonts w:ascii="Times New Roman" w:hAnsi="Times New Roman" w:cs="Times New Roman"/>
                <w:bCs/>
                <w:sz w:val="28"/>
                <w:szCs w:val="28"/>
              </w:rPr>
            </w:pPr>
            <w:r w:rsidRPr="00336127">
              <w:rPr>
                <w:rFonts w:ascii="Times New Roman" w:hAnsi="Times New Roman" w:cs="Times New Roman"/>
                <w:bCs/>
                <w:sz w:val="28"/>
                <w:szCs w:val="28"/>
              </w:rPr>
              <w:t>штапельное</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0,8</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20-30</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Войлок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строительный</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0,2</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0,7</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Древесина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сосновая</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Древесно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волокнистая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плита (ДВП)</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0,8</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Древесно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стружечная плита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ДСП</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Бумажно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слоистый пластик</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0,5-0,8</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1,5-2</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80</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Карболитовые</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изделия</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0,2-0,4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26</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Каучук</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натуральный</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42</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Каучук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синтетический</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0,7</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35</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Картон</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15-18</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Кинопленка</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10</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Линолеум</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18-27</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70</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Лен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разрыхленный</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16</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Резина пористая</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0,4</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50</w:t>
            </w:r>
          </w:p>
        </w:tc>
      </w:tr>
      <w:tr w:rsidR="00FD503A" w:rsidRPr="00336127">
        <w:tc>
          <w:tcPr>
            <w:tcW w:w="252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Оргстекло</w:t>
            </w:r>
          </w:p>
        </w:tc>
        <w:tc>
          <w:tcPr>
            <w:tcW w:w="1872"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23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1440"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c>
          <w:tcPr>
            <w:tcW w:w="1773" w:type="dxa"/>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Обтирочный</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материал</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1,3</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2,5</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15,7</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75</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Плита столярная</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1,2</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Пенополиуретан</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0,17</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24</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Резина</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33</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Стеклопластик</w:t>
            </w:r>
          </w:p>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11</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19,4</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Пенополистирол (плиты)</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0,9</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28</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Ткань хлопковая,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навал</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0,3</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0,36</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75</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Ткань шерстяная</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0,15</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60 - 70</w:t>
            </w:r>
          </w:p>
        </w:tc>
      </w:tr>
      <w:tr w:rsidR="00FD503A" w:rsidRPr="00336127">
        <w:tc>
          <w:tcPr>
            <w:tcW w:w="2520" w:type="dxa"/>
          </w:tcPr>
          <w:p w:rsidR="00FD503A" w:rsidRPr="00336127" w:rsidRDefault="00FD503A" w:rsidP="00FD503A">
            <w:pPr>
              <w:tabs>
                <w:tab w:val="left" w:pos="6840"/>
                <w:tab w:val="left" w:pos="7080"/>
              </w:tabs>
              <w:ind w:right="-132"/>
              <w:jc w:val="center"/>
              <w:rPr>
                <w:rFonts w:ascii="Times New Roman" w:hAnsi="Times New Roman" w:cs="Times New Roman"/>
                <w:bCs/>
                <w:sz w:val="28"/>
                <w:szCs w:val="28"/>
              </w:rPr>
            </w:pPr>
            <w:r w:rsidRPr="00336127">
              <w:rPr>
                <w:rFonts w:ascii="Times New Roman" w:hAnsi="Times New Roman" w:cs="Times New Roman"/>
                <w:bCs/>
                <w:sz w:val="28"/>
                <w:szCs w:val="28"/>
              </w:rPr>
              <w:t>Ткани (холст, бязь, байка</w:t>
            </w:r>
            <w:r>
              <w:rPr>
                <w:rFonts w:ascii="Times New Roman" w:hAnsi="Times New Roman" w:cs="Times New Roman"/>
                <w:bCs/>
                <w:sz w:val="28"/>
                <w:szCs w:val="28"/>
              </w:rPr>
              <w:t>)</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0,8 – 1,8</w:t>
            </w: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Фанера</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0,8 - 1</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22</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40 - 50</w:t>
            </w:r>
          </w:p>
        </w:tc>
      </w:tr>
      <w:tr w:rsidR="00FD503A" w:rsidRPr="00336127">
        <w:tc>
          <w:tcPr>
            <w:tcW w:w="252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Резиновая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 ПХВ изоляция</w:t>
            </w:r>
          </w:p>
        </w:tc>
        <w:tc>
          <w:tcPr>
            <w:tcW w:w="1872"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0,75</w:t>
            </w:r>
          </w:p>
        </w:tc>
        <w:tc>
          <w:tcPr>
            <w:tcW w:w="23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c>
          <w:tcPr>
            <w:tcW w:w="1440"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37</w:t>
            </w:r>
          </w:p>
        </w:tc>
        <w:tc>
          <w:tcPr>
            <w:tcW w:w="1773" w:type="dxa"/>
          </w:tcPr>
          <w:p w:rsidR="00FD503A" w:rsidRPr="00336127" w:rsidRDefault="00FD503A" w:rsidP="00FD503A">
            <w:pPr>
              <w:tabs>
                <w:tab w:val="left" w:pos="6840"/>
                <w:tab w:val="left" w:pos="7080"/>
              </w:tabs>
              <w:jc w:val="center"/>
              <w:rPr>
                <w:rFonts w:ascii="Times New Roman" w:hAnsi="Times New Roman" w:cs="Times New Roman"/>
                <w:bCs/>
                <w:sz w:val="28"/>
                <w:szCs w:val="28"/>
              </w:rPr>
            </w:pPr>
          </w:p>
        </w:tc>
      </w:tr>
    </w:tbl>
    <w:p w:rsidR="00FD503A" w:rsidRDefault="00FD503A" w:rsidP="00FD503A">
      <w:pPr>
        <w:tabs>
          <w:tab w:val="left" w:pos="6840"/>
          <w:tab w:val="left" w:pos="7080"/>
        </w:tabs>
        <w:jc w:val="both"/>
        <w:rPr>
          <w:rFonts w:ascii="Times New Roman" w:hAnsi="Times New Roman" w:cs="Times New Roman"/>
          <w:bCs/>
          <w:sz w:val="28"/>
          <w:szCs w:val="28"/>
        </w:rPr>
      </w:pPr>
    </w:p>
    <w:p w:rsidR="00FD503A" w:rsidRPr="00336127" w:rsidRDefault="00FD503A"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Табли</w:t>
      </w:r>
      <w:r w:rsidR="00C018B2">
        <w:rPr>
          <w:rFonts w:ascii="Times New Roman" w:hAnsi="Times New Roman" w:cs="Times New Roman"/>
          <w:bCs/>
          <w:sz w:val="28"/>
          <w:szCs w:val="28"/>
        </w:rPr>
        <w:t>ца 4.26</w:t>
      </w:r>
      <w:r>
        <w:rPr>
          <w:rFonts w:ascii="Times New Roman" w:hAnsi="Times New Roman" w:cs="Times New Roman"/>
          <w:bCs/>
          <w:sz w:val="28"/>
          <w:szCs w:val="28"/>
        </w:rPr>
        <w:t>.</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w:t>
      </w:r>
      <w:r>
        <w:rPr>
          <w:rFonts w:ascii="Times New Roman" w:hAnsi="Times New Roman" w:cs="Times New Roman"/>
          <w:bCs/>
          <w:sz w:val="28"/>
          <w:szCs w:val="28"/>
        </w:rPr>
        <w:t>изшая теплота сгорания и плотность горючих материалов обращающихся на объектах железнодорожного транспорта</w:t>
      </w:r>
    </w:p>
    <w:p w:rsidR="00FD503A" w:rsidRPr="00336127" w:rsidRDefault="00FD503A" w:rsidP="00FD503A">
      <w:pPr>
        <w:tabs>
          <w:tab w:val="left" w:pos="6840"/>
          <w:tab w:val="left" w:pos="7080"/>
        </w:tabs>
        <w:jc w:val="center"/>
        <w:rPr>
          <w:rFonts w:ascii="Times New Roman" w:hAnsi="Times New Roman" w:cs="Times New Roman"/>
          <w:b/>
          <w:bCs/>
          <w:sz w:val="28"/>
          <w:szCs w:val="28"/>
        </w:rPr>
      </w:pPr>
    </w:p>
    <w:tbl>
      <w:tblPr>
        <w:tblW w:w="0" w:type="auto"/>
        <w:jc w:val="center"/>
        <w:tblInd w:w="40" w:type="dxa"/>
        <w:tblLayout w:type="fixed"/>
        <w:tblCellMar>
          <w:left w:w="40" w:type="dxa"/>
          <w:right w:w="40" w:type="dxa"/>
        </w:tblCellMar>
        <w:tblLook w:val="0000"/>
      </w:tblPr>
      <w:tblGrid>
        <w:gridCol w:w="598"/>
        <w:gridCol w:w="3052"/>
        <w:gridCol w:w="2213"/>
        <w:gridCol w:w="1714"/>
      </w:tblGrid>
      <w:tr w:rsidR="00C018B2" w:rsidRPr="00336127">
        <w:tblPrEx>
          <w:tblCellMar>
            <w:top w:w="0" w:type="dxa"/>
            <w:bottom w:w="0" w:type="dxa"/>
          </w:tblCellMar>
        </w:tblPrEx>
        <w:trPr>
          <w:trHeight w:val="1108"/>
          <w:jc w:val="center"/>
        </w:trPr>
        <w:tc>
          <w:tcPr>
            <w:tcW w:w="598" w:type="dxa"/>
            <w:tcBorders>
              <w:top w:val="single" w:sz="6" w:space="0" w:color="auto"/>
              <w:left w:val="single" w:sz="6" w:space="0" w:color="auto"/>
              <w:right w:val="single" w:sz="6" w:space="0" w:color="auto"/>
            </w:tcBorders>
            <w:shd w:val="clear" w:color="auto" w:fill="FFFFFF"/>
            <w:vAlign w:val="center"/>
          </w:tcPr>
          <w:p w:rsidR="00C018B2" w:rsidRDefault="00C018B2"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w:t>
            </w:r>
          </w:p>
          <w:p w:rsidR="00C018B2" w:rsidRPr="00336127" w:rsidRDefault="00C018B2"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п/п</w:t>
            </w:r>
          </w:p>
        </w:tc>
        <w:tc>
          <w:tcPr>
            <w:tcW w:w="3052" w:type="dxa"/>
            <w:tcBorders>
              <w:top w:val="single" w:sz="6" w:space="0" w:color="auto"/>
              <w:left w:val="single" w:sz="6" w:space="0" w:color="auto"/>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Наименование веществ и материалов</w:t>
            </w:r>
          </w:p>
        </w:tc>
        <w:tc>
          <w:tcPr>
            <w:tcW w:w="2213" w:type="dxa"/>
            <w:tcBorders>
              <w:top w:val="single" w:sz="6" w:space="0" w:color="auto"/>
              <w:left w:val="single" w:sz="6" w:space="0" w:color="auto"/>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Низшая теплота</w:t>
            </w:r>
          </w:p>
          <w:p w:rsidR="00C018B2" w:rsidRPr="00336127" w:rsidRDefault="00C018B2" w:rsidP="00FD503A">
            <w:pPr>
              <w:tabs>
                <w:tab w:val="left" w:pos="6840"/>
                <w:tab w:val="left" w:pos="7080"/>
              </w:tabs>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сгорания, МДж·кг</w:t>
            </w:r>
            <w:r w:rsidRPr="00336127">
              <w:rPr>
                <w:rFonts w:ascii="Times New Roman" w:hAnsi="Times New Roman" w:cs="Times New Roman"/>
                <w:bCs/>
                <w:sz w:val="28"/>
                <w:szCs w:val="28"/>
                <w:vertAlign w:val="superscript"/>
              </w:rPr>
              <w:t>-1</w:t>
            </w:r>
          </w:p>
        </w:tc>
        <w:tc>
          <w:tcPr>
            <w:tcW w:w="1714" w:type="dxa"/>
            <w:tcBorders>
              <w:top w:val="single" w:sz="6" w:space="0" w:color="auto"/>
              <w:left w:val="single" w:sz="6" w:space="0" w:color="auto"/>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w:t>
            </w:r>
          </w:p>
          <w:p w:rsidR="00C018B2" w:rsidRPr="00336127" w:rsidRDefault="00C018B2" w:rsidP="00FD503A">
            <w:pPr>
              <w:tabs>
                <w:tab w:val="left" w:pos="6840"/>
                <w:tab w:val="left" w:pos="7080"/>
              </w:tabs>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кг·м</w:t>
            </w:r>
            <w:r w:rsidRPr="00336127">
              <w:rPr>
                <w:rFonts w:ascii="Times New Roman" w:hAnsi="Times New Roman" w:cs="Times New Roman"/>
                <w:bCs/>
                <w:sz w:val="28"/>
                <w:szCs w:val="28"/>
                <w:vertAlign w:val="superscript"/>
              </w:rPr>
              <w:t>-3</w:t>
            </w:r>
          </w:p>
        </w:tc>
      </w:tr>
      <w:tr w:rsidR="00C018B2" w:rsidRPr="00336127">
        <w:tblPrEx>
          <w:tblCellMar>
            <w:top w:w="0" w:type="dxa"/>
            <w:bottom w:w="0" w:type="dxa"/>
          </w:tblCellMar>
        </w:tblPrEx>
        <w:trPr>
          <w:trHeight w:hRule="exact" w:val="350"/>
          <w:jc w:val="center"/>
        </w:trPr>
        <w:tc>
          <w:tcPr>
            <w:tcW w:w="598" w:type="dxa"/>
            <w:tcBorders>
              <w:top w:val="single" w:sz="6" w:space="0" w:color="auto"/>
              <w:left w:val="single" w:sz="6" w:space="0" w:color="auto"/>
              <w:bottom w:val="nil"/>
              <w:right w:val="single" w:sz="4" w:space="0" w:color="auto"/>
            </w:tcBorders>
            <w:shd w:val="clear" w:color="auto" w:fill="FFFFFF"/>
            <w:vAlign w:val="center"/>
          </w:tcPr>
          <w:p w:rsidR="00C018B2" w:rsidRPr="00336127" w:rsidRDefault="00C018B2" w:rsidP="00C018B2">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1.</w:t>
            </w:r>
          </w:p>
        </w:tc>
        <w:tc>
          <w:tcPr>
            <w:tcW w:w="3052" w:type="dxa"/>
            <w:tcBorders>
              <w:top w:val="single" w:sz="6" w:space="0" w:color="auto"/>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Ацетон</w:t>
            </w:r>
          </w:p>
        </w:tc>
        <w:tc>
          <w:tcPr>
            <w:tcW w:w="2213" w:type="dxa"/>
            <w:tcBorders>
              <w:top w:val="single" w:sz="6" w:space="0" w:color="auto"/>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29</w:t>
            </w:r>
          </w:p>
        </w:tc>
        <w:tc>
          <w:tcPr>
            <w:tcW w:w="1714" w:type="dxa"/>
            <w:tcBorders>
              <w:top w:val="single" w:sz="6" w:space="0" w:color="auto"/>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790,5</w:t>
            </w:r>
          </w:p>
        </w:tc>
      </w:tr>
      <w:tr w:rsidR="00C018B2" w:rsidRPr="00336127">
        <w:tblPrEx>
          <w:tblCellMar>
            <w:top w:w="0" w:type="dxa"/>
            <w:bottom w:w="0" w:type="dxa"/>
          </w:tblCellMar>
        </w:tblPrEx>
        <w:trPr>
          <w:trHeight w:hRule="exact" w:val="379"/>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C018B2">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2.</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Бензин</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41,9</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722...751</w:t>
            </w:r>
          </w:p>
        </w:tc>
      </w:tr>
      <w:tr w:rsidR="00C018B2" w:rsidRPr="00336127">
        <w:tblPrEx>
          <w:tblCellMar>
            <w:top w:w="0" w:type="dxa"/>
            <w:bottom w:w="0" w:type="dxa"/>
          </w:tblCellMar>
        </w:tblPrEx>
        <w:trPr>
          <w:trHeight w:hRule="exact" w:val="331"/>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C018B2">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3.</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Бензол</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40,9</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879</w:t>
            </w:r>
          </w:p>
        </w:tc>
      </w:tr>
      <w:tr w:rsidR="00C018B2" w:rsidRPr="00336127">
        <w:tblPrEx>
          <w:tblCellMar>
            <w:top w:w="0" w:type="dxa"/>
            <w:bottom w:w="0" w:type="dxa"/>
          </w:tblCellMar>
        </w:tblPrEx>
        <w:trPr>
          <w:trHeight w:hRule="exact" w:val="355"/>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C018B2">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4.</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Бутиловый спирт</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41,9</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809,9</w:t>
            </w:r>
          </w:p>
        </w:tc>
      </w:tr>
      <w:tr w:rsidR="00C018B2" w:rsidRPr="00336127">
        <w:tblPrEx>
          <w:tblCellMar>
            <w:top w:w="0" w:type="dxa"/>
            <w:bottom w:w="0" w:type="dxa"/>
          </w:tblCellMar>
        </w:tblPrEx>
        <w:trPr>
          <w:trHeight w:hRule="exact" w:val="365"/>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5.</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Дизельное топливо</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831...921</w:t>
            </w:r>
          </w:p>
        </w:tc>
      </w:tr>
      <w:tr w:rsidR="00C018B2" w:rsidRPr="00336127">
        <w:tblPrEx>
          <w:tblCellMar>
            <w:top w:w="0" w:type="dxa"/>
            <w:bottom w:w="0" w:type="dxa"/>
          </w:tblCellMar>
        </w:tblPrEx>
        <w:trPr>
          <w:trHeight w:hRule="exact" w:val="361"/>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6.</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Керосин</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43,54</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810...840</w:t>
            </w:r>
          </w:p>
        </w:tc>
      </w:tr>
      <w:tr w:rsidR="00C018B2" w:rsidRPr="00336127">
        <w:tblPrEx>
          <w:tblCellMar>
            <w:top w:w="0" w:type="dxa"/>
            <w:bottom w:w="0" w:type="dxa"/>
          </w:tblCellMar>
        </w:tblPrEx>
        <w:trPr>
          <w:trHeight w:hRule="exact" w:val="343"/>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7.</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Ксилол</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40,8</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880,2</w:t>
            </w:r>
          </w:p>
        </w:tc>
      </w:tr>
      <w:tr w:rsidR="00C018B2" w:rsidRPr="00336127">
        <w:tblPrEx>
          <w:tblCellMar>
            <w:top w:w="0" w:type="dxa"/>
            <w:bottom w:w="0" w:type="dxa"/>
          </w:tblCellMar>
        </w:tblPrEx>
        <w:trPr>
          <w:trHeight w:hRule="exact" w:val="353"/>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8.</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Мазут</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39,8</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925</w:t>
            </w:r>
          </w:p>
        </w:tc>
      </w:tr>
      <w:tr w:rsidR="00C018B2" w:rsidRPr="00336127">
        <w:tblPrEx>
          <w:tblCellMar>
            <w:top w:w="0" w:type="dxa"/>
            <w:bottom w:w="0" w:type="dxa"/>
          </w:tblCellMar>
        </w:tblPrEx>
        <w:trPr>
          <w:trHeight w:hRule="exact" w:val="362"/>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9.</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Масло индустриальное</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42</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903...917</w:t>
            </w:r>
          </w:p>
        </w:tc>
      </w:tr>
      <w:tr w:rsidR="00C018B2" w:rsidRPr="00336127">
        <w:tblPrEx>
          <w:tblCellMar>
            <w:top w:w="0" w:type="dxa"/>
            <w:bottom w:w="0" w:type="dxa"/>
          </w:tblCellMar>
        </w:tblPrEx>
        <w:trPr>
          <w:trHeight w:hRule="exact" w:val="359"/>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10</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Масло трансформаторное</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42</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878</w:t>
            </w:r>
          </w:p>
        </w:tc>
      </w:tr>
      <w:tr w:rsidR="00C018B2" w:rsidRPr="00336127">
        <w:tblPrEx>
          <w:tblCellMar>
            <w:top w:w="0" w:type="dxa"/>
            <w:bottom w:w="0" w:type="dxa"/>
          </w:tblCellMar>
        </w:tblPrEx>
        <w:trPr>
          <w:trHeight w:hRule="exact" w:val="355"/>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11.</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Масло турбинное</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41,87</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900</w:t>
            </w:r>
          </w:p>
        </w:tc>
      </w:tr>
      <w:tr w:rsidR="00C018B2" w:rsidRPr="00336127">
        <w:tblPrEx>
          <w:tblCellMar>
            <w:top w:w="0" w:type="dxa"/>
            <w:bottom w:w="0" w:type="dxa"/>
          </w:tblCellMar>
        </w:tblPrEx>
        <w:trPr>
          <w:trHeight w:hRule="exact" w:val="365"/>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12.</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Метиловый спирт</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22,7</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791,5</w:t>
            </w:r>
          </w:p>
        </w:tc>
      </w:tr>
      <w:tr w:rsidR="00C018B2" w:rsidRPr="00336127">
        <w:tblPrEx>
          <w:tblCellMar>
            <w:top w:w="0" w:type="dxa"/>
            <w:bottom w:w="0" w:type="dxa"/>
          </w:tblCellMar>
        </w:tblPrEx>
        <w:trPr>
          <w:trHeight w:hRule="exact" w:val="361"/>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13.</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Нефть</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41,9</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840...916</w:t>
            </w:r>
          </w:p>
        </w:tc>
      </w:tr>
      <w:tr w:rsidR="00C018B2" w:rsidRPr="00336127">
        <w:tblPrEx>
          <w:tblCellMar>
            <w:top w:w="0" w:type="dxa"/>
            <w:bottom w:w="0" w:type="dxa"/>
          </w:tblCellMar>
        </w:tblPrEx>
        <w:trPr>
          <w:trHeight w:hRule="exact" w:val="343"/>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14.</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Соляровое масло</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42</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900</w:t>
            </w:r>
          </w:p>
        </w:tc>
      </w:tr>
      <w:tr w:rsidR="00C018B2" w:rsidRPr="00336127">
        <w:tblPrEx>
          <w:tblCellMar>
            <w:top w:w="0" w:type="dxa"/>
            <w:bottom w:w="0" w:type="dxa"/>
          </w:tblCellMar>
        </w:tblPrEx>
        <w:trPr>
          <w:trHeight w:hRule="exact" w:val="381"/>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15.</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Толуол</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41</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867</w:t>
            </w:r>
          </w:p>
        </w:tc>
      </w:tr>
      <w:tr w:rsidR="00C018B2" w:rsidRPr="00336127">
        <w:tblPrEx>
          <w:tblCellMar>
            <w:top w:w="0" w:type="dxa"/>
            <w:bottom w:w="0" w:type="dxa"/>
          </w:tblCellMar>
        </w:tblPrEx>
        <w:trPr>
          <w:trHeight w:hRule="exact" w:val="349"/>
          <w:jc w:val="center"/>
        </w:trPr>
        <w:tc>
          <w:tcPr>
            <w:tcW w:w="598" w:type="dxa"/>
            <w:tcBorders>
              <w:top w:val="nil"/>
              <w:left w:val="single" w:sz="6" w:space="0" w:color="auto"/>
              <w:bottom w:val="nil"/>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16.</w:t>
            </w:r>
          </w:p>
        </w:tc>
        <w:tc>
          <w:tcPr>
            <w:tcW w:w="3052" w:type="dxa"/>
            <w:tcBorders>
              <w:top w:val="nil"/>
              <w:left w:val="single" w:sz="4" w:space="0" w:color="auto"/>
              <w:bottom w:val="nil"/>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Уайт-спирит</w:t>
            </w:r>
          </w:p>
        </w:tc>
        <w:tc>
          <w:tcPr>
            <w:tcW w:w="2213"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43,62</w:t>
            </w:r>
          </w:p>
        </w:tc>
        <w:tc>
          <w:tcPr>
            <w:tcW w:w="1714" w:type="dxa"/>
            <w:tcBorders>
              <w:top w:val="nil"/>
              <w:left w:val="single" w:sz="6" w:space="0" w:color="auto"/>
              <w:bottom w:val="nil"/>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776</w:t>
            </w:r>
          </w:p>
        </w:tc>
      </w:tr>
      <w:tr w:rsidR="00C018B2" w:rsidRPr="00336127">
        <w:tblPrEx>
          <w:tblCellMar>
            <w:top w:w="0" w:type="dxa"/>
            <w:bottom w:w="0" w:type="dxa"/>
          </w:tblCellMar>
        </w:tblPrEx>
        <w:trPr>
          <w:trHeight w:hRule="exact" w:val="350"/>
          <w:jc w:val="center"/>
        </w:trPr>
        <w:tc>
          <w:tcPr>
            <w:tcW w:w="598" w:type="dxa"/>
            <w:tcBorders>
              <w:top w:val="nil"/>
              <w:left w:val="single" w:sz="6" w:space="0" w:color="auto"/>
              <w:bottom w:val="single" w:sz="6" w:space="0" w:color="auto"/>
              <w:right w:val="single" w:sz="4" w:space="0" w:color="auto"/>
            </w:tcBorders>
            <w:shd w:val="clear" w:color="auto" w:fill="FFFFFF"/>
            <w:vAlign w:val="center"/>
          </w:tcPr>
          <w:p w:rsidR="00C018B2" w:rsidRPr="00336127" w:rsidRDefault="00C018B2" w:rsidP="00FD503A">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17.</w:t>
            </w:r>
          </w:p>
        </w:tc>
        <w:tc>
          <w:tcPr>
            <w:tcW w:w="3052" w:type="dxa"/>
            <w:tcBorders>
              <w:top w:val="nil"/>
              <w:left w:val="single" w:sz="4" w:space="0" w:color="auto"/>
              <w:bottom w:val="single" w:sz="6" w:space="0" w:color="auto"/>
              <w:right w:val="single" w:sz="6" w:space="0" w:color="auto"/>
            </w:tcBorders>
            <w:shd w:val="clear" w:color="auto" w:fill="FFFFFF"/>
            <w:vAlign w:val="center"/>
          </w:tcPr>
          <w:p w:rsidR="00C018B2" w:rsidRPr="00336127" w:rsidRDefault="00C018B2" w:rsidP="00C018B2">
            <w:pPr>
              <w:tabs>
                <w:tab w:val="left" w:pos="6840"/>
                <w:tab w:val="left" w:pos="7080"/>
              </w:tabs>
              <w:rPr>
                <w:rFonts w:ascii="Times New Roman" w:hAnsi="Times New Roman" w:cs="Times New Roman"/>
                <w:bCs/>
                <w:sz w:val="28"/>
                <w:szCs w:val="28"/>
              </w:rPr>
            </w:pPr>
            <w:r>
              <w:rPr>
                <w:rFonts w:ascii="Times New Roman" w:hAnsi="Times New Roman" w:cs="Times New Roman"/>
                <w:bCs/>
                <w:sz w:val="28"/>
                <w:szCs w:val="28"/>
              </w:rPr>
              <w:t xml:space="preserve"> </w:t>
            </w:r>
            <w:r w:rsidRPr="00336127">
              <w:rPr>
                <w:rFonts w:ascii="Times New Roman" w:hAnsi="Times New Roman" w:cs="Times New Roman"/>
                <w:bCs/>
                <w:sz w:val="28"/>
                <w:szCs w:val="28"/>
              </w:rPr>
              <w:t>Этиловый спирт</w:t>
            </w:r>
          </w:p>
        </w:tc>
        <w:tc>
          <w:tcPr>
            <w:tcW w:w="2213" w:type="dxa"/>
            <w:tcBorders>
              <w:top w:val="nil"/>
              <w:left w:val="single" w:sz="6" w:space="0" w:color="auto"/>
              <w:bottom w:val="single" w:sz="6" w:space="0" w:color="auto"/>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27,2</w:t>
            </w:r>
          </w:p>
        </w:tc>
        <w:tc>
          <w:tcPr>
            <w:tcW w:w="1714" w:type="dxa"/>
            <w:tcBorders>
              <w:top w:val="nil"/>
              <w:left w:val="single" w:sz="6" w:space="0" w:color="auto"/>
              <w:bottom w:val="single" w:sz="6" w:space="0" w:color="auto"/>
              <w:right w:val="single" w:sz="6" w:space="0" w:color="auto"/>
            </w:tcBorders>
            <w:shd w:val="clear" w:color="auto" w:fill="FFFFFF"/>
            <w:vAlign w:val="center"/>
          </w:tcPr>
          <w:p w:rsidR="00C018B2" w:rsidRPr="00336127" w:rsidRDefault="00C018B2"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780,9</w:t>
            </w:r>
          </w:p>
        </w:tc>
      </w:tr>
    </w:tbl>
    <w:p w:rsidR="00FD503A" w:rsidRPr="00336127" w:rsidRDefault="00FD503A" w:rsidP="00FD503A">
      <w:pPr>
        <w:tabs>
          <w:tab w:val="left" w:pos="6840"/>
          <w:tab w:val="left" w:pos="7080"/>
        </w:tabs>
        <w:jc w:val="center"/>
        <w:rPr>
          <w:rFonts w:ascii="Times New Roman" w:hAnsi="Times New Roman" w:cs="Times New Roman"/>
          <w:bCs/>
          <w:sz w:val="28"/>
          <w:szCs w:val="28"/>
        </w:rPr>
      </w:pPr>
    </w:p>
    <w:p w:rsidR="00FD503A" w:rsidRPr="00336127" w:rsidRDefault="00FD503A" w:rsidP="00FD503A">
      <w:pPr>
        <w:tabs>
          <w:tab w:val="left" w:pos="6840"/>
          <w:tab w:val="left" w:pos="7080"/>
        </w:tabs>
        <w:ind w:left="1320" w:hanging="960"/>
        <w:jc w:val="center"/>
        <w:rPr>
          <w:rFonts w:ascii="Times New Roman" w:hAnsi="Times New Roman" w:cs="Times New Roman"/>
          <w:bCs/>
          <w:sz w:val="28"/>
          <w:szCs w:val="28"/>
        </w:rPr>
      </w:pPr>
      <w:r w:rsidRPr="00336127">
        <w:rPr>
          <w:rFonts w:ascii="Times New Roman" w:hAnsi="Times New Roman" w:cs="Times New Roman"/>
          <w:bCs/>
          <w:sz w:val="28"/>
          <w:szCs w:val="28"/>
        </w:rPr>
        <w:t>ПРИМЕЧАНИЕ: для ЛВЖ и ГЖ допускается принимать теплоту сгорания равную 42·10</w:t>
      </w:r>
      <w:r w:rsidRPr="00336127">
        <w:rPr>
          <w:rFonts w:ascii="Times New Roman" w:hAnsi="Times New Roman" w:cs="Times New Roman"/>
          <w:bCs/>
          <w:sz w:val="28"/>
          <w:szCs w:val="28"/>
          <w:vertAlign w:val="superscript"/>
        </w:rPr>
        <w:t>3</w:t>
      </w:r>
      <w:r w:rsidRPr="00336127">
        <w:rPr>
          <w:rFonts w:ascii="Times New Roman" w:hAnsi="Times New Roman" w:cs="Times New Roman"/>
          <w:bCs/>
          <w:sz w:val="28"/>
          <w:szCs w:val="28"/>
        </w:rPr>
        <w:t xml:space="preserve"> кДж·кг</w:t>
      </w:r>
      <w:r w:rsidRPr="00336127">
        <w:rPr>
          <w:rFonts w:ascii="Times New Roman" w:hAnsi="Times New Roman" w:cs="Times New Roman"/>
          <w:bCs/>
          <w:sz w:val="28"/>
          <w:szCs w:val="28"/>
          <w:vertAlign w:val="superscript"/>
        </w:rPr>
        <w:t>-1</w:t>
      </w:r>
      <w:r w:rsidRPr="00336127">
        <w:rPr>
          <w:rFonts w:ascii="Times New Roman" w:hAnsi="Times New Roman" w:cs="Times New Roman"/>
          <w:bCs/>
          <w:sz w:val="28"/>
          <w:szCs w:val="28"/>
        </w:rPr>
        <w:t xml:space="preserve"> и плотность 800 кг·м</w:t>
      </w:r>
      <w:r w:rsidRPr="00336127">
        <w:rPr>
          <w:rFonts w:ascii="Times New Roman" w:hAnsi="Times New Roman" w:cs="Times New Roman"/>
          <w:bCs/>
          <w:sz w:val="28"/>
          <w:szCs w:val="28"/>
          <w:vertAlign w:val="superscript"/>
        </w:rPr>
        <w:t>-3</w:t>
      </w:r>
    </w:p>
    <w:p w:rsidR="00FD503A" w:rsidRPr="00336127" w:rsidRDefault="00FD503A" w:rsidP="00FD503A">
      <w:pPr>
        <w:tabs>
          <w:tab w:val="left" w:pos="6840"/>
          <w:tab w:val="left" w:pos="7080"/>
        </w:tabs>
        <w:jc w:val="center"/>
        <w:rPr>
          <w:rFonts w:ascii="Times New Roman" w:hAnsi="Times New Roman" w:cs="Times New Roman"/>
          <w:bCs/>
          <w:sz w:val="28"/>
          <w:szCs w:val="28"/>
        </w:rPr>
        <w:sectPr w:rsidR="00FD503A" w:rsidRPr="00336127" w:rsidSect="007E0F79">
          <w:pgSz w:w="11909" w:h="16834"/>
          <w:pgMar w:top="1440" w:right="1109" w:bottom="720" w:left="1440" w:header="720" w:footer="720" w:gutter="0"/>
          <w:cols w:space="60"/>
          <w:noEndnote/>
        </w:sectPr>
      </w:pPr>
    </w:p>
    <w:p w:rsidR="00FD503A" w:rsidRDefault="009A745B" w:rsidP="009A745B">
      <w:pPr>
        <w:tabs>
          <w:tab w:val="left" w:pos="6840"/>
          <w:tab w:val="left" w:pos="7080"/>
        </w:tabs>
        <w:ind w:right="-350"/>
        <w:jc w:val="center"/>
        <w:rPr>
          <w:rFonts w:ascii="Times New Roman" w:hAnsi="Times New Roman" w:cs="Times New Roman"/>
          <w:bCs/>
          <w:sz w:val="28"/>
          <w:szCs w:val="28"/>
        </w:rPr>
      </w:pPr>
      <w:r>
        <w:rPr>
          <w:rFonts w:ascii="Times New Roman" w:hAnsi="Times New Roman" w:cs="Times New Roman"/>
          <w:bCs/>
          <w:sz w:val="28"/>
          <w:szCs w:val="28"/>
        </w:rPr>
        <w:t xml:space="preserve">                                                                                                                          </w:t>
      </w:r>
      <w:r w:rsidR="00114B09">
        <w:rPr>
          <w:rFonts w:ascii="Times New Roman" w:hAnsi="Times New Roman" w:cs="Times New Roman"/>
          <w:bCs/>
          <w:sz w:val="28"/>
          <w:szCs w:val="28"/>
        </w:rPr>
        <w:t>Таблица 4.27</w:t>
      </w:r>
      <w:r w:rsidR="00FD503A">
        <w:rPr>
          <w:rFonts w:ascii="Times New Roman" w:hAnsi="Times New Roman" w:cs="Times New Roman"/>
          <w:bCs/>
          <w:sz w:val="28"/>
          <w:szCs w:val="28"/>
        </w:rPr>
        <w:t>.</w:t>
      </w:r>
    </w:p>
    <w:p w:rsidR="00FD503A" w:rsidRDefault="00FD503A" w:rsidP="00FD503A">
      <w:pPr>
        <w:tabs>
          <w:tab w:val="left" w:pos="6840"/>
          <w:tab w:val="left" w:pos="7080"/>
        </w:tabs>
        <w:ind w:right="-350"/>
        <w:jc w:val="center"/>
        <w:rPr>
          <w:rFonts w:ascii="Times New Roman" w:hAnsi="Times New Roman" w:cs="Times New Roman"/>
          <w:bCs/>
          <w:sz w:val="28"/>
          <w:szCs w:val="28"/>
        </w:rPr>
      </w:pPr>
      <w:r w:rsidRPr="00336127">
        <w:rPr>
          <w:rFonts w:ascii="Times New Roman" w:hAnsi="Times New Roman" w:cs="Times New Roman"/>
          <w:bCs/>
          <w:sz w:val="28"/>
          <w:szCs w:val="28"/>
        </w:rPr>
        <w:t>О</w:t>
      </w:r>
      <w:r>
        <w:rPr>
          <w:rFonts w:ascii="Times New Roman" w:hAnsi="Times New Roman" w:cs="Times New Roman"/>
          <w:bCs/>
          <w:sz w:val="28"/>
          <w:szCs w:val="28"/>
        </w:rPr>
        <w:t>сновные физико-химические и пожаровзрывоопасные характеристики</w:t>
      </w:r>
      <w:r w:rsidRPr="00336127">
        <w:rPr>
          <w:rFonts w:ascii="Times New Roman" w:hAnsi="Times New Roman" w:cs="Times New Roman"/>
          <w:bCs/>
          <w:sz w:val="28"/>
          <w:szCs w:val="28"/>
        </w:rPr>
        <w:t xml:space="preserve"> СУГ</w:t>
      </w:r>
    </w:p>
    <w:p w:rsidR="00FD503A" w:rsidRPr="00336127" w:rsidRDefault="00FD503A" w:rsidP="00FD503A">
      <w:pPr>
        <w:tabs>
          <w:tab w:val="left" w:pos="6840"/>
          <w:tab w:val="left" w:pos="7080"/>
        </w:tabs>
        <w:ind w:right="-350"/>
        <w:jc w:val="center"/>
        <w:rPr>
          <w:rFonts w:ascii="Times New Roman" w:hAnsi="Times New Roman" w:cs="Times New Roman"/>
          <w:bCs/>
          <w:sz w:val="28"/>
          <w:szCs w:val="28"/>
        </w:rPr>
      </w:pPr>
    </w:p>
    <w:tbl>
      <w:tblPr>
        <w:tblW w:w="0" w:type="auto"/>
        <w:tblInd w:w="597" w:type="dxa"/>
        <w:tblLayout w:type="fixed"/>
        <w:tblCellMar>
          <w:left w:w="40" w:type="dxa"/>
          <w:right w:w="40" w:type="dxa"/>
        </w:tblCellMar>
        <w:tblLook w:val="0000"/>
      </w:tblPr>
      <w:tblGrid>
        <w:gridCol w:w="1570"/>
        <w:gridCol w:w="951"/>
        <w:gridCol w:w="1440"/>
        <w:gridCol w:w="1440"/>
        <w:gridCol w:w="1200"/>
        <w:gridCol w:w="1243"/>
        <w:gridCol w:w="2218"/>
        <w:gridCol w:w="979"/>
        <w:gridCol w:w="1114"/>
        <w:gridCol w:w="1536"/>
      </w:tblGrid>
      <w:tr w:rsidR="00FD503A" w:rsidRPr="00336127">
        <w:tblPrEx>
          <w:tblCellMar>
            <w:top w:w="0" w:type="dxa"/>
            <w:bottom w:w="0" w:type="dxa"/>
          </w:tblCellMar>
        </w:tblPrEx>
        <w:trPr>
          <w:trHeight w:val="2041"/>
        </w:trPr>
        <w:tc>
          <w:tcPr>
            <w:tcW w:w="1570"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rPr>
                <w:rFonts w:ascii="Times New Roman" w:hAnsi="Times New Roman" w:cs="Times New Roman"/>
                <w:bCs/>
                <w:sz w:val="28"/>
                <w:szCs w:val="28"/>
              </w:rPr>
            </w:pPr>
            <w:r w:rsidRPr="00336127">
              <w:rPr>
                <w:rFonts w:ascii="Times New Roman" w:hAnsi="Times New Roman" w:cs="Times New Roman"/>
                <w:bCs/>
                <w:sz w:val="28"/>
                <w:szCs w:val="28"/>
              </w:rPr>
              <w:t>Название вещества</w:t>
            </w:r>
          </w:p>
        </w:tc>
        <w:tc>
          <w:tcPr>
            <w:tcW w:w="951"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Фор-</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мула</w:t>
            </w:r>
          </w:p>
        </w:tc>
        <w:tc>
          <w:tcPr>
            <w:tcW w:w="1440"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жидкой</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фазы,</w:t>
            </w:r>
          </w:p>
          <w:p w:rsidR="00FD503A" w:rsidRPr="00336127" w:rsidRDefault="00FD503A" w:rsidP="00FD503A">
            <w:pPr>
              <w:tabs>
                <w:tab w:val="left" w:pos="6840"/>
                <w:tab w:val="left" w:pos="7080"/>
              </w:tabs>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кг·м</w:t>
            </w:r>
            <w:r w:rsidRPr="00336127">
              <w:rPr>
                <w:rFonts w:ascii="Times New Roman" w:hAnsi="Times New Roman" w:cs="Times New Roman"/>
                <w:bCs/>
                <w:sz w:val="28"/>
                <w:szCs w:val="28"/>
                <w:vertAlign w:val="superscript"/>
              </w:rPr>
              <w:t>-3</w:t>
            </w:r>
            <w:r w:rsidRPr="00336127">
              <w:rPr>
                <w:rFonts w:ascii="Times New Roman" w:hAnsi="Times New Roman" w:cs="Times New Roman"/>
                <w:bCs/>
                <w:sz w:val="28"/>
                <w:szCs w:val="28"/>
              </w:rPr>
              <w:t>·10</w:t>
            </w:r>
            <w:r w:rsidRPr="00336127">
              <w:rPr>
                <w:rFonts w:ascii="Times New Roman" w:hAnsi="Times New Roman" w:cs="Times New Roman"/>
                <w:bCs/>
                <w:sz w:val="28"/>
                <w:szCs w:val="28"/>
                <w:vertAlign w:val="superscript"/>
              </w:rPr>
              <w:t>-3</w:t>
            </w:r>
          </w:p>
        </w:tc>
        <w:tc>
          <w:tcPr>
            <w:tcW w:w="1440"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Плотность</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газовой</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Фазы,</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кг·м</w:t>
            </w:r>
            <w:r w:rsidRPr="00336127">
              <w:rPr>
                <w:rFonts w:ascii="Times New Roman" w:hAnsi="Times New Roman" w:cs="Times New Roman"/>
                <w:bCs/>
                <w:sz w:val="28"/>
                <w:szCs w:val="28"/>
                <w:vertAlign w:val="superscript"/>
              </w:rPr>
              <w:t xml:space="preserve">-3 </w:t>
            </w:r>
            <w:r w:rsidRPr="00336127">
              <w:rPr>
                <w:rFonts w:ascii="Times New Roman" w:hAnsi="Times New Roman" w:cs="Times New Roman"/>
                <w:bCs/>
                <w:sz w:val="28"/>
                <w:szCs w:val="28"/>
              </w:rPr>
              <w:t xml:space="preserve">при </w:t>
            </w:r>
            <w:r w:rsidRPr="00336127">
              <w:rPr>
                <w:rFonts w:ascii="Times New Roman" w:hAnsi="Times New Roman" w:cs="Times New Roman"/>
                <w:bCs/>
                <w:sz w:val="28"/>
                <w:szCs w:val="28"/>
                <w:lang w:val="en-US"/>
              </w:rPr>
              <w:t>t</w:t>
            </w:r>
            <w:r w:rsidRPr="00336127">
              <w:rPr>
                <w:rFonts w:ascii="Times New Roman" w:hAnsi="Times New Roman" w:cs="Times New Roman"/>
                <w:bCs/>
                <w:sz w:val="28"/>
                <w:szCs w:val="28"/>
                <w:vertAlign w:val="subscript"/>
                <w:lang w:val="en-US"/>
              </w:rPr>
              <w:t>P</w:t>
            </w:r>
            <w:r w:rsidRPr="00336127">
              <w:rPr>
                <w:rFonts w:ascii="Times New Roman" w:hAnsi="Times New Roman" w:cs="Times New Roman"/>
                <w:bCs/>
                <w:sz w:val="28"/>
                <w:szCs w:val="28"/>
              </w:rPr>
              <w:t>=28°С</w:t>
            </w:r>
          </w:p>
        </w:tc>
        <w:tc>
          <w:tcPr>
            <w:tcW w:w="1200"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Темпера-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тура ки -</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пения, </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1243"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Удельная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низшая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теплота</w:t>
            </w:r>
          </w:p>
          <w:p w:rsidR="00FD503A" w:rsidRPr="00336127" w:rsidRDefault="00FD503A" w:rsidP="00FD503A">
            <w:pPr>
              <w:tabs>
                <w:tab w:val="left" w:pos="6840"/>
                <w:tab w:val="left" w:pos="7080"/>
              </w:tabs>
              <w:jc w:val="center"/>
              <w:rPr>
                <w:rFonts w:ascii="Times New Roman" w:hAnsi="Times New Roman" w:cs="Times New Roman"/>
                <w:bCs/>
                <w:sz w:val="28"/>
                <w:szCs w:val="28"/>
                <w:vertAlign w:val="superscript"/>
              </w:rPr>
            </w:pPr>
            <w:r w:rsidRPr="00336127">
              <w:rPr>
                <w:rFonts w:ascii="Times New Roman" w:hAnsi="Times New Roman" w:cs="Times New Roman"/>
                <w:bCs/>
                <w:sz w:val="28"/>
                <w:szCs w:val="28"/>
              </w:rPr>
              <w:t>сгорания, кДж·кг</w:t>
            </w:r>
            <w:r w:rsidRPr="00336127">
              <w:rPr>
                <w:rFonts w:ascii="Times New Roman" w:hAnsi="Times New Roman" w:cs="Times New Roman"/>
                <w:bCs/>
                <w:sz w:val="28"/>
                <w:szCs w:val="28"/>
                <w:vertAlign w:val="superscript"/>
              </w:rPr>
              <w:t>-1</w:t>
            </w:r>
            <w:r w:rsidRPr="00336127">
              <w:rPr>
                <w:rFonts w:ascii="Times New Roman" w:hAnsi="Times New Roman" w:cs="Times New Roman"/>
                <w:bCs/>
                <w:sz w:val="28"/>
                <w:szCs w:val="28"/>
              </w:rPr>
              <w:t>·</w:t>
            </w:r>
            <w:r w:rsidRPr="00336127">
              <w:rPr>
                <w:rFonts w:ascii="Times New Roman" w:hAnsi="Times New Roman" w:cs="Times New Roman"/>
                <w:bCs/>
                <w:sz w:val="28"/>
                <w:szCs w:val="28"/>
                <w:vertAlign w:val="superscript"/>
              </w:rPr>
              <w:t xml:space="preserve"> </w:t>
            </w:r>
            <w:r w:rsidRPr="00336127">
              <w:rPr>
                <w:rFonts w:ascii="Times New Roman" w:hAnsi="Times New Roman" w:cs="Times New Roman"/>
                <w:bCs/>
                <w:sz w:val="28"/>
                <w:szCs w:val="28"/>
              </w:rPr>
              <w:t>·10</w:t>
            </w:r>
            <w:r w:rsidRPr="00336127">
              <w:rPr>
                <w:rFonts w:ascii="Times New Roman" w:hAnsi="Times New Roman" w:cs="Times New Roman"/>
                <w:bCs/>
                <w:sz w:val="28"/>
                <w:szCs w:val="28"/>
                <w:vertAlign w:val="superscript"/>
              </w:rPr>
              <w:t>-3</w:t>
            </w:r>
          </w:p>
        </w:tc>
        <w:tc>
          <w:tcPr>
            <w:tcW w:w="2218"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Нижний концен-</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трационный</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предел распрос-</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транения пла-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мени, % об.</w:t>
            </w:r>
          </w:p>
        </w:tc>
        <w:tc>
          <w:tcPr>
            <w:tcW w:w="979"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Темпе-</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ратура</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само-</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восп-</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ламе-</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нения, </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rPr>
              <w:t>С</w:t>
            </w:r>
          </w:p>
        </w:tc>
        <w:tc>
          <w:tcPr>
            <w:tcW w:w="1114"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Радиус</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взрыво-</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опасных</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зон при </w:t>
            </w:r>
            <w:r w:rsidRPr="00336127">
              <w:rPr>
                <w:rFonts w:ascii="Times New Roman" w:hAnsi="Times New Roman" w:cs="Times New Roman"/>
                <w:bCs/>
                <w:sz w:val="28"/>
                <w:szCs w:val="28"/>
                <w:lang w:val="en-US"/>
              </w:rPr>
              <w:t>t</w:t>
            </w:r>
            <w:r w:rsidRPr="00336127">
              <w:rPr>
                <w:rFonts w:ascii="Times New Roman" w:hAnsi="Times New Roman" w:cs="Times New Roman"/>
                <w:bCs/>
                <w:sz w:val="28"/>
                <w:szCs w:val="28"/>
                <w:vertAlign w:val="subscript"/>
                <w:lang w:val="en-US"/>
              </w:rPr>
              <w:t>p</w:t>
            </w:r>
            <w:r w:rsidRPr="00336127">
              <w:rPr>
                <w:rFonts w:ascii="Times New Roman" w:hAnsi="Times New Roman" w:cs="Times New Roman"/>
                <w:bCs/>
                <w:sz w:val="28"/>
                <w:szCs w:val="28"/>
              </w:rPr>
              <w:t>=28</w:t>
            </w:r>
            <w:r w:rsidRPr="00336127">
              <w:rPr>
                <w:rFonts w:ascii="Times New Roman" w:hAnsi="Times New Roman" w:cs="Times New Roman"/>
                <w:bCs/>
                <w:sz w:val="28"/>
                <w:szCs w:val="28"/>
                <w:vertAlign w:val="superscript"/>
              </w:rPr>
              <w:t>0</w:t>
            </w:r>
            <w:r w:rsidRPr="00336127">
              <w:rPr>
                <w:rFonts w:ascii="Times New Roman" w:hAnsi="Times New Roman" w:cs="Times New Roman"/>
                <w:bCs/>
                <w:sz w:val="28"/>
                <w:szCs w:val="28"/>
                <w:lang w:val="en-US"/>
              </w:rPr>
              <w:t>C</w:t>
            </w:r>
            <w:r w:rsidRPr="00336127">
              <w:rPr>
                <w:rFonts w:ascii="Times New Roman" w:hAnsi="Times New Roman" w:cs="Times New Roman"/>
                <w:bCs/>
                <w:sz w:val="28"/>
                <w:szCs w:val="28"/>
              </w:rPr>
              <w:t>, м</w:t>
            </w:r>
          </w:p>
        </w:tc>
        <w:tc>
          <w:tcPr>
            <w:tcW w:w="1536" w:type="dxa"/>
            <w:tcBorders>
              <w:top w:val="single" w:sz="6" w:space="0" w:color="auto"/>
              <w:left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Молярная</w:t>
            </w:r>
          </w:p>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масса, кг·кмоль</w:t>
            </w:r>
            <w:r w:rsidRPr="00336127">
              <w:rPr>
                <w:rFonts w:ascii="Times New Roman" w:hAnsi="Times New Roman" w:cs="Times New Roman"/>
                <w:bCs/>
                <w:sz w:val="28"/>
                <w:szCs w:val="28"/>
                <w:vertAlign w:val="superscript"/>
              </w:rPr>
              <w:t>-1</w:t>
            </w:r>
          </w:p>
        </w:tc>
      </w:tr>
      <w:tr w:rsidR="00FD503A" w:rsidRPr="00336127">
        <w:tblPrEx>
          <w:tblCellMar>
            <w:top w:w="0" w:type="dxa"/>
            <w:bottom w:w="0" w:type="dxa"/>
          </w:tblCellMar>
        </w:tblPrEx>
        <w:trPr>
          <w:trHeight w:hRule="exact" w:val="350"/>
        </w:trPr>
        <w:tc>
          <w:tcPr>
            <w:tcW w:w="157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Пропан</w:t>
            </w:r>
          </w:p>
        </w:tc>
        <w:tc>
          <w:tcPr>
            <w:tcW w:w="951"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СзН</w:t>
            </w:r>
            <w:r w:rsidRPr="00336127">
              <w:rPr>
                <w:rFonts w:ascii="Times New Roman" w:hAnsi="Times New Roman" w:cs="Times New Roman"/>
                <w:bCs/>
                <w:sz w:val="28"/>
                <w:szCs w:val="28"/>
                <w:vertAlign w:val="subscript"/>
              </w:rPr>
              <w:t>8</w:t>
            </w:r>
          </w:p>
        </w:tc>
        <w:tc>
          <w:tcPr>
            <w:tcW w:w="144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0,52</w:t>
            </w:r>
          </w:p>
        </w:tc>
        <w:tc>
          <w:tcPr>
            <w:tcW w:w="144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1,78</w:t>
            </w:r>
          </w:p>
        </w:tc>
        <w:tc>
          <w:tcPr>
            <w:tcW w:w="1200"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-42,1</w:t>
            </w:r>
          </w:p>
        </w:tc>
        <w:tc>
          <w:tcPr>
            <w:tcW w:w="1243"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46,3</w:t>
            </w:r>
          </w:p>
        </w:tc>
        <w:tc>
          <w:tcPr>
            <w:tcW w:w="2218"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979"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470</w:t>
            </w:r>
          </w:p>
        </w:tc>
        <w:tc>
          <w:tcPr>
            <w:tcW w:w="1114"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238</w:t>
            </w:r>
          </w:p>
        </w:tc>
        <w:tc>
          <w:tcPr>
            <w:tcW w:w="1536" w:type="dxa"/>
            <w:tcBorders>
              <w:top w:val="single" w:sz="6" w:space="0" w:color="auto"/>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44</w:t>
            </w:r>
          </w:p>
        </w:tc>
      </w:tr>
      <w:tr w:rsidR="00FD503A" w:rsidRPr="00336127">
        <w:tblPrEx>
          <w:tblCellMar>
            <w:top w:w="0" w:type="dxa"/>
            <w:bottom w:w="0" w:type="dxa"/>
          </w:tblCellMar>
        </w:tblPrEx>
        <w:trPr>
          <w:trHeight w:hRule="exact" w:val="413"/>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н-Бутан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10</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0,60</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2,35</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 xml:space="preserve">- </w:t>
            </w:r>
            <w:r w:rsidRPr="00336127">
              <w:rPr>
                <w:rFonts w:ascii="Times New Roman" w:hAnsi="Times New Roman" w:cs="Times New Roman"/>
                <w:bCs/>
                <w:sz w:val="28"/>
                <w:szCs w:val="28"/>
                <w:lang w:val="en-US"/>
              </w:rPr>
              <w:t>0</w:t>
            </w:r>
            <w:r w:rsidRPr="00336127">
              <w:rPr>
                <w:rFonts w:ascii="Times New Roman" w:hAnsi="Times New Roman" w:cs="Times New Roman"/>
                <w:bCs/>
                <w:sz w:val="28"/>
                <w:szCs w:val="28"/>
              </w:rPr>
              <w:t>,</w:t>
            </w:r>
            <w:r w:rsidRPr="00336127">
              <w:rPr>
                <w:rFonts w:ascii="Times New Roman" w:hAnsi="Times New Roman" w:cs="Times New Roman"/>
                <w:bCs/>
                <w:sz w:val="28"/>
                <w:szCs w:val="28"/>
                <w:lang w:val="en-US"/>
              </w:rPr>
              <w:t>5</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47,3</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405</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194</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58</w:t>
            </w:r>
          </w:p>
        </w:tc>
      </w:tr>
      <w:tr w:rsidR="00FD503A" w:rsidRPr="00336127">
        <w:tblPrEx>
          <w:tblCellMar>
            <w:top w:w="0" w:type="dxa"/>
            <w:bottom w:w="0" w:type="dxa"/>
          </w:tblCellMar>
        </w:tblPrEx>
        <w:trPr>
          <w:trHeight w:hRule="exact" w:val="353"/>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Изобутан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10</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0,58</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2,35</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-11,7</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47,2</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462</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195</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58</w:t>
            </w:r>
          </w:p>
        </w:tc>
      </w:tr>
      <w:tr w:rsidR="00FD503A" w:rsidRPr="00336127">
        <w:tblPrEx>
          <w:tblCellMar>
            <w:top w:w="0" w:type="dxa"/>
            <w:bottom w:w="0" w:type="dxa"/>
          </w:tblCellMar>
        </w:tblPrEx>
        <w:trPr>
          <w:trHeight w:hRule="exact" w:val="363"/>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Пропилен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3</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6</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0,60</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1,78</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-47,7</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46,0</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2,4</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455</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238</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44</w:t>
            </w:r>
          </w:p>
        </w:tc>
      </w:tr>
      <w:tr w:rsidR="00FD503A" w:rsidRPr="00336127">
        <w:tblPrEx>
          <w:tblCellMar>
            <w:top w:w="0" w:type="dxa"/>
            <w:bottom w:w="0" w:type="dxa"/>
          </w:tblCellMar>
        </w:tblPrEx>
        <w:trPr>
          <w:trHeight w:hRule="exact" w:val="345"/>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Изопентан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5</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12</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0,62</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2,9</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27,9</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45,2</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432</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206</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72</w:t>
            </w:r>
          </w:p>
        </w:tc>
      </w:tr>
      <w:tr w:rsidR="00FD503A" w:rsidRPr="00336127">
        <w:tblPrEx>
          <w:tblCellMar>
            <w:top w:w="0" w:type="dxa"/>
            <w:bottom w:w="0" w:type="dxa"/>
          </w:tblCellMar>
        </w:tblPrEx>
        <w:trPr>
          <w:trHeight w:hRule="exact" w:val="354"/>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н-Пентан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5</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12</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0,65</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2,9</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36,1</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45,4</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1,4</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286</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195</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72</w:t>
            </w:r>
          </w:p>
        </w:tc>
      </w:tr>
      <w:tr w:rsidR="00FD503A" w:rsidRPr="00336127">
        <w:tblPrEx>
          <w:tblCellMar>
            <w:top w:w="0" w:type="dxa"/>
            <w:bottom w:w="0" w:type="dxa"/>
          </w:tblCellMar>
        </w:tblPrEx>
        <w:trPr>
          <w:trHeight w:hRule="exact" w:val="365"/>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н-Бутилен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8</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0,65</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2,27</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-6,9</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45,5</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1,6</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384</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210</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56</w:t>
            </w:r>
          </w:p>
        </w:tc>
      </w:tr>
      <w:tr w:rsidR="00FD503A" w:rsidRPr="00336127">
        <w:tblPrEx>
          <w:tblCellMar>
            <w:top w:w="0" w:type="dxa"/>
            <w:bottom w:w="0" w:type="dxa"/>
          </w:tblCellMar>
        </w:tblPrEx>
        <w:trPr>
          <w:trHeight w:hRule="exact" w:val="361"/>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Изобутилен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8</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0,65</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2,27</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3,7</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45,5</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1,8</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465</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210</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56</w:t>
            </w:r>
          </w:p>
        </w:tc>
      </w:tr>
      <w:tr w:rsidR="00FD503A" w:rsidRPr="00336127">
        <w:tblPrEx>
          <w:tblCellMar>
            <w:top w:w="0" w:type="dxa"/>
            <w:bottom w:w="0" w:type="dxa"/>
          </w:tblCellMar>
        </w:tblPrEx>
        <w:trPr>
          <w:trHeight w:hRule="exact" w:val="342"/>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Бутадиен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4</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6</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0,65</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2,18</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60,0</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430</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210</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54</w:t>
            </w:r>
          </w:p>
        </w:tc>
      </w:tr>
      <w:tr w:rsidR="00FD503A" w:rsidRPr="00336127">
        <w:tblPrEx>
          <w:tblCellMar>
            <w:top w:w="0" w:type="dxa"/>
            <w:bottom w:w="0" w:type="dxa"/>
          </w:tblCellMar>
        </w:tblPrEx>
        <w:trPr>
          <w:trHeight w:hRule="exact" w:val="367"/>
        </w:trPr>
        <w:tc>
          <w:tcPr>
            <w:tcW w:w="157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Изопрен</w:t>
            </w:r>
          </w:p>
        </w:tc>
        <w:tc>
          <w:tcPr>
            <w:tcW w:w="951"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5</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8</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0,68</w:t>
            </w:r>
          </w:p>
        </w:tc>
        <w:tc>
          <w:tcPr>
            <w:tcW w:w="144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2,9</w:t>
            </w:r>
          </w:p>
        </w:tc>
        <w:tc>
          <w:tcPr>
            <w:tcW w:w="1200"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34,1</w:t>
            </w:r>
          </w:p>
        </w:tc>
        <w:tc>
          <w:tcPr>
            <w:tcW w:w="1243"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43,9</w:t>
            </w:r>
          </w:p>
        </w:tc>
        <w:tc>
          <w:tcPr>
            <w:tcW w:w="2218"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1,7</w:t>
            </w:r>
          </w:p>
        </w:tc>
        <w:tc>
          <w:tcPr>
            <w:tcW w:w="979"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400</w:t>
            </w:r>
          </w:p>
        </w:tc>
        <w:tc>
          <w:tcPr>
            <w:tcW w:w="1114"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213</w:t>
            </w:r>
          </w:p>
        </w:tc>
        <w:tc>
          <w:tcPr>
            <w:tcW w:w="1536" w:type="dxa"/>
            <w:tcBorders>
              <w:top w:val="nil"/>
              <w:left w:val="single" w:sz="6" w:space="0" w:color="auto"/>
              <w:bottom w:val="nil"/>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r w:rsidR="00FD503A" w:rsidRPr="00336127">
        <w:tblPrEx>
          <w:tblCellMar>
            <w:top w:w="0" w:type="dxa"/>
            <w:bottom w:w="0" w:type="dxa"/>
          </w:tblCellMar>
        </w:tblPrEx>
        <w:trPr>
          <w:trHeight w:hRule="exact" w:val="360"/>
        </w:trPr>
        <w:tc>
          <w:tcPr>
            <w:tcW w:w="1570" w:type="dxa"/>
            <w:tcBorders>
              <w:top w:val="nil"/>
              <w:left w:val="single" w:sz="6" w:space="0" w:color="auto"/>
              <w:bottom w:val="single" w:sz="6" w:space="0" w:color="auto"/>
              <w:right w:val="single" w:sz="6" w:space="0" w:color="auto"/>
            </w:tcBorders>
            <w:shd w:val="clear" w:color="auto" w:fill="FFFFFF"/>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Амилен</w:t>
            </w:r>
          </w:p>
        </w:tc>
        <w:tc>
          <w:tcPr>
            <w:tcW w:w="951"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vertAlign w:val="subscript"/>
              </w:rPr>
            </w:pPr>
            <w:r w:rsidRPr="00336127">
              <w:rPr>
                <w:rFonts w:ascii="Times New Roman" w:hAnsi="Times New Roman" w:cs="Times New Roman"/>
                <w:bCs/>
                <w:sz w:val="28"/>
                <w:szCs w:val="28"/>
              </w:rPr>
              <w:t>С</w:t>
            </w:r>
            <w:r w:rsidRPr="00336127">
              <w:rPr>
                <w:rFonts w:ascii="Times New Roman" w:hAnsi="Times New Roman" w:cs="Times New Roman"/>
                <w:bCs/>
                <w:sz w:val="28"/>
                <w:szCs w:val="28"/>
                <w:vertAlign w:val="subscript"/>
              </w:rPr>
              <w:t>5</w:t>
            </w:r>
            <w:r w:rsidRPr="00336127">
              <w:rPr>
                <w:rFonts w:ascii="Times New Roman" w:hAnsi="Times New Roman" w:cs="Times New Roman"/>
                <w:bCs/>
                <w:sz w:val="28"/>
                <w:szCs w:val="28"/>
              </w:rPr>
              <w:t>Н</w:t>
            </w:r>
            <w:r w:rsidRPr="00336127">
              <w:rPr>
                <w:rFonts w:ascii="Times New Roman" w:hAnsi="Times New Roman" w:cs="Times New Roman"/>
                <w:bCs/>
                <w:sz w:val="28"/>
                <w:szCs w:val="28"/>
                <w:vertAlign w:val="subscript"/>
              </w:rPr>
              <w:t>10</w:t>
            </w:r>
          </w:p>
        </w:tc>
        <w:tc>
          <w:tcPr>
            <w:tcW w:w="144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0,64</w:t>
            </w:r>
          </w:p>
        </w:tc>
        <w:tc>
          <w:tcPr>
            <w:tcW w:w="144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2,9</w:t>
            </w:r>
          </w:p>
        </w:tc>
        <w:tc>
          <w:tcPr>
            <w:tcW w:w="1200"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30,0</w:t>
            </w:r>
          </w:p>
        </w:tc>
        <w:tc>
          <w:tcPr>
            <w:tcW w:w="1243"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45,0</w:t>
            </w:r>
          </w:p>
        </w:tc>
        <w:tc>
          <w:tcPr>
            <w:tcW w:w="2218"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1,5</w:t>
            </w:r>
          </w:p>
        </w:tc>
        <w:tc>
          <w:tcPr>
            <w:tcW w:w="979" w:type="dxa"/>
            <w:tcBorders>
              <w:top w:val="nil"/>
              <w:left w:val="single" w:sz="6" w:space="0" w:color="auto"/>
              <w:bottom w:val="single" w:sz="6" w:space="0" w:color="auto"/>
              <w:right w:val="single" w:sz="6" w:space="0" w:color="auto"/>
            </w:tcBorders>
            <w:shd w:val="clear" w:color="auto" w:fill="FFFFFF"/>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273</w:t>
            </w:r>
          </w:p>
        </w:tc>
        <w:tc>
          <w:tcPr>
            <w:tcW w:w="1114" w:type="dxa"/>
            <w:tcBorders>
              <w:top w:val="nil"/>
              <w:left w:val="single" w:sz="6" w:space="0" w:color="auto"/>
              <w:bottom w:val="single" w:sz="6" w:space="0" w:color="auto"/>
              <w:right w:val="single" w:sz="6" w:space="0" w:color="auto"/>
            </w:tcBorders>
            <w:shd w:val="clear" w:color="auto" w:fill="FFFFFF"/>
            <w:vAlign w:val="center"/>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208</w:t>
            </w:r>
          </w:p>
        </w:tc>
        <w:tc>
          <w:tcPr>
            <w:tcW w:w="1536" w:type="dxa"/>
            <w:tcBorders>
              <w:top w:val="nil"/>
              <w:left w:val="single" w:sz="6" w:space="0" w:color="auto"/>
              <w:bottom w:val="single" w:sz="6" w:space="0" w:color="auto"/>
              <w:right w:val="single" w:sz="6" w:space="0" w:color="auto"/>
            </w:tcBorders>
            <w:shd w:val="clear" w:color="auto" w:fill="FFFFFF"/>
          </w:tcPr>
          <w:p w:rsidR="00FD503A" w:rsidRPr="00336127" w:rsidRDefault="00FD503A" w:rsidP="00FD503A">
            <w:pPr>
              <w:tabs>
                <w:tab w:val="left" w:pos="6840"/>
                <w:tab w:val="left" w:pos="7080"/>
              </w:tabs>
              <w:jc w:val="center"/>
              <w:rPr>
                <w:rFonts w:ascii="Times New Roman" w:hAnsi="Times New Roman" w:cs="Times New Roman"/>
                <w:bCs/>
                <w:sz w:val="28"/>
                <w:szCs w:val="28"/>
              </w:rPr>
            </w:pPr>
            <w:r w:rsidRPr="00336127">
              <w:rPr>
                <w:rFonts w:ascii="Times New Roman" w:hAnsi="Times New Roman" w:cs="Times New Roman"/>
                <w:bCs/>
                <w:sz w:val="28"/>
                <w:szCs w:val="28"/>
              </w:rPr>
              <w:t>-</w:t>
            </w:r>
          </w:p>
        </w:tc>
      </w:tr>
    </w:tbl>
    <w:p w:rsidR="00FD503A" w:rsidRPr="00336127" w:rsidRDefault="00FD503A" w:rsidP="00FD503A">
      <w:pPr>
        <w:tabs>
          <w:tab w:val="left" w:pos="6840"/>
          <w:tab w:val="left" w:pos="7080"/>
        </w:tabs>
        <w:jc w:val="center"/>
        <w:rPr>
          <w:rFonts w:ascii="Times New Roman" w:hAnsi="Times New Roman" w:cs="Times New Roman"/>
          <w:b/>
          <w:bCs/>
          <w:sz w:val="28"/>
          <w:szCs w:val="28"/>
        </w:rPr>
      </w:pPr>
    </w:p>
    <w:p w:rsidR="00FD503A" w:rsidRPr="00336127" w:rsidRDefault="00FD503A" w:rsidP="00FD503A">
      <w:pPr>
        <w:tabs>
          <w:tab w:val="left" w:pos="6840"/>
          <w:tab w:val="left" w:pos="7080"/>
        </w:tabs>
        <w:ind w:left="2280" w:hanging="2280"/>
        <w:jc w:val="both"/>
        <w:rPr>
          <w:rFonts w:ascii="Times New Roman" w:hAnsi="Times New Roman" w:cs="Times New Roman"/>
          <w:bCs/>
          <w:sz w:val="28"/>
          <w:szCs w:val="28"/>
        </w:rPr>
      </w:pPr>
      <w:r>
        <w:rPr>
          <w:rFonts w:ascii="Times New Roman" w:hAnsi="Times New Roman" w:cs="Times New Roman"/>
          <w:bCs/>
          <w:sz w:val="28"/>
          <w:szCs w:val="28"/>
        </w:rPr>
        <w:t>Примечание</w:t>
      </w:r>
      <w:r w:rsidRPr="00336127">
        <w:rPr>
          <w:rFonts w:ascii="Times New Roman" w:hAnsi="Times New Roman" w:cs="Times New Roman"/>
          <w:bCs/>
          <w:sz w:val="28"/>
          <w:szCs w:val="28"/>
        </w:rPr>
        <w:t xml:space="preserve">: радиус взрывоопасных зон рассчитан по формуле (3.3) настоящего Руководства при разгерметизации стандартной цистерны емкостью </w:t>
      </w:r>
      <w:smartTag w:uri="urn:schemas-microsoft-com:office:smarttags" w:element="metricconverter">
        <w:smartTagPr>
          <w:attr w:name="ProductID" w:val="54 м3"/>
        </w:smartTagPr>
        <w:r w:rsidRPr="00336127">
          <w:rPr>
            <w:rFonts w:ascii="Times New Roman" w:hAnsi="Times New Roman" w:cs="Times New Roman"/>
            <w:bCs/>
            <w:sz w:val="28"/>
            <w:szCs w:val="28"/>
          </w:rPr>
          <w:t>54 м</w:t>
        </w:r>
        <w:r w:rsidRPr="00336127">
          <w:rPr>
            <w:rFonts w:ascii="Times New Roman" w:hAnsi="Times New Roman" w:cs="Times New Roman"/>
            <w:bCs/>
            <w:sz w:val="28"/>
            <w:szCs w:val="28"/>
            <w:vertAlign w:val="superscript"/>
          </w:rPr>
          <w:t>3</w:t>
        </w:r>
      </w:smartTag>
      <w:r w:rsidRPr="00336127">
        <w:rPr>
          <w:rFonts w:ascii="Times New Roman" w:hAnsi="Times New Roman" w:cs="Times New Roman"/>
          <w:bCs/>
          <w:sz w:val="28"/>
          <w:szCs w:val="28"/>
        </w:rPr>
        <w:t xml:space="preserve"> и</w:t>
      </w:r>
      <w:r w:rsidRPr="00336127">
        <w:rPr>
          <w:rFonts w:ascii="Times New Roman" w:hAnsi="Times New Roman" w:cs="Times New Roman"/>
          <w:b/>
          <w:bCs/>
          <w:sz w:val="28"/>
          <w:szCs w:val="28"/>
        </w:rPr>
        <w:t xml:space="preserve"> </w:t>
      </w:r>
      <w:r w:rsidRPr="00336127">
        <w:rPr>
          <w:rFonts w:ascii="Times New Roman" w:hAnsi="Times New Roman" w:cs="Times New Roman"/>
          <w:bCs/>
          <w:sz w:val="28"/>
          <w:szCs w:val="28"/>
        </w:rPr>
        <w:t>проливе всей массы СУГ, находящейся в цистерне.</w:t>
      </w:r>
    </w:p>
    <w:p w:rsidR="00FD503A" w:rsidRPr="00336127" w:rsidRDefault="00FD503A" w:rsidP="00FD503A">
      <w:pPr>
        <w:tabs>
          <w:tab w:val="left" w:pos="6840"/>
          <w:tab w:val="left" w:pos="7080"/>
        </w:tabs>
        <w:jc w:val="center"/>
        <w:rPr>
          <w:rFonts w:ascii="Times New Roman" w:hAnsi="Times New Roman" w:cs="Times New Roman"/>
          <w:bCs/>
          <w:sz w:val="28"/>
          <w:szCs w:val="28"/>
        </w:rPr>
      </w:pPr>
    </w:p>
    <w:p w:rsidR="00FD503A" w:rsidRPr="00336127" w:rsidRDefault="00FD503A" w:rsidP="00FD503A">
      <w:pPr>
        <w:tabs>
          <w:tab w:val="left" w:pos="6840"/>
          <w:tab w:val="left" w:pos="7080"/>
        </w:tabs>
        <w:jc w:val="center"/>
        <w:rPr>
          <w:rFonts w:ascii="Times New Roman" w:hAnsi="Times New Roman" w:cs="Times New Roman"/>
          <w:bCs/>
          <w:sz w:val="28"/>
          <w:szCs w:val="28"/>
        </w:rPr>
      </w:pPr>
    </w:p>
    <w:p w:rsidR="006C32AF" w:rsidRDefault="006C32AF" w:rsidP="00FD503A">
      <w:pPr>
        <w:tabs>
          <w:tab w:val="left" w:pos="6840"/>
          <w:tab w:val="left" w:pos="7080"/>
        </w:tabs>
        <w:jc w:val="right"/>
        <w:rPr>
          <w:rFonts w:ascii="Times New Roman" w:hAnsi="Times New Roman" w:cs="Times New Roman"/>
          <w:bCs/>
          <w:sz w:val="28"/>
          <w:szCs w:val="28"/>
        </w:rPr>
      </w:pPr>
    </w:p>
    <w:p w:rsidR="00FD503A" w:rsidRPr="00336127"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Таблица 4.28</w:t>
      </w:r>
      <w:r w:rsidR="00FD503A">
        <w:rPr>
          <w:rFonts w:ascii="Times New Roman" w:hAnsi="Times New Roman" w:cs="Times New Roman"/>
          <w:bCs/>
          <w:sz w:val="28"/>
          <w:szCs w:val="28"/>
        </w:rPr>
        <w:t>.</w:t>
      </w:r>
    </w:p>
    <w:p w:rsidR="00FD503A" w:rsidRPr="00336127" w:rsidRDefault="00FD503A" w:rsidP="00FD503A">
      <w:pPr>
        <w:tabs>
          <w:tab w:val="left" w:pos="6840"/>
          <w:tab w:val="left" w:pos="7080"/>
          <w:tab w:val="left" w:pos="10100"/>
        </w:tabs>
        <w:jc w:val="center"/>
        <w:rPr>
          <w:rFonts w:ascii="Times New Roman" w:hAnsi="Times New Roman" w:cs="Times New Roman"/>
          <w:bCs/>
          <w:sz w:val="28"/>
          <w:szCs w:val="28"/>
        </w:rPr>
      </w:pPr>
      <w:r w:rsidRPr="00336127">
        <w:rPr>
          <w:rFonts w:ascii="Times New Roman" w:hAnsi="Times New Roman" w:cs="Times New Roman"/>
          <w:bCs/>
          <w:sz w:val="28"/>
          <w:szCs w:val="28"/>
        </w:rPr>
        <w:t>П</w:t>
      </w:r>
      <w:r>
        <w:rPr>
          <w:rFonts w:ascii="Times New Roman" w:hAnsi="Times New Roman" w:cs="Times New Roman"/>
          <w:bCs/>
          <w:sz w:val="28"/>
          <w:szCs w:val="28"/>
        </w:rPr>
        <w:t>оказатели ожарной опасности индивидуальных веществ</w:t>
      </w:r>
      <w:r w:rsidRPr="00336127">
        <w:rPr>
          <w:rFonts w:ascii="Times New Roman" w:hAnsi="Times New Roman" w:cs="Times New Roman"/>
          <w:bCs/>
          <w:sz w:val="28"/>
          <w:szCs w:val="28"/>
        </w:rPr>
        <w:t xml:space="preserve"> (ЛВЖ и ГЖ)</w:t>
      </w:r>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620"/>
        <w:gridCol w:w="1260"/>
        <w:gridCol w:w="1440"/>
        <w:gridCol w:w="1080"/>
        <w:gridCol w:w="1260"/>
        <w:gridCol w:w="1080"/>
        <w:gridCol w:w="1260"/>
        <w:gridCol w:w="1080"/>
        <w:gridCol w:w="1440"/>
        <w:gridCol w:w="1056"/>
        <w:gridCol w:w="1080"/>
        <w:gridCol w:w="1063"/>
      </w:tblGrid>
      <w:tr w:rsidR="00FD503A" w:rsidRPr="00CA01BD">
        <w:trPr>
          <w:trHeight w:val="540"/>
        </w:trPr>
        <w:tc>
          <w:tcPr>
            <w:tcW w:w="648" w:type="dxa"/>
            <w:vMerge w:val="restart"/>
          </w:tcPr>
          <w:p w:rsidR="00FD503A" w:rsidRPr="00CA01BD" w:rsidRDefault="00FD503A" w:rsidP="00FD503A">
            <w:pPr>
              <w:rPr>
                <w:rFonts w:ascii="Times New Roman" w:hAnsi="Times New Roman" w:cs="Times New Roman"/>
                <w:bCs/>
                <w:sz w:val="24"/>
                <w:szCs w:val="24"/>
              </w:rPr>
            </w:pPr>
          </w:p>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bCs/>
                <w:sz w:val="24"/>
                <w:szCs w:val="24"/>
              </w:rPr>
              <w:t>№ п/п</w:t>
            </w:r>
          </w:p>
        </w:tc>
        <w:tc>
          <w:tcPr>
            <w:tcW w:w="1620"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Вещество</w:t>
            </w:r>
          </w:p>
        </w:tc>
        <w:tc>
          <w:tcPr>
            <w:tcW w:w="1260" w:type="dxa"/>
            <w:vMerge w:val="restart"/>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Химичес- кая формула</w:t>
            </w:r>
          </w:p>
        </w:tc>
        <w:tc>
          <w:tcPr>
            <w:tcW w:w="1440"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Молярная масса,</w:t>
            </w:r>
          </w:p>
          <w:p w:rsidR="00FD503A" w:rsidRPr="00CA01BD" w:rsidRDefault="003C7D48"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К</w:t>
            </w:r>
            <w:r w:rsidR="00FD503A" w:rsidRPr="00CA01BD">
              <w:rPr>
                <w:rFonts w:ascii="Times New Roman" w:hAnsi="Times New Roman" w:cs="Times New Roman"/>
                <w:bCs/>
                <w:sz w:val="24"/>
                <w:szCs w:val="24"/>
              </w:rPr>
              <w:t>г/ моль</w:t>
            </w:r>
          </w:p>
        </w:tc>
        <w:tc>
          <w:tcPr>
            <w:tcW w:w="1080" w:type="dxa"/>
            <w:vMerge w:val="restart"/>
          </w:tcPr>
          <w:p w:rsidR="00FD503A" w:rsidRPr="00CA01BD" w:rsidRDefault="00FD503A" w:rsidP="00CA01BD">
            <w:pPr>
              <w:tabs>
                <w:tab w:val="left" w:pos="6840"/>
                <w:tab w:val="left" w:pos="7080"/>
              </w:tabs>
              <w:ind w:left="-108" w:right="-108"/>
              <w:jc w:val="center"/>
              <w:rPr>
                <w:rFonts w:ascii="Times New Roman" w:hAnsi="Times New Roman" w:cs="Times New Roman"/>
                <w:bCs/>
                <w:sz w:val="24"/>
                <w:szCs w:val="24"/>
              </w:rPr>
            </w:pPr>
            <w:r w:rsidRPr="00CA01BD">
              <w:rPr>
                <w:rFonts w:ascii="Times New Roman" w:hAnsi="Times New Roman" w:cs="Times New Roman"/>
                <w:bCs/>
                <w:sz w:val="24"/>
                <w:szCs w:val="24"/>
              </w:rPr>
              <w:t>Темпера тура</w:t>
            </w:r>
          </w:p>
          <w:p w:rsidR="00FD503A" w:rsidRPr="00CA01BD" w:rsidRDefault="00FD503A" w:rsidP="00CA01BD">
            <w:pPr>
              <w:tabs>
                <w:tab w:val="left" w:pos="6840"/>
                <w:tab w:val="left" w:pos="7080"/>
              </w:tabs>
              <w:ind w:left="-108" w:right="-108"/>
              <w:jc w:val="center"/>
              <w:rPr>
                <w:rFonts w:ascii="Times New Roman" w:hAnsi="Times New Roman" w:cs="Times New Roman"/>
                <w:bCs/>
                <w:sz w:val="24"/>
                <w:szCs w:val="24"/>
              </w:rPr>
            </w:pPr>
            <w:r w:rsidRPr="00CA01BD">
              <w:rPr>
                <w:rFonts w:ascii="Times New Roman" w:hAnsi="Times New Roman" w:cs="Times New Roman"/>
                <w:bCs/>
                <w:sz w:val="24"/>
                <w:szCs w:val="24"/>
              </w:rPr>
              <w:t>вспышки, °С</w:t>
            </w:r>
          </w:p>
        </w:tc>
        <w:tc>
          <w:tcPr>
            <w:tcW w:w="1260"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Темпера-</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тура</w:t>
            </w:r>
          </w:p>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само</w:t>
            </w:r>
          </w:p>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воспла-</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менения, °С</w:t>
            </w:r>
          </w:p>
        </w:tc>
        <w:tc>
          <w:tcPr>
            <w:tcW w:w="3420" w:type="dxa"/>
            <w:gridSpan w:val="3"/>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bCs/>
                <w:sz w:val="24"/>
                <w:szCs w:val="24"/>
              </w:rPr>
              <w:t>Константы уравнения Антуана</w:t>
            </w:r>
          </w:p>
        </w:tc>
        <w:tc>
          <w:tcPr>
            <w:tcW w:w="1440"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Температурный</w:t>
            </w:r>
          </w:p>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интервал значений констант уравнения Антуана °С</w:t>
            </w:r>
          </w:p>
        </w:tc>
        <w:tc>
          <w:tcPr>
            <w:tcW w:w="1056" w:type="dxa"/>
            <w:vMerge w:val="restart"/>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Нижний концентрационный предел распро стране-</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ния</w:t>
            </w:r>
          </w:p>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пламени Снкпр %</w:t>
            </w:r>
          </w:p>
        </w:tc>
        <w:tc>
          <w:tcPr>
            <w:tcW w:w="1080" w:type="dxa"/>
            <w:vMerge w:val="restart"/>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lang w:val="en-US"/>
              </w:rPr>
              <w:t>X</w:t>
            </w:r>
            <w:r w:rsidRPr="00CA01BD">
              <w:rPr>
                <w:rFonts w:ascii="Times New Roman" w:hAnsi="Times New Roman" w:cs="Times New Roman"/>
                <w:bCs/>
                <w:sz w:val="24"/>
                <w:szCs w:val="24"/>
              </w:rPr>
              <w:t>аракте- ристики вещества</w:t>
            </w:r>
          </w:p>
        </w:tc>
        <w:tc>
          <w:tcPr>
            <w:tcW w:w="1063" w:type="dxa"/>
            <w:vMerge w:val="restart"/>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Тепло-</w:t>
            </w:r>
          </w:p>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та</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сгора-</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ния,</w:t>
            </w:r>
          </w:p>
          <w:p w:rsidR="00FD503A" w:rsidRPr="00CA01BD" w:rsidRDefault="00FD503A" w:rsidP="00CA01BD">
            <w:pPr>
              <w:tabs>
                <w:tab w:val="left" w:pos="6840"/>
                <w:tab w:val="left" w:pos="7080"/>
              </w:tabs>
              <w:ind w:right="-88"/>
              <w:rPr>
                <w:rFonts w:ascii="Times New Roman" w:hAnsi="Times New Roman" w:cs="Times New Roman"/>
                <w:bCs/>
                <w:sz w:val="24"/>
                <w:szCs w:val="24"/>
                <w:vertAlign w:val="superscript"/>
              </w:rPr>
            </w:pPr>
            <w:r w:rsidRPr="00CA01BD">
              <w:rPr>
                <w:rFonts w:ascii="Times New Roman" w:hAnsi="Times New Roman" w:cs="Times New Roman"/>
                <w:bCs/>
                <w:sz w:val="24"/>
                <w:szCs w:val="24"/>
              </w:rPr>
              <w:t>кДж·кг</w:t>
            </w:r>
            <w:r w:rsidRPr="00CA01BD">
              <w:rPr>
                <w:rFonts w:ascii="Times New Roman" w:hAnsi="Times New Roman" w:cs="Times New Roman"/>
                <w:bCs/>
                <w:sz w:val="24"/>
                <w:szCs w:val="24"/>
                <w:vertAlign w:val="superscript"/>
              </w:rPr>
              <w:t>-1</w:t>
            </w:r>
          </w:p>
        </w:tc>
      </w:tr>
      <w:tr w:rsidR="00FD503A" w:rsidRPr="00CA01BD">
        <w:trPr>
          <w:trHeight w:val="720"/>
        </w:trPr>
        <w:tc>
          <w:tcPr>
            <w:tcW w:w="648" w:type="dxa"/>
            <w:vMerge/>
          </w:tcPr>
          <w:p w:rsidR="00FD503A" w:rsidRPr="00CA01BD" w:rsidRDefault="00FD503A" w:rsidP="00FD503A">
            <w:pPr>
              <w:rPr>
                <w:rFonts w:ascii="Times New Roman" w:hAnsi="Times New Roman" w:cs="Times New Roman"/>
                <w:bCs/>
                <w:sz w:val="24"/>
                <w:szCs w:val="24"/>
              </w:rPr>
            </w:pPr>
          </w:p>
        </w:tc>
        <w:tc>
          <w:tcPr>
            <w:tcW w:w="1620"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260"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440"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080"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260"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А</w:t>
            </w:r>
          </w:p>
        </w:tc>
        <w:tc>
          <w:tcPr>
            <w:tcW w:w="126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В</w:t>
            </w:r>
          </w:p>
        </w:tc>
        <w:tc>
          <w:tcPr>
            <w:tcW w:w="1080" w:type="dxa"/>
          </w:tcPr>
          <w:p w:rsidR="00FD503A" w:rsidRPr="00CA01BD" w:rsidRDefault="00FD503A" w:rsidP="00CA01BD">
            <w:pPr>
              <w:jc w:val="center"/>
              <w:rPr>
                <w:rFonts w:ascii="Times New Roman" w:hAnsi="Times New Roman" w:cs="Times New Roman"/>
                <w:sz w:val="24"/>
                <w:szCs w:val="24"/>
                <w:vertAlign w:val="subscript"/>
              </w:rPr>
            </w:pPr>
            <w:r w:rsidRPr="00CA01BD">
              <w:rPr>
                <w:rFonts w:ascii="Times New Roman" w:hAnsi="Times New Roman" w:cs="Times New Roman"/>
                <w:sz w:val="24"/>
                <w:szCs w:val="24"/>
              </w:rPr>
              <w:t>С</w:t>
            </w:r>
            <w:r w:rsidRPr="00CA01BD">
              <w:rPr>
                <w:rFonts w:ascii="Times New Roman" w:hAnsi="Times New Roman" w:cs="Times New Roman"/>
                <w:sz w:val="24"/>
                <w:szCs w:val="24"/>
                <w:vertAlign w:val="subscript"/>
              </w:rPr>
              <w:t>А</w:t>
            </w:r>
          </w:p>
        </w:tc>
        <w:tc>
          <w:tcPr>
            <w:tcW w:w="1440" w:type="dxa"/>
            <w:vMerge/>
          </w:tcPr>
          <w:p w:rsidR="00FD503A" w:rsidRPr="00CA01BD" w:rsidRDefault="00FD503A" w:rsidP="00FD503A">
            <w:pPr>
              <w:rPr>
                <w:rFonts w:ascii="Times New Roman" w:hAnsi="Times New Roman" w:cs="Times New Roman"/>
                <w:sz w:val="24"/>
                <w:szCs w:val="24"/>
              </w:rPr>
            </w:pPr>
          </w:p>
        </w:tc>
        <w:tc>
          <w:tcPr>
            <w:tcW w:w="1056" w:type="dxa"/>
            <w:vMerge/>
          </w:tcPr>
          <w:p w:rsidR="00FD503A" w:rsidRPr="00CA01BD" w:rsidRDefault="00FD503A" w:rsidP="00FD503A">
            <w:pPr>
              <w:rPr>
                <w:rFonts w:ascii="Times New Roman" w:hAnsi="Times New Roman" w:cs="Times New Roman"/>
                <w:sz w:val="24"/>
                <w:szCs w:val="24"/>
              </w:rPr>
            </w:pPr>
          </w:p>
        </w:tc>
        <w:tc>
          <w:tcPr>
            <w:tcW w:w="1080" w:type="dxa"/>
            <w:vMerge/>
          </w:tcPr>
          <w:p w:rsidR="00FD503A" w:rsidRPr="00CA01BD" w:rsidRDefault="00FD503A" w:rsidP="00FD503A">
            <w:pPr>
              <w:rPr>
                <w:rFonts w:ascii="Times New Roman" w:hAnsi="Times New Roman" w:cs="Times New Roman"/>
                <w:sz w:val="24"/>
                <w:szCs w:val="24"/>
              </w:rPr>
            </w:pPr>
          </w:p>
        </w:tc>
        <w:tc>
          <w:tcPr>
            <w:tcW w:w="1063" w:type="dxa"/>
            <w:vMerge/>
          </w:tcPr>
          <w:p w:rsidR="00FD503A" w:rsidRPr="00CA01BD" w:rsidRDefault="00FD503A" w:rsidP="00FD503A">
            <w:pPr>
              <w:rPr>
                <w:rFonts w:ascii="Times New Roman" w:hAnsi="Times New Roman" w:cs="Times New Roman"/>
                <w:sz w:val="24"/>
                <w:szCs w:val="24"/>
              </w:rPr>
            </w:pPr>
          </w:p>
        </w:tc>
      </w:tr>
      <w:tr w:rsidR="00FD503A" w:rsidRPr="00CA01BD">
        <w:trPr>
          <w:trHeight w:val="251"/>
        </w:trPr>
        <w:tc>
          <w:tcPr>
            <w:tcW w:w="648" w:type="dxa"/>
          </w:tcPr>
          <w:p w:rsidR="00FD503A" w:rsidRPr="00CA01BD" w:rsidRDefault="00FD503A" w:rsidP="00CA01BD">
            <w:pPr>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26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44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05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c>
          <w:tcPr>
            <w:tcW w:w="1063"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13</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w:t>
            </w:r>
          </w:p>
        </w:tc>
        <w:tc>
          <w:tcPr>
            <w:tcW w:w="1620" w:type="dxa"/>
          </w:tcPr>
          <w:p w:rsidR="00FD503A" w:rsidRPr="00CA01BD" w:rsidRDefault="00FD503A" w:rsidP="00CA01BD">
            <w:pPr>
              <w:tabs>
                <w:tab w:val="left" w:pos="6840"/>
                <w:tab w:val="left" w:pos="7080"/>
              </w:tabs>
              <w:ind w:right="-108"/>
              <w:jc w:val="both"/>
              <w:rPr>
                <w:rFonts w:ascii="Times New Roman" w:hAnsi="Times New Roman" w:cs="Times New Roman"/>
                <w:bCs/>
                <w:sz w:val="24"/>
                <w:szCs w:val="24"/>
              </w:rPr>
            </w:pPr>
            <w:r w:rsidRPr="00CA01BD">
              <w:rPr>
                <w:rFonts w:ascii="Times New Roman" w:hAnsi="Times New Roman" w:cs="Times New Roman"/>
                <w:bCs/>
                <w:sz w:val="24"/>
                <w:szCs w:val="24"/>
              </w:rPr>
              <w:t>Амилацетат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14</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130,196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+290</w:t>
            </w:r>
          </w:p>
        </w:tc>
        <w:tc>
          <w:tcPr>
            <w:tcW w:w="1080"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7,16870</w:t>
            </w:r>
          </w:p>
        </w:tc>
        <w:tc>
          <w:tcPr>
            <w:tcW w:w="1260" w:type="dxa"/>
          </w:tcPr>
          <w:p w:rsidR="00FD503A" w:rsidRPr="00CA01BD" w:rsidRDefault="00FD503A" w:rsidP="00CA01BD">
            <w:pPr>
              <w:tabs>
                <w:tab w:val="left" w:pos="6840"/>
                <w:tab w:val="left" w:pos="7080"/>
              </w:tabs>
              <w:ind w:right="-108"/>
              <w:jc w:val="both"/>
              <w:rPr>
                <w:rFonts w:ascii="Times New Roman" w:hAnsi="Times New Roman" w:cs="Times New Roman"/>
                <w:bCs/>
                <w:sz w:val="24"/>
                <w:szCs w:val="24"/>
              </w:rPr>
            </w:pPr>
            <w:r w:rsidRPr="00CA01BD">
              <w:rPr>
                <w:rFonts w:ascii="Times New Roman" w:hAnsi="Times New Roman" w:cs="Times New Roman"/>
                <w:bCs/>
                <w:sz w:val="24"/>
                <w:szCs w:val="24"/>
              </w:rPr>
              <w:t>1579,510</w:t>
            </w:r>
          </w:p>
        </w:tc>
        <w:tc>
          <w:tcPr>
            <w:tcW w:w="1080"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221,365</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w:t>
            </w:r>
            <w:r w:rsidRPr="00CA01BD">
              <w:rPr>
                <w:rFonts w:ascii="Times New Roman" w:hAnsi="Times New Roman" w:cs="Times New Roman"/>
                <w:bCs/>
                <w:position w:val="-4"/>
                <w:sz w:val="24"/>
                <w:szCs w:val="24"/>
              </w:rPr>
              <w:object w:dxaOrig="200" w:dyaOrig="200">
                <v:shape id="_x0000_i1220" type="#_x0000_t75" style="width:9.75pt;height:9.75pt" o:ole="">
                  <v:imagedata r:id="rId460" o:title=""/>
                </v:shape>
                <o:OLEObject Type="Embed" ProgID="Equation.3" ShapeID="_x0000_i1220" DrawAspect="Content" ObjectID="_1506258847" r:id="rId461"/>
              </w:object>
            </w:r>
            <w:r w:rsidRPr="00CA01BD">
              <w:rPr>
                <w:rFonts w:ascii="Times New Roman" w:hAnsi="Times New Roman" w:cs="Times New Roman"/>
                <w:bCs/>
                <w:sz w:val="24"/>
                <w:szCs w:val="24"/>
              </w:rPr>
              <w:t>147</w:t>
            </w:r>
          </w:p>
        </w:tc>
        <w:tc>
          <w:tcPr>
            <w:tcW w:w="1056"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1,08</w:t>
            </w:r>
          </w:p>
        </w:tc>
        <w:tc>
          <w:tcPr>
            <w:tcW w:w="1080"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620"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Амиловый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5</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12</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89,149</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7,18246</w:t>
            </w:r>
          </w:p>
        </w:tc>
        <w:tc>
          <w:tcPr>
            <w:tcW w:w="1260"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1287,625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161,330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74</w:t>
            </w:r>
            <w:r w:rsidRPr="00CA01BD">
              <w:rPr>
                <w:rFonts w:ascii="Times New Roman" w:hAnsi="Times New Roman" w:cs="Times New Roman"/>
                <w:bCs/>
                <w:position w:val="-4"/>
                <w:sz w:val="24"/>
                <w:szCs w:val="24"/>
              </w:rPr>
              <w:object w:dxaOrig="200" w:dyaOrig="200">
                <v:shape id="_x0000_i1221" type="#_x0000_t75" style="width:9.75pt;height:9.75pt" o:ole="">
                  <v:imagedata r:id="rId462" o:title=""/>
                </v:shape>
                <o:OLEObject Type="Embed" ProgID="Equation.3" ShapeID="_x0000_i1221" DrawAspect="Content" ObjectID="_1506258848" r:id="rId463"/>
              </w:object>
            </w:r>
            <w:r w:rsidRPr="00CA01BD">
              <w:rPr>
                <w:rFonts w:ascii="Times New Roman" w:hAnsi="Times New Roman" w:cs="Times New Roman"/>
                <w:bCs/>
                <w:sz w:val="24"/>
                <w:szCs w:val="24"/>
              </w:rPr>
              <w:t>157</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34702</w:t>
            </w:r>
          </w:p>
        </w:tc>
      </w:tr>
      <w:tr w:rsidR="00FD503A" w:rsidRPr="00CA01BD">
        <w:tc>
          <w:tcPr>
            <w:tcW w:w="648"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r w:rsidRPr="00CA01BD">
              <w:rPr>
                <w:rFonts w:ascii="Times New Roman" w:hAnsi="Times New Roman" w:cs="Times New Roman"/>
                <w:bCs/>
                <w:sz w:val="24"/>
                <w:szCs w:val="24"/>
              </w:rPr>
              <w:t xml:space="preserve">  3</w:t>
            </w:r>
          </w:p>
        </w:tc>
        <w:tc>
          <w:tcPr>
            <w:tcW w:w="1620" w:type="dxa"/>
          </w:tcPr>
          <w:p w:rsidR="00FD503A" w:rsidRPr="00CA01BD" w:rsidRDefault="00FD503A" w:rsidP="00CA01BD">
            <w:pPr>
              <w:tabs>
                <w:tab w:val="left" w:pos="6840"/>
                <w:tab w:val="left" w:pos="7080"/>
              </w:tabs>
              <w:ind w:right="-108"/>
              <w:jc w:val="both"/>
              <w:rPr>
                <w:rFonts w:ascii="Times New Roman" w:hAnsi="Times New Roman" w:cs="Times New Roman"/>
                <w:bCs/>
                <w:sz w:val="24"/>
                <w:szCs w:val="24"/>
              </w:rPr>
            </w:pPr>
            <w:r w:rsidRPr="00CA01BD">
              <w:rPr>
                <w:rFonts w:ascii="Times New Roman" w:hAnsi="Times New Roman" w:cs="Times New Roman"/>
                <w:bCs/>
                <w:sz w:val="24"/>
                <w:szCs w:val="24"/>
              </w:rPr>
              <w:t>Ацетальдегид</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44,053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7,19160</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1093,537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233,413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-80</w:t>
            </w:r>
            <w:r w:rsidRPr="00CA01BD">
              <w:rPr>
                <w:rFonts w:ascii="Times New Roman" w:hAnsi="Times New Roman" w:cs="Times New Roman"/>
                <w:bCs/>
                <w:position w:val="-4"/>
                <w:sz w:val="24"/>
                <w:szCs w:val="24"/>
              </w:rPr>
              <w:object w:dxaOrig="200" w:dyaOrig="200">
                <v:shape id="_x0000_i1222" type="#_x0000_t75" style="width:9.75pt;height:9.75pt" o:ole="">
                  <v:imagedata r:id="rId462" o:title=""/>
                </v:shape>
                <o:OLEObject Type="Embed" ProgID="Equation.3" ShapeID="_x0000_i1222" DrawAspect="Content" ObjectID="_1506258849" r:id="rId464"/>
              </w:object>
            </w:r>
            <w:r w:rsidRPr="00CA01BD">
              <w:rPr>
                <w:rFonts w:ascii="Times New Roman" w:hAnsi="Times New Roman" w:cs="Times New Roman"/>
                <w:bCs/>
                <w:sz w:val="24"/>
                <w:szCs w:val="24"/>
              </w:rPr>
              <w:t>20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4,12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ГГ</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  4.</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Ацетон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3</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50,080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7,25058</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1281,721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237,088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w:t>
            </w:r>
            <w:r w:rsidRPr="00CA01BD">
              <w:rPr>
                <w:rFonts w:ascii="Times New Roman" w:hAnsi="Times New Roman" w:cs="Times New Roman"/>
                <w:bCs/>
                <w:position w:val="-4"/>
                <w:sz w:val="24"/>
                <w:szCs w:val="24"/>
              </w:rPr>
              <w:object w:dxaOrig="200" w:dyaOrig="200">
                <v:shape id="_x0000_i1223" type="#_x0000_t75" style="width:9.75pt;height:9.75pt" o:ole="">
                  <v:imagedata r:id="rId462" o:title=""/>
                </v:shape>
                <o:OLEObject Type="Embed" ProgID="Equation.3" ShapeID="_x0000_i1223" DrawAspect="Content" ObjectID="_1506258850" r:id="rId465"/>
              </w:object>
            </w:r>
            <w:r w:rsidRPr="00CA01BD">
              <w:rPr>
                <w:rFonts w:ascii="Times New Roman" w:hAnsi="Times New Roman" w:cs="Times New Roman"/>
                <w:bCs/>
                <w:sz w:val="24"/>
                <w:szCs w:val="24"/>
              </w:rPr>
              <w:t>93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28470</w:t>
            </w:r>
          </w:p>
        </w:tc>
      </w:tr>
      <w:tr w:rsidR="00FD503A" w:rsidRPr="00CA01BD">
        <w:tc>
          <w:tcPr>
            <w:tcW w:w="648"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  5.</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Бензол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6</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78,113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6,48898;</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6,98426</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902,275 1252,776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178,099 225,178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r w:rsidRPr="00CA01BD">
              <w:rPr>
                <w:rFonts w:ascii="Times New Roman" w:hAnsi="Times New Roman" w:cs="Times New Roman"/>
                <w:bCs/>
                <w:position w:val="-4"/>
                <w:sz w:val="24"/>
                <w:szCs w:val="24"/>
              </w:rPr>
              <w:object w:dxaOrig="200" w:dyaOrig="200">
                <v:shape id="_x0000_i1224" type="#_x0000_t75" style="width:9.75pt;height:9.75pt" o:ole="">
                  <v:imagedata r:id="rId462" o:title=""/>
                </v:shape>
                <o:OLEObject Type="Embed" ProgID="Equation.3" ShapeID="_x0000_i1224" DrawAspect="Content" ObjectID="_1506258851" r:id="rId466"/>
              </w:object>
            </w:r>
            <w:r w:rsidRPr="00CA01BD">
              <w:rPr>
                <w:rFonts w:ascii="Times New Roman" w:hAnsi="Times New Roman" w:cs="Times New Roman"/>
                <w:bCs/>
                <w:sz w:val="24"/>
                <w:szCs w:val="24"/>
              </w:rPr>
              <w:t>6</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w:t>
            </w:r>
            <w:r w:rsidRPr="00CA01BD">
              <w:rPr>
                <w:rFonts w:ascii="Times New Roman" w:hAnsi="Times New Roman" w:cs="Times New Roman"/>
                <w:bCs/>
                <w:position w:val="-4"/>
                <w:sz w:val="24"/>
                <w:szCs w:val="24"/>
              </w:rPr>
              <w:object w:dxaOrig="200" w:dyaOrig="200">
                <v:shape id="_x0000_i1225" type="#_x0000_t75" style="width:9.75pt;height:9.75pt" o:ole="">
                  <v:imagedata r:id="rId462" o:title=""/>
                </v:shape>
                <o:OLEObject Type="Embed" ProgID="Equation.3" ShapeID="_x0000_i1225" DrawAspect="Content" ObjectID="_1506258852" r:id="rId467"/>
              </w:object>
            </w:r>
            <w:r w:rsidRPr="00CA01BD">
              <w:rPr>
                <w:rFonts w:ascii="Times New Roman" w:hAnsi="Times New Roman" w:cs="Times New Roman"/>
                <w:bCs/>
                <w:sz w:val="24"/>
                <w:szCs w:val="24"/>
              </w:rPr>
              <w:t>80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38519</w:t>
            </w:r>
          </w:p>
        </w:tc>
      </w:tr>
      <w:tr w:rsidR="00FD503A" w:rsidRPr="00CA01BD">
        <w:tc>
          <w:tcPr>
            <w:tcW w:w="648"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Н-бутил-ацетат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12</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116,160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7,00641</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1340,743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199,757</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26" type="#_x0000_t75" style="width:9.75pt;height:9.75pt" o:ole="">
                  <v:imagedata r:id="rId462" o:title=""/>
                </v:shape>
                <o:OLEObject Type="Embed" ProgID="Equation.3" ShapeID="_x0000_i1226" DrawAspect="Content" ObjectID="_1506258853" r:id="rId468"/>
              </w:object>
            </w:r>
            <w:r w:rsidRPr="00CA01BD">
              <w:rPr>
                <w:rFonts w:ascii="Times New Roman" w:hAnsi="Times New Roman" w:cs="Times New Roman"/>
                <w:bCs/>
                <w:sz w:val="24"/>
                <w:szCs w:val="24"/>
              </w:rPr>
              <w:t>100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both"/>
              <w:rPr>
                <w:rFonts w:ascii="Times New Roman" w:hAnsi="Times New Roman" w:cs="Times New Roman"/>
                <w:bCs/>
                <w:sz w:val="24"/>
                <w:szCs w:val="24"/>
              </w:rPr>
            </w:pPr>
          </w:p>
        </w:tc>
      </w:tr>
      <w:tr w:rsidR="00FD503A" w:rsidRPr="00CA01BD">
        <w:tc>
          <w:tcPr>
            <w:tcW w:w="648"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Н-</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бутиловый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74,122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+345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9,59730</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2664,684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279,638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r w:rsidRPr="00CA01BD">
              <w:rPr>
                <w:rFonts w:ascii="Times New Roman" w:hAnsi="Times New Roman" w:cs="Times New Roman"/>
                <w:bCs/>
                <w:position w:val="-4"/>
                <w:sz w:val="24"/>
                <w:szCs w:val="24"/>
              </w:rPr>
              <w:object w:dxaOrig="200" w:dyaOrig="200">
                <v:shape id="_x0000_i1227" type="#_x0000_t75" style="width:9.75pt;height:9.75pt" o:ole="">
                  <v:imagedata r:id="rId462" o:title=""/>
                </v:shape>
                <o:OLEObject Type="Embed" ProgID="Equation.3" ShapeID="_x0000_i1227" DrawAspect="Content" ObjectID="_1506258854" r:id="rId469"/>
              </w:object>
            </w:r>
            <w:r w:rsidRPr="00CA01BD">
              <w:rPr>
                <w:rFonts w:ascii="Times New Roman" w:hAnsi="Times New Roman" w:cs="Times New Roman"/>
                <w:bCs/>
                <w:sz w:val="24"/>
                <w:szCs w:val="24"/>
              </w:rPr>
              <w:t>126</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33000</w:t>
            </w:r>
          </w:p>
          <w:p w:rsidR="00FD503A" w:rsidRPr="00CA01BD" w:rsidRDefault="00FD503A" w:rsidP="00CA01BD">
            <w:pPr>
              <w:tabs>
                <w:tab w:val="left" w:pos="6840"/>
                <w:tab w:val="left" w:pos="7080"/>
              </w:tabs>
              <w:jc w:val="center"/>
              <w:rPr>
                <w:rFonts w:ascii="Times New Roman" w:hAnsi="Times New Roman" w:cs="Times New Roman"/>
                <w:bCs/>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620"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Бутилацетат (вторичный)</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12</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116,160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+410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jc w:val="cente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Бензиловый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108,130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7,93428; 7,58200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2130,42; 1904,3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218,0; 200,0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r w:rsidRPr="00CA01BD">
              <w:rPr>
                <w:rFonts w:ascii="Times New Roman" w:hAnsi="Times New Roman" w:cs="Times New Roman"/>
                <w:bCs/>
                <w:position w:val="-4"/>
                <w:sz w:val="24"/>
                <w:szCs w:val="24"/>
              </w:rPr>
              <w:object w:dxaOrig="200" w:dyaOrig="200">
                <v:shape id="_x0000_i1228" type="#_x0000_t75" style="width:9.75pt;height:11.25pt" o:ole="">
                  <v:imagedata r:id="rId470" o:title=""/>
                </v:shape>
                <o:OLEObject Type="Embed" ProgID="Equation.3" ShapeID="_x0000_i1228" DrawAspect="Content" ObjectID="_1506258855" r:id="rId471"/>
              </w:object>
            </w:r>
            <w:r w:rsidRPr="00CA01BD">
              <w:rPr>
                <w:rFonts w:ascii="Times New Roman" w:hAnsi="Times New Roman" w:cs="Times New Roman"/>
                <w:bCs/>
                <w:sz w:val="24"/>
                <w:szCs w:val="24"/>
              </w:rPr>
              <w:t>112; 112</w:t>
            </w:r>
            <w:r w:rsidRPr="00CA01BD">
              <w:rPr>
                <w:rFonts w:ascii="Times New Roman" w:hAnsi="Times New Roman" w:cs="Times New Roman"/>
                <w:bCs/>
                <w:position w:val="-4"/>
                <w:sz w:val="24"/>
                <w:szCs w:val="24"/>
              </w:rPr>
              <w:object w:dxaOrig="200" w:dyaOrig="200">
                <v:shape id="_x0000_i1229" type="#_x0000_t75" style="width:9.75pt;height:11.25pt" o:ole="">
                  <v:imagedata r:id="rId472" o:title=""/>
                </v:shape>
                <o:OLEObject Type="Embed" ProgID="Equation.3" ShapeID="_x0000_i1229" DrawAspect="Content" ObjectID="_1506258856" r:id="rId473"/>
              </w:object>
            </w:r>
            <w:r w:rsidRPr="00CA01BD">
              <w:rPr>
                <w:rFonts w:ascii="Times New Roman" w:hAnsi="Times New Roman" w:cs="Times New Roman"/>
                <w:bCs/>
                <w:sz w:val="24"/>
                <w:szCs w:val="24"/>
              </w:rPr>
              <w:t>300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Гексадекан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34</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226,445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6,78749</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1656,405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136,869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105</w:t>
            </w:r>
            <w:r w:rsidRPr="00CA01BD">
              <w:rPr>
                <w:rFonts w:ascii="Times New Roman" w:hAnsi="Times New Roman" w:cs="Times New Roman"/>
                <w:bCs/>
                <w:position w:val="-4"/>
                <w:sz w:val="24"/>
                <w:szCs w:val="24"/>
              </w:rPr>
              <w:object w:dxaOrig="200" w:dyaOrig="200">
                <v:shape id="_x0000_i1230" type="#_x0000_t75" style="width:9.75pt;height:11.25pt" o:ole="">
                  <v:imagedata r:id="rId472" o:title=""/>
                </v:shape>
                <o:OLEObject Type="Embed" ProgID="Equation.3" ShapeID="_x0000_i1230" DrawAspect="Content" ObjectID="_1506258857" r:id="rId474"/>
              </w:object>
            </w:r>
            <w:r w:rsidRPr="00CA01BD">
              <w:rPr>
                <w:rFonts w:ascii="Times New Roman" w:hAnsi="Times New Roman" w:cs="Times New Roman"/>
                <w:bCs/>
                <w:sz w:val="24"/>
                <w:szCs w:val="24"/>
              </w:rPr>
              <w:t>287</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0,473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Гексан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14</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86,177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6,87024</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1166,274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223,661</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-54</w:t>
            </w:r>
            <w:r w:rsidRPr="00CA01BD">
              <w:rPr>
                <w:rFonts w:ascii="Times New Roman" w:hAnsi="Times New Roman" w:cs="Times New Roman"/>
                <w:bCs/>
                <w:position w:val="-4"/>
                <w:sz w:val="24"/>
                <w:szCs w:val="24"/>
              </w:rPr>
              <w:object w:dxaOrig="200" w:dyaOrig="200">
                <v:shape id="_x0000_i1231" type="#_x0000_t75" style="width:9.75pt;height:11.25pt" o:ole="">
                  <v:imagedata r:id="rId472" o:title=""/>
                </v:shape>
                <o:OLEObject Type="Embed" ProgID="Equation.3" ShapeID="_x0000_i1231" DrawAspect="Content" ObjectID="_1506258858" r:id="rId475"/>
              </w:object>
            </w:r>
            <w:r w:rsidRPr="00CA01BD">
              <w:rPr>
                <w:rFonts w:ascii="Times New Roman" w:hAnsi="Times New Roman" w:cs="Times New Roman"/>
                <w:bCs/>
                <w:sz w:val="24"/>
                <w:szCs w:val="24"/>
              </w:rPr>
              <w:t>69</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1,242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44800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Н-гексиловый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14</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102,176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+285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7,27800</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1420,273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165,469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56</w:t>
            </w:r>
            <w:r w:rsidRPr="00CA01BD">
              <w:rPr>
                <w:rFonts w:ascii="Times New Roman" w:hAnsi="Times New Roman" w:cs="Times New Roman"/>
                <w:bCs/>
                <w:position w:val="-4"/>
                <w:sz w:val="24"/>
                <w:szCs w:val="24"/>
              </w:rPr>
              <w:object w:dxaOrig="200" w:dyaOrig="200">
                <v:shape id="_x0000_i1232" type="#_x0000_t75" style="width:9.75pt;height:11.25pt" o:ole="">
                  <v:imagedata r:id="rId472" o:title=""/>
                </v:shape>
                <o:OLEObject Type="Embed" ProgID="Equation.3" ShapeID="_x0000_i1232" DrawAspect="Content" ObjectID="_1506258859" r:id="rId476"/>
              </w:object>
            </w:r>
            <w:r w:rsidRPr="00CA01BD">
              <w:rPr>
                <w:rFonts w:ascii="Times New Roman" w:hAnsi="Times New Roman" w:cs="Times New Roman"/>
                <w:bCs/>
                <w:sz w:val="24"/>
                <w:szCs w:val="24"/>
              </w:rPr>
              <w:t>157</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c>
          <w:tcPr>
            <w:tcW w:w="1063" w:type="dxa"/>
          </w:tcPr>
          <w:p w:rsidR="00FD503A" w:rsidRPr="00CA01BD" w:rsidRDefault="00FD503A" w:rsidP="00FD503A">
            <w:pPr>
              <w:rPr>
                <w:rFonts w:ascii="Times New Roman" w:hAnsi="Times New Roman" w:cs="Times New Roman"/>
                <w:sz w:val="24"/>
                <w:szCs w:val="24"/>
              </w:rPr>
            </w:pPr>
          </w:p>
          <w:p w:rsidR="00FD503A" w:rsidRPr="00CA01BD" w:rsidRDefault="00FD503A" w:rsidP="00FD503A">
            <w:pPr>
              <w:rPr>
                <w:rFonts w:ascii="Times New Roman" w:hAnsi="Times New Roman" w:cs="Times New Roman"/>
                <w:sz w:val="24"/>
                <w:szCs w:val="24"/>
              </w:rPr>
            </w:pP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4.28</w:t>
      </w:r>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620"/>
        <w:gridCol w:w="1260"/>
        <w:gridCol w:w="1440"/>
        <w:gridCol w:w="1080"/>
        <w:gridCol w:w="1260"/>
        <w:gridCol w:w="1080"/>
        <w:gridCol w:w="1260"/>
        <w:gridCol w:w="1080"/>
        <w:gridCol w:w="1440"/>
        <w:gridCol w:w="1056"/>
        <w:gridCol w:w="1080"/>
        <w:gridCol w:w="1063"/>
      </w:tblGrid>
      <w:tr w:rsidR="00FD503A" w:rsidRPr="00CA01BD">
        <w:tc>
          <w:tcPr>
            <w:tcW w:w="648" w:type="dxa"/>
          </w:tcPr>
          <w:p w:rsidR="00FD503A" w:rsidRPr="00CA01BD" w:rsidRDefault="00FD503A" w:rsidP="00CA01BD">
            <w:pPr>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26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44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05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c>
          <w:tcPr>
            <w:tcW w:w="1063"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13</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13.</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Гептан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16</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100,203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6,95154</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1295,405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219,819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33" type="#_x0000_t75" style="width:9.75pt;height:11.25pt" o:ole="">
                  <v:imagedata r:id="rId472" o:title=""/>
                </v:shape>
                <o:OLEObject Type="Embed" ProgID="Equation.3" ShapeID="_x0000_i1233" DrawAspect="Content" ObjectID="_1506258860" r:id="rId477"/>
              </w:object>
            </w:r>
            <w:r w:rsidRPr="00CA01BD">
              <w:rPr>
                <w:rFonts w:ascii="Times New Roman" w:hAnsi="Times New Roman" w:cs="Times New Roman"/>
                <w:bCs/>
                <w:sz w:val="24"/>
                <w:szCs w:val="24"/>
              </w:rPr>
              <w:t>98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1,074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44900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14.</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Глицерин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3</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92,094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9,05260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3074,220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214,712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141</w:t>
            </w:r>
            <w:r w:rsidRPr="00CA01BD">
              <w:rPr>
                <w:rFonts w:ascii="Times New Roman" w:hAnsi="Times New Roman" w:cs="Times New Roman"/>
                <w:bCs/>
                <w:position w:val="-4"/>
                <w:sz w:val="24"/>
                <w:szCs w:val="24"/>
              </w:rPr>
              <w:object w:dxaOrig="200" w:dyaOrig="200">
                <v:shape id="_x0000_i1234" type="#_x0000_t75" style="width:9.75pt;height:11.25pt" o:ole="">
                  <v:imagedata r:id="rId472" o:title=""/>
                </v:shape>
                <o:OLEObject Type="Embed" ProgID="Equation.3" ShapeID="_x0000_i1234" DrawAspect="Content" ObjectID="_1506258861" r:id="rId478"/>
              </w:object>
            </w:r>
            <w:r w:rsidRPr="00CA01BD">
              <w:rPr>
                <w:rFonts w:ascii="Times New Roman" w:hAnsi="Times New Roman" w:cs="Times New Roman"/>
                <w:bCs/>
                <w:sz w:val="24"/>
                <w:szCs w:val="24"/>
              </w:rPr>
              <w:t>263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16124</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15.</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Декан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10</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22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142,284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+47</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7,39530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1809,975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227,700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w:t>
            </w:r>
            <w:r w:rsidRPr="00CA01BD">
              <w:rPr>
                <w:rFonts w:ascii="Times New Roman" w:hAnsi="Times New Roman" w:cs="Times New Roman"/>
                <w:bCs/>
                <w:position w:val="-4"/>
                <w:sz w:val="24"/>
                <w:szCs w:val="24"/>
              </w:rPr>
              <w:object w:dxaOrig="200" w:dyaOrig="200">
                <v:shape id="_x0000_i1235" type="#_x0000_t75" style="width:9.75pt;height:11.25pt" o:ole="">
                  <v:imagedata r:id="rId472" o:title=""/>
                </v:shape>
                <o:OLEObject Type="Embed" ProgID="Equation.3" ShapeID="_x0000_i1235" DrawAspect="Content" ObjectID="_1506258862" r:id="rId479"/>
              </w:object>
            </w:r>
            <w:r w:rsidRPr="00CA01BD">
              <w:rPr>
                <w:rFonts w:ascii="Times New Roman" w:hAnsi="Times New Roman" w:cs="Times New Roman"/>
                <w:bCs/>
                <w:sz w:val="24"/>
                <w:szCs w:val="24"/>
              </w:rPr>
              <w:t>174</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0,760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44400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16.</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Дивиниловый эфир</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70,091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6,98810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1055,259</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228,589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36" type="#_x0000_t75" style="width:9.75pt;height:11.25pt" o:ole="">
                  <v:imagedata r:id="rId472" o:title=""/>
                </v:shape>
                <o:OLEObject Type="Embed" ProgID="Equation.3" ShapeID="_x0000_i1236" DrawAspect="Content" ObjectID="_1506258863" r:id="rId480"/>
              </w:object>
            </w:r>
            <w:r w:rsidRPr="00CA01BD">
              <w:rPr>
                <w:rFonts w:ascii="Times New Roman" w:hAnsi="Times New Roman" w:cs="Times New Roman"/>
                <w:bCs/>
                <w:sz w:val="24"/>
                <w:szCs w:val="24"/>
              </w:rPr>
              <w:t>60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17.</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Диметил-формамид</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lang w:val="en-US"/>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3</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7</w:t>
            </w:r>
            <w:r w:rsidRPr="00CA01BD">
              <w:rPr>
                <w:rFonts w:ascii="Times New Roman" w:hAnsi="Times New Roman" w:cs="Times New Roman"/>
                <w:bCs/>
                <w:sz w:val="24"/>
                <w:szCs w:val="24"/>
              </w:rPr>
              <w:t>О</w:t>
            </w:r>
            <w:r w:rsidRPr="00CA01BD">
              <w:rPr>
                <w:rFonts w:ascii="Times New Roman" w:hAnsi="Times New Roman" w:cs="Times New Roman"/>
                <w:bCs/>
                <w:sz w:val="24"/>
                <w:szCs w:val="24"/>
                <w:lang w:val="en-US"/>
              </w:rPr>
              <w:t>N</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73,094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7,03446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1482,985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204,342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w:t>
            </w:r>
            <w:r w:rsidRPr="00CA01BD">
              <w:rPr>
                <w:rFonts w:ascii="Times New Roman" w:hAnsi="Times New Roman" w:cs="Times New Roman"/>
                <w:bCs/>
                <w:position w:val="-4"/>
                <w:sz w:val="24"/>
                <w:szCs w:val="24"/>
              </w:rPr>
              <w:object w:dxaOrig="200" w:dyaOrig="200">
                <v:shape id="_x0000_i1237" type="#_x0000_t75" style="width:9.75pt;height:11.25pt" o:ole="">
                  <v:imagedata r:id="rId472" o:title=""/>
                </v:shape>
                <o:OLEObject Type="Embed" ProgID="Equation.3" ShapeID="_x0000_i1237" DrawAspect="Content" ObjectID="_1506258864" r:id="rId481"/>
              </w:object>
            </w:r>
            <w:r w:rsidRPr="00CA01BD">
              <w:rPr>
                <w:rFonts w:ascii="Times New Roman" w:hAnsi="Times New Roman" w:cs="Times New Roman"/>
                <w:bCs/>
                <w:sz w:val="24"/>
                <w:szCs w:val="24"/>
              </w:rPr>
              <w:t>153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18.</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 xml:space="preserve">Диоксан -1,4 </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lang w:val="en-US"/>
              </w:rPr>
              <w:t>8</w:t>
            </w:r>
            <w:r w:rsidRPr="00CA01BD">
              <w:rPr>
                <w:rFonts w:ascii="Times New Roman" w:hAnsi="Times New Roman" w:cs="Times New Roman"/>
                <w:bCs/>
                <w:sz w:val="24"/>
                <w:szCs w:val="24"/>
              </w:rPr>
              <w:t>0</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88,106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+375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7,51611</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1632,425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250,725</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w:t>
            </w:r>
            <w:r w:rsidRPr="00CA01BD">
              <w:rPr>
                <w:rFonts w:ascii="Times New Roman" w:hAnsi="Times New Roman" w:cs="Times New Roman"/>
                <w:bCs/>
                <w:position w:val="-4"/>
                <w:sz w:val="24"/>
                <w:szCs w:val="24"/>
              </w:rPr>
              <w:object w:dxaOrig="200" w:dyaOrig="200">
                <v:shape id="_x0000_i1238" type="#_x0000_t75" style="width:9.75pt;height:11.25pt" o:ole="">
                  <v:imagedata r:id="rId472" o:title=""/>
                </v:shape>
                <o:OLEObject Type="Embed" ProgID="Equation.3" ShapeID="_x0000_i1238" DrawAspect="Content" ObjectID="_1506258865" r:id="rId482"/>
              </w:object>
            </w:r>
            <w:r w:rsidRPr="00CA01BD">
              <w:rPr>
                <w:rFonts w:ascii="Times New Roman" w:hAnsi="Times New Roman" w:cs="Times New Roman"/>
                <w:bCs/>
                <w:sz w:val="24"/>
                <w:szCs w:val="24"/>
              </w:rPr>
              <w:t>101</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19.</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1,2-дихлорэтан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С1</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98,960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+413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7,66135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1640,179</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259,715</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w:t>
            </w:r>
            <w:r w:rsidRPr="00CA01BD">
              <w:rPr>
                <w:rFonts w:ascii="Times New Roman" w:hAnsi="Times New Roman" w:cs="Times New Roman"/>
                <w:bCs/>
                <w:position w:val="-4"/>
                <w:sz w:val="24"/>
                <w:szCs w:val="24"/>
              </w:rPr>
              <w:object w:dxaOrig="200" w:dyaOrig="200">
                <v:shape id="_x0000_i1239" type="#_x0000_t75" style="width:9.75pt;height:11.25pt" o:ole="">
                  <v:imagedata r:id="rId472" o:title=""/>
                </v:shape>
                <o:OLEObject Type="Embed" ProgID="Equation.3" ShapeID="_x0000_i1239" DrawAspect="Content" ObjectID="_1506258866" r:id="rId483"/>
              </w:object>
            </w:r>
            <w:r w:rsidRPr="00CA01BD">
              <w:rPr>
                <w:rFonts w:ascii="Times New Roman" w:hAnsi="Times New Roman" w:cs="Times New Roman"/>
                <w:bCs/>
                <w:sz w:val="24"/>
                <w:szCs w:val="24"/>
              </w:rPr>
              <w:t>83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11000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20.</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Диэтиламин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lang w:val="en-US"/>
              </w:rPr>
              <w:t>4</w:t>
            </w:r>
            <w:r w:rsidRPr="00CA01BD">
              <w:rPr>
                <w:rFonts w:ascii="Times New Roman" w:hAnsi="Times New Roman" w:cs="Times New Roman"/>
                <w:bCs/>
                <w:sz w:val="24"/>
                <w:szCs w:val="24"/>
                <w:lang w:val="en-US"/>
              </w:rPr>
              <w:t>H</w:t>
            </w:r>
            <w:r w:rsidRPr="00CA01BD">
              <w:rPr>
                <w:rFonts w:ascii="Times New Roman" w:hAnsi="Times New Roman" w:cs="Times New Roman"/>
                <w:bCs/>
                <w:sz w:val="24"/>
                <w:szCs w:val="24"/>
                <w:vertAlign w:val="subscript"/>
                <w:lang w:val="en-US"/>
              </w:rPr>
              <w:t>11</w:t>
            </w:r>
            <w:r w:rsidRPr="00CA01BD">
              <w:rPr>
                <w:rFonts w:ascii="Times New Roman" w:hAnsi="Times New Roman" w:cs="Times New Roman"/>
                <w:bCs/>
                <w:sz w:val="24"/>
                <w:szCs w:val="24"/>
                <w:lang w:val="en-US"/>
              </w:rPr>
              <w:t>N</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73,138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+310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7,22314</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1267,557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236,329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w:t>
            </w:r>
            <w:r w:rsidRPr="00CA01BD">
              <w:rPr>
                <w:rFonts w:ascii="Times New Roman" w:hAnsi="Times New Roman" w:cs="Times New Roman"/>
                <w:bCs/>
                <w:position w:val="-4"/>
                <w:sz w:val="24"/>
                <w:szCs w:val="24"/>
              </w:rPr>
              <w:object w:dxaOrig="200" w:dyaOrig="200">
                <v:shape id="_x0000_i1240" type="#_x0000_t75" style="width:9.75pt;height:11.25pt" o:ole="">
                  <v:imagedata r:id="rId472" o:title=""/>
                </v:shape>
                <o:OLEObject Type="Embed" ProgID="Equation.3" ShapeID="_x0000_i1240" DrawAspect="Content" ObjectID="_1506258867" r:id="rId484"/>
              </w:object>
            </w:r>
            <w:r w:rsidRPr="00CA01BD">
              <w:rPr>
                <w:rFonts w:ascii="Times New Roman" w:hAnsi="Times New Roman" w:cs="Times New Roman"/>
                <w:bCs/>
                <w:sz w:val="24"/>
                <w:szCs w:val="24"/>
              </w:rPr>
              <w:t>59</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FD503A">
            <w:pPr>
              <w:rPr>
                <w:rFonts w:ascii="Times New Roman" w:hAnsi="Times New Roman" w:cs="Times New Roman"/>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Диэтиловый эфир</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lang w:val="en-US"/>
              </w:rPr>
              <w:t>10</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74,122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-41</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6,99790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1098,945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232,372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41" type="#_x0000_t75" style="width:9.75pt;height:11.25pt" o:ole="">
                  <v:imagedata r:id="rId472" o:title=""/>
                </v:shape>
                <o:OLEObject Type="Embed" ProgID="Equation.3" ShapeID="_x0000_i1241" DrawAspect="Content" ObjectID="_1506258868" r:id="rId485"/>
              </w:object>
            </w:r>
            <w:r w:rsidRPr="00CA01BD">
              <w:rPr>
                <w:rFonts w:ascii="Times New Roman" w:hAnsi="Times New Roman" w:cs="Times New Roman"/>
                <w:bCs/>
                <w:sz w:val="24"/>
                <w:szCs w:val="24"/>
              </w:rPr>
              <w:t>35</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33900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22.</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Изобутиловый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lang w:val="en-US"/>
              </w:rPr>
              <w:t>4</w:t>
            </w:r>
            <w:r w:rsidRPr="00CA01BD">
              <w:rPr>
                <w:rFonts w:ascii="Times New Roman" w:hAnsi="Times New Roman" w:cs="Times New Roman"/>
                <w:bCs/>
                <w:sz w:val="24"/>
                <w:szCs w:val="24"/>
                <w:lang w:val="en-US"/>
              </w:rPr>
              <w:t>H</w:t>
            </w:r>
            <w:r w:rsidRPr="00CA01BD">
              <w:rPr>
                <w:rFonts w:ascii="Times New Roman" w:hAnsi="Times New Roman" w:cs="Times New Roman"/>
                <w:bCs/>
                <w:sz w:val="24"/>
                <w:szCs w:val="24"/>
                <w:vertAlign w:val="subscript"/>
                <w:lang w:val="en-US"/>
              </w:rPr>
              <w:t>10</w:t>
            </w:r>
            <w:r w:rsidRPr="00CA01BD">
              <w:rPr>
                <w:rFonts w:ascii="Times New Roman" w:hAnsi="Times New Roman" w:cs="Times New Roman"/>
                <w:bCs/>
                <w:sz w:val="24"/>
                <w:szCs w:val="24"/>
                <w:lang w:val="en-US"/>
              </w:rPr>
              <w:t>O</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74,122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8,70512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2058,392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245,642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w:t>
            </w:r>
            <w:r w:rsidRPr="00CA01BD">
              <w:rPr>
                <w:rFonts w:ascii="Times New Roman" w:hAnsi="Times New Roman" w:cs="Times New Roman"/>
                <w:bCs/>
                <w:position w:val="-4"/>
                <w:sz w:val="24"/>
                <w:szCs w:val="24"/>
              </w:rPr>
              <w:object w:dxaOrig="200" w:dyaOrig="200">
                <v:shape id="_x0000_i1242" type="#_x0000_t75" style="width:9.75pt;height:11.25pt" o:ole="">
                  <v:imagedata r:id="rId472" o:title=""/>
                </v:shape>
                <o:OLEObject Type="Embed" ProgID="Equation.3" ShapeID="_x0000_i1242" DrawAspect="Content" ObjectID="_1506258869" r:id="rId486"/>
              </w:object>
            </w:r>
            <w:r w:rsidRPr="00CA01BD">
              <w:rPr>
                <w:rFonts w:ascii="Times New Roman" w:hAnsi="Times New Roman" w:cs="Times New Roman"/>
                <w:bCs/>
                <w:sz w:val="24"/>
                <w:szCs w:val="24"/>
              </w:rPr>
              <w:t>116</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33000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23.</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Изопентан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5</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72,150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+432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6,79306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1022,551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233,493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-83</w:t>
            </w:r>
            <w:r w:rsidRPr="00CA01BD">
              <w:rPr>
                <w:rFonts w:ascii="Times New Roman" w:hAnsi="Times New Roman" w:cs="Times New Roman"/>
                <w:bCs/>
                <w:position w:val="-4"/>
                <w:sz w:val="24"/>
                <w:szCs w:val="24"/>
              </w:rPr>
              <w:object w:dxaOrig="200" w:dyaOrig="200">
                <v:shape id="_x0000_i1243" type="#_x0000_t75" style="width:9.75pt;height:11.25pt" o:ole="">
                  <v:imagedata r:id="rId472" o:title=""/>
                </v:shape>
                <o:OLEObject Type="Embed" ProgID="Equation.3" ShapeID="_x0000_i1243" DrawAspect="Content" ObjectID="_1506258870" r:id="rId487"/>
              </w:object>
            </w:r>
            <w:r w:rsidRPr="00CA01BD">
              <w:rPr>
                <w:rFonts w:ascii="Times New Roman" w:hAnsi="Times New Roman" w:cs="Times New Roman"/>
                <w:bCs/>
                <w:sz w:val="24"/>
                <w:szCs w:val="24"/>
              </w:rPr>
              <w:t>28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45200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24.</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Изопропил-бензол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9</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120,194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+424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6,93773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1460,668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207,652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r w:rsidRPr="00CA01BD">
              <w:rPr>
                <w:rFonts w:ascii="Times New Roman" w:hAnsi="Times New Roman" w:cs="Times New Roman"/>
                <w:bCs/>
                <w:position w:val="-4"/>
                <w:sz w:val="24"/>
                <w:szCs w:val="24"/>
              </w:rPr>
              <w:object w:dxaOrig="200" w:dyaOrig="200">
                <v:shape id="_x0000_i1244" type="#_x0000_t75" style="width:9.75pt;height:11.25pt" o:ole="">
                  <v:imagedata r:id="rId472" o:title=""/>
                </v:shape>
                <o:OLEObject Type="Embed" ProgID="Equation.3" ShapeID="_x0000_i1244" DrawAspect="Content" ObjectID="_1506258871" r:id="rId488"/>
              </w:object>
            </w:r>
            <w:r w:rsidRPr="00CA01BD">
              <w:rPr>
                <w:rFonts w:ascii="Times New Roman" w:hAnsi="Times New Roman" w:cs="Times New Roman"/>
                <w:bCs/>
                <w:sz w:val="24"/>
                <w:szCs w:val="24"/>
              </w:rPr>
              <w:t>153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0,93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25.</w:t>
            </w:r>
          </w:p>
        </w:tc>
        <w:tc>
          <w:tcPr>
            <w:tcW w:w="162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Изопропило-вый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3</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60,096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+430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8,38562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1733,00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232,380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w:t>
            </w:r>
            <w:r w:rsidRPr="00CA01BD">
              <w:rPr>
                <w:rFonts w:ascii="Times New Roman" w:hAnsi="Times New Roman" w:cs="Times New Roman"/>
                <w:bCs/>
                <w:position w:val="-4"/>
                <w:sz w:val="24"/>
                <w:szCs w:val="24"/>
              </w:rPr>
              <w:object w:dxaOrig="200" w:dyaOrig="200">
                <v:shape id="_x0000_i1245" type="#_x0000_t75" style="width:9.75pt;height:11.25pt" o:ole="">
                  <v:imagedata r:id="rId472" o:title=""/>
                </v:shape>
                <o:OLEObject Type="Embed" ProgID="Equation.3" ShapeID="_x0000_i1245" DrawAspect="Content" ObjectID="_1506258872" r:id="rId489"/>
              </w:object>
            </w:r>
            <w:r w:rsidRPr="00CA01BD">
              <w:rPr>
                <w:rFonts w:ascii="Times New Roman" w:hAnsi="Times New Roman" w:cs="Times New Roman"/>
                <w:bCs/>
                <w:sz w:val="24"/>
                <w:szCs w:val="24"/>
              </w:rPr>
              <w:t>148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30000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26.</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М-ксилол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106,167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6,58807</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1906,796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234,917</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20,7</w:t>
            </w:r>
            <w:r w:rsidRPr="00CA01BD">
              <w:rPr>
                <w:rFonts w:ascii="Times New Roman" w:hAnsi="Times New Roman" w:cs="Times New Roman"/>
                <w:bCs/>
                <w:position w:val="-4"/>
                <w:sz w:val="24"/>
                <w:szCs w:val="24"/>
              </w:rPr>
              <w:object w:dxaOrig="200" w:dyaOrig="200">
                <v:shape id="_x0000_i1246" type="#_x0000_t75" style="width:9.75pt;height:11.25pt" o:ole="">
                  <v:imagedata r:id="rId472" o:title=""/>
                </v:shape>
                <o:OLEObject Type="Embed" ProgID="Equation.3" ShapeID="_x0000_i1246" DrawAspect="Content" ObjectID="_1506258873" r:id="rId490"/>
              </w:object>
            </w:r>
            <w:r w:rsidRPr="00CA01BD">
              <w:rPr>
                <w:rFonts w:ascii="Times New Roman" w:hAnsi="Times New Roman" w:cs="Times New Roman"/>
                <w:bCs/>
                <w:sz w:val="24"/>
                <w:szCs w:val="24"/>
              </w:rPr>
              <w:t>181</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40872</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27.</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О-ксилол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106,167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+31</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+464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6,28893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1575,114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223,579</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w:t>
            </w:r>
            <w:r w:rsidRPr="00CA01BD">
              <w:rPr>
                <w:rFonts w:ascii="Times New Roman" w:hAnsi="Times New Roman" w:cs="Times New Roman"/>
                <w:bCs/>
                <w:position w:val="-4"/>
                <w:sz w:val="24"/>
                <w:szCs w:val="24"/>
              </w:rPr>
              <w:object w:dxaOrig="200" w:dyaOrig="200">
                <v:shape id="_x0000_i1247" type="#_x0000_t75" style="width:9.75pt;height:11.25pt" o:ole="">
                  <v:imagedata r:id="rId472" o:title=""/>
                </v:shape>
                <o:OLEObject Type="Embed" ProgID="Equation.3" ShapeID="_x0000_i1247" DrawAspect="Content" ObjectID="_1506258874" r:id="rId491"/>
              </w:object>
            </w:r>
            <w:r w:rsidRPr="00CA01BD">
              <w:rPr>
                <w:rFonts w:ascii="Times New Roman" w:hAnsi="Times New Roman" w:cs="Times New Roman"/>
                <w:bCs/>
                <w:sz w:val="24"/>
                <w:szCs w:val="24"/>
              </w:rPr>
              <w:t>144,4</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40872</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28.</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n</w:t>
            </w:r>
            <w:r w:rsidRPr="00CA01BD">
              <w:rPr>
                <w:rFonts w:ascii="Times New Roman" w:hAnsi="Times New Roman" w:cs="Times New Roman"/>
                <w:bCs/>
                <w:sz w:val="24"/>
                <w:szCs w:val="24"/>
              </w:rPr>
              <w:t>-ксилол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106,167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+528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6,25485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1537,082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223,608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8,1</w:t>
            </w:r>
            <w:r w:rsidRPr="00CA01BD">
              <w:rPr>
                <w:rFonts w:ascii="Times New Roman" w:hAnsi="Times New Roman" w:cs="Times New Roman"/>
                <w:bCs/>
                <w:position w:val="-4"/>
                <w:sz w:val="24"/>
                <w:szCs w:val="24"/>
              </w:rPr>
              <w:object w:dxaOrig="200" w:dyaOrig="200">
                <v:shape id="_x0000_i1248" type="#_x0000_t75" style="width:9.75pt;height:11.25pt" o:ole="">
                  <v:imagedata r:id="rId472" o:title=""/>
                </v:shape>
                <o:OLEObject Type="Embed" ProgID="Equation.3" ShapeID="_x0000_i1248" DrawAspect="Content" ObjectID="_1506258875" r:id="rId492"/>
              </w:object>
            </w:r>
            <w:r w:rsidRPr="00CA01BD">
              <w:rPr>
                <w:rFonts w:ascii="Times New Roman" w:hAnsi="Times New Roman" w:cs="Times New Roman"/>
                <w:bCs/>
                <w:sz w:val="24"/>
                <w:szCs w:val="24"/>
              </w:rPr>
              <w:t>138,3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40872</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29.</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Метиловый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СН</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32,042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+436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8,22777</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1660,454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245,818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w:t>
            </w:r>
            <w:r w:rsidRPr="00CA01BD">
              <w:rPr>
                <w:rFonts w:ascii="Times New Roman" w:hAnsi="Times New Roman" w:cs="Times New Roman"/>
                <w:bCs/>
                <w:position w:val="-4"/>
                <w:sz w:val="24"/>
                <w:szCs w:val="24"/>
              </w:rPr>
              <w:object w:dxaOrig="200" w:dyaOrig="200">
                <v:shape id="_x0000_i1249" type="#_x0000_t75" style="width:9.75pt;height:11.25pt" o:ole="">
                  <v:imagedata r:id="rId472" o:title=""/>
                </v:shape>
                <o:OLEObject Type="Embed" ProgID="Equation.3" ShapeID="_x0000_i1249" DrawAspect="Content" ObjectID="_1506258876" r:id="rId493"/>
              </w:object>
            </w:r>
            <w:r w:rsidRPr="00CA01BD">
              <w:rPr>
                <w:rFonts w:ascii="Times New Roman" w:hAnsi="Times New Roman" w:cs="Times New Roman"/>
                <w:bCs/>
                <w:sz w:val="24"/>
                <w:szCs w:val="24"/>
              </w:rPr>
              <w:t>90</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19500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30.</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Толуол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92,140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6,0507</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1328,171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217,713</w:t>
            </w:r>
          </w:p>
        </w:tc>
        <w:tc>
          <w:tcPr>
            <w:tcW w:w="1440"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26,7</w:t>
            </w:r>
            <w:r w:rsidRPr="00CA01BD">
              <w:rPr>
                <w:rFonts w:ascii="Times New Roman" w:hAnsi="Times New Roman" w:cs="Times New Roman"/>
                <w:bCs/>
                <w:position w:val="-4"/>
                <w:sz w:val="24"/>
                <w:szCs w:val="24"/>
              </w:rPr>
              <w:object w:dxaOrig="200" w:dyaOrig="200">
                <v:shape id="_x0000_i1250" type="#_x0000_t75" style="width:9.75pt;height:11.25pt" o:ole="">
                  <v:imagedata r:id="rId472" o:title=""/>
                </v:shape>
                <o:OLEObject Type="Embed" ProgID="Equation.3" ShapeID="_x0000_i1250" DrawAspect="Content" ObjectID="_1506258877" r:id="rId494"/>
              </w:object>
            </w:r>
            <w:r w:rsidRPr="00CA01BD">
              <w:rPr>
                <w:rFonts w:ascii="Times New Roman" w:hAnsi="Times New Roman" w:cs="Times New Roman"/>
                <w:bCs/>
                <w:sz w:val="24"/>
                <w:szCs w:val="24"/>
              </w:rPr>
              <w:t>110,6</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41031</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Трихлор-этилен</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w:t>
            </w:r>
            <w:r w:rsidRPr="00CA01BD">
              <w:rPr>
                <w:rFonts w:ascii="Times New Roman" w:hAnsi="Times New Roman" w:cs="Times New Roman"/>
                <w:bCs/>
                <w:sz w:val="24"/>
                <w:szCs w:val="24"/>
              </w:rPr>
              <w:t>НС</w:t>
            </w:r>
            <w:r w:rsidRPr="00CA01BD">
              <w:rPr>
                <w:rFonts w:ascii="Times New Roman" w:hAnsi="Times New Roman" w:cs="Times New Roman"/>
                <w:bCs/>
                <w:sz w:val="24"/>
                <w:szCs w:val="24"/>
                <w:vertAlign w:val="subscript"/>
              </w:rPr>
              <w:t>13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131,4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7,02808; 7,4675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1315,0; 1675,0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230,0; 280,0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w:t>
            </w:r>
            <w:r w:rsidRPr="00CA01BD">
              <w:rPr>
                <w:rFonts w:ascii="Times New Roman" w:hAnsi="Times New Roman" w:cs="Times New Roman"/>
                <w:bCs/>
                <w:position w:val="-4"/>
                <w:sz w:val="24"/>
                <w:szCs w:val="24"/>
              </w:rPr>
              <w:object w:dxaOrig="200" w:dyaOrig="200">
                <v:shape id="_x0000_i1251" type="#_x0000_t75" style="width:9.75pt;height:11.25pt" o:ole="">
                  <v:imagedata r:id="rId472" o:title=""/>
                </v:shape>
                <o:OLEObject Type="Embed" ProgID="Equation.3" ShapeID="_x0000_i1251" DrawAspect="Content" ObjectID="_1506258878" r:id="rId495"/>
              </w:object>
            </w:r>
            <w:r w:rsidRPr="00CA01BD">
              <w:rPr>
                <w:rFonts w:ascii="Times New Roman" w:hAnsi="Times New Roman" w:cs="Times New Roman"/>
                <w:bCs/>
                <w:sz w:val="24"/>
                <w:szCs w:val="24"/>
              </w:rPr>
              <w:t>155; 155</w:t>
            </w:r>
            <w:r w:rsidRPr="00CA01BD">
              <w:rPr>
                <w:rFonts w:ascii="Times New Roman" w:hAnsi="Times New Roman" w:cs="Times New Roman"/>
                <w:bCs/>
                <w:position w:val="-4"/>
                <w:sz w:val="24"/>
                <w:szCs w:val="24"/>
              </w:rPr>
              <w:object w:dxaOrig="200" w:dyaOrig="200">
                <v:shape id="_x0000_i1252" type="#_x0000_t75" style="width:9.75pt;height:11.25pt" o:ole="">
                  <v:imagedata r:id="rId472" o:title=""/>
                </v:shape>
                <o:OLEObject Type="Embed" ProgID="Equation.3" ShapeID="_x0000_i1252" DrawAspect="Content" ObjectID="_1506258879" r:id="rId496"/>
              </w:object>
            </w:r>
            <w:r w:rsidRPr="00CA01BD">
              <w:rPr>
                <w:rFonts w:ascii="Times New Roman" w:hAnsi="Times New Roman" w:cs="Times New Roman"/>
                <w:bCs/>
                <w:sz w:val="24"/>
                <w:szCs w:val="24"/>
              </w:rPr>
              <w:t>293</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ТГ</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32.</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Уксусная кислота</w:t>
            </w:r>
          </w:p>
        </w:tc>
        <w:tc>
          <w:tcPr>
            <w:tcW w:w="1260"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3,7</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7,4</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3,7</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111,097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7,79845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1789,908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245,908</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53" type="#_x0000_t75" style="width:9.75pt;height:11.25pt" o:ole="">
                  <v:imagedata r:id="rId472" o:title=""/>
                </v:shape>
                <o:OLEObject Type="Embed" ProgID="Equation.3" ShapeID="_x0000_i1253" DrawAspect="Content" ObjectID="_1506258880" r:id="rId497"/>
              </w:object>
            </w:r>
            <w:r w:rsidRPr="00CA01BD">
              <w:rPr>
                <w:rFonts w:ascii="Times New Roman" w:hAnsi="Times New Roman" w:cs="Times New Roman"/>
                <w:bCs/>
                <w:sz w:val="24"/>
                <w:szCs w:val="24"/>
              </w:rPr>
              <w:t>118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4.28</w:t>
      </w:r>
      <w:r w:rsidR="00FD503A">
        <w:rPr>
          <w:rFonts w:ascii="Times New Roman" w:hAnsi="Times New Roman" w:cs="Times New Roman"/>
          <w:bCs/>
          <w:sz w:val="28"/>
          <w:szCs w:val="28"/>
        </w:rPr>
        <w:t>.</w:t>
      </w:r>
    </w:p>
    <w:tbl>
      <w:tblP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620"/>
        <w:gridCol w:w="1260"/>
        <w:gridCol w:w="1440"/>
        <w:gridCol w:w="1080"/>
        <w:gridCol w:w="1260"/>
        <w:gridCol w:w="1080"/>
        <w:gridCol w:w="1260"/>
        <w:gridCol w:w="1080"/>
        <w:gridCol w:w="1440"/>
        <w:gridCol w:w="1056"/>
        <w:gridCol w:w="1080"/>
        <w:gridCol w:w="1063"/>
      </w:tblGrid>
      <w:tr w:rsidR="00FD503A" w:rsidRPr="00CA01BD">
        <w:tc>
          <w:tcPr>
            <w:tcW w:w="648" w:type="dxa"/>
          </w:tcPr>
          <w:p w:rsidR="00FD503A" w:rsidRPr="00CA01BD" w:rsidRDefault="00FD503A" w:rsidP="00CA01BD">
            <w:pPr>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26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44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05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08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c>
          <w:tcPr>
            <w:tcW w:w="1063"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13</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33.</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Хлорбензол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lang w:val="en-US"/>
              </w:rPr>
              <w:t>H</w:t>
            </w:r>
            <w:r w:rsidRPr="00CA01BD">
              <w:rPr>
                <w:rFonts w:ascii="Times New Roman" w:hAnsi="Times New Roman" w:cs="Times New Roman"/>
                <w:bCs/>
                <w:sz w:val="24"/>
                <w:szCs w:val="24"/>
                <w:vertAlign w:val="subscript"/>
              </w:rPr>
              <w:t>5</w:t>
            </w:r>
            <w:r w:rsidRPr="00CA01BD">
              <w:rPr>
                <w:rFonts w:ascii="Times New Roman" w:hAnsi="Times New Roman" w:cs="Times New Roman"/>
                <w:bCs/>
                <w:sz w:val="24"/>
                <w:szCs w:val="24"/>
                <w:lang w:val="en-US"/>
              </w:rPr>
              <w:t>CI</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112,558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+637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7,26112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1607,316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235,351</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-35</w:t>
            </w:r>
            <w:r w:rsidRPr="00CA01BD">
              <w:rPr>
                <w:rFonts w:ascii="Times New Roman" w:hAnsi="Times New Roman" w:cs="Times New Roman"/>
                <w:bCs/>
                <w:position w:val="-4"/>
                <w:sz w:val="24"/>
                <w:szCs w:val="24"/>
              </w:rPr>
              <w:object w:dxaOrig="200" w:dyaOrig="200">
                <v:shape id="_x0000_i1254" type="#_x0000_t75" style="width:9.75pt;height:11.25pt" o:ole="">
                  <v:imagedata r:id="rId472" o:title=""/>
                </v:shape>
                <o:OLEObject Type="Embed" ProgID="Equation.3" ShapeID="_x0000_i1254" DrawAspect="Content" ObjectID="_1506258881" r:id="rId498"/>
              </w:object>
            </w:r>
            <w:r w:rsidRPr="00CA01BD">
              <w:rPr>
                <w:rFonts w:ascii="Times New Roman" w:hAnsi="Times New Roman" w:cs="Times New Roman"/>
                <w:bCs/>
                <w:sz w:val="24"/>
                <w:szCs w:val="24"/>
              </w:rPr>
              <w:t>132</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27130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34.</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Этилацетат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C4H</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88,106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+446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6,22672</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1244,951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217,881</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w:t>
            </w:r>
            <w:r w:rsidRPr="00CA01BD">
              <w:rPr>
                <w:rFonts w:ascii="Times New Roman" w:hAnsi="Times New Roman" w:cs="Times New Roman"/>
                <w:bCs/>
                <w:position w:val="-4"/>
                <w:sz w:val="24"/>
                <w:szCs w:val="24"/>
              </w:rPr>
              <w:object w:dxaOrig="200" w:dyaOrig="200">
                <v:shape id="_x0000_i1255" type="#_x0000_t75" style="width:9.75pt;height:11.25pt" o:ole="">
                  <v:imagedata r:id="rId472" o:title=""/>
                </v:shape>
                <o:OLEObject Type="Embed" ProgID="Equation.3" ShapeID="_x0000_i1255" DrawAspect="Content" ObjectID="_1506258882" r:id="rId499"/>
              </w:object>
            </w:r>
            <w:r w:rsidRPr="00CA01BD">
              <w:rPr>
                <w:rFonts w:ascii="Times New Roman" w:hAnsi="Times New Roman" w:cs="Times New Roman"/>
                <w:bCs/>
                <w:sz w:val="24"/>
                <w:szCs w:val="24"/>
              </w:rPr>
              <w:t>75,8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35.</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Этилбензол</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106,167</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+431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6,35879</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1590,660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229,581</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-9,8</w:t>
            </w:r>
            <w:r w:rsidRPr="00CA01BD">
              <w:rPr>
                <w:rFonts w:ascii="Times New Roman" w:hAnsi="Times New Roman" w:cs="Times New Roman"/>
                <w:bCs/>
                <w:position w:val="-4"/>
                <w:sz w:val="24"/>
                <w:szCs w:val="24"/>
              </w:rPr>
              <w:object w:dxaOrig="200" w:dyaOrig="200">
                <v:shape id="_x0000_i1256" type="#_x0000_t75" style="width:9.75pt;height:11.25pt" o:ole="">
                  <v:imagedata r:id="rId472" o:title=""/>
                </v:shape>
                <o:OLEObject Type="Embed" ProgID="Equation.3" ShapeID="_x0000_i1256" DrawAspect="Content" ObjectID="_1506258883" r:id="rId500"/>
              </w:object>
            </w:r>
            <w:r w:rsidRPr="00CA01BD">
              <w:rPr>
                <w:rFonts w:ascii="Times New Roman" w:hAnsi="Times New Roman" w:cs="Times New Roman"/>
                <w:bCs/>
                <w:sz w:val="24"/>
                <w:szCs w:val="24"/>
              </w:rPr>
              <w:t>136,2</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1,03</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40872</w:t>
            </w:r>
          </w:p>
          <w:p w:rsidR="00FD503A" w:rsidRPr="00CA01BD" w:rsidRDefault="00FD503A" w:rsidP="00CA01BD">
            <w:pPr>
              <w:tabs>
                <w:tab w:val="left" w:pos="6840"/>
                <w:tab w:val="left" w:pos="7080"/>
              </w:tabs>
              <w:jc w:val="center"/>
              <w:rPr>
                <w:rFonts w:ascii="Times New Roman" w:hAnsi="Times New Roman" w:cs="Times New Roman"/>
                <w:bCs/>
                <w:sz w:val="24"/>
                <w:szCs w:val="24"/>
              </w:rPr>
            </w:pP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36.</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Этиловый спирт</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rPr>
              <w:t>О</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46,069</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+400</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8,68665</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1918,508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252,125</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-31</w:t>
            </w:r>
            <w:r w:rsidRPr="00CA01BD">
              <w:rPr>
                <w:rFonts w:ascii="Times New Roman" w:hAnsi="Times New Roman" w:cs="Times New Roman"/>
                <w:bCs/>
                <w:position w:val="-4"/>
                <w:sz w:val="24"/>
                <w:szCs w:val="24"/>
              </w:rPr>
              <w:object w:dxaOrig="200" w:dyaOrig="200">
                <v:shape id="_x0000_i1257" type="#_x0000_t75" style="width:9.75pt;height:11.25pt" o:ole="">
                  <v:imagedata r:id="rId472" o:title=""/>
                </v:shape>
                <o:OLEObject Type="Embed" ProgID="Equation.3" ShapeID="_x0000_i1257" DrawAspect="Content" ObjectID="_1506258884" r:id="rId501"/>
              </w:object>
            </w:r>
            <w:r w:rsidRPr="00CA01BD">
              <w:rPr>
                <w:rFonts w:ascii="Times New Roman" w:hAnsi="Times New Roman" w:cs="Times New Roman"/>
                <w:bCs/>
                <w:sz w:val="24"/>
                <w:szCs w:val="24"/>
              </w:rPr>
              <w:t>78</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3,61</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26900</w:t>
            </w:r>
          </w:p>
        </w:tc>
      </w:tr>
      <w:tr w:rsidR="00FD503A" w:rsidRPr="00CA01BD">
        <w:tc>
          <w:tcPr>
            <w:tcW w:w="648"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37.</w:t>
            </w:r>
          </w:p>
        </w:tc>
        <w:tc>
          <w:tcPr>
            <w:tcW w:w="162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Этилцелло-зольв</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10</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2</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90,122</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+215</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8,74133</w:t>
            </w:r>
          </w:p>
        </w:tc>
        <w:tc>
          <w:tcPr>
            <w:tcW w:w="126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2392,56</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273,15</w:t>
            </w:r>
          </w:p>
        </w:tc>
        <w:tc>
          <w:tcPr>
            <w:tcW w:w="144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r w:rsidRPr="00CA01BD">
              <w:rPr>
                <w:rFonts w:ascii="Times New Roman" w:hAnsi="Times New Roman" w:cs="Times New Roman"/>
                <w:bCs/>
                <w:position w:val="-4"/>
                <w:sz w:val="24"/>
                <w:szCs w:val="24"/>
              </w:rPr>
              <w:object w:dxaOrig="200" w:dyaOrig="200">
                <v:shape id="_x0000_i1258" type="#_x0000_t75" style="width:9.75pt;height:11.25pt" o:ole="">
                  <v:imagedata r:id="rId472" o:title=""/>
                </v:shape>
                <o:OLEObject Type="Embed" ProgID="Equation.3" ShapeID="_x0000_i1258" DrawAspect="Content" ObjectID="_1506258885" r:id="rId502"/>
              </w:object>
            </w:r>
            <w:r w:rsidRPr="00CA01BD">
              <w:rPr>
                <w:rFonts w:ascii="Times New Roman" w:hAnsi="Times New Roman" w:cs="Times New Roman"/>
                <w:bCs/>
                <w:sz w:val="24"/>
                <w:szCs w:val="24"/>
              </w:rPr>
              <w:t>135</w:t>
            </w:r>
          </w:p>
        </w:tc>
        <w:tc>
          <w:tcPr>
            <w:tcW w:w="105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w:t>
            </w:r>
          </w:p>
        </w:tc>
        <w:tc>
          <w:tcPr>
            <w:tcW w:w="108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c>
          <w:tcPr>
            <w:tcW w:w="1063"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r>
    </w:tbl>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FD503A" w:rsidP="00FD503A">
      <w:pPr>
        <w:tabs>
          <w:tab w:val="left" w:pos="6840"/>
          <w:tab w:val="left" w:pos="7080"/>
        </w:tabs>
        <w:jc w:val="center"/>
        <w:rPr>
          <w:rFonts w:ascii="Times New Roman" w:hAnsi="Times New Roman" w:cs="Times New Roman"/>
          <w:bCs/>
          <w:sz w:val="28"/>
          <w:szCs w:val="28"/>
        </w:rPr>
      </w:pPr>
    </w:p>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Таблица 4.29</w:t>
      </w:r>
      <w:r w:rsidR="00FD503A">
        <w:rPr>
          <w:rFonts w:ascii="Times New Roman" w:hAnsi="Times New Roman" w:cs="Times New Roman"/>
          <w:bCs/>
          <w:sz w:val="28"/>
          <w:szCs w:val="28"/>
        </w:rPr>
        <w:t>.</w:t>
      </w:r>
    </w:p>
    <w:p w:rsidR="00FD503A" w:rsidRDefault="00FD503A"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t xml:space="preserve">Показатели пожарной опасности смесей и технических продуктов </w:t>
      </w:r>
      <w:r w:rsidRPr="00336127">
        <w:rPr>
          <w:rFonts w:ascii="Times New Roman" w:hAnsi="Times New Roman" w:cs="Times New Roman"/>
          <w:bCs/>
          <w:sz w:val="28"/>
          <w:szCs w:val="28"/>
        </w:rPr>
        <w:t>(ЛВЖ и ГЖ)</w:t>
      </w:r>
    </w:p>
    <w:p w:rsidR="00FD503A" w:rsidRPr="00336127" w:rsidRDefault="00FD503A" w:rsidP="00FD503A">
      <w:pPr>
        <w:tabs>
          <w:tab w:val="left" w:pos="6840"/>
          <w:tab w:val="left" w:pos="7080"/>
        </w:tabs>
        <w:jc w:val="center"/>
        <w:rPr>
          <w:rFonts w:ascii="Times New Roman" w:hAnsi="Times New Roman" w:cs="Times New Roman"/>
          <w:bCs/>
          <w:sz w:val="28"/>
          <w:szCs w:val="28"/>
        </w:rPr>
      </w:pP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37"/>
        <w:gridCol w:w="1372"/>
        <w:gridCol w:w="1245"/>
        <w:gridCol w:w="1216"/>
        <w:gridCol w:w="1137"/>
        <w:gridCol w:w="996"/>
        <w:gridCol w:w="1116"/>
        <w:gridCol w:w="1030"/>
        <w:gridCol w:w="1846"/>
        <w:gridCol w:w="1366"/>
        <w:gridCol w:w="1159"/>
      </w:tblGrid>
      <w:tr w:rsidR="00FD503A" w:rsidRPr="00CA01BD">
        <w:trPr>
          <w:trHeight w:val="830"/>
        </w:trPr>
        <w:tc>
          <w:tcPr>
            <w:tcW w:w="566"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 п/п</w:t>
            </w:r>
          </w:p>
        </w:tc>
        <w:tc>
          <w:tcPr>
            <w:tcW w:w="2137"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Продукт (ГОСТ, ТУ)</w:t>
            </w:r>
          </w:p>
        </w:tc>
        <w:tc>
          <w:tcPr>
            <w:tcW w:w="1372"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Суммарная формула</w:t>
            </w:r>
          </w:p>
        </w:tc>
        <w:tc>
          <w:tcPr>
            <w:tcW w:w="1245"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Молярная масса, кг/моль</w:t>
            </w:r>
          </w:p>
        </w:tc>
        <w:tc>
          <w:tcPr>
            <w:tcW w:w="1216"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Темпе-ратура вспышки,</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p>
        </w:tc>
        <w:tc>
          <w:tcPr>
            <w:tcW w:w="1137"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Темпе-ратура само-воспла-менения, °С</w:t>
            </w:r>
          </w:p>
        </w:tc>
        <w:tc>
          <w:tcPr>
            <w:tcW w:w="3142" w:type="dxa"/>
            <w:gridSpan w:val="3"/>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bCs/>
                <w:sz w:val="24"/>
                <w:szCs w:val="24"/>
              </w:rPr>
              <w:t>Константы уравнения Антуана</w:t>
            </w:r>
          </w:p>
        </w:tc>
        <w:tc>
          <w:tcPr>
            <w:tcW w:w="1846"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Температурный интервал значений констант уравнения Антуана,</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p>
        </w:tc>
        <w:tc>
          <w:tcPr>
            <w:tcW w:w="1366"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Нижний концент рационный предел распро-странения</w:t>
            </w:r>
          </w:p>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пламени Снкпр, %, (об.)</w:t>
            </w:r>
          </w:p>
        </w:tc>
        <w:tc>
          <w:tcPr>
            <w:tcW w:w="1159" w:type="dxa"/>
            <w:vMerge w:val="restart"/>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Харак-терис-тика вещества</w:t>
            </w:r>
          </w:p>
        </w:tc>
      </w:tr>
      <w:tr w:rsidR="00FD503A" w:rsidRPr="00CA01BD">
        <w:trPr>
          <w:trHeight w:val="830"/>
        </w:trPr>
        <w:tc>
          <w:tcPr>
            <w:tcW w:w="566"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2137" w:type="dxa"/>
            <w:vMerge/>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372" w:type="dxa"/>
            <w:vMerge/>
          </w:tcPr>
          <w:p w:rsidR="00FD503A" w:rsidRPr="00CA01BD" w:rsidRDefault="00FD503A" w:rsidP="00CA01BD">
            <w:pPr>
              <w:tabs>
                <w:tab w:val="left" w:pos="6840"/>
                <w:tab w:val="left" w:pos="7080"/>
              </w:tabs>
              <w:rPr>
                <w:rFonts w:ascii="Times New Roman" w:hAnsi="Times New Roman" w:cs="Times New Roman"/>
                <w:bCs/>
                <w:sz w:val="24"/>
                <w:szCs w:val="24"/>
              </w:rPr>
            </w:pPr>
          </w:p>
        </w:tc>
        <w:tc>
          <w:tcPr>
            <w:tcW w:w="1245" w:type="dxa"/>
            <w:vMerge/>
          </w:tcPr>
          <w:p w:rsidR="00FD503A" w:rsidRPr="00CA01BD" w:rsidRDefault="00FD503A" w:rsidP="00CA01BD">
            <w:pPr>
              <w:tabs>
                <w:tab w:val="left" w:pos="6840"/>
                <w:tab w:val="left" w:pos="7080"/>
              </w:tabs>
              <w:rPr>
                <w:rFonts w:ascii="Times New Roman" w:hAnsi="Times New Roman" w:cs="Times New Roman"/>
                <w:bCs/>
                <w:sz w:val="24"/>
                <w:szCs w:val="24"/>
              </w:rPr>
            </w:pPr>
          </w:p>
        </w:tc>
        <w:tc>
          <w:tcPr>
            <w:tcW w:w="1216" w:type="dxa"/>
            <w:vMerge/>
          </w:tcPr>
          <w:p w:rsidR="00FD503A" w:rsidRPr="00CA01BD" w:rsidRDefault="00FD503A" w:rsidP="00CA01BD">
            <w:pPr>
              <w:tabs>
                <w:tab w:val="left" w:pos="6840"/>
                <w:tab w:val="left" w:pos="7080"/>
              </w:tabs>
              <w:rPr>
                <w:rFonts w:ascii="Times New Roman" w:hAnsi="Times New Roman" w:cs="Times New Roman"/>
                <w:bCs/>
                <w:sz w:val="24"/>
                <w:szCs w:val="24"/>
              </w:rPr>
            </w:pPr>
          </w:p>
        </w:tc>
        <w:tc>
          <w:tcPr>
            <w:tcW w:w="1137" w:type="dxa"/>
            <w:vMerge/>
          </w:tcPr>
          <w:p w:rsidR="00FD503A" w:rsidRPr="00CA01BD" w:rsidRDefault="00FD503A" w:rsidP="00CA01BD">
            <w:pPr>
              <w:tabs>
                <w:tab w:val="left" w:pos="6840"/>
                <w:tab w:val="left" w:pos="7080"/>
              </w:tabs>
              <w:rPr>
                <w:rFonts w:ascii="Times New Roman" w:hAnsi="Times New Roman" w:cs="Times New Roman"/>
                <w:bCs/>
                <w:sz w:val="24"/>
                <w:szCs w:val="24"/>
              </w:rPr>
            </w:pP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А</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В</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А</w:t>
            </w:r>
          </w:p>
        </w:tc>
        <w:tc>
          <w:tcPr>
            <w:tcW w:w="1846" w:type="dxa"/>
            <w:vMerge/>
          </w:tcPr>
          <w:p w:rsidR="00FD503A" w:rsidRPr="00CA01BD" w:rsidRDefault="00FD503A" w:rsidP="00FD503A">
            <w:pPr>
              <w:rPr>
                <w:rFonts w:ascii="Times New Roman" w:hAnsi="Times New Roman" w:cs="Times New Roman"/>
                <w:sz w:val="24"/>
                <w:szCs w:val="24"/>
              </w:rPr>
            </w:pPr>
          </w:p>
        </w:tc>
        <w:tc>
          <w:tcPr>
            <w:tcW w:w="1366" w:type="dxa"/>
            <w:vMerge/>
          </w:tcPr>
          <w:p w:rsidR="00FD503A" w:rsidRPr="00CA01BD" w:rsidRDefault="00FD503A" w:rsidP="00FD503A">
            <w:pPr>
              <w:rPr>
                <w:rFonts w:ascii="Times New Roman" w:hAnsi="Times New Roman" w:cs="Times New Roman"/>
                <w:sz w:val="24"/>
                <w:szCs w:val="24"/>
              </w:rPr>
            </w:pPr>
          </w:p>
        </w:tc>
        <w:tc>
          <w:tcPr>
            <w:tcW w:w="1159" w:type="dxa"/>
            <w:vMerge/>
          </w:tcPr>
          <w:p w:rsidR="00FD503A" w:rsidRPr="00CA01BD" w:rsidRDefault="00FD503A" w:rsidP="00FD503A">
            <w:pPr>
              <w:rPr>
                <w:rFonts w:ascii="Times New Roman" w:hAnsi="Times New Roman" w:cs="Times New Roman"/>
                <w:sz w:val="24"/>
                <w:szCs w:val="24"/>
              </w:rPr>
            </w:pP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2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99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11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3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84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3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159"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r>
      <w:tr w:rsidR="00FD503A" w:rsidRPr="00CA01BD">
        <w:tc>
          <w:tcPr>
            <w:tcW w:w="5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Бензин авиационный Б-70 </w:t>
            </w:r>
          </w:p>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(ГОСТ 1012-72)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 xml:space="preserve">7,267 </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14,769</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102,200</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-34</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8,41944</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2629,65</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384,195</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59" type="#_x0000_t75" style="width:9.75pt;height:11.25pt" o:ole="">
                  <v:imagedata r:id="rId472" o:title=""/>
                </v:shape>
                <o:OLEObject Type="Embed" ProgID="Equation.3" ShapeID="_x0000_i1259" DrawAspect="Content" ObjectID="_1506258886" r:id="rId503"/>
              </w:object>
            </w:r>
            <w:r w:rsidRPr="00CA01BD">
              <w:rPr>
                <w:rFonts w:ascii="Times New Roman" w:hAnsi="Times New Roman" w:cs="Times New Roman"/>
                <w:bCs/>
                <w:sz w:val="24"/>
                <w:szCs w:val="24"/>
              </w:rPr>
              <w:t>100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0,92</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2.</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Бензин А-72 (зимний)</w:t>
            </w:r>
          </w:p>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(ГОСТ 2084 -77)</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6,991</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13,108</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97,200</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5,07020</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682,876</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222,066</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60" type="#_x0000_t75" style="width:9.75pt;height:11.25pt" o:ole="">
                  <v:imagedata r:id="rId472" o:title=""/>
                </v:shape>
                <o:OLEObject Type="Embed" ProgID="Equation.3" ShapeID="_x0000_i1260" DrawAspect="Content" ObjectID="_1506258887" r:id="rId504"/>
              </w:object>
            </w:r>
            <w:r w:rsidRPr="00CA01BD">
              <w:rPr>
                <w:rFonts w:ascii="Times New Roman" w:hAnsi="Times New Roman" w:cs="Times New Roman"/>
                <w:bCs/>
                <w:sz w:val="24"/>
                <w:szCs w:val="24"/>
              </w:rPr>
              <w:t>85</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1,08</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3.</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 xml:space="preserve">Бензин АИ-93 (летний) </w:t>
            </w:r>
          </w:p>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(ГОСТ 2084-77)</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7,024</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13,706</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98,200</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4,99831</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664,976</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221,695</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61" type="#_x0000_t75" style="width:9.75pt;height:11.25pt" o:ole="">
                  <v:imagedata r:id="rId472" o:title=""/>
                </v:shape>
                <o:OLEObject Type="Embed" ProgID="Equation.3" ShapeID="_x0000_i1261" DrawAspect="Content" ObjectID="_1506258888" r:id="rId505"/>
              </w:object>
            </w:r>
            <w:r w:rsidRPr="00CA01BD">
              <w:rPr>
                <w:rFonts w:ascii="Times New Roman" w:hAnsi="Times New Roman" w:cs="Times New Roman"/>
                <w:bCs/>
                <w:sz w:val="24"/>
                <w:szCs w:val="24"/>
              </w:rPr>
              <w:t>95</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Бензин АИ-93 (зимний)</w:t>
            </w:r>
          </w:p>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(ГОСТ 2084-77)</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6,911</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12,168</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95,300</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-37</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5,14031</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695,019</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223,220</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62" type="#_x0000_t75" style="width:9.75pt;height:11.25pt" o:ole="">
                  <v:imagedata r:id="rId472" o:title=""/>
                </v:shape>
                <o:OLEObject Type="Embed" ProgID="Equation.3" ShapeID="_x0000_i1262" DrawAspect="Content" ObjectID="_1506258889" r:id="rId506"/>
              </w:object>
            </w:r>
            <w:r w:rsidRPr="00CA01BD">
              <w:rPr>
                <w:rFonts w:ascii="Times New Roman" w:hAnsi="Times New Roman" w:cs="Times New Roman"/>
                <w:bCs/>
                <w:sz w:val="24"/>
                <w:szCs w:val="24"/>
              </w:rPr>
              <w:t>90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Бензин "Калоша"</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+350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1,1</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Бензин А-66</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-39</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+255</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0,76</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Бензин А-74</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0,79</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w:t>
            </w:r>
          </w:p>
        </w:tc>
        <w:tc>
          <w:tcPr>
            <w:tcW w:w="2137" w:type="dxa"/>
          </w:tcPr>
          <w:p w:rsidR="00FD503A" w:rsidRPr="00CA01BD" w:rsidRDefault="00FD503A" w:rsidP="00CA01BD">
            <w:pPr>
              <w:tabs>
                <w:tab w:val="left" w:pos="6840"/>
                <w:tab w:val="left" w:pos="7080"/>
              </w:tabs>
              <w:ind w:right="-246"/>
              <w:rPr>
                <w:rFonts w:ascii="Times New Roman" w:hAnsi="Times New Roman" w:cs="Times New Roman"/>
                <w:bCs/>
                <w:sz w:val="24"/>
                <w:szCs w:val="24"/>
              </w:rPr>
            </w:pPr>
            <w:r w:rsidRPr="00CA01BD">
              <w:rPr>
                <w:rFonts w:ascii="Times New Roman" w:hAnsi="Times New Roman" w:cs="Times New Roman"/>
                <w:bCs/>
                <w:sz w:val="24"/>
                <w:szCs w:val="24"/>
              </w:rPr>
              <w:t>Дизельное топливо "ДЗ" (зимнее) общего назначения (ГОСТ 305-82)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+53</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4.29</w:t>
      </w:r>
      <w:r w:rsidR="00FD503A">
        <w:rPr>
          <w:rFonts w:ascii="Times New Roman" w:hAnsi="Times New Roman" w:cs="Times New Roman"/>
          <w:bCs/>
          <w:sz w:val="28"/>
          <w:szCs w:val="28"/>
        </w:rPr>
        <w:t>.</w:t>
      </w: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37"/>
        <w:gridCol w:w="1372"/>
        <w:gridCol w:w="1245"/>
        <w:gridCol w:w="1216"/>
        <w:gridCol w:w="1137"/>
        <w:gridCol w:w="996"/>
        <w:gridCol w:w="1116"/>
        <w:gridCol w:w="1030"/>
        <w:gridCol w:w="1846"/>
        <w:gridCol w:w="1366"/>
        <w:gridCol w:w="1159"/>
      </w:tblGrid>
      <w:tr w:rsidR="00FD503A" w:rsidRPr="006E4B2E">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2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99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11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3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84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3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159"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Дизельное топливо "ДЛ" (летнее) общего назначения (ГОСТ 305-82)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+330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10.</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Дизельное топливо "З" (ГОСТ 305-82) для тепловоз -ных дизелей</w:t>
            </w:r>
          </w:p>
        </w:tc>
        <w:tc>
          <w:tcPr>
            <w:tcW w:w="1372" w:type="dxa"/>
          </w:tcPr>
          <w:p w:rsidR="00FD503A" w:rsidRPr="00CA01BD" w:rsidRDefault="00FD503A" w:rsidP="00CA01BD">
            <w:pPr>
              <w:tabs>
                <w:tab w:val="left" w:pos="6840"/>
                <w:tab w:val="left" w:pos="7080"/>
              </w:tabs>
              <w:ind w:right="-105"/>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12,343</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23,889</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172,3</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5,95338</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1255,73</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199,523</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63" type="#_x0000_t75" style="width:9.75pt;height:11.25pt" o:ole="">
                  <v:imagedata r:id="rId472" o:title=""/>
                </v:shape>
                <o:OLEObject Type="Embed" ProgID="Equation.3" ShapeID="_x0000_i1263" DrawAspect="Content" ObjectID="_1506258890" r:id="rId507"/>
              </w:object>
            </w:r>
            <w:r w:rsidRPr="00CA01BD">
              <w:rPr>
                <w:rFonts w:ascii="Times New Roman" w:hAnsi="Times New Roman" w:cs="Times New Roman"/>
                <w:bCs/>
                <w:sz w:val="24"/>
                <w:szCs w:val="24"/>
              </w:rPr>
              <w:t>210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0,61</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11.</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Дизельное топливо "Л" (ГОСТ 305-82) для тепловоз -ных дизелей</w:t>
            </w:r>
          </w:p>
        </w:tc>
        <w:tc>
          <w:tcPr>
            <w:tcW w:w="1372" w:type="dxa"/>
          </w:tcPr>
          <w:p w:rsidR="00FD503A" w:rsidRPr="00CA01BD" w:rsidRDefault="00FD503A" w:rsidP="00CA01BD">
            <w:pPr>
              <w:tabs>
                <w:tab w:val="left" w:pos="6840"/>
                <w:tab w:val="left" w:pos="7080"/>
              </w:tabs>
              <w:ind w:right="-105"/>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14,511</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29,120</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203,6</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+61</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5,87629</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1314,04</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192,473</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w:t>
            </w:r>
            <w:r w:rsidRPr="00CA01BD">
              <w:rPr>
                <w:rFonts w:ascii="Times New Roman" w:hAnsi="Times New Roman" w:cs="Times New Roman"/>
                <w:bCs/>
                <w:position w:val="-4"/>
                <w:sz w:val="24"/>
                <w:szCs w:val="24"/>
              </w:rPr>
              <w:object w:dxaOrig="200" w:dyaOrig="200">
                <v:shape id="_x0000_i1264" type="#_x0000_t75" style="width:9.75pt;height:11.25pt" o:ole="">
                  <v:imagedata r:id="rId472" o:title=""/>
                </v:shape>
                <o:OLEObject Type="Embed" ProgID="Equation.3" ShapeID="_x0000_i1264" DrawAspect="Content" ObjectID="_1506258891" r:id="rId508"/>
              </w:object>
            </w:r>
            <w:r w:rsidRPr="00CA01BD">
              <w:rPr>
                <w:rFonts w:ascii="Times New Roman" w:hAnsi="Times New Roman" w:cs="Times New Roman"/>
                <w:bCs/>
                <w:sz w:val="24"/>
                <w:szCs w:val="24"/>
              </w:rPr>
              <w:t>240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0,52</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12.</w:t>
            </w:r>
          </w:p>
        </w:tc>
        <w:tc>
          <w:tcPr>
            <w:tcW w:w="2137" w:type="dxa"/>
          </w:tcPr>
          <w:p w:rsidR="00FD503A" w:rsidRPr="00CA01BD" w:rsidRDefault="00FD503A" w:rsidP="00CA01BD">
            <w:pPr>
              <w:tabs>
                <w:tab w:val="left" w:pos="6840"/>
                <w:tab w:val="left" w:pos="7080"/>
              </w:tabs>
              <w:ind w:right="-108"/>
              <w:rPr>
                <w:rFonts w:ascii="Times New Roman" w:hAnsi="Times New Roman" w:cs="Times New Roman"/>
                <w:bCs/>
                <w:sz w:val="24"/>
                <w:szCs w:val="24"/>
              </w:rPr>
            </w:pPr>
            <w:r w:rsidRPr="00CA01BD">
              <w:rPr>
                <w:rFonts w:ascii="Times New Roman" w:hAnsi="Times New Roman" w:cs="Times New Roman"/>
                <w:bCs/>
                <w:sz w:val="24"/>
                <w:szCs w:val="24"/>
              </w:rPr>
              <w:t>Ксилол (смесь изомеров) (ГОСТ 9410-78)</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7,99</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9,98</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106,0</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+590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7,05479</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1478,16</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220,535</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65" type="#_x0000_t75" style="width:9.75pt;height:11.25pt" o:ole="">
                  <v:imagedata r:id="rId472" o:title=""/>
                </v:shape>
                <o:OLEObject Type="Embed" ProgID="Equation.3" ShapeID="_x0000_i1265" DrawAspect="Content" ObjectID="_1506258892" r:id="rId509"/>
              </w:object>
            </w:r>
            <w:r w:rsidRPr="00CA01BD">
              <w:rPr>
                <w:rFonts w:ascii="Times New Roman" w:hAnsi="Times New Roman" w:cs="Times New Roman"/>
                <w:bCs/>
                <w:sz w:val="24"/>
                <w:szCs w:val="24"/>
              </w:rPr>
              <w:t>50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1,00</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13.</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Керосин осветительный КО-20</w:t>
            </w:r>
          </w:p>
        </w:tc>
        <w:tc>
          <w:tcPr>
            <w:tcW w:w="1372" w:type="dxa"/>
          </w:tcPr>
          <w:p w:rsidR="00FD503A" w:rsidRPr="00CA01BD" w:rsidRDefault="00FD503A" w:rsidP="00CA01BD">
            <w:pPr>
              <w:tabs>
                <w:tab w:val="left" w:pos="6840"/>
                <w:tab w:val="left" w:pos="7080"/>
              </w:tabs>
              <w:ind w:right="-108"/>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13,595</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26,860</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191,7</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5,69697</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1211,73</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194,677</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66" type="#_x0000_t75" style="width:9.75pt;height:11.25pt" o:ole="">
                  <v:imagedata r:id="rId472" o:title=""/>
                </v:shape>
                <o:OLEObject Type="Embed" ProgID="Equation.3" ShapeID="_x0000_i1266" DrawAspect="Content" ObjectID="_1506258893" r:id="rId510"/>
              </w:object>
            </w:r>
            <w:r w:rsidRPr="00CA01BD">
              <w:rPr>
                <w:rFonts w:ascii="Times New Roman" w:hAnsi="Times New Roman" w:cs="Times New Roman"/>
                <w:bCs/>
                <w:sz w:val="24"/>
                <w:szCs w:val="24"/>
              </w:rPr>
              <w:t>240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0,55</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14.</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Керосин осветительный КО-22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10,914</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21,832</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153,1</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6,47119</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1394,72</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204,260</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67" type="#_x0000_t75" style="width:9.75pt;height:11.25pt" o:ole="">
                  <v:imagedata r:id="rId472" o:title=""/>
                </v:shape>
                <o:OLEObject Type="Embed" ProgID="Equation.3" ShapeID="_x0000_i1267" DrawAspect="Content" ObjectID="_1506258894" r:id="rId511"/>
              </w:object>
            </w:r>
            <w:r w:rsidRPr="00CA01BD">
              <w:rPr>
                <w:rFonts w:ascii="Times New Roman" w:hAnsi="Times New Roman" w:cs="Times New Roman"/>
                <w:bCs/>
                <w:sz w:val="24"/>
                <w:szCs w:val="24"/>
              </w:rPr>
              <w:t>190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0,64</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15.</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Керосин осветительный КО-25</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lang w:val="en-US"/>
              </w:rPr>
              <w:t>l1,054</w:t>
            </w:r>
            <w:r w:rsidRPr="00CA01BD">
              <w:rPr>
                <w:rFonts w:ascii="Times New Roman" w:hAnsi="Times New Roman" w:cs="Times New Roman"/>
                <w:bCs/>
                <w:sz w:val="24"/>
                <w:szCs w:val="24"/>
                <w:lang w:val="en-US"/>
              </w:rPr>
              <w:t xml:space="preserve"> </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21,752</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154,7</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6,00016</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1223,85</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203,341</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w:t>
            </w:r>
            <w:r w:rsidRPr="00CA01BD">
              <w:rPr>
                <w:rFonts w:ascii="Times New Roman" w:hAnsi="Times New Roman" w:cs="Times New Roman"/>
                <w:bCs/>
                <w:position w:val="-4"/>
                <w:sz w:val="24"/>
                <w:szCs w:val="24"/>
              </w:rPr>
              <w:object w:dxaOrig="200" w:dyaOrig="200">
                <v:shape id="_x0000_i1268" type="#_x0000_t75" style="width:9.75pt;height:11.25pt" o:ole="">
                  <v:imagedata r:id="rId472" o:title=""/>
                </v:shape>
                <o:OLEObject Type="Embed" ProgID="Equation.3" ShapeID="_x0000_i1268" DrawAspect="Content" ObjectID="_1506258895" r:id="rId512"/>
              </w:object>
            </w:r>
            <w:r w:rsidRPr="00CA01BD">
              <w:rPr>
                <w:rFonts w:ascii="Times New Roman" w:hAnsi="Times New Roman" w:cs="Times New Roman"/>
                <w:bCs/>
                <w:sz w:val="24"/>
                <w:szCs w:val="24"/>
              </w:rPr>
              <w:t>190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0,66</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16.</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индустриальное "50"</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17</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вазелиновое</w:t>
            </w:r>
          </w:p>
          <w:p w:rsidR="00FD503A" w:rsidRPr="00CA01BD" w:rsidRDefault="00FD503A" w:rsidP="00CA01BD">
            <w:pPr>
              <w:tabs>
                <w:tab w:val="left" w:pos="6840"/>
                <w:tab w:val="left" w:pos="7080"/>
              </w:tabs>
              <w:rPr>
                <w:rFonts w:ascii="Times New Roman" w:hAnsi="Times New Roman" w:cs="Times New Roman"/>
                <w:bCs/>
                <w:sz w:val="24"/>
                <w:szCs w:val="24"/>
              </w:rPr>
            </w:pP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+187</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4.29</w:t>
      </w:r>
      <w:r w:rsidR="00FD503A">
        <w:rPr>
          <w:rFonts w:ascii="Times New Roman" w:hAnsi="Times New Roman" w:cs="Times New Roman"/>
          <w:bCs/>
          <w:sz w:val="28"/>
          <w:szCs w:val="28"/>
        </w:rPr>
        <w:t>.</w:t>
      </w: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37"/>
        <w:gridCol w:w="1372"/>
        <w:gridCol w:w="1245"/>
        <w:gridCol w:w="1216"/>
        <w:gridCol w:w="1137"/>
        <w:gridCol w:w="996"/>
        <w:gridCol w:w="1116"/>
        <w:gridCol w:w="1030"/>
        <w:gridCol w:w="1846"/>
        <w:gridCol w:w="1366"/>
        <w:gridCol w:w="1159"/>
      </w:tblGrid>
      <w:tr w:rsidR="00FD503A" w:rsidRPr="006E4B2E">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2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99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11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3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84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3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159"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18</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трансформаторное (ГОСТ 10121-76)</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21,74</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42,88</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S</w:t>
            </w:r>
            <w:r w:rsidRPr="00CA01BD">
              <w:rPr>
                <w:rFonts w:ascii="Times New Roman" w:hAnsi="Times New Roman" w:cs="Times New Roman"/>
                <w:bCs/>
                <w:sz w:val="24"/>
                <w:szCs w:val="24"/>
                <w:vertAlign w:val="subscript"/>
                <w:lang w:val="en-US"/>
              </w:rPr>
              <w:t>0,004</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303,9</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+270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7,75932</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2524,17</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174,010</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164</w:t>
            </w:r>
            <w:r w:rsidRPr="00CA01BD">
              <w:rPr>
                <w:rFonts w:ascii="Times New Roman" w:hAnsi="Times New Roman" w:cs="Times New Roman"/>
                <w:bCs/>
                <w:position w:val="-4"/>
                <w:sz w:val="24"/>
                <w:szCs w:val="24"/>
              </w:rPr>
              <w:object w:dxaOrig="200" w:dyaOrig="200">
                <v:shape id="_x0000_i1269" type="#_x0000_t75" style="width:9.75pt;height:11.25pt" o:ole="">
                  <v:imagedata r:id="rId472" o:title=""/>
                </v:shape>
                <o:OLEObject Type="Embed" ProgID="Equation.3" ShapeID="_x0000_i1269" DrawAspect="Content" ObjectID="_1506258896" r:id="rId513"/>
              </w:object>
            </w:r>
            <w:r w:rsidRPr="00CA01BD">
              <w:rPr>
                <w:rFonts w:ascii="Times New Roman" w:hAnsi="Times New Roman" w:cs="Times New Roman"/>
                <w:bCs/>
                <w:sz w:val="24"/>
                <w:szCs w:val="24"/>
              </w:rPr>
              <w:t>343</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0,291</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турбинное 22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+184</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20.</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ВМ-4</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+212</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+400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21.</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цилиндро -вое "11"</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+197</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+350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22.</w:t>
            </w:r>
          </w:p>
        </w:tc>
        <w:tc>
          <w:tcPr>
            <w:tcW w:w="2137" w:type="dxa"/>
          </w:tcPr>
          <w:p w:rsidR="00FD503A" w:rsidRPr="00CA01BD" w:rsidRDefault="00FD503A" w:rsidP="00CA01BD">
            <w:pPr>
              <w:tabs>
                <w:tab w:val="left" w:pos="6840"/>
                <w:tab w:val="left" w:pos="7080"/>
              </w:tabs>
              <w:ind w:right="-213"/>
              <w:rPr>
                <w:rFonts w:ascii="Times New Roman" w:hAnsi="Times New Roman" w:cs="Times New Roman"/>
                <w:bCs/>
                <w:sz w:val="24"/>
                <w:szCs w:val="24"/>
              </w:rPr>
            </w:pPr>
            <w:r w:rsidRPr="00CA01BD">
              <w:rPr>
                <w:rFonts w:ascii="Times New Roman" w:hAnsi="Times New Roman" w:cs="Times New Roman"/>
                <w:bCs/>
                <w:sz w:val="24"/>
                <w:szCs w:val="24"/>
              </w:rPr>
              <w:t>Масло индустри -альное (веретенное 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+164</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+280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23.</w:t>
            </w:r>
          </w:p>
        </w:tc>
        <w:tc>
          <w:tcPr>
            <w:tcW w:w="2137" w:type="dxa"/>
          </w:tcPr>
          <w:p w:rsidR="00FD503A" w:rsidRPr="00CA01BD" w:rsidRDefault="00FD503A" w:rsidP="00CA01BD">
            <w:pPr>
              <w:tabs>
                <w:tab w:val="left" w:pos="6840"/>
                <w:tab w:val="left" w:pos="7080"/>
              </w:tabs>
              <w:ind w:right="-213"/>
              <w:rPr>
                <w:rFonts w:ascii="Times New Roman" w:hAnsi="Times New Roman" w:cs="Times New Roman"/>
                <w:bCs/>
                <w:sz w:val="24"/>
                <w:szCs w:val="24"/>
              </w:rPr>
            </w:pPr>
            <w:r w:rsidRPr="00CA01BD">
              <w:rPr>
                <w:rFonts w:ascii="Times New Roman" w:hAnsi="Times New Roman" w:cs="Times New Roman"/>
                <w:bCs/>
                <w:sz w:val="24"/>
                <w:szCs w:val="24"/>
              </w:rPr>
              <w:t>Масло индустри - альное (веретенное 3)</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+158</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+320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24.</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индустриальное "машинное С"</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+181</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+355</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25.</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Масло соляровое</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+142</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+360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26.</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Масло АМТ-300 </w:t>
            </w:r>
          </w:p>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(ТУ 38-1Г-1-68)</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lang w:val="en-US"/>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22,25</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33,48</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S</w:t>
            </w:r>
            <w:r w:rsidRPr="00CA01BD">
              <w:rPr>
                <w:rFonts w:ascii="Times New Roman" w:hAnsi="Times New Roman" w:cs="Times New Roman"/>
                <w:bCs/>
                <w:sz w:val="24"/>
                <w:szCs w:val="24"/>
                <w:vertAlign w:val="subscript"/>
              </w:rPr>
              <w:t>0,3</w:t>
            </w:r>
            <w:r w:rsidRPr="00CA01BD">
              <w:rPr>
                <w:rFonts w:ascii="Times New Roman" w:hAnsi="Times New Roman" w:cs="Times New Roman"/>
                <w:bCs/>
                <w:sz w:val="24"/>
                <w:szCs w:val="24"/>
                <w:vertAlign w:val="subscript"/>
                <w:lang w:val="en-US"/>
              </w:rPr>
              <w:t>4</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312,9</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+290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6,99959</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2240,001</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167,85</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170</w:t>
            </w:r>
            <w:r w:rsidRPr="00CA01BD">
              <w:rPr>
                <w:rFonts w:ascii="Times New Roman" w:hAnsi="Times New Roman" w:cs="Times New Roman"/>
                <w:bCs/>
                <w:position w:val="-4"/>
                <w:sz w:val="24"/>
                <w:szCs w:val="24"/>
              </w:rPr>
              <w:object w:dxaOrig="200" w:dyaOrig="200">
                <v:shape id="_x0000_i1270" type="#_x0000_t75" style="width:9.75pt;height:11.25pt" o:ole="">
                  <v:imagedata r:id="rId472" o:title=""/>
                </v:shape>
                <o:OLEObject Type="Embed" ProgID="Equation.3" ShapeID="_x0000_i1270" DrawAspect="Content" ObjectID="_1506258897" r:id="rId514"/>
              </w:object>
            </w:r>
            <w:r w:rsidRPr="00CA01BD">
              <w:rPr>
                <w:rFonts w:ascii="Times New Roman" w:hAnsi="Times New Roman" w:cs="Times New Roman"/>
                <w:bCs/>
                <w:sz w:val="24"/>
                <w:szCs w:val="24"/>
              </w:rPr>
              <w:t>376</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0,35</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27.</w:t>
            </w:r>
          </w:p>
        </w:tc>
        <w:tc>
          <w:tcPr>
            <w:tcW w:w="2137" w:type="dxa"/>
          </w:tcPr>
          <w:p w:rsidR="00FD503A" w:rsidRPr="00CA01BD" w:rsidRDefault="00FD503A" w:rsidP="00CA01BD">
            <w:pPr>
              <w:tabs>
                <w:tab w:val="left" w:pos="6840"/>
                <w:tab w:val="left" w:pos="7080"/>
              </w:tabs>
              <w:ind w:right="-113"/>
              <w:rPr>
                <w:rFonts w:ascii="Times New Roman" w:hAnsi="Times New Roman" w:cs="Times New Roman"/>
                <w:bCs/>
                <w:sz w:val="24"/>
                <w:szCs w:val="24"/>
              </w:rPr>
            </w:pPr>
            <w:r w:rsidRPr="00CA01BD">
              <w:rPr>
                <w:rFonts w:ascii="Times New Roman" w:hAnsi="Times New Roman" w:cs="Times New Roman"/>
                <w:bCs/>
                <w:sz w:val="24"/>
                <w:szCs w:val="24"/>
              </w:rPr>
              <w:t xml:space="preserve">Масло АМТ-ЗООТ </w:t>
            </w:r>
          </w:p>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(ТУ 38-101243-72)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19,04</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24,58</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S</w:t>
            </w:r>
            <w:r w:rsidRPr="00CA01BD">
              <w:rPr>
                <w:rFonts w:ascii="Times New Roman" w:hAnsi="Times New Roman" w:cs="Times New Roman"/>
                <w:bCs/>
                <w:sz w:val="24"/>
                <w:szCs w:val="24"/>
                <w:vertAlign w:val="subscript"/>
              </w:rPr>
              <w:t>0,196</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N</w:t>
            </w:r>
            <w:r w:rsidRPr="00CA01BD">
              <w:rPr>
                <w:rFonts w:ascii="Times New Roman" w:hAnsi="Times New Roman" w:cs="Times New Roman"/>
                <w:bCs/>
                <w:sz w:val="24"/>
                <w:szCs w:val="24"/>
                <w:vertAlign w:val="subscript"/>
              </w:rPr>
              <w:t>0,04</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260,3</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6,49540</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2023,77</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164,09</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171</w:t>
            </w:r>
            <w:r w:rsidRPr="00CA01BD">
              <w:rPr>
                <w:rFonts w:ascii="Times New Roman" w:hAnsi="Times New Roman" w:cs="Times New Roman"/>
                <w:bCs/>
                <w:position w:val="-4"/>
                <w:sz w:val="24"/>
                <w:szCs w:val="24"/>
              </w:rPr>
              <w:object w:dxaOrig="200" w:dyaOrig="200">
                <v:shape id="_x0000_i1271" type="#_x0000_t75" style="width:9.75pt;height:11.25pt" o:ole="">
                  <v:imagedata r:id="rId472" o:title=""/>
                </v:shape>
                <o:OLEObject Type="Embed" ProgID="Equation.3" ShapeID="_x0000_i1271" DrawAspect="Content" ObjectID="_1506258898" r:id="rId515"/>
              </w:object>
            </w:r>
            <w:r w:rsidRPr="00CA01BD">
              <w:rPr>
                <w:rFonts w:ascii="Times New Roman" w:hAnsi="Times New Roman" w:cs="Times New Roman"/>
                <w:bCs/>
                <w:sz w:val="24"/>
                <w:szCs w:val="24"/>
              </w:rPr>
              <w:t>396</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0,43</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ГЖ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28.</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Разбавитель РДВ</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+2,0</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+424</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1,83</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29.</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Растворитель 648</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+388</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1,65</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lang w:val="en-US"/>
              </w:rPr>
              <w:t>30</w:t>
            </w:r>
            <w:r w:rsidRPr="00CA01BD">
              <w:rPr>
                <w:rFonts w:ascii="Times New Roman" w:hAnsi="Times New Roman" w:cs="Times New Roman"/>
                <w:sz w:val="24"/>
                <w:szCs w:val="24"/>
              </w:rPr>
              <w:t>.</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Растворитель Р-4 </w:t>
            </w:r>
          </w:p>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(н-бугилацетат-12, толуол-62, ацетон-26)</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lang w:val="en-US"/>
              </w:rPr>
              <w:t>5,452</w:t>
            </w:r>
            <w:r w:rsidRPr="00CA01BD">
              <w:rPr>
                <w:rFonts w:ascii="Times New Roman" w:hAnsi="Times New Roman" w:cs="Times New Roman"/>
                <w:bCs/>
                <w:sz w:val="24"/>
                <w:szCs w:val="24"/>
                <w:lang w:val="en-US"/>
              </w:rPr>
              <w:t xml:space="preserve"> H</w:t>
            </w:r>
            <w:r w:rsidRPr="00CA01BD">
              <w:rPr>
                <w:rFonts w:ascii="Times New Roman" w:hAnsi="Times New Roman" w:cs="Times New Roman"/>
                <w:bCs/>
                <w:sz w:val="24"/>
                <w:szCs w:val="24"/>
                <w:vertAlign w:val="subscript"/>
                <w:lang w:val="en-US"/>
              </w:rPr>
              <w:t>7</w:t>
            </w:r>
            <w:r w:rsidRPr="00CA01BD">
              <w:rPr>
                <w:rFonts w:ascii="Times New Roman" w:hAnsi="Times New Roman" w:cs="Times New Roman"/>
                <w:bCs/>
                <w:sz w:val="24"/>
                <w:szCs w:val="24"/>
                <w:vertAlign w:val="subscript"/>
              </w:rPr>
              <w:t>,</w:t>
            </w:r>
            <w:r w:rsidRPr="00CA01BD">
              <w:rPr>
                <w:rFonts w:ascii="Times New Roman" w:hAnsi="Times New Roman" w:cs="Times New Roman"/>
                <w:bCs/>
                <w:sz w:val="24"/>
                <w:szCs w:val="24"/>
                <w:vertAlign w:val="subscript"/>
                <w:lang w:val="en-US"/>
              </w:rPr>
              <w:t>606</w:t>
            </w:r>
            <w:r w:rsidRPr="00CA01BD">
              <w:rPr>
                <w:rFonts w:ascii="Times New Roman" w:hAnsi="Times New Roman" w:cs="Times New Roman"/>
                <w:bCs/>
                <w:sz w:val="24"/>
                <w:szCs w:val="24"/>
                <w:lang w:val="en-US"/>
              </w:rPr>
              <w:t xml:space="preserve"> O</w:t>
            </w:r>
            <w:r w:rsidRPr="00CA01BD">
              <w:rPr>
                <w:rFonts w:ascii="Times New Roman" w:hAnsi="Times New Roman" w:cs="Times New Roman"/>
                <w:bCs/>
                <w:sz w:val="24"/>
                <w:szCs w:val="24"/>
                <w:vertAlign w:val="subscript"/>
              </w:rPr>
              <w:t>0,535</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81,7</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+550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7,17192</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1373,667</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242,828</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w:t>
            </w:r>
            <w:r w:rsidRPr="00CA01BD">
              <w:rPr>
                <w:rFonts w:ascii="Times New Roman" w:hAnsi="Times New Roman" w:cs="Times New Roman"/>
                <w:bCs/>
                <w:position w:val="-4"/>
                <w:sz w:val="24"/>
                <w:szCs w:val="24"/>
              </w:rPr>
              <w:object w:dxaOrig="200" w:dyaOrig="200">
                <v:shape id="_x0000_i1272" type="#_x0000_t75" style="width:9.75pt;height:11.25pt" o:ole="">
                  <v:imagedata r:id="rId472" o:title=""/>
                </v:shape>
                <o:OLEObject Type="Embed" ProgID="Equation.3" ShapeID="_x0000_i1272" DrawAspect="Content" ObjectID="_1506258899" r:id="rId516"/>
              </w:object>
            </w:r>
            <w:r w:rsidRPr="00CA01BD">
              <w:rPr>
                <w:rFonts w:ascii="Times New Roman" w:hAnsi="Times New Roman" w:cs="Times New Roman"/>
                <w:bCs/>
                <w:sz w:val="24"/>
                <w:szCs w:val="24"/>
              </w:rPr>
              <w:t>100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1,60</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CA01BD">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31.</w:t>
            </w:r>
          </w:p>
        </w:tc>
        <w:tc>
          <w:tcPr>
            <w:tcW w:w="2137" w:type="dxa"/>
          </w:tcPr>
          <w:p w:rsidR="00FD503A" w:rsidRPr="00CA01BD" w:rsidRDefault="00FD503A" w:rsidP="00CA01BD">
            <w:pPr>
              <w:tabs>
                <w:tab w:val="left" w:pos="6840"/>
                <w:tab w:val="left" w:pos="7080"/>
              </w:tabs>
              <w:ind w:right="-213"/>
              <w:rPr>
                <w:rFonts w:ascii="Times New Roman" w:hAnsi="Times New Roman" w:cs="Times New Roman"/>
                <w:bCs/>
                <w:sz w:val="24"/>
                <w:szCs w:val="24"/>
              </w:rPr>
            </w:pPr>
            <w:r w:rsidRPr="00CA01BD">
              <w:rPr>
                <w:rFonts w:ascii="Times New Roman" w:hAnsi="Times New Roman" w:cs="Times New Roman"/>
                <w:bCs/>
                <w:sz w:val="24"/>
                <w:szCs w:val="24"/>
              </w:rPr>
              <w:t>Растворитель Р-4 (ксилол-15, толуол-70, ацетон-15)</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rPr>
              <w:t>6</w:t>
            </w:r>
            <w:r w:rsidRPr="00CA01BD">
              <w:rPr>
                <w:rFonts w:ascii="Times New Roman" w:hAnsi="Times New Roman" w:cs="Times New Roman"/>
                <w:bCs/>
                <w:sz w:val="24"/>
                <w:szCs w:val="24"/>
                <w:vertAlign w:val="subscript"/>
                <w:lang w:val="en-US"/>
              </w:rPr>
              <w:t>,231</w:t>
            </w:r>
            <w:r w:rsidRPr="00CA01BD">
              <w:rPr>
                <w:rFonts w:ascii="Times New Roman" w:hAnsi="Times New Roman" w:cs="Times New Roman"/>
                <w:bCs/>
                <w:sz w:val="24"/>
                <w:szCs w:val="24"/>
                <w:lang w:val="en-US"/>
              </w:rPr>
              <w:t xml:space="preserve"> H</w:t>
            </w:r>
            <w:r w:rsidRPr="00CA01BD">
              <w:rPr>
                <w:rFonts w:ascii="Times New Roman" w:hAnsi="Times New Roman" w:cs="Times New Roman"/>
                <w:bCs/>
                <w:sz w:val="24"/>
                <w:szCs w:val="24"/>
                <w:vertAlign w:val="subscript"/>
                <w:lang w:val="en-US"/>
              </w:rPr>
              <w:t>7</w:t>
            </w:r>
            <w:r w:rsidRPr="00CA01BD">
              <w:rPr>
                <w:rFonts w:ascii="Times New Roman" w:hAnsi="Times New Roman" w:cs="Times New Roman"/>
                <w:bCs/>
                <w:sz w:val="24"/>
                <w:szCs w:val="24"/>
                <w:vertAlign w:val="subscript"/>
              </w:rPr>
              <w:t>,</w:t>
            </w:r>
            <w:r w:rsidRPr="00CA01BD">
              <w:rPr>
                <w:rFonts w:ascii="Times New Roman" w:hAnsi="Times New Roman" w:cs="Times New Roman"/>
                <w:bCs/>
                <w:sz w:val="24"/>
                <w:szCs w:val="24"/>
                <w:vertAlign w:val="subscript"/>
                <w:lang w:val="en-US"/>
              </w:rPr>
              <w:t>798</w:t>
            </w:r>
            <w:r w:rsidRPr="00CA01BD">
              <w:rPr>
                <w:rFonts w:ascii="Times New Roman" w:hAnsi="Times New Roman" w:cs="Times New Roman"/>
                <w:bCs/>
                <w:sz w:val="24"/>
                <w:szCs w:val="24"/>
                <w:lang w:val="en-US"/>
              </w:rPr>
              <w:t xml:space="preserve"> O</w:t>
            </w:r>
            <w:r w:rsidRPr="00CA01BD">
              <w:rPr>
                <w:rFonts w:ascii="Times New Roman" w:hAnsi="Times New Roman" w:cs="Times New Roman"/>
                <w:bCs/>
                <w:sz w:val="24"/>
                <w:szCs w:val="24"/>
                <w:vertAlign w:val="subscript"/>
              </w:rPr>
              <w:t>0</w:t>
            </w:r>
            <w:r w:rsidRPr="00CA01BD">
              <w:rPr>
                <w:rFonts w:ascii="Times New Roman" w:hAnsi="Times New Roman" w:cs="Times New Roman"/>
                <w:bCs/>
                <w:sz w:val="24"/>
                <w:szCs w:val="24"/>
                <w:vertAlign w:val="subscript"/>
                <w:lang w:val="en-US"/>
              </w:rPr>
              <w:t>,223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86,3</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+550</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7,15373</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1415,199</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244,752</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w:t>
            </w:r>
            <w:r w:rsidRPr="00CA01BD">
              <w:rPr>
                <w:rFonts w:ascii="Times New Roman" w:hAnsi="Times New Roman" w:cs="Times New Roman"/>
                <w:bCs/>
                <w:position w:val="-4"/>
                <w:sz w:val="24"/>
                <w:szCs w:val="24"/>
              </w:rPr>
              <w:object w:dxaOrig="200" w:dyaOrig="200">
                <v:shape id="_x0000_i1273" type="#_x0000_t75" style="width:9.75pt;height:11.25pt" o:ole="">
                  <v:imagedata r:id="rId472" o:title=""/>
                </v:shape>
                <o:OLEObject Type="Embed" ProgID="Equation.3" ShapeID="_x0000_i1273" DrawAspect="Content" ObjectID="_1506258900" r:id="rId517"/>
              </w:object>
            </w:r>
            <w:r w:rsidRPr="00CA01BD">
              <w:rPr>
                <w:rFonts w:ascii="Times New Roman" w:hAnsi="Times New Roman" w:cs="Times New Roman"/>
                <w:bCs/>
                <w:sz w:val="24"/>
                <w:szCs w:val="24"/>
              </w:rPr>
              <w:t>100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1,38</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4.29</w:t>
      </w:r>
      <w:r w:rsidR="00FD503A">
        <w:rPr>
          <w:rFonts w:ascii="Times New Roman" w:hAnsi="Times New Roman" w:cs="Times New Roman"/>
          <w:bCs/>
          <w:sz w:val="28"/>
          <w:szCs w:val="28"/>
        </w:rPr>
        <w:t>.</w:t>
      </w: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37"/>
        <w:gridCol w:w="1372"/>
        <w:gridCol w:w="1245"/>
        <w:gridCol w:w="1216"/>
        <w:gridCol w:w="1137"/>
        <w:gridCol w:w="996"/>
        <w:gridCol w:w="1116"/>
        <w:gridCol w:w="1030"/>
        <w:gridCol w:w="1846"/>
        <w:gridCol w:w="1366"/>
        <w:gridCol w:w="1159"/>
      </w:tblGrid>
      <w:tr w:rsidR="00FD503A" w:rsidRPr="006E4B2E">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2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99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11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3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84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3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159"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r>
      <w:tr w:rsidR="00FD503A" w:rsidRPr="00CA01BD">
        <w:trPr>
          <w:trHeight w:val="1137"/>
        </w:trPr>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32.</w:t>
            </w:r>
          </w:p>
        </w:tc>
        <w:tc>
          <w:tcPr>
            <w:tcW w:w="2137" w:type="dxa"/>
          </w:tcPr>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 xml:space="preserve">Растворитель Р-5 </w:t>
            </w:r>
          </w:p>
          <w:p w:rsidR="00FD503A" w:rsidRPr="00CA01BD" w:rsidRDefault="00FD503A" w:rsidP="00CA01BD">
            <w:pPr>
              <w:tabs>
                <w:tab w:val="left" w:pos="6840"/>
                <w:tab w:val="left" w:pos="7080"/>
              </w:tabs>
              <w:rPr>
                <w:rFonts w:ascii="Times New Roman" w:hAnsi="Times New Roman" w:cs="Times New Roman"/>
                <w:bCs/>
                <w:sz w:val="24"/>
                <w:szCs w:val="24"/>
              </w:rPr>
            </w:pPr>
            <w:r w:rsidRPr="00CA01BD">
              <w:rPr>
                <w:rFonts w:ascii="Times New Roman" w:hAnsi="Times New Roman" w:cs="Times New Roman"/>
                <w:bCs/>
                <w:sz w:val="24"/>
                <w:szCs w:val="24"/>
              </w:rPr>
              <w:t>(н-бутилацетат-30, ксилол-40, ацетон-30)</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5,309</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H</w:t>
            </w:r>
            <w:r w:rsidRPr="00CA01BD">
              <w:rPr>
                <w:rFonts w:ascii="Times New Roman" w:hAnsi="Times New Roman" w:cs="Times New Roman"/>
                <w:bCs/>
                <w:sz w:val="24"/>
                <w:szCs w:val="24"/>
                <w:vertAlign w:val="subscript"/>
              </w:rPr>
              <w:t>8</w:t>
            </w:r>
            <w:r w:rsidRPr="00CA01BD">
              <w:rPr>
                <w:rFonts w:ascii="Times New Roman" w:hAnsi="Times New Roman" w:cs="Times New Roman"/>
                <w:bCs/>
                <w:sz w:val="24"/>
                <w:szCs w:val="24"/>
                <w:vertAlign w:val="subscript"/>
                <w:lang w:val="en-US"/>
              </w:rPr>
              <w:t>,655</w:t>
            </w:r>
            <w:r w:rsidRPr="00CA01BD">
              <w:rPr>
                <w:rFonts w:ascii="Times New Roman" w:hAnsi="Times New Roman" w:cs="Times New Roman"/>
                <w:bCs/>
                <w:sz w:val="24"/>
                <w:szCs w:val="24"/>
                <w:lang w:val="en-US"/>
              </w:rPr>
              <w:t xml:space="preserve"> </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0,897</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86,3</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-9</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w:t>
            </w:r>
          </w:p>
        </w:tc>
        <w:tc>
          <w:tcPr>
            <w:tcW w:w="99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7,17850</w:t>
            </w:r>
          </w:p>
        </w:tc>
        <w:tc>
          <w:tcPr>
            <w:tcW w:w="11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1378,851</w:t>
            </w:r>
          </w:p>
        </w:tc>
        <w:tc>
          <w:tcPr>
            <w:tcW w:w="1030"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245,039</w:t>
            </w:r>
          </w:p>
        </w:tc>
        <w:tc>
          <w:tcPr>
            <w:tcW w:w="184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w:t>
            </w:r>
            <w:r w:rsidRPr="00CA01BD">
              <w:rPr>
                <w:rFonts w:ascii="Times New Roman" w:hAnsi="Times New Roman" w:cs="Times New Roman"/>
                <w:bCs/>
                <w:position w:val="-4"/>
                <w:sz w:val="24"/>
                <w:szCs w:val="24"/>
              </w:rPr>
              <w:object w:dxaOrig="200" w:dyaOrig="200">
                <v:shape id="_x0000_i1274" type="#_x0000_t75" style="width:9.75pt;height:11.25pt" o:ole="">
                  <v:imagedata r:id="rId472" o:title=""/>
                </v:shape>
                <o:OLEObject Type="Embed" ProgID="Equation.3" ShapeID="_x0000_i1274" DrawAspect="Content" ObjectID="_1506258901" r:id="rId518"/>
              </w:object>
            </w:r>
            <w:r w:rsidRPr="00CA01BD">
              <w:rPr>
                <w:rFonts w:ascii="Times New Roman" w:hAnsi="Times New Roman" w:cs="Times New Roman"/>
                <w:bCs/>
                <w:sz w:val="24"/>
                <w:szCs w:val="24"/>
              </w:rPr>
              <w:t>100</w:t>
            </w:r>
          </w:p>
        </w:tc>
        <w:tc>
          <w:tcPr>
            <w:tcW w:w="13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1,57</w:t>
            </w:r>
          </w:p>
        </w:tc>
        <w:tc>
          <w:tcPr>
            <w:tcW w:w="1159"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ЛВЖ</w:t>
            </w:r>
          </w:p>
        </w:tc>
      </w:tr>
      <w:tr w:rsidR="00FD503A" w:rsidRPr="007E7412">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33.</w:t>
            </w:r>
          </w:p>
        </w:tc>
        <w:tc>
          <w:tcPr>
            <w:tcW w:w="2137" w:type="dxa"/>
          </w:tcPr>
          <w:p w:rsidR="00FD503A" w:rsidRPr="00CA01BD" w:rsidRDefault="00FD503A" w:rsidP="00CA01BD">
            <w:pPr>
              <w:shd w:val="clear" w:color="auto" w:fill="FFFFFF"/>
              <w:rPr>
                <w:rFonts w:ascii="Times New Roman" w:hAnsi="Times New Roman" w:cs="Times New Roman"/>
                <w:bCs/>
                <w:sz w:val="24"/>
                <w:szCs w:val="24"/>
              </w:rPr>
            </w:pPr>
            <w:r w:rsidRPr="00CA01BD">
              <w:rPr>
                <w:rFonts w:ascii="Times New Roman" w:hAnsi="Times New Roman" w:cs="Times New Roman"/>
                <w:bCs/>
                <w:sz w:val="24"/>
                <w:szCs w:val="24"/>
              </w:rPr>
              <w:t xml:space="preserve">Растворитель М </w:t>
            </w:r>
          </w:p>
          <w:p w:rsidR="00FD503A" w:rsidRPr="00CA01BD" w:rsidRDefault="00FD503A" w:rsidP="00CA01BD">
            <w:pPr>
              <w:shd w:val="clear" w:color="auto" w:fill="FFFFFF"/>
              <w:rPr>
                <w:rFonts w:ascii="Times New Roman" w:hAnsi="Times New Roman" w:cs="Times New Roman"/>
                <w:sz w:val="24"/>
                <w:szCs w:val="24"/>
              </w:rPr>
            </w:pPr>
            <w:r w:rsidRPr="00CA01BD">
              <w:rPr>
                <w:rFonts w:ascii="Times New Roman" w:hAnsi="Times New Roman" w:cs="Times New Roman"/>
                <w:bCs/>
                <w:sz w:val="24"/>
                <w:szCs w:val="24"/>
              </w:rPr>
              <w:t xml:space="preserve">(н-бутилацетат-30, </w:t>
            </w:r>
            <w:r w:rsidRPr="00CA01BD">
              <w:rPr>
                <w:rFonts w:ascii="Times New Roman" w:hAnsi="Times New Roman" w:cs="Times New Roman"/>
                <w:bCs/>
                <w:spacing w:val="-11"/>
                <w:sz w:val="24"/>
                <w:szCs w:val="24"/>
              </w:rPr>
              <w:t xml:space="preserve">этилацетат-5, этиловый </w:t>
            </w:r>
            <w:r w:rsidRPr="00CA01BD">
              <w:rPr>
                <w:rFonts w:ascii="Times New Roman" w:hAnsi="Times New Roman" w:cs="Times New Roman"/>
                <w:bCs/>
                <w:spacing w:val="-12"/>
                <w:sz w:val="24"/>
                <w:szCs w:val="24"/>
              </w:rPr>
              <w:t xml:space="preserve">спирт-60, изобутиловый </w:t>
            </w:r>
            <w:r w:rsidRPr="00CA01BD">
              <w:rPr>
                <w:rFonts w:ascii="Times New Roman" w:hAnsi="Times New Roman" w:cs="Times New Roman"/>
                <w:bCs/>
                <w:sz w:val="24"/>
                <w:szCs w:val="24"/>
              </w:rPr>
              <w:t>спирт-5)</w:t>
            </w:r>
          </w:p>
        </w:tc>
        <w:tc>
          <w:tcPr>
            <w:tcW w:w="1372" w:type="dxa"/>
          </w:tcPr>
          <w:p w:rsidR="00FD503A" w:rsidRPr="00CA01BD" w:rsidRDefault="00FD503A" w:rsidP="00CA01BD">
            <w:pPr>
              <w:shd w:val="clear" w:color="auto" w:fill="FFFFFF"/>
              <w:ind w:left="118"/>
              <w:jc w:val="center"/>
              <w:rPr>
                <w:rFonts w:ascii="Times New Roman" w:hAnsi="Times New Roman" w:cs="Times New Roman"/>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 xml:space="preserve">2,761 </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7,147</w:t>
            </w:r>
            <w:r w:rsidRPr="00CA01BD">
              <w:rPr>
                <w:rFonts w:ascii="Times New Roman" w:hAnsi="Times New Roman" w:cs="Times New Roman"/>
                <w:bCs/>
                <w:sz w:val="24"/>
                <w:szCs w:val="24"/>
              </w:rPr>
              <w:t xml:space="preserve"> О</w:t>
            </w:r>
            <w:r w:rsidRPr="00CA01BD">
              <w:rPr>
                <w:rFonts w:ascii="Times New Roman" w:hAnsi="Times New Roman" w:cs="Times New Roman"/>
                <w:bCs/>
                <w:sz w:val="24"/>
                <w:szCs w:val="24"/>
                <w:vertAlign w:val="subscript"/>
              </w:rPr>
              <w:t>1,187</w:t>
            </w:r>
          </w:p>
        </w:tc>
        <w:tc>
          <w:tcPr>
            <w:tcW w:w="1245" w:type="dxa"/>
          </w:tcPr>
          <w:p w:rsidR="00FD503A" w:rsidRPr="00CA01BD" w:rsidRDefault="00FD503A" w:rsidP="00CA01BD">
            <w:pPr>
              <w:shd w:val="clear" w:color="auto" w:fill="FFFFFF"/>
              <w:ind w:left="122"/>
              <w:jc w:val="center"/>
              <w:rPr>
                <w:rFonts w:ascii="Times New Roman" w:hAnsi="Times New Roman" w:cs="Times New Roman"/>
                <w:sz w:val="24"/>
                <w:szCs w:val="24"/>
              </w:rPr>
            </w:pPr>
            <w:r w:rsidRPr="00CA01BD">
              <w:rPr>
                <w:rFonts w:ascii="Times New Roman" w:hAnsi="Times New Roman" w:cs="Times New Roman"/>
                <w:bCs/>
                <w:sz w:val="24"/>
                <w:szCs w:val="24"/>
              </w:rPr>
              <w:t>59,4</w:t>
            </w:r>
          </w:p>
        </w:tc>
        <w:tc>
          <w:tcPr>
            <w:tcW w:w="1216" w:type="dxa"/>
          </w:tcPr>
          <w:p w:rsidR="00FD503A" w:rsidRPr="00CA01BD" w:rsidRDefault="00FD503A" w:rsidP="00CA01BD">
            <w:pPr>
              <w:shd w:val="clear" w:color="auto" w:fill="FFFFFF"/>
              <w:ind w:left="180"/>
              <w:jc w:val="center"/>
              <w:rPr>
                <w:rFonts w:ascii="Times New Roman" w:hAnsi="Times New Roman" w:cs="Times New Roman"/>
                <w:sz w:val="24"/>
                <w:szCs w:val="24"/>
              </w:rPr>
            </w:pPr>
            <w:r w:rsidRPr="00CA01BD">
              <w:rPr>
                <w:rFonts w:ascii="Times New Roman" w:hAnsi="Times New Roman" w:cs="Times New Roman"/>
                <w:bCs/>
                <w:sz w:val="24"/>
                <w:szCs w:val="24"/>
              </w:rPr>
              <w:t>+6</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8,93204</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2083,566</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267,735</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75" type="#_x0000_t75" style="width:9.75pt;height:11.25pt" o:ole="">
                  <v:imagedata r:id="rId472" o:title=""/>
                </v:shape>
                <o:OLEObject Type="Embed" ProgID="Equation.3" ShapeID="_x0000_i1275" DrawAspect="Content" ObjectID="_1506258902" r:id="rId519"/>
              </w:object>
            </w:r>
            <w:r w:rsidRPr="00CA01BD">
              <w:rPr>
                <w:rFonts w:ascii="Times New Roman" w:hAnsi="Times New Roman" w:cs="Times New Roman"/>
                <w:bCs/>
                <w:sz w:val="24"/>
                <w:szCs w:val="24"/>
              </w:rPr>
              <w:t>50</w:t>
            </w:r>
          </w:p>
        </w:tc>
        <w:tc>
          <w:tcPr>
            <w:tcW w:w="1366" w:type="dxa"/>
          </w:tcPr>
          <w:p w:rsidR="00FD503A" w:rsidRPr="00CA01BD" w:rsidRDefault="00FD503A" w:rsidP="00CA01BD">
            <w:pPr>
              <w:shd w:val="clear" w:color="auto" w:fill="FFFFFF"/>
              <w:ind w:right="134"/>
              <w:jc w:val="center"/>
              <w:rPr>
                <w:rFonts w:ascii="Times New Roman" w:hAnsi="Times New Roman" w:cs="Times New Roman"/>
                <w:sz w:val="24"/>
                <w:szCs w:val="24"/>
              </w:rPr>
            </w:pPr>
            <w:r w:rsidRPr="00CA01BD">
              <w:rPr>
                <w:rFonts w:ascii="Times New Roman" w:hAnsi="Times New Roman" w:cs="Times New Roman"/>
                <w:bCs/>
                <w:sz w:val="24"/>
                <w:szCs w:val="24"/>
              </w:rPr>
              <w:t>2,79</w:t>
            </w:r>
          </w:p>
        </w:tc>
        <w:tc>
          <w:tcPr>
            <w:tcW w:w="1159" w:type="dxa"/>
          </w:tcPr>
          <w:p w:rsidR="00FD503A" w:rsidRPr="00CA01BD" w:rsidRDefault="00FD503A" w:rsidP="00CA01BD">
            <w:pPr>
              <w:shd w:val="clear" w:color="auto" w:fill="FFFFFF"/>
              <w:ind w:left="53"/>
              <w:jc w:val="center"/>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E7412">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34.</w:t>
            </w:r>
          </w:p>
        </w:tc>
        <w:tc>
          <w:tcPr>
            <w:tcW w:w="2137" w:type="dxa"/>
          </w:tcPr>
          <w:p w:rsidR="00FD503A" w:rsidRPr="00CA01BD" w:rsidRDefault="00FD503A" w:rsidP="00CA01BD">
            <w:pPr>
              <w:shd w:val="clear" w:color="auto" w:fill="FFFFFF"/>
              <w:ind w:right="-213"/>
              <w:rPr>
                <w:rFonts w:ascii="Times New Roman" w:hAnsi="Times New Roman" w:cs="Times New Roman"/>
                <w:sz w:val="24"/>
                <w:szCs w:val="24"/>
              </w:rPr>
            </w:pPr>
            <w:r w:rsidRPr="00CA01BD">
              <w:rPr>
                <w:rFonts w:ascii="Times New Roman" w:hAnsi="Times New Roman" w:cs="Times New Roman"/>
                <w:bCs/>
                <w:sz w:val="24"/>
                <w:szCs w:val="24"/>
              </w:rPr>
              <w:t xml:space="preserve">Растворитель РМЛ ТУКУ 467-56 </w:t>
            </w:r>
            <w:r w:rsidRPr="00CA01BD">
              <w:rPr>
                <w:rFonts w:ascii="Times New Roman" w:hAnsi="Times New Roman" w:cs="Times New Roman"/>
                <w:bCs/>
                <w:spacing w:val="-13"/>
                <w:sz w:val="24"/>
                <w:szCs w:val="24"/>
              </w:rPr>
              <w:t xml:space="preserve">(толуол-10, этиловый </w:t>
            </w:r>
            <w:r w:rsidRPr="00CA01BD">
              <w:rPr>
                <w:rFonts w:ascii="Times New Roman" w:hAnsi="Times New Roman" w:cs="Times New Roman"/>
                <w:bCs/>
                <w:spacing w:val="-10"/>
                <w:sz w:val="24"/>
                <w:szCs w:val="24"/>
              </w:rPr>
              <w:t xml:space="preserve">спирт-64, н-бугиловый </w:t>
            </w:r>
            <w:r w:rsidRPr="00CA01BD">
              <w:rPr>
                <w:rFonts w:ascii="Times New Roman" w:hAnsi="Times New Roman" w:cs="Times New Roman"/>
                <w:bCs/>
                <w:spacing w:val="-8"/>
                <w:sz w:val="24"/>
                <w:szCs w:val="24"/>
              </w:rPr>
              <w:t>спирт-10, этилцелло</w:t>
            </w:r>
            <w:r w:rsidRPr="00CA01BD">
              <w:rPr>
                <w:rFonts w:ascii="Times New Roman" w:hAnsi="Times New Roman" w:cs="Times New Roman"/>
                <w:bCs/>
                <w:sz w:val="24"/>
                <w:szCs w:val="24"/>
              </w:rPr>
              <w:t>зольв-16)</w:t>
            </w:r>
          </w:p>
        </w:tc>
        <w:tc>
          <w:tcPr>
            <w:tcW w:w="1372" w:type="dxa"/>
          </w:tcPr>
          <w:p w:rsidR="00FD503A" w:rsidRPr="00CA01BD" w:rsidRDefault="00FD503A" w:rsidP="00CA01BD">
            <w:pPr>
              <w:shd w:val="clear" w:color="auto" w:fill="FFFFFF"/>
              <w:ind w:left="118" w:right="98"/>
              <w:jc w:val="center"/>
              <w:rPr>
                <w:rFonts w:ascii="Times New Roman" w:hAnsi="Times New Roman" w:cs="Times New Roman"/>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2,645</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5,810</w:t>
            </w:r>
            <w:r w:rsidRPr="00CA01BD">
              <w:rPr>
                <w:rFonts w:ascii="Times New Roman" w:hAnsi="Times New Roman" w:cs="Times New Roman"/>
                <w:bCs/>
                <w:sz w:val="24"/>
                <w:szCs w:val="24"/>
              </w:rPr>
              <w:t xml:space="preserve"> </w:t>
            </w:r>
            <w:r w:rsidRPr="00CA01BD">
              <w:rPr>
                <w:rFonts w:ascii="Times New Roman" w:hAnsi="Times New Roman" w:cs="Times New Roman"/>
                <w:bCs/>
                <w:sz w:val="24"/>
                <w:szCs w:val="24"/>
                <w:lang w:val="en-US"/>
              </w:rPr>
              <w:t>O</w:t>
            </w:r>
            <w:r w:rsidRPr="00CA01BD">
              <w:rPr>
                <w:rFonts w:ascii="Times New Roman" w:hAnsi="Times New Roman" w:cs="Times New Roman"/>
                <w:bCs/>
                <w:sz w:val="24"/>
                <w:szCs w:val="24"/>
                <w:vertAlign w:val="subscript"/>
                <w:lang w:val="en-US"/>
              </w:rPr>
              <w:t>l,038</w:t>
            </w:r>
          </w:p>
        </w:tc>
        <w:tc>
          <w:tcPr>
            <w:tcW w:w="1245" w:type="dxa"/>
          </w:tcPr>
          <w:p w:rsidR="00FD503A" w:rsidRPr="00CA01BD" w:rsidRDefault="00FD503A" w:rsidP="00CA01BD">
            <w:pPr>
              <w:shd w:val="clear" w:color="auto" w:fill="FFFFFF"/>
              <w:ind w:left="132"/>
              <w:jc w:val="center"/>
              <w:rPr>
                <w:rFonts w:ascii="Times New Roman" w:hAnsi="Times New Roman" w:cs="Times New Roman"/>
                <w:sz w:val="24"/>
                <w:szCs w:val="24"/>
              </w:rPr>
            </w:pPr>
            <w:r w:rsidRPr="00CA01BD">
              <w:rPr>
                <w:rFonts w:ascii="Times New Roman" w:hAnsi="Times New Roman" w:cs="Times New Roman"/>
                <w:bCs/>
                <w:sz w:val="24"/>
                <w:szCs w:val="24"/>
              </w:rPr>
              <w:t>55,2</w:t>
            </w:r>
          </w:p>
        </w:tc>
        <w:tc>
          <w:tcPr>
            <w:tcW w:w="1216" w:type="dxa"/>
          </w:tcPr>
          <w:p w:rsidR="00FD503A" w:rsidRPr="00CA01BD" w:rsidRDefault="00FD503A" w:rsidP="00CA01BD">
            <w:pPr>
              <w:shd w:val="clear" w:color="auto" w:fill="FFFFFF"/>
              <w:ind w:left="134"/>
              <w:jc w:val="center"/>
              <w:rPr>
                <w:rFonts w:ascii="Times New Roman" w:hAnsi="Times New Roman" w:cs="Times New Roman"/>
                <w:sz w:val="24"/>
                <w:szCs w:val="24"/>
              </w:rPr>
            </w:pPr>
            <w:r w:rsidRPr="00CA01BD">
              <w:rPr>
                <w:rFonts w:ascii="Times New Roman" w:hAnsi="Times New Roman" w:cs="Times New Roman"/>
                <w:bCs/>
                <w:sz w:val="24"/>
                <w:szCs w:val="24"/>
              </w:rPr>
              <w:t>+10</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7"/>
                <w:sz w:val="24"/>
                <w:szCs w:val="24"/>
              </w:rPr>
              <w:t>9,57161</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5"/>
                <w:sz w:val="24"/>
                <w:szCs w:val="24"/>
              </w:rPr>
              <w:t>2487,728</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290,920</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76" type="#_x0000_t75" style="width:9.75pt;height:11.25pt" o:ole="">
                  <v:imagedata r:id="rId472" o:title=""/>
                </v:shape>
                <o:OLEObject Type="Embed" ProgID="Equation.3" ShapeID="_x0000_i1276" DrawAspect="Content" ObjectID="_1506258903" r:id="rId520"/>
              </w:object>
            </w:r>
            <w:r w:rsidRPr="00CA01BD">
              <w:rPr>
                <w:rFonts w:ascii="Times New Roman" w:hAnsi="Times New Roman" w:cs="Times New Roman"/>
                <w:bCs/>
                <w:sz w:val="24"/>
                <w:szCs w:val="24"/>
              </w:rPr>
              <w:t>50</w:t>
            </w:r>
          </w:p>
        </w:tc>
        <w:tc>
          <w:tcPr>
            <w:tcW w:w="1366" w:type="dxa"/>
          </w:tcPr>
          <w:p w:rsidR="00FD503A" w:rsidRPr="00CA01BD" w:rsidRDefault="00FD503A" w:rsidP="00CA01BD">
            <w:pPr>
              <w:shd w:val="clear" w:color="auto" w:fill="FFFFFF"/>
              <w:ind w:right="134"/>
              <w:jc w:val="center"/>
              <w:rPr>
                <w:rFonts w:ascii="Times New Roman" w:hAnsi="Times New Roman" w:cs="Times New Roman"/>
                <w:sz w:val="24"/>
                <w:szCs w:val="24"/>
              </w:rPr>
            </w:pPr>
            <w:r w:rsidRPr="00CA01BD">
              <w:rPr>
                <w:rFonts w:ascii="Times New Roman" w:hAnsi="Times New Roman" w:cs="Times New Roman"/>
                <w:bCs/>
                <w:sz w:val="24"/>
                <w:szCs w:val="24"/>
              </w:rPr>
              <w:t>2,85</w:t>
            </w:r>
          </w:p>
        </w:tc>
        <w:tc>
          <w:tcPr>
            <w:tcW w:w="1159" w:type="dxa"/>
          </w:tcPr>
          <w:p w:rsidR="00FD503A" w:rsidRPr="00CA01BD" w:rsidRDefault="00FD503A" w:rsidP="00CA01BD">
            <w:pPr>
              <w:shd w:val="clear" w:color="auto" w:fill="FFFFFF"/>
              <w:ind w:left="62"/>
              <w:jc w:val="center"/>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E7412">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35.</w:t>
            </w:r>
          </w:p>
        </w:tc>
        <w:tc>
          <w:tcPr>
            <w:tcW w:w="2137" w:type="dxa"/>
          </w:tcPr>
          <w:p w:rsidR="00FD503A" w:rsidRPr="00CA01BD" w:rsidRDefault="00FD503A" w:rsidP="00CA01BD">
            <w:pPr>
              <w:shd w:val="clear" w:color="auto" w:fill="FFFFFF"/>
              <w:ind w:right="142" w:firstLine="7"/>
              <w:rPr>
                <w:rFonts w:ascii="Times New Roman" w:hAnsi="Times New Roman" w:cs="Times New Roman"/>
                <w:sz w:val="24"/>
                <w:szCs w:val="24"/>
              </w:rPr>
            </w:pPr>
            <w:r w:rsidRPr="00CA01BD">
              <w:rPr>
                <w:rFonts w:ascii="Times New Roman" w:hAnsi="Times New Roman" w:cs="Times New Roman"/>
                <w:bCs/>
                <w:spacing w:val="-12"/>
                <w:sz w:val="24"/>
                <w:szCs w:val="24"/>
              </w:rPr>
              <w:t xml:space="preserve">Растворитель РМЛ218 </w:t>
            </w:r>
            <w:r w:rsidRPr="00CA01BD">
              <w:rPr>
                <w:rFonts w:ascii="Times New Roman" w:hAnsi="Times New Roman" w:cs="Times New Roman"/>
                <w:bCs/>
                <w:spacing w:val="-2"/>
                <w:sz w:val="24"/>
                <w:szCs w:val="24"/>
              </w:rPr>
              <w:t xml:space="preserve">(МРТУ 6-10-729-68) </w:t>
            </w:r>
            <w:r w:rsidRPr="00CA01BD">
              <w:rPr>
                <w:rFonts w:ascii="Times New Roman" w:hAnsi="Times New Roman" w:cs="Times New Roman"/>
                <w:bCs/>
                <w:spacing w:val="-8"/>
                <w:sz w:val="24"/>
                <w:szCs w:val="24"/>
              </w:rPr>
              <w:t>(н-бутилацетат-9, кси</w:t>
            </w:r>
            <w:r w:rsidRPr="00CA01BD">
              <w:rPr>
                <w:rFonts w:ascii="Times New Roman" w:hAnsi="Times New Roman" w:cs="Times New Roman"/>
                <w:bCs/>
                <w:spacing w:val="-7"/>
                <w:sz w:val="24"/>
                <w:szCs w:val="24"/>
              </w:rPr>
              <w:t xml:space="preserve">лол-21,5, толуол-21,5, </w:t>
            </w:r>
            <w:r w:rsidRPr="00CA01BD">
              <w:rPr>
                <w:rFonts w:ascii="Times New Roman" w:hAnsi="Times New Roman" w:cs="Times New Roman"/>
                <w:bCs/>
                <w:spacing w:val="-11"/>
                <w:sz w:val="24"/>
                <w:szCs w:val="24"/>
              </w:rPr>
              <w:t xml:space="preserve">этиловый спирт-16, </w:t>
            </w:r>
            <w:r w:rsidRPr="00CA01BD">
              <w:rPr>
                <w:rFonts w:ascii="Times New Roman" w:hAnsi="Times New Roman" w:cs="Times New Roman"/>
                <w:bCs/>
                <w:spacing w:val="-10"/>
                <w:sz w:val="24"/>
                <w:szCs w:val="24"/>
              </w:rPr>
              <w:t xml:space="preserve">н-бутиловый спирт-3, </w:t>
            </w:r>
            <w:r w:rsidRPr="00CA01BD">
              <w:rPr>
                <w:rFonts w:ascii="Times New Roman" w:hAnsi="Times New Roman" w:cs="Times New Roman"/>
                <w:bCs/>
                <w:spacing w:val="-13"/>
                <w:sz w:val="24"/>
                <w:szCs w:val="24"/>
              </w:rPr>
              <w:t xml:space="preserve">этилцеллозольв-13, </w:t>
            </w:r>
            <w:r w:rsidRPr="00CA01BD">
              <w:rPr>
                <w:rFonts w:ascii="Times New Roman" w:hAnsi="Times New Roman" w:cs="Times New Roman"/>
                <w:bCs/>
                <w:sz w:val="24"/>
                <w:szCs w:val="24"/>
              </w:rPr>
              <w:t>этилацетат-16)</w:t>
            </w:r>
          </w:p>
        </w:tc>
        <w:tc>
          <w:tcPr>
            <w:tcW w:w="1372" w:type="dxa"/>
          </w:tcPr>
          <w:p w:rsidR="00FD503A" w:rsidRPr="00CA01BD" w:rsidRDefault="00FD503A" w:rsidP="00CA01BD">
            <w:pPr>
              <w:shd w:val="clear" w:color="auto" w:fill="FFFFFF"/>
              <w:ind w:left="120" w:right="103" w:firstLine="2"/>
              <w:jc w:val="center"/>
              <w:rPr>
                <w:rFonts w:ascii="Times New Roman" w:hAnsi="Times New Roman" w:cs="Times New Roman"/>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4,791</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8,318</w:t>
            </w:r>
            <w:r w:rsidRPr="00CA01BD">
              <w:rPr>
                <w:rFonts w:ascii="Times New Roman" w:hAnsi="Times New Roman" w:cs="Times New Roman"/>
                <w:bCs/>
                <w:sz w:val="24"/>
                <w:szCs w:val="24"/>
              </w:rPr>
              <w:t xml:space="preserve"> О</w:t>
            </w:r>
            <w:r w:rsidRPr="00CA01BD">
              <w:rPr>
                <w:rFonts w:ascii="Times New Roman" w:hAnsi="Times New Roman" w:cs="Times New Roman"/>
                <w:bCs/>
                <w:sz w:val="24"/>
                <w:szCs w:val="24"/>
                <w:vertAlign w:val="subscript"/>
              </w:rPr>
              <w:t>0,971</w:t>
            </w:r>
          </w:p>
        </w:tc>
        <w:tc>
          <w:tcPr>
            <w:tcW w:w="1245" w:type="dxa"/>
          </w:tcPr>
          <w:p w:rsidR="00FD503A" w:rsidRPr="00CA01BD" w:rsidRDefault="00FD503A" w:rsidP="00CA01BD">
            <w:pPr>
              <w:shd w:val="clear" w:color="auto" w:fill="FFFFFF"/>
              <w:ind w:left="137"/>
              <w:jc w:val="center"/>
              <w:rPr>
                <w:rFonts w:ascii="Times New Roman" w:hAnsi="Times New Roman" w:cs="Times New Roman"/>
                <w:sz w:val="24"/>
                <w:szCs w:val="24"/>
              </w:rPr>
            </w:pPr>
            <w:r w:rsidRPr="00CA01BD">
              <w:rPr>
                <w:rFonts w:ascii="Times New Roman" w:hAnsi="Times New Roman" w:cs="Times New Roman"/>
                <w:bCs/>
                <w:sz w:val="24"/>
                <w:szCs w:val="24"/>
              </w:rPr>
              <w:t>81,5</w:t>
            </w:r>
          </w:p>
        </w:tc>
        <w:tc>
          <w:tcPr>
            <w:tcW w:w="1216" w:type="dxa"/>
          </w:tcPr>
          <w:p w:rsidR="00FD503A" w:rsidRPr="00CA01BD" w:rsidRDefault="00FD503A" w:rsidP="00CA01BD">
            <w:pPr>
              <w:shd w:val="clear" w:color="auto" w:fill="FFFFFF"/>
              <w:ind w:left="192"/>
              <w:jc w:val="center"/>
              <w:rPr>
                <w:rFonts w:ascii="Times New Roman" w:hAnsi="Times New Roman" w:cs="Times New Roman"/>
                <w:sz w:val="24"/>
                <w:szCs w:val="24"/>
              </w:rPr>
            </w:pPr>
            <w:r w:rsidRPr="00CA01BD">
              <w:rPr>
                <w:rFonts w:ascii="Times New Roman" w:hAnsi="Times New Roman" w:cs="Times New Roman"/>
                <w:bCs/>
                <w:sz w:val="24"/>
                <w:szCs w:val="24"/>
              </w:rPr>
              <w:t>+4</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8"/>
                <w:sz w:val="24"/>
                <w:szCs w:val="24"/>
              </w:rPr>
              <w:t>8,07751</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6"/>
                <w:sz w:val="24"/>
                <w:szCs w:val="24"/>
              </w:rPr>
              <w:t>1761,043</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3"/>
                <w:sz w:val="24"/>
                <w:szCs w:val="24"/>
              </w:rPr>
              <w:t>251,546</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77" type="#_x0000_t75" style="width:9.75pt;height:11.25pt" o:ole="">
                  <v:imagedata r:id="rId472" o:title=""/>
                </v:shape>
                <o:OLEObject Type="Embed" ProgID="Equation.3" ShapeID="_x0000_i1277" DrawAspect="Content" ObjectID="_1506258904" r:id="rId521"/>
              </w:object>
            </w:r>
            <w:r w:rsidRPr="00CA01BD">
              <w:rPr>
                <w:rFonts w:ascii="Times New Roman" w:hAnsi="Times New Roman" w:cs="Times New Roman"/>
                <w:bCs/>
                <w:sz w:val="24"/>
                <w:szCs w:val="24"/>
              </w:rPr>
              <w:t>50</w:t>
            </w:r>
          </w:p>
        </w:tc>
        <w:tc>
          <w:tcPr>
            <w:tcW w:w="1366" w:type="dxa"/>
          </w:tcPr>
          <w:p w:rsidR="00FD503A" w:rsidRPr="00CA01BD" w:rsidRDefault="00FD503A" w:rsidP="00CA01BD">
            <w:pPr>
              <w:shd w:val="clear" w:color="auto" w:fill="FFFFFF"/>
              <w:ind w:right="132"/>
              <w:jc w:val="center"/>
              <w:rPr>
                <w:rFonts w:ascii="Times New Roman" w:hAnsi="Times New Roman" w:cs="Times New Roman"/>
                <w:sz w:val="24"/>
                <w:szCs w:val="24"/>
              </w:rPr>
            </w:pPr>
            <w:r w:rsidRPr="00CA01BD">
              <w:rPr>
                <w:rFonts w:ascii="Times New Roman" w:hAnsi="Times New Roman" w:cs="Times New Roman"/>
                <w:bCs/>
                <w:spacing w:val="-8"/>
                <w:sz w:val="24"/>
                <w:szCs w:val="24"/>
              </w:rPr>
              <w:t>1,72</w:t>
            </w:r>
          </w:p>
        </w:tc>
        <w:tc>
          <w:tcPr>
            <w:tcW w:w="1159" w:type="dxa"/>
          </w:tcPr>
          <w:p w:rsidR="00FD503A" w:rsidRPr="00CA01BD" w:rsidRDefault="00FD503A" w:rsidP="00CA01BD">
            <w:pPr>
              <w:shd w:val="clear" w:color="auto" w:fill="FFFFFF"/>
              <w:ind w:left="58"/>
              <w:jc w:val="center"/>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E7412">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36.</w:t>
            </w:r>
          </w:p>
        </w:tc>
        <w:tc>
          <w:tcPr>
            <w:tcW w:w="2137" w:type="dxa"/>
          </w:tcPr>
          <w:p w:rsidR="00FD503A" w:rsidRPr="00CA01BD" w:rsidRDefault="00FD503A" w:rsidP="00CA01BD">
            <w:pPr>
              <w:shd w:val="clear" w:color="auto" w:fill="FFFFFF"/>
              <w:ind w:right="-33"/>
              <w:rPr>
                <w:rFonts w:ascii="Times New Roman" w:hAnsi="Times New Roman" w:cs="Times New Roman"/>
                <w:bCs/>
                <w:spacing w:val="-9"/>
                <w:sz w:val="24"/>
                <w:szCs w:val="24"/>
              </w:rPr>
            </w:pPr>
            <w:r w:rsidRPr="00CA01BD">
              <w:rPr>
                <w:rFonts w:ascii="Times New Roman" w:hAnsi="Times New Roman" w:cs="Times New Roman"/>
                <w:bCs/>
                <w:sz w:val="24"/>
                <w:szCs w:val="24"/>
              </w:rPr>
              <w:t xml:space="preserve">Растворитель Р-12 (н-бутилацетат -30, </w:t>
            </w:r>
            <w:r w:rsidRPr="00CA01BD">
              <w:rPr>
                <w:rFonts w:ascii="Times New Roman" w:hAnsi="Times New Roman" w:cs="Times New Roman"/>
                <w:bCs/>
                <w:spacing w:val="-9"/>
                <w:sz w:val="24"/>
                <w:szCs w:val="24"/>
              </w:rPr>
              <w:t>ксилол-10, толуол-60)</w:t>
            </w:r>
          </w:p>
        </w:tc>
        <w:tc>
          <w:tcPr>
            <w:tcW w:w="1372"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 xml:space="preserve">6,837 </w:t>
            </w:r>
            <w:r w:rsidRPr="00CA01BD">
              <w:rPr>
                <w:rFonts w:ascii="Times New Roman" w:hAnsi="Times New Roman" w:cs="Times New Roman"/>
                <w:bCs/>
                <w:spacing w:val="-8"/>
                <w:sz w:val="24"/>
                <w:szCs w:val="24"/>
              </w:rPr>
              <w:t>Н</w:t>
            </w:r>
            <w:r w:rsidRPr="00CA01BD">
              <w:rPr>
                <w:rFonts w:ascii="Times New Roman" w:hAnsi="Times New Roman" w:cs="Times New Roman"/>
                <w:bCs/>
                <w:spacing w:val="-8"/>
                <w:sz w:val="24"/>
                <w:szCs w:val="24"/>
                <w:vertAlign w:val="subscript"/>
              </w:rPr>
              <w:t xml:space="preserve">9,217 </w:t>
            </w:r>
            <w:r w:rsidRPr="00CA01BD">
              <w:rPr>
                <w:rFonts w:ascii="Times New Roman" w:hAnsi="Times New Roman" w:cs="Times New Roman"/>
                <w:bCs/>
                <w:sz w:val="24"/>
                <w:szCs w:val="24"/>
              </w:rPr>
              <w:t>О</w:t>
            </w:r>
            <w:r w:rsidRPr="00CA01BD">
              <w:rPr>
                <w:rFonts w:ascii="Times New Roman" w:hAnsi="Times New Roman" w:cs="Times New Roman"/>
                <w:bCs/>
                <w:sz w:val="24"/>
                <w:szCs w:val="24"/>
                <w:vertAlign w:val="subscript"/>
              </w:rPr>
              <w:t>0,515</w:t>
            </w:r>
          </w:p>
        </w:tc>
        <w:tc>
          <w:tcPr>
            <w:tcW w:w="1245" w:type="dxa"/>
          </w:tcPr>
          <w:p w:rsidR="00FD503A" w:rsidRPr="00CA01BD" w:rsidRDefault="00FD503A" w:rsidP="00CA01BD">
            <w:pPr>
              <w:shd w:val="clear" w:color="auto" w:fill="FFFFFF"/>
              <w:ind w:left="134"/>
              <w:jc w:val="center"/>
              <w:rPr>
                <w:rFonts w:ascii="Times New Roman" w:hAnsi="Times New Roman" w:cs="Times New Roman"/>
                <w:sz w:val="24"/>
                <w:szCs w:val="24"/>
              </w:rPr>
            </w:pPr>
            <w:r w:rsidRPr="00CA01BD">
              <w:rPr>
                <w:rFonts w:ascii="Times New Roman" w:hAnsi="Times New Roman" w:cs="Times New Roman"/>
                <w:bCs/>
                <w:sz w:val="24"/>
                <w:szCs w:val="24"/>
              </w:rPr>
              <w:t>99,6</w:t>
            </w:r>
          </w:p>
        </w:tc>
        <w:tc>
          <w:tcPr>
            <w:tcW w:w="1216" w:type="dxa"/>
          </w:tcPr>
          <w:p w:rsidR="00FD503A" w:rsidRPr="00CA01BD" w:rsidRDefault="00FD503A" w:rsidP="00CA01BD">
            <w:pPr>
              <w:shd w:val="clear" w:color="auto" w:fill="FFFFFF"/>
              <w:ind w:left="139"/>
              <w:jc w:val="center"/>
              <w:rPr>
                <w:rFonts w:ascii="Times New Roman" w:hAnsi="Times New Roman" w:cs="Times New Roman"/>
                <w:sz w:val="24"/>
                <w:szCs w:val="24"/>
              </w:rPr>
            </w:pPr>
            <w:r w:rsidRPr="00CA01BD">
              <w:rPr>
                <w:rFonts w:ascii="Times New Roman" w:hAnsi="Times New Roman" w:cs="Times New Roman"/>
                <w:bCs/>
                <w:sz w:val="24"/>
                <w:szCs w:val="24"/>
              </w:rPr>
              <w:t>+10</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7,04804</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6"/>
                <w:sz w:val="24"/>
                <w:szCs w:val="24"/>
              </w:rPr>
              <w:t>1403,079</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pacing w:val="-4"/>
                <w:sz w:val="24"/>
                <w:szCs w:val="24"/>
              </w:rPr>
              <w:t>221,483</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bCs/>
                <w:sz w:val="24"/>
                <w:szCs w:val="24"/>
              </w:rPr>
              <w:t>0</w:t>
            </w:r>
            <w:r w:rsidRPr="00CA01BD">
              <w:rPr>
                <w:rFonts w:ascii="Times New Roman" w:hAnsi="Times New Roman" w:cs="Times New Roman"/>
                <w:bCs/>
                <w:position w:val="-4"/>
                <w:sz w:val="24"/>
                <w:szCs w:val="24"/>
              </w:rPr>
              <w:object w:dxaOrig="200" w:dyaOrig="200">
                <v:shape id="_x0000_i1278" type="#_x0000_t75" style="width:9.75pt;height:11.25pt" o:ole="">
                  <v:imagedata r:id="rId472" o:title=""/>
                </v:shape>
                <o:OLEObject Type="Embed" ProgID="Equation.3" ShapeID="_x0000_i1278" DrawAspect="Content" ObjectID="_1506258905" r:id="rId522"/>
              </w:object>
            </w:r>
            <w:r w:rsidRPr="00CA01BD">
              <w:rPr>
                <w:rFonts w:ascii="Times New Roman" w:hAnsi="Times New Roman" w:cs="Times New Roman"/>
                <w:bCs/>
                <w:sz w:val="24"/>
                <w:szCs w:val="24"/>
              </w:rPr>
              <w:t>100</w:t>
            </w:r>
          </w:p>
        </w:tc>
        <w:tc>
          <w:tcPr>
            <w:tcW w:w="1366" w:type="dxa"/>
          </w:tcPr>
          <w:p w:rsidR="00FD503A" w:rsidRPr="00CA01BD" w:rsidRDefault="00FD503A" w:rsidP="00CA01BD">
            <w:pPr>
              <w:shd w:val="clear" w:color="auto" w:fill="FFFFFF"/>
              <w:ind w:right="125"/>
              <w:jc w:val="center"/>
              <w:rPr>
                <w:rFonts w:ascii="Times New Roman" w:hAnsi="Times New Roman" w:cs="Times New Roman"/>
                <w:sz w:val="24"/>
                <w:szCs w:val="24"/>
              </w:rPr>
            </w:pPr>
            <w:r w:rsidRPr="00CA01BD">
              <w:rPr>
                <w:rFonts w:ascii="Times New Roman" w:hAnsi="Times New Roman" w:cs="Times New Roman"/>
                <w:bCs/>
                <w:sz w:val="24"/>
                <w:szCs w:val="24"/>
              </w:rPr>
              <w:t>1,26</w:t>
            </w:r>
          </w:p>
        </w:tc>
        <w:tc>
          <w:tcPr>
            <w:tcW w:w="1159" w:type="dxa"/>
          </w:tcPr>
          <w:p w:rsidR="00FD503A" w:rsidRPr="00CA01BD" w:rsidRDefault="00FD503A" w:rsidP="00CA01BD">
            <w:pPr>
              <w:shd w:val="clear" w:color="auto" w:fill="FFFFFF"/>
              <w:ind w:left="58"/>
              <w:jc w:val="center"/>
              <w:rPr>
                <w:rFonts w:ascii="Times New Roman" w:hAnsi="Times New Roman" w:cs="Times New Roman"/>
                <w:sz w:val="24"/>
                <w:szCs w:val="24"/>
              </w:rPr>
            </w:pPr>
            <w:r w:rsidRPr="00CA01BD">
              <w:rPr>
                <w:rFonts w:ascii="Times New Roman" w:hAnsi="Times New Roman" w:cs="Times New Roman"/>
                <w:bCs/>
                <w:sz w:val="24"/>
                <w:szCs w:val="24"/>
              </w:rPr>
              <w:t>ЛВЖ</w:t>
            </w:r>
          </w:p>
        </w:tc>
      </w:tr>
    </w:tbl>
    <w:p w:rsidR="00FD503A" w:rsidRDefault="00114B09" w:rsidP="00FD503A">
      <w:pPr>
        <w:tabs>
          <w:tab w:val="left" w:pos="6840"/>
          <w:tab w:val="left" w:pos="7080"/>
        </w:tabs>
        <w:jc w:val="right"/>
        <w:rPr>
          <w:rFonts w:ascii="Times New Roman" w:hAnsi="Times New Roman" w:cs="Times New Roman"/>
          <w:bCs/>
          <w:sz w:val="28"/>
          <w:szCs w:val="28"/>
        </w:rPr>
      </w:pPr>
      <w:r>
        <w:rPr>
          <w:rFonts w:ascii="Times New Roman" w:hAnsi="Times New Roman" w:cs="Times New Roman"/>
          <w:bCs/>
          <w:sz w:val="28"/>
          <w:szCs w:val="28"/>
        </w:rPr>
        <w:t>Продолжение таблицы 4.29</w:t>
      </w:r>
      <w:r w:rsidR="00FD503A">
        <w:rPr>
          <w:rFonts w:ascii="Times New Roman" w:hAnsi="Times New Roman" w:cs="Times New Roman"/>
          <w:bCs/>
          <w:sz w:val="28"/>
          <w:szCs w:val="28"/>
        </w:rPr>
        <w:t>.</w:t>
      </w:r>
    </w:p>
    <w:tbl>
      <w:tblPr>
        <w:tblW w:w="15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2137"/>
        <w:gridCol w:w="1372"/>
        <w:gridCol w:w="1245"/>
        <w:gridCol w:w="1216"/>
        <w:gridCol w:w="1137"/>
        <w:gridCol w:w="996"/>
        <w:gridCol w:w="1116"/>
        <w:gridCol w:w="1030"/>
        <w:gridCol w:w="1846"/>
        <w:gridCol w:w="1366"/>
        <w:gridCol w:w="1159"/>
      </w:tblGrid>
      <w:tr w:rsidR="00FD503A" w:rsidRPr="006E4B2E">
        <w:tc>
          <w:tcPr>
            <w:tcW w:w="56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1</w:t>
            </w:r>
          </w:p>
        </w:tc>
        <w:tc>
          <w:tcPr>
            <w:tcW w:w="2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2</w:t>
            </w:r>
          </w:p>
        </w:tc>
        <w:tc>
          <w:tcPr>
            <w:tcW w:w="1372"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3</w:t>
            </w:r>
          </w:p>
        </w:tc>
        <w:tc>
          <w:tcPr>
            <w:tcW w:w="1245"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4</w:t>
            </w:r>
          </w:p>
        </w:tc>
        <w:tc>
          <w:tcPr>
            <w:tcW w:w="1216"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5</w:t>
            </w:r>
          </w:p>
        </w:tc>
        <w:tc>
          <w:tcPr>
            <w:tcW w:w="1137" w:type="dxa"/>
          </w:tcPr>
          <w:p w:rsidR="00FD503A" w:rsidRPr="00CA01BD" w:rsidRDefault="00FD503A" w:rsidP="00CA01BD">
            <w:pPr>
              <w:tabs>
                <w:tab w:val="left" w:pos="6840"/>
                <w:tab w:val="left" w:pos="7080"/>
              </w:tabs>
              <w:jc w:val="center"/>
              <w:rPr>
                <w:rFonts w:ascii="Times New Roman" w:hAnsi="Times New Roman" w:cs="Times New Roman"/>
                <w:bCs/>
                <w:sz w:val="24"/>
                <w:szCs w:val="24"/>
              </w:rPr>
            </w:pPr>
            <w:r w:rsidRPr="00CA01BD">
              <w:rPr>
                <w:rFonts w:ascii="Times New Roman" w:hAnsi="Times New Roman" w:cs="Times New Roman"/>
                <w:bCs/>
                <w:sz w:val="24"/>
                <w:szCs w:val="24"/>
              </w:rPr>
              <w:t>6</w:t>
            </w:r>
          </w:p>
        </w:tc>
        <w:tc>
          <w:tcPr>
            <w:tcW w:w="99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7</w:t>
            </w:r>
          </w:p>
        </w:tc>
        <w:tc>
          <w:tcPr>
            <w:tcW w:w="111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8</w:t>
            </w:r>
          </w:p>
        </w:tc>
        <w:tc>
          <w:tcPr>
            <w:tcW w:w="1030"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9</w:t>
            </w:r>
          </w:p>
        </w:tc>
        <w:tc>
          <w:tcPr>
            <w:tcW w:w="184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10</w:t>
            </w:r>
          </w:p>
        </w:tc>
        <w:tc>
          <w:tcPr>
            <w:tcW w:w="1366"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11</w:t>
            </w:r>
          </w:p>
        </w:tc>
        <w:tc>
          <w:tcPr>
            <w:tcW w:w="1159" w:type="dxa"/>
          </w:tcPr>
          <w:p w:rsidR="00FD503A" w:rsidRPr="00CA01BD" w:rsidRDefault="00FD503A" w:rsidP="00CA01BD">
            <w:pPr>
              <w:jc w:val="center"/>
              <w:rPr>
                <w:rFonts w:ascii="Times New Roman" w:hAnsi="Times New Roman" w:cs="Times New Roman"/>
                <w:sz w:val="24"/>
                <w:szCs w:val="24"/>
              </w:rPr>
            </w:pPr>
            <w:r w:rsidRPr="00CA01BD">
              <w:rPr>
                <w:rFonts w:ascii="Times New Roman" w:hAnsi="Times New Roman" w:cs="Times New Roman"/>
                <w:sz w:val="24"/>
                <w:szCs w:val="24"/>
              </w:rPr>
              <w:t>12</w:t>
            </w:r>
          </w:p>
        </w:tc>
      </w:tr>
      <w:tr w:rsidR="00FD503A" w:rsidRPr="00792D49">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37.</w:t>
            </w:r>
          </w:p>
        </w:tc>
        <w:tc>
          <w:tcPr>
            <w:tcW w:w="2137" w:type="dxa"/>
          </w:tcPr>
          <w:p w:rsidR="00FD503A" w:rsidRPr="00CA01BD" w:rsidRDefault="00FD503A" w:rsidP="00CA01BD">
            <w:pPr>
              <w:shd w:val="clear" w:color="auto" w:fill="FFFFFF"/>
              <w:ind w:right="50" w:firstLine="7"/>
              <w:rPr>
                <w:rFonts w:ascii="Times New Roman" w:hAnsi="Times New Roman" w:cs="Times New Roman"/>
                <w:bCs/>
                <w:sz w:val="24"/>
                <w:szCs w:val="24"/>
              </w:rPr>
            </w:pPr>
            <w:r w:rsidRPr="00CA01BD">
              <w:rPr>
                <w:rFonts w:ascii="Times New Roman" w:hAnsi="Times New Roman" w:cs="Times New Roman"/>
                <w:bCs/>
                <w:spacing w:val="-11"/>
                <w:sz w:val="24"/>
                <w:szCs w:val="24"/>
              </w:rPr>
              <w:t xml:space="preserve">Растворитель РМЛ-315 </w:t>
            </w:r>
            <w:r w:rsidRPr="00CA01BD">
              <w:rPr>
                <w:rFonts w:ascii="Times New Roman" w:hAnsi="Times New Roman" w:cs="Times New Roman"/>
                <w:bCs/>
                <w:sz w:val="24"/>
                <w:szCs w:val="24"/>
              </w:rPr>
              <w:t xml:space="preserve">(ТУ 6-10-1013-17) </w:t>
            </w:r>
          </w:p>
          <w:p w:rsidR="00FD503A" w:rsidRPr="00CA01BD" w:rsidRDefault="00FD503A" w:rsidP="00CA01BD">
            <w:pPr>
              <w:shd w:val="clear" w:color="auto" w:fill="FFFFFF"/>
              <w:ind w:right="50" w:firstLine="7"/>
              <w:rPr>
                <w:rFonts w:ascii="Times New Roman" w:hAnsi="Times New Roman" w:cs="Times New Roman"/>
                <w:bCs/>
                <w:sz w:val="24"/>
                <w:szCs w:val="24"/>
              </w:rPr>
            </w:pPr>
            <w:r w:rsidRPr="00CA01BD">
              <w:rPr>
                <w:rFonts w:ascii="Times New Roman" w:hAnsi="Times New Roman" w:cs="Times New Roman"/>
                <w:bCs/>
                <w:spacing w:val="-8"/>
                <w:sz w:val="24"/>
                <w:szCs w:val="24"/>
              </w:rPr>
              <w:t>(н-бутилацетат-18, кси-</w:t>
            </w:r>
            <w:r w:rsidRPr="00CA01BD">
              <w:rPr>
                <w:rFonts w:ascii="Times New Roman" w:hAnsi="Times New Roman" w:cs="Times New Roman"/>
                <w:bCs/>
                <w:sz w:val="24"/>
                <w:szCs w:val="24"/>
              </w:rPr>
              <w:t xml:space="preserve">лол-25, толуол-25, </w:t>
            </w:r>
          </w:p>
          <w:p w:rsidR="00FD503A" w:rsidRPr="00CA01BD" w:rsidRDefault="00FD503A" w:rsidP="00CA01BD">
            <w:pPr>
              <w:shd w:val="clear" w:color="auto" w:fill="FFFFFF"/>
              <w:ind w:right="50" w:firstLine="7"/>
              <w:rPr>
                <w:rFonts w:ascii="Times New Roman" w:hAnsi="Times New Roman" w:cs="Times New Roman"/>
                <w:sz w:val="24"/>
                <w:szCs w:val="24"/>
              </w:rPr>
            </w:pPr>
            <w:r w:rsidRPr="00CA01BD">
              <w:rPr>
                <w:rFonts w:ascii="Times New Roman" w:hAnsi="Times New Roman" w:cs="Times New Roman"/>
                <w:bCs/>
                <w:spacing w:val="-10"/>
                <w:sz w:val="24"/>
                <w:szCs w:val="24"/>
              </w:rPr>
              <w:t xml:space="preserve">н-бутиловый спирт-15, </w:t>
            </w:r>
            <w:r w:rsidRPr="00CA01BD">
              <w:rPr>
                <w:rFonts w:ascii="Times New Roman" w:hAnsi="Times New Roman" w:cs="Times New Roman"/>
                <w:bCs/>
                <w:spacing w:val="-12"/>
                <w:sz w:val="24"/>
                <w:szCs w:val="24"/>
              </w:rPr>
              <w:t>этилцеллозольв-17)</w:t>
            </w:r>
          </w:p>
        </w:tc>
        <w:tc>
          <w:tcPr>
            <w:tcW w:w="1372" w:type="dxa"/>
          </w:tcPr>
          <w:p w:rsidR="00FD503A" w:rsidRPr="00CA01BD" w:rsidRDefault="00FD503A" w:rsidP="00CA01BD">
            <w:pPr>
              <w:shd w:val="clear" w:color="auto" w:fill="FFFFFF"/>
              <w:ind w:left="106" w:right="108" w:firstLine="5"/>
              <w:rPr>
                <w:rFonts w:ascii="Times New Roman" w:hAnsi="Times New Roman" w:cs="Times New Roman"/>
                <w:sz w:val="24"/>
                <w:szCs w:val="24"/>
                <w:vertAlign w:val="subscript"/>
              </w:rPr>
            </w:pPr>
            <w:r w:rsidRPr="00CA01BD">
              <w:rPr>
                <w:rFonts w:ascii="Times New Roman" w:hAnsi="Times New Roman" w:cs="Times New Roman"/>
                <w:bCs/>
                <w:sz w:val="24"/>
                <w:szCs w:val="24"/>
              </w:rPr>
              <w:t>С</w:t>
            </w:r>
            <w:r w:rsidRPr="00CA01BD">
              <w:rPr>
                <w:rFonts w:ascii="Times New Roman" w:hAnsi="Times New Roman" w:cs="Times New Roman"/>
                <w:bCs/>
                <w:sz w:val="24"/>
                <w:szCs w:val="24"/>
                <w:vertAlign w:val="subscript"/>
              </w:rPr>
              <w:t>5,962</w:t>
            </w:r>
            <w:r w:rsidRPr="00CA01BD">
              <w:rPr>
                <w:rFonts w:ascii="Times New Roman" w:hAnsi="Times New Roman" w:cs="Times New Roman"/>
                <w:bCs/>
                <w:sz w:val="24"/>
                <w:szCs w:val="24"/>
              </w:rPr>
              <w:t xml:space="preserve"> Н</w:t>
            </w:r>
            <w:r w:rsidRPr="00CA01BD">
              <w:rPr>
                <w:rFonts w:ascii="Times New Roman" w:hAnsi="Times New Roman" w:cs="Times New Roman"/>
                <w:bCs/>
                <w:sz w:val="24"/>
                <w:szCs w:val="24"/>
                <w:vertAlign w:val="subscript"/>
              </w:rPr>
              <w:t>9,779</w:t>
            </w:r>
            <w:r w:rsidRPr="00CA01BD">
              <w:rPr>
                <w:rFonts w:ascii="Times New Roman" w:hAnsi="Times New Roman" w:cs="Times New Roman"/>
                <w:bCs/>
                <w:sz w:val="24"/>
                <w:szCs w:val="24"/>
              </w:rPr>
              <w:t xml:space="preserve"> О</w:t>
            </w:r>
            <w:r w:rsidRPr="00CA01BD">
              <w:rPr>
                <w:rFonts w:ascii="Times New Roman" w:hAnsi="Times New Roman" w:cs="Times New Roman"/>
                <w:bCs/>
                <w:sz w:val="24"/>
                <w:szCs w:val="24"/>
                <w:vertAlign w:val="subscript"/>
              </w:rPr>
              <w:t>0,845</w:t>
            </w:r>
          </w:p>
        </w:tc>
        <w:tc>
          <w:tcPr>
            <w:tcW w:w="1245" w:type="dxa"/>
          </w:tcPr>
          <w:p w:rsidR="00FD503A" w:rsidRPr="00CA01BD" w:rsidRDefault="00FD503A" w:rsidP="00CA01BD">
            <w:pPr>
              <w:shd w:val="clear" w:color="auto" w:fill="FFFFFF"/>
              <w:ind w:left="122"/>
              <w:jc w:val="center"/>
              <w:rPr>
                <w:rFonts w:ascii="Times New Roman" w:hAnsi="Times New Roman" w:cs="Times New Roman"/>
                <w:sz w:val="24"/>
                <w:szCs w:val="24"/>
              </w:rPr>
            </w:pPr>
            <w:r w:rsidRPr="00CA01BD">
              <w:rPr>
                <w:rFonts w:ascii="Times New Roman" w:hAnsi="Times New Roman" w:cs="Times New Roman"/>
                <w:sz w:val="24"/>
                <w:szCs w:val="24"/>
              </w:rPr>
              <w:t>95,0</w:t>
            </w:r>
          </w:p>
        </w:tc>
        <w:tc>
          <w:tcPr>
            <w:tcW w:w="1216" w:type="dxa"/>
          </w:tcPr>
          <w:p w:rsidR="00FD503A" w:rsidRPr="00CA01BD" w:rsidRDefault="00FD503A" w:rsidP="00CA01BD">
            <w:pPr>
              <w:shd w:val="clear" w:color="auto" w:fill="FFFFFF"/>
              <w:ind w:left="122"/>
              <w:jc w:val="center"/>
              <w:rPr>
                <w:rFonts w:ascii="Times New Roman" w:hAnsi="Times New Roman" w:cs="Times New Roman"/>
                <w:sz w:val="24"/>
                <w:szCs w:val="24"/>
              </w:rPr>
            </w:pPr>
            <w:r w:rsidRPr="00CA01BD">
              <w:rPr>
                <w:rFonts w:ascii="Times New Roman" w:hAnsi="Times New Roman" w:cs="Times New Roman"/>
                <w:sz w:val="24"/>
                <w:szCs w:val="24"/>
              </w:rPr>
              <w:t>+16</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pacing w:val="-4"/>
                <w:sz w:val="24"/>
                <w:szCs w:val="24"/>
              </w:rPr>
              <w:t>7,71160</w:t>
            </w:r>
          </w:p>
        </w:tc>
        <w:tc>
          <w:tcPr>
            <w:tcW w:w="1116" w:type="dxa"/>
          </w:tcPr>
          <w:p w:rsidR="00FD503A" w:rsidRPr="00CA01BD" w:rsidRDefault="00FD503A" w:rsidP="00CA01BD">
            <w:pPr>
              <w:shd w:val="clear" w:color="auto" w:fill="FFFFFF"/>
              <w:ind w:left="48"/>
              <w:jc w:val="center"/>
              <w:rPr>
                <w:rFonts w:ascii="Times New Roman" w:hAnsi="Times New Roman" w:cs="Times New Roman"/>
                <w:sz w:val="24"/>
                <w:szCs w:val="24"/>
              </w:rPr>
            </w:pPr>
            <w:r w:rsidRPr="00CA01BD">
              <w:rPr>
                <w:rFonts w:ascii="Times New Roman" w:hAnsi="Times New Roman" w:cs="Times New Roman"/>
                <w:spacing w:val="-6"/>
                <w:sz w:val="24"/>
                <w:szCs w:val="24"/>
              </w:rPr>
              <w:t>1699,687</w:t>
            </w:r>
          </w:p>
        </w:tc>
        <w:tc>
          <w:tcPr>
            <w:tcW w:w="1030" w:type="dxa"/>
          </w:tcPr>
          <w:p w:rsidR="00FD503A" w:rsidRPr="00CA01BD" w:rsidRDefault="00FD503A" w:rsidP="00CA01BD">
            <w:pPr>
              <w:shd w:val="clear" w:color="auto" w:fill="FFFFFF"/>
              <w:ind w:left="142"/>
              <w:rPr>
                <w:rFonts w:ascii="Times New Roman" w:hAnsi="Times New Roman" w:cs="Times New Roman"/>
                <w:sz w:val="24"/>
                <w:szCs w:val="24"/>
              </w:rPr>
            </w:pPr>
            <w:r w:rsidRPr="00CA01BD">
              <w:rPr>
                <w:rFonts w:ascii="Times New Roman" w:hAnsi="Times New Roman" w:cs="Times New Roman"/>
                <w:sz w:val="24"/>
                <w:szCs w:val="24"/>
              </w:rPr>
              <w:t>241,00</w:t>
            </w:r>
          </w:p>
        </w:tc>
        <w:tc>
          <w:tcPr>
            <w:tcW w:w="1846" w:type="dxa"/>
          </w:tcPr>
          <w:p w:rsidR="00FD503A" w:rsidRPr="00CA01BD" w:rsidRDefault="00FD503A" w:rsidP="00CA01BD">
            <w:pPr>
              <w:shd w:val="clear" w:color="auto" w:fill="FFFFFF"/>
              <w:ind w:left="175"/>
              <w:rPr>
                <w:rFonts w:ascii="Times New Roman" w:hAnsi="Times New Roman" w:cs="Times New Roman"/>
                <w:sz w:val="24"/>
                <w:szCs w:val="24"/>
              </w:rPr>
            </w:pPr>
            <w:r w:rsidRPr="00CA01BD">
              <w:rPr>
                <w:rFonts w:ascii="Times New Roman" w:hAnsi="Times New Roman" w:cs="Times New Roman"/>
                <w:sz w:val="24"/>
                <w:szCs w:val="24"/>
              </w:rPr>
              <w:t>0</w:t>
            </w:r>
            <w:r w:rsidRPr="00CA01BD">
              <w:rPr>
                <w:rFonts w:ascii="Times New Roman" w:hAnsi="Times New Roman" w:cs="Times New Roman"/>
                <w:bCs/>
                <w:position w:val="-4"/>
                <w:sz w:val="24"/>
                <w:szCs w:val="24"/>
              </w:rPr>
              <w:object w:dxaOrig="200" w:dyaOrig="200">
                <v:shape id="_x0000_i1279" type="#_x0000_t75" style="width:9.75pt;height:11.25pt" o:ole="">
                  <v:imagedata r:id="rId472" o:title=""/>
                </v:shape>
                <o:OLEObject Type="Embed" ProgID="Equation.3" ShapeID="_x0000_i1279" DrawAspect="Content" ObjectID="_1506258906" r:id="rId523"/>
              </w:object>
            </w:r>
            <w:r w:rsidRPr="00CA01BD">
              <w:rPr>
                <w:rFonts w:ascii="Times New Roman" w:hAnsi="Times New Roman" w:cs="Times New Roman"/>
                <w:sz w:val="24"/>
                <w:szCs w:val="24"/>
              </w:rPr>
              <w:t>50</w:t>
            </w:r>
          </w:p>
        </w:tc>
        <w:tc>
          <w:tcPr>
            <w:tcW w:w="1366" w:type="dxa"/>
          </w:tcPr>
          <w:p w:rsidR="00FD503A" w:rsidRPr="00CA01BD" w:rsidRDefault="00FD503A" w:rsidP="00CA01BD">
            <w:pPr>
              <w:shd w:val="clear" w:color="auto" w:fill="FFFFFF"/>
              <w:ind w:left="144"/>
              <w:rPr>
                <w:rFonts w:ascii="Times New Roman" w:hAnsi="Times New Roman" w:cs="Times New Roman"/>
                <w:sz w:val="24"/>
                <w:szCs w:val="24"/>
              </w:rPr>
            </w:pPr>
            <w:r w:rsidRPr="00CA01BD">
              <w:rPr>
                <w:rFonts w:ascii="Times New Roman" w:hAnsi="Times New Roman" w:cs="Times New Roman"/>
                <w:bCs/>
                <w:sz w:val="24"/>
                <w:szCs w:val="24"/>
              </w:rPr>
              <w:t>1,25</w:t>
            </w:r>
          </w:p>
        </w:tc>
        <w:tc>
          <w:tcPr>
            <w:tcW w:w="1159" w:type="dxa"/>
          </w:tcPr>
          <w:p w:rsidR="00FD503A" w:rsidRPr="00CA01BD" w:rsidRDefault="00FD503A" w:rsidP="00CA01BD">
            <w:pPr>
              <w:shd w:val="clear" w:color="auto" w:fill="FFFFFF"/>
              <w:ind w:left="43"/>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92D49">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38.</w:t>
            </w:r>
          </w:p>
        </w:tc>
        <w:tc>
          <w:tcPr>
            <w:tcW w:w="2137" w:type="dxa"/>
          </w:tcPr>
          <w:p w:rsidR="00FD503A" w:rsidRPr="00CA01BD" w:rsidRDefault="00FD503A" w:rsidP="00CA01BD">
            <w:pPr>
              <w:shd w:val="clear" w:color="auto" w:fill="FFFFFF"/>
              <w:rPr>
                <w:rFonts w:ascii="Times New Roman" w:hAnsi="Times New Roman" w:cs="Times New Roman"/>
                <w:sz w:val="24"/>
                <w:szCs w:val="24"/>
              </w:rPr>
            </w:pPr>
            <w:r w:rsidRPr="00CA01BD">
              <w:rPr>
                <w:rFonts w:ascii="Times New Roman" w:hAnsi="Times New Roman" w:cs="Times New Roman"/>
                <w:bCs/>
                <w:sz w:val="24"/>
                <w:szCs w:val="24"/>
              </w:rPr>
              <w:t>Скипидар</w:t>
            </w:r>
          </w:p>
        </w:tc>
        <w:tc>
          <w:tcPr>
            <w:tcW w:w="1372" w:type="dxa"/>
          </w:tcPr>
          <w:p w:rsidR="00FD503A" w:rsidRPr="00CA01BD" w:rsidRDefault="00FD503A" w:rsidP="00CA01BD">
            <w:pPr>
              <w:shd w:val="clear" w:color="auto" w:fill="FFFFFF"/>
              <w:ind w:left="336"/>
              <w:rPr>
                <w:rFonts w:ascii="Times New Roman" w:hAnsi="Times New Roman" w:cs="Times New Roman"/>
                <w:sz w:val="24"/>
                <w:szCs w:val="24"/>
              </w:rPr>
            </w:pPr>
            <w:r w:rsidRPr="00CA01BD">
              <w:rPr>
                <w:rFonts w:ascii="Times New Roman" w:hAnsi="Times New Roman" w:cs="Times New Roman"/>
                <w:sz w:val="24"/>
                <w:szCs w:val="24"/>
              </w:rPr>
              <w:t>-</w:t>
            </w:r>
          </w:p>
        </w:tc>
        <w:tc>
          <w:tcPr>
            <w:tcW w:w="1245" w:type="dxa"/>
          </w:tcPr>
          <w:p w:rsidR="00FD503A" w:rsidRPr="00CA01BD" w:rsidRDefault="00FD503A" w:rsidP="00CA01BD">
            <w:pPr>
              <w:shd w:val="clear" w:color="auto" w:fill="FFFFFF"/>
              <w:ind w:left="286"/>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216" w:type="dxa"/>
          </w:tcPr>
          <w:p w:rsidR="00FD503A" w:rsidRPr="00CA01BD" w:rsidRDefault="00FD503A" w:rsidP="00CA01BD">
            <w:pPr>
              <w:shd w:val="clear" w:color="auto" w:fill="FFFFFF"/>
              <w:ind w:left="127"/>
              <w:jc w:val="center"/>
              <w:rPr>
                <w:rFonts w:ascii="Times New Roman" w:hAnsi="Times New Roman" w:cs="Times New Roman"/>
                <w:sz w:val="24"/>
                <w:szCs w:val="24"/>
              </w:rPr>
            </w:pPr>
            <w:r w:rsidRPr="00CA01BD">
              <w:rPr>
                <w:rFonts w:ascii="Times New Roman" w:hAnsi="Times New Roman" w:cs="Times New Roman"/>
                <w:sz w:val="24"/>
                <w:szCs w:val="24"/>
              </w:rPr>
              <w:t>+34</w:t>
            </w:r>
          </w:p>
        </w:tc>
        <w:tc>
          <w:tcPr>
            <w:tcW w:w="1137" w:type="dxa"/>
          </w:tcPr>
          <w:p w:rsidR="00FD503A" w:rsidRPr="00CA01BD" w:rsidRDefault="00FD503A" w:rsidP="00CA01BD">
            <w:pPr>
              <w:shd w:val="clear" w:color="auto" w:fill="FFFFFF"/>
              <w:ind w:left="91"/>
              <w:jc w:val="center"/>
              <w:rPr>
                <w:rFonts w:ascii="Times New Roman" w:hAnsi="Times New Roman" w:cs="Times New Roman"/>
                <w:sz w:val="24"/>
                <w:szCs w:val="24"/>
              </w:rPr>
            </w:pPr>
            <w:r w:rsidRPr="00CA01BD">
              <w:rPr>
                <w:rFonts w:ascii="Times New Roman" w:hAnsi="Times New Roman" w:cs="Times New Roman"/>
                <w:sz w:val="24"/>
                <w:szCs w:val="24"/>
              </w:rPr>
              <w:t>+300</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116" w:type="dxa"/>
          </w:tcPr>
          <w:p w:rsidR="00FD503A" w:rsidRPr="00CA01BD" w:rsidRDefault="00FD503A" w:rsidP="00CA01BD">
            <w:pPr>
              <w:shd w:val="clear" w:color="auto" w:fill="FFFFFF"/>
              <w:ind w:left="425"/>
              <w:rPr>
                <w:rFonts w:ascii="Times New Roman" w:hAnsi="Times New Roman" w:cs="Times New Roman"/>
                <w:sz w:val="24"/>
                <w:szCs w:val="24"/>
              </w:rPr>
            </w:pPr>
            <w:r w:rsidRPr="00CA01BD">
              <w:rPr>
                <w:rFonts w:ascii="Times New Roman" w:hAnsi="Times New Roman" w:cs="Times New Roman"/>
                <w:sz w:val="24"/>
                <w:szCs w:val="24"/>
              </w:rPr>
              <w:t>-</w:t>
            </w:r>
          </w:p>
        </w:tc>
        <w:tc>
          <w:tcPr>
            <w:tcW w:w="1030" w:type="dxa"/>
          </w:tcPr>
          <w:p w:rsidR="00FD503A" w:rsidRPr="00CA01BD" w:rsidRDefault="00FD503A" w:rsidP="00CA01BD">
            <w:pPr>
              <w:shd w:val="clear" w:color="auto" w:fill="FFFFFF"/>
              <w:ind w:left="420"/>
              <w:rPr>
                <w:rFonts w:ascii="Times New Roman" w:hAnsi="Times New Roman" w:cs="Times New Roman"/>
                <w:sz w:val="24"/>
                <w:szCs w:val="24"/>
              </w:rPr>
            </w:pPr>
            <w:r w:rsidRPr="00CA01BD">
              <w:rPr>
                <w:rFonts w:ascii="Times New Roman" w:hAnsi="Times New Roman" w:cs="Times New Roman"/>
                <w:sz w:val="24"/>
                <w:szCs w:val="24"/>
              </w:rPr>
              <w:t>-</w:t>
            </w:r>
          </w:p>
        </w:tc>
        <w:tc>
          <w:tcPr>
            <w:tcW w:w="1846" w:type="dxa"/>
          </w:tcPr>
          <w:p w:rsidR="00FD503A" w:rsidRPr="00CA01BD" w:rsidRDefault="00FD503A" w:rsidP="00CA01BD">
            <w:pPr>
              <w:shd w:val="clear" w:color="auto" w:fill="FFFFFF"/>
              <w:ind w:left="365"/>
              <w:rPr>
                <w:rFonts w:ascii="Times New Roman" w:hAnsi="Times New Roman" w:cs="Times New Roman"/>
                <w:sz w:val="24"/>
                <w:szCs w:val="24"/>
              </w:rPr>
            </w:pPr>
            <w:r w:rsidRPr="00CA01BD">
              <w:rPr>
                <w:rFonts w:ascii="Times New Roman" w:hAnsi="Times New Roman" w:cs="Times New Roman"/>
                <w:sz w:val="24"/>
                <w:szCs w:val="24"/>
              </w:rPr>
              <w:t>-</w:t>
            </w:r>
          </w:p>
        </w:tc>
        <w:tc>
          <w:tcPr>
            <w:tcW w:w="1366" w:type="dxa"/>
          </w:tcPr>
          <w:p w:rsidR="00FD503A" w:rsidRPr="00CA01BD" w:rsidRDefault="00FD503A" w:rsidP="00CA01BD">
            <w:pPr>
              <w:shd w:val="clear" w:color="auto" w:fill="FFFFFF"/>
              <w:ind w:left="187"/>
              <w:rPr>
                <w:rFonts w:ascii="Times New Roman" w:hAnsi="Times New Roman" w:cs="Times New Roman"/>
                <w:sz w:val="24"/>
                <w:szCs w:val="24"/>
              </w:rPr>
            </w:pPr>
            <w:r w:rsidRPr="00CA01BD">
              <w:rPr>
                <w:rFonts w:ascii="Times New Roman" w:hAnsi="Times New Roman" w:cs="Times New Roman"/>
                <w:sz w:val="24"/>
                <w:szCs w:val="24"/>
              </w:rPr>
              <w:t>0,8</w:t>
            </w:r>
          </w:p>
        </w:tc>
        <w:tc>
          <w:tcPr>
            <w:tcW w:w="1159" w:type="dxa"/>
          </w:tcPr>
          <w:p w:rsidR="00FD503A" w:rsidRPr="00CA01BD" w:rsidRDefault="00FD503A" w:rsidP="00CA01BD">
            <w:pPr>
              <w:shd w:val="clear" w:color="auto" w:fill="FFFFFF"/>
              <w:ind w:left="46"/>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92D49">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39.</w:t>
            </w:r>
          </w:p>
        </w:tc>
        <w:tc>
          <w:tcPr>
            <w:tcW w:w="2137" w:type="dxa"/>
          </w:tcPr>
          <w:p w:rsidR="00FD503A" w:rsidRPr="00CA01BD" w:rsidRDefault="00FD503A" w:rsidP="00CA01BD">
            <w:pPr>
              <w:shd w:val="clear" w:color="auto" w:fill="FFFFFF"/>
              <w:tabs>
                <w:tab w:val="left" w:pos="2029"/>
              </w:tabs>
              <w:ind w:right="17"/>
              <w:rPr>
                <w:rFonts w:ascii="Times New Roman" w:hAnsi="Times New Roman" w:cs="Times New Roman"/>
                <w:bCs/>
                <w:sz w:val="24"/>
                <w:szCs w:val="24"/>
              </w:rPr>
            </w:pPr>
            <w:r w:rsidRPr="00CA01BD">
              <w:rPr>
                <w:rFonts w:ascii="Times New Roman" w:hAnsi="Times New Roman" w:cs="Times New Roman"/>
                <w:bCs/>
                <w:sz w:val="24"/>
                <w:szCs w:val="24"/>
              </w:rPr>
              <w:t xml:space="preserve">Уайт-спирит </w:t>
            </w:r>
          </w:p>
          <w:p w:rsidR="00FD503A" w:rsidRPr="00CA01BD" w:rsidRDefault="00FD503A" w:rsidP="00CA01BD">
            <w:pPr>
              <w:shd w:val="clear" w:color="auto" w:fill="FFFFFF"/>
              <w:tabs>
                <w:tab w:val="left" w:pos="2029"/>
              </w:tabs>
              <w:ind w:right="17"/>
              <w:rPr>
                <w:rFonts w:ascii="Times New Roman" w:hAnsi="Times New Roman" w:cs="Times New Roman"/>
                <w:sz w:val="24"/>
                <w:szCs w:val="24"/>
              </w:rPr>
            </w:pPr>
            <w:r w:rsidRPr="00CA01BD">
              <w:rPr>
                <w:rFonts w:ascii="Times New Roman" w:hAnsi="Times New Roman" w:cs="Times New Roman"/>
                <w:bCs/>
                <w:sz w:val="24"/>
                <w:szCs w:val="24"/>
              </w:rPr>
              <w:t>(ГОСТ 3134-78)</w:t>
            </w:r>
          </w:p>
        </w:tc>
        <w:tc>
          <w:tcPr>
            <w:tcW w:w="1372" w:type="dxa"/>
          </w:tcPr>
          <w:p w:rsidR="00FD503A" w:rsidRPr="00CA01BD" w:rsidRDefault="00FD503A" w:rsidP="00CA01BD">
            <w:pPr>
              <w:shd w:val="clear" w:color="auto" w:fill="FFFFFF"/>
              <w:ind w:right="149"/>
              <w:rPr>
                <w:rFonts w:ascii="Times New Roman" w:hAnsi="Times New Roman" w:cs="Times New Roman"/>
                <w:sz w:val="24"/>
                <w:szCs w:val="24"/>
              </w:rPr>
            </w:pPr>
            <w:r w:rsidRPr="00CA01BD">
              <w:rPr>
                <w:rFonts w:ascii="Times New Roman" w:hAnsi="Times New Roman" w:cs="Times New Roman"/>
                <w:bCs/>
                <w:sz w:val="24"/>
                <w:szCs w:val="24"/>
                <w:lang w:val="en-US"/>
              </w:rPr>
              <w:t>C</w:t>
            </w:r>
            <w:r w:rsidRPr="00CA01BD">
              <w:rPr>
                <w:rFonts w:ascii="Times New Roman" w:hAnsi="Times New Roman" w:cs="Times New Roman"/>
                <w:bCs/>
                <w:sz w:val="24"/>
                <w:szCs w:val="24"/>
                <w:vertAlign w:val="subscript"/>
              </w:rPr>
              <w:t>10</w:t>
            </w:r>
            <w:r w:rsidRPr="00CA01BD">
              <w:rPr>
                <w:rFonts w:ascii="Times New Roman" w:hAnsi="Times New Roman" w:cs="Times New Roman"/>
                <w:bCs/>
                <w:sz w:val="24"/>
                <w:szCs w:val="24"/>
                <w:vertAlign w:val="subscript"/>
                <w:lang w:val="en-US"/>
              </w:rPr>
              <w:t>,5</w:t>
            </w:r>
            <w:r w:rsidRPr="00CA01BD">
              <w:rPr>
                <w:rFonts w:ascii="Times New Roman" w:hAnsi="Times New Roman" w:cs="Times New Roman"/>
                <w:bCs/>
                <w:sz w:val="24"/>
                <w:szCs w:val="24"/>
                <w:lang w:val="en-US"/>
              </w:rPr>
              <w:t xml:space="preserve"> </w:t>
            </w:r>
            <w:r w:rsidRPr="00CA01BD">
              <w:rPr>
                <w:rFonts w:ascii="Times New Roman" w:hAnsi="Times New Roman" w:cs="Times New Roman"/>
                <w:bCs/>
                <w:sz w:val="24"/>
                <w:szCs w:val="24"/>
              </w:rPr>
              <w:t>Н</w:t>
            </w:r>
            <w:r w:rsidRPr="00CA01BD">
              <w:rPr>
                <w:rFonts w:ascii="Times New Roman" w:hAnsi="Times New Roman" w:cs="Times New Roman"/>
                <w:bCs/>
                <w:sz w:val="24"/>
                <w:szCs w:val="24"/>
                <w:vertAlign w:val="subscript"/>
              </w:rPr>
              <w:t>21,0</w:t>
            </w:r>
          </w:p>
        </w:tc>
        <w:tc>
          <w:tcPr>
            <w:tcW w:w="1245" w:type="dxa"/>
          </w:tcPr>
          <w:p w:rsidR="00FD503A" w:rsidRPr="00CA01BD" w:rsidRDefault="00FD503A" w:rsidP="00CA01BD">
            <w:pPr>
              <w:shd w:val="clear" w:color="auto" w:fill="FFFFFF"/>
              <w:ind w:left="86"/>
              <w:jc w:val="center"/>
              <w:rPr>
                <w:rFonts w:ascii="Times New Roman" w:hAnsi="Times New Roman" w:cs="Times New Roman"/>
                <w:sz w:val="24"/>
                <w:szCs w:val="24"/>
              </w:rPr>
            </w:pPr>
            <w:r w:rsidRPr="00CA01BD">
              <w:rPr>
                <w:rFonts w:ascii="Times New Roman" w:hAnsi="Times New Roman" w:cs="Times New Roman"/>
                <w:sz w:val="24"/>
                <w:szCs w:val="24"/>
              </w:rPr>
              <w:t>147,3</w:t>
            </w:r>
          </w:p>
        </w:tc>
        <w:tc>
          <w:tcPr>
            <w:tcW w:w="1216" w:type="dxa"/>
          </w:tcPr>
          <w:p w:rsidR="00FD503A" w:rsidRPr="00CA01BD" w:rsidRDefault="00FD503A" w:rsidP="00CA01BD">
            <w:pPr>
              <w:shd w:val="clear" w:color="auto" w:fill="FFFFFF"/>
              <w:ind w:left="127"/>
              <w:jc w:val="center"/>
              <w:rPr>
                <w:rFonts w:ascii="Times New Roman" w:hAnsi="Times New Roman" w:cs="Times New Roman"/>
                <w:sz w:val="24"/>
                <w:szCs w:val="24"/>
              </w:rPr>
            </w:pPr>
            <w:r w:rsidRPr="00CA01BD">
              <w:rPr>
                <w:rFonts w:ascii="Times New Roman" w:hAnsi="Times New Roman" w:cs="Times New Roman"/>
                <w:sz w:val="24"/>
                <w:szCs w:val="24"/>
              </w:rPr>
              <w:t>+33</w:t>
            </w:r>
          </w:p>
        </w:tc>
        <w:tc>
          <w:tcPr>
            <w:tcW w:w="1137" w:type="dxa"/>
          </w:tcPr>
          <w:p w:rsidR="00FD503A" w:rsidRPr="00CA01BD" w:rsidRDefault="00FD503A" w:rsidP="00CA01BD">
            <w:pPr>
              <w:shd w:val="clear" w:color="auto" w:fill="FFFFFF"/>
              <w:ind w:left="96"/>
              <w:jc w:val="center"/>
              <w:rPr>
                <w:rFonts w:ascii="Times New Roman" w:hAnsi="Times New Roman" w:cs="Times New Roman"/>
                <w:sz w:val="24"/>
                <w:szCs w:val="24"/>
              </w:rPr>
            </w:pPr>
            <w:r w:rsidRPr="00CA01BD">
              <w:rPr>
                <w:rFonts w:ascii="Times New Roman" w:hAnsi="Times New Roman" w:cs="Times New Roman"/>
                <w:sz w:val="24"/>
                <w:szCs w:val="24"/>
              </w:rPr>
              <w:t>+260</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pacing w:val="-4"/>
                <w:sz w:val="24"/>
                <w:szCs w:val="24"/>
              </w:rPr>
              <w:t>8,01130</w:t>
            </w:r>
          </w:p>
        </w:tc>
        <w:tc>
          <w:tcPr>
            <w:tcW w:w="1116" w:type="dxa"/>
          </w:tcPr>
          <w:p w:rsidR="00FD503A" w:rsidRPr="00CA01BD" w:rsidRDefault="00FD503A" w:rsidP="00CA01BD">
            <w:pPr>
              <w:shd w:val="clear" w:color="auto" w:fill="FFFFFF"/>
              <w:ind w:left="154"/>
              <w:rPr>
                <w:rFonts w:ascii="Times New Roman" w:hAnsi="Times New Roman" w:cs="Times New Roman"/>
                <w:sz w:val="24"/>
                <w:szCs w:val="24"/>
              </w:rPr>
            </w:pPr>
            <w:r w:rsidRPr="00CA01BD">
              <w:rPr>
                <w:rFonts w:ascii="Times New Roman" w:hAnsi="Times New Roman" w:cs="Times New Roman"/>
                <w:sz w:val="24"/>
                <w:szCs w:val="24"/>
              </w:rPr>
              <w:t>2218,3</w:t>
            </w:r>
          </w:p>
        </w:tc>
        <w:tc>
          <w:tcPr>
            <w:tcW w:w="1030" w:type="dxa"/>
          </w:tcPr>
          <w:p w:rsidR="00FD503A" w:rsidRPr="00CA01BD" w:rsidRDefault="00FD503A" w:rsidP="00CA01BD">
            <w:pPr>
              <w:shd w:val="clear" w:color="auto" w:fill="FFFFFF"/>
              <w:ind w:left="154"/>
              <w:rPr>
                <w:rFonts w:ascii="Times New Roman" w:hAnsi="Times New Roman" w:cs="Times New Roman"/>
                <w:sz w:val="24"/>
                <w:szCs w:val="24"/>
              </w:rPr>
            </w:pPr>
            <w:r w:rsidRPr="00CA01BD">
              <w:rPr>
                <w:rFonts w:ascii="Times New Roman" w:hAnsi="Times New Roman" w:cs="Times New Roman"/>
                <w:sz w:val="24"/>
                <w:szCs w:val="24"/>
              </w:rPr>
              <w:t>273,15</w:t>
            </w:r>
          </w:p>
        </w:tc>
        <w:tc>
          <w:tcPr>
            <w:tcW w:w="1846" w:type="dxa"/>
          </w:tcPr>
          <w:p w:rsidR="00FD503A" w:rsidRPr="00CA01BD" w:rsidRDefault="00FD503A" w:rsidP="00CA01BD">
            <w:pPr>
              <w:shd w:val="clear" w:color="auto" w:fill="FFFFFF"/>
              <w:ind w:left="134"/>
              <w:rPr>
                <w:rFonts w:ascii="Times New Roman" w:hAnsi="Times New Roman" w:cs="Times New Roman"/>
                <w:sz w:val="24"/>
                <w:szCs w:val="24"/>
              </w:rPr>
            </w:pPr>
            <w:r w:rsidRPr="00CA01BD">
              <w:rPr>
                <w:rFonts w:ascii="Times New Roman" w:hAnsi="Times New Roman" w:cs="Times New Roman"/>
                <w:sz w:val="24"/>
                <w:szCs w:val="24"/>
              </w:rPr>
              <w:t>20</w:t>
            </w:r>
            <w:r w:rsidRPr="00CA01BD">
              <w:rPr>
                <w:rFonts w:ascii="Times New Roman" w:hAnsi="Times New Roman" w:cs="Times New Roman"/>
                <w:bCs/>
                <w:position w:val="-4"/>
                <w:sz w:val="24"/>
                <w:szCs w:val="24"/>
              </w:rPr>
              <w:object w:dxaOrig="200" w:dyaOrig="200">
                <v:shape id="_x0000_i1280" type="#_x0000_t75" style="width:9.75pt;height:11.25pt" o:ole="">
                  <v:imagedata r:id="rId472" o:title=""/>
                </v:shape>
                <o:OLEObject Type="Embed" ProgID="Equation.3" ShapeID="_x0000_i1280" DrawAspect="Content" ObjectID="_1506258907" r:id="rId524"/>
              </w:object>
            </w:r>
            <w:r w:rsidRPr="00CA01BD">
              <w:rPr>
                <w:rFonts w:ascii="Times New Roman" w:hAnsi="Times New Roman" w:cs="Times New Roman"/>
                <w:sz w:val="24"/>
                <w:szCs w:val="24"/>
              </w:rPr>
              <w:t>80</w:t>
            </w:r>
          </w:p>
        </w:tc>
        <w:tc>
          <w:tcPr>
            <w:tcW w:w="1366" w:type="dxa"/>
          </w:tcPr>
          <w:p w:rsidR="00FD503A" w:rsidRPr="00CA01BD" w:rsidRDefault="00FD503A" w:rsidP="00CA01BD">
            <w:pPr>
              <w:shd w:val="clear" w:color="auto" w:fill="FFFFFF"/>
              <w:ind w:left="190"/>
              <w:rPr>
                <w:rFonts w:ascii="Times New Roman" w:hAnsi="Times New Roman" w:cs="Times New Roman"/>
                <w:sz w:val="24"/>
                <w:szCs w:val="24"/>
              </w:rPr>
            </w:pPr>
            <w:r w:rsidRPr="00CA01BD">
              <w:rPr>
                <w:rFonts w:ascii="Times New Roman" w:hAnsi="Times New Roman" w:cs="Times New Roman"/>
                <w:sz w:val="24"/>
                <w:szCs w:val="24"/>
              </w:rPr>
              <w:t>0,7</w:t>
            </w:r>
          </w:p>
        </w:tc>
        <w:tc>
          <w:tcPr>
            <w:tcW w:w="1159" w:type="dxa"/>
          </w:tcPr>
          <w:p w:rsidR="00FD503A" w:rsidRPr="00CA01BD" w:rsidRDefault="00FD503A" w:rsidP="00CA01BD">
            <w:pPr>
              <w:shd w:val="clear" w:color="auto" w:fill="FFFFFF"/>
              <w:ind w:left="50"/>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92D49">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40.</w:t>
            </w:r>
          </w:p>
        </w:tc>
        <w:tc>
          <w:tcPr>
            <w:tcW w:w="2137" w:type="dxa"/>
          </w:tcPr>
          <w:p w:rsidR="00FD503A" w:rsidRPr="00CA01BD" w:rsidRDefault="00FD503A" w:rsidP="00CA01BD">
            <w:pPr>
              <w:shd w:val="clear" w:color="auto" w:fill="FFFFFF"/>
              <w:ind w:right="94"/>
              <w:rPr>
                <w:rFonts w:ascii="Times New Roman" w:hAnsi="Times New Roman" w:cs="Times New Roman"/>
                <w:sz w:val="24"/>
                <w:szCs w:val="24"/>
              </w:rPr>
            </w:pPr>
            <w:r w:rsidRPr="00CA01BD">
              <w:rPr>
                <w:rFonts w:ascii="Times New Roman" w:hAnsi="Times New Roman" w:cs="Times New Roman"/>
                <w:bCs/>
                <w:spacing w:val="-13"/>
                <w:sz w:val="24"/>
                <w:szCs w:val="24"/>
              </w:rPr>
              <w:t xml:space="preserve">Дизельное топливо «А» </w:t>
            </w:r>
            <w:r w:rsidRPr="00CA01BD">
              <w:rPr>
                <w:rFonts w:ascii="Times New Roman" w:hAnsi="Times New Roman" w:cs="Times New Roman"/>
                <w:bCs/>
                <w:spacing w:val="-10"/>
                <w:sz w:val="24"/>
                <w:szCs w:val="24"/>
              </w:rPr>
              <w:t xml:space="preserve">общего назначения </w:t>
            </w:r>
            <w:r w:rsidRPr="00CA01BD">
              <w:rPr>
                <w:rFonts w:ascii="Times New Roman" w:hAnsi="Times New Roman" w:cs="Times New Roman"/>
                <w:bCs/>
                <w:sz w:val="24"/>
                <w:szCs w:val="24"/>
              </w:rPr>
              <w:t>(ГОСТ 305-82)</w:t>
            </w:r>
          </w:p>
        </w:tc>
        <w:tc>
          <w:tcPr>
            <w:tcW w:w="1372"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245"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216" w:type="dxa"/>
          </w:tcPr>
          <w:p w:rsidR="00FD503A" w:rsidRPr="00CA01BD" w:rsidRDefault="00FD503A" w:rsidP="00CA01BD">
            <w:pPr>
              <w:shd w:val="clear" w:color="auto" w:fill="FFFFFF"/>
              <w:ind w:left="132"/>
              <w:jc w:val="center"/>
              <w:rPr>
                <w:rFonts w:ascii="Times New Roman" w:hAnsi="Times New Roman" w:cs="Times New Roman"/>
                <w:sz w:val="24"/>
                <w:szCs w:val="24"/>
              </w:rPr>
            </w:pPr>
            <w:r w:rsidRPr="00CA01BD">
              <w:rPr>
                <w:rFonts w:ascii="Times New Roman" w:hAnsi="Times New Roman" w:cs="Times New Roman"/>
                <w:sz w:val="24"/>
                <w:szCs w:val="24"/>
              </w:rPr>
              <w:t>+30</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36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159" w:type="dxa"/>
          </w:tcPr>
          <w:p w:rsidR="00FD503A" w:rsidRPr="00CA01BD" w:rsidRDefault="00FD503A" w:rsidP="00CA01BD">
            <w:pPr>
              <w:shd w:val="clear" w:color="auto" w:fill="FFFFFF"/>
              <w:ind w:left="50"/>
              <w:rPr>
                <w:rFonts w:ascii="Times New Roman" w:hAnsi="Times New Roman" w:cs="Times New Roman"/>
                <w:sz w:val="24"/>
                <w:szCs w:val="24"/>
              </w:rPr>
            </w:pPr>
            <w:r w:rsidRPr="00CA01BD">
              <w:rPr>
                <w:rFonts w:ascii="Times New Roman" w:hAnsi="Times New Roman" w:cs="Times New Roman"/>
                <w:bCs/>
                <w:sz w:val="24"/>
                <w:szCs w:val="24"/>
              </w:rPr>
              <w:t>ЛВЖ</w:t>
            </w:r>
          </w:p>
        </w:tc>
      </w:tr>
      <w:tr w:rsidR="00FD503A" w:rsidRPr="00792D49">
        <w:tc>
          <w:tcPr>
            <w:tcW w:w="566" w:type="dxa"/>
          </w:tcPr>
          <w:p w:rsidR="00FD503A" w:rsidRPr="00CA01BD" w:rsidRDefault="00FD503A" w:rsidP="00FD503A">
            <w:pPr>
              <w:rPr>
                <w:rFonts w:ascii="Times New Roman" w:hAnsi="Times New Roman" w:cs="Times New Roman"/>
                <w:sz w:val="24"/>
                <w:szCs w:val="24"/>
              </w:rPr>
            </w:pPr>
            <w:r w:rsidRPr="00CA01BD">
              <w:rPr>
                <w:rFonts w:ascii="Times New Roman" w:hAnsi="Times New Roman" w:cs="Times New Roman"/>
                <w:sz w:val="24"/>
                <w:szCs w:val="24"/>
              </w:rPr>
              <w:t>41.</w:t>
            </w:r>
          </w:p>
        </w:tc>
        <w:tc>
          <w:tcPr>
            <w:tcW w:w="2137" w:type="dxa"/>
          </w:tcPr>
          <w:p w:rsidR="00FD503A" w:rsidRPr="00CA01BD" w:rsidRDefault="00FD503A" w:rsidP="00CA01BD">
            <w:pPr>
              <w:shd w:val="clear" w:color="auto" w:fill="FFFFFF"/>
              <w:ind w:right="91"/>
              <w:rPr>
                <w:rFonts w:ascii="Times New Roman" w:hAnsi="Times New Roman" w:cs="Times New Roman"/>
                <w:sz w:val="24"/>
                <w:szCs w:val="24"/>
              </w:rPr>
            </w:pPr>
            <w:r w:rsidRPr="00CA01BD">
              <w:rPr>
                <w:rFonts w:ascii="Times New Roman" w:hAnsi="Times New Roman" w:cs="Times New Roman"/>
                <w:bCs/>
                <w:spacing w:val="-19"/>
                <w:sz w:val="24"/>
                <w:szCs w:val="24"/>
              </w:rPr>
              <w:t xml:space="preserve">Дизельное топливо </w:t>
            </w:r>
            <w:r w:rsidRPr="00CA01BD">
              <w:rPr>
                <w:rFonts w:ascii="Times New Roman" w:hAnsi="Times New Roman" w:cs="Times New Roman"/>
                <w:bCs/>
                <w:spacing w:val="-13"/>
                <w:sz w:val="24"/>
                <w:szCs w:val="24"/>
              </w:rPr>
              <w:t>"</w:t>
            </w:r>
            <w:r w:rsidRPr="00CA01BD">
              <w:rPr>
                <w:rFonts w:ascii="Times New Roman" w:hAnsi="Times New Roman" w:cs="Times New Roman"/>
                <w:bCs/>
                <w:spacing w:val="-19"/>
                <w:sz w:val="24"/>
                <w:szCs w:val="24"/>
              </w:rPr>
              <w:t>А</w:t>
            </w:r>
            <w:r w:rsidRPr="00CA01BD">
              <w:rPr>
                <w:rFonts w:ascii="Times New Roman" w:hAnsi="Times New Roman" w:cs="Times New Roman"/>
                <w:bCs/>
                <w:spacing w:val="-13"/>
                <w:sz w:val="24"/>
                <w:szCs w:val="24"/>
              </w:rPr>
              <w:t>"</w:t>
            </w:r>
            <w:r w:rsidRPr="00CA01BD">
              <w:rPr>
                <w:rFonts w:ascii="Times New Roman" w:hAnsi="Times New Roman" w:cs="Times New Roman"/>
                <w:bCs/>
                <w:spacing w:val="-19"/>
                <w:sz w:val="24"/>
                <w:szCs w:val="24"/>
                <w:vertAlign w:val="superscript"/>
              </w:rPr>
              <w:t xml:space="preserve"> </w:t>
            </w:r>
            <w:r w:rsidRPr="00CA01BD">
              <w:rPr>
                <w:rFonts w:ascii="Times New Roman" w:hAnsi="Times New Roman" w:cs="Times New Roman"/>
                <w:bCs/>
                <w:spacing w:val="-13"/>
                <w:sz w:val="24"/>
                <w:szCs w:val="24"/>
              </w:rPr>
              <w:t>для тепловозных дизе</w:t>
            </w:r>
            <w:r w:rsidRPr="00CA01BD">
              <w:rPr>
                <w:rFonts w:ascii="Times New Roman" w:hAnsi="Times New Roman" w:cs="Times New Roman"/>
                <w:bCs/>
                <w:sz w:val="24"/>
                <w:szCs w:val="24"/>
              </w:rPr>
              <w:t>лей (ГОСТ 305-82)</w:t>
            </w:r>
          </w:p>
        </w:tc>
        <w:tc>
          <w:tcPr>
            <w:tcW w:w="1372"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245"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216" w:type="dxa"/>
          </w:tcPr>
          <w:p w:rsidR="00FD503A" w:rsidRPr="00CA01BD" w:rsidRDefault="00FD503A" w:rsidP="00CA01BD">
            <w:pPr>
              <w:shd w:val="clear" w:color="auto" w:fill="FFFFFF"/>
              <w:ind w:left="139"/>
              <w:jc w:val="center"/>
              <w:rPr>
                <w:rFonts w:ascii="Times New Roman" w:hAnsi="Times New Roman" w:cs="Times New Roman"/>
                <w:sz w:val="24"/>
                <w:szCs w:val="24"/>
              </w:rPr>
            </w:pPr>
            <w:r w:rsidRPr="00CA01BD">
              <w:rPr>
                <w:rFonts w:ascii="Times New Roman" w:hAnsi="Times New Roman" w:cs="Times New Roman"/>
                <w:sz w:val="24"/>
                <w:szCs w:val="24"/>
              </w:rPr>
              <w:t>+35</w:t>
            </w:r>
          </w:p>
        </w:tc>
        <w:tc>
          <w:tcPr>
            <w:tcW w:w="1137"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99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11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030"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84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366" w:type="dxa"/>
          </w:tcPr>
          <w:p w:rsidR="00FD503A" w:rsidRPr="00CA01BD" w:rsidRDefault="00FD503A" w:rsidP="00CA01BD">
            <w:pPr>
              <w:shd w:val="clear" w:color="auto" w:fill="FFFFFF"/>
              <w:jc w:val="center"/>
              <w:rPr>
                <w:rFonts w:ascii="Times New Roman" w:hAnsi="Times New Roman" w:cs="Times New Roman"/>
                <w:sz w:val="24"/>
                <w:szCs w:val="24"/>
              </w:rPr>
            </w:pPr>
            <w:r w:rsidRPr="00CA01BD">
              <w:rPr>
                <w:rFonts w:ascii="Times New Roman" w:hAnsi="Times New Roman" w:cs="Times New Roman"/>
                <w:sz w:val="24"/>
                <w:szCs w:val="24"/>
              </w:rPr>
              <w:t>-</w:t>
            </w:r>
          </w:p>
        </w:tc>
        <w:tc>
          <w:tcPr>
            <w:tcW w:w="1159" w:type="dxa"/>
          </w:tcPr>
          <w:p w:rsidR="00FD503A" w:rsidRPr="00CA01BD" w:rsidRDefault="00FD503A" w:rsidP="00CA01BD">
            <w:pPr>
              <w:shd w:val="clear" w:color="auto" w:fill="FFFFFF"/>
              <w:ind w:left="58"/>
              <w:rPr>
                <w:rFonts w:ascii="Times New Roman" w:hAnsi="Times New Roman" w:cs="Times New Roman"/>
                <w:sz w:val="24"/>
                <w:szCs w:val="24"/>
              </w:rPr>
            </w:pPr>
            <w:r w:rsidRPr="00CA01BD">
              <w:rPr>
                <w:rFonts w:ascii="Times New Roman" w:hAnsi="Times New Roman" w:cs="Times New Roman"/>
                <w:bCs/>
                <w:sz w:val="24"/>
                <w:szCs w:val="24"/>
              </w:rPr>
              <w:t>ЛВЖ</w:t>
            </w:r>
          </w:p>
        </w:tc>
      </w:tr>
    </w:tbl>
    <w:p w:rsidR="00FD503A" w:rsidRDefault="00FD503A" w:rsidP="00FD503A">
      <w:pPr>
        <w:tabs>
          <w:tab w:val="left" w:pos="6840"/>
          <w:tab w:val="left" w:pos="7080"/>
        </w:tabs>
        <w:jc w:val="center"/>
        <w:rPr>
          <w:rFonts w:ascii="Times New Roman" w:hAnsi="Times New Roman" w:cs="Times New Roman"/>
          <w:bCs/>
          <w:sz w:val="28"/>
          <w:szCs w:val="28"/>
        </w:rPr>
      </w:pPr>
      <w:r>
        <w:rPr>
          <w:rFonts w:ascii="Times New Roman" w:hAnsi="Times New Roman" w:cs="Times New Roman"/>
          <w:bCs/>
          <w:sz w:val="28"/>
          <w:szCs w:val="28"/>
        </w:rPr>
        <w:br/>
      </w:r>
    </w:p>
    <w:p w:rsidR="00FD503A" w:rsidRDefault="00FD503A" w:rsidP="00FD503A">
      <w:pPr>
        <w:tabs>
          <w:tab w:val="left" w:pos="6840"/>
          <w:tab w:val="left" w:pos="7080"/>
        </w:tabs>
        <w:jc w:val="right"/>
        <w:rPr>
          <w:rFonts w:ascii="Times New Roman" w:hAnsi="Times New Roman" w:cs="Times New Roman"/>
          <w:bCs/>
          <w:sz w:val="28"/>
          <w:szCs w:val="28"/>
        </w:rPr>
        <w:sectPr w:rsidR="00FD503A" w:rsidSect="00950DE0">
          <w:footerReference w:type="even" r:id="rId525"/>
          <w:footerReference w:type="default" r:id="rId526"/>
          <w:pgSz w:w="16840" w:h="11907" w:orient="landscape"/>
          <w:pgMar w:top="1418" w:right="902" w:bottom="1134" w:left="992" w:header="720" w:footer="720" w:gutter="0"/>
          <w:pgNumType w:start="153"/>
          <w:cols w:space="720"/>
          <w:docGrid w:linePitch="272"/>
        </w:sectPr>
      </w:pP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Приложение № 5</w:t>
      </w:r>
    </w:p>
    <w:p w:rsidR="00FD503A" w:rsidRPr="00AC3CA3" w:rsidRDefault="00FD503A" w:rsidP="00FD503A">
      <w:pPr>
        <w:shd w:val="clear" w:color="auto" w:fill="FFFFFF"/>
        <w:ind w:firstLine="709"/>
        <w:jc w:val="both"/>
        <w:rPr>
          <w:rFonts w:ascii="Times New Roman" w:hAnsi="Times New Roman" w:cs="Times New Roman"/>
          <w:color w:val="000000"/>
          <w:spacing w:val="1"/>
          <w:sz w:val="28"/>
          <w:szCs w:val="28"/>
        </w:rPr>
      </w:pPr>
    </w:p>
    <w:p w:rsidR="00FD503A" w:rsidRPr="00B15E58" w:rsidRDefault="00FD503A" w:rsidP="00FD503A">
      <w:pPr>
        <w:shd w:val="clear" w:color="auto" w:fill="FFFFFF"/>
        <w:ind w:hanging="284"/>
        <w:jc w:val="center"/>
        <w:rPr>
          <w:rFonts w:ascii="Times New Roman" w:hAnsi="Times New Roman" w:cs="Times New Roman"/>
          <w:b/>
          <w:color w:val="000000"/>
          <w:spacing w:val="1"/>
          <w:sz w:val="28"/>
          <w:szCs w:val="28"/>
        </w:rPr>
      </w:pPr>
      <w:r w:rsidRPr="00B15E58">
        <w:rPr>
          <w:rFonts w:ascii="Times New Roman" w:hAnsi="Times New Roman" w:cs="Times New Roman"/>
          <w:b/>
          <w:color w:val="000000"/>
          <w:spacing w:val="1"/>
          <w:sz w:val="28"/>
          <w:szCs w:val="28"/>
        </w:rPr>
        <w:t>Средства обеззараживания АХОВ</w:t>
      </w:r>
    </w:p>
    <w:p w:rsidR="00FD503A" w:rsidRPr="00AC3CA3" w:rsidRDefault="00FD503A" w:rsidP="00FD503A">
      <w:pPr>
        <w:shd w:val="clear" w:color="auto" w:fill="FFFFFF"/>
        <w:ind w:firstLine="709"/>
        <w:jc w:val="both"/>
        <w:rPr>
          <w:rFonts w:ascii="Times New Roman" w:hAnsi="Times New Roman" w:cs="Times New Roman"/>
          <w:b/>
          <w:color w:val="000000"/>
          <w:spacing w:val="1"/>
          <w:sz w:val="28"/>
          <w:szCs w:val="28"/>
        </w:rPr>
      </w:pPr>
    </w:p>
    <w:tbl>
      <w:tblPr>
        <w:tblW w:w="9923"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2897"/>
        <w:gridCol w:w="1857"/>
        <w:gridCol w:w="2475"/>
        <w:gridCol w:w="1701"/>
      </w:tblGrid>
      <w:tr w:rsidR="00FD503A" w:rsidRPr="00AC3CA3">
        <w:tblPrEx>
          <w:tblCellMar>
            <w:top w:w="0" w:type="dxa"/>
            <w:bottom w:w="0" w:type="dxa"/>
          </w:tblCellMar>
        </w:tblPrEx>
        <w:trPr>
          <w:jc w:val="center"/>
        </w:trPr>
        <w:tc>
          <w:tcPr>
            <w:tcW w:w="993" w:type="dxa"/>
            <w:vAlign w:val="center"/>
          </w:tcPr>
          <w:p w:rsidR="00431ADE" w:rsidRDefault="00FD503A" w:rsidP="00431ADE">
            <w:pPr>
              <w:ind w:hanging="108"/>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w:t>
            </w:r>
          </w:p>
          <w:p w:rsidR="00FD503A" w:rsidRPr="00AC3CA3" w:rsidRDefault="00FD503A" w:rsidP="00431ADE">
            <w:pPr>
              <w:ind w:hanging="108"/>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п/п</w:t>
            </w:r>
          </w:p>
        </w:tc>
        <w:tc>
          <w:tcPr>
            <w:tcW w:w="2897" w:type="dxa"/>
            <w:vAlign w:val="center"/>
          </w:tcPr>
          <w:p w:rsidR="00FD503A" w:rsidRPr="00AC3CA3" w:rsidRDefault="00FD503A" w:rsidP="00FD503A">
            <w:pPr>
              <w:ind w:hanging="108"/>
              <w:jc w:val="both"/>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Наименование АХОВ</w:t>
            </w:r>
          </w:p>
        </w:tc>
        <w:tc>
          <w:tcPr>
            <w:tcW w:w="1857" w:type="dxa"/>
            <w:vAlign w:val="center"/>
          </w:tcPr>
          <w:p w:rsidR="00FD503A" w:rsidRPr="00AC3CA3" w:rsidRDefault="00FD503A" w:rsidP="00431ADE">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Агрегатное состояние АХОВ при выбросе (проливе)</w:t>
            </w:r>
          </w:p>
        </w:tc>
        <w:tc>
          <w:tcPr>
            <w:tcW w:w="2475" w:type="dxa"/>
            <w:vAlign w:val="center"/>
          </w:tcPr>
          <w:p w:rsidR="00FD503A" w:rsidRPr="00AC3CA3" w:rsidRDefault="00FD503A" w:rsidP="00431ADE">
            <w:pPr>
              <w:ind w:right="-90"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Состав обеззараживающих растворов (веществ)</w:t>
            </w:r>
          </w:p>
        </w:tc>
        <w:tc>
          <w:tcPr>
            <w:tcW w:w="1701" w:type="dxa"/>
            <w:vAlign w:val="center"/>
          </w:tcPr>
          <w:p w:rsidR="00FD503A" w:rsidRPr="00AC3CA3" w:rsidRDefault="00FD503A" w:rsidP="009A745B">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Расход на 1т АХОВ обеззаражи-вающих растворов (веществ)</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Азота оксиды (тетраоксид диазота)</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8-9</w:t>
            </w:r>
          </w:p>
          <w:p w:rsidR="00FD503A"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4-5</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Акрилонитрил</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555CEB"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 керосин</w:t>
            </w:r>
            <w:r w:rsidRPr="00AC3CA3">
              <w:rPr>
                <w:rFonts w:ascii="Times New Roman" w:hAnsi="Times New Roman" w:cs="Times New Roman"/>
                <w:color w:val="000000"/>
                <w:spacing w:val="1"/>
                <w:sz w:val="28"/>
                <w:szCs w:val="28"/>
                <w:lang w:val="en-US"/>
              </w:rPr>
              <w:t>”</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8</w:t>
            </w:r>
          </w:p>
          <w:p w:rsidR="00FD503A"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1-2</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Акролеин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30 % раствор соляной (серной) кислоты</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4.</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Аммиак</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10 % раствор соляной (серной) кислоты</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20 (60)</w:t>
            </w:r>
          </w:p>
        </w:tc>
      </w:tr>
      <w:tr w:rsidR="00FD503A" w:rsidRPr="00AC3CA3">
        <w:tblPrEx>
          <w:tblCellMar>
            <w:top w:w="0" w:type="dxa"/>
            <w:bottom w:w="0" w:type="dxa"/>
          </w:tblCellMar>
        </w:tblPrEx>
        <w:trPr>
          <w:trHeight w:val="782"/>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5.</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Ацетонитрил</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D911AB"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30 % раствор гидроксиламина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2.5</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6.</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Ацетонциангидрид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w:t>
            </w:r>
          </w:p>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7.</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Бромистый водород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tc>
        <w:tc>
          <w:tcPr>
            <w:tcW w:w="2475" w:type="dxa"/>
          </w:tcPr>
          <w:p w:rsidR="00FD503A" w:rsidRPr="00AC3CA3" w:rsidRDefault="00FD503A" w:rsidP="00FD503A">
            <w:pPr>
              <w:ind w:hanging="108"/>
              <w:jc w:val="center"/>
              <w:rPr>
                <w:rFonts w:ascii="Times New Roman" w:hAnsi="Times New Roman" w:cs="Times New Roman"/>
                <w:sz w:val="28"/>
                <w:szCs w:val="28"/>
                <w:lang w:val="en-US"/>
              </w:rPr>
            </w:pPr>
            <w:r w:rsidRPr="00AC3CA3">
              <w:rPr>
                <w:rFonts w:ascii="Times New Roman" w:hAnsi="Times New Roman" w:cs="Times New Roman"/>
                <w:color w:val="000000"/>
                <w:spacing w:val="1"/>
                <w:sz w:val="28"/>
                <w:szCs w:val="28"/>
              </w:rPr>
              <w:t>10 % раствор щелочи, декорболит</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3-4</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8.</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Бромистый метил</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10 % раствор щелочи.</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9.</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Демитиламин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 xml:space="preserve">10 % раствор соляной </w:t>
            </w:r>
            <w:r>
              <w:rPr>
                <w:rFonts w:ascii="Times New Roman" w:hAnsi="Times New Roman" w:cs="Times New Roman"/>
                <w:color w:val="000000"/>
                <w:spacing w:val="1"/>
                <w:sz w:val="28"/>
                <w:szCs w:val="28"/>
              </w:rPr>
              <w:t>к</w:t>
            </w:r>
            <w:r w:rsidRPr="00AC3CA3">
              <w:rPr>
                <w:rFonts w:ascii="Times New Roman" w:hAnsi="Times New Roman" w:cs="Times New Roman"/>
                <w:color w:val="000000"/>
                <w:spacing w:val="1"/>
                <w:sz w:val="28"/>
                <w:szCs w:val="28"/>
              </w:rPr>
              <w:t>ислоты, 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10.</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Метиламин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lang w:val="en-US"/>
              </w:rPr>
            </w:pPr>
            <w:r w:rsidRPr="00AC3CA3">
              <w:rPr>
                <w:rFonts w:ascii="Times New Roman" w:hAnsi="Times New Roman" w:cs="Times New Roman"/>
                <w:color w:val="000000"/>
                <w:spacing w:val="1"/>
                <w:sz w:val="28"/>
                <w:szCs w:val="28"/>
              </w:rPr>
              <w:t>10 % раствор соляной кислоты,</w:t>
            </w:r>
          </w:p>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w:t>
            </w:r>
          </w:p>
          <w:p w:rsidR="00FD503A" w:rsidRPr="00AC3CA3" w:rsidRDefault="00FD503A" w:rsidP="00FD503A">
            <w:pPr>
              <w:ind w:hanging="108"/>
              <w:jc w:val="center"/>
              <w:rPr>
                <w:rFonts w:ascii="Times New Roman" w:hAnsi="Times New Roman" w:cs="Times New Roman"/>
                <w:color w:val="000000"/>
                <w:spacing w:val="1"/>
                <w:sz w:val="28"/>
                <w:szCs w:val="28"/>
                <w:lang w:val="en-US"/>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6</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16.</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Сернистый ангидрид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w:t>
            </w:r>
          </w:p>
          <w:p w:rsidR="00FD503A" w:rsidRPr="005A464C" w:rsidRDefault="00FD503A" w:rsidP="00FD503A">
            <w:pPr>
              <w:ind w:hanging="108"/>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в</w:t>
            </w:r>
            <w:r w:rsidRPr="00AC3CA3">
              <w:rPr>
                <w:rFonts w:ascii="Times New Roman" w:hAnsi="Times New Roman" w:cs="Times New Roman"/>
                <w:color w:val="000000"/>
                <w:spacing w:val="1"/>
                <w:sz w:val="28"/>
                <w:szCs w:val="28"/>
              </w:rPr>
              <w:t>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12.5</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17.</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Соляная кислота</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lang w:val="en-US"/>
              </w:rPr>
            </w:pPr>
            <w:r w:rsidRPr="00AC3CA3">
              <w:rPr>
                <w:rFonts w:ascii="Times New Roman" w:hAnsi="Times New Roman" w:cs="Times New Roman"/>
                <w:color w:val="000000"/>
                <w:spacing w:val="1"/>
                <w:sz w:val="28"/>
                <w:szCs w:val="28"/>
              </w:rPr>
              <w:t>5 % раствор щелочи,</w:t>
            </w:r>
          </w:p>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7.4</w:t>
            </w:r>
          </w:p>
          <w:p w:rsidR="00FD503A"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8</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18.</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Синильная кислота</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 xml:space="preserve">10 % раствор гипохлорита кальция, </w:t>
            </w:r>
            <w:r>
              <w:rPr>
                <w:rFonts w:ascii="Times New Roman" w:hAnsi="Times New Roman" w:cs="Times New Roman"/>
                <w:color w:val="000000"/>
                <w:spacing w:val="1"/>
                <w:sz w:val="28"/>
                <w:szCs w:val="28"/>
              </w:rPr>
              <w:t>ф</w:t>
            </w:r>
            <w:r w:rsidRPr="00AC3CA3">
              <w:rPr>
                <w:rFonts w:ascii="Times New Roman" w:hAnsi="Times New Roman" w:cs="Times New Roman"/>
                <w:color w:val="000000"/>
                <w:spacing w:val="1"/>
                <w:sz w:val="28"/>
                <w:szCs w:val="28"/>
              </w:rPr>
              <w:t>ормалин</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40-45</w:t>
            </w:r>
          </w:p>
          <w:p w:rsidR="00FD503A" w:rsidRPr="00AC3CA3" w:rsidRDefault="00FD503A" w:rsidP="00FD503A">
            <w:pPr>
              <w:ind w:hanging="108"/>
              <w:jc w:val="center"/>
              <w:rPr>
                <w:rFonts w:ascii="Times New Roman" w:hAnsi="Times New Roman" w:cs="Times New Roman"/>
                <w:color w:val="000000"/>
                <w:spacing w:val="1"/>
                <w:sz w:val="28"/>
                <w:szCs w:val="28"/>
                <w:lang w:val="en-US"/>
              </w:rPr>
            </w:pPr>
          </w:p>
          <w:p w:rsidR="00FD503A" w:rsidRPr="00AC3CA3" w:rsidRDefault="00FD503A" w:rsidP="00FD503A">
            <w:pPr>
              <w:ind w:hanging="108"/>
              <w:jc w:val="center"/>
              <w:rPr>
                <w:rFonts w:ascii="Times New Roman" w:hAnsi="Times New Roman" w:cs="Times New Roman"/>
                <w:color w:val="000000"/>
                <w:spacing w:val="1"/>
                <w:sz w:val="28"/>
                <w:szCs w:val="28"/>
                <w:lang w:val="en-US"/>
              </w:rPr>
            </w:pP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19.</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Триметиламин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lang w:val="en-US"/>
              </w:rPr>
            </w:pPr>
            <w:r w:rsidRPr="00AC3CA3">
              <w:rPr>
                <w:rFonts w:ascii="Times New Roman" w:hAnsi="Times New Roman" w:cs="Times New Roman"/>
                <w:color w:val="000000"/>
                <w:spacing w:val="1"/>
                <w:sz w:val="28"/>
                <w:szCs w:val="28"/>
              </w:rPr>
              <w:t>10 % раствор соляной кислоты,</w:t>
            </w:r>
          </w:p>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6</w:t>
            </w:r>
          </w:p>
          <w:p w:rsidR="00FD503A" w:rsidRPr="00AC3CA3" w:rsidRDefault="00FD503A" w:rsidP="00FD503A">
            <w:pPr>
              <w:ind w:hanging="108"/>
              <w:jc w:val="center"/>
              <w:rPr>
                <w:rFonts w:ascii="Times New Roman" w:hAnsi="Times New Roman" w:cs="Times New Roman"/>
                <w:color w:val="000000"/>
                <w:spacing w:val="1"/>
                <w:sz w:val="28"/>
                <w:szCs w:val="28"/>
                <w:lang w:val="en-US"/>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20.</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Формальдегид</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Формалин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21.</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Фосген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вода</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 xml:space="preserve">10 % раствор </w:t>
            </w:r>
            <w:r>
              <w:rPr>
                <w:rFonts w:ascii="Times New Roman" w:hAnsi="Times New Roman" w:cs="Times New Roman"/>
                <w:color w:val="000000"/>
                <w:spacing w:val="1"/>
                <w:sz w:val="28"/>
                <w:szCs w:val="28"/>
              </w:rPr>
              <w:t>щ</w:t>
            </w:r>
            <w:r w:rsidRPr="00AC3CA3">
              <w:rPr>
                <w:rFonts w:ascii="Times New Roman" w:hAnsi="Times New Roman" w:cs="Times New Roman"/>
                <w:color w:val="000000"/>
                <w:spacing w:val="1"/>
                <w:sz w:val="28"/>
                <w:szCs w:val="28"/>
              </w:rPr>
              <w:t>елочи,</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1000</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160</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16-20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22.</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Фосфор треххлористый</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8</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23.</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Фосфор хлорокись</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9</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24.</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Фтор</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500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25.</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Фтористый водород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360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29.</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Хлористый водород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30.</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Хлористый метил</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газ</w:t>
            </w:r>
          </w:p>
        </w:tc>
        <w:tc>
          <w:tcPr>
            <w:tcW w:w="2475" w:type="dxa"/>
          </w:tcPr>
          <w:p w:rsidR="00FD503A"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щелочи, вода</w:t>
            </w:r>
          </w:p>
          <w:p w:rsidR="00FD503A"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rPr>
                <w:rFonts w:ascii="Times New Roman" w:hAnsi="Times New Roman" w:cs="Times New Roman"/>
                <w:sz w:val="28"/>
                <w:szCs w:val="28"/>
              </w:rPr>
            </w:pP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31.</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Этиленимин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25 % раствор аммиака,</w:t>
            </w:r>
          </w:p>
          <w:p w:rsidR="00FD503A" w:rsidRPr="009E737A"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10 % раствор гипохлорита натрия</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p w:rsidR="00FD503A" w:rsidRPr="00AC3CA3" w:rsidRDefault="00FD503A" w:rsidP="00FD503A">
            <w:pPr>
              <w:ind w:hanging="108"/>
              <w:jc w:val="center"/>
              <w:rPr>
                <w:rFonts w:ascii="Times New Roman" w:hAnsi="Times New Roman" w:cs="Times New Roman"/>
                <w:color w:val="000000"/>
                <w:spacing w:val="1"/>
                <w:sz w:val="28"/>
                <w:szCs w:val="28"/>
                <w:lang w:val="en-US"/>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20</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32.</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Этилмеркаптан</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10 % раствор щелочи, 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7</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33.</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Этилен сульфид</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 xml:space="preserve">30 % раствор перекиси </w:t>
            </w:r>
            <w:r>
              <w:rPr>
                <w:rFonts w:ascii="Times New Roman" w:hAnsi="Times New Roman" w:cs="Times New Roman"/>
                <w:color w:val="000000"/>
                <w:spacing w:val="1"/>
                <w:sz w:val="28"/>
                <w:szCs w:val="28"/>
              </w:rPr>
              <w:t>в</w:t>
            </w:r>
            <w:r w:rsidRPr="00AC3CA3">
              <w:rPr>
                <w:rFonts w:ascii="Times New Roman" w:hAnsi="Times New Roman" w:cs="Times New Roman"/>
                <w:color w:val="000000"/>
                <w:spacing w:val="1"/>
                <w:sz w:val="28"/>
                <w:szCs w:val="28"/>
              </w:rPr>
              <w:t>одорода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tc>
      </w:tr>
      <w:tr w:rsidR="00FD503A" w:rsidRPr="00AC3CA3">
        <w:tblPrEx>
          <w:tblCellMar>
            <w:top w:w="0" w:type="dxa"/>
            <w:bottom w:w="0" w:type="dxa"/>
          </w:tblCellMar>
        </w:tblPrEx>
        <w:trPr>
          <w:jc w:val="center"/>
        </w:trPr>
        <w:tc>
          <w:tcPr>
            <w:tcW w:w="993" w:type="dxa"/>
          </w:tcPr>
          <w:p w:rsidR="00FD503A" w:rsidRPr="00AC3CA3" w:rsidRDefault="00FD503A" w:rsidP="00FD503A">
            <w:pPr>
              <w:ind w:hanging="108"/>
              <w:jc w:val="center"/>
              <w:rPr>
                <w:rFonts w:ascii="Times New Roman" w:hAnsi="Times New Roman" w:cs="Times New Roman"/>
                <w:b/>
                <w:color w:val="000000"/>
                <w:spacing w:val="1"/>
                <w:sz w:val="28"/>
                <w:szCs w:val="28"/>
              </w:rPr>
            </w:pPr>
            <w:r w:rsidRPr="00AC3CA3">
              <w:rPr>
                <w:rFonts w:ascii="Times New Roman" w:hAnsi="Times New Roman" w:cs="Times New Roman"/>
                <w:color w:val="000000"/>
                <w:spacing w:val="1"/>
                <w:sz w:val="28"/>
                <w:szCs w:val="28"/>
              </w:rPr>
              <w:t>34.</w:t>
            </w:r>
          </w:p>
        </w:tc>
        <w:tc>
          <w:tcPr>
            <w:tcW w:w="289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Этилена окись</w:t>
            </w:r>
          </w:p>
        </w:tc>
        <w:tc>
          <w:tcPr>
            <w:tcW w:w="1857"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жидкость</w:t>
            </w:r>
          </w:p>
        </w:tc>
        <w:tc>
          <w:tcPr>
            <w:tcW w:w="2475"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25 % раствор аммиака,</w:t>
            </w:r>
          </w:p>
          <w:p w:rsidR="00FD503A" w:rsidRPr="00AC3CA3" w:rsidRDefault="00FD503A" w:rsidP="00FD503A">
            <w:pPr>
              <w:ind w:hanging="108"/>
              <w:jc w:val="center"/>
              <w:rPr>
                <w:rFonts w:ascii="Times New Roman" w:hAnsi="Times New Roman" w:cs="Times New Roman"/>
                <w:sz w:val="28"/>
                <w:szCs w:val="28"/>
              </w:rPr>
            </w:pPr>
            <w:r w:rsidRPr="00AC3CA3">
              <w:rPr>
                <w:rFonts w:ascii="Times New Roman" w:hAnsi="Times New Roman" w:cs="Times New Roman"/>
                <w:color w:val="000000"/>
                <w:spacing w:val="1"/>
                <w:sz w:val="28"/>
                <w:szCs w:val="28"/>
              </w:rPr>
              <w:t>вода</w:t>
            </w:r>
          </w:p>
        </w:tc>
        <w:tc>
          <w:tcPr>
            <w:tcW w:w="1701" w:type="dxa"/>
          </w:tcPr>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2</w:t>
            </w:r>
          </w:p>
          <w:p w:rsidR="00FD503A" w:rsidRPr="00AC3CA3" w:rsidRDefault="00FD503A" w:rsidP="00FD503A">
            <w:pPr>
              <w:ind w:hanging="108"/>
              <w:jc w:val="center"/>
              <w:rPr>
                <w:rFonts w:ascii="Times New Roman" w:hAnsi="Times New Roman" w:cs="Times New Roman"/>
                <w:color w:val="000000"/>
                <w:spacing w:val="1"/>
                <w:sz w:val="28"/>
                <w:szCs w:val="28"/>
              </w:rPr>
            </w:pPr>
          </w:p>
          <w:p w:rsidR="00FD503A" w:rsidRPr="00AC3CA3" w:rsidRDefault="00FD503A" w:rsidP="00FD503A">
            <w:pPr>
              <w:ind w:hanging="108"/>
              <w:jc w:val="center"/>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4-5</w:t>
            </w:r>
          </w:p>
        </w:tc>
      </w:tr>
    </w:tbl>
    <w:p w:rsidR="00FD503A" w:rsidRPr="00AC3CA3" w:rsidRDefault="00FD503A" w:rsidP="00FD503A">
      <w:pPr>
        <w:shd w:val="clear" w:color="auto" w:fill="FFFFFF"/>
        <w:ind w:firstLine="709"/>
        <w:jc w:val="both"/>
        <w:rPr>
          <w:rFonts w:ascii="Times New Roman" w:hAnsi="Times New Roman" w:cs="Times New Roman"/>
          <w:color w:val="000000"/>
          <w:spacing w:val="1"/>
          <w:sz w:val="28"/>
          <w:szCs w:val="28"/>
        </w:rPr>
      </w:pPr>
      <w:r w:rsidRPr="00AC3CA3">
        <w:rPr>
          <w:rFonts w:ascii="Times New Roman" w:hAnsi="Times New Roman" w:cs="Times New Roman"/>
          <w:b/>
          <w:color w:val="000000"/>
          <w:spacing w:val="1"/>
          <w:sz w:val="28"/>
          <w:szCs w:val="28"/>
        </w:rPr>
        <w:t>ПРИМЕЧАНИЕ</w:t>
      </w:r>
    </w:p>
    <w:p w:rsidR="00FD503A" w:rsidRPr="00AC3CA3" w:rsidRDefault="00FD503A" w:rsidP="00FD503A">
      <w:pPr>
        <w:shd w:val="clear" w:color="auto" w:fill="FFFFFF"/>
        <w:ind w:hanging="284"/>
        <w:jc w:val="both"/>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 - Керосин применяется при сжигании;</w:t>
      </w:r>
    </w:p>
    <w:p w:rsidR="00FD503A" w:rsidRPr="00AC3CA3" w:rsidRDefault="00FD503A" w:rsidP="00FD503A">
      <w:pPr>
        <w:shd w:val="clear" w:color="auto" w:fill="FFFFFF"/>
        <w:ind w:hanging="284"/>
        <w:jc w:val="both"/>
        <w:rPr>
          <w:rFonts w:ascii="Times New Roman" w:hAnsi="Times New Roman" w:cs="Times New Roman"/>
          <w:color w:val="000000"/>
          <w:spacing w:val="1"/>
          <w:sz w:val="28"/>
          <w:szCs w:val="28"/>
        </w:rPr>
      </w:pPr>
      <w:r w:rsidRPr="00AC3CA3">
        <w:rPr>
          <w:rFonts w:ascii="Times New Roman" w:hAnsi="Times New Roman" w:cs="Times New Roman"/>
          <w:color w:val="000000"/>
          <w:spacing w:val="1"/>
          <w:sz w:val="28"/>
          <w:szCs w:val="28"/>
        </w:rPr>
        <w:t>"- Декорболит - полуобожженый доломит состава:</w:t>
      </w:r>
      <w:r>
        <w:rPr>
          <w:rFonts w:ascii="Times New Roman" w:hAnsi="Times New Roman" w:cs="Times New Roman"/>
          <w:color w:val="000000"/>
          <w:spacing w:val="1"/>
          <w:sz w:val="28"/>
          <w:szCs w:val="28"/>
        </w:rPr>
        <w:t xml:space="preserve"> </w:t>
      </w:r>
      <w:r w:rsidRPr="00AC3CA3">
        <w:rPr>
          <w:rFonts w:ascii="Times New Roman" w:hAnsi="Times New Roman" w:cs="Times New Roman"/>
          <w:color w:val="000000"/>
          <w:spacing w:val="1"/>
          <w:sz w:val="28"/>
          <w:szCs w:val="28"/>
        </w:rPr>
        <w:t>МgO - 13,8 %, МgСО3 - 21,45%, СаСO3- 58,5 %.</w:t>
      </w:r>
    </w:p>
    <w:p w:rsidR="00FD503A" w:rsidRDefault="00FD503A" w:rsidP="00FD503A">
      <w:pPr>
        <w:pStyle w:val="a3"/>
        <w:spacing w:before="0" w:beforeAutospacing="0" w:after="0" w:afterAutospacing="0"/>
        <w:ind w:firstLine="709"/>
        <w:jc w:val="both"/>
        <w:rPr>
          <w:sz w:val="28"/>
          <w:szCs w:val="28"/>
        </w:rPr>
      </w:pP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Приложение № 6</w:t>
      </w:r>
    </w:p>
    <w:p w:rsidR="00FD503A" w:rsidRDefault="00FD503A" w:rsidP="00FD503A">
      <w:pPr>
        <w:shd w:val="clear" w:color="auto" w:fill="FFFFFF"/>
        <w:ind w:firstLine="709"/>
        <w:jc w:val="right"/>
        <w:rPr>
          <w:rFonts w:ascii="Times New Roman" w:hAnsi="Times New Roman" w:cs="Times New Roman"/>
          <w:color w:val="000000"/>
          <w:spacing w:val="1"/>
          <w:sz w:val="28"/>
          <w:szCs w:val="28"/>
        </w:rPr>
      </w:pPr>
    </w:p>
    <w:p w:rsidR="00FD503A" w:rsidRPr="00B15E58" w:rsidRDefault="00FD503A" w:rsidP="00FD503A">
      <w:pPr>
        <w:shd w:val="clear" w:color="auto" w:fill="FFFFFF"/>
        <w:ind w:firstLine="709"/>
        <w:jc w:val="center"/>
        <w:rPr>
          <w:rFonts w:ascii="Times New Roman" w:hAnsi="Times New Roman" w:cs="Times New Roman"/>
          <w:b/>
          <w:color w:val="000000"/>
          <w:spacing w:val="1"/>
          <w:sz w:val="28"/>
          <w:szCs w:val="28"/>
        </w:rPr>
      </w:pPr>
      <w:r w:rsidRPr="00B15E58">
        <w:rPr>
          <w:rFonts w:ascii="Times New Roman" w:hAnsi="Times New Roman" w:cs="Times New Roman"/>
          <w:b/>
          <w:color w:val="000000"/>
          <w:spacing w:val="1"/>
          <w:sz w:val="28"/>
          <w:szCs w:val="28"/>
        </w:rPr>
        <w:t>Объемная масса грунтов, применяемых при обеззараживании</w:t>
      </w:r>
    </w:p>
    <w:p w:rsidR="00FD503A" w:rsidRPr="00B15E58" w:rsidRDefault="00FD503A" w:rsidP="00FD503A">
      <w:pPr>
        <w:shd w:val="clear" w:color="auto" w:fill="FFFFFF"/>
        <w:ind w:firstLine="709"/>
        <w:jc w:val="center"/>
        <w:rPr>
          <w:b/>
          <w:color w:val="000000"/>
          <w:spacing w:val="1"/>
          <w:sz w:val="28"/>
        </w:rPr>
      </w:pPr>
      <w:r w:rsidRPr="00B15E58">
        <w:rPr>
          <w:rFonts w:ascii="Times New Roman" w:hAnsi="Times New Roman" w:cs="Times New Roman"/>
          <w:b/>
          <w:color w:val="000000"/>
          <w:spacing w:val="1"/>
          <w:sz w:val="28"/>
          <w:szCs w:val="28"/>
        </w:rPr>
        <w:t>выбросов АХОВ в окружающую среду</w:t>
      </w:r>
    </w:p>
    <w:p w:rsidR="00FD503A" w:rsidRPr="00B15E58" w:rsidRDefault="00FD503A" w:rsidP="00FD503A">
      <w:pPr>
        <w:shd w:val="clear" w:color="auto" w:fill="FFFFFF"/>
        <w:ind w:firstLine="709"/>
        <w:jc w:val="center"/>
        <w:rPr>
          <w:b/>
          <w:color w:val="000000"/>
          <w:spacing w:val="1"/>
          <w:sz w:val="28"/>
        </w:rPr>
      </w:pPr>
      <w:r w:rsidRPr="00B15E58">
        <w:rPr>
          <w:rFonts w:ascii="Times New Roman" w:hAnsi="Times New Roman" w:cs="Times New Roman"/>
          <w:b/>
          <w:color w:val="000000"/>
          <w:spacing w:val="1"/>
          <w:sz w:val="28"/>
        </w:rPr>
        <w:t>(для обеззараживания вылива 1 т АХОВ)</w:t>
      </w:r>
    </w:p>
    <w:p w:rsidR="00FD503A" w:rsidRPr="00DB6AD8" w:rsidRDefault="00FD503A" w:rsidP="00FD503A">
      <w:pPr>
        <w:shd w:val="clear" w:color="auto" w:fill="FFFFFF"/>
        <w:ind w:firstLine="709"/>
        <w:jc w:val="center"/>
        <w:rPr>
          <w:rFonts w:ascii="Times New Roman" w:hAnsi="Times New Roman" w:cs="Times New Roman"/>
          <w:color w:val="000000"/>
          <w:spacing w:val="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394"/>
      </w:tblGrid>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Грунты</w:t>
            </w:r>
          </w:p>
        </w:tc>
        <w:tc>
          <w:tcPr>
            <w:tcW w:w="4394" w:type="dxa"/>
          </w:tcPr>
          <w:p w:rsidR="00FD503A" w:rsidRPr="00DB6AD8" w:rsidRDefault="00FD503A" w:rsidP="00FD503A">
            <w:pPr>
              <w:ind w:hanging="142"/>
              <w:jc w:val="center"/>
              <w:rPr>
                <w:rFonts w:ascii="Times New Roman" w:hAnsi="Times New Roman" w:cs="Times New Roman"/>
                <w:color w:val="000000"/>
                <w:spacing w:val="1"/>
                <w:sz w:val="28"/>
                <w:szCs w:val="28"/>
                <w:vertAlign w:val="superscript"/>
              </w:rPr>
            </w:pPr>
            <w:r w:rsidRPr="00DB6AD8">
              <w:rPr>
                <w:rFonts w:ascii="Times New Roman" w:hAnsi="Times New Roman" w:cs="Times New Roman"/>
                <w:color w:val="000000"/>
                <w:spacing w:val="1"/>
                <w:sz w:val="28"/>
                <w:szCs w:val="28"/>
              </w:rPr>
              <w:t>Объемная масса, т·м</w:t>
            </w:r>
            <w:r w:rsidRPr="00DB6AD8">
              <w:rPr>
                <w:rFonts w:ascii="Times New Roman" w:hAnsi="Times New Roman" w:cs="Times New Roman"/>
                <w:color w:val="000000"/>
                <w:spacing w:val="1"/>
                <w:sz w:val="28"/>
                <w:szCs w:val="28"/>
                <w:vertAlign w:val="superscript"/>
              </w:rPr>
              <w:t>-3</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Грунты</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1.69-1.93</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Глина в грунте или плотной массе</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2.0-2.7</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Глина с голышами в грунте</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2.5-2.7</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Грунт песочно-глинистый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1.4</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Дерн</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1.52</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Земля в растительном грунте</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0.5-0.8</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Земля торфяная</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1.6</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Земля глинистая в грунте</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1.86</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Земля, смешанная с песком и гравием</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2.05</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Земля садовая свежая</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1.72</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Песок чистый сухой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1.37-1.62</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Песок влажный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1.43-1.94</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Песок овражный глинистый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1.69-1.77</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Песок речной влажный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1.77-1.86</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Песок мокрый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1.95-2.05</w:t>
            </w:r>
          </w:p>
        </w:tc>
      </w:tr>
      <w:tr w:rsidR="00FD503A" w:rsidRPr="00DB6AD8">
        <w:tblPrEx>
          <w:tblCellMar>
            <w:top w:w="0" w:type="dxa"/>
            <w:bottom w:w="0" w:type="dxa"/>
          </w:tblCellMar>
        </w:tblPrEx>
        <w:tc>
          <w:tcPr>
            <w:tcW w:w="5070" w:type="dxa"/>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Чернозем сухой</w:t>
            </w:r>
          </w:p>
        </w:tc>
        <w:tc>
          <w:tcPr>
            <w:tcW w:w="4394" w:type="dxa"/>
            <w:vAlign w:val="center"/>
          </w:tcPr>
          <w:p w:rsidR="00FD503A" w:rsidRPr="00DB6AD8" w:rsidRDefault="00FD503A" w:rsidP="00FD503A">
            <w:pPr>
              <w:ind w:hanging="142"/>
              <w:jc w:val="center"/>
              <w:rPr>
                <w:rFonts w:ascii="Times New Roman" w:hAnsi="Times New Roman" w:cs="Times New Roman"/>
                <w:color w:val="000000"/>
                <w:spacing w:val="1"/>
                <w:sz w:val="28"/>
                <w:szCs w:val="28"/>
              </w:rPr>
            </w:pPr>
            <w:r w:rsidRPr="00DB6AD8">
              <w:rPr>
                <w:rFonts w:ascii="Times New Roman" w:hAnsi="Times New Roman" w:cs="Times New Roman"/>
                <w:color w:val="000000"/>
                <w:spacing w:val="1"/>
                <w:sz w:val="28"/>
                <w:szCs w:val="28"/>
              </w:rPr>
              <w:t>0.85</w:t>
            </w:r>
          </w:p>
        </w:tc>
      </w:tr>
    </w:tbl>
    <w:p w:rsidR="00FD503A" w:rsidRPr="00DB6AD8" w:rsidRDefault="00FD503A" w:rsidP="00FD503A">
      <w:pPr>
        <w:pStyle w:val="30"/>
        <w:ind w:firstLine="709"/>
        <w:jc w:val="both"/>
        <w:rPr>
          <w:sz w:val="28"/>
          <w:szCs w:val="28"/>
        </w:rPr>
      </w:pPr>
    </w:p>
    <w:p w:rsidR="00FD503A" w:rsidRPr="00DB6AD8" w:rsidRDefault="00FD503A" w:rsidP="00FD503A">
      <w:pPr>
        <w:pStyle w:val="a3"/>
        <w:spacing w:before="0" w:beforeAutospacing="0" w:after="0" w:afterAutospacing="0"/>
        <w:ind w:firstLine="709"/>
        <w:jc w:val="both"/>
        <w:rPr>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p>
    <w:p w:rsidR="00FD503A" w:rsidRDefault="00FD503A" w:rsidP="00FD503A">
      <w:pPr>
        <w:ind w:firstLine="709"/>
        <w:jc w:val="right"/>
        <w:rPr>
          <w:rFonts w:ascii="Times New Roman" w:hAnsi="Times New Roman" w:cs="Times New Roman"/>
          <w:sz w:val="28"/>
          <w:szCs w:val="28"/>
        </w:rPr>
      </w:pPr>
      <w:r w:rsidRPr="002D1FEE">
        <w:rPr>
          <w:rFonts w:ascii="Times New Roman" w:hAnsi="Times New Roman" w:cs="Times New Roman"/>
          <w:sz w:val="28"/>
          <w:szCs w:val="28"/>
        </w:rPr>
        <w:t>Приложение №</w:t>
      </w:r>
      <w:r>
        <w:rPr>
          <w:rFonts w:ascii="Times New Roman" w:hAnsi="Times New Roman" w:cs="Times New Roman"/>
          <w:sz w:val="28"/>
          <w:szCs w:val="28"/>
        </w:rPr>
        <w:t xml:space="preserve"> 7 </w:t>
      </w:r>
    </w:p>
    <w:p w:rsidR="00FD503A" w:rsidRPr="002D1FEE" w:rsidRDefault="00FD503A" w:rsidP="00FD503A">
      <w:pPr>
        <w:ind w:firstLine="709"/>
        <w:jc w:val="both"/>
        <w:rPr>
          <w:rFonts w:ascii="Times New Roman" w:hAnsi="Times New Roman" w:cs="Times New Roman"/>
          <w:sz w:val="28"/>
          <w:szCs w:val="28"/>
        </w:rPr>
      </w:pPr>
    </w:p>
    <w:p w:rsidR="00FD503A" w:rsidRPr="00B15E58" w:rsidRDefault="00FD503A" w:rsidP="00FD503A">
      <w:pPr>
        <w:jc w:val="center"/>
        <w:rPr>
          <w:rFonts w:ascii="Times New Roman" w:hAnsi="Times New Roman" w:cs="Times New Roman"/>
          <w:b/>
          <w:sz w:val="28"/>
          <w:szCs w:val="28"/>
        </w:rPr>
      </w:pPr>
      <w:r w:rsidRPr="00B15E58">
        <w:rPr>
          <w:rFonts w:ascii="Times New Roman" w:hAnsi="Times New Roman" w:cs="Times New Roman"/>
          <w:b/>
          <w:sz w:val="28"/>
          <w:szCs w:val="28"/>
        </w:rPr>
        <w:t>Средства индивидуальной защиты</w:t>
      </w:r>
    </w:p>
    <w:p w:rsidR="00FD503A" w:rsidRPr="002D1FEE" w:rsidRDefault="00FD503A" w:rsidP="00FD503A">
      <w:pPr>
        <w:ind w:firstLine="709"/>
        <w:jc w:val="both"/>
        <w:rPr>
          <w:rFonts w:ascii="Times New Roman" w:hAnsi="Times New Roman" w:cs="Times New Roman"/>
          <w:sz w:val="28"/>
          <w:szCs w:val="28"/>
        </w:rPr>
      </w:pPr>
    </w:p>
    <w:tbl>
      <w:tblPr>
        <w:tblW w:w="100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402"/>
        <w:gridCol w:w="5931"/>
      </w:tblGrid>
      <w:tr w:rsidR="00FD503A">
        <w:tc>
          <w:tcPr>
            <w:tcW w:w="709" w:type="dxa"/>
          </w:tcPr>
          <w:p w:rsidR="00FD503A"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 №</w:t>
            </w:r>
          </w:p>
          <w:p w:rsidR="00FD503A" w:rsidRPr="008351A1" w:rsidRDefault="00FD503A" w:rsidP="00FD503A">
            <w:pPr>
              <w:jc w:val="center"/>
              <w:rPr>
                <w:rFonts w:ascii="Times New Roman" w:hAnsi="Times New Roman" w:cs="Times New Roman"/>
                <w:sz w:val="24"/>
                <w:szCs w:val="24"/>
              </w:rPr>
            </w:pPr>
            <w:r>
              <w:rPr>
                <w:rFonts w:ascii="Times New Roman" w:hAnsi="Times New Roman" w:cs="Times New Roman"/>
                <w:sz w:val="24"/>
                <w:szCs w:val="24"/>
              </w:rPr>
              <w:t>п/</w:t>
            </w:r>
            <w:r w:rsidRPr="008351A1">
              <w:rPr>
                <w:rFonts w:ascii="Times New Roman" w:hAnsi="Times New Roman" w:cs="Times New Roman"/>
                <w:sz w:val="24"/>
                <w:szCs w:val="24"/>
              </w:rPr>
              <w:t>п</w:t>
            </w:r>
          </w:p>
        </w:tc>
        <w:tc>
          <w:tcPr>
            <w:tcW w:w="3402" w:type="dxa"/>
          </w:tcPr>
          <w:p w:rsidR="00FD503A" w:rsidRDefault="00FD503A" w:rsidP="00FD503A">
            <w:pPr>
              <w:shd w:val="clear" w:color="auto" w:fill="FFFFFF"/>
              <w:ind w:hanging="108"/>
              <w:jc w:val="center"/>
              <w:rPr>
                <w:rFonts w:ascii="Times New Roman" w:hAnsi="Times New Roman" w:cs="Times New Roman"/>
                <w:sz w:val="24"/>
                <w:szCs w:val="24"/>
              </w:rPr>
            </w:pPr>
          </w:p>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z w:val="24"/>
                <w:szCs w:val="24"/>
              </w:rPr>
              <w:t>Наименование СИЗ</w:t>
            </w:r>
          </w:p>
        </w:tc>
        <w:tc>
          <w:tcPr>
            <w:tcW w:w="5931" w:type="dxa"/>
          </w:tcPr>
          <w:p w:rsidR="00FD503A" w:rsidRDefault="00FD503A" w:rsidP="00FD503A">
            <w:pPr>
              <w:shd w:val="clear" w:color="auto" w:fill="FFFFFF"/>
              <w:ind w:hanging="108"/>
              <w:jc w:val="center"/>
              <w:rPr>
                <w:rFonts w:ascii="Times New Roman" w:hAnsi="Times New Roman" w:cs="Times New Roman"/>
                <w:spacing w:val="-3"/>
                <w:sz w:val="24"/>
                <w:szCs w:val="24"/>
              </w:rPr>
            </w:pPr>
          </w:p>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3"/>
                <w:sz w:val="24"/>
                <w:szCs w:val="24"/>
              </w:rPr>
              <w:t>Основные технические характеристики</w:t>
            </w:r>
          </w:p>
        </w:tc>
      </w:tr>
      <w:tr w:rsidR="00FD503A">
        <w:tc>
          <w:tcPr>
            <w:tcW w:w="709" w:type="dxa"/>
          </w:tcPr>
          <w:p w:rsidR="00FD503A" w:rsidRPr="008351A1" w:rsidRDefault="00FD503A" w:rsidP="00FD503A">
            <w:pPr>
              <w:ind w:right="-108"/>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D503A" w:rsidRPr="008351A1" w:rsidRDefault="00FD503A" w:rsidP="00FD503A">
            <w:pPr>
              <w:shd w:val="clear" w:color="auto" w:fill="FFFFFF"/>
              <w:ind w:firstLine="709"/>
              <w:jc w:val="center"/>
              <w:rPr>
                <w:rFonts w:ascii="Times New Roman" w:hAnsi="Times New Roman" w:cs="Times New Roman"/>
                <w:sz w:val="24"/>
                <w:szCs w:val="24"/>
              </w:rPr>
            </w:pPr>
            <w:r w:rsidRPr="008351A1">
              <w:rPr>
                <w:rFonts w:ascii="Times New Roman" w:hAnsi="Times New Roman" w:cs="Times New Roman"/>
                <w:sz w:val="24"/>
                <w:szCs w:val="24"/>
              </w:rPr>
              <w:t>2</w:t>
            </w:r>
          </w:p>
        </w:tc>
        <w:tc>
          <w:tcPr>
            <w:tcW w:w="5931" w:type="dxa"/>
          </w:tcPr>
          <w:p w:rsidR="00FD503A" w:rsidRPr="008351A1" w:rsidRDefault="00FD503A" w:rsidP="00FD503A">
            <w:pPr>
              <w:shd w:val="clear" w:color="auto" w:fill="FFFFFF"/>
              <w:ind w:firstLine="709"/>
              <w:jc w:val="center"/>
              <w:rPr>
                <w:rFonts w:ascii="Times New Roman" w:hAnsi="Times New Roman" w:cs="Times New Roman"/>
                <w:spacing w:val="-3"/>
                <w:sz w:val="24"/>
                <w:szCs w:val="24"/>
              </w:rPr>
            </w:pPr>
            <w:r w:rsidRPr="008351A1">
              <w:rPr>
                <w:rFonts w:ascii="Times New Roman" w:hAnsi="Times New Roman" w:cs="Times New Roman"/>
                <w:spacing w:val="-3"/>
                <w:sz w:val="24"/>
                <w:szCs w:val="24"/>
              </w:rPr>
              <w:t>3</w:t>
            </w:r>
          </w:p>
        </w:tc>
      </w:tr>
      <w:tr w:rsidR="00FD503A">
        <w:tc>
          <w:tcPr>
            <w:tcW w:w="10042" w:type="dxa"/>
            <w:gridSpan w:val="3"/>
          </w:tcPr>
          <w:p w:rsidR="00FD503A" w:rsidRPr="002A4ED2" w:rsidRDefault="00FD503A" w:rsidP="00FD503A">
            <w:pPr>
              <w:ind w:firstLine="709"/>
              <w:jc w:val="center"/>
              <w:rPr>
                <w:rFonts w:ascii="Times New Roman" w:hAnsi="Times New Roman" w:cs="Times New Roman"/>
                <w:b/>
                <w:sz w:val="28"/>
                <w:szCs w:val="28"/>
              </w:rPr>
            </w:pPr>
            <w:r w:rsidRPr="002A4ED2">
              <w:rPr>
                <w:rFonts w:ascii="Times New Roman" w:hAnsi="Times New Roman" w:cs="Times New Roman"/>
                <w:b/>
                <w:sz w:val="28"/>
                <w:szCs w:val="28"/>
              </w:rPr>
              <w:t>Изолирующие СИЗОД</w:t>
            </w:r>
          </w:p>
        </w:tc>
      </w:tr>
      <w:tr w:rsidR="00FD503A">
        <w:tc>
          <w:tcPr>
            <w:tcW w:w="709" w:type="dxa"/>
          </w:tcPr>
          <w:p w:rsidR="00FD503A"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1</w:t>
            </w:r>
          </w:p>
          <w:p w:rsidR="00FD503A" w:rsidRPr="009F0331" w:rsidRDefault="00FD503A" w:rsidP="00FD503A">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z w:val="24"/>
                <w:szCs w:val="24"/>
              </w:rPr>
              <w:t>Портативное дыхательное устройство ПДУ-3</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органов дыхания и зрения в атмосфере, непригодной для дыхания, при недостатке или отсутствии кислорода в воздухе, в том числе при наличии в нем сероводорода</w:t>
            </w:r>
          </w:p>
        </w:tc>
      </w:tr>
      <w:tr w:rsidR="00FD503A">
        <w:tc>
          <w:tcPr>
            <w:tcW w:w="709" w:type="dxa"/>
          </w:tcPr>
          <w:p w:rsidR="00FD503A"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2</w:t>
            </w:r>
          </w:p>
          <w:p w:rsidR="00FD503A" w:rsidRPr="009F0331" w:rsidRDefault="00FD503A" w:rsidP="00FD503A">
            <w:pPr>
              <w:jc w:val="center"/>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z w:val="24"/>
                <w:szCs w:val="24"/>
              </w:rPr>
              <w:t>Самоспасатель про</w:t>
            </w:r>
            <w:r w:rsidRPr="008351A1">
              <w:rPr>
                <w:rFonts w:ascii="Times New Roman" w:hAnsi="Times New Roman" w:cs="Times New Roman"/>
                <w:spacing w:val="-1"/>
                <w:sz w:val="24"/>
                <w:szCs w:val="24"/>
              </w:rPr>
              <w:t>мышленный изоли</w:t>
            </w:r>
            <w:r w:rsidRPr="008351A1">
              <w:rPr>
                <w:rFonts w:ascii="Times New Roman" w:hAnsi="Times New Roman" w:cs="Times New Roman"/>
                <w:sz w:val="24"/>
                <w:szCs w:val="24"/>
              </w:rPr>
              <w:t>рующий СПИ-20</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органов дыхания и зрения. Одноразового действия. Может быть использован при недостатке кислорода или отсутствии его в воздухе. Готов к немедленному использованию. Защищает от токсичных газообразных продуктов любой природы при авариях на промышленных предприятиях, транспортных средствах в условиях пожара, для эвакуации людей из высотных зданий и др.</w:t>
            </w:r>
          </w:p>
        </w:tc>
      </w:tr>
      <w:tr w:rsidR="00FD503A">
        <w:tc>
          <w:tcPr>
            <w:tcW w:w="709" w:type="dxa"/>
          </w:tcPr>
          <w:p w:rsidR="00FD503A" w:rsidRPr="008351A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33</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1"/>
                <w:sz w:val="24"/>
                <w:szCs w:val="24"/>
              </w:rPr>
              <w:t>Изолирующий проти</w:t>
            </w:r>
            <w:r w:rsidRPr="008351A1">
              <w:rPr>
                <w:rFonts w:ascii="Times New Roman" w:hAnsi="Times New Roman" w:cs="Times New Roman"/>
                <w:sz w:val="24"/>
                <w:szCs w:val="24"/>
              </w:rPr>
              <w:t>вогаз ИП-4М</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 xml:space="preserve">Для защиты органов дыхания в атмосфере, непригодной для дыхания; время пребывания в зараженной атмосфере при температуре от -40 °С до +40 °С </w:t>
            </w:r>
            <w:r>
              <w:rPr>
                <w:rFonts w:ascii="Times New Roman" w:hAnsi="Times New Roman" w:cs="Times New Roman"/>
                <w:sz w:val="24"/>
                <w:szCs w:val="24"/>
              </w:rPr>
              <w:t>–</w:t>
            </w:r>
            <w:r w:rsidRPr="008351A1">
              <w:rPr>
                <w:rFonts w:ascii="Times New Roman" w:hAnsi="Times New Roman" w:cs="Times New Roman"/>
                <w:sz w:val="24"/>
                <w:szCs w:val="24"/>
              </w:rPr>
              <w:t xml:space="preserve"> 40 минут</w:t>
            </w:r>
          </w:p>
        </w:tc>
      </w:tr>
      <w:tr w:rsidR="00FD503A">
        <w:tc>
          <w:tcPr>
            <w:tcW w:w="709" w:type="dxa"/>
          </w:tcPr>
          <w:p w:rsidR="00FD503A" w:rsidRPr="008351A1" w:rsidRDefault="00FD503A" w:rsidP="00FD503A">
            <w:pPr>
              <w:ind w:firstLine="709"/>
              <w:jc w:val="center"/>
              <w:rPr>
                <w:rFonts w:ascii="Times New Roman" w:hAnsi="Times New Roman" w:cs="Times New Roman"/>
                <w:sz w:val="24"/>
                <w:szCs w:val="24"/>
              </w:rPr>
            </w:pPr>
            <w:r>
              <w:rPr>
                <w:rFonts w:ascii="Times New Roman" w:hAnsi="Times New Roman" w:cs="Times New Roman"/>
                <w:sz w:val="24"/>
                <w:szCs w:val="24"/>
              </w:rPr>
              <w:t>44</w:t>
            </w:r>
          </w:p>
        </w:tc>
        <w:tc>
          <w:tcPr>
            <w:tcW w:w="3402" w:type="dxa"/>
          </w:tcPr>
          <w:p w:rsidR="00FD503A" w:rsidRDefault="00FD503A" w:rsidP="00FD503A">
            <w:pPr>
              <w:shd w:val="clear" w:color="auto" w:fill="FFFFFF"/>
              <w:ind w:hanging="108"/>
              <w:jc w:val="center"/>
              <w:rPr>
                <w:rFonts w:ascii="Times New Roman" w:hAnsi="Times New Roman" w:cs="Times New Roman"/>
                <w:spacing w:val="-1"/>
                <w:sz w:val="24"/>
                <w:szCs w:val="24"/>
              </w:rPr>
            </w:pPr>
            <w:r w:rsidRPr="008351A1">
              <w:rPr>
                <w:rFonts w:ascii="Times New Roman" w:hAnsi="Times New Roman" w:cs="Times New Roman"/>
                <w:spacing w:val="-1"/>
                <w:sz w:val="24"/>
                <w:szCs w:val="24"/>
              </w:rPr>
              <w:t>Изолирующий проти</w:t>
            </w:r>
            <w:r w:rsidRPr="008351A1">
              <w:rPr>
                <w:rFonts w:ascii="Times New Roman" w:hAnsi="Times New Roman" w:cs="Times New Roman"/>
                <w:sz w:val="24"/>
                <w:szCs w:val="24"/>
              </w:rPr>
              <w:t xml:space="preserve">вогаз автономный АСВ-2 или АСВ-6М </w:t>
            </w:r>
            <w:r w:rsidRPr="008351A1">
              <w:rPr>
                <w:rFonts w:ascii="Times New Roman" w:hAnsi="Times New Roman" w:cs="Times New Roman"/>
                <w:spacing w:val="-1"/>
                <w:sz w:val="24"/>
                <w:szCs w:val="24"/>
              </w:rPr>
              <w:t>(при отсутствии данных образцов - устрой</w:t>
            </w:r>
            <w:r w:rsidRPr="008351A1">
              <w:rPr>
                <w:rFonts w:ascii="Times New Roman" w:hAnsi="Times New Roman" w:cs="Times New Roman"/>
                <w:sz w:val="24"/>
                <w:szCs w:val="24"/>
              </w:rPr>
              <w:t>ство типа ИВА производства АО "Респира</w:t>
            </w:r>
            <w:r w:rsidRPr="008351A1">
              <w:rPr>
                <w:rFonts w:ascii="Times New Roman" w:hAnsi="Times New Roman" w:cs="Times New Roman"/>
                <w:spacing w:val="-1"/>
                <w:sz w:val="24"/>
                <w:szCs w:val="24"/>
              </w:rPr>
              <w:t xml:space="preserve">тор" </w:t>
            </w:r>
          </w:p>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1"/>
                <w:sz w:val="24"/>
                <w:szCs w:val="24"/>
              </w:rPr>
              <w:t>г. Орехово-Зуево)</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органов дыхания и зрения в атмосфере, непригодной для дыхания, при недостатке или отсутствии кислорода в воздухе</w:t>
            </w:r>
          </w:p>
        </w:tc>
      </w:tr>
      <w:tr w:rsidR="00FD503A">
        <w:tc>
          <w:tcPr>
            <w:tcW w:w="10042" w:type="dxa"/>
            <w:gridSpan w:val="3"/>
          </w:tcPr>
          <w:p w:rsidR="00FD503A" w:rsidRPr="007F0EAE" w:rsidRDefault="00FD503A" w:rsidP="00FD503A">
            <w:pPr>
              <w:ind w:hanging="108"/>
              <w:jc w:val="center"/>
              <w:rPr>
                <w:rFonts w:ascii="Times New Roman" w:hAnsi="Times New Roman" w:cs="Times New Roman"/>
                <w:b/>
                <w:sz w:val="28"/>
                <w:szCs w:val="28"/>
              </w:rPr>
            </w:pPr>
            <w:r w:rsidRPr="007F0EAE">
              <w:rPr>
                <w:rFonts w:ascii="Times New Roman" w:hAnsi="Times New Roman" w:cs="Times New Roman"/>
                <w:b/>
                <w:sz w:val="28"/>
                <w:szCs w:val="28"/>
              </w:rPr>
              <w:t>Фильтрующие СИЗОД*</w:t>
            </w:r>
          </w:p>
        </w:tc>
      </w:tr>
      <w:tr w:rsidR="00FD503A">
        <w:tc>
          <w:tcPr>
            <w:tcW w:w="709" w:type="dxa"/>
          </w:tcPr>
          <w:p w:rsidR="00FD503A" w:rsidRPr="008351A1" w:rsidRDefault="00FD503A" w:rsidP="00FD503A">
            <w:pPr>
              <w:ind w:left="-697" w:firstLine="709"/>
              <w:jc w:val="center"/>
              <w:rPr>
                <w:rFonts w:ascii="Times New Roman" w:hAnsi="Times New Roman" w:cs="Times New Roman"/>
                <w:sz w:val="24"/>
                <w:szCs w:val="24"/>
              </w:rPr>
            </w:pPr>
            <w:r w:rsidRPr="008351A1">
              <w:rPr>
                <w:rFonts w:ascii="Times New Roman" w:hAnsi="Times New Roman" w:cs="Times New Roman"/>
                <w:sz w:val="24"/>
                <w:szCs w:val="24"/>
              </w:rPr>
              <w:t>5.</w:t>
            </w:r>
          </w:p>
        </w:tc>
        <w:tc>
          <w:tcPr>
            <w:tcW w:w="3402" w:type="dxa"/>
          </w:tcPr>
          <w:p w:rsidR="00FD503A" w:rsidRPr="008351A1" w:rsidRDefault="00FD503A" w:rsidP="00FD503A">
            <w:pPr>
              <w:shd w:val="clear" w:color="auto" w:fill="FFFFFF"/>
              <w:ind w:hanging="97"/>
              <w:jc w:val="center"/>
              <w:rPr>
                <w:rFonts w:ascii="Times New Roman" w:hAnsi="Times New Roman" w:cs="Times New Roman"/>
                <w:sz w:val="24"/>
                <w:szCs w:val="24"/>
              </w:rPr>
            </w:pPr>
            <w:r>
              <w:rPr>
                <w:rFonts w:ascii="Times New Roman" w:hAnsi="Times New Roman" w:cs="Times New Roman"/>
                <w:spacing w:val="-1"/>
                <w:sz w:val="24"/>
                <w:szCs w:val="24"/>
              </w:rPr>
              <w:t>Респиратор п</w:t>
            </w:r>
            <w:r w:rsidRPr="008351A1">
              <w:rPr>
                <w:rFonts w:ascii="Times New Roman" w:hAnsi="Times New Roman" w:cs="Times New Roman"/>
                <w:spacing w:val="-1"/>
                <w:sz w:val="24"/>
                <w:szCs w:val="24"/>
              </w:rPr>
              <w:t>ротивога</w:t>
            </w:r>
            <w:r w:rsidRPr="008351A1">
              <w:rPr>
                <w:rFonts w:ascii="Times New Roman" w:hAnsi="Times New Roman" w:cs="Times New Roman"/>
                <w:sz w:val="24"/>
                <w:szCs w:val="24"/>
              </w:rPr>
              <w:t>зовый</w:t>
            </w:r>
            <w:r>
              <w:rPr>
                <w:rFonts w:ascii="Times New Roman" w:hAnsi="Times New Roman" w:cs="Times New Roman"/>
                <w:sz w:val="24"/>
                <w:szCs w:val="24"/>
              </w:rPr>
              <w:t xml:space="preserve"> </w:t>
            </w:r>
            <w:r w:rsidRPr="008351A1">
              <w:rPr>
                <w:rFonts w:ascii="Times New Roman" w:hAnsi="Times New Roman" w:cs="Times New Roman"/>
                <w:sz w:val="24"/>
                <w:szCs w:val="24"/>
              </w:rPr>
              <w:t>РПГ-67А</w:t>
            </w:r>
          </w:p>
        </w:tc>
        <w:tc>
          <w:tcPr>
            <w:tcW w:w="5931" w:type="dxa"/>
          </w:tcPr>
          <w:p w:rsidR="00FD503A" w:rsidRPr="007F0EAE" w:rsidRDefault="00FD503A" w:rsidP="00FD503A">
            <w:pPr>
              <w:shd w:val="clear" w:color="auto" w:fill="FFFFFF"/>
              <w:ind w:hanging="97"/>
              <w:jc w:val="center"/>
              <w:rPr>
                <w:rFonts w:ascii="Times New Roman" w:hAnsi="Times New Roman" w:cs="Times New Roman"/>
                <w:sz w:val="24"/>
                <w:szCs w:val="24"/>
              </w:rPr>
            </w:pPr>
            <w:r w:rsidRPr="007F0EAE">
              <w:rPr>
                <w:rFonts w:ascii="Times New Roman" w:hAnsi="Times New Roman" w:cs="Times New Roman"/>
                <w:sz w:val="24"/>
                <w:szCs w:val="24"/>
              </w:rPr>
              <w:t>Для защиты от паров органических соединений</w:t>
            </w:r>
          </w:p>
        </w:tc>
      </w:tr>
      <w:tr w:rsidR="00FD503A">
        <w:tc>
          <w:tcPr>
            <w:tcW w:w="709" w:type="dxa"/>
          </w:tcPr>
          <w:p w:rsidR="00FD503A" w:rsidRPr="008351A1" w:rsidRDefault="00FD503A" w:rsidP="00FD503A">
            <w:pPr>
              <w:ind w:left="-697" w:firstLine="709"/>
              <w:jc w:val="center"/>
              <w:rPr>
                <w:rFonts w:ascii="Times New Roman" w:hAnsi="Times New Roman" w:cs="Times New Roman"/>
                <w:sz w:val="24"/>
                <w:szCs w:val="24"/>
              </w:rPr>
            </w:pPr>
            <w:r w:rsidRPr="008351A1">
              <w:rPr>
                <w:rFonts w:ascii="Times New Roman" w:hAnsi="Times New Roman" w:cs="Times New Roman"/>
                <w:sz w:val="24"/>
                <w:szCs w:val="24"/>
              </w:rPr>
              <w:t>6.</w:t>
            </w:r>
          </w:p>
        </w:tc>
        <w:tc>
          <w:tcPr>
            <w:tcW w:w="3402" w:type="dxa"/>
          </w:tcPr>
          <w:p w:rsidR="00FD503A" w:rsidRPr="008351A1" w:rsidRDefault="00FD503A" w:rsidP="00FD503A">
            <w:pPr>
              <w:shd w:val="clear" w:color="auto" w:fill="FFFFFF"/>
              <w:ind w:hanging="97"/>
              <w:jc w:val="center"/>
              <w:rPr>
                <w:rFonts w:ascii="Times New Roman" w:hAnsi="Times New Roman" w:cs="Times New Roman"/>
                <w:sz w:val="24"/>
                <w:szCs w:val="24"/>
              </w:rPr>
            </w:pPr>
            <w:r>
              <w:rPr>
                <w:rFonts w:ascii="Times New Roman" w:hAnsi="Times New Roman" w:cs="Times New Roman"/>
                <w:spacing w:val="-1"/>
                <w:sz w:val="24"/>
                <w:szCs w:val="24"/>
              </w:rPr>
              <w:t xml:space="preserve">Противогаз </w:t>
            </w:r>
            <w:r w:rsidRPr="008351A1">
              <w:rPr>
                <w:rFonts w:ascii="Times New Roman" w:hAnsi="Times New Roman" w:cs="Times New Roman"/>
                <w:spacing w:val="-1"/>
                <w:sz w:val="24"/>
                <w:szCs w:val="24"/>
              </w:rPr>
              <w:t>промыш</w:t>
            </w:r>
            <w:r>
              <w:rPr>
                <w:rFonts w:ascii="Times New Roman" w:hAnsi="Times New Roman" w:cs="Times New Roman"/>
                <w:spacing w:val="-4"/>
                <w:sz w:val="24"/>
                <w:szCs w:val="24"/>
              </w:rPr>
              <w:t xml:space="preserve">ленный </w:t>
            </w:r>
            <w:r w:rsidRPr="008351A1">
              <w:rPr>
                <w:rFonts w:ascii="Times New Roman" w:hAnsi="Times New Roman" w:cs="Times New Roman"/>
                <w:spacing w:val="-4"/>
                <w:sz w:val="24"/>
                <w:szCs w:val="24"/>
              </w:rPr>
              <w:t>фильтрующий</w:t>
            </w:r>
            <w:r>
              <w:rPr>
                <w:rFonts w:ascii="Times New Roman" w:hAnsi="Times New Roman" w:cs="Times New Roman"/>
                <w:spacing w:val="-4"/>
                <w:sz w:val="24"/>
                <w:szCs w:val="24"/>
              </w:rPr>
              <w:t xml:space="preserve"> </w:t>
            </w:r>
            <w:r w:rsidRPr="008351A1">
              <w:rPr>
                <w:rFonts w:ascii="Times New Roman" w:hAnsi="Times New Roman" w:cs="Times New Roman"/>
                <w:spacing w:val="-2"/>
                <w:sz w:val="24"/>
                <w:szCs w:val="24"/>
              </w:rPr>
              <w:t>(А, A3 без фильтра)</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от паров органических соединений, фосфоро-и хлорорганических пестицидов</w:t>
            </w:r>
          </w:p>
        </w:tc>
      </w:tr>
      <w:tr w:rsidR="00FD503A">
        <w:tc>
          <w:tcPr>
            <w:tcW w:w="709" w:type="dxa"/>
          </w:tcPr>
          <w:p w:rsidR="00FD503A" w:rsidRPr="008351A1" w:rsidRDefault="00FD503A" w:rsidP="00FD503A">
            <w:pPr>
              <w:ind w:left="-717" w:firstLine="709"/>
              <w:jc w:val="center"/>
              <w:rPr>
                <w:rFonts w:ascii="Times New Roman" w:hAnsi="Times New Roman" w:cs="Times New Roman"/>
                <w:sz w:val="24"/>
                <w:szCs w:val="24"/>
              </w:rPr>
            </w:pPr>
            <w:r w:rsidRPr="008351A1">
              <w:rPr>
                <w:rFonts w:ascii="Times New Roman" w:hAnsi="Times New Roman" w:cs="Times New Roman"/>
                <w:sz w:val="24"/>
                <w:szCs w:val="24"/>
              </w:rPr>
              <w:t>7.</w:t>
            </w:r>
          </w:p>
        </w:tc>
        <w:tc>
          <w:tcPr>
            <w:tcW w:w="3402" w:type="dxa"/>
          </w:tcPr>
          <w:p w:rsidR="00FD503A" w:rsidRPr="008351A1" w:rsidRDefault="00FD503A" w:rsidP="00FD503A">
            <w:pPr>
              <w:shd w:val="clear" w:color="auto" w:fill="FFFFFF"/>
              <w:ind w:hanging="97"/>
              <w:jc w:val="center"/>
              <w:rPr>
                <w:rFonts w:ascii="Times New Roman" w:hAnsi="Times New Roman" w:cs="Times New Roman"/>
                <w:sz w:val="24"/>
                <w:szCs w:val="24"/>
              </w:rPr>
            </w:pPr>
            <w:r w:rsidRPr="00071385">
              <w:rPr>
                <w:rFonts w:ascii="Times New Roman" w:hAnsi="Times New Roman" w:cs="Times New Roman"/>
                <w:spacing w:val="-1"/>
                <w:sz w:val="24"/>
                <w:szCs w:val="24"/>
              </w:rPr>
              <w:t>Противогаз промышленный фильтрующий</w:t>
            </w:r>
            <w:r>
              <w:rPr>
                <w:rFonts w:ascii="Times New Roman" w:hAnsi="Times New Roman" w:cs="Times New Roman"/>
                <w:spacing w:val="-1"/>
                <w:sz w:val="24"/>
                <w:szCs w:val="24"/>
              </w:rPr>
              <w:t xml:space="preserve"> </w:t>
            </w:r>
            <w:r w:rsidRPr="00071385">
              <w:rPr>
                <w:rFonts w:ascii="Times New Roman" w:hAnsi="Times New Roman" w:cs="Times New Roman"/>
                <w:spacing w:val="-1"/>
                <w:sz w:val="24"/>
                <w:szCs w:val="24"/>
              </w:rPr>
              <w:t>(А с фильтром)</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от паров органических соедине</w:t>
            </w:r>
            <w:r w:rsidRPr="008351A1">
              <w:rPr>
                <w:rFonts w:ascii="Times New Roman" w:hAnsi="Times New Roman" w:cs="Times New Roman"/>
                <w:spacing w:val="-1"/>
                <w:sz w:val="24"/>
                <w:szCs w:val="24"/>
              </w:rPr>
              <w:t>ний, пестицидов, а также пыли и дыма</w:t>
            </w:r>
          </w:p>
        </w:tc>
      </w:tr>
      <w:tr w:rsidR="00FD503A">
        <w:tc>
          <w:tcPr>
            <w:tcW w:w="709" w:type="dxa"/>
          </w:tcPr>
          <w:p w:rsidR="00FD503A" w:rsidRPr="008351A1" w:rsidRDefault="00FD503A" w:rsidP="00FD503A">
            <w:pPr>
              <w:ind w:left="-697" w:firstLine="709"/>
              <w:jc w:val="center"/>
              <w:rPr>
                <w:rFonts w:ascii="Times New Roman" w:hAnsi="Times New Roman" w:cs="Times New Roman"/>
                <w:sz w:val="24"/>
                <w:szCs w:val="24"/>
              </w:rPr>
            </w:pPr>
            <w:r w:rsidRPr="008351A1">
              <w:rPr>
                <w:rFonts w:ascii="Times New Roman" w:hAnsi="Times New Roman" w:cs="Times New Roman"/>
                <w:sz w:val="24"/>
                <w:szCs w:val="24"/>
              </w:rPr>
              <w:t>8.</w:t>
            </w:r>
          </w:p>
        </w:tc>
        <w:tc>
          <w:tcPr>
            <w:tcW w:w="3402" w:type="dxa"/>
          </w:tcPr>
          <w:p w:rsidR="00FD503A" w:rsidRPr="00071385" w:rsidRDefault="00FD503A" w:rsidP="00FD503A">
            <w:pPr>
              <w:shd w:val="clear" w:color="auto" w:fill="FFFFFF"/>
              <w:ind w:hanging="97"/>
              <w:jc w:val="center"/>
              <w:rPr>
                <w:rFonts w:ascii="Times New Roman" w:hAnsi="Times New Roman" w:cs="Times New Roman"/>
                <w:spacing w:val="-1"/>
                <w:sz w:val="24"/>
                <w:szCs w:val="24"/>
              </w:rPr>
            </w:pPr>
            <w:r w:rsidRPr="008351A1">
              <w:rPr>
                <w:rFonts w:ascii="Times New Roman" w:hAnsi="Times New Roman" w:cs="Times New Roman"/>
                <w:spacing w:val="-1"/>
                <w:sz w:val="24"/>
                <w:szCs w:val="24"/>
              </w:rPr>
              <w:t>Противогаз промыш</w:t>
            </w:r>
            <w:r w:rsidRPr="00071385">
              <w:rPr>
                <w:rFonts w:ascii="Times New Roman" w:hAnsi="Times New Roman" w:cs="Times New Roman"/>
                <w:spacing w:val="-1"/>
                <w:sz w:val="24"/>
                <w:szCs w:val="24"/>
              </w:rPr>
              <w:t>ленный фильтрующий (В, Bg без фильтра)</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от газов и паров кислотного характера, фосфоро - и хлорорганических пестицидов, а также пыли и дыма.</w:t>
            </w:r>
          </w:p>
        </w:tc>
      </w:tr>
      <w:tr w:rsidR="00FD503A">
        <w:tc>
          <w:tcPr>
            <w:tcW w:w="709" w:type="dxa"/>
          </w:tcPr>
          <w:p w:rsidR="00FD503A" w:rsidRPr="008351A1" w:rsidRDefault="00FD503A" w:rsidP="00FD503A">
            <w:pPr>
              <w:ind w:left="-327"/>
              <w:jc w:val="center"/>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Pr>
          <w:p w:rsidR="00FD503A" w:rsidRPr="008351A1" w:rsidRDefault="00FD503A" w:rsidP="00FD503A">
            <w:pPr>
              <w:shd w:val="clear" w:color="auto" w:fill="FFFFFF"/>
              <w:ind w:hanging="97"/>
              <w:jc w:val="center"/>
              <w:rPr>
                <w:rFonts w:ascii="Times New Roman" w:hAnsi="Times New Roman" w:cs="Times New Roman"/>
                <w:sz w:val="24"/>
                <w:szCs w:val="24"/>
              </w:rPr>
            </w:pPr>
            <w:r w:rsidRPr="008351A1">
              <w:rPr>
                <w:rFonts w:ascii="Times New Roman" w:hAnsi="Times New Roman" w:cs="Times New Roman"/>
                <w:spacing w:val="-2"/>
                <w:sz w:val="24"/>
                <w:szCs w:val="24"/>
              </w:rPr>
              <w:t>Противогаз промыш</w:t>
            </w:r>
            <w:r w:rsidRPr="008351A1">
              <w:rPr>
                <w:rFonts w:ascii="Times New Roman" w:hAnsi="Times New Roman" w:cs="Times New Roman"/>
                <w:spacing w:val="-4"/>
                <w:sz w:val="24"/>
                <w:szCs w:val="24"/>
              </w:rPr>
              <w:t xml:space="preserve">ленный фильтрующий </w:t>
            </w:r>
            <w:r w:rsidRPr="008351A1">
              <w:rPr>
                <w:rFonts w:ascii="Times New Roman" w:hAnsi="Times New Roman" w:cs="Times New Roman"/>
                <w:sz w:val="24"/>
                <w:szCs w:val="24"/>
              </w:rPr>
              <w:t xml:space="preserve">(КД с </w:t>
            </w:r>
            <w:r>
              <w:rPr>
                <w:rFonts w:ascii="Times New Roman" w:hAnsi="Times New Roman" w:cs="Times New Roman"/>
                <w:sz w:val="24"/>
                <w:szCs w:val="24"/>
              </w:rPr>
              <w:t>ф</w:t>
            </w:r>
            <w:r w:rsidRPr="008351A1">
              <w:rPr>
                <w:rFonts w:ascii="Times New Roman" w:hAnsi="Times New Roman" w:cs="Times New Roman"/>
                <w:sz w:val="24"/>
                <w:szCs w:val="24"/>
              </w:rPr>
              <w:t>ильтром)</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pacing w:val="-1"/>
                <w:sz w:val="24"/>
                <w:szCs w:val="24"/>
              </w:rPr>
              <w:t xml:space="preserve">Для защиты от аммиака, сероводорода и их </w:t>
            </w:r>
            <w:r w:rsidRPr="008351A1">
              <w:rPr>
                <w:rFonts w:ascii="Times New Roman" w:hAnsi="Times New Roman" w:cs="Times New Roman"/>
                <w:sz w:val="24"/>
                <w:szCs w:val="24"/>
              </w:rPr>
              <w:t>смеси, а также пыли и дыма</w:t>
            </w:r>
          </w:p>
        </w:tc>
      </w:tr>
      <w:tr w:rsidR="00FD503A">
        <w:tc>
          <w:tcPr>
            <w:tcW w:w="709" w:type="dxa"/>
          </w:tcPr>
          <w:p w:rsidR="00FD503A" w:rsidRPr="008351A1" w:rsidRDefault="00FD503A" w:rsidP="00FD503A">
            <w:pPr>
              <w:ind w:firstLine="709"/>
              <w:jc w:val="center"/>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0.</w:t>
            </w:r>
          </w:p>
        </w:tc>
        <w:tc>
          <w:tcPr>
            <w:tcW w:w="3402" w:type="dxa"/>
          </w:tcPr>
          <w:p w:rsidR="00FD503A" w:rsidRPr="008351A1" w:rsidRDefault="00FD503A" w:rsidP="00FD503A">
            <w:pPr>
              <w:shd w:val="clear" w:color="auto" w:fill="FFFFFF"/>
              <w:ind w:hanging="97"/>
              <w:jc w:val="center"/>
              <w:rPr>
                <w:rFonts w:ascii="Times New Roman" w:hAnsi="Times New Roman" w:cs="Times New Roman"/>
                <w:sz w:val="24"/>
                <w:szCs w:val="24"/>
              </w:rPr>
            </w:pPr>
            <w:r w:rsidRPr="008351A1">
              <w:rPr>
                <w:rFonts w:ascii="Times New Roman" w:hAnsi="Times New Roman" w:cs="Times New Roman"/>
                <w:spacing w:val="-2"/>
                <w:sz w:val="24"/>
                <w:szCs w:val="24"/>
              </w:rPr>
              <w:t>Противогаз промыш</w:t>
            </w:r>
            <w:r w:rsidRPr="008351A1">
              <w:rPr>
                <w:rFonts w:ascii="Times New Roman" w:hAnsi="Times New Roman" w:cs="Times New Roman"/>
                <w:spacing w:val="-4"/>
                <w:sz w:val="24"/>
                <w:szCs w:val="24"/>
              </w:rPr>
              <w:t xml:space="preserve">ленный фильтрующий </w:t>
            </w:r>
            <w:r w:rsidRPr="008351A1">
              <w:rPr>
                <w:rFonts w:ascii="Times New Roman" w:hAnsi="Times New Roman" w:cs="Times New Roman"/>
                <w:sz w:val="24"/>
                <w:szCs w:val="24"/>
              </w:rPr>
              <w:t>(М без фильтра)</w:t>
            </w: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pacing w:val="-2"/>
                <w:sz w:val="24"/>
                <w:szCs w:val="24"/>
              </w:rPr>
              <w:t xml:space="preserve">Для защиты от углерода оксида в присутствии </w:t>
            </w:r>
            <w:r w:rsidRPr="008351A1">
              <w:rPr>
                <w:rFonts w:ascii="Times New Roman" w:hAnsi="Times New Roman" w:cs="Times New Roman"/>
                <w:sz w:val="24"/>
                <w:szCs w:val="24"/>
              </w:rPr>
              <w:t>органических паров, аммиака, фосфина и арсина</w:t>
            </w:r>
          </w:p>
        </w:tc>
      </w:tr>
      <w:tr w:rsidR="00FD503A">
        <w:tc>
          <w:tcPr>
            <w:tcW w:w="709" w:type="dxa"/>
          </w:tcPr>
          <w:p w:rsidR="00FD503A" w:rsidRPr="008351A1" w:rsidRDefault="00FD503A" w:rsidP="00FD503A">
            <w:pPr>
              <w:ind w:firstLine="709"/>
              <w:jc w:val="center"/>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1.</w:t>
            </w:r>
          </w:p>
        </w:tc>
        <w:tc>
          <w:tcPr>
            <w:tcW w:w="3402" w:type="dxa"/>
          </w:tcPr>
          <w:p w:rsidR="00FD503A" w:rsidRDefault="00FD503A" w:rsidP="00FD503A">
            <w:pPr>
              <w:shd w:val="clear" w:color="auto" w:fill="FFFFFF"/>
              <w:ind w:hanging="97"/>
              <w:jc w:val="center"/>
              <w:rPr>
                <w:rFonts w:ascii="Times New Roman" w:hAnsi="Times New Roman" w:cs="Times New Roman"/>
                <w:sz w:val="24"/>
                <w:szCs w:val="24"/>
              </w:rPr>
            </w:pPr>
            <w:r w:rsidRPr="008351A1">
              <w:rPr>
                <w:rFonts w:ascii="Times New Roman" w:hAnsi="Times New Roman" w:cs="Times New Roman"/>
                <w:spacing w:val="-2"/>
                <w:sz w:val="24"/>
                <w:szCs w:val="24"/>
              </w:rPr>
              <w:t>Противогаз промыш</w:t>
            </w:r>
            <w:r>
              <w:rPr>
                <w:rFonts w:ascii="Times New Roman" w:hAnsi="Times New Roman" w:cs="Times New Roman"/>
                <w:spacing w:val="-4"/>
                <w:sz w:val="24"/>
                <w:szCs w:val="24"/>
              </w:rPr>
              <w:t xml:space="preserve">ленный </w:t>
            </w:r>
            <w:r w:rsidRPr="008351A1">
              <w:rPr>
                <w:rFonts w:ascii="Times New Roman" w:hAnsi="Times New Roman" w:cs="Times New Roman"/>
                <w:spacing w:val="-4"/>
                <w:sz w:val="24"/>
                <w:szCs w:val="24"/>
              </w:rPr>
              <w:t>фильтрующий</w:t>
            </w:r>
            <w:r>
              <w:rPr>
                <w:rFonts w:ascii="Times New Roman" w:hAnsi="Times New Roman" w:cs="Times New Roman"/>
                <w:spacing w:val="-4"/>
                <w:sz w:val="24"/>
                <w:szCs w:val="24"/>
              </w:rPr>
              <w:t xml:space="preserve"> </w:t>
            </w:r>
            <w:r w:rsidRPr="008351A1">
              <w:rPr>
                <w:rFonts w:ascii="Times New Roman" w:hAnsi="Times New Roman" w:cs="Times New Roman"/>
                <w:sz w:val="24"/>
                <w:szCs w:val="24"/>
              </w:rPr>
              <w:t>(СО без фильтра)</w:t>
            </w:r>
          </w:p>
          <w:p w:rsidR="00FD503A" w:rsidRPr="008351A1" w:rsidRDefault="00FD503A" w:rsidP="00FD503A">
            <w:pPr>
              <w:shd w:val="clear" w:color="auto" w:fill="FFFFFF"/>
              <w:ind w:hanging="97"/>
              <w:jc w:val="center"/>
              <w:rPr>
                <w:rFonts w:ascii="Times New Roman" w:hAnsi="Times New Roman" w:cs="Times New Roman"/>
                <w:sz w:val="24"/>
                <w:szCs w:val="24"/>
              </w:rPr>
            </w:pPr>
          </w:p>
        </w:tc>
        <w:tc>
          <w:tcPr>
            <w:tcW w:w="5931" w:type="dxa"/>
          </w:tcPr>
          <w:p w:rsidR="00FD503A" w:rsidRPr="008351A1"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от углерода оксида.</w:t>
            </w:r>
          </w:p>
        </w:tc>
      </w:tr>
      <w:tr w:rsidR="00FD503A">
        <w:tc>
          <w:tcPr>
            <w:tcW w:w="709" w:type="dxa"/>
          </w:tcPr>
          <w:p w:rsidR="00FD503A" w:rsidRPr="008351A1" w:rsidRDefault="00FD503A" w:rsidP="00FD503A">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2"/>
                <w:sz w:val="24"/>
                <w:szCs w:val="24"/>
              </w:rPr>
            </w:pPr>
            <w:r>
              <w:rPr>
                <w:rFonts w:ascii="Times New Roman" w:hAnsi="Times New Roman" w:cs="Times New Roman"/>
                <w:spacing w:val="-2"/>
                <w:sz w:val="24"/>
                <w:szCs w:val="24"/>
              </w:rPr>
              <w:t>2</w:t>
            </w:r>
          </w:p>
        </w:tc>
        <w:tc>
          <w:tcPr>
            <w:tcW w:w="5931" w:type="dxa"/>
          </w:tcPr>
          <w:p w:rsidR="00FD503A" w:rsidRPr="008351A1" w:rsidRDefault="00FD503A" w:rsidP="00FD503A">
            <w:pPr>
              <w:shd w:val="clear" w:color="auto" w:fill="FFFFFF"/>
              <w:ind w:hanging="108"/>
              <w:jc w:val="center"/>
              <w:rPr>
                <w:rFonts w:ascii="Times New Roman" w:hAnsi="Times New Roman" w:cs="Times New Roman"/>
                <w:sz w:val="24"/>
                <w:szCs w:val="24"/>
              </w:rPr>
            </w:pPr>
            <w:r>
              <w:rPr>
                <w:rFonts w:ascii="Times New Roman" w:hAnsi="Times New Roman" w:cs="Times New Roman"/>
                <w:sz w:val="24"/>
                <w:szCs w:val="24"/>
              </w:rPr>
              <w:t>3</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2.</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2"/>
                <w:sz w:val="24"/>
                <w:szCs w:val="24"/>
              </w:rPr>
              <w:t>Противогаз промыш</w:t>
            </w:r>
            <w:r w:rsidRPr="008351A1">
              <w:rPr>
                <w:rFonts w:ascii="Times New Roman" w:hAnsi="Times New Roman" w:cs="Times New Roman"/>
                <w:spacing w:val="-4"/>
                <w:sz w:val="24"/>
                <w:szCs w:val="24"/>
              </w:rPr>
              <w:t>ленный фильтрующий</w:t>
            </w:r>
            <w:r>
              <w:rPr>
                <w:rFonts w:ascii="Times New Roman" w:hAnsi="Times New Roman" w:cs="Times New Roman"/>
                <w:spacing w:val="-4"/>
                <w:sz w:val="24"/>
                <w:szCs w:val="24"/>
              </w:rPr>
              <w:t xml:space="preserve"> </w:t>
            </w:r>
            <w:r w:rsidRPr="008351A1">
              <w:rPr>
                <w:rFonts w:ascii="Times New Roman" w:hAnsi="Times New Roman" w:cs="Times New Roman"/>
                <w:spacing w:val="-1"/>
                <w:sz w:val="24"/>
                <w:szCs w:val="24"/>
              </w:rPr>
              <w:t>(БКФ с фильтром)</w:t>
            </w:r>
          </w:p>
        </w:tc>
        <w:tc>
          <w:tcPr>
            <w:tcW w:w="5931" w:type="dxa"/>
          </w:tcPr>
          <w:p w:rsidR="00FD503A" w:rsidRDefault="00FD503A" w:rsidP="00FD503A">
            <w:pPr>
              <w:shd w:val="clear" w:color="auto" w:fill="FFFFFF"/>
              <w:ind w:firstLine="101"/>
              <w:jc w:val="both"/>
              <w:rPr>
                <w:rFonts w:ascii="Times New Roman" w:hAnsi="Times New Roman" w:cs="Times New Roman"/>
                <w:sz w:val="24"/>
                <w:szCs w:val="24"/>
              </w:rPr>
            </w:pPr>
            <w:r w:rsidRPr="008351A1">
              <w:rPr>
                <w:rFonts w:ascii="Times New Roman" w:hAnsi="Times New Roman" w:cs="Times New Roman"/>
                <w:sz w:val="24"/>
                <w:szCs w:val="24"/>
              </w:rPr>
              <w:t>Для защиты от газов и паров кислотного характера, паров органических веществ, арсина, фосфина, а также пыли и дыма</w:t>
            </w:r>
          </w:p>
          <w:p w:rsidR="00FD503A" w:rsidRDefault="00FD503A" w:rsidP="00FD503A">
            <w:pPr>
              <w:shd w:val="clear" w:color="auto" w:fill="FFFFFF"/>
              <w:ind w:firstLine="101"/>
              <w:jc w:val="both"/>
              <w:rPr>
                <w:rFonts w:ascii="Times New Roman" w:hAnsi="Times New Roman" w:cs="Times New Roman"/>
                <w:sz w:val="24"/>
                <w:szCs w:val="24"/>
              </w:rPr>
            </w:pPr>
          </w:p>
          <w:p w:rsidR="00FD503A" w:rsidRPr="008351A1" w:rsidRDefault="00FD503A" w:rsidP="00FD503A">
            <w:pPr>
              <w:shd w:val="clear" w:color="auto" w:fill="FFFFFF"/>
              <w:ind w:hanging="108"/>
              <w:jc w:val="center"/>
              <w:rPr>
                <w:rFonts w:ascii="Times New Roman" w:hAnsi="Times New Roman" w:cs="Times New Roman"/>
                <w:sz w:val="24"/>
                <w:szCs w:val="24"/>
              </w:rPr>
            </w:pPr>
          </w:p>
        </w:tc>
      </w:tr>
      <w:tr w:rsidR="00FD503A">
        <w:trPr>
          <w:trHeight w:val="1407"/>
        </w:trPr>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3.</w:t>
            </w: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9"/>
                <w:sz w:val="24"/>
                <w:szCs w:val="24"/>
              </w:rPr>
            </w:pPr>
            <w:r w:rsidRPr="008351A1">
              <w:rPr>
                <w:rFonts w:ascii="Times New Roman" w:hAnsi="Times New Roman" w:cs="Times New Roman"/>
                <w:spacing w:val="-4"/>
                <w:sz w:val="24"/>
                <w:szCs w:val="24"/>
              </w:rPr>
              <w:t>Респиратор фильт</w:t>
            </w:r>
            <w:r w:rsidRPr="008351A1">
              <w:rPr>
                <w:rFonts w:ascii="Times New Roman" w:hAnsi="Times New Roman" w:cs="Times New Roman"/>
                <w:spacing w:val="-9"/>
                <w:sz w:val="24"/>
                <w:szCs w:val="24"/>
              </w:rPr>
              <w:t>рующий</w:t>
            </w:r>
          </w:p>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9"/>
                <w:sz w:val="24"/>
                <w:szCs w:val="24"/>
              </w:rPr>
              <w:t>"Форт-П</w:t>
            </w:r>
          </w:p>
        </w:tc>
        <w:tc>
          <w:tcPr>
            <w:tcW w:w="5931" w:type="dxa"/>
          </w:tcPr>
          <w:p w:rsidR="00FD503A" w:rsidRPr="008351A1" w:rsidRDefault="00FD503A" w:rsidP="00FD503A">
            <w:pPr>
              <w:shd w:val="clear" w:color="auto" w:fill="FFFFFF"/>
              <w:ind w:firstLine="281"/>
              <w:jc w:val="both"/>
              <w:rPr>
                <w:rFonts w:ascii="Times New Roman" w:hAnsi="Times New Roman" w:cs="Times New Roman"/>
                <w:spacing w:val="-1"/>
                <w:sz w:val="24"/>
                <w:szCs w:val="24"/>
              </w:rPr>
            </w:pPr>
            <w:r w:rsidRPr="008351A1">
              <w:rPr>
                <w:rFonts w:ascii="Times New Roman" w:hAnsi="Times New Roman" w:cs="Times New Roman"/>
                <w:spacing w:val="-1"/>
                <w:sz w:val="24"/>
                <w:szCs w:val="24"/>
              </w:rPr>
              <w:t xml:space="preserve">Для индивидуальной защиты органов дыхания </w:t>
            </w:r>
            <w:r w:rsidRPr="008351A1">
              <w:rPr>
                <w:rFonts w:ascii="Times New Roman" w:hAnsi="Times New Roman" w:cs="Times New Roman"/>
                <w:sz w:val="24"/>
                <w:szCs w:val="24"/>
              </w:rPr>
              <w:t>при наличии в воздухе аэрозолей различной природы (пыли, дыма, тумана) при их суммарной концентрации не более 200 мг/м</w:t>
            </w:r>
            <w:r w:rsidRPr="008351A1">
              <w:rPr>
                <w:rFonts w:ascii="Times New Roman" w:hAnsi="Times New Roman" w:cs="Times New Roman"/>
                <w:sz w:val="24"/>
                <w:szCs w:val="24"/>
                <w:vertAlign w:val="superscript"/>
              </w:rPr>
              <w:t>3</w:t>
            </w:r>
            <w:r w:rsidRPr="008351A1">
              <w:rPr>
                <w:rFonts w:ascii="Times New Roman" w:hAnsi="Times New Roman" w:cs="Times New Roman"/>
                <w:sz w:val="24"/>
                <w:szCs w:val="24"/>
              </w:rPr>
              <w:t xml:space="preserve"> и </w:t>
            </w:r>
            <w:r w:rsidRPr="008351A1">
              <w:rPr>
                <w:rFonts w:ascii="Times New Roman" w:hAnsi="Times New Roman" w:cs="Times New Roman"/>
                <w:spacing w:val="-1"/>
                <w:sz w:val="24"/>
                <w:szCs w:val="24"/>
              </w:rPr>
              <w:t>объемной доле кислорода не менее 18%</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4.</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5"/>
                <w:sz w:val="24"/>
                <w:szCs w:val="24"/>
              </w:rPr>
              <w:t>Универсальный за</w:t>
            </w:r>
            <w:r w:rsidRPr="008351A1">
              <w:rPr>
                <w:rFonts w:ascii="Times New Roman" w:hAnsi="Times New Roman" w:cs="Times New Roman"/>
                <w:spacing w:val="-4"/>
                <w:sz w:val="24"/>
                <w:szCs w:val="24"/>
              </w:rPr>
              <w:t xml:space="preserve">щитный патрон ПЗУ </w:t>
            </w:r>
            <w:r w:rsidRPr="008351A1">
              <w:rPr>
                <w:rFonts w:ascii="Times New Roman" w:hAnsi="Times New Roman" w:cs="Times New Roman"/>
                <w:sz w:val="24"/>
                <w:szCs w:val="24"/>
              </w:rPr>
              <w:t>(ПЗ-2)</w:t>
            </w:r>
          </w:p>
        </w:tc>
        <w:tc>
          <w:tcPr>
            <w:tcW w:w="5931" w:type="dxa"/>
          </w:tcPr>
          <w:p w:rsidR="00FD503A" w:rsidRPr="008351A1" w:rsidRDefault="00FD503A" w:rsidP="00FD503A">
            <w:pPr>
              <w:shd w:val="clear" w:color="auto" w:fill="FFFFFF"/>
              <w:ind w:firstLine="281"/>
              <w:jc w:val="both"/>
              <w:rPr>
                <w:rFonts w:ascii="Times New Roman" w:hAnsi="Times New Roman" w:cs="Times New Roman"/>
                <w:sz w:val="24"/>
                <w:szCs w:val="24"/>
              </w:rPr>
            </w:pPr>
            <w:r w:rsidRPr="008351A1">
              <w:rPr>
                <w:rFonts w:ascii="Times New Roman" w:hAnsi="Times New Roman" w:cs="Times New Roman"/>
                <w:sz w:val="24"/>
                <w:szCs w:val="24"/>
              </w:rPr>
              <w:t>Средство защиты органов дыхания от воздействия газов, паров и аэрозолей (пыли, дыма, тумана). ПЗУ обеспечивает защиту от: оксида углерода, оксидов азота, хлора, фтористого и хлористого водорода, аммиака, аминов, циановодорода, фосгена, алифатических  ароматических углеводородов, альдегидов, кетонов, органических спиртов и кислот и т.д. при отрицательных и положительных температурах. Снижает концентрации вредных веществ в 500-10000 раз. При необходимости защиты не только от газов и паров, но и от аэрозолей, патрон используется в комплекте с противо-аэрозольным фильтром ПАФ</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5.</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5"/>
                <w:sz w:val="24"/>
                <w:szCs w:val="24"/>
              </w:rPr>
              <w:t>Промышленный про</w:t>
            </w:r>
            <w:r w:rsidRPr="008351A1">
              <w:rPr>
                <w:rFonts w:ascii="Times New Roman" w:hAnsi="Times New Roman" w:cs="Times New Roman"/>
                <w:spacing w:val="-2"/>
                <w:sz w:val="24"/>
                <w:szCs w:val="24"/>
              </w:rPr>
              <w:t>тивогаз малого габа</w:t>
            </w:r>
            <w:r w:rsidRPr="008351A1">
              <w:rPr>
                <w:rFonts w:ascii="Times New Roman" w:hAnsi="Times New Roman" w:cs="Times New Roman"/>
                <w:sz w:val="24"/>
                <w:szCs w:val="24"/>
              </w:rPr>
              <w:t>рита ПФМ-1</w:t>
            </w: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защиты органов дыхания, лица, глаз от воздействия вредных примесей, содержащихся в воздухе в виде газов, паров и аэрозолей (пыли, дыма, тумана). Фильтр коробки снижает концентрацию вредного аэрозоля более чем в 10000 раз</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116.</w:t>
            </w: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2"/>
                <w:sz w:val="24"/>
                <w:szCs w:val="24"/>
              </w:rPr>
            </w:pPr>
            <w:r w:rsidRPr="008351A1">
              <w:rPr>
                <w:rFonts w:ascii="Times New Roman" w:hAnsi="Times New Roman" w:cs="Times New Roman"/>
                <w:spacing w:val="-1"/>
                <w:sz w:val="24"/>
                <w:szCs w:val="24"/>
              </w:rPr>
              <w:t>Универсальный респи</w:t>
            </w:r>
            <w:r w:rsidRPr="008351A1">
              <w:rPr>
                <w:rFonts w:ascii="Times New Roman" w:hAnsi="Times New Roman" w:cs="Times New Roman"/>
                <w:spacing w:val="-2"/>
                <w:sz w:val="24"/>
                <w:szCs w:val="24"/>
              </w:rPr>
              <w:t>ратор</w:t>
            </w:r>
          </w:p>
          <w:p w:rsidR="00FD503A" w:rsidRPr="008351A1" w:rsidRDefault="00FD503A" w:rsidP="00FD503A">
            <w:pPr>
              <w:shd w:val="clear" w:color="auto" w:fill="FFFFFF"/>
              <w:ind w:hanging="108"/>
              <w:jc w:val="center"/>
              <w:rPr>
                <w:rFonts w:ascii="Times New Roman" w:hAnsi="Times New Roman" w:cs="Times New Roman"/>
                <w:spacing w:val="-2"/>
                <w:sz w:val="24"/>
                <w:szCs w:val="24"/>
              </w:rPr>
            </w:pPr>
            <w:r w:rsidRPr="008351A1">
              <w:rPr>
                <w:rFonts w:ascii="Times New Roman" w:hAnsi="Times New Roman" w:cs="Times New Roman"/>
                <w:spacing w:val="-2"/>
                <w:sz w:val="24"/>
                <w:szCs w:val="24"/>
              </w:rPr>
              <w:t>"Снежок-КУ-М"</w:t>
            </w:r>
          </w:p>
        </w:tc>
        <w:tc>
          <w:tcPr>
            <w:tcW w:w="5931"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1"/>
                <w:sz w:val="24"/>
                <w:szCs w:val="24"/>
              </w:rPr>
              <w:t>Предназначен для защиты органов дыхания</w:t>
            </w:r>
          </w:p>
        </w:tc>
      </w:tr>
      <w:tr w:rsidR="00FD503A">
        <w:tc>
          <w:tcPr>
            <w:tcW w:w="10042" w:type="dxa"/>
            <w:gridSpan w:val="3"/>
          </w:tcPr>
          <w:p w:rsidR="00FD503A" w:rsidRPr="00071385" w:rsidRDefault="00FD503A" w:rsidP="00FD503A">
            <w:pPr>
              <w:ind w:hanging="108"/>
              <w:jc w:val="center"/>
              <w:rPr>
                <w:rFonts w:ascii="Times New Roman" w:hAnsi="Times New Roman" w:cs="Times New Roman"/>
                <w:b/>
                <w:sz w:val="28"/>
                <w:szCs w:val="28"/>
              </w:rPr>
            </w:pPr>
            <w:r w:rsidRPr="00071385">
              <w:rPr>
                <w:rFonts w:ascii="Times New Roman" w:hAnsi="Times New Roman" w:cs="Times New Roman"/>
                <w:b/>
                <w:spacing w:val="-2"/>
                <w:sz w:val="28"/>
                <w:szCs w:val="28"/>
              </w:rPr>
              <w:t>Изолирующая защитная одежда</w:t>
            </w:r>
          </w:p>
        </w:tc>
      </w:tr>
      <w:tr w:rsidR="00FD503A" w:rsidRPr="008351A1">
        <w:tc>
          <w:tcPr>
            <w:tcW w:w="709" w:type="dxa"/>
          </w:tcPr>
          <w:p w:rsidR="00FD503A" w:rsidRPr="008351A1"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117.</w:t>
            </w:r>
          </w:p>
        </w:tc>
        <w:tc>
          <w:tcPr>
            <w:tcW w:w="3402" w:type="dxa"/>
          </w:tcPr>
          <w:p w:rsidR="00FD503A" w:rsidRPr="008351A1" w:rsidRDefault="00FD503A" w:rsidP="00FD503A">
            <w:pPr>
              <w:pStyle w:val="3"/>
              <w:spacing w:before="0" w:after="0"/>
              <w:ind w:hanging="108"/>
              <w:jc w:val="center"/>
              <w:rPr>
                <w:rFonts w:ascii="Times New Roman" w:hAnsi="Times New Roman" w:cs="Times New Roman"/>
                <w:b w:val="0"/>
                <w:sz w:val="24"/>
                <w:szCs w:val="24"/>
              </w:rPr>
            </w:pPr>
            <w:bookmarkStart w:id="63" w:name="_Toc228197865"/>
            <w:r w:rsidRPr="008351A1">
              <w:rPr>
                <w:rFonts w:ascii="Times New Roman" w:hAnsi="Times New Roman" w:cs="Times New Roman"/>
                <w:b w:val="0"/>
                <w:sz w:val="24"/>
                <w:szCs w:val="24"/>
              </w:rPr>
              <w:t>Костюм изолирующий химический КИХ-4, КИХ- 5.</w:t>
            </w:r>
            <w:bookmarkEnd w:id="63"/>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2D1FEE" w:rsidRDefault="00FD503A" w:rsidP="00FD503A">
            <w:pPr>
              <w:pStyle w:val="a3"/>
              <w:spacing w:before="0" w:beforeAutospacing="0" w:after="0" w:afterAutospacing="0"/>
              <w:ind w:firstLine="281"/>
              <w:jc w:val="both"/>
            </w:pPr>
            <w:r w:rsidRPr="002D1FEE">
              <w:t>Предназначен для защиты бойцов военизированных газоспасательных формирований при выполнении аварийно-спасательных и ремонтных работ в условиях воздействия опасных химических веществ (ОХВ): высококонцентрированных газообразных хлора и аммиака, окислов азота, производных гидразина, концентрированных минеральных кислот (серной, соляной, азотной), а также кратковременного воздействия жидких хлора и аммиака (при аварийном выходе из зоны заражения).</w:t>
            </w:r>
          </w:p>
          <w:p w:rsidR="00FD503A" w:rsidRPr="002D1FEE" w:rsidRDefault="00FD503A" w:rsidP="00FD503A">
            <w:pPr>
              <w:pStyle w:val="a3"/>
              <w:spacing w:before="0" w:beforeAutospacing="0" w:after="0" w:afterAutospacing="0"/>
              <w:ind w:firstLine="281"/>
              <w:jc w:val="both"/>
            </w:pPr>
            <w:r w:rsidRPr="002D1FEE">
              <w:t>Костюмы состоят из герметичного комбинезона с притачным капюшоном, в лицевую часть которого вклеено панорамное стекло. Рукава с внутренней манжетой, в которую вмонтировано кольцо для фиксирования краги резиновой перчатки. Брюки комбинезона оканчиваются притачными чулками из прорезиненного материала, поверх которых надеваются резиновые сапоги.</w:t>
            </w:r>
          </w:p>
          <w:p w:rsidR="00FD503A" w:rsidRPr="008351A1" w:rsidRDefault="00FD503A" w:rsidP="00FD503A">
            <w:pPr>
              <w:ind w:hanging="108"/>
              <w:jc w:val="center"/>
              <w:rPr>
                <w:rFonts w:ascii="Times New Roman" w:hAnsi="Times New Roman" w:cs="Times New Roman"/>
                <w:sz w:val="24"/>
                <w:szCs w:val="24"/>
              </w:rPr>
            </w:pPr>
            <w:r w:rsidRPr="008351A1">
              <w:rPr>
                <w:rFonts w:ascii="Times New Roman" w:hAnsi="Times New Roman" w:cs="Times New Roman"/>
                <w:sz w:val="24"/>
                <w:szCs w:val="24"/>
              </w:rPr>
              <w:t>Костюм КИХ-4М эксплуатируется в сочетании с дыхательными аппаратами со сжатым воздухом (типа АИР-98МИ-20, АИР</w:t>
            </w:r>
            <w:r>
              <w:rPr>
                <w:rFonts w:ascii="Times New Roman" w:hAnsi="Times New Roman" w:cs="Times New Roman"/>
                <w:sz w:val="24"/>
                <w:szCs w:val="24"/>
              </w:rPr>
              <w:t>-</w:t>
            </w:r>
            <w:r w:rsidRPr="008351A1">
              <w:rPr>
                <w:rFonts w:ascii="Times New Roman" w:hAnsi="Times New Roman" w:cs="Times New Roman"/>
                <w:sz w:val="24"/>
                <w:szCs w:val="24"/>
              </w:rPr>
              <w:t xml:space="preserve">98МИ-21 и др.) или </w:t>
            </w:r>
          </w:p>
        </w:tc>
      </w:tr>
      <w:tr w:rsidR="00FD503A">
        <w:tc>
          <w:tcPr>
            <w:tcW w:w="709"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1</w:t>
            </w: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4"/>
                <w:sz w:val="24"/>
                <w:szCs w:val="24"/>
              </w:rPr>
            </w:pPr>
            <w:r w:rsidRPr="008351A1">
              <w:rPr>
                <w:rFonts w:ascii="Times New Roman" w:hAnsi="Times New Roman" w:cs="Times New Roman"/>
                <w:spacing w:val="-4"/>
                <w:sz w:val="24"/>
                <w:szCs w:val="24"/>
              </w:rPr>
              <w:t>2</w:t>
            </w:r>
          </w:p>
        </w:tc>
        <w:tc>
          <w:tcPr>
            <w:tcW w:w="5931" w:type="dxa"/>
          </w:tcPr>
          <w:p w:rsidR="00FD503A" w:rsidRPr="008351A1" w:rsidRDefault="00FD503A" w:rsidP="00FD503A">
            <w:pPr>
              <w:shd w:val="clear" w:color="auto" w:fill="FFFFFF"/>
              <w:ind w:hanging="108"/>
              <w:jc w:val="center"/>
              <w:rPr>
                <w:rFonts w:ascii="Times New Roman" w:hAnsi="Times New Roman" w:cs="Times New Roman"/>
                <w:spacing w:val="-1"/>
                <w:sz w:val="24"/>
                <w:szCs w:val="24"/>
              </w:rPr>
            </w:pPr>
            <w:r w:rsidRPr="008351A1">
              <w:rPr>
                <w:rFonts w:ascii="Times New Roman" w:hAnsi="Times New Roman" w:cs="Times New Roman"/>
                <w:spacing w:val="-1"/>
                <w:sz w:val="24"/>
                <w:szCs w:val="24"/>
              </w:rPr>
              <w:t>3</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4"/>
                <w:sz w:val="24"/>
                <w:szCs w:val="24"/>
              </w:rPr>
            </w:pP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изолирующими противогазами типа КИП-8, расположенными в подкостюмном пространстве, а костюм КИХ-5 с ИП-4М.</w:t>
            </w:r>
          </w:p>
          <w:p w:rsidR="00FD503A" w:rsidRPr="008351A1" w:rsidRDefault="00FD503A" w:rsidP="00FD503A">
            <w:pPr>
              <w:ind w:hanging="108"/>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защиты личного состава аварийно</w:t>
            </w:r>
            <w:r>
              <w:rPr>
                <w:rFonts w:ascii="Times New Roman" w:hAnsi="Times New Roman" w:cs="Times New Roman"/>
                <w:sz w:val="24"/>
                <w:szCs w:val="24"/>
              </w:rPr>
              <w:t xml:space="preserve"> </w:t>
            </w:r>
            <w:r w:rsidRPr="008351A1">
              <w:rPr>
                <w:rFonts w:ascii="Times New Roman" w:hAnsi="Times New Roman" w:cs="Times New Roman"/>
                <w:sz w:val="24"/>
                <w:szCs w:val="24"/>
              </w:rPr>
              <w:t>-</w:t>
            </w:r>
            <w:r>
              <w:rPr>
                <w:rFonts w:ascii="Times New Roman" w:hAnsi="Times New Roman" w:cs="Times New Roman"/>
                <w:sz w:val="24"/>
                <w:szCs w:val="24"/>
              </w:rPr>
              <w:t xml:space="preserve"> </w:t>
            </w:r>
            <w:r w:rsidRPr="008351A1">
              <w:rPr>
                <w:rFonts w:ascii="Times New Roman" w:hAnsi="Times New Roman" w:cs="Times New Roman"/>
                <w:sz w:val="24"/>
                <w:szCs w:val="24"/>
              </w:rPr>
              <w:t>спасательных формирований при выполнении аварийно</w:t>
            </w:r>
            <w:r>
              <w:rPr>
                <w:rFonts w:ascii="Times New Roman" w:hAnsi="Times New Roman" w:cs="Times New Roman"/>
                <w:sz w:val="24"/>
                <w:szCs w:val="24"/>
              </w:rPr>
              <w:t xml:space="preserve"> </w:t>
            </w:r>
            <w:r w:rsidRPr="008351A1">
              <w:rPr>
                <w:rFonts w:ascii="Times New Roman" w:hAnsi="Times New Roman" w:cs="Times New Roman"/>
                <w:sz w:val="24"/>
                <w:szCs w:val="24"/>
              </w:rPr>
              <w:t>-</w:t>
            </w:r>
            <w:r>
              <w:rPr>
                <w:rFonts w:ascii="Times New Roman" w:hAnsi="Times New Roman" w:cs="Times New Roman"/>
                <w:sz w:val="24"/>
                <w:szCs w:val="24"/>
              </w:rPr>
              <w:t xml:space="preserve"> </w:t>
            </w:r>
            <w:r w:rsidRPr="008351A1">
              <w:rPr>
                <w:rFonts w:ascii="Times New Roman" w:hAnsi="Times New Roman" w:cs="Times New Roman"/>
                <w:sz w:val="24"/>
                <w:szCs w:val="24"/>
              </w:rPr>
              <w:t>спасательных и ремонтных работ в условиях воздействия газообразной и жидкой фазы хлора, аммиака, окислов азота, производных гидразина, а также концентрированных минеральных кислот (серная, азотная).</w:t>
            </w:r>
          </w:p>
          <w:p w:rsidR="00FD503A" w:rsidRPr="008351A1" w:rsidRDefault="00FD503A" w:rsidP="00FD503A">
            <w:pPr>
              <w:shd w:val="clear" w:color="auto" w:fill="FFFFFF"/>
              <w:ind w:hanging="108"/>
              <w:jc w:val="both"/>
              <w:rPr>
                <w:rFonts w:ascii="Times New Roman" w:hAnsi="Times New Roman" w:cs="Times New Roman"/>
                <w:spacing w:val="-1"/>
                <w:sz w:val="24"/>
                <w:szCs w:val="24"/>
              </w:rPr>
            </w:pPr>
            <w:r w:rsidRPr="008351A1">
              <w:rPr>
                <w:rFonts w:ascii="Times New Roman" w:hAnsi="Times New Roman" w:cs="Times New Roman"/>
                <w:sz w:val="24"/>
                <w:szCs w:val="24"/>
              </w:rPr>
              <w:t>Костюм КИХ-5М выполнен из прорезиненного материала в виде герметичного комбинезона с притачным капюшоном, осоюзками, трехпалыми рукавицами, выносным ранцем для размещения в нем противогаза.</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8.</w:t>
            </w:r>
          </w:p>
        </w:tc>
        <w:tc>
          <w:tcPr>
            <w:tcW w:w="3402" w:type="dxa"/>
          </w:tcPr>
          <w:p w:rsidR="00FD503A" w:rsidRPr="008351A1" w:rsidRDefault="00FD503A" w:rsidP="00FD503A">
            <w:pPr>
              <w:pStyle w:val="3"/>
              <w:spacing w:before="0" w:after="0"/>
              <w:ind w:hanging="108"/>
              <w:jc w:val="center"/>
              <w:rPr>
                <w:rFonts w:ascii="Times New Roman" w:hAnsi="Times New Roman" w:cs="Times New Roman"/>
                <w:b w:val="0"/>
                <w:sz w:val="24"/>
                <w:szCs w:val="24"/>
              </w:rPr>
            </w:pPr>
            <w:bookmarkStart w:id="64" w:name="_Toc228197866"/>
            <w:r w:rsidRPr="008351A1">
              <w:rPr>
                <w:rFonts w:ascii="Times New Roman" w:hAnsi="Times New Roman" w:cs="Times New Roman"/>
                <w:b w:val="0"/>
                <w:sz w:val="24"/>
                <w:szCs w:val="24"/>
              </w:rPr>
              <w:t>Костюм изолирующий химический КИХ-6.</w:t>
            </w:r>
            <w:bookmarkEnd w:id="64"/>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защиты личного состава аварайно-спасательных формирований при выполнении аварийно-спасательных и ремонтных работ в условиях воздействия газообразной и жидкой фазы хлора, аммиака, окислов азота, производных гидразина, а также концентрированных минеральных кислот (серная, азотная). Костюм эксплуатируется в комплекте с изолирующим противогазом ИП-4М или ИП</w:t>
            </w:r>
            <w:r>
              <w:rPr>
                <w:rFonts w:ascii="Times New Roman" w:hAnsi="Times New Roman" w:cs="Times New Roman"/>
                <w:sz w:val="24"/>
                <w:szCs w:val="24"/>
              </w:rPr>
              <w:t>-</w:t>
            </w:r>
            <w:r w:rsidRPr="008351A1">
              <w:rPr>
                <w:rFonts w:ascii="Times New Roman" w:hAnsi="Times New Roman" w:cs="Times New Roman"/>
                <w:sz w:val="24"/>
                <w:szCs w:val="24"/>
              </w:rPr>
              <w:t>4МК, который размещается в выносной сумке.</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Конструкция костюма повышает безопасность и удобство его использования, позволяет работающему самостоятельно производить в рабочей зоне замену регенеративного патрона противогаза по мере исчерпания его ресурса. Система костюм-противогаз загерметизирована.</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w:t>
            </w:r>
            <w:r>
              <w:rPr>
                <w:rFonts w:ascii="Times New Roman" w:hAnsi="Times New Roman" w:cs="Times New Roman"/>
                <w:sz w:val="24"/>
                <w:szCs w:val="24"/>
              </w:rPr>
              <w:t>1</w:t>
            </w:r>
            <w:r w:rsidRPr="008351A1">
              <w:rPr>
                <w:rFonts w:ascii="Times New Roman" w:hAnsi="Times New Roman" w:cs="Times New Roman"/>
                <w:sz w:val="24"/>
                <w:szCs w:val="24"/>
              </w:rPr>
              <w:t>9.</w:t>
            </w:r>
          </w:p>
        </w:tc>
        <w:tc>
          <w:tcPr>
            <w:tcW w:w="3402" w:type="dxa"/>
          </w:tcPr>
          <w:p w:rsidR="00FD503A" w:rsidRPr="008351A1" w:rsidRDefault="00FD503A" w:rsidP="00FD503A">
            <w:pPr>
              <w:pStyle w:val="4"/>
              <w:spacing w:before="0" w:after="0"/>
              <w:ind w:hanging="108"/>
              <w:jc w:val="center"/>
              <w:rPr>
                <w:b w:val="0"/>
                <w:bCs w:val="0"/>
                <w:sz w:val="24"/>
                <w:szCs w:val="24"/>
              </w:rPr>
            </w:pPr>
            <w:r w:rsidRPr="008351A1">
              <w:rPr>
                <w:b w:val="0"/>
                <w:bCs w:val="0"/>
                <w:sz w:val="24"/>
                <w:szCs w:val="24"/>
              </w:rPr>
              <w:t>Изолирующий костюм "МЕТАЛЛОР-2"</w:t>
            </w:r>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защиты органов дыхания и кожи человека вовремя проведения ремонтных работ в замкнутых объемах при воздействии самовоспламеняющихся металлорганических соединений.</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Костюм изготавливается из прорезиненного материала, снабжен системой подачи воздуха на дыхание от стационарного источника и вывода отработанного воздуха за пределы аппарата (используется маска ППМ-80).</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Герметичный, состоит из комбинезона с притачным капюшоном, в лицевую часть которого вклеено панорамное стекло, резиновых сапог. Многократного использования.</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Продолжительность работы при средних физических нагрузках, не менее 1 часа.</w:t>
            </w:r>
          </w:p>
        </w:tc>
      </w:tr>
      <w:tr w:rsidR="00FD503A">
        <w:tc>
          <w:tcPr>
            <w:tcW w:w="709" w:type="dxa"/>
          </w:tcPr>
          <w:p w:rsidR="00FD503A" w:rsidRDefault="00FD503A" w:rsidP="00FD503A">
            <w:pPr>
              <w:ind w:firstLine="709"/>
              <w:jc w:val="both"/>
              <w:rPr>
                <w:rFonts w:ascii="Times New Roman" w:hAnsi="Times New Roman" w:cs="Times New Roman"/>
                <w:sz w:val="24"/>
                <w:szCs w:val="24"/>
              </w:rPr>
            </w:pPr>
            <w:r>
              <w:rPr>
                <w:rFonts w:ascii="Times New Roman" w:hAnsi="Times New Roman" w:cs="Times New Roman"/>
                <w:sz w:val="24"/>
                <w:szCs w:val="24"/>
              </w:rPr>
              <w:t>2</w:t>
            </w:r>
          </w:p>
          <w:p w:rsidR="00FD503A" w:rsidRPr="00DD1AFE" w:rsidRDefault="00FD503A" w:rsidP="00FD503A">
            <w:pPr>
              <w:rPr>
                <w:rFonts w:ascii="Times New Roman" w:hAnsi="Times New Roman" w:cs="Times New Roman"/>
                <w:sz w:val="24"/>
                <w:szCs w:val="24"/>
              </w:rPr>
            </w:pPr>
            <w:r>
              <w:rPr>
                <w:rFonts w:ascii="Times New Roman" w:hAnsi="Times New Roman" w:cs="Times New Roman"/>
                <w:sz w:val="24"/>
                <w:szCs w:val="24"/>
              </w:rPr>
              <w:t xml:space="preserve"> 20.</w:t>
            </w:r>
          </w:p>
        </w:tc>
        <w:tc>
          <w:tcPr>
            <w:tcW w:w="3402" w:type="dxa"/>
          </w:tcPr>
          <w:p w:rsidR="00FD503A" w:rsidRPr="008351A1" w:rsidRDefault="00FD503A" w:rsidP="00FD503A">
            <w:pPr>
              <w:pStyle w:val="3"/>
              <w:spacing w:before="0" w:after="0"/>
              <w:ind w:hanging="108"/>
              <w:jc w:val="center"/>
              <w:rPr>
                <w:rFonts w:ascii="Times New Roman" w:hAnsi="Times New Roman" w:cs="Times New Roman"/>
                <w:b w:val="0"/>
                <w:sz w:val="24"/>
                <w:szCs w:val="24"/>
              </w:rPr>
            </w:pPr>
            <w:bookmarkStart w:id="65" w:name="_Toc228197867"/>
            <w:r w:rsidRPr="008351A1">
              <w:rPr>
                <w:rFonts w:ascii="Times New Roman" w:hAnsi="Times New Roman" w:cs="Times New Roman"/>
                <w:b w:val="0"/>
                <w:sz w:val="24"/>
                <w:szCs w:val="24"/>
              </w:rPr>
              <w:t>Изолирующий комплект "КОНДОР"</w:t>
            </w:r>
            <w:bookmarkEnd w:id="65"/>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 xml:space="preserve">Предназначен для защиты кожных покровов и органов дыхания персонала, работающего на нефтепромысловых предприятиях и предприятиях по переработке нефти, в том числе в аварийных ситуациях, а также для зачистки цистерн, емкостей от масел, нефти и нефтепродуктов. Костюм "Кондор" </w:t>
            </w:r>
          </w:p>
        </w:tc>
      </w:tr>
      <w:tr w:rsidR="00FD503A">
        <w:tc>
          <w:tcPr>
            <w:tcW w:w="709"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1</w:t>
            </w: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4"/>
                <w:sz w:val="24"/>
                <w:szCs w:val="24"/>
              </w:rPr>
            </w:pPr>
            <w:r w:rsidRPr="008351A1">
              <w:rPr>
                <w:rFonts w:ascii="Times New Roman" w:hAnsi="Times New Roman" w:cs="Times New Roman"/>
                <w:spacing w:val="-4"/>
                <w:sz w:val="24"/>
                <w:szCs w:val="24"/>
              </w:rPr>
              <w:t>2</w:t>
            </w:r>
          </w:p>
        </w:tc>
        <w:tc>
          <w:tcPr>
            <w:tcW w:w="5931" w:type="dxa"/>
          </w:tcPr>
          <w:p w:rsidR="00FD503A" w:rsidRPr="008351A1" w:rsidRDefault="00FD503A" w:rsidP="00FD503A">
            <w:pPr>
              <w:shd w:val="clear" w:color="auto" w:fill="FFFFFF"/>
              <w:ind w:hanging="108"/>
              <w:jc w:val="center"/>
              <w:rPr>
                <w:rFonts w:ascii="Times New Roman" w:hAnsi="Times New Roman" w:cs="Times New Roman"/>
                <w:spacing w:val="-1"/>
                <w:sz w:val="24"/>
                <w:szCs w:val="24"/>
              </w:rPr>
            </w:pPr>
            <w:r w:rsidRPr="008351A1">
              <w:rPr>
                <w:rFonts w:ascii="Times New Roman" w:hAnsi="Times New Roman" w:cs="Times New Roman"/>
                <w:spacing w:val="-1"/>
                <w:sz w:val="24"/>
                <w:szCs w:val="24"/>
              </w:rPr>
              <w:t>3</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p>
        </w:tc>
        <w:tc>
          <w:tcPr>
            <w:tcW w:w="3402" w:type="dxa"/>
          </w:tcPr>
          <w:p w:rsidR="00FD503A" w:rsidRPr="008351A1" w:rsidRDefault="00FD503A" w:rsidP="00FD503A">
            <w:pPr>
              <w:shd w:val="clear" w:color="auto" w:fill="FFFFFF"/>
              <w:ind w:hanging="108"/>
              <w:jc w:val="center"/>
              <w:rPr>
                <w:rFonts w:ascii="Times New Roman" w:hAnsi="Times New Roman" w:cs="Times New Roman"/>
                <w:spacing w:val="-4"/>
                <w:sz w:val="24"/>
                <w:szCs w:val="24"/>
              </w:rPr>
            </w:pPr>
          </w:p>
        </w:tc>
        <w:tc>
          <w:tcPr>
            <w:tcW w:w="5931"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выполнен из прорезиненного маслобензостойкого материала оранжевого цвета в виде герметичного комбинезона с капюшоном, трехпалыми</w:t>
            </w:r>
            <w:r w:rsidRPr="008351A1">
              <w:rPr>
                <w:rFonts w:ascii="Times New Roman" w:hAnsi="Times New Roman" w:cs="Times New Roman"/>
                <w:color w:val="008080"/>
                <w:sz w:val="24"/>
                <w:szCs w:val="24"/>
              </w:rPr>
              <w:t xml:space="preserve"> </w:t>
            </w:r>
            <w:r w:rsidRPr="008351A1">
              <w:rPr>
                <w:rFonts w:ascii="Times New Roman" w:hAnsi="Times New Roman" w:cs="Times New Roman"/>
                <w:sz w:val="24"/>
                <w:szCs w:val="24"/>
              </w:rPr>
              <w:t>рукавицами, притачными чулками, на которые надеваются маслобензостойкие сапоги.Костюм "Кондор" используется в сочетании с дыхательным аппаратом на сжатом воздухе типа АСВ-2 или с изолирующим противогазом КИП-8, размещенным в подкостюмном пространстве.</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Костюм обеспечивает защиту кожных покровов человека от вредного воздействия нефтепродуктов, газового конденсата и др. видов агрессивных и токсичных веществ.</w:t>
            </w:r>
          </w:p>
          <w:p w:rsidR="00FD503A" w:rsidRPr="001F68BC"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Время защитного действия материала костюма при воздействии продуктов, не менее 6 часов.</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w:t>
            </w:r>
            <w:r>
              <w:rPr>
                <w:rFonts w:ascii="Times New Roman" w:hAnsi="Times New Roman" w:cs="Times New Roman"/>
                <w:sz w:val="24"/>
                <w:szCs w:val="24"/>
              </w:rPr>
              <w:t xml:space="preserve"> 2</w:t>
            </w:r>
            <w:r w:rsidRPr="008351A1">
              <w:rPr>
                <w:rFonts w:ascii="Times New Roman" w:hAnsi="Times New Roman" w:cs="Times New Roman"/>
                <w:sz w:val="24"/>
                <w:szCs w:val="24"/>
              </w:rPr>
              <w:t>1.</w:t>
            </w:r>
          </w:p>
        </w:tc>
        <w:tc>
          <w:tcPr>
            <w:tcW w:w="3402" w:type="dxa"/>
          </w:tcPr>
          <w:p w:rsidR="00FD503A" w:rsidRPr="002D1FEE" w:rsidRDefault="00FD503A" w:rsidP="00FD503A">
            <w:pPr>
              <w:pStyle w:val="a3"/>
              <w:spacing w:before="0" w:beforeAutospacing="0" w:after="0" w:afterAutospacing="0"/>
              <w:ind w:hanging="108"/>
              <w:jc w:val="center"/>
            </w:pPr>
            <w:r w:rsidRPr="002D1FEE">
              <w:t>Изолирующий костюм КИО-2М</w:t>
            </w:r>
            <w:r>
              <w:t xml:space="preserve"> </w:t>
            </w:r>
            <w:r w:rsidRPr="002D1FEE">
              <w:t>(Торговая марка — “ЮПИТЕР-М”)</w:t>
            </w:r>
          </w:p>
          <w:p w:rsidR="00FD503A" w:rsidRPr="002D1FEE" w:rsidRDefault="00FD503A" w:rsidP="00FD503A">
            <w:pPr>
              <w:pStyle w:val="a3"/>
              <w:spacing w:before="0" w:beforeAutospacing="0" w:after="0" w:afterAutospacing="0"/>
              <w:ind w:hanging="108"/>
              <w:jc w:val="center"/>
            </w:pPr>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2D1FEE" w:rsidRDefault="00FD503A" w:rsidP="00FD503A">
            <w:pPr>
              <w:pStyle w:val="a3"/>
              <w:spacing w:before="0" w:beforeAutospacing="0" w:after="0" w:afterAutospacing="0"/>
              <w:ind w:firstLine="281"/>
              <w:jc w:val="both"/>
            </w:pPr>
            <w:r w:rsidRPr="002D1FEE">
              <w:t>Предназначен для комплексной защиты человека от воздействия газообразных аммиака, хлора, других кислых газов, минеральных кислот и щелочей любых концентраций, локального облива жидким аммиаком при работах, требующих высокой мобильной подвижности.</w:t>
            </w:r>
          </w:p>
          <w:p w:rsidR="00FD503A" w:rsidRPr="002D1FEE" w:rsidRDefault="00FD503A" w:rsidP="00FD503A">
            <w:pPr>
              <w:pStyle w:val="a3"/>
              <w:spacing w:before="0" w:beforeAutospacing="0" w:after="0" w:afterAutospacing="0"/>
              <w:ind w:firstLine="281"/>
              <w:jc w:val="both"/>
            </w:pPr>
            <w:r w:rsidRPr="002D1FEE">
              <w:t>Представляет собой полускафандр многоразового использования и состоит из резинового комбинезона и капюшона с обтюратором. Лаз горизонтальный, расположен спереди.</w:t>
            </w:r>
          </w:p>
          <w:p w:rsidR="00FD503A" w:rsidRPr="002D1FEE" w:rsidRDefault="00FD503A" w:rsidP="00FD503A">
            <w:pPr>
              <w:pStyle w:val="a3"/>
              <w:spacing w:before="0" w:beforeAutospacing="0" w:after="0" w:afterAutospacing="0"/>
              <w:ind w:firstLine="281"/>
              <w:jc w:val="both"/>
            </w:pPr>
            <w:r w:rsidRPr="002D1FEE">
              <w:t>Перчатки съемные, герметично крепятся к костюму жесткими кольцами. К внутренней поверхности комбинезона (выше колена) приклеиваются химически стойкие чулки. В комплект входят сапоги с тепло-изолирующей прокладкой. Система жизнеобеспечения (воздушные дыхательные аппараты АВХ-324, Ива-322,324, АСВ-2, кислородные аппараты КИП-8, Р-34 и т. п.) расположена поверх костюма. Для защиты дыхательных аппаратов от воздействия жидкой и капельной среды АХОВ в комплекте применяется жилет ЖЗ-1 (ТУ 6-67-005-91) с боковым разъемом и капюшоном с панорамным стеклом.</w:t>
            </w:r>
          </w:p>
        </w:tc>
      </w:tr>
      <w:tr w:rsidR="00FD503A">
        <w:tc>
          <w:tcPr>
            <w:tcW w:w="709" w:type="dxa"/>
          </w:tcPr>
          <w:p w:rsidR="00FD503A" w:rsidRPr="001F68BC" w:rsidRDefault="00FD503A" w:rsidP="00FD503A">
            <w:pPr>
              <w:ind w:firstLine="709"/>
              <w:jc w:val="both"/>
              <w:rPr>
                <w:sz w:val="24"/>
                <w:szCs w:val="24"/>
              </w:rPr>
            </w:pPr>
            <w:r w:rsidRPr="001F68BC">
              <w:rPr>
                <w:rFonts w:ascii="Times New Roman" w:hAnsi="Times New Roman" w:cs="Times New Roman"/>
                <w:sz w:val="24"/>
                <w:szCs w:val="24"/>
              </w:rPr>
              <w:t>2</w:t>
            </w:r>
            <w:r>
              <w:rPr>
                <w:rFonts w:ascii="Times New Roman" w:hAnsi="Times New Roman" w:cs="Times New Roman"/>
                <w:sz w:val="24"/>
                <w:szCs w:val="24"/>
              </w:rPr>
              <w:t xml:space="preserve"> 2</w:t>
            </w:r>
            <w:r w:rsidRPr="001F68BC">
              <w:rPr>
                <w:rFonts w:ascii="Times New Roman" w:hAnsi="Times New Roman" w:cs="Times New Roman"/>
                <w:sz w:val="24"/>
                <w:szCs w:val="24"/>
              </w:rPr>
              <w:t>2</w:t>
            </w:r>
            <w:r>
              <w:rPr>
                <w:rFonts w:ascii="Times New Roman" w:hAnsi="Times New Roman" w:cs="Times New Roman"/>
                <w:sz w:val="24"/>
                <w:szCs w:val="24"/>
              </w:rPr>
              <w:t>.</w:t>
            </w:r>
          </w:p>
        </w:tc>
        <w:tc>
          <w:tcPr>
            <w:tcW w:w="3402" w:type="dxa"/>
          </w:tcPr>
          <w:p w:rsidR="00FD503A" w:rsidRPr="000157D0" w:rsidRDefault="00FD503A" w:rsidP="00FD503A">
            <w:pPr>
              <w:pStyle w:val="a3"/>
              <w:spacing w:before="0" w:beforeAutospacing="0" w:after="0" w:afterAutospacing="0"/>
              <w:ind w:hanging="108"/>
              <w:jc w:val="center"/>
            </w:pPr>
            <w:r w:rsidRPr="000157D0">
              <w:t>Специальный костюм “АЗОТ”</w:t>
            </w:r>
          </w:p>
          <w:p w:rsidR="00FD503A" w:rsidRPr="001F68BC" w:rsidRDefault="00FD503A" w:rsidP="00FD503A">
            <w:pPr>
              <w:ind w:hanging="108"/>
              <w:jc w:val="center"/>
              <w:rPr>
                <w:rFonts w:ascii="Times New Roman" w:hAnsi="Times New Roman" w:cs="Times New Roman"/>
                <w:sz w:val="24"/>
                <w:szCs w:val="24"/>
              </w:rPr>
            </w:pPr>
          </w:p>
        </w:tc>
        <w:tc>
          <w:tcPr>
            <w:tcW w:w="5931" w:type="dxa"/>
          </w:tcPr>
          <w:p w:rsidR="00FD503A" w:rsidRPr="00C67312" w:rsidRDefault="00FD503A" w:rsidP="00FD503A">
            <w:pPr>
              <w:pStyle w:val="a3"/>
              <w:spacing w:before="0" w:beforeAutospacing="0" w:after="0" w:afterAutospacing="0"/>
              <w:ind w:firstLine="101"/>
              <w:jc w:val="both"/>
            </w:pPr>
            <w:r w:rsidRPr="00C67312">
              <w:t xml:space="preserve">Предназначен для проведения ремонтно-профилактических работ и подготовки оборудования к ремонту в условиях воздействия азотной кислоты высокой концентрации, а также серной, соляной, фосфорной кислот любых концентраций и </w:t>
            </w:r>
            <w:r>
              <w:t>оле</w:t>
            </w:r>
            <w:r w:rsidRPr="00C67312">
              <w:t>ума.</w:t>
            </w:r>
          </w:p>
          <w:p w:rsidR="00FD503A" w:rsidRPr="00C67312" w:rsidRDefault="00FD503A" w:rsidP="00FD503A">
            <w:pPr>
              <w:pStyle w:val="a3"/>
              <w:spacing w:before="0" w:beforeAutospacing="0" w:after="0" w:afterAutospacing="0"/>
              <w:ind w:firstLine="101"/>
              <w:jc w:val="both"/>
            </w:pPr>
            <w:r w:rsidRPr="00C67312">
              <w:t>Представляет собой комплект из полукомбинезона и куртки с капюшоном и обтюратором. Брюки полукомбинезона герметично склеены с химически стойкими чулками, дополнительная защита ног и сапог обеспечивается напуском на сапоги. Рукавицы съемные крепятся к куртке с помощью жестких колец.</w:t>
            </w:r>
          </w:p>
          <w:p w:rsidR="00FD503A" w:rsidRDefault="00FD503A" w:rsidP="00FD503A">
            <w:pPr>
              <w:pStyle w:val="a3"/>
              <w:spacing w:before="0" w:beforeAutospacing="0" w:after="0" w:afterAutospacing="0"/>
              <w:ind w:firstLine="101"/>
              <w:jc w:val="both"/>
            </w:pPr>
            <w:r w:rsidRPr="00C67312">
              <w:t>Костюм надевается на обычную рабочую одежду, совместим с любыми средствами защиты органов дыхания.</w:t>
            </w:r>
          </w:p>
          <w:p w:rsidR="00FD503A" w:rsidRPr="008351A1" w:rsidRDefault="00FD503A" w:rsidP="00FD503A">
            <w:pPr>
              <w:pStyle w:val="a3"/>
              <w:spacing w:before="0" w:beforeAutospacing="0" w:after="0" w:afterAutospacing="0"/>
              <w:ind w:firstLine="101"/>
              <w:jc w:val="both"/>
              <w:rPr>
                <w:sz w:val="28"/>
              </w:rPr>
            </w:pPr>
          </w:p>
        </w:tc>
      </w:tr>
      <w:tr w:rsidR="00FD503A">
        <w:tc>
          <w:tcPr>
            <w:tcW w:w="709"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1</w:t>
            </w:r>
          </w:p>
        </w:tc>
        <w:tc>
          <w:tcPr>
            <w:tcW w:w="3402" w:type="dxa"/>
          </w:tcPr>
          <w:p w:rsidR="00FD503A" w:rsidRPr="00DB59E1" w:rsidRDefault="00FD503A" w:rsidP="00FD503A">
            <w:pPr>
              <w:pStyle w:val="a3"/>
              <w:spacing w:before="0" w:beforeAutospacing="0" w:after="0" w:afterAutospacing="0"/>
              <w:ind w:hanging="108"/>
              <w:jc w:val="center"/>
            </w:pPr>
            <w:r w:rsidRPr="00DB59E1">
              <w:t>2</w:t>
            </w:r>
          </w:p>
        </w:tc>
        <w:tc>
          <w:tcPr>
            <w:tcW w:w="5931" w:type="dxa"/>
          </w:tcPr>
          <w:p w:rsidR="00FD503A" w:rsidRPr="00DB59E1" w:rsidRDefault="00FD503A" w:rsidP="00FD503A">
            <w:pPr>
              <w:pStyle w:val="a3"/>
              <w:spacing w:before="0" w:beforeAutospacing="0" w:after="0" w:afterAutospacing="0"/>
              <w:ind w:hanging="108"/>
              <w:jc w:val="center"/>
            </w:pPr>
            <w:r w:rsidRPr="00DB59E1">
              <w:t>3</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t xml:space="preserve">2 </w:t>
            </w:r>
            <w:r w:rsidRPr="001F68BC">
              <w:rPr>
                <w:rFonts w:ascii="Times New Roman" w:hAnsi="Times New Roman" w:cs="Times New Roman"/>
                <w:sz w:val="24"/>
                <w:szCs w:val="24"/>
              </w:rPr>
              <w:t>23</w:t>
            </w:r>
            <w:r>
              <w:rPr>
                <w:rFonts w:ascii="Times New Roman" w:hAnsi="Times New Roman" w:cs="Times New Roman"/>
                <w:sz w:val="24"/>
                <w:szCs w:val="24"/>
              </w:rPr>
              <w:t>.</w:t>
            </w:r>
          </w:p>
        </w:tc>
        <w:tc>
          <w:tcPr>
            <w:tcW w:w="3402" w:type="dxa"/>
          </w:tcPr>
          <w:p w:rsidR="00FD503A" w:rsidRPr="00C67312" w:rsidRDefault="00FD503A" w:rsidP="00FD503A">
            <w:pPr>
              <w:pStyle w:val="a3"/>
              <w:spacing w:before="0" w:beforeAutospacing="0" w:after="0" w:afterAutospacing="0"/>
              <w:ind w:hanging="108"/>
              <w:jc w:val="center"/>
            </w:pPr>
            <w:r w:rsidRPr="00C67312">
              <w:t>Комплект фильтрующей защитной одежды ФЗО-МП</w:t>
            </w:r>
          </w:p>
          <w:p w:rsidR="00FD503A" w:rsidRPr="00DB59E1" w:rsidRDefault="00FD503A" w:rsidP="00FD503A">
            <w:pPr>
              <w:pStyle w:val="a3"/>
              <w:spacing w:before="0" w:beforeAutospacing="0" w:after="0" w:afterAutospacing="0"/>
              <w:ind w:hanging="108"/>
              <w:jc w:val="center"/>
            </w:pPr>
          </w:p>
        </w:tc>
        <w:tc>
          <w:tcPr>
            <w:tcW w:w="5931" w:type="dxa"/>
          </w:tcPr>
          <w:p w:rsidR="00FD503A" w:rsidRPr="00E04A7C" w:rsidRDefault="00FD503A" w:rsidP="00FD503A">
            <w:pPr>
              <w:pStyle w:val="a3"/>
              <w:spacing w:before="0" w:beforeAutospacing="0" w:after="0" w:afterAutospacing="0"/>
              <w:ind w:firstLine="281"/>
              <w:jc w:val="both"/>
            </w:pPr>
            <w:r w:rsidRPr="00E04A7C">
              <w:t>Комплект фильтрующей защитной одежды ФЗО-МП предназначен для защиты людей при ликвидации аварий, эвакуации пострадавших, а также в охране опасной зоны, проведении ремонтных работ.</w:t>
            </w:r>
          </w:p>
          <w:p w:rsidR="00FD503A" w:rsidRDefault="00FD503A" w:rsidP="00FD503A">
            <w:pPr>
              <w:pStyle w:val="a3"/>
              <w:spacing w:before="0" w:beforeAutospacing="0" w:after="0" w:afterAutospacing="0"/>
              <w:ind w:firstLine="281"/>
              <w:jc w:val="both"/>
            </w:pPr>
            <w:r w:rsidRPr="00E04A7C">
              <w:t>Комплект обеспечивает защиту кожных покровов</w:t>
            </w:r>
          </w:p>
          <w:p w:rsidR="00FD503A" w:rsidRPr="00E04A7C" w:rsidRDefault="00FD503A" w:rsidP="00FD503A">
            <w:pPr>
              <w:pStyle w:val="a3"/>
              <w:spacing w:before="0" w:beforeAutospacing="0" w:after="0" w:afterAutospacing="0"/>
              <w:ind w:firstLine="281"/>
              <w:jc w:val="both"/>
            </w:pPr>
            <w:r w:rsidRPr="00E04A7C">
              <w:t>человека от воздействия паров высокотоксичных</w:t>
            </w:r>
            <w:r>
              <w:t xml:space="preserve"> </w:t>
            </w:r>
            <w:r w:rsidRPr="00E04A7C">
              <w:t>продуктов: гидразина, окислов азота, аминов, обладает футицидными и бактерицидными свойствами. Комплект может использоваться как с фильтрующими, так и с изолирующими средствами защиты органов дыхания.</w:t>
            </w:r>
          </w:p>
          <w:p w:rsidR="00FD503A" w:rsidRDefault="00FD503A" w:rsidP="00FD503A">
            <w:pPr>
              <w:pStyle w:val="a3"/>
              <w:spacing w:before="0" w:beforeAutospacing="0" w:after="0" w:afterAutospacing="0"/>
              <w:ind w:firstLine="281"/>
              <w:jc w:val="both"/>
            </w:pPr>
            <w:r w:rsidRPr="00E04A7C">
              <w:t>Комплект состоит из куртки с капюшоном и брюк, двухслойный: верхний слой, масловодозащитный, изготовлен из хлопколавсановой ткани; внутренний слой, химзащитный, состоит из хлопчатобумажной ткани со специальной защитной пропиткой. Оба слоя сшиты в швах. В состав комплекта входят: белье из хлопчатобумажной ткани (рубашка и брюки) и перчатки.</w:t>
            </w:r>
          </w:p>
          <w:p w:rsidR="00FD503A" w:rsidRPr="00DB59E1" w:rsidRDefault="00FD503A" w:rsidP="00FD503A">
            <w:pPr>
              <w:pStyle w:val="a3"/>
              <w:spacing w:before="0" w:beforeAutospacing="0" w:after="0" w:afterAutospacing="0"/>
              <w:ind w:firstLine="281"/>
              <w:jc w:val="both"/>
            </w:pPr>
            <w:r w:rsidRPr="00E04A7C">
              <w:t>Комплект эксплуатируется в сочетании с противогазом и защитной обувью</w:t>
            </w:r>
            <w:r w:rsidRPr="008351A1">
              <w:rPr>
                <w:sz w:val="28"/>
                <w:szCs w:val="28"/>
              </w:rPr>
              <w:t>.</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w:t>
            </w:r>
            <w:r>
              <w:rPr>
                <w:rFonts w:ascii="Times New Roman" w:hAnsi="Times New Roman" w:cs="Times New Roman"/>
                <w:sz w:val="24"/>
                <w:szCs w:val="24"/>
              </w:rPr>
              <w:t xml:space="preserve"> 2</w:t>
            </w:r>
            <w:r w:rsidRPr="008351A1">
              <w:rPr>
                <w:rFonts w:ascii="Times New Roman" w:hAnsi="Times New Roman" w:cs="Times New Roman"/>
                <w:sz w:val="24"/>
                <w:szCs w:val="24"/>
              </w:rPr>
              <w:t>4.</w:t>
            </w:r>
          </w:p>
        </w:tc>
        <w:tc>
          <w:tcPr>
            <w:tcW w:w="3402" w:type="dxa"/>
          </w:tcPr>
          <w:p w:rsidR="00FD503A" w:rsidRPr="008351A1" w:rsidRDefault="00FD503A" w:rsidP="00FD503A">
            <w:pPr>
              <w:pStyle w:val="4"/>
              <w:spacing w:before="0" w:after="0"/>
              <w:ind w:hanging="108"/>
              <w:jc w:val="center"/>
              <w:rPr>
                <w:b w:val="0"/>
                <w:sz w:val="24"/>
                <w:szCs w:val="24"/>
              </w:rPr>
            </w:pPr>
            <w:r w:rsidRPr="008351A1">
              <w:rPr>
                <w:b w:val="0"/>
                <w:sz w:val="24"/>
                <w:szCs w:val="24"/>
              </w:rPr>
              <w:t>Защитный комплект Ч-20</w:t>
            </w:r>
          </w:p>
          <w:p w:rsidR="00FD503A" w:rsidRPr="008351A1" w:rsidRDefault="00FD503A" w:rsidP="00FD503A">
            <w:pPr>
              <w:ind w:hanging="108"/>
              <w:jc w:val="center"/>
              <w:rPr>
                <w:rFonts w:ascii="Times New Roman" w:hAnsi="Times New Roman" w:cs="Times New Roman"/>
                <w:sz w:val="24"/>
                <w:szCs w:val="24"/>
              </w:rPr>
            </w:pP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защитных кожаных покровов, органов дыхания и зрения человека от воздействия высокотоксичных химических веществ, радиоактивных аэрозолей и пыли.</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Комплект состоит из герметичного комбинезона из прорезиненной ткани, съемных сапог, перчаток, капюшона, в лицевую часть которого вклеена маска противогаза. Очистка и подача воздуха на дыхание и вентилирование подкостюмного пространства осуществляется с помощью узла очистки и подачи воздуха и блока питания, который необходимо заряжать от любого источника постоянного тока силой 0,5 А в течение 15 часов.</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Комплект может быть использован как защитное средство при проведении аварийно-спасательных работ и при ликвидации последствии аварий с последующей дегазацией и дезактивацией комплекта.</w:t>
            </w:r>
          </w:p>
        </w:tc>
      </w:tr>
      <w:tr w:rsidR="00FD503A">
        <w:tc>
          <w:tcPr>
            <w:tcW w:w="709" w:type="dxa"/>
          </w:tcPr>
          <w:p w:rsidR="00FD503A" w:rsidRPr="001F68BC" w:rsidRDefault="00FD503A" w:rsidP="00FD503A">
            <w:pPr>
              <w:ind w:firstLine="709"/>
              <w:jc w:val="both"/>
              <w:rPr>
                <w:rFonts w:ascii="Times New Roman" w:hAnsi="Times New Roman" w:cs="Times New Roman"/>
                <w:sz w:val="24"/>
                <w:szCs w:val="24"/>
              </w:rPr>
            </w:pPr>
            <w:r w:rsidRPr="001F68BC">
              <w:rPr>
                <w:rFonts w:ascii="Times New Roman" w:hAnsi="Times New Roman" w:cs="Times New Roman"/>
                <w:sz w:val="24"/>
                <w:szCs w:val="24"/>
              </w:rPr>
              <w:t>2</w:t>
            </w:r>
            <w:r>
              <w:rPr>
                <w:rFonts w:ascii="Times New Roman" w:hAnsi="Times New Roman" w:cs="Times New Roman"/>
                <w:sz w:val="24"/>
                <w:szCs w:val="24"/>
              </w:rPr>
              <w:t xml:space="preserve"> </w:t>
            </w:r>
            <w:r w:rsidRPr="001F68BC">
              <w:rPr>
                <w:rFonts w:ascii="Times New Roman" w:hAnsi="Times New Roman" w:cs="Times New Roman"/>
                <w:sz w:val="24"/>
                <w:szCs w:val="24"/>
              </w:rPr>
              <w:t>25.</w:t>
            </w:r>
          </w:p>
        </w:tc>
        <w:tc>
          <w:tcPr>
            <w:tcW w:w="3402" w:type="dxa"/>
          </w:tcPr>
          <w:p w:rsidR="00FD503A" w:rsidRPr="008351A1" w:rsidRDefault="00FD503A" w:rsidP="00FD503A">
            <w:pPr>
              <w:pStyle w:val="8"/>
              <w:spacing w:before="0" w:after="0"/>
              <w:ind w:hanging="108"/>
              <w:jc w:val="center"/>
              <w:rPr>
                <w:i w:val="0"/>
              </w:rPr>
            </w:pPr>
            <w:r w:rsidRPr="008351A1">
              <w:rPr>
                <w:i w:val="0"/>
              </w:rPr>
              <w:t xml:space="preserve">Комплект защитный </w:t>
            </w:r>
            <w:r>
              <w:rPr>
                <w:i w:val="0"/>
              </w:rPr>
              <w:t>а</w:t>
            </w:r>
            <w:r w:rsidRPr="008351A1">
              <w:rPr>
                <w:i w:val="0"/>
              </w:rPr>
              <w:t>варийный КЗА-1</w:t>
            </w:r>
          </w:p>
          <w:p w:rsidR="00FD503A" w:rsidRPr="008351A1" w:rsidRDefault="00FD503A" w:rsidP="00FD503A">
            <w:pPr>
              <w:ind w:hanging="108"/>
              <w:jc w:val="center"/>
              <w:rPr>
                <w:u w:val="single"/>
              </w:rPr>
            </w:pPr>
          </w:p>
          <w:p w:rsidR="00FD503A" w:rsidRPr="008351A1" w:rsidRDefault="00FD503A" w:rsidP="00FD503A">
            <w:pPr>
              <w:pStyle w:val="4"/>
              <w:spacing w:before="0" w:after="0"/>
              <w:ind w:hanging="108"/>
              <w:jc w:val="center"/>
              <w:rPr>
                <w:b w:val="0"/>
                <w:sz w:val="24"/>
                <w:szCs w:val="24"/>
              </w:rPr>
            </w:pPr>
          </w:p>
        </w:tc>
        <w:tc>
          <w:tcPr>
            <w:tcW w:w="5931" w:type="dxa"/>
          </w:tcPr>
          <w:p w:rsidR="00FD503A" w:rsidRPr="00E04A7C" w:rsidRDefault="00FD503A" w:rsidP="00FD503A">
            <w:pPr>
              <w:pStyle w:val="a3"/>
              <w:spacing w:before="0" w:beforeAutospacing="0" w:after="0" w:afterAutospacing="0"/>
              <w:ind w:firstLine="281"/>
              <w:jc w:val="both"/>
            </w:pPr>
            <w:r w:rsidRPr="00E04A7C">
              <w:t>Предназначен для комплексной защиты аварийно-спасательных формирований, участвующих в ликвидации аварий сопровождающихся пожаром (в том числе на газоконденсатных и нефтяных месторождениях), от воздействия открытого пламени, инфракрасного излучения АХОВ. Комплект используется в сочетании с дыхательным аппаратом АСВ -2, АП- 93 АП- 96 или АВХ, размещенным в подкостюмном пространстве.</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 xml:space="preserve">Комплект состоит из двух комбинезонов: теплоотражательного, изготовленного из специальной ткани с огнемаслобензостойким покрытием, с коэффициентом отражения инфракрасного излучения до 80%, теплоизолирующего, изготовленного и </w:t>
            </w:r>
          </w:p>
        </w:tc>
      </w:tr>
      <w:tr w:rsidR="00FD503A">
        <w:trPr>
          <w:trHeight w:val="346"/>
        </w:trPr>
        <w:tc>
          <w:tcPr>
            <w:tcW w:w="709" w:type="dxa"/>
          </w:tcPr>
          <w:p w:rsidR="00FD503A" w:rsidRPr="001F68BC" w:rsidRDefault="00FD503A" w:rsidP="00FD503A">
            <w:pPr>
              <w:jc w:val="center"/>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FD503A" w:rsidRPr="008351A1" w:rsidRDefault="00FD503A" w:rsidP="00FD503A">
            <w:pPr>
              <w:pStyle w:val="8"/>
              <w:spacing w:before="0" w:after="0"/>
              <w:ind w:hanging="108"/>
              <w:jc w:val="center"/>
              <w:rPr>
                <w:i w:val="0"/>
              </w:rPr>
            </w:pPr>
            <w:r>
              <w:rPr>
                <w:i w:val="0"/>
              </w:rPr>
              <w:t>2</w:t>
            </w:r>
          </w:p>
        </w:tc>
        <w:tc>
          <w:tcPr>
            <w:tcW w:w="5931" w:type="dxa"/>
          </w:tcPr>
          <w:p w:rsidR="00FD503A" w:rsidRPr="00E04A7C" w:rsidRDefault="00FD503A" w:rsidP="00FD503A">
            <w:pPr>
              <w:pStyle w:val="a3"/>
              <w:spacing w:before="0" w:beforeAutospacing="0" w:after="0" w:afterAutospacing="0"/>
              <w:ind w:firstLine="281"/>
              <w:jc w:val="center"/>
            </w:pPr>
            <w:r>
              <w:t>3</w:t>
            </w:r>
          </w:p>
        </w:tc>
      </w:tr>
      <w:tr w:rsidR="00FD503A">
        <w:trPr>
          <w:trHeight w:val="270"/>
        </w:trPr>
        <w:tc>
          <w:tcPr>
            <w:tcW w:w="709" w:type="dxa"/>
          </w:tcPr>
          <w:p w:rsidR="00FD503A" w:rsidRDefault="00FD503A" w:rsidP="00FD503A">
            <w:pPr>
              <w:ind w:firstLine="709"/>
              <w:jc w:val="both"/>
              <w:rPr>
                <w:rFonts w:ascii="Times New Roman" w:hAnsi="Times New Roman" w:cs="Times New Roman"/>
                <w:sz w:val="24"/>
                <w:szCs w:val="24"/>
              </w:rPr>
            </w:pPr>
          </w:p>
        </w:tc>
        <w:tc>
          <w:tcPr>
            <w:tcW w:w="3402" w:type="dxa"/>
          </w:tcPr>
          <w:p w:rsidR="00FD503A" w:rsidRDefault="00FD503A" w:rsidP="00FD503A">
            <w:pPr>
              <w:pStyle w:val="8"/>
              <w:spacing w:before="0" w:after="0"/>
              <w:ind w:hanging="108"/>
              <w:jc w:val="center"/>
              <w:rPr>
                <w:i w:val="0"/>
              </w:rPr>
            </w:pPr>
          </w:p>
        </w:tc>
        <w:tc>
          <w:tcPr>
            <w:tcW w:w="5931" w:type="dxa"/>
          </w:tcPr>
          <w:p w:rsidR="00FD503A" w:rsidRDefault="00FD503A" w:rsidP="00FD503A">
            <w:pPr>
              <w:pStyle w:val="a3"/>
              <w:spacing w:before="0" w:beforeAutospacing="0" w:after="0" w:afterAutospacing="0"/>
              <w:jc w:val="both"/>
            </w:pPr>
            <w:r w:rsidRPr="008351A1">
              <w:t>многослойного специального материала обладающего высокими теплозащитными, бактерицидными и фунгицидными свойствами. Ноги защищены сапогами, руки трехпалыми рукавицами из тех же материалов. Для защиты глаз комбинезон снабжен специальным панорамным стеклом.</w:t>
            </w:r>
          </w:p>
        </w:tc>
      </w:tr>
      <w:tr w:rsidR="00FD503A">
        <w:tc>
          <w:tcPr>
            <w:tcW w:w="709" w:type="dxa"/>
            <w:tcBorders>
              <w:bottom w:val="nil"/>
            </w:tcBorders>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w:t>
            </w:r>
            <w:r>
              <w:rPr>
                <w:rFonts w:ascii="Times New Roman" w:hAnsi="Times New Roman" w:cs="Times New Roman"/>
                <w:sz w:val="24"/>
                <w:szCs w:val="24"/>
              </w:rPr>
              <w:t xml:space="preserve"> 2</w:t>
            </w:r>
            <w:r w:rsidRPr="008351A1">
              <w:rPr>
                <w:rFonts w:ascii="Times New Roman" w:hAnsi="Times New Roman" w:cs="Times New Roman"/>
                <w:sz w:val="24"/>
                <w:szCs w:val="24"/>
              </w:rPr>
              <w:t>6.</w:t>
            </w:r>
          </w:p>
        </w:tc>
        <w:tc>
          <w:tcPr>
            <w:tcW w:w="3402" w:type="dxa"/>
            <w:tcBorders>
              <w:bottom w:val="nil"/>
            </w:tcBorders>
          </w:tcPr>
          <w:p w:rsidR="00FD503A" w:rsidRPr="008351A1" w:rsidRDefault="00FD503A" w:rsidP="00FD503A">
            <w:pPr>
              <w:pStyle w:val="3"/>
              <w:spacing w:before="0" w:after="0"/>
              <w:ind w:hanging="108"/>
              <w:jc w:val="center"/>
              <w:rPr>
                <w:rFonts w:ascii="Times New Roman" w:hAnsi="Times New Roman" w:cs="Times New Roman"/>
                <w:b w:val="0"/>
                <w:sz w:val="24"/>
                <w:szCs w:val="24"/>
              </w:rPr>
            </w:pPr>
            <w:bookmarkStart w:id="66" w:name="_Toc228197868"/>
            <w:r w:rsidRPr="008351A1">
              <w:rPr>
                <w:rFonts w:ascii="Times New Roman" w:hAnsi="Times New Roman" w:cs="Times New Roman"/>
                <w:b w:val="0"/>
                <w:sz w:val="24"/>
                <w:szCs w:val="24"/>
              </w:rPr>
              <w:t>Комплект кислотозащитный КСО</w:t>
            </w:r>
            <w:bookmarkEnd w:id="66"/>
          </w:p>
          <w:p w:rsidR="00FD503A" w:rsidRPr="008351A1" w:rsidRDefault="00FD503A" w:rsidP="00FD503A">
            <w:pPr>
              <w:pStyle w:val="4"/>
              <w:spacing w:before="0" w:after="0"/>
              <w:ind w:hanging="108"/>
              <w:jc w:val="center"/>
              <w:rPr>
                <w:b w:val="0"/>
                <w:sz w:val="24"/>
                <w:szCs w:val="24"/>
              </w:rPr>
            </w:pPr>
          </w:p>
        </w:tc>
        <w:tc>
          <w:tcPr>
            <w:tcW w:w="5931" w:type="dxa"/>
            <w:tcBorders>
              <w:bottom w:val="nil"/>
            </w:tcBorders>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Предназначен для защиты людей, работающих в условиях воздействия разбавленных и концентрированных минеральных кислот (серной до 98 %, азотной до 75 %, соляной до 37 %, фосфорной до 98 %) и органических кислот. В сочетании с газозащитными респираторами, очками и обувью, комплект обеспечивает защиту кожных покровов, органов дыхания и зрения от паров и мелких капель кислот в производственных условиях.</w:t>
            </w:r>
          </w:p>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Комплект состоит из куртки с притачным капюшоном и брюк, надевается поверх нательного белья. Комплект изготовлен из нетканого материала на основе хемосорбционного (анионообменного) волокна.</w:t>
            </w:r>
          </w:p>
        </w:tc>
      </w:tr>
      <w:tr w:rsidR="00FD503A">
        <w:trPr>
          <w:trHeight w:val="344"/>
        </w:trPr>
        <w:tc>
          <w:tcPr>
            <w:tcW w:w="709" w:type="dxa"/>
            <w:tcBorders>
              <w:top w:val="nil"/>
            </w:tcBorders>
          </w:tcPr>
          <w:p w:rsidR="00FD503A" w:rsidRPr="008351A1" w:rsidRDefault="00FD503A" w:rsidP="00FD503A">
            <w:pPr>
              <w:ind w:firstLine="709"/>
              <w:jc w:val="both"/>
              <w:rPr>
                <w:rFonts w:ascii="Times New Roman" w:hAnsi="Times New Roman" w:cs="Times New Roman"/>
                <w:sz w:val="24"/>
                <w:szCs w:val="24"/>
              </w:rPr>
            </w:pPr>
          </w:p>
        </w:tc>
        <w:tc>
          <w:tcPr>
            <w:tcW w:w="3402" w:type="dxa"/>
            <w:tcBorders>
              <w:top w:val="nil"/>
            </w:tcBorders>
          </w:tcPr>
          <w:p w:rsidR="00FD503A" w:rsidRPr="00687510" w:rsidRDefault="00FD503A" w:rsidP="00FD503A">
            <w:pPr>
              <w:pStyle w:val="3"/>
              <w:spacing w:before="0" w:after="0"/>
              <w:ind w:hanging="108"/>
              <w:jc w:val="center"/>
              <w:rPr>
                <w:rFonts w:ascii="Times New Roman" w:hAnsi="Times New Roman" w:cs="Times New Roman"/>
                <w:b w:val="0"/>
                <w:bCs w:val="0"/>
                <w:sz w:val="24"/>
                <w:szCs w:val="24"/>
              </w:rPr>
            </w:pPr>
          </w:p>
        </w:tc>
        <w:tc>
          <w:tcPr>
            <w:tcW w:w="5931" w:type="dxa"/>
            <w:tcBorders>
              <w:top w:val="nil"/>
            </w:tcBorders>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Передняя часть КСО имеет усиленную защиту.</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w:t>
            </w:r>
            <w:r>
              <w:rPr>
                <w:rFonts w:ascii="Times New Roman" w:hAnsi="Times New Roman" w:cs="Times New Roman"/>
                <w:sz w:val="24"/>
                <w:szCs w:val="24"/>
              </w:rPr>
              <w:t xml:space="preserve"> 2</w:t>
            </w:r>
            <w:r w:rsidRPr="008351A1">
              <w:rPr>
                <w:rFonts w:ascii="Times New Roman" w:hAnsi="Times New Roman" w:cs="Times New Roman"/>
                <w:sz w:val="24"/>
                <w:szCs w:val="24"/>
              </w:rPr>
              <w:t>7.</w:t>
            </w:r>
          </w:p>
        </w:tc>
        <w:tc>
          <w:tcPr>
            <w:tcW w:w="3402" w:type="dxa"/>
          </w:tcPr>
          <w:p w:rsidR="00FD503A" w:rsidRPr="008351A1" w:rsidRDefault="00FD503A" w:rsidP="00FD503A">
            <w:pPr>
              <w:shd w:val="clear" w:color="auto" w:fill="FFFFFF"/>
              <w:ind w:hanging="108"/>
              <w:jc w:val="center"/>
              <w:rPr>
                <w:rFonts w:ascii="Times New Roman" w:hAnsi="Times New Roman" w:cs="Times New Roman"/>
                <w:sz w:val="24"/>
                <w:szCs w:val="24"/>
              </w:rPr>
            </w:pPr>
            <w:r w:rsidRPr="008351A1">
              <w:rPr>
                <w:rFonts w:ascii="Times New Roman" w:hAnsi="Times New Roman" w:cs="Times New Roman"/>
                <w:spacing w:val="-5"/>
                <w:sz w:val="24"/>
                <w:szCs w:val="24"/>
              </w:rPr>
              <w:t>Общевойсковой кос</w:t>
            </w:r>
            <w:r w:rsidRPr="008351A1">
              <w:rPr>
                <w:rFonts w:ascii="Times New Roman" w:hAnsi="Times New Roman" w:cs="Times New Roman"/>
                <w:sz w:val="24"/>
                <w:szCs w:val="24"/>
              </w:rPr>
              <w:t>тюм Л-1</w:t>
            </w:r>
          </w:p>
          <w:p w:rsidR="00FD503A" w:rsidRPr="008351A1" w:rsidRDefault="00FD503A" w:rsidP="00FD503A">
            <w:pPr>
              <w:ind w:hanging="108"/>
              <w:jc w:val="center"/>
              <w:rPr>
                <w:rFonts w:ascii="Times New Roman" w:hAnsi="Times New Roman" w:cs="Times New Roman"/>
                <w:sz w:val="24"/>
                <w:szCs w:val="24"/>
              </w:rPr>
            </w:pPr>
            <w:r w:rsidRPr="008351A1">
              <w:rPr>
                <w:rFonts w:ascii="Times New Roman" w:hAnsi="Times New Roman" w:cs="Times New Roman"/>
                <w:spacing w:val="-4"/>
                <w:sz w:val="24"/>
                <w:szCs w:val="24"/>
              </w:rPr>
              <w:t>Общевойсковой кос</w:t>
            </w:r>
            <w:r w:rsidRPr="008351A1">
              <w:rPr>
                <w:rFonts w:ascii="Times New Roman" w:hAnsi="Times New Roman" w:cs="Times New Roman"/>
                <w:sz w:val="24"/>
                <w:szCs w:val="24"/>
              </w:rPr>
              <w:t>тюм Л-2</w:t>
            </w: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z w:val="24"/>
                <w:szCs w:val="24"/>
              </w:rPr>
              <w:t xml:space="preserve">Для защиты в аварийной ситуации в комплекте с противогазами. Защищает от воздействия </w:t>
            </w:r>
            <w:r w:rsidRPr="008351A1">
              <w:rPr>
                <w:rFonts w:ascii="Times New Roman" w:hAnsi="Times New Roman" w:cs="Times New Roman"/>
                <w:spacing w:val="-1"/>
                <w:sz w:val="24"/>
                <w:szCs w:val="24"/>
              </w:rPr>
              <w:t>масел, нефтепродуктов, щелочей. Использует</w:t>
            </w:r>
            <w:r w:rsidRPr="008351A1">
              <w:rPr>
                <w:rFonts w:ascii="Times New Roman" w:hAnsi="Times New Roman" w:cs="Times New Roman"/>
                <w:sz w:val="24"/>
                <w:szCs w:val="24"/>
              </w:rPr>
              <w:t>ся в комплекте с АСВ, АИР, ИП-4М и противогазами</w:t>
            </w:r>
          </w:p>
        </w:tc>
      </w:tr>
      <w:tr w:rsidR="00FD503A">
        <w:tc>
          <w:tcPr>
            <w:tcW w:w="709"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w:t>
            </w:r>
            <w:r>
              <w:rPr>
                <w:rFonts w:ascii="Times New Roman" w:hAnsi="Times New Roman" w:cs="Times New Roman"/>
                <w:sz w:val="24"/>
                <w:szCs w:val="24"/>
              </w:rPr>
              <w:t xml:space="preserve"> 2</w:t>
            </w:r>
            <w:r w:rsidRPr="008351A1">
              <w:rPr>
                <w:rFonts w:ascii="Times New Roman" w:hAnsi="Times New Roman" w:cs="Times New Roman"/>
                <w:sz w:val="24"/>
                <w:szCs w:val="24"/>
              </w:rPr>
              <w:t>8.</w:t>
            </w:r>
          </w:p>
        </w:tc>
        <w:tc>
          <w:tcPr>
            <w:tcW w:w="3402" w:type="dxa"/>
          </w:tcPr>
          <w:p w:rsidR="00FD503A" w:rsidRPr="008351A1" w:rsidRDefault="00FD503A" w:rsidP="00FD503A">
            <w:pPr>
              <w:ind w:hanging="108"/>
              <w:jc w:val="center"/>
              <w:rPr>
                <w:rFonts w:ascii="Times New Roman" w:hAnsi="Times New Roman" w:cs="Times New Roman"/>
                <w:sz w:val="24"/>
                <w:szCs w:val="24"/>
              </w:rPr>
            </w:pPr>
            <w:r w:rsidRPr="008351A1">
              <w:rPr>
                <w:rFonts w:ascii="Times New Roman" w:hAnsi="Times New Roman" w:cs="Times New Roman"/>
                <w:spacing w:val="-7"/>
                <w:sz w:val="24"/>
                <w:szCs w:val="24"/>
              </w:rPr>
              <w:t>Костюм мужской для</w:t>
            </w:r>
            <w:r w:rsidRPr="008351A1">
              <w:rPr>
                <w:rFonts w:ascii="Times New Roman" w:hAnsi="Times New Roman" w:cs="Times New Roman"/>
                <w:spacing w:val="-3"/>
                <w:sz w:val="24"/>
                <w:szCs w:val="24"/>
              </w:rPr>
              <w:t xml:space="preserve"> защиты от механиче</w:t>
            </w:r>
            <w:r w:rsidRPr="008351A1">
              <w:rPr>
                <w:rFonts w:ascii="Times New Roman" w:hAnsi="Times New Roman" w:cs="Times New Roman"/>
                <w:spacing w:val="-4"/>
                <w:sz w:val="24"/>
                <w:szCs w:val="24"/>
              </w:rPr>
              <w:t>ских воздействий, воды</w:t>
            </w:r>
            <w:r w:rsidRPr="008351A1">
              <w:rPr>
                <w:rFonts w:ascii="Times New Roman" w:hAnsi="Times New Roman" w:cs="Times New Roman"/>
                <w:sz w:val="24"/>
                <w:szCs w:val="24"/>
              </w:rPr>
              <w:t xml:space="preserve"> и щелочей</w:t>
            </w:r>
          </w:p>
        </w:tc>
        <w:tc>
          <w:tcPr>
            <w:tcW w:w="5931" w:type="dxa"/>
          </w:tcPr>
          <w:p w:rsidR="00FD503A" w:rsidRPr="008351A1" w:rsidRDefault="00FD503A" w:rsidP="00FD503A">
            <w:pPr>
              <w:ind w:firstLine="281"/>
              <w:jc w:val="both"/>
              <w:rPr>
                <w:rFonts w:ascii="Times New Roman" w:hAnsi="Times New Roman" w:cs="Times New Roman"/>
                <w:sz w:val="24"/>
                <w:szCs w:val="24"/>
              </w:rPr>
            </w:pPr>
            <w:r w:rsidRPr="008351A1">
              <w:rPr>
                <w:rFonts w:ascii="Times New Roman" w:hAnsi="Times New Roman" w:cs="Times New Roman"/>
                <w:spacing w:val="-2"/>
                <w:sz w:val="24"/>
                <w:szCs w:val="24"/>
              </w:rPr>
              <w:t>Используется при незначительных проливах,</w:t>
            </w:r>
            <w:r w:rsidRPr="008351A1">
              <w:rPr>
                <w:rFonts w:ascii="Times New Roman" w:hAnsi="Times New Roman" w:cs="Times New Roman"/>
                <w:sz w:val="24"/>
                <w:szCs w:val="24"/>
              </w:rPr>
              <w:t xml:space="preserve"> просыпи токсичных веществ</w:t>
            </w:r>
          </w:p>
        </w:tc>
      </w:tr>
    </w:tbl>
    <w:p w:rsidR="00FD503A" w:rsidRDefault="00FD503A" w:rsidP="00FD503A">
      <w:pPr>
        <w:ind w:firstLine="709"/>
        <w:jc w:val="both"/>
      </w:pPr>
    </w:p>
    <w:p w:rsidR="00FD503A" w:rsidRPr="002D1FEE" w:rsidRDefault="00FD503A" w:rsidP="00FD503A">
      <w:pPr>
        <w:ind w:firstLine="709"/>
        <w:jc w:val="both"/>
        <w:rPr>
          <w:rFonts w:ascii="Times New Roman" w:hAnsi="Times New Roman" w:cs="Times New Roman"/>
          <w:sz w:val="28"/>
          <w:szCs w:val="28"/>
        </w:rPr>
      </w:pPr>
      <w:r w:rsidRPr="001A2949">
        <w:rPr>
          <w:rFonts w:ascii="Times New Roman" w:hAnsi="Times New Roman" w:cs="Times New Roman"/>
          <w:b/>
          <w:sz w:val="28"/>
          <w:szCs w:val="28"/>
        </w:rPr>
        <w:t>Примечание</w:t>
      </w:r>
      <w:r w:rsidRPr="002D1FEE">
        <w:rPr>
          <w:rFonts w:ascii="Times New Roman" w:hAnsi="Times New Roman" w:cs="Times New Roman"/>
          <w:sz w:val="28"/>
          <w:szCs w:val="28"/>
        </w:rPr>
        <w:t xml:space="preserve"> Запрещается использовать фильтрующие СИЗОД при наличии о</w:t>
      </w:r>
      <w:r>
        <w:rPr>
          <w:rFonts w:ascii="Times New Roman" w:hAnsi="Times New Roman" w:cs="Times New Roman"/>
          <w:sz w:val="28"/>
          <w:szCs w:val="28"/>
        </w:rPr>
        <w:t xml:space="preserve">дного из </w:t>
      </w:r>
      <w:r w:rsidRPr="002D1FEE">
        <w:rPr>
          <w:rFonts w:ascii="Times New Roman" w:hAnsi="Times New Roman" w:cs="Times New Roman"/>
          <w:sz w:val="28"/>
          <w:szCs w:val="28"/>
        </w:rPr>
        <w:t xml:space="preserve"> следующих условий:</w:t>
      </w:r>
    </w:p>
    <w:p w:rsidR="00FD503A" w:rsidRPr="002D1FEE" w:rsidRDefault="00FD503A" w:rsidP="00FD503A">
      <w:pPr>
        <w:ind w:firstLine="709"/>
        <w:jc w:val="both"/>
        <w:rPr>
          <w:rFonts w:ascii="Times New Roman" w:hAnsi="Times New Roman" w:cs="Times New Roman"/>
          <w:sz w:val="28"/>
          <w:szCs w:val="28"/>
        </w:rPr>
      </w:pPr>
      <w:r>
        <w:rPr>
          <w:rFonts w:ascii="Times New Roman" w:hAnsi="Times New Roman" w:cs="Times New Roman"/>
          <w:sz w:val="28"/>
          <w:szCs w:val="28"/>
        </w:rPr>
        <w:t xml:space="preserve">1. работа в замкнутом </w:t>
      </w:r>
      <w:r w:rsidRPr="002D1FEE">
        <w:rPr>
          <w:rFonts w:ascii="Times New Roman" w:hAnsi="Times New Roman" w:cs="Times New Roman"/>
          <w:sz w:val="28"/>
          <w:szCs w:val="28"/>
        </w:rPr>
        <w:t>или полузамкнутом пространстве;</w:t>
      </w:r>
    </w:p>
    <w:p w:rsidR="00FD503A" w:rsidRPr="002D1FEE" w:rsidRDefault="00FD503A" w:rsidP="00FD503A">
      <w:pPr>
        <w:ind w:firstLine="709"/>
        <w:jc w:val="both"/>
        <w:rPr>
          <w:rFonts w:ascii="Times New Roman" w:hAnsi="Times New Roman" w:cs="Times New Roman"/>
          <w:sz w:val="28"/>
          <w:szCs w:val="28"/>
        </w:rPr>
      </w:pPr>
      <w:r w:rsidRPr="002D1FEE">
        <w:rPr>
          <w:rFonts w:ascii="Times New Roman" w:hAnsi="Times New Roman" w:cs="Times New Roman"/>
          <w:sz w:val="28"/>
          <w:szCs w:val="28"/>
        </w:rPr>
        <w:t>2. при объемной доле кислорода менее 18% или суммарной объемной доле ядовитых паров и газов более 0,5%;</w:t>
      </w:r>
    </w:p>
    <w:p w:rsidR="00FD503A" w:rsidRPr="002D1FEE" w:rsidRDefault="00FD503A" w:rsidP="00FD503A">
      <w:pPr>
        <w:ind w:firstLine="709"/>
        <w:jc w:val="both"/>
        <w:rPr>
          <w:rFonts w:ascii="Times New Roman" w:hAnsi="Times New Roman" w:cs="Times New Roman"/>
          <w:sz w:val="28"/>
          <w:szCs w:val="28"/>
        </w:rPr>
      </w:pPr>
      <w:r w:rsidRPr="002D1FEE">
        <w:rPr>
          <w:rFonts w:ascii="Times New Roman" w:hAnsi="Times New Roman" w:cs="Times New Roman"/>
          <w:sz w:val="28"/>
          <w:szCs w:val="28"/>
        </w:rPr>
        <w:t>3. при неизвестном составе загрязняющих атмосферу веществ;</w:t>
      </w:r>
    </w:p>
    <w:p w:rsidR="00FD503A" w:rsidRPr="002D1FEE" w:rsidRDefault="00FD503A" w:rsidP="00FD503A">
      <w:pPr>
        <w:ind w:firstLine="709"/>
        <w:jc w:val="both"/>
        <w:rPr>
          <w:rFonts w:ascii="Times New Roman" w:hAnsi="Times New Roman" w:cs="Times New Roman"/>
          <w:sz w:val="28"/>
          <w:szCs w:val="28"/>
        </w:rPr>
      </w:pPr>
      <w:r w:rsidRPr="002D1FEE">
        <w:rPr>
          <w:rFonts w:ascii="Times New Roman" w:hAnsi="Times New Roman" w:cs="Times New Roman"/>
          <w:sz w:val="28"/>
          <w:szCs w:val="28"/>
        </w:rPr>
        <w:t>4. при присутствии практически несорбирующих газов (например углеводородов типа: метан, этан, бутан, этилен, ацетилен).</w:t>
      </w:r>
    </w:p>
    <w:p w:rsidR="00FD503A" w:rsidRDefault="00FD503A" w:rsidP="00FD503A">
      <w:pPr>
        <w:pStyle w:val="5"/>
        <w:spacing w:before="0" w:after="0"/>
        <w:ind w:firstLine="709"/>
        <w:jc w:val="both"/>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Default="00FD503A" w:rsidP="00FD503A">
      <w:pPr>
        <w:pStyle w:val="5"/>
        <w:spacing w:before="0" w:after="0"/>
        <w:ind w:firstLine="709"/>
        <w:jc w:val="right"/>
        <w:rPr>
          <w:rFonts w:ascii="Times New Roman" w:hAnsi="Times New Roman" w:cs="Times New Roman"/>
          <w:b w:val="0"/>
          <w:i w:val="0"/>
          <w:spacing w:val="-3"/>
          <w:sz w:val="28"/>
          <w:szCs w:val="28"/>
        </w:rPr>
      </w:pPr>
    </w:p>
    <w:p w:rsidR="00FD503A" w:rsidRPr="00094B77" w:rsidRDefault="00FD503A" w:rsidP="00FD503A">
      <w:pPr>
        <w:pStyle w:val="5"/>
        <w:spacing w:before="0" w:after="0"/>
        <w:ind w:firstLine="709"/>
        <w:jc w:val="right"/>
        <w:rPr>
          <w:rFonts w:ascii="Times New Roman" w:hAnsi="Times New Roman" w:cs="Times New Roman"/>
          <w:b w:val="0"/>
          <w:i w:val="0"/>
          <w:spacing w:val="-3"/>
          <w:sz w:val="28"/>
          <w:szCs w:val="28"/>
        </w:rPr>
      </w:pPr>
      <w:r w:rsidRPr="00094B77">
        <w:rPr>
          <w:rFonts w:ascii="Times New Roman" w:hAnsi="Times New Roman" w:cs="Times New Roman"/>
          <w:b w:val="0"/>
          <w:i w:val="0"/>
          <w:spacing w:val="-3"/>
          <w:sz w:val="28"/>
          <w:szCs w:val="28"/>
        </w:rPr>
        <w:t xml:space="preserve">Приложение № </w:t>
      </w:r>
      <w:r>
        <w:rPr>
          <w:rFonts w:ascii="Times New Roman" w:hAnsi="Times New Roman" w:cs="Times New Roman"/>
          <w:b w:val="0"/>
          <w:i w:val="0"/>
          <w:spacing w:val="-3"/>
          <w:sz w:val="28"/>
          <w:szCs w:val="28"/>
        </w:rPr>
        <w:t>8</w:t>
      </w:r>
    </w:p>
    <w:p w:rsidR="00FD503A" w:rsidRDefault="00FD503A" w:rsidP="00FD503A">
      <w:pPr>
        <w:ind w:firstLine="709"/>
        <w:jc w:val="center"/>
        <w:rPr>
          <w:rFonts w:ascii="Times New Roman" w:hAnsi="Times New Roman" w:cs="Times New Roman"/>
          <w:b/>
          <w:spacing w:val="-3"/>
          <w:sz w:val="28"/>
          <w:szCs w:val="28"/>
        </w:rPr>
      </w:pPr>
      <w:r w:rsidRPr="00417868">
        <w:rPr>
          <w:rFonts w:ascii="Times New Roman" w:hAnsi="Times New Roman" w:cs="Times New Roman"/>
          <w:b/>
          <w:spacing w:val="-3"/>
          <w:sz w:val="28"/>
          <w:szCs w:val="28"/>
        </w:rPr>
        <w:t>Характеристика промышленных противогазов</w:t>
      </w:r>
    </w:p>
    <w:p w:rsidR="001D6B75" w:rsidRPr="00417868" w:rsidRDefault="001D6B75" w:rsidP="00FD503A">
      <w:pPr>
        <w:ind w:firstLine="709"/>
        <w:jc w:val="center"/>
        <w:rPr>
          <w:rFonts w:ascii="Times New Roman" w:hAnsi="Times New Roman" w:cs="Times New Roman"/>
          <w:b/>
          <w:spacing w:val="-3"/>
          <w:sz w:val="28"/>
          <w:szCs w:val="28"/>
        </w:rPr>
      </w:pPr>
    </w:p>
    <w:tbl>
      <w:tblPr>
        <w:tblW w:w="10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8"/>
        <w:gridCol w:w="1924"/>
        <w:gridCol w:w="3680"/>
        <w:gridCol w:w="1134"/>
        <w:gridCol w:w="1134"/>
        <w:gridCol w:w="928"/>
      </w:tblGrid>
      <w:tr w:rsidR="00FD503A" w:rsidRPr="008351A1">
        <w:trPr>
          <w:trHeight w:val="555"/>
        </w:trPr>
        <w:tc>
          <w:tcPr>
            <w:tcW w:w="1308" w:type="dxa"/>
            <w:vMerge w:val="restart"/>
            <w:vAlign w:val="center"/>
          </w:tcPr>
          <w:p w:rsidR="00FD503A" w:rsidRPr="008351A1" w:rsidRDefault="00FD503A" w:rsidP="00FD503A">
            <w:pPr>
              <w:ind w:left="-300" w:firstLine="300"/>
              <w:jc w:val="center"/>
              <w:rPr>
                <w:rFonts w:ascii="Times New Roman" w:hAnsi="Times New Roman" w:cs="Times New Roman"/>
                <w:sz w:val="24"/>
                <w:szCs w:val="24"/>
              </w:rPr>
            </w:pPr>
            <w:r w:rsidRPr="008351A1">
              <w:rPr>
                <w:rFonts w:ascii="Times New Roman" w:hAnsi="Times New Roman" w:cs="Times New Roman"/>
                <w:sz w:val="24"/>
                <w:szCs w:val="24"/>
              </w:rPr>
              <w:t>Марка</w:t>
            </w:r>
            <w:r>
              <w:rPr>
                <w:rFonts w:ascii="Times New Roman" w:hAnsi="Times New Roman" w:cs="Times New Roman"/>
                <w:sz w:val="24"/>
                <w:szCs w:val="24"/>
              </w:rPr>
              <w:t xml:space="preserve"> </w:t>
            </w:r>
            <w:r w:rsidRPr="008351A1">
              <w:rPr>
                <w:rFonts w:ascii="Times New Roman" w:hAnsi="Times New Roman" w:cs="Times New Roman"/>
                <w:sz w:val="24"/>
                <w:szCs w:val="24"/>
              </w:rPr>
              <w:t>коробки</w:t>
            </w:r>
          </w:p>
        </w:tc>
        <w:tc>
          <w:tcPr>
            <w:tcW w:w="1924" w:type="dxa"/>
            <w:vMerge w:val="restart"/>
            <w:vAlign w:val="center"/>
          </w:tcPr>
          <w:p w:rsidR="00FD503A" w:rsidRPr="008351A1" w:rsidRDefault="00FD503A" w:rsidP="00FD503A">
            <w:pPr>
              <w:ind w:right="-123"/>
              <w:rPr>
                <w:rFonts w:ascii="Times New Roman" w:hAnsi="Times New Roman" w:cs="Times New Roman"/>
                <w:sz w:val="24"/>
                <w:szCs w:val="24"/>
              </w:rPr>
            </w:pPr>
            <w:r>
              <w:rPr>
                <w:rFonts w:ascii="Times New Roman" w:hAnsi="Times New Roman" w:cs="Times New Roman"/>
                <w:sz w:val="24"/>
                <w:szCs w:val="24"/>
              </w:rPr>
              <w:t>Опознав</w:t>
            </w:r>
            <w:r w:rsidRPr="008351A1">
              <w:rPr>
                <w:rFonts w:ascii="Times New Roman" w:hAnsi="Times New Roman" w:cs="Times New Roman"/>
                <w:sz w:val="24"/>
                <w:szCs w:val="24"/>
              </w:rPr>
              <w:t>ательная окраска коробки</w:t>
            </w:r>
          </w:p>
        </w:tc>
        <w:tc>
          <w:tcPr>
            <w:tcW w:w="4814" w:type="dxa"/>
            <w:gridSpan w:val="2"/>
          </w:tcPr>
          <w:p w:rsidR="00FD503A" w:rsidRPr="008351A1" w:rsidRDefault="00FD503A" w:rsidP="00FD503A">
            <w:pPr>
              <w:ind w:firstLine="709"/>
              <w:jc w:val="center"/>
              <w:rPr>
                <w:rFonts w:ascii="Times New Roman" w:hAnsi="Times New Roman" w:cs="Times New Roman"/>
                <w:spacing w:val="-3"/>
                <w:sz w:val="28"/>
                <w:szCs w:val="28"/>
              </w:rPr>
            </w:pPr>
            <w:r w:rsidRPr="008351A1">
              <w:rPr>
                <w:rFonts w:ascii="Times New Roman" w:hAnsi="Times New Roman" w:cs="Times New Roman"/>
                <w:sz w:val="24"/>
                <w:szCs w:val="24"/>
              </w:rPr>
              <w:t>Назначение:</w:t>
            </w:r>
          </w:p>
        </w:tc>
        <w:tc>
          <w:tcPr>
            <w:tcW w:w="1134" w:type="dxa"/>
            <w:vMerge w:val="restart"/>
          </w:tcPr>
          <w:p w:rsidR="001D6B75" w:rsidRDefault="00FD503A" w:rsidP="00FD503A">
            <w:pPr>
              <w:ind w:left="-47" w:right="-108" w:hanging="47"/>
              <w:jc w:val="center"/>
              <w:rPr>
                <w:rFonts w:ascii="Times New Roman" w:hAnsi="Times New Roman" w:cs="Times New Roman"/>
                <w:sz w:val="24"/>
                <w:szCs w:val="24"/>
              </w:rPr>
            </w:pPr>
            <w:r>
              <w:rPr>
                <w:rFonts w:ascii="Times New Roman" w:hAnsi="Times New Roman" w:cs="Times New Roman"/>
                <w:sz w:val="24"/>
                <w:szCs w:val="24"/>
              </w:rPr>
              <w:t>Масса рес</w:t>
            </w:r>
            <w:r w:rsidRPr="008351A1">
              <w:rPr>
                <w:rFonts w:ascii="Times New Roman" w:hAnsi="Times New Roman" w:cs="Times New Roman"/>
                <w:sz w:val="24"/>
                <w:szCs w:val="24"/>
              </w:rPr>
              <w:t>пира</w:t>
            </w:r>
            <w:r w:rsidR="001D6B75">
              <w:rPr>
                <w:rFonts w:ascii="Times New Roman" w:hAnsi="Times New Roman" w:cs="Times New Roman"/>
                <w:sz w:val="24"/>
                <w:szCs w:val="24"/>
              </w:rPr>
              <w:t xml:space="preserve"> -</w:t>
            </w:r>
          </w:p>
          <w:p w:rsidR="00FD503A" w:rsidRPr="008351A1" w:rsidRDefault="00FD503A" w:rsidP="00FD503A">
            <w:pPr>
              <w:ind w:left="-47" w:right="-108" w:hanging="47"/>
              <w:jc w:val="center"/>
              <w:rPr>
                <w:rFonts w:ascii="Times New Roman" w:hAnsi="Times New Roman" w:cs="Times New Roman"/>
                <w:spacing w:val="-3"/>
                <w:sz w:val="28"/>
                <w:szCs w:val="28"/>
              </w:rPr>
            </w:pPr>
            <w:r w:rsidRPr="008351A1">
              <w:rPr>
                <w:rFonts w:ascii="Times New Roman" w:hAnsi="Times New Roman" w:cs="Times New Roman"/>
                <w:sz w:val="24"/>
                <w:szCs w:val="24"/>
              </w:rPr>
              <w:t>то</w:t>
            </w:r>
            <w:r>
              <w:rPr>
                <w:rFonts w:ascii="Times New Roman" w:hAnsi="Times New Roman" w:cs="Times New Roman"/>
                <w:sz w:val="24"/>
                <w:szCs w:val="24"/>
              </w:rPr>
              <w:t>ра</w:t>
            </w:r>
            <w:r w:rsidRPr="008351A1">
              <w:rPr>
                <w:rFonts w:ascii="Times New Roman" w:hAnsi="Times New Roman" w:cs="Times New Roman"/>
                <w:sz w:val="24"/>
                <w:szCs w:val="24"/>
              </w:rPr>
              <w:t xml:space="preserve"> г</w:t>
            </w:r>
          </w:p>
        </w:tc>
        <w:tc>
          <w:tcPr>
            <w:tcW w:w="928" w:type="dxa"/>
            <w:vMerge w:val="restart"/>
          </w:tcPr>
          <w:p w:rsidR="00FD503A" w:rsidRDefault="00FD503A" w:rsidP="001D6B75">
            <w:pPr>
              <w:ind w:right="-59" w:hanging="108"/>
              <w:jc w:val="center"/>
              <w:rPr>
                <w:rFonts w:ascii="Times New Roman" w:hAnsi="Times New Roman" w:cs="Times New Roman"/>
                <w:sz w:val="24"/>
                <w:szCs w:val="24"/>
              </w:rPr>
            </w:pPr>
            <w:r w:rsidRPr="008351A1">
              <w:rPr>
                <w:rFonts w:ascii="Times New Roman" w:hAnsi="Times New Roman" w:cs="Times New Roman"/>
                <w:sz w:val="24"/>
                <w:szCs w:val="24"/>
              </w:rPr>
              <w:t>Ограни</w:t>
            </w:r>
            <w:r w:rsidR="009A745B">
              <w:rPr>
                <w:rFonts w:ascii="Times New Roman" w:hAnsi="Times New Roman" w:cs="Times New Roman"/>
                <w:sz w:val="24"/>
                <w:szCs w:val="24"/>
              </w:rPr>
              <w:t>-</w:t>
            </w:r>
          </w:p>
          <w:p w:rsidR="00FD503A" w:rsidRPr="008351A1" w:rsidRDefault="00FD503A" w:rsidP="00FD503A">
            <w:pPr>
              <w:ind w:right="-59"/>
              <w:jc w:val="center"/>
              <w:rPr>
                <w:rFonts w:ascii="Times New Roman" w:hAnsi="Times New Roman" w:cs="Times New Roman"/>
                <w:spacing w:val="-3"/>
                <w:sz w:val="28"/>
                <w:szCs w:val="28"/>
              </w:rPr>
            </w:pPr>
            <w:r w:rsidRPr="008351A1">
              <w:rPr>
                <w:rFonts w:ascii="Times New Roman" w:hAnsi="Times New Roman" w:cs="Times New Roman"/>
                <w:sz w:val="24"/>
                <w:szCs w:val="24"/>
              </w:rPr>
              <w:t>чение поля зрения, %</w:t>
            </w:r>
          </w:p>
        </w:tc>
      </w:tr>
      <w:tr w:rsidR="00FD503A" w:rsidRPr="008351A1">
        <w:trPr>
          <w:trHeight w:val="555"/>
        </w:trPr>
        <w:tc>
          <w:tcPr>
            <w:tcW w:w="1308" w:type="dxa"/>
            <w:vMerge/>
            <w:vAlign w:val="center"/>
          </w:tcPr>
          <w:p w:rsidR="00FD503A" w:rsidRPr="008351A1" w:rsidRDefault="00FD503A" w:rsidP="00FD503A">
            <w:pPr>
              <w:ind w:firstLine="709"/>
              <w:jc w:val="both"/>
              <w:rPr>
                <w:rFonts w:ascii="Times New Roman" w:hAnsi="Times New Roman" w:cs="Times New Roman"/>
                <w:sz w:val="24"/>
                <w:szCs w:val="24"/>
              </w:rPr>
            </w:pPr>
          </w:p>
        </w:tc>
        <w:tc>
          <w:tcPr>
            <w:tcW w:w="1924" w:type="dxa"/>
            <w:vMerge/>
            <w:vAlign w:val="center"/>
          </w:tcPr>
          <w:p w:rsidR="00FD503A" w:rsidRPr="008351A1" w:rsidRDefault="00FD503A" w:rsidP="00FD503A">
            <w:pPr>
              <w:ind w:firstLine="709"/>
              <w:jc w:val="both"/>
              <w:rPr>
                <w:rFonts w:ascii="Times New Roman" w:hAnsi="Times New Roman" w:cs="Times New Roman"/>
                <w:sz w:val="24"/>
                <w:szCs w:val="24"/>
              </w:rPr>
            </w:pPr>
          </w:p>
        </w:tc>
        <w:tc>
          <w:tcPr>
            <w:tcW w:w="3680" w:type="dxa"/>
          </w:tcPr>
          <w:p w:rsidR="001D6B75"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Вредные вещества</w:t>
            </w:r>
            <w:r>
              <w:rPr>
                <w:rFonts w:ascii="Times New Roman" w:hAnsi="Times New Roman" w:cs="Times New Roman"/>
                <w:sz w:val="24"/>
                <w:szCs w:val="24"/>
              </w:rPr>
              <w:t xml:space="preserve"> </w:t>
            </w:r>
          </w:p>
          <w:p w:rsidR="00FD503A" w:rsidRPr="008351A1" w:rsidRDefault="00FD503A" w:rsidP="00FD503A">
            <w:pPr>
              <w:jc w:val="center"/>
              <w:rPr>
                <w:rFonts w:ascii="Times New Roman" w:hAnsi="Times New Roman" w:cs="Times New Roman"/>
                <w:spacing w:val="-3"/>
                <w:sz w:val="28"/>
                <w:szCs w:val="28"/>
              </w:rPr>
            </w:pPr>
            <w:r w:rsidRPr="008351A1">
              <w:rPr>
                <w:rFonts w:ascii="Times New Roman" w:hAnsi="Times New Roman" w:cs="Times New Roman"/>
                <w:sz w:val="24"/>
                <w:szCs w:val="24"/>
              </w:rPr>
              <w:t>(раздельно и в смеси)</w:t>
            </w:r>
          </w:p>
        </w:tc>
        <w:tc>
          <w:tcPr>
            <w:tcW w:w="1134" w:type="dxa"/>
          </w:tcPr>
          <w:p w:rsidR="00FD503A" w:rsidRPr="008351A1" w:rsidRDefault="00FD503A" w:rsidP="001D6B75">
            <w:pPr>
              <w:ind w:left="-108" w:right="-108"/>
              <w:jc w:val="center"/>
              <w:rPr>
                <w:rFonts w:ascii="Times New Roman" w:hAnsi="Times New Roman" w:cs="Times New Roman"/>
                <w:spacing w:val="-3"/>
                <w:sz w:val="28"/>
                <w:szCs w:val="28"/>
              </w:rPr>
            </w:pPr>
            <w:r w:rsidRPr="008351A1">
              <w:rPr>
                <w:rFonts w:ascii="Times New Roman" w:hAnsi="Times New Roman" w:cs="Times New Roman"/>
                <w:sz w:val="24"/>
                <w:szCs w:val="24"/>
              </w:rPr>
              <w:t>Кратность ПДК</w:t>
            </w:r>
          </w:p>
        </w:tc>
        <w:tc>
          <w:tcPr>
            <w:tcW w:w="1134" w:type="dxa"/>
            <w:vMerge/>
          </w:tcPr>
          <w:p w:rsidR="00FD503A" w:rsidRPr="008351A1" w:rsidRDefault="00FD503A" w:rsidP="00FD503A">
            <w:pPr>
              <w:ind w:firstLine="709"/>
              <w:jc w:val="both"/>
              <w:rPr>
                <w:rFonts w:ascii="Times New Roman" w:hAnsi="Times New Roman" w:cs="Times New Roman"/>
                <w:spacing w:val="-3"/>
                <w:sz w:val="28"/>
                <w:szCs w:val="28"/>
              </w:rPr>
            </w:pPr>
          </w:p>
        </w:tc>
        <w:tc>
          <w:tcPr>
            <w:tcW w:w="928" w:type="dxa"/>
            <w:vMerge/>
          </w:tcPr>
          <w:p w:rsidR="00FD503A" w:rsidRPr="008351A1" w:rsidRDefault="00FD503A" w:rsidP="00FD503A">
            <w:pPr>
              <w:ind w:firstLine="709"/>
              <w:jc w:val="both"/>
              <w:rPr>
                <w:rFonts w:ascii="Times New Roman" w:hAnsi="Times New Roman" w:cs="Times New Roman"/>
                <w:spacing w:val="-3"/>
                <w:sz w:val="28"/>
                <w:szCs w:val="28"/>
              </w:rPr>
            </w:pP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1</w:t>
            </w:r>
          </w:p>
        </w:tc>
        <w:tc>
          <w:tcPr>
            <w:tcW w:w="1924" w:type="dxa"/>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2</w:t>
            </w:r>
          </w:p>
        </w:tc>
        <w:tc>
          <w:tcPr>
            <w:tcW w:w="3680" w:type="dxa"/>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3</w:t>
            </w:r>
          </w:p>
        </w:tc>
        <w:tc>
          <w:tcPr>
            <w:tcW w:w="1134" w:type="dxa"/>
            <w:vAlign w:val="center"/>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4</w:t>
            </w:r>
          </w:p>
        </w:tc>
        <w:tc>
          <w:tcPr>
            <w:tcW w:w="1134" w:type="dxa"/>
            <w:vAlign w:val="center"/>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5</w:t>
            </w:r>
          </w:p>
        </w:tc>
        <w:tc>
          <w:tcPr>
            <w:tcW w:w="928" w:type="dxa"/>
            <w:vAlign w:val="center"/>
          </w:tcPr>
          <w:p w:rsidR="00FD503A" w:rsidRPr="008351A1" w:rsidRDefault="00FD503A" w:rsidP="00FD503A">
            <w:pPr>
              <w:jc w:val="center"/>
              <w:rPr>
                <w:rFonts w:ascii="Times New Roman" w:hAnsi="Times New Roman" w:cs="Times New Roman"/>
                <w:color w:val="000000"/>
                <w:spacing w:val="1"/>
              </w:rPr>
            </w:pPr>
            <w:r w:rsidRPr="008351A1">
              <w:rPr>
                <w:rFonts w:ascii="Times New Roman" w:hAnsi="Times New Roman" w:cs="Times New Roman"/>
                <w:color w:val="000000"/>
                <w:spacing w:val="1"/>
              </w:rPr>
              <w:t>6</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А</w:t>
            </w:r>
          </w:p>
        </w:tc>
        <w:tc>
          <w:tcPr>
            <w:tcW w:w="1924" w:type="dxa"/>
          </w:tcPr>
          <w:p w:rsidR="00FD503A" w:rsidRPr="008351A1" w:rsidRDefault="00FD503A" w:rsidP="00FD503A">
            <w:pPr>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Корич</w:t>
            </w:r>
            <w:r w:rsidRPr="008351A1">
              <w:rPr>
                <w:rFonts w:ascii="Times New Roman" w:hAnsi="Times New Roman" w:cs="Times New Roman"/>
                <w:color w:val="000000"/>
                <w:spacing w:val="1"/>
                <w:sz w:val="24"/>
                <w:szCs w:val="24"/>
              </w:rPr>
              <w:t>невая</w:t>
            </w:r>
          </w:p>
        </w:tc>
        <w:tc>
          <w:tcPr>
            <w:tcW w:w="3680" w:type="dxa"/>
          </w:tcPr>
          <w:p w:rsidR="00FD503A" w:rsidRPr="008351A1" w:rsidRDefault="00FD503A" w:rsidP="009A745B">
            <w:pP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Пары органических и</w:t>
            </w:r>
            <w:r>
              <w:rPr>
                <w:rFonts w:ascii="Times New Roman" w:hAnsi="Times New Roman" w:cs="Times New Roman"/>
                <w:color w:val="000000"/>
                <w:spacing w:val="1"/>
                <w:sz w:val="24"/>
                <w:szCs w:val="24"/>
              </w:rPr>
              <w:t xml:space="preserve"> галоген</w:t>
            </w:r>
            <w:r w:rsidR="009A745B">
              <w:rPr>
                <w:rFonts w:ascii="Times New Roman" w:hAnsi="Times New Roman" w:cs="Times New Roman"/>
                <w:color w:val="000000"/>
                <w:spacing w:val="1"/>
                <w:sz w:val="24"/>
                <w:szCs w:val="24"/>
              </w:rPr>
              <w:t xml:space="preserve"> </w:t>
            </w:r>
            <w:r w:rsidR="001D6B75">
              <w:rPr>
                <w:rFonts w:ascii="Times New Roman" w:hAnsi="Times New Roman" w:cs="Times New Roman"/>
                <w:color w:val="000000"/>
                <w:spacing w:val="1"/>
                <w:sz w:val="24"/>
                <w:szCs w:val="24"/>
              </w:rPr>
              <w:t>-</w:t>
            </w:r>
            <w:r>
              <w:rPr>
                <w:rFonts w:ascii="Times New Roman" w:hAnsi="Times New Roman" w:cs="Times New Roman"/>
                <w:color w:val="000000"/>
                <w:spacing w:val="1"/>
                <w:sz w:val="24"/>
                <w:szCs w:val="24"/>
              </w:rPr>
              <w:t xml:space="preserve">органических соединений </w:t>
            </w:r>
            <w:r w:rsidRPr="008351A1">
              <w:rPr>
                <w:rFonts w:ascii="Times New Roman" w:hAnsi="Times New Roman" w:cs="Times New Roman"/>
                <w:color w:val="000000"/>
                <w:spacing w:val="1"/>
                <w:sz w:val="24"/>
                <w:szCs w:val="24"/>
              </w:rPr>
              <w:t>(бензин, керосин, ацетон, бензол, толуол, ксилол, сероуглерод, спирты, эфиры, анилин, нитросоединения бензола и его гомологов, тетраэтилсвинец)</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1500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В</w:t>
            </w:r>
          </w:p>
        </w:tc>
        <w:tc>
          <w:tcPr>
            <w:tcW w:w="1924" w:type="dxa"/>
          </w:tcPr>
          <w:p w:rsidR="00FD503A" w:rsidRPr="008351A1" w:rsidRDefault="00FD503A" w:rsidP="00FD503A">
            <w:pPr>
              <w:ind w:hanging="77"/>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Желтая</w:t>
            </w:r>
          </w:p>
        </w:tc>
        <w:tc>
          <w:tcPr>
            <w:tcW w:w="3680" w:type="dxa"/>
          </w:tcPr>
          <w:p w:rsidR="00FD503A" w:rsidRPr="008351A1" w:rsidRDefault="00FD503A" w:rsidP="00FD503A">
            <w:pP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Кислые газы и пары (сернистый газ, хлор, сероводород, синильная кислота, хлоро</w:t>
            </w:r>
            <w:r w:rsidR="001D6B75">
              <w:rPr>
                <w:rFonts w:ascii="Times New Roman" w:hAnsi="Times New Roman" w:cs="Times New Roman"/>
                <w:color w:val="000000"/>
                <w:spacing w:val="1"/>
                <w:sz w:val="24"/>
                <w:szCs w:val="24"/>
              </w:rPr>
              <w:t xml:space="preserve"> -</w:t>
            </w:r>
            <w:r w:rsidRPr="008351A1">
              <w:rPr>
                <w:rFonts w:ascii="Times New Roman" w:hAnsi="Times New Roman" w:cs="Times New Roman"/>
                <w:color w:val="000000"/>
                <w:spacing w:val="1"/>
                <w:sz w:val="24"/>
                <w:szCs w:val="24"/>
              </w:rPr>
              <w:t>водород, оксиды азота, фосген)</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1450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Г</w:t>
            </w:r>
          </w:p>
        </w:tc>
        <w:tc>
          <w:tcPr>
            <w:tcW w:w="1924" w:type="dxa"/>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Черная, желтая</w:t>
            </w:r>
          </w:p>
        </w:tc>
        <w:tc>
          <w:tcPr>
            <w:tcW w:w="3680" w:type="dxa"/>
          </w:tcPr>
          <w:p w:rsidR="00FD503A" w:rsidRPr="008351A1" w:rsidRDefault="00FD503A" w:rsidP="001D6B75">
            <w:pP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Пары ртути, а также органических веществ и хлора, но с меньшим временем защиты, чем марки В и А</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1400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Е</w:t>
            </w:r>
          </w:p>
        </w:tc>
        <w:tc>
          <w:tcPr>
            <w:tcW w:w="1924" w:type="dxa"/>
          </w:tcPr>
          <w:p w:rsidR="00FD503A" w:rsidRPr="008351A1" w:rsidRDefault="00FD503A" w:rsidP="00FD503A">
            <w:pPr>
              <w:ind w:hanging="77"/>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Черная</w:t>
            </w:r>
          </w:p>
        </w:tc>
        <w:tc>
          <w:tcPr>
            <w:tcW w:w="3680" w:type="dxa"/>
          </w:tcPr>
          <w:p w:rsidR="00FD503A" w:rsidRPr="008351A1" w:rsidRDefault="00FD503A" w:rsidP="001D6B75">
            <w:pPr>
              <w:ind w:right="-108"/>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Арсин, фосфин, а также кислые газы и</w:t>
            </w:r>
            <w:r w:rsidR="009A745B">
              <w:rPr>
                <w:rFonts w:ascii="Times New Roman" w:hAnsi="Times New Roman" w:cs="Times New Roman"/>
                <w:color w:val="000000"/>
                <w:spacing w:val="1"/>
                <w:sz w:val="24"/>
                <w:szCs w:val="24"/>
              </w:rPr>
              <w:t xml:space="preserve"> пары органических веществ, но </w:t>
            </w:r>
            <w:r w:rsidRPr="008351A1">
              <w:rPr>
                <w:rFonts w:ascii="Times New Roman" w:hAnsi="Times New Roman" w:cs="Times New Roman"/>
                <w:color w:val="000000"/>
                <w:spacing w:val="1"/>
                <w:sz w:val="24"/>
                <w:szCs w:val="24"/>
              </w:rPr>
              <w:t>с меньшим временем защиты, чем марки А и В</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1500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КД</w:t>
            </w:r>
          </w:p>
        </w:tc>
        <w:tc>
          <w:tcPr>
            <w:tcW w:w="192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Серая</w:t>
            </w:r>
          </w:p>
        </w:tc>
        <w:tc>
          <w:tcPr>
            <w:tcW w:w="3680" w:type="dxa"/>
          </w:tcPr>
          <w:p w:rsidR="00FD503A" w:rsidRPr="008351A1" w:rsidRDefault="00FD503A" w:rsidP="001D6B75">
            <w:pP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 xml:space="preserve">Аммиак и сероводород, а </w:t>
            </w:r>
            <w:r w:rsidR="001D6B75">
              <w:rPr>
                <w:rFonts w:ascii="Times New Roman" w:hAnsi="Times New Roman" w:cs="Times New Roman"/>
                <w:color w:val="000000"/>
                <w:spacing w:val="1"/>
                <w:sz w:val="24"/>
                <w:szCs w:val="24"/>
              </w:rPr>
              <w:t xml:space="preserve">также органических веществ, но </w:t>
            </w:r>
            <w:r w:rsidRPr="008351A1">
              <w:rPr>
                <w:rFonts w:ascii="Times New Roman" w:hAnsi="Times New Roman" w:cs="Times New Roman"/>
                <w:color w:val="000000"/>
                <w:spacing w:val="1"/>
                <w:sz w:val="24"/>
                <w:szCs w:val="24"/>
              </w:rPr>
              <w:t>с меньшим временем защиты, чем марки А</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1570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СО</w:t>
            </w:r>
          </w:p>
        </w:tc>
        <w:tc>
          <w:tcPr>
            <w:tcW w:w="192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Белая</w:t>
            </w:r>
          </w:p>
        </w:tc>
        <w:tc>
          <w:tcPr>
            <w:tcW w:w="3680" w:type="dxa"/>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Оксид углерода (СО)</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До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1750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М</w:t>
            </w:r>
          </w:p>
        </w:tc>
        <w:tc>
          <w:tcPr>
            <w:tcW w:w="192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Красная</w:t>
            </w:r>
          </w:p>
        </w:tc>
        <w:tc>
          <w:tcPr>
            <w:tcW w:w="3680" w:type="dxa"/>
          </w:tcPr>
          <w:p w:rsidR="00FD503A" w:rsidRPr="008351A1" w:rsidRDefault="00FD503A" w:rsidP="001D6B75">
            <w:pP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 xml:space="preserve">Оксид углерода, небольшие </w:t>
            </w:r>
            <w:r>
              <w:rPr>
                <w:rFonts w:ascii="Times New Roman" w:hAnsi="Times New Roman" w:cs="Times New Roman"/>
                <w:color w:val="000000"/>
                <w:spacing w:val="1"/>
                <w:sz w:val="24"/>
                <w:szCs w:val="24"/>
              </w:rPr>
              <w:t>к</w:t>
            </w:r>
            <w:r w:rsidRPr="008351A1">
              <w:rPr>
                <w:rFonts w:ascii="Times New Roman" w:hAnsi="Times New Roman" w:cs="Times New Roman"/>
                <w:color w:val="000000"/>
                <w:spacing w:val="1"/>
                <w:sz w:val="24"/>
                <w:szCs w:val="24"/>
              </w:rPr>
              <w:t>онцентрации паров органических веществ, кислых газов, аммиака, фосфина, арсина</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До 50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1750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r w:rsidR="00FD503A" w:rsidRPr="008351A1">
        <w:tc>
          <w:tcPr>
            <w:tcW w:w="13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БКФ</w:t>
            </w:r>
          </w:p>
        </w:tc>
        <w:tc>
          <w:tcPr>
            <w:tcW w:w="192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Защитная зеленая</w:t>
            </w:r>
          </w:p>
        </w:tc>
        <w:tc>
          <w:tcPr>
            <w:tcW w:w="3680" w:type="dxa"/>
          </w:tcPr>
          <w:p w:rsidR="00FD503A" w:rsidRPr="008351A1" w:rsidRDefault="00FD503A" w:rsidP="001D6B75">
            <w:pPr>
              <w:ind w:right="-108"/>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Кислые газы и пары органических веществ (с меньшим временем за</w:t>
            </w:r>
            <w:r>
              <w:rPr>
                <w:rFonts w:ascii="Times New Roman" w:hAnsi="Times New Roman" w:cs="Times New Roman"/>
                <w:color w:val="000000"/>
                <w:spacing w:val="1"/>
                <w:sz w:val="24"/>
                <w:szCs w:val="24"/>
              </w:rPr>
              <w:t xml:space="preserve">щиты, чем марки А и В), арсин, </w:t>
            </w:r>
            <w:r w:rsidRPr="008351A1">
              <w:rPr>
                <w:rFonts w:ascii="Times New Roman" w:hAnsi="Times New Roman" w:cs="Times New Roman"/>
                <w:color w:val="000000"/>
                <w:spacing w:val="1"/>
                <w:sz w:val="24"/>
                <w:szCs w:val="24"/>
              </w:rPr>
              <w:t xml:space="preserve">фосфин, </w:t>
            </w:r>
            <w:r>
              <w:rPr>
                <w:rFonts w:ascii="Times New Roman" w:hAnsi="Times New Roman" w:cs="Times New Roman"/>
                <w:color w:val="000000"/>
                <w:spacing w:val="1"/>
                <w:sz w:val="24"/>
                <w:szCs w:val="24"/>
              </w:rPr>
              <w:t>с</w:t>
            </w:r>
            <w:r w:rsidRPr="008351A1">
              <w:rPr>
                <w:rFonts w:ascii="Times New Roman" w:hAnsi="Times New Roman" w:cs="Times New Roman"/>
                <w:color w:val="000000"/>
                <w:spacing w:val="1"/>
                <w:sz w:val="24"/>
                <w:szCs w:val="24"/>
              </w:rPr>
              <w:t>инильная кислота в присутствии пыли, дыма, тумана.</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Свыше 100</w:t>
            </w:r>
          </w:p>
        </w:tc>
        <w:tc>
          <w:tcPr>
            <w:tcW w:w="113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1500</w:t>
            </w:r>
          </w:p>
        </w:tc>
        <w:tc>
          <w:tcPr>
            <w:tcW w:w="92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50</w:t>
            </w:r>
          </w:p>
        </w:tc>
      </w:tr>
    </w:tbl>
    <w:p w:rsidR="001D6B75" w:rsidRDefault="001D6B75" w:rsidP="00FD503A">
      <w:pPr>
        <w:ind w:firstLine="709"/>
        <w:jc w:val="both"/>
        <w:rPr>
          <w:rFonts w:ascii="Times New Roman" w:hAnsi="Times New Roman" w:cs="Times New Roman"/>
          <w:b/>
          <w:spacing w:val="-3"/>
          <w:sz w:val="26"/>
          <w:szCs w:val="26"/>
        </w:rPr>
      </w:pPr>
    </w:p>
    <w:p w:rsidR="00FD503A" w:rsidRPr="001D6B75" w:rsidRDefault="00FD503A" w:rsidP="00FD503A">
      <w:pPr>
        <w:ind w:firstLine="709"/>
        <w:jc w:val="both"/>
        <w:rPr>
          <w:rFonts w:ascii="Times New Roman" w:hAnsi="Times New Roman" w:cs="Times New Roman"/>
          <w:b/>
          <w:spacing w:val="-3"/>
          <w:sz w:val="26"/>
          <w:szCs w:val="26"/>
        </w:rPr>
      </w:pPr>
      <w:r w:rsidRPr="001D6B75">
        <w:rPr>
          <w:rFonts w:ascii="Times New Roman" w:hAnsi="Times New Roman" w:cs="Times New Roman"/>
          <w:b/>
          <w:spacing w:val="-3"/>
          <w:sz w:val="26"/>
          <w:szCs w:val="26"/>
        </w:rPr>
        <w:t>ПРИМЕЧАНИЕ</w:t>
      </w:r>
    </w:p>
    <w:p w:rsidR="00FD503A" w:rsidRPr="001D6B75" w:rsidRDefault="00FD503A" w:rsidP="00FD503A">
      <w:pPr>
        <w:ind w:firstLine="709"/>
        <w:jc w:val="both"/>
        <w:rPr>
          <w:rFonts w:ascii="Times New Roman" w:hAnsi="Times New Roman" w:cs="Times New Roman"/>
          <w:spacing w:val="-3"/>
          <w:sz w:val="26"/>
          <w:szCs w:val="26"/>
        </w:rPr>
      </w:pPr>
      <w:r w:rsidRPr="001D6B75">
        <w:rPr>
          <w:rFonts w:ascii="Times New Roman" w:hAnsi="Times New Roman" w:cs="Times New Roman"/>
          <w:spacing w:val="-3"/>
          <w:sz w:val="26"/>
          <w:szCs w:val="26"/>
        </w:rPr>
        <w:t xml:space="preserve">1. Противогазные коробки марок А, В, Г, Е и КД могут быть дополнительно снабжены противоаэрозольными фильтрами, защищающими от аэрозолей с концентрацией до 200 мг·м </w:t>
      </w:r>
      <w:r w:rsidRPr="001D6B75">
        <w:rPr>
          <w:rFonts w:ascii="Times New Roman" w:hAnsi="Times New Roman" w:cs="Times New Roman"/>
          <w:spacing w:val="-3"/>
          <w:sz w:val="26"/>
          <w:szCs w:val="26"/>
          <w:vertAlign w:val="superscript"/>
        </w:rPr>
        <w:t>-3</w:t>
      </w:r>
      <w:r w:rsidRPr="001D6B75">
        <w:rPr>
          <w:rFonts w:ascii="Times New Roman" w:hAnsi="Times New Roman" w:cs="Times New Roman"/>
          <w:spacing w:val="-3"/>
          <w:sz w:val="26"/>
          <w:szCs w:val="26"/>
        </w:rPr>
        <w:t>.</w:t>
      </w:r>
    </w:p>
    <w:p w:rsidR="00FD503A" w:rsidRPr="001D6B75" w:rsidRDefault="00FD503A" w:rsidP="00FD503A">
      <w:pPr>
        <w:ind w:firstLine="709"/>
        <w:jc w:val="both"/>
        <w:rPr>
          <w:rFonts w:ascii="Times New Roman" w:hAnsi="Times New Roman" w:cs="Times New Roman"/>
          <w:spacing w:val="-3"/>
          <w:sz w:val="26"/>
          <w:szCs w:val="26"/>
        </w:rPr>
      </w:pPr>
      <w:r w:rsidRPr="001D6B75">
        <w:rPr>
          <w:rFonts w:ascii="Times New Roman" w:hAnsi="Times New Roman" w:cs="Times New Roman"/>
          <w:spacing w:val="-3"/>
          <w:sz w:val="26"/>
          <w:szCs w:val="26"/>
        </w:rPr>
        <w:t xml:space="preserve">2. Противогазные коробки марок А, В, Г, Е, КД и БКФ, имеющие в окраске белую вертикальную полосу, предназначены также для защиты от пыли, дыма, тумана. </w:t>
      </w:r>
    </w:p>
    <w:p w:rsidR="00FD503A" w:rsidRPr="00687510" w:rsidRDefault="00FD503A" w:rsidP="00FD503A">
      <w:pPr>
        <w:pStyle w:val="a3"/>
        <w:spacing w:before="0" w:beforeAutospacing="0" w:after="0" w:afterAutospacing="0"/>
        <w:ind w:firstLine="709"/>
        <w:jc w:val="both"/>
        <w:rPr>
          <w:sz w:val="28"/>
          <w:szCs w:val="28"/>
        </w:rPr>
      </w:pPr>
    </w:p>
    <w:p w:rsidR="006C32AF" w:rsidRDefault="006C32AF" w:rsidP="00FD503A">
      <w:pPr>
        <w:pStyle w:val="a3"/>
        <w:spacing w:before="0" w:beforeAutospacing="0" w:after="0" w:afterAutospacing="0"/>
        <w:ind w:firstLine="709"/>
        <w:jc w:val="right"/>
        <w:rPr>
          <w:sz w:val="28"/>
          <w:szCs w:val="28"/>
        </w:rPr>
      </w:pPr>
    </w:p>
    <w:p w:rsidR="00FD503A" w:rsidRDefault="00FD503A" w:rsidP="00FD503A">
      <w:pPr>
        <w:pStyle w:val="a3"/>
        <w:spacing w:before="0" w:beforeAutospacing="0" w:after="0" w:afterAutospacing="0"/>
        <w:ind w:firstLine="709"/>
        <w:jc w:val="right"/>
        <w:rPr>
          <w:sz w:val="28"/>
          <w:szCs w:val="28"/>
        </w:rPr>
      </w:pPr>
      <w:r>
        <w:rPr>
          <w:sz w:val="28"/>
          <w:szCs w:val="28"/>
        </w:rPr>
        <w:t>Приложение №9</w:t>
      </w:r>
    </w:p>
    <w:p w:rsidR="00FD503A" w:rsidRPr="00FF7625" w:rsidRDefault="00FD503A" w:rsidP="00FD503A">
      <w:pPr>
        <w:pStyle w:val="a3"/>
        <w:spacing w:before="0" w:beforeAutospacing="0" w:after="0" w:afterAutospacing="0"/>
        <w:ind w:firstLine="709"/>
        <w:jc w:val="both"/>
        <w:rPr>
          <w:sz w:val="28"/>
          <w:szCs w:val="28"/>
        </w:rPr>
      </w:pPr>
    </w:p>
    <w:p w:rsidR="00FD503A" w:rsidRPr="00417868" w:rsidRDefault="00FD503A" w:rsidP="00FD503A">
      <w:pPr>
        <w:pStyle w:val="a3"/>
        <w:spacing w:before="0" w:beforeAutospacing="0" w:after="0" w:afterAutospacing="0"/>
        <w:ind w:firstLine="709"/>
        <w:jc w:val="center"/>
        <w:rPr>
          <w:b/>
          <w:sz w:val="28"/>
        </w:rPr>
      </w:pPr>
      <w:r w:rsidRPr="00417868">
        <w:rPr>
          <w:b/>
          <w:sz w:val="28"/>
        </w:rPr>
        <w:t>Технические средства, применяемые при обеззараживании аварийных химически опасных веществ</w:t>
      </w:r>
    </w:p>
    <w:p w:rsidR="00FD503A" w:rsidRDefault="00FD503A" w:rsidP="00FD503A">
      <w:pPr>
        <w:pStyle w:val="a3"/>
        <w:spacing w:before="0" w:beforeAutospacing="0" w:after="0" w:afterAutospacing="0"/>
        <w:ind w:firstLine="709"/>
        <w:jc w:val="right"/>
        <w:rPr>
          <w:sz w:val="28"/>
        </w:rPr>
      </w:pPr>
      <w:r>
        <w:rPr>
          <w:sz w:val="28"/>
        </w:rPr>
        <w:t>Таблица № 9.1.</w:t>
      </w:r>
    </w:p>
    <w:p w:rsidR="00FD503A" w:rsidRDefault="00FD503A" w:rsidP="00FD503A">
      <w:pPr>
        <w:pStyle w:val="30"/>
        <w:ind w:firstLine="709"/>
        <w:rPr>
          <w:sz w:val="28"/>
        </w:rPr>
      </w:pPr>
      <w:r w:rsidRPr="005A507F">
        <w:rPr>
          <w:sz w:val="28"/>
        </w:rPr>
        <w:t>Пожарные автоцистерны легкого типа</w:t>
      </w:r>
    </w:p>
    <w:p w:rsidR="003E6AF7" w:rsidRPr="005A507F" w:rsidRDefault="003E6AF7" w:rsidP="00FD503A">
      <w:pPr>
        <w:pStyle w:val="30"/>
        <w:ind w:firstLine="709"/>
        <w:rPr>
          <w:sz w:val="28"/>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4"/>
        <w:gridCol w:w="1874"/>
        <w:gridCol w:w="1780"/>
        <w:gridCol w:w="1783"/>
        <w:gridCol w:w="1806"/>
      </w:tblGrid>
      <w:tr w:rsidR="00FD503A" w:rsidRPr="008351A1">
        <w:tc>
          <w:tcPr>
            <w:tcW w:w="2754" w:type="dxa"/>
            <w:vAlign w:val="center"/>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Показатели</w:t>
            </w:r>
          </w:p>
        </w:tc>
        <w:tc>
          <w:tcPr>
            <w:tcW w:w="1874"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АЦ 0,8-4</w:t>
            </w:r>
            <w:r>
              <w:rPr>
                <w:rFonts w:ascii="Times New Roman" w:hAnsi="Times New Roman" w:cs="Times New Roman"/>
                <w:sz w:val="24"/>
                <w:szCs w:val="24"/>
              </w:rPr>
              <w:t xml:space="preserve"> </w:t>
            </w:r>
            <w:r w:rsidRPr="008351A1">
              <w:rPr>
                <w:rFonts w:ascii="Times New Roman" w:hAnsi="Times New Roman" w:cs="Times New Roman"/>
                <w:sz w:val="24"/>
                <w:szCs w:val="24"/>
              </w:rPr>
              <w:t>(5301ФБ)</w:t>
            </w:r>
          </w:p>
        </w:tc>
        <w:tc>
          <w:tcPr>
            <w:tcW w:w="1780" w:type="dxa"/>
          </w:tcPr>
          <w:p w:rsidR="00FD503A" w:rsidRPr="008351A1" w:rsidRDefault="00FD503A" w:rsidP="00FD503A">
            <w:pPr>
              <w:ind w:hanging="128"/>
              <w:jc w:val="center"/>
              <w:rPr>
                <w:rFonts w:ascii="Times New Roman" w:hAnsi="Times New Roman" w:cs="Times New Roman"/>
                <w:sz w:val="24"/>
                <w:szCs w:val="24"/>
              </w:rPr>
            </w:pPr>
            <w:r w:rsidRPr="008351A1">
              <w:rPr>
                <w:rFonts w:ascii="Times New Roman" w:hAnsi="Times New Roman" w:cs="Times New Roman"/>
                <w:sz w:val="24"/>
                <w:szCs w:val="24"/>
              </w:rPr>
              <w:t>АЦ 1,5-30/2</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(5301)</w:t>
            </w:r>
          </w:p>
        </w:tc>
        <w:tc>
          <w:tcPr>
            <w:tcW w:w="1783"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АЦ 1,5-40/4</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(5301)</w:t>
            </w:r>
          </w:p>
        </w:tc>
        <w:tc>
          <w:tcPr>
            <w:tcW w:w="1806"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АЦ 2</w:t>
            </w:r>
            <w:r w:rsidRPr="008351A1">
              <w:rPr>
                <w:rFonts w:ascii="Times New Roman" w:hAnsi="Times New Roman" w:cs="Times New Roman"/>
                <w:sz w:val="24"/>
                <w:szCs w:val="24"/>
                <w:lang w:val="en-US"/>
              </w:rPr>
              <w:t xml:space="preserve"> </w:t>
            </w:r>
            <w:r>
              <w:rPr>
                <w:rFonts w:ascii="Times New Roman" w:hAnsi="Times New Roman" w:cs="Times New Roman"/>
                <w:sz w:val="24"/>
                <w:szCs w:val="24"/>
              </w:rPr>
              <w:t>–</w:t>
            </w:r>
            <w:r w:rsidRPr="008351A1">
              <w:rPr>
                <w:rFonts w:ascii="Times New Roman" w:hAnsi="Times New Roman" w:cs="Times New Roman"/>
                <w:sz w:val="24"/>
                <w:szCs w:val="24"/>
                <w:lang w:val="en-US"/>
              </w:rPr>
              <w:t xml:space="preserve"> </w:t>
            </w:r>
            <w:r w:rsidRPr="008351A1">
              <w:rPr>
                <w:rFonts w:ascii="Times New Roman" w:hAnsi="Times New Roman" w:cs="Times New Roman"/>
                <w:sz w:val="24"/>
                <w:szCs w:val="24"/>
              </w:rPr>
              <w:t>4</w:t>
            </w:r>
            <w:r>
              <w:rPr>
                <w:rFonts w:ascii="Times New Roman" w:hAnsi="Times New Roman" w:cs="Times New Roman"/>
                <w:sz w:val="24"/>
                <w:szCs w:val="24"/>
              </w:rPr>
              <w:t xml:space="preserve"> </w:t>
            </w:r>
            <w:r w:rsidRPr="008351A1">
              <w:rPr>
                <w:rFonts w:ascii="Times New Roman" w:hAnsi="Times New Roman" w:cs="Times New Roman"/>
                <w:sz w:val="24"/>
                <w:szCs w:val="24"/>
              </w:rPr>
              <w:t>(5301)</w:t>
            </w:r>
          </w:p>
        </w:tc>
      </w:tr>
      <w:tr w:rsidR="00FD503A" w:rsidRPr="008351A1">
        <w:tc>
          <w:tcPr>
            <w:tcW w:w="275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Шасси</w:t>
            </w:r>
          </w:p>
        </w:tc>
        <w:tc>
          <w:tcPr>
            <w:tcW w:w="1874"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ЗИЛ-5301ФБ</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(4х4)</w:t>
            </w:r>
          </w:p>
        </w:tc>
        <w:tc>
          <w:tcPr>
            <w:tcW w:w="1780"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ЗИЛ-5301</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(4х2)</w:t>
            </w:r>
          </w:p>
        </w:tc>
        <w:tc>
          <w:tcPr>
            <w:tcW w:w="1783"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ЗИЛ-5301</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(4х2)</w:t>
            </w:r>
          </w:p>
        </w:tc>
        <w:tc>
          <w:tcPr>
            <w:tcW w:w="1806"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ЗИЛ-5301ФБ</w:t>
            </w:r>
          </w:p>
          <w:p w:rsidR="00FD503A" w:rsidRPr="008351A1" w:rsidRDefault="00FD503A" w:rsidP="001D6B75">
            <w:pPr>
              <w:jc w:val="center"/>
              <w:rPr>
                <w:rFonts w:ascii="Times New Roman" w:hAnsi="Times New Roman" w:cs="Times New Roman"/>
                <w:sz w:val="24"/>
                <w:szCs w:val="24"/>
              </w:rPr>
            </w:pPr>
            <w:r w:rsidRPr="008351A1">
              <w:rPr>
                <w:rFonts w:ascii="Times New Roman" w:hAnsi="Times New Roman" w:cs="Times New Roman"/>
                <w:sz w:val="24"/>
                <w:szCs w:val="24"/>
              </w:rPr>
              <w:t>(4х2)</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vertAlign w:val="superscript"/>
              </w:rPr>
            </w:pPr>
            <w:r w:rsidRPr="008351A1">
              <w:rPr>
                <w:rFonts w:ascii="Times New Roman" w:hAnsi="Times New Roman" w:cs="Times New Roman"/>
                <w:sz w:val="24"/>
                <w:szCs w:val="24"/>
              </w:rPr>
              <w:t>Максимальная скорость, км·ч</w:t>
            </w:r>
            <w:r w:rsidRPr="008351A1">
              <w:rPr>
                <w:rFonts w:ascii="Times New Roman" w:hAnsi="Times New Roman" w:cs="Times New Roman"/>
                <w:sz w:val="24"/>
                <w:szCs w:val="24"/>
                <w:vertAlign w:val="superscript"/>
              </w:rPr>
              <w:t>-1</w:t>
            </w:r>
          </w:p>
        </w:tc>
        <w:tc>
          <w:tcPr>
            <w:tcW w:w="187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65</w:t>
            </w:r>
          </w:p>
        </w:tc>
        <w:tc>
          <w:tcPr>
            <w:tcW w:w="1780"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90</w:t>
            </w:r>
          </w:p>
        </w:tc>
        <w:tc>
          <w:tcPr>
            <w:tcW w:w="1783"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90</w:t>
            </w:r>
          </w:p>
        </w:tc>
        <w:tc>
          <w:tcPr>
            <w:tcW w:w="1806"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80</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Масса с полной нагрузкой, кг</w:t>
            </w:r>
          </w:p>
        </w:tc>
        <w:tc>
          <w:tcPr>
            <w:tcW w:w="187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8620</w:t>
            </w:r>
          </w:p>
        </w:tc>
        <w:tc>
          <w:tcPr>
            <w:tcW w:w="1780"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7770</w:t>
            </w:r>
          </w:p>
        </w:tc>
        <w:tc>
          <w:tcPr>
            <w:tcW w:w="1783"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7040</w:t>
            </w:r>
          </w:p>
        </w:tc>
        <w:tc>
          <w:tcPr>
            <w:tcW w:w="1806"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8600</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Мощность двигателя, (л.с.)</w:t>
            </w:r>
          </w:p>
        </w:tc>
        <w:tc>
          <w:tcPr>
            <w:tcW w:w="187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105</w:t>
            </w:r>
          </w:p>
        </w:tc>
        <w:tc>
          <w:tcPr>
            <w:tcW w:w="1780"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105</w:t>
            </w:r>
          </w:p>
        </w:tc>
        <w:tc>
          <w:tcPr>
            <w:tcW w:w="1783"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105</w:t>
            </w:r>
          </w:p>
        </w:tc>
        <w:tc>
          <w:tcPr>
            <w:tcW w:w="1806"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108</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Марка насоса</w:t>
            </w:r>
          </w:p>
        </w:tc>
        <w:tc>
          <w:tcPr>
            <w:tcW w:w="1874"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НЦПН</w:t>
            </w:r>
          </w:p>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4/400</w:t>
            </w:r>
          </w:p>
        </w:tc>
        <w:tc>
          <w:tcPr>
            <w:tcW w:w="1780" w:type="dxa"/>
          </w:tcPr>
          <w:p w:rsidR="00FD503A" w:rsidRPr="008351A1" w:rsidRDefault="00FD503A" w:rsidP="00FD503A">
            <w:pPr>
              <w:ind w:right="-216"/>
              <w:jc w:val="center"/>
              <w:rPr>
                <w:rFonts w:ascii="Times New Roman" w:hAnsi="Times New Roman" w:cs="Times New Roman"/>
                <w:sz w:val="24"/>
                <w:szCs w:val="24"/>
              </w:rPr>
            </w:pPr>
            <w:r w:rsidRPr="008351A1">
              <w:rPr>
                <w:rFonts w:ascii="Times New Roman" w:hAnsi="Times New Roman" w:cs="Times New Roman"/>
                <w:sz w:val="24"/>
                <w:szCs w:val="24"/>
              </w:rPr>
              <w:t>НЦПК</w:t>
            </w:r>
          </w:p>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40/100-4/400</w:t>
            </w:r>
          </w:p>
        </w:tc>
        <w:tc>
          <w:tcPr>
            <w:tcW w:w="1783"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НЦПК</w:t>
            </w:r>
          </w:p>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40/100-4/400</w:t>
            </w:r>
          </w:p>
        </w:tc>
        <w:tc>
          <w:tcPr>
            <w:tcW w:w="1806" w:type="dxa"/>
          </w:tcPr>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НЦПВ</w:t>
            </w:r>
          </w:p>
          <w:p w:rsidR="00FD503A" w:rsidRPr="008351A1" w:rsidRDefault="00FD503A" w:rsidP="00FD503A">
            <w:pPr>
              <w:jc w:val="center"/>
              <w:rPr>
                <w:rFonts w:ascii="Times New Roman" w:hAnsi="Times New Roman" w:cs="Times New Roman"/>
                <w:sz w:val="24"/>
                <w:szCs w:val="24"/>
              </w:rPr>
            </w:pPr>
            <w:r w:rsidRPr="008351A1">
              <w:rPr>
                <w:rFonts w:ascii="Times New Roman" w:hAnsi="Times New Roman" w:cs="Times New Roman"/>
                <w:sz w:val="24"/>
                <w:szCs w:val="24"/>
              </w:rPr>
              <w:t>4/400</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rPr>
            </w:pPr>
            <w:r w:rsidRPr="008351A1">
              <w:rPr>
                <w:rFonts w:ascii="Times New Roman" w:hAnsi="Times New Roman" w:cs="Times New Roman"/>
                <w:sz w:val="24"/>
                <w:szCs w:val="24"/>
              </w:rPr>
              <w:t>Напор, м</w:t>
            </w:r>
          </w:p>
        </w:tc>
        <w:tc>
          <w:tcPr>
            <w:tcW w:w="187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100</w:t>
            </w:r>
          </w:p>
        </w:tc>
        <w:tc>
          <w:tcPr>
            <w:tcW w:w="1780"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100</w:t>
            </w:r>
          </w:p>
        </w:tc>
        <w:tc>
          <w:tcPr>
            <w:tcW w:w="1783"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100</w:t>
            </w:r>
          </w:p>
        </w:tc>
        <w:tc>
          <w:tcPr>
            <w:tcW w:w="1806"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100</w:t>
            </w:r>
          </w:p>
        </w:tc>
      </w:tr>
      <w:tr w:rsidR="00FD503A" w:rsidRPr="008351A1">
        <w:tc>
          <w:tcPr>
            <w:tcW w:w="2754" w:type="dxa"/>
          </w:tcPr>
          <w:p w:rsidR="00FD503A" w:rsidRPr="008351A1" w:rsidRDefault="00FD503A" w:rsidP="00FD503A">
            <w:pPr>
              <w:jc w:val="both"/>
              <w:rPr>
                <w:rFonts w:ascii="Times New Roman" w:hAnsi="Times New Roman" w:cs="Times New Roman"/>
                <w:sz w:val="24"/>
                <w:szCs w:val="24"/>
                <w:vertAlign w:val="superscript"/>
              </w:rPr>
            </w:pPr>
            <w:r w:rsidRPr="008351A1">
              <w:rPr>
                <w:rFonts w:ascii="Times New Roman" w:hAnsi="Times New Roman" w:cs="Times New Roman"/>
                <w:sz w:val="24"/>
                <w:szCs w:val="24"/>
              </w:rPr>
              <w:t>Подача, л·с</w:t>
            </w:r>
            <w:r w:rsidRPr="008351A1">
              <w:rPr>
                <w:rFonts w:ascii="Times New Roman" w:hAnsi="Times New Roman" w:cs="Times New Roman"/>
                <w:sz w:val="24"/>
                <w:szCs w:val="24"/>
                <w:vertAlign w:val="superscript"/>
              </w:rPr>
              <w:t>-1</w:t>
            </w:r>
          </w:p>
        </w:tc>
        <w:tc>
          <w:tcPr>
            <w:tcW w:w="1874"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40</w:t>
            </w:r>
          </w:p>
        </w:tc>
        <w:tc>
          <w:tcPr>
            <w:tcW w:w="1780"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30</w:t>
            </w:r>
          </w:p>
        </w:tc>
        <w:tc>
          <w:tcPr>
            <w:tcW w:w="1783"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40</w:t>
            </w:r>
          </w:p>
        </w:tc>
        <w:tc>
          <w:tcPr>
            <w:tcW w:w="1806" w:type="dxa"/>
          </w:tcPr>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40</w:t>
            </w:r>
          </w:p>
        </w:tc>
      </w:tr>
      <w:tr w:rsidR="00FD503A" w:rsidRPr="008351A1">
        <w:tc>
          <w:tcPr>
            <w:tcW w:w="2754" w:type="dxa"/>
          </w:tcPr>
          <w:p w:rsidR="001D6B75" w:rsidRDefault="00FD503A" w:rsidP="001D6B75">
            <w:pPr>
              <w:rPr>
                <w:rFonts w:ascii="Times New Roman" w:hAnsi="Times New Roman" w:cs="Times New Roman"/>
                <w:sz w:val="24"/>
                <w:szCs w:val="24"/>
              </w:rPr>
            </w:pPr>
            <w:r w:rsidRPr="008351A1">
              <w:rPr>
                <w:rFonts w:ascii="Times New Roman" w:hAnsi="Times New Roman" w:cs="Times New Roman"/>
                <w:sz w:val="24"/>
                <w:szCs w:val="24"/>
              </w:rPr>
              <w:t xml:space="preserve">Запас огнетушащих веществ, л: </w:t>
            </w:r>
          </w:p>
          <w:p w:rsidR="00FD503A" w:rsidRPr="008351A1" w:rsidRDefault="00FD503A" w:rsidP="001D6B75">
            <w:pPr>
              <w:ind w:firstLine="709"/>
              <w:rPr>
                <w:rFonts w:ascii="Times New Roman" w:hAnsi="Times New Roman" w:cs="Times New Roman"/>
                <w:sz w:val="24"/>
                <w:szCs w:val="24"/>
              </w:rPr>
            </w:pPr>
            <w:r w:rsidRPr="008351A1">
              <w:rPr>
                <w:rFonts w:ascii="Times New Roman" w:hAnsi="Times New Roman" w:cs="Times New Roman"/>
                <w:sz w:val="24"/>
                <w:szCs w:val="24"/>
              </w:rPr>
              <w:t>воды</w:t>
            </w:r>
          </w:p>
          <w:p w:rsidR="00FD503A" w:rsidRPr="008351A1" w:rsidRDefault="00FD503A" w:rsidP="001D6B75">
            <w:pPr>
              <w:ind w:firstLine="709"/>
              <w:rPr>
                <w:rFonts w:ascii="Times New Roman" w:hAnsi="Times New Roman" w:cs="Times New Roman"/>
                <w:sz w:val="24"/>
                <w:szCs w:val="24"/>
              </w:rPr>
            </w:pPr>
            <w:r w:rsidRPr="008351A1">
              <w:rPr>
                <w:rFonts w:ascii="Times New Roman" w:hAnsi="Times New Roman" w:cs="Times New Roman"/>
                <w:sz w:val="24"/>
                <w:szCs w:val="24"/>
              </w:rPr>
              <w:t>пенообразователя</w:t>
            </w:r>
          </w:p>
        </w:tc>
        <w:tc>
          <w:tcPr>
            <w:tcW w:w="1874" w:type="dxa"/>
          </w:tcPr>
          <w:p w:rsidR="00FD503A" w:rsidRPr="008351A1" w:rsidRDefault="00FD503A" w:rsidP="00FD503A">
            <w:pPr>
              <w:ind w:firstLine="709"/>
              <w:jc w:val="both"/>
              <w:rPr>
                <w:rFonts w:ascii="Times New Roman" w:hAnsi="Times New Roman" w:cs="Times New Roman"/>
                <w:sz w:val="24"/>
                <w:szCs w:val="24"/>
              </w:rPr>
            </w:pPr>
          </w:p>
          <w:p w:rsidR="001D6B75" w:rsidRDefault="001D6B75" w:rsidP="00FD503A">
            <w:pPr>
              <w:ind w:firstLine="709"/>
              <w:jc w:val="both"/>
              <w:rPr>
                <w:rFonts w:ascii="Times New Roman" w:hAnsi="Times New Roman" w:cs="Times New Roman"/>
                <w:sz w:val="24"/>
                <w:szCs w:val="24"/>
              </w:rPr>
            </w:pP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800</w:t>
            </w: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50</w:t>
            </w:r>
          </w:p>
        </w:tc>
        <w:tc>
          <w:tcPr>
            <w:tcW w:w="1780" w:type="dxa"/>
          </w:tcPr>
          <w:p w:rsidR="00FD503A" w:rsidRPr="008351A1" w:rsidRDefault="00FD503A" w:rsidP="00FD503A">
            <w:pPr>
              <w:ind w:firstLine="709"/>
              <w:jc w:val="both"/>
              <w:rPr>
                <w:rFonts w:ascii="Times New Roman" w:hAnsi="Times New Roman" w:cs="Times New Roman"/>
                <w:sz w:val="24"/>
                <w:szCs w:val="24"/>
              </w:rPr>
            </w:pPr>
          </w:p>
          <w:p w:rsidR="001D6B75" w:rsidRDefault="001D6B75" w:rsidP="00FD503A">
            <w:pPr>
              <w:ind w:firstLine="709"/>
              <w:jc w:val="both"/>
              <w:rPr>
                <w:rFonts w:ascii="Times New Roman" w:hAnsi="Times New Roman" w:cs="Times New Roman"/>
                <w:sz w:val="24"/>
                <w:szCs w:val="24"/>
              </w:rPr>
            </w:pP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1500</w:t>
            </w: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90</w:t>
            </w:r>
          </w:p>
        </w:tc>
        <w:tc>
          <w:tcPr>
            <w:tcW w:w="1783" w:type="dxa"/>
          </w:tcPr>
          <w:p w:rsidR="00FD503A" w:rsidRPr="008351A1" w:rsidRDefault="00FD503A" w:rsidP="00FD503A">
            <w:pPr>
              <w:ind w:firstLine="709"/>
              <w:jc w:val="both"/>
              <w:rPr>
                <w:rFonts w:ascii="Times New Roman" w:hAnsi="Times New Roman" w:cs="Times New Roman"/>
                <w:sz w:val="24"/>
                <w:szCs w:val="24"/>
              </w:rPr>
            </w:pPr>
          </w:p>
          <w:p w:rsidR="001D6B75" w:rsidRDefault="001D6B75" w:rsidP="00FD503A">
            <w:pPr>
              <w:ind w:firstLine="709"/>
              <w:jc w:val="both"/>
              <w:rPr>
                <w:rFonts w:ascii="Times New Roman" w:hAnsi="Times New Roman" w:cs="Times New Roman"/>
                <w:sz w:val="24"/>
                <w:szCs w:val="24"/>
              </w:rPr>
            </w:pP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1500</w:t>
            </w:r>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125</w:t>
            </w:r>
          </w:p>
        </w:tc>
        <w:tc>
          <w:tcPr>
            <w:tcW w:w="1806" w:type="dxa"/>
          </w:tcPr>
          <w:p w:rsidR="00FD503A" w:rsidRPr="008351A1" w:rsidRDefault="00FD503A" w:rsidP="00FD503A">
            <w:pPr>
              <w:ind w:firstLine="709"/>
              <w:jc w:val="both"/>
              <w:rPr>
                <w:rFonts w:ascii="Times New Roman" w:hAnsi="Times New Roman" w:cs="Times New Roman"/>
                <w:sz w:val="24"/>
                <w:szCs w:val="24"/>
              </w:rPr>
            </w:pPr>
          </w:p>
          <w:p w:rsidR="00FD503A" w:rsidRPr="001D6B75" w:rsidRDefault="00FD503A" w:rsidP="001D6B75">
            <w:pPr>
              <w:pStyle w:val="2"/>
              <w:jc w:val="center"/>
              <w:rPr>
                <w:rFonts w:ascii="Times New Roman" w:hAnsi="Times New Roman" w:cs="Times New Roman"/>
                <w:b w:val="0"/>
                <w:i w:val="0"/>
              </w:rPr>
            </w:pPr>
            <w:bookmarkStart w:id="67" w:name="_Toc228197869"/>
            <w:r w:rsidRPr="001D6B75">
              <w:rPr>
                <w:rFonts w:ascii="Times New Roman" w:hAnsi="Times New Roman" w:cs="Times New Roman"/>
                <w:b w:val="0"/>
                <w:i w:val="0"/>
              </w:rPr>
              <w:t>2000</w:t>
            </w:r>
            <w:bookmarkEnd w:id="67"/>
          </w:p>
          <w:p w:rsidR="00FD503A" w:rsidRPr="008351A1" w:rsidRDefault="00FD503A" w:rsidP="00FD503A">
            <w:pPr>
              <w:ind w:firstLine="709"/>
              <w:jc w:val="both"/>
              <w:rPr>
                <w:rFonts w:ascii="Times New Roman" w:hAnsi="Times New Roman" w:cs="Times New Roman"/>
                <w:sz w:val="24"/>
                <w:szCs w:val="24"/>
              </w:rPr>
            </w:pPr>
            <w:r w:rsidRPr="008351A1">
              <w:rPr>
                <w:rFonts w:ascii="Times New Roman" w:hAnsi="Times New Roman" w:cs="Times New Roman"/>
                <w:sz w:val="24"/>
                <w:szCs w:val="24"/>
              </w:rPr>
              <w:t>200</w:t>
            </w:r>
          </w:p>
        </w:tc>
      </w:tr>
    </w:tbl>
    <w:p w:rsidR="00FD503A" w:rsidRPr="005126B6" w:rsidRDefault="00FD503A" w:rsidP="00FD503A">
      <w:pPr>
        <w:pStyle w:val="30"/>
        <w:ind w:firstLine="709"/>
        <w:jc w:val="both"/>
        <w:rPr>
          <w:b w:val="0"/>
          <w:sz w:val="28"/>
        </w:rPr>
        <w:sectPr w:rsidR="00FD503A" w:rsidRPr="005126B6" w:rsidSect="00950DE0">
          <w:pgSz w:w="11907" w:h="16840"/>
          <w:pgMar w:top="992" w:right="1418" w:bottom="902" w:left="1134" w:header="720" w:footer="720" w:gutter="0"/>
          <w:pgNumType w:start="162"/>
          <w:cols w:space="720"/>
          <w:docGrid w:linePitch="272"/>
        </w:sectPr>
      </w:pPr>
    </w:p>
    <w:p w:rsidR="00FD503A" w:rsidRPr="00E114D0" w:rsidRDefault="00FD503A" w:rsidP="00FD503A">
      <w:pPr>
        <w:pStyle w:val="30"/>
        <w:ind w:firstLine="709"/>
        <w:jc w:val="right"/>
        <w:rPr>
          <w:b w:val="0"/>
          <w:sz w:val="28"/>
        </w:rPr>
      </w:pPr>
      <w:r>
        <w:rPr>
          <w:b w:val="0"/>
          <w:sz w:val="28"/>
        </w:rPr>
        <w:t>Таблица 9</w:t>
      </w:r>
      <w:r w:rsidRPr="00E114D0">
        <w:rPr>
          <w:b w:val="0"/>
          <w:sz w:val="28"/>
        </w:rPr>
        <w:t>.2.</w:t>
      </w:r>
    </w:p>
    <w:p w:rsidR="00FD503A" w:rsidRPr="00E114D0" w:rsidRDefault="00FD503A" w:rsidP="00FD503A">
      <w:pPr>
        <w:pStyle w:val="30"/>
        <w:ind w:firstLine="709"/>
        <w:rPr>
          <w:sz w:val="28"/>
        </w:rPr>
      </w:pPr>
      <w:r w:rsidRPr="00E114D0">
        <w:rPr>
          <w:sz w:val="28"/>
        </w:rPr>
        <w:t>Пожарные автоцистерны среднего типа</w:t>
      </w:r>
    </w:p>
    <w:p w:rsidR="00FD503A" w:rsidRPr="00E114D0" w:rsidRDefault="00FD503A" w:rsidP="00FD503A">
      <w:pPr>
        <w:pStyle w:val="30"/>
        <w:ind w:firstLine="709"/>
        <w:jc w:val="both"/>
        <w:rPr>
          <w:b w:val="0"/>
        </w:rPr>
      </w:pPr>
    </w:p>
    <w:tbl>
      <w:tblPr>
        <w:tblW w:w="1565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4"/>
        <w:gridCol w:w="997"/>
        <w:gridCol w:w="894"/>
        <w:gridCol w:w="1014"/>
        <w:gridCol w:w="1014"/>
        <w:gridCol w:w="1014"/>
        <w:gridCol w:w="1014"/>
        <w:gridCol w:w="1015"/>
        <w:gridCol w:w="1014"/>
        <w:gridCol w:w="1101"/>
        <w:gridCol w:w="1134"/>
        <w:gridCol w:w="1014"/>
        <w:gridCol w:w="1177"/>
        <w:gridCol w:w="993"/>
      </w:tblGrid>
      <w:tr w:rsidR="00FD503A" w:rsidRPr="00E114D0">
        <w:tblPrEx>
          <w:tblCellMar>
            <w:top w:w="0" w:type="dxa"/>
            <w:bottom w:w="0" w:type="dxa"/>
          </w:tblCellMar>
        </w:tblPrEx>
        <w:tc>
          <w:tcPr>
            <w:tcW w:w="2264" w:type="dxa"/>
            <w:vAlign w:val="center"/>
          </w:tcPr>
          <w:p w:rsidR="00FD503A" w:rsidRPr="00E114D0" w:rsidRDefault="00FD503A" w:rsidP="00FD503A">
            <w:pPr>
              <w:ind w:firstLine="709"/>
              <w:jc w:val="both"/>
              <w:rPr>
                <w:rFonts w:ascii="Times New Roman" w:hAnsi="Times New Roman" w:cs="Times New Roman"/>
                <w:sz w:val="24"/>
                <w:szCs w:val="24"/>
              </w:rPr>
            </w:pPr>
            <w:r w:rsidRPr="00E114D0">
              <w:rPr>
                <w:rFonts w:ascii="Times New Roman" w:hAnsi="Times New Roman" w:cs="Times New Roman"/>
                <w:sz w:val="24"/>
                <w:szCs w:val="24"/>
              </w:rPr>
              <w:t>Показатели</w:t>
            </w:r>
          </w:p>
        </w:tc>
        <w:tc>
          <w:tcPr>
            <w:tcW w:w="99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АЦ-40 (131) 1-ЧТ</w:t>
            </w:r>
          </w:p>
        </w:tc>
        <w:tc>
          <w:tcPr>
            <w:tcW w:w="894" w:type="dxa"/>
          </w:tcPr>
          <w:p w:rsidR="00FD503A" w:rsidRPr="00E114D0" w:rsidRDefault="00FD503A" w:rsidP="00FD503A">
            <w:pPr>
              <w:ind w:right="-197"/>
              <w:jc w:val="center"/>
              <w:rPr>
                <w:rFonts w:ascii="Times New Roman" w:hAnsi="Times New Roman" w:cs="Times New Roman"/>
                <w:sz w:val="24"/>
                <w:szCs w:val="24"/>
              </w:rPr>
            </w:pPr>
            <w:r w:rsidRPr="00E114D0">
              <w:rPr>
                <w:rFonts w:ascii="Times New Roman" w:hAnsi="Times New Roman" w:cs="Times New Roman"/>
                <w:sz w:val="24"/>
                <w:szCs w:val="24"/>
              </w:rPr>
              <w:t>АЦ 2,5-40 (131Н)</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АЦ-40 (131Н)</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3-40/4 (4325)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3-40 (4326)</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АЦ-40 (43202) 001-ПС</w:t>
            </w:r>
          </w:p>
        </w:tc>
        <w:tc>
          <w:tcPr>
            <w:tcW w:w="101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АЦ-40 (43101) 001-ИР</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2,5-40 (4333)</w:t>
            </w:r>
          </w:p>
        </w:tc>
        <w:tc>
          <w:tcPr>
            <w:tcW w:w="1101" w:type="dxa"/>
          </w:tcPr>
          <w:p w:rsidR="00FD503A" w:rsidRDefault="00FD503A" w:rsidP="00FD503A">
            <w:pPr>
              <w:jc w:val="center"/>
              <w:rPr>
                <w:rFonts w:ascii="Times New Roman" w:hAnsi="Times New Roman" w:cs="Times New Roman"/>
                <w:sz w:val="24"/>
                <w:szCs w:val="24"/>
              </w:rPr>
            </w:pPr>
            <w:r>
              <w:rPr>
                <w:rFonts w:ascii="Times New Roman" w:hAnsi="Times New Roman" w:cs="Times New Roman"/>
                <w:sz w:val="24"/>
                <w:szCs w:val="24"/>
              </w:rPr>
              <w:t>АВД 20/200</w:t>
            </w:r>
          </w:p>
          <w:p w:rsidR="00FD503A" w:rsidRPr="00E114D0" w:rsidRDefault="00FD503A" w:rsidP="00FD503A">
            <w:pPr>
              <w:ind w:right="-211"/>
              <w:rPr>
                <w:rFonts w:ascii="Times New Roman" w:hAnsi="Times New Roman" w:cs="Times New Roman"/>
                <w:sz w:val="24"/>
                <w:szCs w:val="24"/>
              </w:rPr>
            </w:pPr>
            <w:r w:rsidRPr="00E114D0">
              <w:rPr>
                <w:rFonts w:ascii="Times New Roman" w:hAnsi="Times New Roman" w:cs="Times New Roman"/>
                <w:sz w:val="24"/>
                <w:szCs w:val="24"/>
              </w:rPr>
              <w:t>(4331-04)</w:t>
            </w:r>
          </w:p>
        </w:tc>
        <w:tc>
          <w:tcPr>
            <w:tcW w:w="1134" w:type="dxa"/>
          </w:tcPr>
          <w:p w:rsidR="00FD503A"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3,0-40/4</w:t>
            </w:r>
          </w:p>
          <w:p w:rsidR="00FD503A" w:rsidRPr="00E114D0" w:rsidRDefault="00FD503A" w:rsidP="00FD503A">
            <w:pPr>
              <w:tabs>
                <w:tab w:val="left" w:pos="535"/>
              </w:tabs>
              <w:ind w:right="-157"/>
              <w:rPr>
                <w:rFonts w:ascii="Times New Roman" w:hAnsi="Times New Roman" w:cs="Times New Roman"/>
                <w:sz w:val="24"/>
                <w:szCs w:val="24"/>
              </w:rPr>
            </w:pPr>
            <w:r w:rsidRPr="00E114D0">
              <w:rPr>
                <w:rFonts w:ascii="Times New Roman" w:hAnsi="Times New Roman" w:cs="Times New Roman"/>
                <w:sz w:val="24"/>
                <w:szCs w:val="24"/>
              </w:rPr>
              <w:t>(4331-04)</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АЦЛ 3-40-17 (4925)</w:t>
            </w:r>
          </w:p>
        </w:tc>
        <w:tc>
          <w:tcPr>
            <w:tcW w:w="117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3,0-40 (4331-</w:t>
            </w:r>
            <w:r>
              <w:rPr>
                <w:rFonts w:ascii="Times New Roman" w:hAnsi="Times New Roman" w:cs="Times New Roman"/>
                <w:sz w:val="24"/>
                <w:szCs w:val="24"/>
              </w:rPr>
              <w:t>0</w:t>
            </w:r>
            <w:r w:rsidRPr="00E114D0">
              <w:rPr>
                <w:rFonts w:ascii="Times New Roman" w:hAnsi="Times New Roman" w:cs="Times New Roman"/>
                <w:sz w:val="24"/>
                <w:szCs w:val="24"/>
              </w:rPr>
              <w:t>4)</w:t>
            </w:r>
          </w:p>
        </w:tc>
        <w:tc>
          <w:tcPr>
            <w:tcW w:w="993"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АЦ 4-40 (4331-</w:t>
            </w:r>
            <w:r>
              <w:rPr>
                <w:rFonts w:ascii="Times New Roman" w:hAnsi="Times New Roman" w:cs="Times New Roman"/>
                <w:sz w:val="24"/>
                <w:szCs w:val="24"/>
              </w:rPr>
              <w:t>0</w:t>
            </w:r>
            <w:r w:rsidRPr="00E114D0">
              <w:rPr>
                <w:rFonts w:ascii="Times New Roman" w:hAnsi="Times New Roman" w:cs="Times New Roman"/>
                <w:sz w:val="24"/>
                <w:szCs w:val="24"/>
              </w:rPr>
              <w:t>4)</w:t>
            </w:r>
          </w:p>
        </w:tc>
      </w:tr>
      <w:tr w:rsidR="00FD503A" w:rsidRPr="00E114D0">
        <w:tblPrEx>
          <w:tblCellMar>
            <w:top w:w="0" w:type="dxa"/>
            <w:bottom w:w="0" w:type="dxa"/>
          </w:tblCellMar>
        </w:tblPrEx>
        <w:tc>
          <w:tcPr>
            <w:tcW w:w="2264" w:type="dxa"/>
          </w:tcPr>
          <w:p w:rsidR="00FD503A" w:rsidRPr="00E114D0" w:rsidRDefault="00FD503A" w:rsidP="00FD503A">
            <w:pPr>
              <w:ind w:firstLine="709"/>
              <w:jc w:val="both"/>
              <w:rPr>
                <w:rFonts w:ascii="Times New Roman" w:hAnsi="Times New Roman" w:cs="Times New Roman"/>
                <w:sz w:val="24"/>
                <w:szCs w:val="24"/>
              </w:rPr>
            </w:pPr>
            <w:r w:rsidRPr="00E114D0">
              <w:rPr>
                <w:rFonts w:ascii="Times New Roman" w:hAnsi="Times New Roman" w:cs="Times New Roman"/>
                <w:sz w:val="24"/>
                <w:szCs w:val="24"/>
              </w:rPr>
              <w:t>Шасси</w:t>
            </w:r>
          </w:p>
        </w:tc>
        <w:tc>
          <w:tcPr>
            <w:tcW w:w="997"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ЗИЛ-131</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8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ЗИЛ-131Н</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ЗИЛ-131Н</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Урал-4325</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(4х4)</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КамАЗ-4326</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(4х4)</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 –43202</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01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КамАЗ-42101</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КамАЗ-4333</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c>
          <w:tcPr>
            <w:tcW w:w="1101"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ЗИЛ-433104</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c>
          <w:tcPr>
            <w:tcW w:w="113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ЗИЛ-433104</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КамАЗ-4925</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c>
          <w:tcPr>
            <w:tcW w:w="1177"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ЗИЛ-433104</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c>
          <w:tcPr>
            <w:tcW w:w="993"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ЗИЛ-433104</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(4х2)</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vertAlign w:val="superscript"/>
              </w:rPr>
            </w:pPr>
            <w:r w:rsidRPr="00E114D0">
              <w:rPr>
                <w:rFonts w:ascii="Times New Roman" w:hAnsi="Times New Roman" w:cs="Times New Roman"/>
                <w:sz w:val="24"/>
                <w:szCs w:val="24"/>
              </w:rPr>
              <w:t>Максимальная скорость, км·ч</w:t>
            </w:r>
            <w:r w:rsidRPr="00E114D0">
              <w:rPr>
                <w:rFonts w:ascii="Times New Roman" w:hAnsi="Times New Roman" w:cs="Times New Roman"/>
                <w:sz w:val="24"/>
                <w:szCs w:val="24"/>
                <w:vertAlign w:val="superscript"/>
              </w:rPr>
              <w:t>-1</w:t>
            </w:r>
          </w:p>
        </w:tc>
        <w:tc>
          <w:tcPr>
            <w:tcW w:w="99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90</w:t>
            </w:r>
          </w:p>
        </w:tc>
        <w:tc>
          <w:tcPr>
            <w:tcW w:w="8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01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85</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10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90</w:t>
            </w:r>
          </w:p>
        </w:tc>
        <w:tc>
          <w:tcPr>
            <w:tcW w:w="113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95</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17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95</w:t>
            </w:r>
          </w:p>
        </w:tc>
        <w:tc>
          <w:tcPr>
            <w:tcW w:w="993"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95</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 xml:space="preserve">Масса с полной нагрузкой, кг </w:t>
            </w:r>
          </w:p>
        </w:tc>
        <w:tc>
          <w:tcPr>
            <w:tcW w:w="99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11100</w:t>
            </w:r>
          </w:p>
        </w:tc>
        <w:tc>
          <w:tcPr>
            <w:tcW w:w="8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11100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11100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13200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11600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14850</w:t>
            </w:r>
          </w:p>
        </w:tc>
        <w:tc>
          <w:tcPr>
            <w:tcW w:w="101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15000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11000</w:t>
            </w:r>
          </w:p>
        </w:tc>
        <w:tc>
          <w:tcPr>
            <w:tcW w:w="110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12000</w:t>
            </w:r>
          </w:p>
        </w:tc>
        <w:tc>
          <w:tcPr>
            <w:tcW w:w="113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11780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15200</w:t>
            </w:r>
          </w:p>
        </w:tc>
        <w:tc>
          <w:tcPr>
            <w:tcW w:w="117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11780</w:t>
            </w:r>
          </w:p>
        </w:tc>
        <w:tc>
          <w:tcPr>
            <w:tcW w:w="993"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11780</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Мощность двигателя, (л. с)</w:t>
            </w:r>
          </w:p>
        </w:tc>
        <w:tc>
          <w:tcPr>
            <w:tcW w:w="997"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150</w:t>
            </w:r>
          </w:p>
        </w:tc>
        <w:tc>
          <w:tcPr>
            <w:tcW w:w="89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150</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150</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180</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200</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200</w:t>
            </w:r>
          </w:p>
        </w:tc>
        <w:tc>
          <w:tcPr>
            <w:tcW w:w="1015"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200</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210</w:t>
            </w:r>
          </w:p>
        </w:tc>
        <w:tc>
          <w:tcPr>
            <w:tcW w:w="1101"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210</w:t>
            </w:r>
          </w:p>
        </w:tc>
        <w:tc>
          <w:tcPr>
            <w:tcW w:w="113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185</w:t>
            </w:r>
          </w:p>
        </w:tc>
        <w:tc>
          <w:tcPr>
            <w:tcW w:w="1014"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210</w:t>
            </w:r>
          </w:p>
        </w:tc>
        <w:tc>
          <w:tcPr>
            <w:tcW w:w="1177"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185</w:t>
            </w:r>
          </w:p>
        </w:tc>
        <w:tc>
          <w:tcPr>
            <w:tcW w:w="993" w:type="dxa"/>
          </w:tcPr>
          <w:p w:rsidR="00FD503A" w:rsidRPr="00E114D0" w:rsidRDefault="00FD503A" w:rsidP="00FD503A">
            <w:pPr>
              <w:ind w:firstLine="709"/>
              <w:jc w:val="both"/>
              <w:rPr>
                <w:rFonts w:ascii="Times New Roman" w:hAnsi="Times New Roman" w:cs="Times New Roman"/>
                <w:sz w:val="24"/>
                <w:szCs w:val="24"/>
              </w:rPr>
            </w:pP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185</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 xml:space="preserve">Марка насоса </w:t>
            </w:r>
          </w:p>
        </w:tc>
        <w:tc>
          <w:tcPr>
            <w:tcW w:w="997"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ПН-40У</w:t>
            </w:r>
          </w:p>
        </w:tc>
        <w:tc>
          <w:tcPr>
            <w:tcW w:w="8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ПН-40УВ</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НЦПК 40/100-40/400</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НЦПН-40</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w:t>
            </w:r>
          </w:p>
        </w:tc>
        <w:tc>
          <w:tcPr>
            <w:tcW w:w="101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ПН-40УВ</w:t>
            </w:r>
          </w:p>
        </w:tc>
        <w:tc>
          <w:tcPr>
            <w:tcW w:w="1101"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НЦПВ 20/200</w:t>
            </w:r>
          </w:p>
        </w:tc>
        <w:tc>
          <w:tcPr>
            <w:tcW w:w="113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НЦПК 40/100-4/400</w:t>
            </w:r>
          </w:p>
        </w:tc>
        <w:tc>
          <w:tcPr>
            <w:tcW w:w="101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НЦПН-40</w:t>
            </w:r>
          </w:p>
        </w:tc>
        <w:tc>
          <w:tcPr>
            <w:tcW w:w="1177"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w:t>
            </w:r>
          </w:p>
        </w:tc>
        <w:tc>
          <w:tcPr>
            <w:tcW w:w="993"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ПН-40УВ</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Напор, м</w:t>
            </w:r>
          </w:p>
        </w:tc>
        <w:tc>
          <w:tcPr>
            <w:tcW w:w="99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8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100/400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100±5</w:t>
            </w:r>
          </w:p>
        </w:tc>
        <w:tc>
          <w:tcPr>
            <w:tcW w:w="101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10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200</w:t>
            </w:r>
          </w:p>
        </w:tc>
        <w:tc>
          <w:tcPr>
            <w:tcW w:w="113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100/400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17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993"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vertAlign w:val="superscript"/>
              </w:rPr>
            </w:pPr>
            <w:r w:rsidRPr="00E114D0">
              <w:rPr>
                <w:rFonts w:ascii="Times New Roman" w:hAnsi="Times New Roman" w:cs="Times New Roman"/>
                <w:sz w:val="24"/>
                <w:szCs w:val="24"/>
              </w:rPr>
              <w:t>Подача, л·с</w:t>
            </w:r>
            <w:r w:rsidRPr="00E114D0">
              <w:rPr>
                <w:rFonts w:ascii="Times New Roman" w:hAnsi="Times New Roman" w:cs="Times New Roman"/>
                <w:sz w:val="24"/>
                <w:szCs w:val="24"/>
                <w:vertAlign w:val="superscript"/>
              </w:rPr>
              <w:t>-1</w:t>
            </w:r>
          </w:p>
        </w:tc>
        <w:tc>
          <w:tcPr>
            <w:tcW w:w="99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8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40/4</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01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10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w:t>
            </w:r>
          </w:p>
        </w:tc>
        <w:tc>
          <w:tcPr>
            <w:tcW w:w="113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40/4</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17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993"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r>
      <w:tr w:rsidR="00FD503A" w:rsidRPr="00E114D0">
        <w:tblPrEx>
          <w:tblCellMar>
            <w:top w:w="0" w:type="dxa"/>
            <w:bottom w:w="0" w:type="dxa"/>
          </w:tblCellMar>
        </w:tblPrEx>
        <w:tc>
          <w:tcPr>
            <w:tcW w:w="226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Запас огнетушащих веществ, л</w:t>
            </w:r>
            <w:r>
              <w:rPr>
                <w:rFonts w:ascii="Times New Roman" w:hAnsi="Times New Roman" w:cs="Times New Roman"/>
                <w:sz w:val="24"/>
                <w:szCs w:val="24"/>
              </w:rPr>
              <w:t>:</w:t>
            </w:r>
          </w:p>
          <w:p w:rsidR="00FD503A" w:rsidRPr="00E114D0" w:rsidRDefault="00FD503A" w:rsidP="00FD503A">
            <w:pPr>
              <w:jc w:val="both"/>
              <w:rPr>
                <w:rFonts w:ascii="Times New Roman" w:hAnsi="Times New Roman" w:cs="Times New Roman"/>
                <w:sz w:val="24"/>
                <w:szCs w:val="24"/>
              </w:rPr>
            </w:pPr>
            <w:r>
              <w:rPr>
                <w:rFonts w:ascii="Times New Roman" w:hAnsi="Times New Roman" w:cs="Times New Roman"/>
                <w:sz w:val="24"/>
                <w:szCs w:val="24"/>
              </w:rPr>
              <w:t>-</w:t>
            </w:r>
            <w:r w:rsidRPr="00E114D0">
              <w:rPr>
                <w:rFonts w:ascii="Times New Roman" w:hAnsi="Times New Roman" w:cs="Times New Roman"/>
                <w:sz w:val="24"/>
                <w:szCs w:val="24"/>
              </w:rPr>
              <w:t>воды</w:t>
            </w:r>
          </w:p>
          <w:p w:rsidR="00FD503A" w:rsidRPr="00E114D0" w:rsidRDefault="00FD503A" w:rsidP="00FD503A">
            <w:pPr>
              <w:jc w:val="both"/>
              <w:rPr>
                <w:rFonts w:ascii="Times New Roman" w:hAnsi="Times New Roman" w:cs="Times New Roman"/>
                <w:sz w:val="24"/>
                <w:szCs w:val="24"/>
              </w:rPr>
            </w:pPr>
            <w:r>
              <w:rPr>
                <w:rFonts w:ascii="Times New Roman" w:hAnsi="Times New Roman" w:cs="Times New Roman"/>
                <w:sz w:val="24"/>
                <w:szCs w:val="24"/>
              </w:rPr>
              <w:t>-</w:t>
            </w:r>
            <w:r w:rsidRPr="00E114D0">
              <w:rPr>
                <w:rFonts w:ascii="Times New Roman" w:hAnsi="Times New Roman" w:cs="Times New Roman"/>
                <w:sz w:val="24"/>
                <w:szCs w:val="24"/>
              </w:rPr>
              <w:t>пенообразователя</w:t>
            </w:r>
          </w:p>
        </w:tc>
        <w:tc>
          <w:tcPr>
            <w:tcW w:w="99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2480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165</w:t>
            </w:r>
          </w:p>
        </w:tc>
        <w:tc>
          <w:tcPr>
            <w:tcW w:w="8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2550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170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180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200</w:t>
            </w:r>
          </w:p>
        </w:tc>
        <w:tc>
          <w:tcPr>
            <w:tcW w:w="101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250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2500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w:t>
            </w:r>
          </w:p>
        </w:tc>
        <w:tc>
          <w:tcPr>
            <w:tcW w:w="110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180</w:t>
            </w:r>
          </w:p>
        </w:tc>
        <w:tc>
          <w:tcPr>
            <w:tcW w:w="113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200</w:t>
            </w:r>
          </w:p>
        </w:tc>
        <w:tc>
          <w:tcPr>
            <w:tcW w:w="101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w:t>
            </w:r>
          </w:p>
        </w:tc>
        <w:tc>
          <w:tcPr>
            <w:tcW w:w="1177"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3000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200</w:t>
            </w:r>
          </w:p>
        </w:tc>
        <w:tc>
          <w:tcPr>
            <w:tcW w:w="993"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4000</w:t>
            </w: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400</w:t>
            </w:r>
          </w:p>
        </w:tc>
      </w:tr>
      <w:tr w:rsidR="00FD503A" w:rsidRPr="0017048B">
        <w:tblPrEx>
          <w:tblCellMar>
            <w:top w:w="0" w:type="dxa"/>
            <w:bottom w:w="0" w:type="dxa"/>
          </w:tblCellMar>
        </w:tblPrEx>
        <w:tc>
          <w:tcPr>
            <w:tcW w:w="2264" w:type="dxa"/>
          </w:tcPr>
          <w:p w:rsidR="00FD503A" w:rsidRPr="0017048B" w:rsidRDefault="00FD503A" w:rsidP="00FD503A">
            <w:pPr>
              <w:jc w:val="both"/>
              <w:rPr>
                <w:rFonts w:ascii="Times New Roman" w:hAnsi="Times New Roman" w:cs="Times New Roman"/>
                <w:sz w:val="24"/>
                <w:szCs w:val="24"/>
                <w:highlight w:val="yellow"/>
              </w:rPr>
            </w:pPr>
            <w:r w:rsidRPr="00E114D0">
              <w:rPr>
                <w:rFonts w:ascii="Times New Roman" w:hAnsi="Times New Roman" w:cs="Times New Roman"/>
                <w:sz w:val="24"/>
                <w:szCs w:val="24"/>
              </w:rPr>
              <w:t>Высота всасывания</w:t>
            </w:r>
          </w:p>
        </w:tc>
        <w:tc>
          <w:tcPr>
            <w:tcW w:w="99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8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10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13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01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177"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993"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7.5</w:t>
            </w:r>
          </w:p>
        </w:tc>
      </w:tr>
    </w:tbl>
    <w:p w:rsidR="00FD503A" w:rsidRPr="0017048B" w:rsidRDefault="00FD503A" w:rsidP="00FD503A">
      <w:pPr>
        <w:pStyle w:val="30"/>
        <w:ind w:firstLine="709"/>
        <w:jc w:val="both"/>
        <w:rPr>
          <w:b w:val="0"/>
          <w:szCs w:val="24"/>
          <w:highlight w:val="yellow"/>
        </w:rPr>
      </w:pPr>
    </w:p>
    <w:p w:rsidR="00FD503A" w:rsidRPr="0017048B" w:rsidRDefault="00FD503A" w:rsidP="00FD503A">
      <w:pPr>
        <w:pStyle w:val="30"/>
        <w:ind w:firstLine="709"/>
        <w:jc w:val="both"/>
        <w:rPr>
          <w:szCs w:val="24"/>
          <w:highlight w:val="yellow"/>
        </w:rPr>
      </w:pPr>
    </w:p>
    <w:p w:rsidR="00FD503A" w:rsidRPr="0017048B" w:rsidRDefault="00FD503A" w:rsidP="00FD503A">
      <w:pPr>
        <w:pStyle w:val="a3"/>
        <w:spacing w:before="0" w:beforeAutospacing="0" w:after="0" w:afterAutospacing="0"/>
        <w:ind w:firstLine="709"/>
        <w:jc w:val="both"/>
        <w:rPr>
          <w:highlight w:val="yellow"/>
        </w:rPr>
      </w:pPr>
    </w:p>
    <w:p w:rsidR="00FD503A" w:rsidRPr="0017048B" w:rsidRDefault="00FD503A" w:rsidP="00FD503A">
      <w:pPr>
        <w:pStyle w:val="a3"/>
        <w:spacing w:before="0" w:beforeAutospacing="0" w:after="0" w:afterAutospacing="0"/>
        <w:ind w:firstLine="709"/>
        <w:jc w:val="both"/>
        <w:rPr>
          <w:highlight w:val="yellow"/>
        </w:rPr>
      </w:pPr>
    </w:p>
    <w:p w:rsidR="00FD503A" w:rsidRDefault="00FD503A" w:rsidP="00FD503A">
      <w:pPr>
        <w:pStyle w:val="30"/>
        <w:ind w:firstLine="709"/>
        <w:jc w:val="both"/>
        <w:rPr>
          <w:b w:val="0"/>
          <w:sz w:val="28"/>
          <w:highlight w:val="yellow"/>
        </w:rPr>
      </w:pPr>
    </w:p>
    <w:p w:rsidR="00FD503A" w:rsidRDefault="00FD503A" w:rsidP="00FD503A">
      <w:pPr>
        <w:pStyle w:val="30"/>
        <w:ind w:firstLine="709"/>
        <w:jc w:val="both"/>
        <w:rPr>
          <w:b w:val="0"/>
          <w:sz w:val="28"/>
          <w:highlight w:val="yellow"/>
        </w:rPr>
      </w:pPr>
    </w:p>
    <w:p w:rsidR="00FD503A" w:rsidRPr="00E114D0" w:rsidRDefault="00FD503A" w:rsidP="00FD503A">
      <w:pPr>
        <w:pStyle w:val="30"/>
        <w:ind w:firstLine="709"/>
        <w:jc w:val="right"/>
        <w:rPr>
          <w:b w:val="0"/>
          <w:sz w:val="28"/>
        </w:rPr>
      </w:pPr>
      <w:r>
        <w:rPr>
          <w:b w:val="0"/>
          <w:sz w:val="28"/>
        </w:rPr>
        <w:t>Таблица 9</w:t>
      </w:r>
      <w:r w:rsidRPr="00E114D0">
        <w:rPr>
          <w:b w:val="0"/>
          <w:sz w:val="28"/>
        </w:rPr>
        <w:t>.3.</w:t>
      </w:r>
    </w:p>
    <w:p w:rsidR="00FD503A" w:rsidRPr="00E114D0" w:rsidRDefault="00FD503A" w:rsidP="00FD503A">
      <w:pPr>
        <w:pStyle w:val="30"/>
        <w:ind w:firstLine="709"/>
        <w:rPr>
          <w:sz w:val="28"/>
        </w:rPr>
      </w:pPr>
      <w:r w:rsidRPr="00E114D0">
        <w:rPr>
          <w:sz w:val="28"/>
        </w:rPr>
        <w:t>Пожарные автоцистерны тяжелого типа</w:t>
      </w:r>
    </w:p>
    <w:p w:rsidR="00FD503A" w:rsidRPr="00E114D0" w:rsidRDefault="00FD503A" w:rsidP="00FD503A">
      <w:pPr>
        <w:pStyle w:val="30"/>
        <w:ind w:firstLine="709"/>
        <w:jc w:val="both"/>
        <w:rPr>
          <w:b w:val="0"/>
          <w:sz w:val="28"/>
        </w:rPr>
      </w:pPr>
    </w:p>
    <w:tbl>
      <w:tblPr>
        <w:tblW w:w="153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1204"/>
        <w:gridCol w:w="1205"/>
        <w:gridCol w:w="1205"/>
        <w:gridCol w:w="1441"/>
        <w:gridCol w:w="1205"/>
        <w:gridCol w:w="1394"/>
        <w:gridCol w:w="1205"/>
        <w:gridCol w:w="1205"/>
        <w:gridCol w:w="1205"/>
        <w:gridCol w:w="1394"/>
      </w:tblGrid>
      <w:tr w:rsidR="00FD503A" w:rsidRPr="00E114D0">
        <w:tblPrEx>
          <w:tblCellMar>
            <w:top w:w="0" w:type="dxa"/>
            <w:bottom w:w="0" w:type="dxa"/>
          </w:tblCellMar>
        </w:tblPrEx>
        <w:tc>
          <w:tcPr>
            <w:tcW w:w="2694" w:type="dxa"/>
            <w:vAlign w:val="center"/>
          </w:tcPr>
          <w:p w:rsidR="00FD503A" w:rsidRPr="00E114D0" w:rsidRDefault="00FD503A" w:rsidP="00FD503A">
            <w:pPr>
              <w:ind w:firstLine="709"/>
              <w:jc w:val="both"/>
              <w:rPr>
                <w:rFonts w:ascii="Times New Roman" w:hAnsi="Times New Roman" w:cs="Times New Roman"/>
                <w:sz w:val="24"/>
                <w:szCs w:val="24"/>
              </w:rPr>
            </w:pPr>
            <w:r w:rsidRPr="00E114D0">
              <w:rPr>
                <w:rFonts w:ascii="Times New Roman" w:hAnsi="Times New Roman" w:cs="Times New Roman"/>
                <w:sz w:val="24"/>
                <w:szCs w:val="24"/>
              </w:rPr>
              <w:t>Показатели</w:t>
            </w:r>
          </w:p>
        </w:tc>
        <w:tc>
          <w:tcPr>
            <w:tcW w:w="1204"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5-40 (4925)</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5-40 (4310)</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6,0-40 (5557)</w:t>
            </w:r>
          </w:p>
        </w:tc>
        <w:tc>
          <w:tcPr>
            <w:tcW w:w="1441"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АЦП 6/6-40 (55571-10)</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8,0-40 (5557)</w:t>
            </w:r>
          </w:p>
        </w:tc>
        <w:tc>
          <w:tcPr>
            <w:tcW w:w="1394"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АЦП 8/8-40 (55571-30)</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8,0-40/4 (4320)</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АЦП 9/3-40 (55571-30)</w:t>
            </w:r>
          </w:p>
        </w:tc>
        <w:tc>
          <w:tcPr>
            <w:tcW w:w="1205"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6,0-40/4 (53211)</w:t>
            </w:r>
          </w:p>
        </w:tc>
        <w:tc>
          <w:tcPr>
            <w:tcW w:w="1394" w:type="dxa"/>
            <w:vAlign w:val="center"/>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АЦ 7,0-40 (53213)</w:t>
            </w:r>
          </w:p>
        </w:tc>
      </w:tr>
      <w:tr w:rsidR="00FD503A" w:rsidRPr="00E114D0">
        <w:tblPrEx>
          <w:tblCellMar>
            <w:top w:w="0" w:type="dxa"/>
            <w:bottom w:w="0" w:type="dxa"/>
          </w:tblCellMar>
        </w:tblPrEx>
        <w:tc>
          <w:tcPr>
            <w:tcW w:w="2694" w:type="dxa"/>
          </w:tcPr>
          <w:p w:rsidR="00FD503A" w:rsidRPr="00E114D0" w:rsidRDefault="00FD503A" w:rsidP="00FD503A">
            <w:pPr>
              <w:ind w:firstLine="709"/>
              <w:jc w:val="both"/>
              <w:rPr>
                <w:rFonts w:ascii="Times New Roman" w:hAnsi="Times New Roman" w:cs="Times New Roman"/>
                <w:sz w:val="24"/>
                <w:szCs w:val="24"/>
              </w:rPr>
            </w:pPr>
            <w:r w:rsidRPr="00E114D0">
              <w:rPr>
                <w:rFonts w:ascii="Times New Roman" w:hAnsi="Times New Roman" w:cs="Times New Roman"/>
                <w:sz w:val="24"/>
                <w:szCs w:val="24"/>
              </w:rPr>
              <w:t>Шасси</w:t>
            </w:r>
          </w:p>
        </w:tc>
        <w:tc>
          <w:tcPr>
            <w:tcW w:w="120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КамАЗ-4925</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(4х4)</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КамАЗ-4310</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Урал-5557</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441"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Урал-5557-1152-10</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Урал-5557</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3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Урал-55571-30</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Урал-4320</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Урал-55571-30</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(6х6)</w:t>
            </w:r>
          </w:p>
        </w:tc>
        <w:tc>
          <w:tcPr>
            <w:tcW w:w="1205"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КамАЗ-53211</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(6х4)</w:t>
            </w:r>
          </w:p>
        </w:tc>
        <w:tc>
          <w:tcPr>
            <w:tcW w:w="13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КамАЗ-53213</w:t>
            </w:r>
          </w:p>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(6х4)</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vertAlign w:val="superscript"/>
              </w:rPr>
            </w:pPr>
            <w:r w:rsidRPr="00E114D0">
              <w:rPr>
                <w:rFonts w:ascii="Times New Roman" w:hAnsi="Times New Roman" w:cs="Times New Roman"/>
                <w:sz w:val="24"/>
                <w:szCs w:val="24"/>
              </w:rPr>
              <w:t>Максимальная скорость, км·ч</w:t>
            </w:r>
            <w:r w:rsidRPr="00E114D0">
              <w:rPr>
                <w:rFonts w:ascii="Times New Roman" w:hAnsi="Times New Roman" w:cs="Times New Roman"/>
                <w:sz w:val="24"/>
                <w:szCs w:val="24"/>
                <w:vertAlign w:val="superscript"/>
              </w:rPr>
              <w:t>-1</w:t>
            </w:r>
          </w:p>
        </w:tc>
        <w:tc>
          <w:tcPr>
            <w:tcW w:w="120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44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75</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90</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ind w:firstLine="709"/>
              <w:jc w:val="center"/>
              <w:rPr>
                <w:rFonts w:ascii="Times New Roman" w:hAnsi="Times New Roman" w:cs="Times New Roman"/>
                <w:sz w:val="24"/>
                <w:szCs w:val="24"/>
              </w:rPr>
            </w:pPr>
            <w:r w:rsidRPr="00E114D0">
              <w:rPr>
                <w:rFonts w:ascii="Times New Roman" w:hAnsi="Times New Roman" w:cs="Times New Roman"/>
                <w:sz w:val="24"/>
                <w:szCs w:val="24"/>
              </w:rPr>
              <w:t>80</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 xml:space="preserve">Масса с полной нагрузкой, кг </w:t>
            </w:r>
          </w:p>
        </w:tc>
        <w:tc>
          <w:tcPr>
            <w:tcW w:w="1204" w:type="dxa"/>
          </w:tcPr>
          <w:p w:rsidR="00FD503A"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15200</w:t>
            </w:r>
          </w:p>
        </w:tc>
        <w:tc>
          <w:tcPr>
            <w:tcW w:w="1205" w:type="dxa"/>
          </w:tcPr>
          <w:p w:rsidR="00FD503A"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15600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17200</w:t>
            </w:r>
          </w:p>
        </w:tc>
        <w:tc>
          <w:tcPr>
            <w:tcW w:w="144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16650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19232</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19500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19737</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19500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21800</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17500</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Мощность двигателя, (л.</w:t>
            </w:r>
            <w:r>
              <w:rPr>
                <w:rFonts w:ascii="Times New Roman" w:hAnsi="Times New Roman" w:cs="Times New Roman"/>
                <w:sz w:val="24"/>
                <w:szCs w:val="24"/>
              </w:rPr>
              <w:t xml:space="preserve"> </w:t>
            </w:r>
            <w:r w:rsidRPr="00E114D0">
              <w:rPr>
                <w:rFonts w:ascii="Times New Roman" w:hAnsi="Times New Roman" w:cs="Times New Roman"/>
                <w:sz w:val="24"/>
                <w:szCs w:val="24"/>
              </w:rPr>
              <w:t>с.)</w:t>
            </w:r>
          </w:p>
        </w:tc>
        <w:tc>
          <w:tcPr>
            <w:tcW w:w="120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210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210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240</w:t>
            </w:r>
          </w:p>
        </w:tc>
        <w:tc>
          <w:tcPr>
            <w:tcW w:w="1441"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180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240</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240</w:t>
            </w:r>
          </w:p>
        </w:tc>
        <w:tc>
          <w:tcPr>
            <w:tcW w:w="1205"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260</w:t>
            </w:r>
          </w:p>
        </w:tc>
        <w:tc>
          <w:tcPr>
            <w:tcW w:w="1394" w:type="dxa"/>
          </w:tcPr>
          <w:p w:rsidR="00FD503A" w:rsidRPr="00E114D0" w:rsidRDefault="00FD503A" w:rsidP="00FD503A">
            <w:pPr>
              <w:ind w:firstLine="709"/>
              <w:jc w:val="center"/>
              <w:rPr>
                <w:rFonts w:ascii="Times New Roman" w:hAnsi="Times New Roman" w:cs="Times New Roman"/>
                <w:sz w:val="24"/>
                <w:szCs w:val="24"/>
              </w:rPr>
            </w:pPr>
          </w:p>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210</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 xml:space="preserve">Марка насоса </w:t>
            </w:r>
          </w:p>
        </w:tc>
        <w:tc>
          <w:tcPr>
            <w:tcW w:w="120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НЦПН-40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ПН-40УВ</w:t>
            </w:r>
          </w:p>
        </w:tc>
        <w:tc>
          <w:tcPr>
            <w:tcW w:w="144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ПН-40УВ</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ПН-40УВ</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НЦПК 40/100-4/400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ПН-40УВ</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ПН-40</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Напор, м</w:t>
            </w:r>
          </w:p>
        </w:tc>
        <w:tc>
          <w:tcPr>
            <w:tcW w:w="120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44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 (400)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100</w:t>
            </w:r>
          </w:p>
        </w:tc>
      </w:tr>
      <w:tr w:rsidR="00FD503A" w:rsidRPr="00E114D0">
        <w:tblPrEx>
          <w:tblCellMar>
            <w:top w:w="0" w:type="dxa"/>
            <w:bottom w:w="0" w:type="dxa"/>
          </w:tblCellMar>
        </w:tblPrEx>
        <w:tc>
          <w:tcPr>
            <w:tcW w:w="2694" w:type="dxa"/>
          </w:tcPr>
          <w:p w:rsidR="00FD503A" w:rsidRPr="00E114D0" w:rsidRDefault="00FD503A" w:rsidP="00FD503A">
            <w:pPr>
              <w:jc w:val="both"/>
              <w:rPr>
                <w:rFonts w:ascii="Times New Roman" w:hAnsi="Times New Roman" w:cs="Times New Roman"/>
                <w:sz w:val="24"/>
                <w:szCs w:val="24"/>
                <w:vertAlign w:val="superscript"/>
              </w:rPr>
            </w:pPr>
            <w:r w:rsidRPr="00E114D0">
              <w:rPr>
                <w:rFonts w:ascii="Times New Roman" w:hAnsi="Times New Roman" w:cs="Times New Roman"/>
                <w:sz w:val="24"/>
                <w:szCs w:val="24"/>
              </w:rPr>
              <w:t>Подача, л·с</w:t>
            </w:r>
            <w:r w:rsidRPr="00E114D0">
              <w:rPr>
                <w:rFonts w:ascii="Times New Roman" w:hAnsi="Times New Roman" w:cs="Times New Roman"/>
                <w:sz w:val="24"/>
                <w:szCs w:val="24"/>
                <w:vertAlign w:val="superscript"/>
              </w:rPr>
              <w:t>-1</w:t>
            </w:r>
          </w:p>
        </w:tc>
        <w:tc>
          <w:tcPr>
            <w:tcW w:w="120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441"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 (4)</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205"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c>
          <w:tcPr>
            <w:tcW w:w="1394" w:type="dxa"/>
          </w:tcPr>
          <w:p w:rsidR="00FD503A" w:rsidRPr="00E114D0" w:rsidRDefault="00FD503A" w:rsidP="00FD503A">
            <w:pPr>
              <w:jc w:val="center"/>
              <w:rPr>
                <w:rFonts w:ascii="Times New Roman" w:hAnsi="Times New Roman" w:cs="Times New Roman"/>
                <w:sz w:val="24"/>
                <w:szCs w:val="24"/>
              </w:rPr>
            </w:pPr>
            <w:r w:rsidRPr="00E114D0">
              <w:rPr>
                <w:rFonts w:ascii="Times New Roman" w:hAnsi="Times New Roman" w:cs="Times New Roman"/>
                <w:sz w:val="24"/>
                <w:szCs w:val="24"/>
              </w:rPr>
              <w:t>40</w:t>
            </w:r>
          </w:p>
        </w:tc>
      </w:tr>
      <w:tr w:rsidR="00FD503A" w:rsidRPr="00E114D0">
        <w:tblPrEx>
          <w:tblCellMar>
            <w:top w:w="0" w:type="dxa"/>
            <w:bottom w:w="0" w:type="dxa"/>
          </w:tblCellMar>
        </w:tblPrEx>
        <w:trPr>
          <w:trHeight w:val="1104"/>
        </w:trPr>
        <w:tc>
          <w:tcPr>
            <w:tcW w:w="2694" w:type="dxa"/>
          </w:tcPr>
          <w:p w:rsidR="00FD503A" w:rsidRDefault="00FD503A" w:rsidP="00FD503A">
            <w:pPr>
              <w:jc w:val="both"/>
              <w:rPr>
                <w:rFonts w:ascii="Times New Roman" w:hAnsi="Times New Roman" w:cs="Times New Roman"/>
                <w:sz w:val="24"/>
                <w:szCs w:val="24"/>
              </w:rPr>
            </w:pPr>
            <w:r w:rsidRPr="00E114D0">
              <w:rPr>
                <w:rFonts w:ascii="Times New Roman" w:hAnsi="Times New Roman" w:cs="Times New Roman"/>
                <w:sz w:val="24"/>
                <w:szCs w:val="24"/>
              </w:rPr>
              <w:t>Запас огнетушащих веществ, л</w:t>
            </w:r>
            <w:r>
              <w:rPr>
                <w:rFonts w:ascii="Times New Roman" w:hAnsi="Times New Roman" w:cs="Times New Roman"/>
                <w:sz w:val="24"/>
                <w:szCs w:val="24"/>
              </w:rPr>
              <w:t>:</w:t>
            </w:r>
          </w:p>
          <w:p w:rsidR="00FD503A" w:rsidRPr="00E114D0" w:rsidRDefault="00FD503A" w:rsidP="00FD503A">
            <w:pPr>
              <w:ind w:firstLine="394"/>
              <w:jc w:val="both"/>
              <w:rPr>
                <w:rFonts w:ascii="Times New Roman" w:hAnsi="Times New Roman" w:cs="Times New Roman"/>
                <w:sz w:val="24"/>
                <w:szCs w:val="24"/>
              </w:rPr>
            </w:pPr>
            <w:r w:rsidRPr="00E114D0">
              <w:rPr>
                <w:rFonts w:ascii="Times New Roman" w:hAnsi="Times New Roman" w:cs="Times New Roman"/>
                <w:sz w:val="24"/>
                <w:szCs w:val="24"/>
              </w:rPr>
              <w:t>воды</w:t>
            </w:r>
          </w:p>
          <w:p w:rsidR="00FD503A" w:rsidRPr="00E114D0" w:rsidRDefault="00FD503A" w:rsidP="00FD503A">
            <w:pPr>
              <w:ind w:firstLine="394"/>
              <w:jc w:val="both"/>
              <w:rPr>
                <w:rFonts w:ascii="Times New Roman" w:hAnsi="Times New Roman" w:cs="Times New Roman"/>
                <w:sz w:val="24"/>
                <w:szCs w:val="24"/>
              </w:rPr>
            </w:pPr>
            <w:r w:rsidRPr="00033197">
              <w:rPr>
                <w:rFonts w:ascii="Times New Roman" w:hAnsi="Times New Roman" w:cs="Times New Roman"/>
                <w:sz w:val="24"/>
                <w:szCs w:val="24"/>
              </w:rPr>
              <w:t>пенообразователя</w:t>
            </w:r>
          </w:p>
        </w:tc>
        <w:tc>
          <w:tcPr>
            <w:tcW w:w="1204"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5000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500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5000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500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5800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360</w:t>
            </w:r>
          </w:p>
        </w:tc>
        <w:tc>
          <w:tcPr>
            <w:tcW w:w="1441"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6000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8000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300</w:t>
            </w:r>
          </w:p>
        </w:tc>
        <w:tc>
          <w:tcPr>
            <w:tcW w:w="1394"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8000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8000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9000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300</w:t>
            </w:r>
          </w:p>
        </w:tc>
        <w:tc>
          <w:tcPr>
            <w:tcW w:w="1205"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6000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360</w:t>
            </w:r>
          </w:p>
        </w:tc>
        <w:tc>
          <w:tcPr>
            <w:tcW w:w="1394" w:type="dxa"/>
          </w:tcPr>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ind w:firstLine="709"/>
              <w:jc w:val="center"/>
              <w:rPr>
                <w:rFonts w:ascii="Times New Roman" w:hAnsi="Times New Roman" w:cs="Times New Roman"/>
                <w:sz w:val="24"/>
                <w:szCs w:val="24"/>
              </w:rPr>
            </w:pP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7000</w:t>
            </w:r>
          </w:p>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700</w:t>
            </w:r>
          </w:p>
        </w:tc>
      </w:tr>
      <w:tr w:rsidR="00FD503A">
        <w:tblPrEx>
          <w:tblCellMar>
            <w:top w:w="0" w:type="dxa"/>
            <w:bottom w:w="0" w:type="dxa"/>
          </w:tblCellMar>
        </w:tblPrEx>
        <w:tc>
          <w:tcPr>
            <w:tcW w:w="2694" w:type="dxa"/>
          </w:tcPr>
          <w:p w:rsidR="00FD503A" w:rsidRPr="0017048B" w:rsidRDefault="00FD503A" w:rsidP="00FD503A">
            <w:pPr>
              <w:jc w:val="both"/>
              <w:rPr>
                <w:rFonts w:ascii="Times New Roman" w:hAnsi="Times New Roman" w:cs="Times New Roman"/>
                <w:sz w:val="24"/>
                <w:szCs w:val="24"/>
                <w:highlight w:val="yellow"/>
              </w:rPr>
            </w:pPr>
            <w:r w:rsidRPr="00033197">
              <w:rPr>
                <w:rFonts w:ascii="Times New Roman" w:hAnsi="Times New Roman" w:cs="Times New Roman"/>
                <w:sz w:val="24"/>
                <w:szCs w:val="24"/>
              </w:rPr>
              <w:t>Высота всасывания</w:t>
            </w:r>
          </w:p>
        </w:tc>
        <w:tc>
          <w:tcPr>
            <w:tcW w:w="1204"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441"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394"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205"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c>
          <w:tcPr>
            <w:tcW w:w="1394" w:type="dxa"/>
          </w:tcPr>
          <w:p w:rsidR="00FD503A" w:rsidRPr="00033197" w:rsidRDefault="00FD503A" w:rsidP="00FD503A">
            <w:pPr>
              <w:jc w:val="center"/>
              <w:rPr>
                <w:rFonts w:ascii="Times New Roman" w:hAnsi="Times New Roman" w:cs="Times New Roman"/>
                <w:sz w:val="24"/>
                <w:szCs w:val="24"/>
              </w:rPr>
            </w:pPr>
            <w:r w:rsidRPr="00033197">
              <w:rPr>
                <w:rFonts w:ascii="Times New Roman" w:hAnsi="Times New Roman" w:cs="Times New Roman"/>
                <w:sz w:val="24"/>
                <w:szCs w:val="24"/>
              </w:rPr>
              <w:t>7.5</w:t>
            </w:r>
          </w:p>
        </w:tc>
      </w:tr>
    </w:tbl>
    <w:p w:rsidR="00FD503A" w:rsidRDefault="00FD503A" w:rsidP="00FD503A">
      <w:pPr>
        <w:pStyle w:val="30"/>
        <w:ind w:firstLine="709"/>
        <w:jc w:val="both"/>
        <w:rPr>
          <w:sz w:val="28"/>
        </w:rPr>
        <w:sectPr w:rsidR="00FD503A" w:rsidSect="007E0F79">
          <w:pgSz w:w="16840" w:h="11907" w:orient="landscape"/>
          <w:pgMar w:top="1418" w:right="1134" w:bottom="1134" w:left="1134" w:header="720" w:footer="720" w:gutter="0"/>
          <w:cols w:space="720"/>
        </w:sectPr>
      </w:pPr>
    </w:p>
    <w:p w:rsidR="00FD503A" w:rsidRDefault="00FD503A" w:rsidP="00FD503A">
      <w:pPr>
        <w:pStyle w:val="30"/>
        <w:ind w:firstLine="709"/>
        <w:jc w:val="right"/>
        <w:rPr>
          <w:b w:val="0"/>
          <w:sz w:val="28"/>
        </w:rPr>
      </w:pPr>
      <w:r>
        <w:rPr>
          <w:b w:val="0"/>
          <w:sz w:val="28"/>
        </w:rPr>
        <w:t>Таблица 9.4.</w:t>
      </w:r>
    </w:p>
    <w:p w:rsidR="00FD503A" w:rsidRPr="005A507F" w:rsidRDefault="00FD503A" w:rsidP="00FD503A">
      <w:pPr>
        <w:pStyle w:val="30"/>
        <w:ind w:firstLine="709"/>
        <w:rPr>
          <w:sz w:val="28"/>
        </w:rPr>
      </w:pPr>
      <w:r w:rsidRPr="005A507F">
        <w:rPr>
          <w:sz w:val="28"/>
        </w:rPr>
        <w:t>Авторазливочные станции</w:t>
      </w:r>
    </w:p>
    <w:p w:rsidR="00FD503A" w:rsidRDefault="00FD503A" w:rsidP="00FD503A">
      <w:pPr>
        <w:pStyle w:val="30"/>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52"/>
        <w:gridCol w:w="1937"/>
        <w:gridCol w:w="1937"/>
        <w:gridCol w:w="1938"/>
      </w:tblGrid>
      <w:tr w:rsidR="00FD503A">
        <w:tblPrEx>
          <w:tblCellMar>
            <w:top w:w="0" w:type="dxa"/>
            <w:bottom w:w="0" w:type="dxa"/>
          </w:tblCellMar>
        </w:tblPrEx>
        <w:tc>
          <w:tcPr>
            <w:tcW w:w="3652" w:type="dxa"/>
          </w:tcPr>
          <w:p w:rsidR="00FD503A" w:rsidRDefault="00FD503A" w:rsidP="00FD503A">
            <w:pPr>
              <w:pStyle w:val="30"/>
              <w:ind w:firstLine="709"/>
              <w:jc w:val="both"/>
              <w:rPr>
                <w:b w:val="0"/>
                <w:sz w:val="28"/>
              </w:rPr>
            </w:pPr>
            <w:r>
              <w:rPr>
                <w:b w:val="0"/>
                <w:sz w:val="28"/>
              </w:rPr>
              <w:t>Показатели</w:t>
            </w:r>
          </w:p>
        </w:tc>
        <w:tc>
          <w:tcPr>
            <w:tcW w:w="1937" w:type="dxa"/>
          </w:tcPr>
          <w:p w:rsidR="00FD503A" w:rsidRDefault="00FD503A" w:rsidP="00FD503A">
            <w:pPr>
              <w:pStyle w:val="30"/>
              <w:ind w:firstLine="0"/>
              <w:rPr>
                <w:b w:val="0"/>
                <w:sz w:val="28"/>
              </w:rPr>
            </w:pPr>
            <w:r>
              <w:rPr>
                <w:b w:val="0"/>
                <w:sz w:val="28"/>
              </w:rPr>
              <w:t>АРС-50</w:t>
            </w:r>
          </w:p>
        </w:tc>
        <w:tc>
          <w:tcPr>
            <w:tcW w:w="1937" w:type="dxa"/>
          </w:tcPr>
          <w:p w:rsidR="00FD503A" w:rsidRDefault="00FD503A" w:rsidP="00FD503A">
            <w:pPr>
              <w:pStyle w:val="30"/>
              <w:ind w:firstLine="0"/>
              <w:rPr>
                <w:b w:val="0"/>
                <w:sz w:val="28"/>
              </w:rPr>
            </w:pPr>
            <w:r>
              <w:rPr>
                <w:b w:val="0"/>
                <w:sz w:val="28"/>
              </w:rPr>
              <w:t>АРС-14</w:t>
            </w:r>
          </w:p>
        </w:tc>
        <w:tc>
          <w:tcPr>
            <w:tcW w:w="1938" w:type="dxa"/>
          </w:tcPr>
          <w:p w:rsidR="00FD503A" w:rsidRDefault="00FD503A" w:rsidP="00FD503A">
            <w:pPr>
              <w:pStyle w:val="30"/>
              <w:ind w:firstLine="0"/>
              <w:rPr>
                <w:b w:val="0"/>
                <w:sz w:val="28"/>
              </w:rPr>
            </w:pPr>
            <w:r>
              <w:rPr>
                <w:b w:val="0"/>
                <w:sz w:val="28"/>
              </w:rPr>
              <w:t>АРС-12У</w:t>
            </w:r>
          </w:p>
        </w:tc>
      </w:tr>
      <w:tr w:rsidR="00FD503A">
        <w:tblPrEx>
          <w:tblCellMar>
            <w:top w:w="0" w:type="dxa"/>
            <w:bottom w:w="0" w:type="dxa"/>
          </w:tblCellMar>
        </w:tblPrEx>
        <w:tc>
          <w:tcPr>
            <w:tcW w:w="3652" w:type="dxa"/>
          </w:tcPr>
          <w:p w:rsidR="00FD503A" w:rsidRDefault="00FD503A" w:rsidP="00FD503A">
            <w:pPr>
              <w:pStyle w:val="30"/>
              <w:ind w:firstLine="709"/>
              <w:jc w:val="both"/>
              <w:rPr>
                <w:b w:val="0"/>
                <w:sz w:val="28"/>
              </w:rPr>
            </w:pPr>
            <w:r>
              <w:rPr>
                <w:b w:val="0"/>
                <w:sz w:val="28"/>
              </w:rPr>
              <w:t>Тип шасси</w:t>
            </w:r>
          </w:p>
        </w:tc>
        <w:tc>
          <w:tcPr>
            <w:tcW w:w="1937" w:type="dxa"/>
          </w:tcPr>
          <w:p w:rsidR="00FD503A" w:rsidRDefault="00FD503A" w:rsidP="00FD503A">
            <w:pPr>
              <w:pStyle w:val="30"/>
              <w:ind w:firstLine="0"/>
              <w:rPr>
                <w:b w:val="0"/>
                <w:sz w:val="28"/>
              </w:rPr>
            </w:pPr>
            <w:r>
              <w:rPr>
                <w:b w:val="0"/>
                <w:sz w:val="28"/>
              </w:rPr>
              <w:t>Урал-375Е</w:t>
            </w:r>
          </w:p>
        </w:tc>
        <w:tc>
          <w:tcPr>
            <w:tcW w:w="1937" w:type="dxa"/>
          </w:tcPr>
          <w:p w:rsidR="00FD503A" w:rsidRDefault="00FD503A" w:rsidP="00FD503A">
            <w:pPr>
              <w:pStyle w:val="30"/>
              <w:ind w:firstLine="0"/>
              <w:rPr>
                <w:b w:val="0"/>
                <w:sz w:val="28"/>
              </w:rPr>
            </w:pPr>
            <w:r>
              <w:rPr>
                <w:b w:val="0"/>
                <w:sz w:val="28"/>
              </w:rPr>
              <w:t>ЗИЛ-131</w:t>
            </w:r>
          </w:p>
        </w:tc>
        <w:tc>
          <w:tcPr>
            <w:tcW w:w="1938" w:type="dxa"/>
          </w:tcPr>
          <w:p w:rsidR="00FD503A" w:rsidRDefault="00FD503A" w:rsidP="00FD503A">
            <w:pPr>
              <w:pStyle w:val="30"/>
              <w:ind w:firstLine="0"/>
              <w:rPr>
                <w:b w:val="0"/>
                <w:sz w:val="28"/>
              </w:rPr>
            </w:pPr>
            <w:r>
              <w:rPr>
                <w:b w:val="0"/>
                <w:sz w:val="28"/>
              </w:rPr>
              <w:t>ЗИЛ-157</w:t>
            </w:r>
          </w:p>
        </w:tc>
      </w:tr>
      <w:tr w:rsidR="00FD503A">
        <w:tblPrEx>
          <w:tblCellMar>
            <w:top w:w="0" w:type="dxa"/>
            <w:bottom w:w="0" w:type="dxa"/>
          </w:tblCellMar>
        </w:tblPrEx>
        <w:tc>
          <w:tcPr>
            <w:tcW w:w="3652" w:type="dxa"/>
          </w:tcPr>
          <w:p w:rsidR="00FD503A" w:rsidRDefault="00FD503A" w:rsidP="00FD503A">
            <w:pPr>
              <w:pStyle w:val="30"/>
              <w:ind w:firstLine="0"/>
              <w:jc w:val="both"/>
              <w:rPr>
                <w:b w:val="0"/>
                <w:sz w:val="28"/>
              </w:rPr>
            </w:pPr>
            <w:r>
              <w:rPr>
                <w:b w:val="0"/>
                <w:sz w:val="28"/>
              </w:rPr>
              <w:t>Мощность двигателя, кВт</w:t>
            </w:r>
          </w:p>
        </w:tc>
        <w:tc>
          <w:tcPr>
            <w:tcW w:w="1937" w:type="dxa"/>
          </w:tcPr>
          <w:p w:rsidR="00FD503A" w:rsidRDefault="00FD503A" w:rsidP="00FD503A">
            <w:pPr>
              <w:pStyle w:val="30"/>
              <w:ind w:firstLine="709"/>
              <w:rPr>
                <w:b w:val="0"/>
                <w:sz w:val="28"/>
              </w:rPr>
            </w:pPr>
            <w:r>
              <w:rPr>
                <w:b w:val="0"/>
                <w:sz w:val="28"/>
              </w:rPr>
              <w:t>180</w:t>
            </w:r>
          </w:p>
        </w:tc>
        <w:tc>
          <w:tcPr>
            <w:tcW w:w="1937" w:type="dxa"/>
          </w:tcPr>
          <w:p w:rsidR="00FD503A" w:rsidRDefault="00FD503A" w:rsidP="00FD503A">
            <w:pPr>
              <w:pStyle w:val="30"/>
              <w:ind w:firstLine="709"/>
              <w:rPr>
                <w:b w:val="0"/>
                <w:sz w:val="28"/>
              </w:rPr>
            </w:pPr>
            <w:r>
              <w:rPr>
                <w:b w:val="0"/>
                <w:sz w:val="28"/>
              </w:rPr>
              <w:t>110</w:t>
            </w:r>
          </w:p>
        </w:tc>
        <w:tc>
          <w:tcPr>
            <w:tcW w:w="1938" w:type="dxa"/>
          </w:tcPr>
          <w:p w:rsidR="00FD503A" w:rsidRDefault="00FD503A" w:rsidP="00FD503A">
            <w:pPr>
              <w:pStyle w:val="30"/>
              <w:ind w:firstLine="709"/>
              <w:rPr>
                <w:b w:val="0"/>
                <w:sz w:val="28"/>
              </w:rPr>
            </w:pPr>
            <w:r>
              <w:rPr>
                <w:b w:val="0"/>
                <w:sz w:val="28"/>
              </w:rPr>
              <w:t>80</w:t>
            </w:r>
          </w:p>
        </w:tc>
      </w:tr>
      <w:tr w:rsidR="00FD503A">
        <w:tblPrEx>
          <w:tblCellMar>
            <w:top w:w="0" w:type="dxa"/>
            <w:bottom w:w="0" w:type="dxa"/>
          </w:tblCellMar>
        </w:tblPrEx>
        <w:tc>
          <w:tcPr>
            <w:tcW w:w="3652" w:type="dxa"/>
          </w:tcPr>
          <w:p w:rsidR="00FD503A" w:rsidRDefault="00FD503A" w:rsidP="00FD503A">
            <w:pPr>
              <w:pStyle w:val="30"/>
              <w:ind w:firstLine="0"/>
              <w:jc w:val="both"/>
              <w:rPr>
                <w:b w:val="0"/>
                <w:sz w:val="28"/>
                <w:vertAlign w:val="superscript"/>
              </w:rPr>
            </w:pPr>
            <w:r>
              <w:rPr>
                <w:b w:val="0"/>
                <w:sz w:val="28"/>
              </w:rPr>
              <w:t>Скорость движения, км·ч</w:t>
            </w:r>
            <w:r>
              <w:rPr>
                <w:b w:val="0"/>
                <w:sz w:val="28"/>
                <w:vertAlign w:val="superscript"/>
              </w:rPr>
              <w:t>1-</w:t>
            </w:r>
          </w:p>
        </w:tc>
        <w:tc>
          <w:tcPr>
            <w:tcW w:w="1937" w:type="dxa"/>
          </w:tcPr>
          <w:p w:rsidR="00FD503A" w:rsidRDefault="00FD503A" w:rsidP="00FD503A">
            <w:pPr>
              <w:pStyle w:val="30"/>
              <w:ind w:firstLine="709"/>
              <w:rPr>
                <w:b w:val="0"/>
                <w:sz w:val="28"/>
              </w:rPr>
            </w:pPr>
            <w:r>
              <w:rPr>
                <w:b w:val="0"/>
                <w:sz w:val="28"/>
              </w:rPr>
              <w:t>70</w:t>
            </w:r>
          </w:p>
        </w:tc>
        <w:tc>
          <w:tcPr>
            <w:tcW w:w="1937" w:type="dxa"/>
          </w:tcPr>
          <w:p w:rsidR="00FD503A" w:rsidRDefault="00FD503A" w:rsidP="00FD503A">
            <w:pPr>
              <w:pStyle w:val="30"/>
              <w:ind w:firstLine="709"/>
              <w:rPr>
                <w:b w:val="0"/>
                <w:sz w:val="28"/>
              </w:rPr>
            </w:pPr>
            <w:r>
              <w:rPr>
                <w:b w:val="0"/>
                <w:sz w:val="28"/>
              </w:rPr>
              <w:t>80</w:t>
            </w:r>
          </w:p>
        </w:tc>
        <w:tc>
          <w:tcPr>
            <w:tcW w:w="1938" w:type="dxa"/>
          </w:tcPr>
          <w:p w:rsidR="00FD503A" w:rsidRDefault="00FD503A" w:rsidP="00FD503A">
            <w:pPr>
              <w:pStyle w:val="30"/>
              <w:ind w:firstLine="709"/>
              <w:rPr>
                <w:b w:val="0"/>
                <w:sz w:val="28"/>
              </w:rPr>
            </w:pPr>
            <w:r>
              <w:rPr>
                <w:b w:val="0"/>
                <w:sz w:val="28"/>
              </w:rPr>
              <w:t>65</w:t>
            </w:r>
          </w:p>
        </w:tc>
      </w:tr>
      <w:tr w:rsidR="00FD503A">
        <w:tblPrEx>
          <w:tblCellMar>
            <w:top w:w="0" w:type="dxa"/>
            <w:bottom w:w="0" w:type="dxa"/>
          </w:tblCellMar>
        </w:tblPrEx>
        <w:tc>
          <w:tcPr>
            <w:tcW w:w="3652" w:type="dxa"/>
          </w:tcPr>
          <w:p w:rsidR="00FD503A" w:rsidRDefault="00FD503A" w:rsidP="00FD503A">
            <w:pPr>
              <w:pStyle w:val="30"/>
              <w:ind w:firstLine="0"/>
              <w:jc w:val="both"/>
              <w:rPr>
                <w:b w:val="0"/>
                <w:sz w:val="28"/>
              </w:rPr>
            </w:pPr>
            <w:r>
              <w:rPr>
                <w:b w:val="0"/>
                <w:sz w:val="28"/>
              </w:rPr>
              <w:t>Емкость цистерны, л</w:t>
            </w:r>
          </w:p>
        </w:tc>
        <w:tc>
          <w:tcPr>
            <w:tcW w:w="1937" w:type="dxa"/>
          </w:tcPr>
          <w:p w:rsidR="00FD503A" w:rsidRDefault="00FD503A" w:rsidP="00FD503A">
            <w:pPr>
              <w:pStyle w:val="30"/>
              <w:ind w:firstLine="709"/>
              <w:rPr>
                <w:b w:val="0"/>
                <w:sz w:val="28"/>
              </w:rPr>
            </w:pPr>
            <w:r>
              <w:rPr>
                <w:b w:val="0"/>
                <w:sz w:val="28"/>
              </w:rPr>
              <w:t>3200</w:t>
            </w:r>
          </w:p>
        </w:tc>
        <w:tc>
          <w:tcPr>
            <w:tcW w:w="1937" w:type="dxa"/>
          </w:tcPr>
          <w:p w:rsidR="00FD503A" w:rsidRDefault="00FD503A" w:rsidP="00FD503A">
            <w:pPr>
              <w:pStyle w:val="30"/>
              <w:ind w:firstLine="709"/>
              <w:rPr>
                <w:b w:val="0"/>
                <w:sz w:val="28"/>
              </w:rPr>
            </w:pPr>
            <w:r>
              <w:rPr>
                <w:b w:val="0"/>
                <w:sz w:val="28"/>
              </w:rPr>
              <w:t>2500</w:t>
            </w:r>
          </w:p>
        </w:tc>
        <w:tc>
          <w:tcPr>
            <w:tcW w:w="1938" w:type="dxa"/>
          </w:tcPr>
          <w:p w:rsidR="00FD503A" w:rsidRDefault="00FD503A" w:rsidP="00FD503A">
            <w:pPr>
              <w:pStyle w:val="30"/>
              <w:ind w:firstLine="709"/>
              <w:rPr>
                <w:b w:val="0"/>
                <w:sz w:val="28"/>
              </w:rPr>
            </w:pPr>
            <w:r>
              <w:rPr>
                <w:b w:val="0"/>
                <w:sz w:val="28"/>
              </w:rPr>
              <w:t>1600</w:t>
            </w:r>
          </w:p>
        </w:tc>
      </w:tr>
      <w:tr w:rsidR="00FD503A">
        <w:tblPrEx>
          <w:tblCellMar>
            <w:top w:w="0" w:type="dxa"/>
            <w:bottom w:w="0" w:type="dxa"/>
          </w:tblCellMar>
        </w:tblPrEx>
        <w:tc>
          <w:tcPr>
            <w:tcW w:w="3652" w:type="dxa"/>
          </w:tcPr>
          <w:p w:rsidR="00FD503A" w:rsidRDefault="00FD503A" w:rsidP="00FD503A">
            <w:pPr>
              <w:pStyle w:val="30"/>
              <w:ind w:firstLine="0"/>
              <w:jc w:val="both"/>
              <w:rPr>
                <w:b w:val="0"/>
                <w:sz w:val="28"/>
              </w:rPr>
            </w:pPr>
            <w:r>
              <w:rPr>
                <w:b w:val="0"/>
                <w:sz w:val="28"/>
              </w:rPr>
              <w:t>Масса с полной нагрузкой, т</w:t>
            </w:r>
          </w:p>
        </w:tc>
        <w:tc>
          <w:tcPr>
            <w:tcW w:w="1937" w:type="dxa"/>
          </w:tcPr>
          <w:p w:rsidR="00FD503A" w:rsidRDefault="00FD503A" w:rsidP="00FD503A">
            <w:pPr>
              <w:pStyle w:val="30"/>
              <w:ind w:firstLine="709"/>
              <w:rPr>
                <w:b w:val="0"/>
                <w:sz w:val="28"/>
              </w:rPr>
            </w:pPr>
            <w:r>
              <w:rPr>
                <w:b w:val="0"/>
                <w:sz w:val="28"/>
              </w:rPr>
              <w:t>12.94</w:t>
            </w:r>
          </w:p>
        </w:tc>
        <w:tc>
          <w:tcPr>
            <w:tcW w:w="1937" w:type="dxa"/>
          </w:tcPr>
          <w:p w:rsidR="00FD503A" w:rsidRDefault="00FD503A" w:rsidP="00FD503A">
            <w:pPr>
              <w:pStyle w:val="30"/>
              <w:ind w:firstLine="709"/>
              <w:rPr>
                <w:b w:val="0"/>
                <w:sz w:val="28"/>
              </w:rPr>
            </w:pPr>
            <w:r>
              <w:rPr>
                <w:b w:val="0"/>
                <w:sz w:val="28"/>
              </w:rPr>
              <w:t>10.2</w:t>
            </w:r>
          </w:p>
        </w:tc>
        <w:tc>
          <w:tcPr>
            <w:tcW w:w="1938" w:type="dxa"/>
          </w:tcPr>
          <w:p w:rsidR="00FD503A" w:rsidRDefault="00FD503A" w:rsidP="00FD503A">
            <w:pPr>
              <w:pStyle w:val="30"/>
              <w:ind w:firstLine="709"/>
              <w:rPr>
                <w:b w:val="0"/>
                <w:sz w:val="28"/>
              </w:rPr>
            </w:pPr>
            <w:r>
              <w:rPr>
                <w:b w:val="0"/>
                <w:sz w:val="28"/>
              </w:rPr>
              <w:t>9.0</w:t>
            </w:r>
          </w:p>
        </w:tc>
      </w:tr>
      <w:tr w:rsidR="00FD503A">
        <w:tblPrEx>
          <w:tblCellMar>
            <w:top w:w="0" w:type="dxa"/>
            <w:bottom w:w="0" w:type="dxa"/>
          </w:tblCellMar>
        </w:tblPrEx>
        <w:tc>
          <w:tcPr>
            <w:tcW w:w="3652" w:type="dxa"/>
          </w:tcPr>
          <w:p w:rsidR="00FD503A" w:rsidRDefault="00FD503A" w:rsidP="00FD503A">
            <w:pPr>
              <w:pStyle w:val="30"/>
              <w:ind w:firstLine="0"/>
              <w:jc w:val="both"/>
              <w:rPr>
                <w:b w:val="0"/>
                <w:sz w:val="28"/>
              </w:rPr>
            </w:pPr>
            <w:r>
              <w:rPr>
                <w:b w:val="0"/>
                <w:sz w:val="28"/>
              </w:rPr>
              <w:t>Длина прокладываемых рукавов, м</w:t>
            </w:r>
          </w:p>
        </w:tc>
        <w:tc>
          <w:tcPr>
            <w:tcW w:w="1937" w:type="dxa"/>
          </w:tcPr>
          <w:p w:rsidR="00FD503A" w:rsidRDefault="00FD503A" w:rsidP="00FD503A">
            <w:pPr>
              <w:pStyle w:val="30"/>
              <w:ind w:firstLine="709"/>
              <w:rPr>
                <w:b w:val="0"/>
                <w:sz w:val="28"/>
              </w:rPr>
            </w:pPr>
            <w:r>
              <w:rPr>
                <w:b w:val="0"/>
                <w:sz w:val="28"/>
              </w:rPr>
              <w:t>72</w:t>
            </w:r>
          </w:p>
        </w:tc>
        <w:tc>
          <w:tcPr>
            <w:tcW w:w="1937" w:type="dxa"/>
          </w:tcPr>
          <w:p w:rsidR="00FD503A" w:rsidRDefault="00FD503A" w:rsidP="00FD503A">
            <w:pPr>
              <w:pStyle w:val="30"/>
              <w:ind w:firstLine="709"/>
              <w:rPr>
                <w:b w:val="0"/>
                <w:sz w:val="28"/>
              </w:rPr>
            </w:pPr>
            <w:r>
              <w:rPr>
                <w:b w:val="0"/>
                <w:sz w:val="28"/>
              </w:rPr>
              <w:t>40</w:t>
            </w:r>
          </w:p>
        </w:tc>
        <w:tc>
          <w:tcPr>
            <w:tcW w:w="1938" w:type="dxa"/>
          </w:tcPr>
          <w:p w:rsidR="00FD503A" w:rsidRDefault="00FD503A" w:rsidP="00FD503A">
            <w:pPr>
              <w:pStyle w:val="30"/>
              <w:ind w:firstLine="709"/>
              <w:rPr>
                <w:b w:val="0"/>
                <w:sz w:val="28"/>
              </w:rPr>
            </w:pPr>
            <w:r>
              <w:rPr>
                <w:b w:val="0"/>
                <w:sz w:val="28"/>
              </w:rPr>
              <w:t>-</w:t>
            </w:r>
          </w:p>
        </w:tc>
      </w:tr>
    </w:tbl>
    <w:p w:rsidR="00FD503A" w:rsidRDefault="00FD503A" w:rsidP="00FD503A">
      <w:pPr>
        <w:pStyle w:val="30"/>
        <w:ind w:firstLine="709"/>
        <w:jc w:val="both"/>
        <w:rPr>
          <w:i/>
          <w:sz w:val="28"/>
        </w:rPr>
      </w:pPr>
    </w:p>
    <w:p w:rsidR="00FD503A" w:rsidRDefault="00FD503A" w:rsidP="00FD503A">
      <w:pPr>
        <w:pStyle w:val="30"/>
        <w:ind w:firstLine="709"/>
        <w:jc w:val="both"/>
        <w:rPr>
          <w:b w:val="0"/>
          <w:sz w:val="28"/>
        </w:rPr>
      </w:pPr>
      <w:r>
        <w:rPr>
          <w:i/>
          <w:sz w:val="28"/>
        </w:rPr>
        <w:t>Авторазливочные станции</w:t>
      </w:r>
      <w:r>
        <w:rPr>
          <w:b w:val="0"/>
          <w:sz w:val="28"/>
        </w:rPr>
        <w:t xml:space="preserve"> могут быть, использованы для временного хранения и транспортирования воды и обеззараживающих  растворов, перекачки жидкостей из одной тары в другую. Кроме этого, авторазливочная станция. АРС-15 обеспечивает подогрев воды до 60-70 </w:t>
      </w:r>
      <w:r>
        <w:rPr>
          <w:b w:val="0"/>
          <w:sz w:val="28"/>
          <w:vertAlign w:val="superscript"/>
        </w:rPr>
        <w:t>0</w:t>
      </w:r>
      <w:r>
        <w:rPr>
          <w:b w:val="0"/>
          <w:sz w:val="28"/>
        </w:rPr>
        <w:t>С при приготовлении водных растворов. Специальное оборудование смонтировано на шасси Урал-375Е. Съемным оборудованием и принадлежностями являются брандспойты со сменными частями (насадками со щетками и т.д.), резиновые рукава, воздушно-пенный ствол и пр.</w:t>
      </w:r>
    </w:p>
    <w:p w:rsidR="00FD503A" w:rsidRDefault="00FD503A" w:rsidP="00FD503A">
      <w:pPr>
        <w:pStyle w:val="30"/>
        <w:ind w:firstLine="709"/>
        <w:jc w:val="both"/>
        <w:rPr>
          <w:b w:val="0"/>
          <w:sz w:val="28"/>
        </w:rPr>
      </w:pPr>
      <w:r>
        <w:rPr>
          <w:b w:val="0"/>
          <w:sz w:val="28"/>
        </w:rPr>
        <w:t>Землеройно-транспортные машины служат для послойной разработки и перемещения легких и среднеплотных грунтов толщиной слоя 15-</w:t>
      </w:r>
      <w:smartTag w:uri="urn:schemas-microsoft-com:office:smarttags" w:element="metricconverter">
        <w:smartTagPr>
          <w:attr w:name="ProductID" w:val="25 см"/>
        </w:smartTagPr>
        <w:r>
          <w:rPr>
            <w:b w:val="0"/>
            <w:sz w:val="28"/>
          </w:rPr>
          <w:t>25 см</w:t>
        </w:r>
      </w:smartTag>
      <w:r>
        <w:rPr>
          <w:b w:val="0"/>
          <w:sz w:val="28"/>
        </w:rPr>
        <w:t>.</w:t>
      </w:r>
    </w:p>
    <w:p w:rsidR="00FD503A" w:rsidRDefault="00FD503A" w:rsidP="00FD503A">
      <w:pPr>
        <w:pStyle w:val="30"/>
        <w:ind w:firstLine="709"/>
        <w:jc w:val="both"/>
        <w:rPr>
          <w:sz w:val="28"/>
        </w:rPr>
      </w:pPr>
    </w:p>
    <w:p w:rsidR="00FD503A" w:rsidRDefault="00FD503A" w:rsidP="00FD503A">
      <w:pPr>
        <w:pStyle w:val="30"/>
        <w:ind w:firstLine="709"/>
        <w:jc w:val="right"/>
        <w:rPr>
          <w:b w:val="0"/>
          <w:sz w:val="28"/>
        </w:rPr>
      </w:pPr>
      <w:r>
        <w:rPr>
          <w:b w:val="0"/>
          <w:sz w:val="28"/>
        </w:rPr>
        <w:t>Таблица 9.5.</w:t>
      </w:r>
    </w:p>
    <w:p w:rsidR="00FD503A" w:rsidRDefault="00FD503A" w:rsidP="00FD503A">
      <w:pPr>
        <w:pStyle w:val="30"/>
        <w:ind w:firstLine="709"/>
        <w:jc w:val="both"/>
        <w:rPr>
          <w:sz w:val="28"/>
        </w:rPr>
      </w:pPr>
    </w:p>
    <w:p w:rsidR="00FD503A" w:rsidRPr="005A507F" w:rsidRDefault="00FD503A" w:rsidP="00FD503A">
      <w:pPr>
        <w:pStyle w:val="30"/>
        <w:ind w:firstLine="709"/>
        <w:rPr>
          <w:sz w:val="28"/>
        </w:rPr>
      </w:pPr>
      <w:r w:rsidRPr="005A507F">
        <w:rPr>
          <w:sz w:val="28"/>
        </w:rPr>
        <w:t>Поливомоечные машины</w:t>
      </w:r>
    </w:p>
    <w:p w:rsidR="00FD503A" w:rsidRDefault="00FD503A" w:rsidP="00FD503A">
      <w:pPr>
        <w:pStyle w:val="30"/>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1418"/>
        <w:gridCol w:w="1416"/>
        <w:gridCol w:w="1803"/>
        <w:gridCol w:w="1415"/>
        <w:gridCol w:w="1595"/>
      </w:tblGrid>
      <w:tr w:rsidR="00FD503A">
        <w:tblPrEx>
          <w:tblCellMar>
            <w:top w:w="0" w:type="dxa"/>
            <w:bottom w:w="0" w:type="dxa"/>
          </w:tblCellMar>
        </w:tblPrEx>
        <w:tc>
          <w:tcPr>
            <w:tcW w:w="1951" w:type="dxa"/>
            <w:vAlign w:val="center"/>
          </w:tcPr>
          <w:p w:rsidR="00FD503A" w:rsidRPr="009A4956" w:rsidRDefault="00FD503A" w:rsidP="00FD503A">
            <w:pPr>
              <w:pStyle w:val="30"/>
              <w:ind w:firstLine="0"/>
              <w:rPr>
                <w:b w:val="0"/>
                <w:sz w:val="28"/>
                <w:szCs w:val="28"/>
              </w:rPr>
            </w:pPr>
            <w:r w:rsidRPr="009A4956">
              <w:rPr>
                <w:b w:val="0"/>
                <w:sz w:val="28"/>
                <w:szCs w:val="28"/>
              </w:rPr>
              <w:t>Тип техники</w:t>
            </w:r>
          </w:p>
        </w:tc>
        <w:tc>
          <w:tcPr>
            <w:tcW w:w="1418" w:type="dxa"/>
            <w:vAlign w:val="center"/>
          </w:tcPr>
          <w:p w:rsidR="00FD503A" w:rsidRPr="009A4956" w:rsidRDefault="00FD503A" w:rsidP="00FD503A">
            <w:pPr>
              <w:pStyle w:val="30"/>
              <w:ind w:firstLine="0"/>
              <w:rPr>
                <w:b w:val="0"/>
                <w:sz w:val="28"/>
                <w:szCs w:val="28"/>
              </w:rPr>
            </w:pPr>
            <w:r w:rsidRPr="009A4956">
              <w:rPr>
                <w:b w:val="0"/>
                <w:sz w:val="28"/>
                <w:szCs w:val="28"/>
              </w:rPr>
              <w:t>Шасси</w:t>
            </w:r>
          </w:p>
        </w:tc>
        <w:tc>
          <w:tcPr>
            <w:tcW w:w="1416" w:type="dxa"/>
            <w:vAlign w:val="center"/>
          </w:tcPr>
          <w:p w:rsidR="00FD503A" w:rsidRPr="009A4956" w:rsidRDefault="00FD503A" w:rsidP="00FD503A">
            <w:pPr>
              <w:pStyle w:val="30"/>
              <w:ind w:firstLine="0"/>
              <w:rPr>
                <w:b w:val="0"/>
                <w:sz w:val="28"/>
                <w:szCs w:val="28"/>
              </w:rPr>
            </w:pPr>
            <w:r w:rsidRPr="009A4956">
              <w:rPr>
                <w:b w:val="0"/>
                <w:sz w:val="28"/>
                <w:szCs w:val="28"/>
              </w:rPr>
              <w:t>Емкость цистерны</w:t>
            </w:r>
          </w:p>
        </w:tc>
        <w:tc>
          <w:tcPr>
            <w:tcW w:w="1803" w:type="dxa"/>
            <w:vAlign w:val="center"/>
          </w:tcPr>
          <w:p w:rsidR="00FD503A" w:rsidRPr="009A4956" w:rsidRDefault="00FD503A" w:rsidP="00FD503A">
            <w:pPr>
              <w:pStyle w:val="30"/>
              <w:ind w:firstLine="0"/>
              <w:rPr>
                <w:b w:val="0"/>
                <w:sz w:val="28"/>
                <w:szCs w:val="28"/>
                <w:vertAlign w:val="superscript"/>
              </w:rPr>
            </w:pPr>
            <w:r w:rsidRPr="009A4956">
              <w:rPr>
                <w:b w:val="0"/>
                <w:sz w:val="28"/>
                <w:szCs w:val="28"/>
              </w:rPr>
              <w:t>Подача насоса, л·с</w:t>
            </w:r>
            <w:r w:rsidRPr="009A4956">
              <w:rPr>
                <w:b w:val="0"/>
                <w:sz w:val="28"/>
                <w:szCs w:val="28"/>
                <w:vertAlign w:val="superscript"/>
              </w:rPr>
              <w:t>-1</w:t>
            </w:r>
          </w:p>
        </w:tc>
        <w:tc>
          <w:tcPr>
            <w:tcW w:w="1415" w:type="dxa"/>
            <w:vAlign w:val="center"/>
          </w:tcPr>
          <w:p w:rsidR="00FD503A" w:rsidRPr="009A4956" w:rsidRDefault="00FD503A" w:rsidP="00FD503A">
            <w:pPr>
              <w:pStyle w:val="30"/>
              <w:ind w:firstLine="0"/>
              <w:rPr>
                <w:b w:val="0"/>
                <w:sz w:val="28"/>
                <w:szCs w:val="28"/>
              </w:rPr>
            </w:pPr>
            <w:r w:rsidRPr="009A4956">
              <w:rPr>
                <w:b w:val="0"/>
                <w:sz w:val="28"/>
                <w:szCs w:val="28"/>
              </w:rPr>
              <w:t>Напор на насос, м</w:t>
            </w:r>
          </w:p>
        </w:tc>
        <w:tc>
          <w:tcPr>
            <w:tcW w:w="1595" w:type="dxa"/>
            <w:vAlign w:val="center"/>
          </w:tcPr>
          <w:p w:rsidR="00FD503A" w:rsidRPr="009A4956" w:rsidRDefault="00FD503A" w:rsidP="00FD503A">
            <w:pPr>
              <w:pStyle w:val="30"/>
              <w:ind w:firstLine="0"/>
              <w:rPr>
                <w:b w:val="0"/>
                <w:sz w:val="28"/>
                <w:szCs w:val="28"/>
              </w:rPr>
            </w:pPr>
            <w:r w:rsidRPr="009A4956">
              <w:rPr>
                <w:b w:val="0"/>
                <w:sz w:val="28"/>
                <w:szCs w:val="28"/>
              </w:rPr>
              <w:t>Время работы ствола «Б», мин</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ПРОМЕТ-237</w:t>
            </w:r>
          </w:p>
        </w:tc>
        <w:tc>
          <w:tcPr>
            <w:tcW w:w="1418" w:type="dxa"/>
          </w:tcPr>
          <w:p w:rsidR="00FD503A" w:rsidRPr="009A4956" w:rsidRDefault="00FD503A" w:rsidP="00FD503A">
            <w:pPr>
              <w:pStyle w:val="30"/>
              <w:ind w:firstLine="0"/>
              <w:rPr>
                <w:b w:val="0"/>
                <w:sz w:val="28"/>
                <w:szCs w:val="28"/>
              </w:rPr>
            </w:pPr>
            <w:r w:rsidRPr="009A4956">
              <w:rPr>
                <w:b w:val="0"/>
                <w:sz w:val="28"/>
                <w:szCs w:val="28"/>
              </w:rPr>
              <w:t>Я-6</w:t>
            </w:r>
          </w:p>
        </w:tc>
        <w:tc>
          <w:tcPr>
            <w:tcW w:w="1416" w:type="dxa"/>
          </w:tcPr>
          <w:p w:rsidR="00FD503A" w:rsidRPr="009A4956" w:rsidRDefault="00FD503A" w:rsidP="00FD503A">
            <w:pPr>
              <w:pStyle w:val="30"/>
              <w:ind w:firstLine="0"/>
              <w:rPr>
                <w:b w:val="0"/>
                <w:sz w:val="28"/>
                <w:szCs w:val="28"/>
              </w:rPr>
            </w:pPr>
            <w:r w:rsidRPr="009A4956">
              <w:rPr>
                <w:b w:val="0"/>
                <w:sz w:val="28"/>
                <w:szCs w:val="28"/>
              </w:rPr>
              <w:t>4500</w:t>
            </w:r>
          </w:p>
        </w:tc>
        <w:tc>
          <w:tcPr>
            <w:tcW w:w="1803" w:type="dxa"/>
          </w:tcPr>
          <w:p w:rsidR="00FD503A" w:rsidRPr="009A4956" w:rsidRDefault="00FD503A" w:rsidP="00FD503A">
            <w:pPr>
              <w:pStyle w:val="30"/>
              <w:ind w:firstLine="709"/>
              <w:rPr>
                <w:b w:val="0"/>
                <w:sz w:val="28"/>
                <w:szCs w:val="28"/>
              </w:rPr>
            </w:pPr>
            <w:r w:rsidRPr="009A4956">
              <w:rPr>
                <w:b w:val="0"/>
                <w:sz w:val="28"/>
                <w:szCs w:val="28"/>
              </w:rPr>
              <w:t>11.6</w:t>
            </w:r>
          </w:p>
        </w:tc>
        <w:tc>
          <w:tcPr>
            <w:tcW w:w="1415" w:type="dxa"/>
          </w:tcPr>
          <w:p w:rsidR="00FD503A" w:rsidRPr="009A4956" w:rsidRDefault="00FD503A" w:rsidP="00FD503A">
            <w:pPr>
              <w:pStyle w:val="30"/>
              <w:ind w:firstLine="709"/>
              <w:rPr>
                <w:b w:val="0"/>
                <w:sz w:val="28"/>
                <w:szCs w:val="28"/>
              </w:rPr>
            </w:pPr>
            <w:r w:rsidRPr="009A4956">
              <w:rPr>
                <w:b w:val="0"/>
                <w:sz w:val="28"/>
                <w:szCs w:val="28"/>
              </w:rPr>
              <w:t>60</w:t>
            </w:r>
          </w:p>
        </w:tc>
        <w:tc>
          <w:tcPr>
            <w:tcW w:w="1595" w:type="dxa"/>
          </w:tcPr>
          <w:p w:rsidR="00FD503A" w:rsidRPr="009A4956" w:rsidRDefault="00FD503A" w:rsidP="00FD503A">
            <w:pPr>
              <w:pStyle w:val="30"/>
              <w:ind w:firstLine="709"/>
              <w:rPr>
                <w:b w:val="0"/>
                <w:sz w:val="28"/>
                <w:szCs w:val="28"/>
              </w:rPr>
            </w:pPr>
            <w:r w:rsidRPr="009A4956">
              <w:rPr>
                <w:b w:val="0"/>
                <w:sz w:val="28"/>
                <w:szCs w:val="28"/>
              </w:rPr>
              <w:t>22</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МПА-4</w:t>
            </w:r>
          </w:p>
        </w:tc>
        <w:tc>
          <w:tcPr>
            <w:tcW w:w="1418" w:type="dxa"/>
          </w:tcPr>
          <w:p w:rsidR="00FD503A" w:rsidRPr="009A4956" w:rsidRDefault="00FD503A" w:rsidP="00FD503A">
            <w:pPr>
              <w:pStyle w:val="30"/>
              <w:ind w:firstLine="0"/>
              <w:rPr>
                <w:b w:val="0"/>
                <w:sz w:val="28"/>
                <w:szCs w:val="28"/>
              </w:rPr>
            </w:pPr>
            <w:r w:rsidRPr="009A4956">
              <w:rPr>
                <w:b w:val="0"/>
                <w:sz w:val="28"/>
                <w:szCs w:val="28"/>
              </w:rPr>
              <w:t>Я-6</w:t>
            </w:r>
          </w:p>
        </w:tc>
        <w:tc>
          <w:tcPr>
            <w:tcW w:w="1416" w:type="dxa"/>
          </w:tcPr>
          <w:p w:rsidR="00FD503A" w:rsidRPr="009A4956" w:rsidRDefault="00FD503A" w:rsidP="00FD503A">
            <w:pPr>
              <w:pStyle w:val="30"/>
              <w:ind w:firstLine="0"/>
              <w:rPr>
                <w:b w:val="0"/>
                <w:sz w:val="28"/>
                <w:szCs w:val="28"/>
              </w:rPr>
            </w:pPr>
            <w:r w:rsidRPr="009A4956">
              <w:rPr>
                <w:b w:val="0"/>
                <w:sz w:val="28"/>
                <w:szCs w:val="28"/>
              </w:rPr>
              <w:t>4500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60</w:t>
            </w:r>
          </w:p>
        </w:tc>
        <w:tc>
          <w:tcPr>
            <w:tcW w:w="1595" w:type="dxa"/>
          </w:tcPr>
          <w:p w:rsidR="00FD503A" w:rsidRPr="009A4956" w:rsidRDefault="00FD503A" w:rsidP="00FD503A">
            <w:pPr>
              <w:pStyle w:val="30"/>
              <w:ind w:firstLine="709"/>
              <w:rPr>
                <w:b w:val="0"/>
                <w:sz w:val="28"/>
                <w:szCs w:val="28"/>
              </w:rPr>
            </w:pPr>
            <w:r w:rsidRPr="009A4956">
              <w:rPr>
                <w:b w:val="0"/>
                <w:sz w:val="28"/>
                <w:szCs w:val="28"/>
              </w:rPr>
              <w:t>22</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МПА-5</w:t>
            </w:r>
          </w:p>
        </w:tc>
        <w:tc>
          <w:tcPr>
            <w:tcW w:w="1418" w:type="dxa"/>
          </w:tcPr>
          <w:p w:rsidR="00FD503A" w:rsidRPr="009A4956" w:rsidRDefault="00FD503A" w:rsidP="00FD503A">
            <w:pPr>
              <w:pStyle w:val="30"/>
              <w:ind w:firstLine="0"/>
              <w:rPr>
                <w:b w:val="0"/>
                <w:sz w:val="28"/>
                <w:szCs w:val="28"/>
              </w:rPr>
            </w:pPr>
            <w:r w:rsidRPr="009A4956">
              <w:rPr>
                <w:b w:val="0"/>
                <w:sz w:val="28"/>
                <w:szCs w:val="28"/>
              </w:rPr>
              <w:t>Я-6</w:t>
            </w:r>
          </w:p>
        </w:tc>
        <w:tc>
          <w:tcPr>
            <w:tcW w:w="1416" w:type="dxa"/>
          </w:tcPr>
          <w:p w:rsidR="00FD503A" w:rsidRPr="009A4956" w:rsidRDefault="00FD503A" w:rsidP="00FD503A">
            <w:pPr>
              <w:pStyle w:val="30"/>
              <w:ind w:firstLine="0"/>
              <w:rPr>
                <w:b w:val="0"/>
                <w:sz w:val="28"/>
                <w:szCs w:val="28"/>
              </w:rPr>
            </w:pPr>
            <w:r w:rsidRPr="009A4956">
              <w:rPr>
                <w:b w:val="0"/>
                <w:sz w:val="28"/>
                <w:szCs w:val="28"/>
              </w:rPr>
              <w:t>5000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60</w:t>
            </w:r>
          </w:p>
        </w:tc>
        <w:tc>
          <w:tcPr>
            <w:tcW w:w="1595" w:type="dxa"/>
          </w:tcPr>
          <w:p w:rsidR="00FD503A" w:rsidRPr="009A4956" w:rsidRDefault="00FD503A" w:rsidP="00FD503A">
            <w:pPr>
              <w:pStyle w:val="30"/>
              <w:ind w:firstLine="709"/>
              <w:rPr>
                <w:b w:val="0"/>
                <w:sz w:val="28"/>
                <w:szCs w:val="28"/>
              </w:rPr>
            </w:pPr>
            <w:r w:rsidRPr="009A4956">
              <w:rPr>
                <w:b w:val="0"/>
                <w:sz w:val="28"/>
                <w:szCs w:val="28"/>
              </w:rPr>
              <w:t>25</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МП-4</w:t>
            </w:r>
          </w:p>
        </w:tc>
        <w:tc>
          <w:tcPr>
            <w:tcW w:w="1418" w:type="dxa"/>
          </w:tcPr>
          <w:p w:rsidR="00FD503A" w:rsidRPr="009A4956" w:rsidRDefault="00FD503A" w:rsidP="00FD503A">
            <w:pPr>
              <w:pStyle w:val="30"/>
              <w:ind w:firstLine="0"/>
              <w:rPr>
                <w:b w:val="0"/>
                <w:sz w:val="28"/>
                <w:szCs w:val="28"/>
              </w:rPr>
            </w:pPr>
            <w:r w:rsidRPr="009A4956">
              <w:rPr>
                <w:b w:val="0"/>
                <w:sz w:val="28"/>
                <w:szCs w:val="28"/>
              </w:rPr>
              <w:t>Я-6</w:t>
            </w:r>
          </w:p>
        </w:tc>
        <w:tc>
          <w:tcPr>
            <w:tcW w:w="1416" w:type="dxa"/>
          </w:tcPr>
          <w:p w:rsidR="00FD503A" w:rsidRPr="009A4956" w:rsidRDefault="00FD503A" w:rsidP="00FD503A">
            <w:pPr>
              <w:pStyle w:val="30"/>
              <w:ind w:firstLine="0"/>
              <w:rPr>
                <w:b w:val="0"/>
                <w:sz w:val="28"/>
                <w:szCs w:val="28"/>
              </w:rPr>
            </w:pPr>
            <w:r w:rsidRPr="009A4956">
              <w:rPr>
                <w:b w:val="0"/>
                <w:sz w:val="28"/>
                <w:szCs w:val="28"/>
              </w:rPr>
              <w:t>5000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80</w:t>
            </w:r>
          </w:p>
        </w:tc>
        <w:tc>
          <w:tcPr>
            <w:tcW w:w="1595" w:type="dxa"/>
          </w:tcPr>
          <w:p w:rsidR="00FD503A" w:rsidRPr="009A4956" w:rsidRDefault="00FD503A" w:rsidP="00FD503A">
            <w:pPr>
              <w:pStyle w:val="30"/>
              <w:ind w:firstLine="709"/>
              <w:rPr>
                <w:b w:val="0"/>
                <w:sz w:val="28"/>
                <w:szCs w:val="28"/>
              </w:rPr>
            </w:pPr>
            <w:r w:rsidRPr="009A4956">
              <w:rPr>
                <w:b w:val="0"/>
                <w:sz w:val="28"/>
                <w:szCs w:val="28"/>
              </w:rPr>
              <w:t>25</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ПМ-7</w:t>
            </w:r>
          </w:p>
        </w:tc>
        <w:tc>
          <w:tcPr>
            <w:tcW w:w="1418" w:type="dxa"/>
          </w:tcPr>
          <w:p w:rsidR="00FD503A" w:rsidRPr="009A4956" w:rsidRDefault="00FD503A" w:rsidP="00FD503A">
            <w:pPr>
              <w:pStyle w:val="30"/>
              <w:ind w:firstLine="0"/>
              <w:rPr>
                <w:b w:val="0"/>
                <w:sz w:val="28"/>
                <w:szCs w:val="28"/>
              </w:rPr>
            </w:pPr>
            <w:r w:rsidRPr="009A4956">
              <w:rPr>
                <w:b w:val="0"/>
                <w:sz w:val="28"/>
                <w:szCs w:val="28"/>
              </w:rPr>
              <w:t>ЗИЛ-150</w:t>
            </w:r>
          </w:p>
        </w:tc>
        <w:tc>
          <w:tcPr>
            <w:tcW w:w="1416" w:type="dxa"/>
          </w:tcPr>
          <w:p w:rsidR="00FD503A" w:rsidRPr="009A4956" w:rsidRDefault="00FD503A" w:rsidP="00FD503A">
            <w:pPr>
              <w:pStyle w:val="30"/>
              <w:ind w:firstLine="0"/>
              <w:rPr>
                <w:b w:val="0"/>
                <w:sz w:val="28"/>
                <w:szCs w:val="28"/>
              </w:rPr>
            </w:pPr>
            <w:r w:rsidRPr="009A4956">
              <w:rPr>
                <w:b w:val="0"/>
                <w:sz w:val="28"/>
                <w:szCs w:val="28"/>
              </w:rPr>
              <w:t>8000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70</w:t>
            </w:r>
          </w:p>
        </w:tc>
        <w:tc>
          <w:tcPr>
            <w:tcW w:w="1595" w:type="dxa"/>
          </w:tcPr>
          <w:p w:rsidR="00FD503A" w:rsidRPr="009A4956" w:rsidRDefault="00FD503A" w:rsidP="00FD503A">
            <w:pPr>
              <w:pStyle w:val="30"/>
              <w:ind w:firstLine="709"/>
              <w:rPr>
                <w:b w:val="0"/>
                <w:sz w:val="28"/>
                <w:szCs w:val="28"/>
              </w:rPr>
            </w:pPr>
            <w:r w:rsidRPr="009A4956">
              <w:rPr>
                <w:b w:val="0"/>
                <w:sz w:val="28"/>
                <w:szCs w:val="28"/>
              </w:rPr>
              <w:t>40</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ПМ-8</w:t>
            </w:r>
          </w:p>
        </w:tc>
        <w:tc>
          <w:tcPr>
            <w:tcW w:w="1418" w:type="dxa"/>
          </w:tcPr>
          <w:p w:rsidR="00FD503A" w:rsidRPr="009A4956" w:rsidRDefault="00FD503A" w:rsidP="00FD503A">
            <w:pPr>
              <w:pStyle w:val="30"/>
              <w:ind w:firstLine="0"/>
              <w:rPr>
                <w:b w:val="0"/>
                <w:sz w:val="28"/>
                <w:szCs w:val="28"/>
              </w:rPr>
            </w:pPr>
            <w:r w:rsidRPr="009A4956">
              <w:rPr>
                <w:b w:val="0"/>
                <w:sz w:val="28"/>
                <w:szCs w:val="28"/>
              </w:rPr>
              <w:t>ЗИЛ-150</w:t>
            </w:r>
          </w:p>
        </w:tc>
        <w:tc>
          <w:tcPr>
            <w:tcW w:w="1416" w:type="dxa"/>
          </w:tcPr>
          <w:p w:rsidR="00FD503A" w:rsidRPr="009A4956" w:rsidRDefault="00FD503A" w:rsidP="00FD503A">
            <w:pPr>
              <w:pStyle w:val="30"/>
              <w:ind w:firstLine="0"/>
              <w:rPr>
                <w:b w:val="0"/>
                <w:sz w:val="28"/>
                <w:szCs w:val="28"/>
              </w:rPr>
            </w:pPr>
            <w:r w:rsidRPr="009A4956">
              <w:rPr>
                <w:b w:val="0"/>
                <w:sz w:val="28"/>
                <w:szCs w:val="28"/>
              </w:rPr>
              <w:t>6000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80</w:t>
            </w:r>
          </w:p>
        </w:tc>
        <w:tc>
          <w:tcPr>
            <w:tcW w:w="1595" w:type="dxa"/>
          </w:tcPr>
          <w:p w:rsidR="00FD503A" w:rsidRPr="009A4956" w:rsidRDefault="00FD503A" w:rsidP="00FD503A">
            <w:pPr>
              <w:pStyle w:val="30"/>
              <w:ind w:firstLine="709"/>
              <w:rPr>
                <w:b w:val="0"/>
                <w:sz w:val="28"/>
                <w:szCs w:val="28"/>
              </w:rPr>
            </w:pPr>
            <w:r w:rsidRPr="009A4956">
              <w:rPr>
                <w:b w:val="0"/>
                <w:sz w:val="28"/>
                <w:szCs w:val="28"/>
              </w:rPr>
              <w:t>30</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ПМП-51</w:t>
            </w:r>
          </w:p>
        </w:tc>
        <w:tc>
          <w:tcPr>
            <w:tcW w:w="1418" w:type="dxa"/>
          </w:tcPr>
          <w:p w:rsidR="00FD503A" w:rsidRPr="009A4956" w:rsidRDefault="00FD503A" w:rsidP="00FD503A">
            <w:pPr>
              <w:pStyle w:val="30"/>
              <w:ind w:firstLine="0"/>
              <w:rPr>
                <w:b w:val="0"/>
                <w:sz w:val="28"/>
                <w:szCs w:val="28"/>
              </w:rPr>
            </w:pPr>
            <w:r w:rsidRPr="009A4956">
              <w:rPr>
                <w:b w:val="0"/>
                <w:sz w:val="28"/>
                <w:szCs w:val="28"/>
              </w:rPr>
              <w:t>ЗИЛ-150</w:t>
            </w:r>
          </w:p>
        </w:tc>
        <w:tc>
          <w:tcPr>
            <w:tcW w:w="1416" w:type="dxa"/>
          </w:tcPr>
          <w:p w:rsidR="00FD503A" w:rsidRPr="009A4956" w:rsidRDefault="00FD503A" w:rsidP="00FD503A">
            <w:pPr>
              <w:pStyle w:val="30"/>
              <w:ind w:firstLine="0"/>
              <w:rPr>
                <w:b w:val="0"/>
                <w:sz w:val="28"/>
                <w:szCs w:val="28"/>
              </w:rPr>
            </w:pPr>
            <w:r w:rsidRPr="009A4956">
              <w:rPr>
                <w:b w:val="0"/>
                <w:sz w:val="28"/>
                <w:szCs w:val="28"/>
              </w:rPr>
              <w:t>8000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20</w:t>
            </w:r>
          </w:p>
        </w:tc>
        <w:tc>
          <w:tcPr>
            <w:tcW w:w="1595" w:type="dxa"/>
          </w:tcPr>
          <w:p w:rsidR="00FD503A" w:rsidRPr="009A4956" w:rsidRDefault="00FD503A" w:rsidP="00FD503A">
            <w:pPr>
              <w:pStyle w:val="30"/>
              <w:ind w:firstLine="709"/>
              <w:rPr>
                <w:b w:val="0"/>
                <w:sz w:val="28"/>
                <w:szCs w:val="28"/>
              </w:rPr>
            </w:pPr>
            <w:r w:rsidRPr="009A4956">
              <w:rPr>
                <w:b w:val="0"/>
                <w:sz w:val="28"/>
                <w:szCs w:val="28"/>
              </w:rPr>
              <w:t>10</w:t>
            </w:r>
          </w:p>
        </w:tc>
      </w:tr>
      <w:tr w:rsidR="00FD503A">
        <w:tblPrEx>
          <w:tblCellMar>
            <w:top w:w="0" w:type="dxa"/>
            <w:bottom w:w="0" w:type="dxa"/>
          </w:tblCellMar>
        </w:tblPrEx>
        <w:tc>
          <w:tcPr>
            <w:tcW w:w="1951" w:type="dxa"/>
          </w:tcPr>
          <w:p w:rsidR="00FD503A" w:rsidRPr="009A4956" w:rsidRDefault="00FD503A" w:rsidP="00FD503A">
            <w:pPr>
              <w:pStyle w:val="30"/>
              <w:ind w:firstLine="0"/>
              <w:rPr>
                <w:b w:val="0"/>
                <w:sz w:val="28"/>
                <w:szCs w:val="28"/>
              </w:rPr>
            </w:pPr>
            <w:r w:rsidRPr="009A4956">
              <w:rPr>
                <w:b w:val="0"/>
                <w:sz w:val="28"/>
                <w:szCs w:val="28"/>
              </w:rPr>
              <w:t>А-298</w:t>
            </w:r>
          </w:p>
        </w:tc>
        <w:tc>
          <w:tcPr>
            <w:tcW w:w="1418" w:type="dxa"/>
          </w:tcPr>
          <w:p w:rsidR="00FD503A" w:rsidRPr="009A4956" w:rsidRDefault="00FD503A" w:rsidP="00FD503A">
            <w:pPr>
              <w:pStyle w:val="30"/>
              <w:ind w:firstLine="0"/>
              <w:rPr>
                <w:b w:val="0"/>
                <w:sz w:val="28"/>
                <w:szCs w:val="28"/>
              </w:rPr>
            </w:pPr>
            <w:r w:rsidRPr="009A4956">
              <w:rPr>
                <w:b w:val="0"/>
                <w:sz w:val="28"/>
                <w:szCs w:val="28"/>
              </w:rPr>
              <w:t>ЗИЛ-164</w:t>
            </w:r>
          </w:p>
        </w:tc>
        <w:tc>
          <w:tcPr>
            <w:tcW w:w="1416" w:type="dxa"/>
          </w:tcPr>
          <w:p w:rsidR="00FD503A" w:rsidRPr="009A4956" w:rsidRDefault="00FD503A" w:rsidP="00FD503A">
            <w:pPr>
              <w:pStyle w:val="30"/>
              <w:ind w:firstLine="0"/>
              <w:rPr>
                <w:b w:val="0"/>
                <w:sz w:val="28"/>
                <w:szCs w:val="28"/>
              </w:rPr>
            </w:pPr>
            <w:r w:rsidRPr="009A4956">
              <w:rPr>
                <w:b w:val="0"/>
                <w:sz w:val="28"/>
                <w:szCs w:val="28"/>
              </w:rPr>
              <w:t>4000</w:t>
            </w:r>
          </w:p>
        </w:tc>
        <w:tc>
          <w:tcPr>
            <w:tcW w:w="1803" w:type="dxa"/>
          </w:tcPr>
          <w:p w:rsidR="00FD503A" w:rsidRPr="009A4956" w:rsidRDefault="00FD503A" w:rsidP="00FD503A">
            <w:pPr>
              <w:pStyle w:val="30"/>
              <w:ind w:firstLine="709"/>
              <w:rPr>
                <w:b w:val="0"/>
                <w:sz w:val="28"/>
                <w:szCs w:val="28"/>
              </w:rPr>
            </w:pPr>
            <w:r w:rsidRPr="009A4956">
              <w:rPr>
                <w:b w:val="0"/>
                <w:sz w:val="28"/>
                <w:szCs w:val="28"/>
              </w:rPr>
              <w:t>20</w:t>
            </w:r>
          </w:p>
        </w:tc>
        <w:tc>
          <w:tcPr>
            <w:tcW w:w="1415" w:type="dxa"/>
          </w:tcPr>
          <w:p w:rsidR="00FD503A" w:rsidRPr="009A4956" w:rsidRDefault="00FD503A" w:rsidP="00FD503A">
            <w:pPr>
              <w:pStyle w:val="30"/>
              <w:ind w:firstLine="709"/>
              <w:rPr>
                <w:b w:val="0"/>
                <w:sz w:val="28"/>
                <w:szCs w:val="28"/>
              </w:rPr>
            </w:pPr>
            <w:r w:rsidRPr="009A4956">
              <w:rPr>
                <w:b w:val="0"/>
                <w:sz w:val="28"/>
                <w:szCs w:val="28"/>
              </w:rPr>
              <w:t>50</w:t>
            </w:r>
          </w:p>
        </w:tc>
        <w:tc>
          <w:tcPr>
            <w:tcW w:w="1595" w:type="dxa"/>
          </w:tcPr>
          <w:p w:rsidR="00FD503A" w:rsidRPr="009A4956" w:rsidRDefault="00FD503A" w:rsidP="00FD503A">
            <w:pPr>
              <w:pStyle w:val="30"/>
              <w:ind w:firstLine="709"/>
              <w:rPr>
                <w:b w:val="0"/>
                <w:sz w:val="28"/>
                <w:szCs w:val="28"/>
              </w:rPr>
            </w:pPr>
            <w:r w:rsidRPr="009A4956">
              <w:rPr>
                <w:b w:val="0"/>
                <w:sz w:val="28"/>
                <w:szCs w:val="28"/>
              </w:rPr>
              <w:t>20</w:t>
            </w:r>
          </w:p>
        </w:tc>
      </w:tr>
    </w:tbl>
    <w:p w:rsidR="00FD503A" w:rsidRDefault="00FD503A" w:rsidP="00FD503A">
      <w:pPr>
        <w:pStyle w:val="30"/>
        <w:ind w:firstLine="709"/>
        <w:jc w:val="both"/>
        <w:rPr>
          <w:sz w:val="28"/>
        </w:rPr>
      </w:pPr>
    </w:p>
    <w:p w:rsidR="00FD503A" w:rsidRDefault="00FD503A" w:rsidP="00FD503A">
      <w:pPr>
        <w:pStyle w:val="30"/>
        <w:ind w:firstLine="709"/>
        <w:jc w:val="both"/>
        <w:rPr>
          <w:b w:val="0"/>
          <w:sz w:val="28"/>
        </w:rPr>
      </w:pPr>
      <w:r>
        <w:rPr>
          <w:i/>
          <w:sz w:val="28"/>
        </w:rPr>
        <w:t>Поливомоечные машины.</w:t>
      </w:r>
      <w:r>
        <w:rPr>
          <w:b w:val="0"/>
          <w:sz w:val="28"/>
        </w:rPr>
        <w:t xml:space="preserve"> В коммунальном хозяйстве городов имеются машины трех типов: на шасси ЗИЛ-150, ЗИЛ-164 на шасси Я-6. Эти машины могут использоваться для временного хранения и транспортирования воды и обеззараживающих растворов, для смачивания твердых обеззараживающих веществ.</w:t>
      </w:r>
    </w:p>
    <w:p w:rsidR="00FD503A" w:rsidRDefault="00FD503A" w:rsidP="00FD503A">
      <w:pPr>
        <w:pStyle w:val="30"/>
        <w:ind w:firstLine="709"/>
        <w:jc w:val="both"/>
        <w:rPr>
          <w:b w:val="0"/>
          <w:sz w:val="28"/>
        </w:rPr>
      </w:pPr>
      <w:r>
        <w:rPr>
          <w:b w:val="0"/>
          <w:sz w:val="28"/>
        </w:rPr>
        <w:t>Поливомоечные машины по устройству примерно одинаковы. Основное оборудование машины включает цистерну, водяной насос, систему трубопроводов, КОМ, органы управления и комплект пожарного оборудования.</w:t>
      </w:r>
    </w:p>
    <w:p w:rsidR="00FD503A" w:rsidRDefault="00FD503A" w:rsidP="00FD503A">
      <w:pPr>
        <w:pStyle w:val="30"/>
        <w:ind w:firstLine="709"/>
        <w:jc w:val="both"/>
        <w:rPr>
          <w:b w:val="0"/>
          <w:sz w:val="28"/>
        </w:rPr>
      </w:pPr>
      <w:r>
        <w:rPr>
          <w:i/>
          <w:sz w:val="28"/>
        </w:rPr>
        <w:t xml:space="preserve">Пожарные автоцистерны. </w:t>
      </w:r>
      <w:r>
        <w:rPr>
          <w:b w:val="0"/>
          <w:sz w:val="28"/>
        </w:rPr>
        <w:t>Отечественная промышленность выпускает автоцистерны трех групп:</w:t>
      </w:r>
    </w:p>
    <w:p w:rsidR="00FD503A" w:rsidRDefault="00FD503A" w:rsidP="00FD503A">
      <w:pPr>
        <w:pStyle w:val="30"/>
        <w:ind w:firstLine="709"/>
        <w:jc w:val="both"/>
        <w:rPr>
          <w:b w:val="0"/>
          <w:sz w:val="28"/>
        </w:rPr>
      </w:pPr>
      <w:r>
        <w:rPr>
          <w:b w:val="0"/>
          <w:sz w:val="28"/>
        </w:rPr>
        <w:t xml:space="preserve">- легкие (вместимость цистерны для воды до </w:t>
      </w:r>
      <w:smartTag w:uri="urn:schemas-microsoft-com:office:smarttags" w:element="metricconverter">
        <w:smartTagPr>
          <w:attr w:name="ProductID" w:val="2 м3"/>
        </w:smartTagPr>
        <w:r>
          <w:rPr>
            <w:b w:val="0"/>
            <w:sz w:val="28"/>
          </w:rPr>
          <w:t>2 м</w:t>
        </w:r>
        <w:r>
          <w:rPr>
            <w:b w:val="0"/>
            <w:sz w:val="28"/>
            <w:vertAlign w:val="superscript"/>
          </w:rPr>
          <w:t>3</w:t>
        </w:r>
      </w:smartTag>
      <w:r>
        <w:rPr>
          <w:b w:val="0"/>
          <w:sz w:val="28"/>
        </w:rPr>
        <w:t>);</w:t>
      </w:r>
    </w:p>
    <w:p w:rsidR="00FD503A" w:rsidRDefault="00FD503A" w:rsidP="00FD503A">
      <w:pPr>
        <w:pStyle w:val="30"/>
        <w:ind w:firstLine="709"/>
        <w:jc w:val="both"/>
        <w:rPr>
          <w:b w:val="0"/>
          <w:sz w:val="28"/>
        </w:rPr>
      </w:pPr>
      <w:r>
        <w:rPr>
          <w:b w:val="0"/>
          <w:sz w:val="28"/>
        </w:rPr>
        <w:t xml:space="preserve">- средние (вместимость цистерны для воды от 2 до </w:t>
      </w:r>
      <w:smartTag w:uri="urn:schemas-microsoft-com:office:smarttags" w:element="metricconverter">
        <w:smartTagPr>
          <w:attr w:name="ProductID" w:val="4 м3"/>
        </w:smartTagPr>
        <w:r>
          <w:rPr>
            <w:b w:val="0"/>
            <w:sz w:val="28"/>
          </w:rPr>
          <w:t>4 м</w:t>
        </w:r>
        <w:r>
          <w:rPr>
            <w:b w:val="0"/>
            <w:sz w:val="28"/>
            <w:vertAlign w:val="superscript"/>
          </w:rPr>
          <w:t>3</w:t>
        </w:r>
      </w:smartTag>
      <w:r>
        <w:rPr>
          <w:b w:val="0"/>
          <w:sz w:val="28"/>
        </w:rPr>
        <w:t>);</w:t>
      </w:r>
    </w:p>
    <w:p w:rsidR="00FD503A" w:rsidRDefault="00FD503A" w:rsidP="00FD503A">
      <w:pPr>
        <w:pStyle w:val="30"/>
        <w:ind w:firstLine="709"/>
        <w:jc w:val="both"/>
        <w:rPr>
          <w:b w:val="0"/>
          <w:sz w:val="28"/>
        </w:rPr>
      </w:pPr>
      <w:r>
        <w:rPr>
          <w:b w:val="0"/>
          <w:sz w:val="28"/>
        </w:rPr>
        <w:t xml:space="preserve">- тяжелые (вместимость цистерны для воды от свыше </w:t>
      </w:r>
      <w:smartTag w:uri="urn:schemas-microsoft-com:office:smarttags" w:element="metricconverter">
        <w:smartTagPr>
          <w:attr w:name="ProductID" w:val="4 м3"/>
        </w:smartTagPr>
        <w:r>
          <w:rPr>
            <w:b w:val="0"/>
            <w:sz w:val="28"/>
          </w:rPr>
          <w:t>4 м</w:t>
        </w:r>
        <w:r>
          <w:rPr>
            <w:b w:val="0"/>
            <w:sz w:val="28"/>
            <w:vertAlign w:val="superscript"/>
          </w:rPr>
          <w:t>3</w:t>
        </w:r>
      </w:smartTag>
      <w:r>
        <w:rPr>
          <w:b w:val="0"/>
          <w:sz w:val="28"/>
        </w:rPr>
        <w:t>);</w:t>
      </w:r>
    </w:p>
    <w:p w:rsidR="00FD503A" w:rsidRDefault="00FD503A" w:rsidP="00FD503A">
      <w:pPr>
        <w:pStyle w:val="30"/>
        <w:ind w:firstLine="709"/>
        <w:jc w:val="both"/>
        <w:rPr>
          <w:b w:val="0"/>
          <w:sz w:val="28"/>
        </w:rPr>
      </w:pPr>
      <w:r>
        <w:rPr>
          <w:b w:val="0"/>
          <w:sz w:val="28"/>
        </w:rPr>
        <w:t>Пожарная автоцистерна смонтирована на шасси трехосного автомобиля высокой проходимости. Автоцистерна оборудована емкостью для перевозки пенообразователя и стационарным лафетным стволом. Работа ствола возможна на стоянке, при движении на первой и второй передачах.</w:t>
      </w:r>
    </w:p>
    <w:p w:rsidR="00FD503A" w:rsidRDefault="00FD503A" w:rsidP="00FD503A">
      <w:pPr>
        <w:pStyle w:val="30"/>
        <w:ind w:firstLine="709"/>
        <w:jc w:val="both"/>
        <w:rPr>
          <w:sz w:val="28"/>
        </w:rPr>
      </w:pPr>
    </w:p>
    <w:p w:rsidR="00FD503A" w:rsidRPr="006736C2" w:rsidRDefault="00FD503A" w:rsidP="006C32AF">
      <w:pPr>
        <w:pStyle w:val="30"/>
        <w:ind w:firstLine="709"/>
        <w:rPr>
          <w:sz w:val="28"/>
        </w:rPr>
      </w:pPr>
      <w:r w:rsidRPr="006736C2">
        <w:rPr>
          <w:sz w:val="28"/>
        </w:rPr>
        <w:t>Технические характеристики некоторых механизмов и машин,</w:t>
      </w:r>
    </w:p>
    <w:p w:rsidR="00FD503A" w:rsidRPr="006736C2" w:rsidRDefault="00FD503A" w:rsidP="006C32AF">
      <w:pPr>
        <w:pStyle w:val="30"/>
        <w:ind w:firstLine="709"/>
        <w:rPr>
          <w:sz w:val="28"/>
        </w:rPr>
      </w:pPr>
      <w:r w:rsidRPr="006736C2">
        <w:rPr>
          <w:sz w:val="28"/>
        </w:rPr>
        <w:t>применяемых при обеззараживании выбросов, выливов АХОВ</w:t>
      </w:r>
    </w:p>
    <w:p w:rsidR="00FD503A" w:rsidRPr="006736C2" w:rsidRDefault="00FD503A" w:rsidP="006C32AF">
      <w:pPr>
        <w:pStyle w:val="30"/>
        <w:ind w:firstLine="709"/>
        <w:rPr>
          <w:sz w:val="28"/>
        </w:rPr>
      </w:pPr>
      <w:r w:rsidRPr="006736C2">
        <w:rPr>
          <w:sz w:val="28"/>
        </w:rPr>
        <w:t>безжидкостным способом</w:t>
      </w:r>
    </w:p>
    <w:p w:rsidR="00FD503A" w:rsidRPr="009C4968" w:rsidRDefault="00FD503A" w:rsidP="00FD503A">
      <w:pPr>
        <w:pStyle w:val="30"/>
        <w:ind w:firstLine="709"/>
        <w:jc w:val="right"/>
        <w:rPr>
          <w:b w:val="0"/>
          <w:sz w:val="28"/>
        </w:rPr>
      </w:pPr>
      <w:r w:rsidRPr="006736C2">
        <w:rPr>
          <w:b w:val="0"/>
          <w:sz w:val="28"/>
        </w:rPr>
        <w:t xml:space="preserve">Таблица </w:t>
      </w:r>
      <w:r>
        <w:rPr>
          <w:b w:val="0"/>
          <w:sz w:val="28"/>
        </w:rPr>
        <w:t>9</w:t>
      </w:r>
      <w:r w:rsidRPr="006736C2">
        <w:rPr>
          <w:b w:val="0"/>
          <w:sz w:val="28"/>
        </w:rPr>
        <w:t>.6.</w:t>
      </w:r>
    </w:p>
    <w:p w:rsidR="00FD503A" w:rsidRDefault="00FD503A" w:rsidP="00FD503A">
      <w:pPr>
        <w:pStyle w:val="30"/>
        <w:ind w:firstLine="709"/>
        <w:rPr>
          <w:sz w:val="28"/>
        </w:rPr>
      </w:pPr>
      <w:r w:rsidRPr="005A507F">
        <w:rPr>
          <w:sz w:val="28"/>
        </w:rPr>
        <w:t>Бульдозеры</w:t>
      </w:r>
    </w:p>
    <w:p w:rsidR="00FD503A" w:rsidRDefault="00FD503A" w:rsidP="00FD503A">
      <w:pPr>
        <w:pStyle w:val="30"/>
        <w:ind w:firstLine="709"/>
        <w:jc w:val="both"/>
        <w:rPr>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26"/>
        <w:gridCol w:w="1708"/>
        <w:gridCol w:w="1461"/>
        <w:gridCol w:w="1459"/>
        <w:gridCol w:w="1170"/>
        <w:gridCol w:w="1064"/>
        <w:gridCol w:w="885"/>
      </w:tblGrid>
      <w:tr w:rsidR="00FD503A" w:rsidRPr="008351A1">
        <w:tc>
          <w:tcPr>
            <w:tcW w:w="2426" w:type="dxa"/>
            <w:vAlign w:val="center"/>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Показатели</w:t>
            </w:r>
          </w:p>
        </w:tc>
        <w:tc>
          <w:tcPr>
            <w:tcW w:w="170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ДЗ-42</w:t>
            </w:r>
          </w:p>
        </w:tc>
        <w:tc>
          <w:tcPr>
            <w:tcW w:w="1461"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ДЗ-53А</w:t>
            </w:r>
          </w:p>
        </w:tc>
        <w:tc>
          <w:tcPr>
            <w:tcW w:w="1459"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ДЗ-109</w:t>
            </w:r>
          </w:p>
        </w:tc>
        <w:tc>
          <w:tcPr>
            <w:tcW w:w="1170"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ДЗ-110А</w:t>
            </w:r>
          </w:p>
        </w:tc>
        <w:tc>
          <w:tcPr>
            <w:tcW w:w="1064"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ДЗ-48</w:t>
            </w:r>
          </w:p>
        </w:tc>
        <w:tc>
          <w:tcPr>
            <w:tcW w:w="885"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ДЗ-118</w:t>
            </w:r>
          </w:p>
        </w:tc>
      </w:tr>
      <w:tr w:rsidR="00FD503A" w:rsidRPr="008351A1">
        <w:tc>
          <w:tcPr>
            <w:tcW w:w="2426" w:type="dxa"/>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Базовый трактор</w:t>
            </w:r>
          </w:p>
        </w:tc>
        <w:tc>
          <w:tcPr>
            <w:tcW w:w="17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ДТ-75Р</w:t>
            </w:r>
          </w:p>
        </w:tc>
        <w:tc>
          <w:tcPr>
            <w:tcW w:w="1461"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Г-100 МГИ</w:t>
            </w:r>
          </w:p>
        </w:tc>
        <w:tc>
          <w:tcPr>
            <w:tcW w:w="1459"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Т-80</w:t>
            </w:r>
            <w:r>
              <w:rPr>
                <w:rFonts w:ascii="Times New Roman" w:hAnsi="Times New Roman" w:cs="Times New Roman"/>
                <w:color w:val="000000"/>
                <w:spacing w:val="1"/>
                <w:sz w:val="24"/>
                <w:szCs w:val="24"/>
              </w:rPr>
              <w:t xml:space="preserve"> </w:t>
            </w:r>
            <w:r w:rsidRPr="008351A1">
              <w:rPr>
                <w:rFonts w:ascii="Times New Roman" w:hAnsi="Times New Roman" w:cs="Times New Roman"/>
                <w:color w:val="000000"/>
                <w:spacing w:val="1"/>
                <w:sz w:val="24"/>
                <w:szCs w:val="24"/>
              </w:rPr>
              <w:t>Г-1</w:t>
            </w:r>
          </w:p>
        </w:tc>
        <w:tc>
          <w:tcPr>
            <w:tcW w:w="1170"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Т-80</w:t>
            </w:r>
            <w:r>
              <w:rPr>
                <w:rFonts w:ascii="Times New Roman" w:hAnsi="Times New Roman" w:cs="Times New Roman"/>
                <w:color w:val="000000"/>
                <w:spacing w:val="1"/>
                <w:sz w:val="24"/>
                <w:szCs w:val="24"/>
              </w:rPr>
              <w:t xml:space="preserve"> </w:t>
            </w:r>
            <w:r w:rsidRPr="008351A1">
              <w:rPr>
                <w:rFonts w:ascii="Times New Roman" w:hAnsi="Times New Roman" w:cs="Times New Roman"/>
                <w:color w:val="000000"/>
                <w:spacing w:val="1"/>
                <w:sz w:val="24"/>
                <w:szCs w:val="24"/>
              </w:rPr>
              <w:t>Г-1</w:t>
            </w:r>
          </w:p>
        </w:tc>
        <w:tc>
          <w:tcPr>
            <w:tcW w:w="106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К-702</w:t>
            </w:r>
          </w:p>
        </w:tc>
        <w:tc>
          <w:tcPr>
            <w:tcW w:w="885"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ДЭТ-250М</w:t>
            </w:r>
          </w:p>
        </w:tc>
      </w:tr>
      <w:tr w:rsidR="00FD503A" w:rsidRPr="008351A1">
        <w:tc>
          <w:tcPr>
            <w:tcW w:w="2426" w:type="dxa"/>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 xml:space="preserve">Мощность </w:t>
            </w:r>
            <w:r>
              <w:rPr>
                <w:rFonts w:ascii="Times New Roman" w:hAnsi="Times New Roman" w:cs="Times New Roman"/>
                <w:color w:val="000000"/>
                <w:spacing w:val="1"/>
                <w:sz w:val="24"/>
                <w:szCs w:val="24"/>
              </w:rPr>
              <w:t>д</w:t>
            </w:r>
            <w:r w:rsidRPr="008351A1">
              <w:rPr>
                <w:rFonts w:ascii="Times New Roman" w:hAnsi="Times New Roman" w:cs="Times New Roman"/>
                <w:color w:val="000000"/>
                <w:spacing w:val="1"/>
                <w:sz w:val="24"/>
                <w:szCs w:val="24"/>
              </w:rPr>
              <w:t>вигателя, кВт</w:t>
            </w:r>
          </w:p>
        </w:tc>
        <w:tc>
          <w:tcPr>
            <w:tcW w:w="17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55</w:t>
            </w:r>
          </w:p>
        </w:tc>
        <w:tc>
          <w:tcPr>
            <w:tcW w:w="1461"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80</w:t>
            </w:r>
          </w:p>
        </w:tc>
        <w:tc>
          <w:tcPr>
            <w:tcW w:w="1459"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118</w:t>
            </w:r>
          </w:p>
        </w:tc>
        <w:tc>
          <w:tcPr>
            <w:tcW w:w="1170"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118</w:t>
            </w:r>
          </w:p>
        </w:tc>
        <w:tc>
          <w:tcPr>
            <w:tcW w:w="106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155</w:t>
            </w:r>
          </w:p>
        </w:tc>
        <w:tc>
          <w:tcPr>
            <w:tcW w:w="885"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243</w:t>
            </w:r>
          </w:p>
        </w:tc>
      </w:tr>
      <w:tr w:rsidR="00FD503A" w:rsidRPr="008351A1">
        <w:tc>
          <w:tcPr>
            <w:tcW w:w="2426" w:type="dxa"/>
          </w:tcPr>
          <w:p w:rsidR="00FD503A" w:rsidRPr="008351A1" w:rsidRDefault="00FD503A" w:rsidP="00FD503A">
            <w:pPr>
              <w:jc w:val="both"/>
              <w:rPr>
                <w:rFonts w:ascii="Times New Roman" w:hAnsi="Times New Roman" w:cs="Times New Roman"/>
                <w:color w:val="000000"/>
                <w:spacing w:val="1"/>
                <w:sz w:val="24"/>
                <w:szCs w:val="24"/>
                <w:vertAlign w:val="superscript"/>
              </w:rPr>
            </w:pPr>
            <w:r w:rsidRPr="008351A1">
              <w:rPr>
                <w:rFonts w:ascii="Times New Roman" w:hAnsi="Times New Roman" w:cs="Times New Roman"/>
                <w:color w:val="000000"/>
                <w:spacing w:val="1"/>
                <w:sz w:val="24"/>
                <w:szCs w:val="24"/>
              </w:rPr>
              <w:t>Скорость движения, км·ч</w:t>
            </w:r>
            <w:r w:rsidRPr="008351A1">
              <w:rPr>
                <w:rFonts w:ascii="Times New Roman" w:hAnsi="Times New Roman" w:cs="Times New Roman"/>
                <w:color w:val="000000"/>
                <w:spacing w:val="1"/>
                <w:sz w:val="24"/>
                <w:szCs w:val="24"/>
                <w:vertAlign w:val="superscript"/>
              </w:rPr>
              <w:t>-1</w:t>
            </w:r>
          </w:p>
        </w:tc>
        <w:tc>
          <w:tcPr>
            <w:tcW w:w="17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11,5</w:t>
            </w:r>
          </w:p>
        </w:tc>
        <w:tc>
          <w:tcPr>
            <w:tcW w:w="1461"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10</w:t>
            </w:r>
          </w:p>
        </w:tc>
        <w:tc>
          <w:tcPr>
            <w:tcW w:w="1459"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w:t>
            </w:r>
          </w:p>
        </w:tc>
        <w:tc>
          <w:tcPr>
            <w:tcW w:w="1170"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w:t>
            </w:r>
          </w:p>
        </w:tc>
        <w:tc>
          <w:tcPr>
            <w:tcW w:w="106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15</w:t>
            </w:r>
          </w:p>
        </w:tc>
        <w:tc>
          <w:tcPr>
            <w:tcW w:w="885"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19</w:t>
            </w:r>
          </w:p>
        </w:tc>
      </w:tr>
      <w:tr w:rsidR="00FD503A" w:rsidRPr="008351A1">
        <w:tc>
          <w:tcPr>
            <w:tcW w:w="2426" w:type="dxa"/>
            <w:vAlign w:val="center"/>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Тип отвала</w:t>
            </w:r>
          </w:p>
        </w:tc>
        <w:tc>
          <w:tcPr>
            <w:tcW w:w="1708" w:type="dxa"/>
            <w:vAlign w:val="center"/>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неповоротный</w:t>
            </w:r>
          </w:p>
        </w:tc>
        <w:tc>
          <w:tcPr>
            <w:tcW w:w="1461" w:type="dxa"/>
            <w:vAlign w:val="center"/>
          </w:tcPr>
          <w:p w:rsidR="00FD503A" w:rsidRPr="008351A1" w:rsidRDefault="00FD503A" w:rsidP="00FD503A">
            <w:pPr>
              <w:pStyle w:val="30"/>
              <w:ind w:firstLine="0"/>
              <w:rPr>
                <w:b w:val="0"/>
                <w:szCs w:val="24"/>
              </w:rPr>
            </w:pPr>
            <w:r w:rsidRPr="008351A1">
              <w:rPr>
                <w:b w:val="0"/>
                <w:szCs w:val="24"/>
              </w:rPr>
              <w:t>поворотный</w:t>
            </w:r>
          </w:p>
        </w:tc>
        <w:tc>
          <w:tcPr>
            <w:tcW w:w="1459" w:type="dxa"/>
            <w:vAlign w:val="center"/>
          </w:tcPr>
          <w:p w:rsidR="00FD503A" w:rsidRDefault="00FD503A" w:rsidP="00FD503A">
            <w:pPr>
              <w:jc w:val="center"/>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н</w:t>
            </w:r>
            <w:r w:rsidRPr="008351A1">
              <w:rPr>
                <w:rFonts w:ascii="Times New Roman" w:hAnsi="Times New Roman" w:cs="Times New Roman"/>
                <w:color w:val="000000"/>
                <w:spacing w:val="1"/>
                <w:sz w:val="24"/>
                <w:szCs w:val="24"/>
              </w:rPr>
              <w:t>еповорот</w:t>
            </w:r>
            <w:r>
              <w:rPr>
                <w:rFonts w:ascii="Times New Roman" w:hAnsi="Times New Roman" w:cs="Times New Roman"/>
                <w:color w:val="000000"/>
                <w:spacing w:val="1"/>
                <w:sz w:val="24"/>
                <w:szCs w:val="24"/>
              </w:rPr>
              <w:t>-</w:t>
            </w:r>
          </w:p>
          <w:p w:rsidR="00FD503A" w:rsidRPr="008351A1" w:rsidRDefault="00FD503A" w:rsidP="00FD503A">
            <w:pPr>
              <w:ind w:firstLine="709"/>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ный</w:t>
            </w:r>
          </w:p>
        </w:tc>
        <w:tc>
          <w:tcPr>
            <w:tcW w:w="1170" w:type="dxa"/>
          </w:tcPr>
          <w:p w:rsidR="00FD503A" w:rsidRPr="008351A1" w:rsidRDefault="00FD503A" w:rsidP="00FD503A">
            <w:pPr>
              <w:pStyle w:val="30"/>
              <w:ind w:firstLine="709"/>
              <w:rPr>
                <w:szCs w:val="24"/>
              </w:rPr>
            </w:pPr>
          </w:p>
        </w:tc>
        <w:tc>
          <w:tcPr>
            <w:tcW w:w="1064" w:type="dxa"/>
          </w:tcPr>
          <w:p w:rsidR="00FD503A" w:rsidRPr="008351A1" w:rsidRDefault="00FD503A" w:rsidP="00FD503A">
            <w:pPr>
              <w:pStyle w:val="30"/>
              <w:ind w:firstLine="709"/>
              <w:rPr>
                <w:szCs w:val="24"/>
              </w:rPr>
            </w:pPr>
          </w:p>
        </w:tc>
        <w:tc>
          <w:tcPr>
            <w:tcW w:w="885" w:type="dxa"/>
          </w:tcPr>
          <w:p w:rsidR="00FD503A" w:rsidRPr="008351A1" w:rsidRDefault="00FD503A" w:rsidP="00FD503A">
            <w:pPr>
              <w:pStyle w:val="30"/>
              <w:ind w:firstLine="709"/>
              <w:rPr>
                <w:szCs w:val="24"/>
              </w:rPr>
            </w:pPr>
          </w:p>
        </w:tc>
      </w:tr>
      <w:tr w:rsidR="00FD503A" w:rsidRPr="008351A1">
        <w:tc>
          <w:tcPr>
            <w:tcW w:w="2426" w:type="dxa"/>
          </w:tcPr>
          <w:p w:rsidR="00FD503A" w:rsidRPr="008351A1" w:rsidRDefault="00FD503A" w:rsidP="00FD503A">
            <w:pPr>
              <w:jc w:val="both"/>
              <w:rPr>
                <w:rFonts w:ascii="Times New Roman" w:hAnsi="Times New Roman" w:cs="Times New Roman"/>
                <w:color w:val="000000"/>
                <w:spacing w:val="1"/>
                <w:sz w:val="24"/>
                <w:szCs w:val="24"/>
                <w:vertAlign w:val="superscript"/>
              </w:rPr>
            </w:pPr>
            <w:r w:rsidRPr="008351A1">
              <w:rPr>
                <w:rFonts w:ascii="Times New Roman" w:hAnsi="Times New Roman" w:cs="Times New Roman"/>
                <w:color w:val="000000"/>
                <w:spacing w:val="1"/>
                <w:sz w:val="24"/>
                <w:szCs w:val="24"/>
              </w:rPr>
              <w:t>Производительность, м</w:t>
            </w:r>
            <w:r w:rsidRPr="008351A1">
              <w:rPr>
                <w:rFonts w:ascii="Times New Roman" w:hAnsi="Times New Roman" w:cs="Times New Roman"/>
                <w:color w:val="000000"/>
                <w:spacing w:val="1"/>
                <w:sz w:val="24"/>
                <w:szCs w:val="24"/>
                <w:vertAlign w:val="superscript"/>
              </w:rPr>
              <w:t>3</w:t>
            </w:r>
            <w:r w:rsidRPr="008351A1">
              <w:rPr>
                <w:rFonts w:ascii="Times New Roman" w:hAnsi="Times New Roman" w:cs="Times New Roman"/>
                <w:color w:val="000000"/>
                <w:spacing w:val="1"/>
                <w:sz w:val="24"/>
                <w:szCs w:val="24"/>
              </w:rPr>
              <w:t>·ч</w:t>
            </w:r>
            <w:r w:rsidRPr="008351A1">
              <w:rPr>
                <w:rFonts w:ascii="Times New Roman" w:hAnsi="Times New Roman" w:cs="Times New Roman"/>
                <w:color w:val="000000"/>
                <w:spacing w:val="1"/>
                <w:sz w:val="24"/>
                <w:szCs w:val="24"/>
                <w:vertAlign w:val="superscript"/>
              </w:rPr>
              <w:t>-1</w:t>
            </w:r>
          </w:p>
        </w:tc>
        <w:tc>
          <w:tcPr>
            <w:tcW w:w="17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35-40</w:t>
            </w:r>
          </w:p>
        </w:tc>
        <w:tc>
          <w:tcPr>
            <w:tcW w:w="1461"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80-90</w:t>
            </w:r>
          </w:p>
        </w:tc>
        <w:tc>
          <w:tcPr>
            <w:tcW w:w="1459"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170</w:t>
            </w:r>
          </w:p>
        </w:tc>
        <w:tc>
          <w:tcPr>
            <w:tcW w:w="1170"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117</w:t>
            </w:r>
          </w:p>
        </w:tc>
        <w:tc>
          <w:tcPr>
            <w:tcW w:w="106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147</w:t>
            </w:r>
          </w:p>
        </w:tc>
        <w:tc>
          <w:tcPr>
            <w:tcW w:w="885"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200-225</w:t>
            </w:r>
          </w:p>
        </w:tc>
      </w:tr>
      <w:tr w:rsidR="00FD503A" w:rsidRPr="008351A1">
        <w:tc>
          <w:tcPr>
            <w:tcW w:w="2426" w:type="dxa"/>
          </w:tcPr>
          <w:p w:rsidR="00FD503A" w:rsidRPr="008351A1" w:rsidRDefault="00FD503A" w:rsidP="00FD503A">
            <w:pPr>
              <w:jc w:val="both"/>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Масса, т</w:t>
            </w:r>
          </w:p>
        </w:tc>
        <w:tc>
          <w:tcPr>
            <w:tcW w:w="1708"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4.0</w:t>
            </w:r>
          </w:p>
        </w:tc>
        <w:tc>
          <w:tcPr>
            <w:tcW w:w="1461"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14.0</w:t>
            </w:r>
          </w:p>
        </w:tc>
        <w:tc>
          <w:tcPr>
            <w:tcW w:w="1459"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11.6</w:t>
            </w:r>
          </w:p>
        </w:tc>
        <w:tc>
          <w:tcPr>
            <w:tcW w:w="1170"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16.8</w:t>
            </w:r>
          </w:p>
        </w:tc>
        <w:tc>
          <w:tcPr>
            <w:tcW w:w="1064"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18.2</w:t>
            </w:r>
          </w:p>
        </w:tc>
        <w:tc>
          <w:tcPr>
            <w:tcW w:w="885" w:type="dxa"/>
          </w:tcPr>
          <w:p w:rsidR="00FD503A" w:rsidRPr="008351A1" w:rsidRDefault="00FD503A" w:rsidP="00FD503A">
            <w:pPr>
              <w:jc w:val="center"/>
              <w:rPr>
                <w:rFonts w:ascii="Times New Roman" w:hAnsi="Times New Roman" w:cs="Times New Roman"/>
                <w:color w:val="000000"/>
                <w:spacing w:val="1"/>
                <w:sz w:val="24"/>
                <w:szCs w:val="24"/>
              </w:rPr>
            </w:pPr>
            <w:r w:rsidRPr="008351A1">
              <w:rPr>
                <w:rFonts w:ascii="Times New Roman" w:hAnsi="Times New Roman" w:cs="Times New Roman"/>
                <w:color w:val="000000"/>
                <w:spacing w:val="1"/>
                <w:sz w:val="24"/>
                <w:szCs w:val="24"/>
              </w:rPr>
              <w:t>31.3</w:t>
            </w:r>
          </w:p>
        </w:tc>
      </w:tr>
    </w:tbl>
    <w:p w:rsidR="00FD503A" w:rsidRDefault="00FD503A" w:rsidP="00FD503A">
      <w:pPr>
        <w:pStyle w:val="30"/>
        <w:ind w:firstLine="709"/>
        <w:jc w:val="both"/>
        <w:rPr>
          <w:b w:val="0"/>
          <w:sz w:val="28"/>
        </w:rPr>
      </w:pPr>
    </w:p>
    <w:p w:rsidR="00FD503A" w:rsidRDefault="00FD503A" w:rsidP="00FD503A">
      <w:pPr>
        <w:pStyle w:val="30"/>
        <w:ind w:firstLine="709"/>
        <w:jc w:val="right"/>
        <w:rPr>
          <w:b w:val="0"/>
          <w:sz w:val="28"/>
        </w:rPr>
      </w:pPr>
      <w:r>
        <w:rPr>
          <w:b w:val="0"/>
          <w:sz w:val="28"/>
        </w:rPr>
        <w:t>Таблица 9.7.</w:t>
      </w:r>
    </w:p>
    <w:p w:rsidR="00FD503A" w:rsidRPr="005A507F" w:rsidRDefault="00FD503A" w:rsidP="00FD503A">
      <w:pPr>
        <w:pStyle w:val="30"/>
        <w:ind w:firstLine="709"/>
        <w:rPr>
          <w:sz w:val="28"/>
        </w:rPr>
      </w:pPr>
      <w:r w:rsidRPr="005A507F">
        <w:rPr>
          <w:sz w:val="28"/>
        </w:rPr>
        <w:t>Скреперы</w:t>
      </w:r>
    </w:p>
    <w:p w:rsidR="00FD503A" w:rsidRDefault="00FD503A" w:rsidP="00FD503A">
      <w:pPr>
        <w:pStyle w:val="30"/>
        <w:ind w:firstLine="709"/>
        <w:jc w:val="both"/>
        <w:rPr>
          <w:sz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2173"/>
        <w:gridCol w:w="2315"/>
        <w:gridCol w:w="1992"/>
      </w:tblGrid>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Показатели</w:t>
            </w:r>
          </w:p>
        </w:tc>
        <w:tc>
          <w:tcPr>
            <w:tcW w:w="2173"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ДЗ-2-498</w:t>
            </w:r>
          </w:p>
        </w:tc>
        <w:tc>
          <w:tcPr>
            <w:tcW w:w="2315"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Д-357П</w:t>
            </w:r>
          </w:p>
        </w:tc>
        <w:tc>
          <w:tcPr>
            <w:tcW w:w="1992"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ДЗ-13А</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Тип</w:t>
            </w:r>
          </w:p>
        </w:tc>
        <w:tc>
          <w:tcPr>
            <w:tcW w:w="2173"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прицепной</w:t>
            </w:r>
          </w:p>
        </w:tc>
        <w:tc>
          <w:tcPr>
            <w:tcW w:w="2315"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самоходный</w:t>
            </w:r>
          </w:p>
        </w:tc>
        <w:tc>
          <w:tcPr>
            <w:tcW w:w="1992"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самоходный</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Мощность двигателя, кВт</w:t>
            </w:r>
          </w:p>
        </w:tc>
        <w:tc>
          <w:tcPr>
            <w:tcW w:w="2173"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118</w:t>
            </w:r>
          </w:p>
        </w:tc>
        <w:tc>
          <w:tcPr>
            <w:tcW w:w="2315"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158</w:t>
            </w:r>
          </w:p>
        </w:tc>
        <w:tc>
          <w:tcPr>
            <w:tcW w:w="1992"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265</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vertAlign w:val="superscript"/>
              </w:rPr>
            </w:pPr>
            <w:r w:rsidRPr="009A4956">
              <w:rPr>
                <w:rFonts w:ascii="Times New Roman" w:hAnsi="Times New Roman" w:cs="Times New Roman"/>
                <w:color w:val="000000"/>
                <w:spacing w:val="1"/>
                <w:sz w:val="28"/>
                <w:szCs w:val="28"/>
              </w:rPr>
              <w:t>Скорость движения, км·ч</w:t>
            </w:r>
            <w:r w:rsidRPr="009A4956">
              <w:rPr>
                <w:rFonts w:ascii="Times New Roman" w:hAnsi="Times New Roman" w:cs="Times New Roman"/>
                <w:color w:val="000000"/>
                <w:spacing w:val="1"/>
                <w:sz w:val="28"/>
                <w:szCs w:val="28"/>
                <w:vertAlign w:val="superscript"/>
              </w:rPr>
              <w:t>-1</w:t>
            </w:r>
          </w:p>
        </w:tc>
        <w:tc>
          <w:tcPr>
            <w:tcW w:w="2173"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12</w:t>
            </w:r>
          </w:p>
        </w:tc>
        <w:tc>
          <w:tcPr>
            <w:tcW w:w="2315"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45</w:t>
            </w:r>
          </w:p>
        </w:tc>
        <w:tc>
          <w:tcPr>
            <w:tcW w:w="1992"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45</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vertAlign w:val="superscript"/>
              </w:rPr>
            </w:pPr>
            <w:r w:rsidRPr="009A4956">
              <w:rPr>
                <w:rFonts w:ascii="Times New Roman" w:hAnsi="Times New Roman" w:cs="Times New Roman"/>
                <w:color w:val="000000"/>
                <w:spacing w:val="1"/>
                <w:sz w:val="28"/>
                <w:szCs w:val="28"/>
              </w:rPr>
              <w:t>Производительность, м</w:t>
            </w:r>
            <w:r w:rsidRPr="009A4956">
              <w:rPr>
                <w:rFonts w:ascii="Times New Roman" w:hAnsi="Times New Roman" w:cs="Times New Roman"/>
                <w:color w:val="000000"/>
                <w:spacing w:val="1"/>
                <w:sz w:val="28"/>
                <w:szCs w:val="28"/>
                <w:vertAlign w:val="superscript"/>
              </w:rPr>
              <w:t>3</w:t>
            </w:r>
            <w:r w:rsidRPr="009A4956">
              <w:rPr>
                <w:rFonts w:ascii="Times New Roman" w:hAnsi="Times New Roman" w:cs="Times New Roman"/>
                <w:color w:val="000000"/>
                <w:spacing w:val="1"/>
                <w:sz w:val="28"/>
                <w:szCs w:val="28"/>
              </w:rPr>
              <w:t>·ч</w:t>
            </w:r>
            <w:r w:rsidRPr="009A4956">
              <w:rPr>
                <w:rFonts w:ascii="Times New Roman" w:hAnsi="Times New Roman" w:cs="Times New Roman"/>
                <w:color w:val="000000"/>
                <w:spacing w:val="1"/>
                <w:sz w:val="28"/>
                <w:szCs w:val="28"/>
                <w:vertAlign w:val="superscript"/>
              </w:rPr>
              <w:t>-1</w:t>
            </w:r>
          </w:p>
        </w:tc>
        <w:tc>
          <w:tcPr>
            <w:tcW w:w="2173"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7</w:t>
            </w:r>
          </w:p>
        </w:tc>
        <w:tc>
          <w:tcPr>
            <w:tcW w:w="2315"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8,1</w:t>
            </w:r>
          </w:p>
        </w:tc>
        <w:tc>
          <w:tcPr>
            <w:tcW w:w="1992"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15</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vertAlign w:val="superscript"/>
              </w:rPr>
            </w:pPr>
            <w:r w:rsidRPr="009A4956">
              <w:rPr>
                <w:rFonts w:ascii="Times New Roman" w:hAnsi="Times New Roman" w:cs="Times New Roman"/>
                <w:color w:val="000000"/>
                <w:spacing w:val="1"/>
                <w:sz w:val="28"/>
                <w:szCs w:val="28"/>
              </w:rPr>
              <w:t>Производительность, м</w:t>
            </w:r>
            <w:r w:rsidRPr="009A4956">
              <w:rPr>
                <w:rFonts w:ascii="Times New Roman" w:hAnsi="Times New Roman" w:cs="Times New Roman"/>
                <w:color w:val="000000"/>
                <w:spacing w:val="1"/>
                <w:sz w:val="28"/>
                <w:szCs w:val="28"/>
                <w:vertAlign w:val="superscript"/>
              </w:rPr>
              <w:t>3</w:t>
            </w:r>
            <w:r w:rsidRPr="009A4956">
              <w:rPr>
                <w:rFonts w:ascii="Times New Roman" w:hAnsi="Times New Roman" w:cs="Times New Roman"/>
                <w:color w:val="000000"/>
                <w:spacing w:val="1"/>
                <w:sz w:val="28"/>
                <w:szCs w:val="28"/>
              </w:rPr>
              <w:t>·ч</w:t>
            </w:r>
            <w:r w:rsidRPr="009A4956">
              <w:rPr>
                <w:rFonts w:ascii="Times New Roman" w:hAnsi="Times New Roman" w:cs="Times New Roman"/>
                <w:color w:val="000000"/>
                <w:spacing w:val="1"/>
                <w:sz w:val="28"/>
                <w:szCs w:val="28"/>
                <w:vertAlign w:val="superscript"/>
              </w:rPr>
              <w:t>-1</w:t>
            </w:r>
          </w:p>
        </w:tc>
        <w:tc>
          <w:tcPr>
            <w:tcW w:w="2173"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68</w:t>
            </w:r>
          </w:p>
        </w:tc>
        <w:tc>
          <w:tcPr>
            <w:tcW w:w="2315"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50</w:t>
            </w:r>
          </w:p>
        </w:tc>
        <w:tc>
          <w:tcPr>
            <w:tcW w:w="1992"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155</w:t>
            </w:r>
          </w:p>
        </w:tc>
      </w:tr>
      <w:tr w:rsidR="00FD503A" w:rsidRPr="009C4968">
        <w:tblPrEx>
          <w:tblCellMar>
            <w:top w:w="0" w:type="dxa"/>
            <w:bottom w:w="0" w:type="dxa"/>
          </w:tblCellMar>
        </w:tblPrEx>
        <w:tc>
          <w:tcPr>
            <w:tcW w:w="3528" w:type="dxa"/>
          </w:tcPr>
          <w:p w:rsidR="00FD503A" w:rsidRPr="009A4956" w:rsidRDefault="00FD503A" w:rsidP="00FD503A">
            <w:pPr>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Масса, т</w:t>
            </w:r>
          </w:p>
        </w:tc>
        <w:tc>
          <w:tcPr>
            <w:tcW w:w="2173"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19.2</w:t>
            </w:r>
          </w:p>
        </w:tc>
        <w:tc>
          <w:tcPr>
            <w:tcW w:w="2315"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35.1</w:t>
            </w:r>
          </w:p>
        </w:tc>
        <w:tc>
          <w:tcPr>
            <w:tcW w:w="1992" w:type="dxa"/>
          </w:tcPr>
          <w:p w:rsidR="00FD503A" w:rsidRPr="009A4956" w:rsidRDefault="00FD503A" w:rsidP="00FD503A">
            <w:pPr>
              <w:ind w:firstLine="709"/>
              <w:jc w:val="center"/>
              <w:rPr>
                <w:rFonts w:ascii="Times New Roman" w:hAnsi="Times New Roman" w:cs="Times New Roman"/>
                <w:color w:val="000000"/>
                <w:spacing w:val="1"/>
                <w:sz w:val="28"/>
                <w:szCs w:val="28"/>
              </w:rPr>
            </w:pPr>
            <w:r w:rsidRPr="009A4956">
              <w:rPr>
                <w:rFonts w:ascii="Times New Roman" w:hAnsi="Times New Roman" w:cs="Times New Roman"/>
                <w:color w:val="000000"/>
                <w:spacing w:val="1"/>
                <w:sz w:val="28"/>
                <w:szCs w:val="28"/>
              </w:rPr>
              <w:t>34.8</w:t>
            </w:r>
          </w:p>
        </w:tc>
      </w:tr>
    </w:tbl>
    <w:p w:rsidR="00FD503A" w:rsidRDefault="00FD503A" w:rsidP="00FD503A">
      <w:pPr>
        <w:pStyle w:val="30"/>
        <w:ind w:firstLine="709"/>
        <w:jc w:val="both"/>
        <w:rPr>
          <w:b w:val="0"/>
          <w:sz w:val="28"/>
          <w:highlight w:val="red"/>
        </w:rPr>
      </w:pPr>
    </w:p>
    <w:p w:rsidR="00FD503A" w:rsidRDefault="00FD503A" w:rsidP="00FD503A">
      <w:pPr>
        <w:pStyle w:val="30"/>
        <w:ind w:firstLine="709"/>
        <w:jc w:val="both"/>
        <w:rPr>
          <w:b w:val="0"/>
          <w:sz w:val="28"/>
          <w:highlight w:val="red"/>
        </w:rPr>
      </w:pPr>
    </w:p>
    <w:p w:rsidR="00FD503A" w:rsidRDefault="00FD503A" w:rsidP="00FD503A">
      <w:pPr>
        <w:pStyle w:val="30"/>
        <w:ind w:firstLine="709"/>
        <w:jc w:val="both"/>
        <w:rPr>
          <w:b w:val="0"/>
          <w:sz w:val="28"/>
          <w:highlight w:val="red"/>
        </w:rPr>
      </w:pPr>
    </w:p>
    <w:p w:rsidR="00FD503A" w:rsidRDefault="00FD503A" w:rsidP="00FD503A">
      <w:pPr>
        <w:pStyle w:val="30"/>
        <w:ind w:firstLine="709"/>
        <w:jc w:val="both"/>
        <w:rPr>
          <w:b w:val="0"/>
          <w:sz w:val="28"/>
          <w:highlight w:val="red"/>
        </w:rPr>
      </w:pPr>
    </w:p>
    <w:p w:rsidR="00FD503A" w:rsidRDefault="00FD503A" w:rsidP="00FD503A">
      <w:pPr>
        <w:pStyle w:val="30"/>
        <w:ind w:firstLine="709"/>
        <w:jc w:val="right"/>
        <w:rPr>
          <w:b w:val="0"/>
          <w:sz w:val="28"/>
        </w:rPr>
      </w:pPr>
      <w:r>
        <w:rPr>
          <w:b w:val="0"/>
          <w:sz w:val="28"/>
        </w:rPr>
        <w:t>Таблица 9.8.</w:t>
      </w:r>
    </w:p>
    <w:p w:rsidR="00FD503A" w:rsidRPr="005A507F" w:rsidRDefault="00FD503A" w:rsidP="00FD503A">
      <w:pPr>
        <w:pStyle w:val="30"/>
        <w:ind w:firstLine="709"/>
        <w:rPr>
          <w:sz w:val="28"/>
        </w:rPr>
      </w:pPr>
      <w:r w:rsidRPr="005A507F">
        <w:rPr>
          <w:sz w:val="28"/>
        </w:rPr>
        <w:t>Автогрейдеры</w:t>
      </w:r>
    </w:p>
    <w:p w:rsidR="00FD503A" w:rsidRDefault="00FD503A" w:rsidP="00FD503A">
      <w:pPr>
        <w:pStyle w:val="30"/>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28"/>
        <w:gridCol w:w="1276"/>
        <w:gridCol w:w="1276"/>
        <w:gridCol w:w="1276"/>
        <w:gridCol w:w="1276"/>
        <w:gridCol w:w="1276"/>
      </w:tblGrid>
      <w:tr w:rsidR="00FD503A" w:rsidRPr="00AD2619">
        <w:tblPrEx>
          <w:tblCellMar>
            <w:top w:w="0" w:type="dxa"/>
            <w:bottom w:w="0" w:type="dxa"/>
          </w:tblCellMar>
        </w:tblPrEx>
        <w:tc>
          <w:tcPr>
            <w:tcW w:w="3528" w:type="dxa"/>
            <w:vAlign w:val="center"/>
          </w:tcPr>
          <w:p w:rsidR="00FD503A" w:rsidRPr="00AD2619" w:rsidRDefault="00FD503A" w:rsidP="00FD503A">
            <w:pPr>
              <w:ind w:firstLine="709"/>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Показатели</w:t>
            </w:r>
          </w:p>
        </w:tc>
        <w:tc>
          <w:tcPr>
            <w:tcW w:w="1276" w:type="dxa"/>
            <w:vAlign w:val="center"/>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ДЗ-99</w:t>
            </w:r>
          </w:p>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Д-710Д</w:t>
            </w:r>
          </w:p>
        </w:tc>
        <w:tc>
          <w:tcPr>
            <w:tcW w:w="1276" w:type="dxa"/>
            <w:vAlign w:val="center"/>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ДЗ-122</w:t>
            </w:r>
          </w:p>
        </w:tc>
        <w:tc>
          <w:tcPr>
            <w:tcW w:w="1276" w:type="dxa"/>
            <w:vAlign w:val="center"/>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Д-577</w:t>
            </w:r>
          </w:p>
        </w:tc>
        <w:tc>
          <w:tcPr>
            <w:tcW w:w="1276" w:type="dxa"/>
            <w:vAlign w:val="center"/>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Д-345А</w:t>
            </w:r>
          </w:p>
        </w:tc>
        <w:tc>
          <w:tcPr>
            <w:tcW w:w="1276" w:type="dxa"/>
            <w:vAlign w:val="center"/>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ДЗ-98</w:t>
            </w:r>
          </w:p>
        </w:tc>
      </w:tr>
      <w:tr w:rsidR="00FD503A" w:rsidRPr="00AD2619">
        <w:tblPrEx>
          <w:tblCellMar>
            <w:top w:w="0" w:type="dxa"/>
            <w:bottom w:w="0" w:type="dxa"/>
          </w:tblCellMar>
        </w:tblPrEx>
        <w:trPr>
          <w:cantSplit/>
        </w:trPr>
        <w:tc>
          <w:tcPr>
            <w:tcW w:w="3528" w:type="dxa"/>
          </w:tcPr>
          <w:p w:rsidR="00FD503A" w:rsidRPr="00AD2619" w:rsidRDefault="00FD503A" w:rsidP="00FD503A">
            <w:pPr>
              <w:pStyle w:val="30"/>
              <w:ind w:firstLine="709"/>
              <w:rPr>
                <w:b w:val="0"/>
                <w:sz w:val="28"/>
                <w:szCs w:val="28"/>
              </w:rPr>
            </w:pPr>
            <w:r w:rsidRPr="00AD2619">
              <w:rPr>
                <w:b w:val="0"/>
                <w:sz w:val="28"/>
                <w:szCs w:val="28"/>
              </w:rPr>
              <w:t>Тип</w:t>
            </w:r>
          </w:p>
        </w:tc>
        <w:tc>
          <w:tcPr>
            <w:tcW w:w="1276" w:type="dxa"/>
          </w:tcPr>
          <w:p w:rsidR="00FD503A" w:rsidRPr="00AD2619" w:rsidRDefault="00FD503A" w:rsidP="00FD503A">
            <w:pPr>
              <w:pStyle w:val="30"/>
              <w:ind w:firstLine="0"/>
              <w:rPr>
                <w:b w:val="0"/>
                <w:sz w:val="28"/>
                <w:szCs w:val="28"/>
              </w:rPr>
            </w:pPr>
            <w:r w:rsidRPr="00AD2619">
              <w:rPr>
                <w:b w:val="0"/>
                <w:sz w:val="28"/>
                <w:szCs w:val="28"/>
              </w:rPr>
              <w:t>легкий</w:t>
            </w:r>
          </w:p>
        </w:tc>
        <w:tc>
          <w:tcPr>
            <w:tcW w:w="2552" w:type="dxa"/>
            <w:gridSpan w:val="2"/>
          </w:tcPr>
          <w:p w:rsidR="00FD503A" w:rsidRPr="00AD2619" w:rsidRDefault="00FD503A" w:rsidP="00FD503A">
            <w:pPr>
              <w:pStyle w:val="30"/>
              <w:ind w:firstLine="0"/>
              <w:rPr>
                <w:b w:val="0"/>
                <w:sz w:val="28"/>
                <w:szCs w:val="28"/>
              </w:rPr>
            </w:pPr>
            <w:r w:rsidRPr="00AD2619">
              <w:rPr>
                <w:b w:val="0"/>
                <w:sz w:val="28"/>
                <w:szCs w:val="28"/>
              </w:rPr>
              <w:t>средний</w:t>
            </w:r>
          </w:p>
        </w:tc>
        <w:tc>
          <w:tcPr>
            <w:tcW w:w="2552" w:type="dxa"/>
            <w:gridSpan w:val="2"/>
          </w:tcPr>
          <w:p w:rsidR="00FD503A" w:rsidRPr="00AD2619" w:rsidRDefault="00FD503A" w:rsidP="00FD503A">
            <w:pPr>
              <w:pStyle w:val="30"/>
              <w:ind w:firstLine="0"/>
              <w:rPr>
                <w:b w:val="0"/>
                <w:sz w:val="28"/>
                <w:szCs w:val="28"/>
              </w:rPr>
            </w:pPr>
            <w:r w:rsidRPr="00AD2619">
              <w:rPr>
                <w:b w:val="0"/>
                <w:sz w:val="28"/>
                <w:szCs w:val="28"/>
              </w:rPr>
              <w:t>тяжелый</w:t>
            </w:r>
          </w:p>
        </w:tc>
      </w:tr>
      <w:tr w:rsidR="00FD503A" w:rsidRPr="00AD2619">
        <w:tblPrEx>
          <w:tblCellMar>
            <w:top w:w="0" w:type="dxa"/>
            <w:bottom w:w="0" w:type="dxa"/>
          </w:tblCellMar>
        </w:tblPrEx>
        <w:tc>
          <w:tcPr>
            <w:tcW w:w="3528"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Мощность двигателя, кВт</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66</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96</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96</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184</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184</w:t>
            </w:r>
          </w:p>
        </w:tc>
      </w:tr>
      <w:tr w:rsidR="00FD503A" w:rsidRPr="00AD2619">
        <w:tblPrEx>
          <w:tblCellMar>
            <w:top w:w="0" w:type="dxa"/>
            <w:bottom w:w="0" w:type="dxa"/>
          </w:tblCellMar>
        </w:tblPrEx>
        <w:tc>
          <w:tcPr>
            <w:tcW w:w="3528" w:type="dxa"/>
          </w:tcPr>
          <w:p w:rsidR="00FD503A"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Скорость движения, км·ч</w:t>
            </w:r>
            <w:r w:rsidRPr="00AD2619">
              <w:rPr>
                <w:rFonts w:ascii="Times New Roman" w:hAnsi="Times New Roman" w:cs="Times New Roman"/>
                <w:color w:val="000000"/>
                <w:spacing w:val="1"/>
                <w:sz w:val="28"/>
                <w:szCs w:val="28"/>
                <w:vertAlign w:val="superscript"/>
              </w:rPr>
              <w:t>-1</w:t>
            </w:r>
            <w:r w:rsidRPr="00AD2619">
              <w:rPr>
                <w:rFonts w:ascii="Times New Roman" w:hAnsi="Times New Roman" w:cs="Times New Roman"/>
                <w:color w:val="000000"/>
                <w:spacing w:val="1"/>
                <w:sz w:val="28"/>
                <w:szCs w:val="28"/>
              </w:rPr>
              <w:t xml:space="preserve"> по грунтовым дорогам</w:t>
            </w:r>
          </w:p>
          <w:p w:rsidR="00FD503A" w:rsidRPr="00AD2619" w:rsidRDefault="00FD503A" w:rsidP="00FD503A">
            <w:pPr>
              <w:ind w:firstLine="709"/>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максимальная</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12-15</w:t>
            </w:r>
          </w:p>
          <w:p w:rsidR="00FD503A" w:rsidRDefault="00FD503A" w:rsidP="00FD503A">
            <w:pPr>
              <w:ind w:firstLine="709"/>
              <w:jc w:val="center"/>
              <w:rPr>
                <w:rFonts w:ascii="Times New Roman" w:hAnsi="Times New Roman" w:cs="Times New Roman"/>
                <w:sz w:val="28"/>
                <w:szCs w:val="28"/>
              </w:rPr>
            </w:pPr>
          </w:p>
          <w:p w:rsidR="00FD503A" w:rsidRPr="00AD2619" w:rsidRDefault="00FD503A" w:rsidP="00FD503A">
            <w:pPr>
              <w:jc w:val="center"/>
              <w:rPr>
                <w:rFonts w:ascii="Times New Roman" w:hAnsi="Times New Roman" w:cs="Times New Roman"/>
                <w:sz w:val="28"/>
                <w:szCs w:val="28"/>
              </w:rPr>
            </w:pPr>
            <w:r w:rsidRPr="00AD2619">
              <w:rPr>
                <w:rFonts w:ascii="Times New Roman" w:hAnsi="Times New Roman" w:cs="Times New Roman"/>
                <w:sz w:val="28"/>
                <w:szCs w:val="28"/>
              </w:rPr>
              <w:t>38</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12-15</w:t>
            </w:r>
          </w:p>
          <w:p w:rsidR="00FD503A" w:rsidRDefault="00FD503A" w:rsidP="00FD503A">
            <w:pPr>
              <w:ind w:firstLine="709"/>
              <w:jc w:val="center"/>
              <w:rPr>
                <w:rFonts w:ascii="Times New Roman" w:hAnsi="Times New Roman" w:cs="Times New Roman"/>
                <w:sz w:val="28"/>
                <w:szCs w:val="28"/>
              </w:rPr>
            </w:pPr>
          </w:p>
          <w:p w:rsidR="00FD503A" w:rsidRPr="00AD2619" w:rsidRDefault="00FD503A" w:rsidP="00FD503A">
            <w:pPr>
              <w:jc w:val="center"/>
              <w:rPr>
                <w:rFonts w:ascii="Times New Roman" w:hAnsi="Times New Roman" w:cs="Times New Roman"/>
                <w:sz w:val="28"/>
                <w:szCs w:val="28"/>
              </w:rPr>
            </w:pPr>
            <w:r w:rsidRPr="00AD2619">
              <w:rPr>
                <w:rFonts w:ascii="Times New Roman" w:hAnsi="Times New Roman" w:cs="Times New Roman"/>
                <w:sz w:val="28"/>
                <w:szCs w:val="28"/>
              </w:rPr>
              <w:t>38</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12-15</w:t>
            </w:r>
          </w:p>
          <w:p w:rsidR="00FD503A" w:rsidRDefault="00FD503A" w:rsidP="00FD503A">
            <w:pPr>
              <w:ind w:firstLine="709"/>
              <w:jc w:val="center"/>
              <w:rPr>
                <w:rFonts w:ascii="Times New Roman" w:hAnsi="Times New Roman" w:cs="Times New Roman"/>
                <w:sz w:val="28"/>
                <w:szCs w:val="28"/>
              </w:rPr>
            </w:pPr>
          </w:p>
          <w:p w:rsidR="00FD503A" w:rsidRPr="00AD2619" w:rsidRDefault="00FD503A" w:rsidP="00FD503A">
            <w:pPr>
              <w:jc w:val="center"/>
              <w:rPr>
                <w:rFonts w:ascii="Times New Roman" w:hAnsi="Times New Roman" w:cs="Times New Roman"/>
                <w:sz w:val="28"/>
                <w:szCs w:val="28"/>
              </w:rPr>
            </w:pPr>
            <w:r w:rsidRPr="00AD2619">
              <w:rPr>
                <w:rFonts w:ascii="Times New Roman" w:hAnsi="Times New Roman" w:cs="Times New Roman"/>
                <w:sz w:val="28"/>
                <w:szCs w:val="28"/>
              </w:rPr>
              <w:t>38</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12-15</w:t>
            </w:r>
          </w:p>
          <w:p w:rsidR="00FD503A" w:rsidRDefault="00FD503A" w:rsidP="00FD503A">
            <w:pPr>
              <w:ind w:firstLine="709"/>
              <w:jc w:val="center"/>
              <w:rPr>
                <w:rFonts w:ascii="Times New Roman" w:hAnsi="Times New Roman" w:cs="Times New Roman"/>
                <w:sz w:val="28"/>
                <w:szCs w:val="28"/>
              </w:rPr>
            </w:pPr>
          </w:p>
          <w:p w:rsidR="00FD503A" w:rsidRPr="00AD2619" w:rsidRDefault="00FD503A" w:rsidP="00FD503A">
            <w:pPr>
              <w:jc w:val="center"/>
              <w:rPr>
                <w:rFonts w:ascii="Times New Roman" w:hAnsi="Times New Roman" w:cs="Times New Roman"/>
                <w:sz w:val="28"/>
                <w:szCs w:val="28"/>
              </w:rPr>
            </w:pPr>
            <w:r w:rsidRPr="00AD2619">
              <w:rPr>
                <w:rFonts w:ascii="Times New Roman" w:hAnsi="Times New Roman" w:cs="Times New Roman"/>
                <w:sz w:val="28"/>
                <w:szCs w:val="28"/>
              </w:rPr>
              <w:t>30</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18-20</w:t>
            </w:r>
          </w:p>
          <w:p w:rsidR="00FD503A" w:rsidRDefault="00FD503A" w:rsidP="00FD503A">
            <w:pPr>
              <w:ind w:firstLine="709"/>
              <w:jc w:val="center"/>
              <w:rPr>
                <w:rFonts w:ascii="Times New Roman" w:hAnsi="Times New Roman" w:cs="Times New Roman"/>
                <w:sz w:val="28"/>
                <w:szCs w:val="28"/>
              </w:rPr>
            </w:pPr>
          </w:p>
          <w:p w:rsidR="00FD503A" w:rsidRPr="00AD2619" w:rsidRDefault="00FD503A" w:rsidP="00FD503A">
            <w:pPr>
              <w:jc w:val="center"/>
              <w:rPr>
                <w:rFonts w:ascii="Times New Roman" w:hAnsi="Times New Roman" w:cs="Times New Roman"/>
                <w:sz w:val="28"/>
                <w:szCs w:val="28"/>
              </w:rPr>
            </w:pPr>
            <w:r w:rsidRPr="00AD2619">
              <w:rPr>
                <w:rFonts w:ascii="Times New Roman" w:hAnsi="Times New Roman" w:cs="Times New Roman"/>
                <w:sz w:val="28"/>
                <w:szCs w:val="28"/>
              </w:rPr>
              <w:t>47</w:t>
            </w:r>
          </w:p>
        </w:tc>
      </w:tr>
      <w:tr w:rsidR="00FD503A" w:rsidRPr="00AD2619">
        <w:tblPrEx>
          <w:tblCellMar>
            <w:top w:w="0" w:type="dxa"/>
            <w:bottom w:w="0" w:type="dxa"/>
          </w:tblCellMar>
        </w:tblPrEx>
        <w:tc>
          <w:tcPr>
            <w:tcW w:w="3528"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Ширина захвата отвала, м</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3</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3,7</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4</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3,7</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4,2</w:t>
            </w:r>
          </w:p>
        </w:tc>
      </w:tr>
      <w:tr w:rsidR="00FD503A" w:rsidRPr="00AD2619">
        <w:tblPrEx>
          <w:tblCellMar>
            <w:top w:w="0" w:type="dxa"/>
            <w:bottom w:w="0" w:type="dxa"/>
          </w:tblCellMar>
        </w:tblPrEx>
        <w:tc>
          <w:tcPr>
            <w:tcW w:w="3528"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Профилирование дорог шириной 6-</w:t>
            </w:r>
            <w:smartTag w:uri="urn:schemas-microsoft-com:office:smarttags" w:element="metricconverter">
              <w:smartTagPr>
                <w:attr w:name="ProductID" w:val="8 м"/>
              </w:smartTagPr>
              <w:r w:rsidRPr="00AD2619">
                <w:rPr>
                  <w:rFonts w:ascii="Times New Roman" w:hAnsi="Times New Roman" w:cs="Times New Roman"/>
                  <w:color w:val="000000"/>
                  <w:spacing w:val="1"/>
                  <w:sz w:val="28"/>
                  <w:szCs w:val="28"/>
                </w:rPr>
                <w:t>8 м</w:t>
              </w:r>
            </w:smartTag>
            <w:r w:rsidRPr="00AD2619">
              <w:rPr>
                <w:rFonts w:ascii="Times New Roman" w:hAnsi="Times New Roman" w:cs="Times New Roman"/>
                <w:color w:val="000000"/>
                <w:spacing w:val="1"/>
                <w:sz w:val="28"/>
                <w:szCs w:val="28"/>
              </w:rPr>
              <w:t>, км·ч</w:t>
            </w:r>
            <w:r w:rsidRPr="00AD2619">
              <w:rPr>
                <w:rFonts w:ascii="Times New Roman" w:hAnsi="Times New Roman" w:cs="Times New Roman"/>
                <w:color w:val="000000"/>
                <w:spacing w:val="1"/>
                <w:sz w:val="28"/>
                <w:szCs w:val="28"/>
                <w:vertAlign w:val="superscript"/>
              </w:rPr>
              <w:t>-1</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0.9-1.0</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1.8-2.0</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0.1-0.15</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0.18-0.2</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2.5</w:t>
            </w:r>
          </w:p>
        </w:tc>
      </w:tr>
      <w:tr w:rsidR="00FD503A" w:rsidRPr="00AD2619">
        <w:tblPrEx>
          <w:tblCellMar>
            <w:top w:w="0" w:type="dxa"/>
            <w:bottom w:w="0" w:type="dxa"/>
          </w:tblCellMar>
        </w:tblPrEx>
        <w:tc>
          <w:tcPr>
            <w:tcW w:w="3528" w:type="dxa"/>
          </w:tcPr>
          <w:p w:rsidR="00FD503A" w:rsidRPr="00AD2619" w:rsidRDefault="00FD503A" w:rsidP="00FD503A">
            <w:pPr>
              <w:ind w:firstLine="709"/>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Масса, т</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9.55</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14.7</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12.3</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18.7</w:t>
            </w:r>
          </w:p>
        </w:tc>
        <w:tc>
          <w:tcPr>
            <w:tcW w:w="1276" w:type="dxa"/>
          </w:tcPr>
          <w:p w:rsidR="00FD503A" w:rsidRPr="00AD2619" w:rsidRDefault="00FD503A" w:rsidP="00FD503A">
            <w:pPr>
              <w:jc w:val="center"/>
              <w:rPr>
                <w:rFonts w:ascii="Times New Roman" w:hAnsi="Times New Roman" w:cs="Times New Roman"/>
                <w:color w:val="000000"/>
                <w:spacing w:val="1"/>
                <w:sz w:val="28"/>
                <w:szCs w:val="28"/>
              </w:rPr>
            </w:pPr>
            <w:r w:rsidRPr="00AD2619">
              <w:rPr>
                <w:rFonts w:ascii="Times New Roman" w:hAnsi="Times New Roman" w:cs="Times New Roman"/>
                <w:color w:val="000000"/>
                <w:spacing w:val="1"/>
                <w:sz w:val="28"/>
                <w:szCs w:val="28"/>
              </w:rPr>
              <w:t>19.7</w:t>
            </w:r>
          </w:p>
        </w:tc>
      </w:tr>
    </w:tbl>
    <w:p w:rsidR="00FD503A" w:rsidRDefault="00FD503A" w:rsidP="00FD503A">
      <w:pPr>
        <w:pStyle w:val="30"/>
        <w:ind w:firstLine="709"/>
        <w:jc w:val="both"/>
        <w:rPr>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FD503A" w:rsidRPr="007C38EA" w:rsidRDefault="00FD503A" w:rsidP="00FD503A">
      <w:pPr>
        <w:pStyle w:val="30"/>
        <w:ind w:firstLine="709"/>
        <w:jc w:val="right"/>
        <w:rPr>
          <w:b w:val="0"/>
          <w:sz w:val="28"/>
        </w:rPr>
      </w:pPr>
      <w:r>
        <w:rPr>
          <w:b w:val="0"/>
          <w:sz w:val="28"/>
        </w:rPr>
        <w:t>Приложение №10</w:t>
      </w:r>
    </w:p>
    <w:p w:rsidR="00FD503A" w:rsidRDefault="00FD503A" w:rsidP="00FD503A">
      <w:pPr>
        <w:pStyle w:val="30"/>
        <w:ind w:firstLine="709"/>
        <w:jc w:val="both"/>
        <w:rPr>
          <w:sz w:val="28"/>
        </w:rPr>
      </w:pPr>
      <w:r>
        <w:rPr>
          <w:sz w:val="28"/>
        </w:rPr>
        <w:t>Тактико-технические характеристики приборов применяемых при обеззараживании выбросов (выливов) АХОВ жидкостным способом.</w:t>
      </w:r>
    </w:p>
    <w:p w:rsidR="00FD503A" w:rsidRDefault="00FD503A" w:rsidP="00FD503A">
      <w:pPr>
        <w:pStyle w:val="30"/>
        <w:ind w:firstLine="709"/>
        <w:jc w:val="both"/>
        <w:rPr>
          <w:sz w:val="28"/>
        </w:rPr>
      </w:pPr>
    </w:p>
    <w:p w:rsidR="00FD503A" w:rsidRDefault="00FD503A" w:rsidP="00FD503A">
      <w:pPr>
        <w:pStyle w:val="30"/>
        <w:ind w:firstLine="709"/>
        <w:jc w:val="right"/>
        <w:rPr>
          <w:b w:val="0"/>
          <w:sz w:val="28"/>
        </w:rPr>
      </w:pPr>
      <w:r>
        <w:rPr>
          <w:b w:val="0"/>
          <w:sz w:val="28"/>
        </w:rPr>
        <w:t>Таблица 10.1.</w:t>
      </w:r>
    </w:p>
    <w:p w:rsidR="00FD503A" w:rsidRPr="007C38EA" w:rsidRDefault="00FD503A" w:rsidP="00FD503A">
      <w:pPr>
        <w:pStyle w:val="30"/>
        <w:ind w:firstLine="709"/>
        <w:rPr>
          <w:sz w:val="28"/>
        </w:rPr>
      </w:pPr>
      <w:r w:rsidRPr="007C38EA">
        <w:rPr>
          <w:sz w:val="28"/>
        </w:rPr>
        <w:t>Расход воды из пожарных стволов</w:t>
      </w:r>
    </w:p>
    <w:p w:rsidR="00FD503A" w:rsidRDefault="00FD503A" w:rsidP="00FD503A">
      <w:pPr>
        <w:pStyle w:val="30"/>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186"/>
        <w:gridCol w:w="1186"/>
        <w:gridCol w:w="1186"/>
        <w:gridCol w:w="1186"/>
        <w:gridCol w:w="1186"/>
        <w:gridCol w:w="1186"/>
        <w:gridCol w:w="1187"/>
      </w:tblGrid>
      <w:tr w:rsidR="00FD503A" w:rsidRPr="006508D1">
        <w:tblPrEx>
          <w:tblCellMar>
            <w:top w:w="0" w:type="dxa"/>
            <w:bottom w:w="0" w:type="dxa"/>
          </w:tblCellMar>
        </w:tblPrEx>
        <w:trPr>
          <w:cantSplit/>
        </w:trPr>
        <w:tc>
          <w:tcPr>
            <w:tcW w:w="1368" w:type="dxa"/>
            <w:vMerge w:val="restart"/>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Напор у ствола, м</w:t>
            </w:r>
          </w:p>
        </w:tc>
        <w:tc>
          <w:tcPr>
            <w:tcW w:w="8303" w:type="dxa"/>
            <w:gridSpan w:val="7"/>
          </w:tcPr>
          <w:p w:rsidR="00FD503A" w:rsidRPr="007C38EA" w:rsidRDefault="00FD503A" w:rsidP="00FD503A">
            <w:pPr>
              <w:pStyle w:val="6"/>
              <w:spacing w:before="0" w:after="0"/>
              <w:ind w:firstLine="709"/>
              <w:jc w:val="center"/>
              <w:rPr>
                <w:b w:val="0"/>
                <w:sz w:val="28"/>
                <w:szCs w:val="28"/>
              </w:rPr>
            </w:pPr>
            <w:r w:rsidRPr="007C38EA">
              <w:rPr>
                <w:b w:val="0"/>
                <w:sz w:val="28"/>
                <w:szCs w:val="28"/>
              </w:rPr>
              <w:t>Расход воды л·с</w:t>
            </w:r>
            <w:r w:rsidRPr="007C38EA">
              <w:rPr>
                <w:b w:val="0"/>
                <w:sz w:val="28"/>
                <w:szCs w:val="28"/>
                <w:vertAlign w:val="superscript"/>
              </w:rPr>
              <w:t>-1</w:t>
            </w:r>
            <w:r w:rsidRPr="007C38EA">
              <w:rPr>
                <w:b w:val="0"/>
                <w:sz w:val="28"/>
                <w:szCs w:val="28"/>
              </w:rPr>
              <w:t>, из ствола с диаметром насадка, мм</w:t>
            </w:r>
          </w:p>
        </w:tc>
      </w:tr>
      <w:tr w:rsidR="00FD503A" w:rsidRPr="006508D1">
        <w:tblPrEx>
          <w:tblCellMar>
            <w:top w:w="0" w:type="dxa"/>
            <w:bottom w:w="0" w:type="dxa"/>
          </w:tblCellMar>
        </w:tblPrEx>
        <w:trPr>
          <w:cantSplit/>
        </w:trPr>
        <w:tc>
          <w:tcPr>
            <w:tcW w:w="1368" w:type="dxa"/>
            <w:vMerge/>
          </w:tcPr>
          <w:p w:rsidR="00FD503A" w:rsidRPr="007C38EA" w:rsidRDefault="00FD503A" w:rsidP="00FD503A">
            <w:pPr>
              <w:pStyle w:val="30"/>
              <w:ind w:firstLine="709"/>
              <w:rPr>
                <w:b w:val="0"/>
                <w:sz w:val="28"/>
                <w:szCs w:val="28"/>
              </w:rPr>
            </w:pP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13</w:t>
            </w: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19</w:t>
            </w: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25</w:t>
            </w: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28</w:t>
            </w: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32</w:t>
            </w:r>
          </w:p>
        </w:tc>
        <w:tc>
          <w:tcPr>
            <w:tcW w:w="118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38</w:t>
            </w:r>
          </w:p>
        </w:tc>
        <w:tc>
          <w:tcPr>
            <w:tcW w:w="1187"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50</w:t>
            </w:r>
          </w:p>
        </w:tc>
      </w:tr>
      <w:tr w:rsidR="00FD503A" w:rsidRPr="006508D1">
        <w:tblPrEx>
          <w:tblCellMar>
            <w:top w:w="0" w:type="dxa"/>
            <w:bottom w:w="0" w:type="dxa"/>
          </w:tblCellMar>
        </w:tblPrEx>
        <w:trPr>
          <w:cantSplit/>
          <w:trHeight w:val="1948"/>
        </w:trPr>
        <w:tc>
          <w:tcPr>
            <w:tcW w:w="1368" w:type="dxa"/>
          </w:tcPr>
          <w:p w:rsidR="00FD503A" w:rsidRPr="007C38EA" w:rsidRDefault="00FD503A" w:rsidP="00FD503A">
            <w:pPr>
              <w:pStyle w:val="30"/>
              <w:ind w:firstLine="0"/>
              <w:rPr>
                <w:b w:val="0"/>
                <w:sz w:val="28"/>
                <w:szCs w:val="28"/>
              </w:rPr>
            </w:pPr>
            <w:r w:rsidRPr="007C38EA">
              <w:rPr>
                <w:b w:val="0"/>
                <w:sz w:val="28"/>
                <w:szCs w:val="28"/>
              </w:rPr>
              <w:t>20</w:t>
            </w:r>
          </w:p>
          <w:p w:rsidR="00FD503A" w:rsidRPr="007C38EA" w:rsidRDefault="00FD503A" w:rsidP="00FD503A">
            <w:pPr>
              <w:pStyle w:val="30"/>
              <w:ind w:firstLine="0"/>
              <w:rPr>
                <w:b w:val="0"/>
                <w:sz w:val="28"/>
                <w:szCs w:val="28"/>
              </w:rPr>
            </w:pPr>
            <w:r w:rsidRPr="007C38EA">
              <w:rPr>
                <w:b w:val="0"/>
                <w:sz w:val="28"/>
                <w:szCs w:val="28"/>
              </w:rPr>
              <w:t>30</w:t>
            </w:r>
          </w:p>
          <w:p w:rsidR="00FD503A" w:rsidRPr="007C38EA" w:rsidRDefault="00FD503A" w:rsidP="00FD503A">
            <w:pPr>
              <w:pStyle w:val="30"/>
              <w:ind w:firstLine="0"/>
              <w:rPr>
                <w:b w:val="0"/>
                <w:sz w:val="28"/>
                <w:szCs w:val="28"/>
              </w:rPr>
            </w:pPr>
            <w:r w:rsidRPr="007C38EA">
              <w:rPr>
                <w:b w:val="0"/>
                <w:sz w:val="28"/>
                <w:szCs w:val="28"/>
              </w:rPr>
              <w:t>40</w:t>
            </w:r>
          </w:p>
          <w:p w:rsidR="00FD503A" w:rsidRPr="007C38EA" w:rsidRDefault="00FD503A" w:rsidP="00FD503A">
            <w:pPr>
              <w:pStyle w:val="30"/>
              <w:ind w:firstLine="0"/>
              <w:rPr>
                <w:b w:val="0"/>
                <w:sz w:val="28"/>
                <w:szCs w:val="28"/>
              </w:rPr>
            </w:pPr>
            <w:r w:rsidRPr="007C38EA">
              <w:rPr>
                <w:b w:val="0"/>
                <w:sz w:val="28"/>
                <w:szCs w:val="28"/>
              </w:rPr>
              <w:t>50</w:t>
            </w:r>
          </w:p>
          <w:p w:rsidR="00FD503A" w:rsidRPr="007C38EA" w:rsidRDefault="00FD503A" w:rsidP="00FD503A">
            <w:pPr>
              <w:pStyle w:val="30"/>
              <w:ind w:firstLine="0"/>
              <w:rPr>
                <w:b w:val="0"/>
                <w:sz w:val="28"/>
                <w:szCs w:val="28"/>
              </w:rPr>
            </w:pPr>
            <w:r w:rsidRPr="007C38EA">
              <w:rPr>
                <w:b w:val="0"/>
                <w:sz w:val="28"/>
                <w:szCs w:val="28"/>
              </w:rPr>
              <w:t>60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70</w:t>
            </w:r>
          </w:p>
          <w:p w:rsidR="00FD503A" w:rsidRPr="007C38EA" w:rsidRDefault="00FD503A" w:rsidP="00FD503A">
            <w:pPr>
              <w:jc w:val="center"/>
              <w:rPr>
                <w:rFonts w:ascii="Times New Roman" w:hAnsi="Times New Roman" w:cs="Times New Roman"/>
                <w:b/>
                <w:sz w:val="28"/>
                <w:szCs w:val="28"/>
              </w:rPr>
            </w:pPr>
            <w:r w:rsidRPr="007C38EA">
              <w:rPr>
                <w:rFonts w:ascii="Times New Roman" w:hAnsi="Times New Roman" w:cs="Times New Roman"/>
                <w:noProof/>
                <w:sz w:val="28"/>
                <w:szCs w:val="28"/>
              </w:rPr>
              <w:t>80</w:t>
            </w:r>
          </w:p>
        </w:tc>
        <w:tc>
          <w:tcPr>
            <w:tcW w:w="1186"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2.7</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3.2</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3.7</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4.1</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4.5</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w:t>
            </w:r>
          </w:p>
        </w:tc>
        <w:tc>
          <w:tcPr>
            <w:tcW w:w="1186"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5.4</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6.4</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7.4</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8.2</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9.0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w:t>
            </w:r>
          </w:p>
        </w:tc>
        <w:tc>
          <w:tcPr>
            <w:tcW w:w="1186"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9.7</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11.8</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13.6</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15.3</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16.7</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18.1</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w:t>
            </w:r>
          </w:p>
        </w:tc>
        <w:tc>
          <w:tcPr>
            <w:tcW w:w="1186"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12.0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15.0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17.0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19.0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21.0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23.0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w:t>
            </w:r>
          </w:p>
        </w:tc>
        <w:tc>
          <w:tcPr>
            <w:tcW w:w="1186" w:type="dxa"/>
          </w:tcPr>
          <w:p w:rsidR="00FD503A" w:rsidRPr="007C38EA" w:rsidRDefault="00FD503A" w:rsidP="00FD503A">
            <w:pPr>
              <w:ind w:firstLine="8"/>
              <w:jc w:val="center"/>
              <w:rPr>
                <w:rFonts w:ascii="Times New Roman" w:hAnsi="Times New Roman" w:cs="Times New Roman"/>
                <w:noProof/>
                <w:sz w:val="28"/>
                <w:szCs w:val="28"/>
              </w:rPr>
            </w:pPr>
            <w:r w:rsidRPr="007C38EA">
              <w:rPr>
                <w:rFonts w:ascii="Times New Roman" w:hAnsi="Times New Roman" w:cs="Times New Roman"/>
                <w:noProof/>
                <w:sz w:val="28"/>
                <w:szCs w:val="28"/>
              </w:rPr>
              <w:t>16.0</w:t>
            </w:r>
          </w:p>
          <w:p w:rsidR="00FD503A" w:rsidRPr="007C38EA" w:rsidRDefault="00FD503A" w:rsidP="00FD503A">
            <w:pPr>
              <w:ind w:firstLine="8"/>
              <w:jc w:val="center"/>
              <w:rPr>
                <w:rFonts w:ascii="Times New Roman" w:hAnsi="Times New Roman" w:cs="Times New Roman"/>
                <w:noProof/>
                <w:sz w:val="28"/>
                <w:szCs w:val="28"/>
              </w:rPr>
            </w:pPr>
            <w:r w:rsidRPr="007C38EA">
              <w:rPr>
                <w:rFonts w:ascii="Times New Roman" w:hAnsi="Times New Roman" w:cs="Times New Roman"/>
                <w:noProof/>
                <w:sz w:val="28"/>
                <w:szCs w:val="28"/>
              </w:rPr>
              <w:t>20.0</w:t>
            </w:r>
          </w:p>
          <w:p w:rsidR="00FD503A" w:rsidRPr="007C38EA" w:rsidRDefault="00FD503A" w:rsidP="00FD503A">
            <w:pPr>
              <w:ind w:firstLine="8"/>
              <w:jc w:val="center"/>
              <w:rPr>
                <w:rFonts w:ascii="Times New Roman" w:hAnsi="Times New Roman" w:cs="Times New Roman"/>
                <w:noProof/>
                <w:sz w:val="28"/>
                <w:szCs w:val="28"/>
              </w:rPr>
            </w:pPr>
            <w:r w:rsidRPr="007C38EA">
              <w:rPr>
                <w:rFonts w:ascii="Times New Roman" w:hAnsi="Times New Roman" w:cs="Times New Roman"/>
                <w:noProof/>
                <w:sz w:val="28"/>
                <w:szCs w:val="28"/>
              </w:rPr>
              <w:t>23.0</w:t>
            </w:r>
          </w:p>
          <w:p w:rsidR="00FD503A" w:rsidRPr="007C38EA" w:rsidRDefault="00FD503A" w:rsidP="00FD503A">
            <w:pPr>
              <w:ind w:firstLine="8"/>
              <w:jc w:val="center"/>
              <w:rPr>
                <w:rFonts w:ascii="Times New Roman" w:hAnsi="Times New Roman" w:cs="Times New Roman"/>
                <w:noProof/>
                <w:sz w:val="28"/>
                <w:szCs w:val="28"/>
              </w:rPr>
            </w:pPr>
            <w:r w:rsidRPr="007C38EA">
              <w:rPr>
                <w:rFonts w:ascii="Times New Roman" w:hAnsi="Times New Roman" w:cs="Times New Roman"/>
                <w:noProof/>
                <w:sz w:val="28"/>
                <w:szCs w:val="28"/>
              </w:rPr>
              <w:t>25.0</w:t>
            </w:r>
          </w:p>
          <w:p w:rsidR="00FD503A" w:rsidRPr="007C38EA" w:rsidRDefault="00FD503A" w:rsidP="00FD503A">
            <w:pPr>
              <w:ind w:firstLine="8"/>
              <w:jc w:val="center"/>
              <w:rPr>
                <w:rFonts w:ascii="Times New Roman" w:hAnsi="Times New Roman" w:cs="Times New Roman"/>
                <w:sz w:val="28"/>
                <w:szCs w:val="28"/>
              </w:rPr>
            </w:pPr>
            <w:r w:rsidRPr="007C38EA">
              <w:rPr>
                <w:rFonts w:ascii="Times New Roman" w:hAnsi="Times New Roman" w:cs="Times New Roman"/>
                <w:noProof/>
                <w:sz w:val="28"/>
                <w:szCs w:val="28"/>
              </w:rPr>
              <w:t>28.0</w:t>
            </w:r>
          </w:p>
          <w:p w:rsidR="00FD503A" w:rsidRPr="007C38EA" w:rsidRDefault="00FD503A" w:rsidP="00FD503A">
            <w:pPr>
              <w:ind w:firstLine="8"/>
              <w:jc w:val="center"/>
              <w:rPr>
                <w:rFonts w:ascii="Times New Roman" w:hAnsi="Times New Roman" w:cs="Times New Roman"/>
                <w:noProof/>
                <w:sz w:val="28"/>
                <w:szCs w:val="28"/>
              </w:rPr>
            </w:pPr>
            <w:r w:rsidRPr="007C38EA">
              <w:rPr>
                <w:rFonts w:ascii="Times New Roman" w:hAnsi="Times New Roman" w:cs="Times New Roman"/>
                <w:noProof/>
                <w:sz w:val="28"/>
                <w:szCs w:val="28"/>
              </w:rPr>
              <w:t>30.0</w:t>
            </w:r>
          </w:p>
          <w:p w:rsidR="00FD503A" w:rsidRPr="007C38EA" w:rsidRDefault="00FD503A" w:rsidP="00FD503A">
            <w:pPr>
              <w:ind w:firstLine="8"/>
              <w:jc w:val="center"/>
              <w:rPr>
                <w:rFonts w:ascii="Times New Roman" w:hAnsi="Times New Roman" w:cs="Times New Roman"/>
                <w:sz w:val="28"/>
                <w:szCs w:val="28"/>
              </w:rPr>
            </w:pPr>
            <w:r w:rsidRPr="007C38EA">
              <w:rPr>
                <w:rFonts w:ascii="Times New Roman" w:hAnsi="Times New Roman" w:cs="Times New Roman"/>
                <w:noProof/>
                <w:sz w:val="28"/>
                <w:szCs w:val="28"/>
              </w:rPr>
              <w:t>-</w:t>
            </w:r>
          </w:p>
        </w:tc>
        <w:tc>
          <w:tcPr>
            <w:tcW w:w="1186" w:type="dxa"/>
          </w:tcPr>
          <w:p w:rsidR="00FD503A" w:rsidRPr="007C38EA" w:rsidRDefault="00FD503A" w:rsidP="00FD503A">
            <w:pPr>
              <w:ind w:firstLine="82"/>
              <w:jc w:val="center"/>
              <w:rPr>
                <w:rFonts w:ascii="Times New Roman" w:hAnsi="Times New Roman" w:cs="Times New Roman"/>
                <w:noProof/>
                <w:sz w:val="28"/>
                <w:szCs w:val="28"/>
              </w:rPr>
            </w:pPr>
            <w:r w:rsidRPr="007C38EA">
              <w:rPr>
                <w:rFonts w:ascii="Times New Roman" w:hAnsi="Times New Roman" w:cs="Times New Roman"/>
                <w:noProof/>
                <w:sz w:val="28"/>
                <w:szCs w:val="28"/>
              </w:rPr>
              <w:t>22.0</w:t>
            </w:r>
          </w:p>
          <w:p w:rsidR="00FD503A" w:rsidRPr="007C38EA" w:rsidRDefault="00FD503A" w:rsidP="00FD503A">
            <w:pPr>
              <w:ind w:firstLine="82"/>
              <w:jc w:val="center"/>
              <w:rPr>
                <w:rFonts w:ascii="Times New Roman" w:hAnsi="Times New Roman" w:cs="Times New Roman"/>
                <w:noProof/>
                <w:sz w:val="28"/>
                <w:szCs w:val="28"/>
              </w:rPr>
            </w:pPr>
            <w:r w:rsidRPr="007C38EA">
              <w:rPr>
                <w:rFonts w:ascii="Times New Roman" w:hAnsi="Times New Roman" w:cs="Times New Roman"/>
                <w:noProof/>
                <w:sz w:val="28"/>
                <w:szCs w:val="28"/>
              </w:rPr>
              <w:t>28.0</w:t>
            </w:r>
          </w:p>
          <w:p w:rsidR="00FD503A" w:rsidRPr="007C38EA" w:rsidRDefault="00FD503A" w:rsidP="00FD503A">
            <w:pPr>
              <w:ind w:firstLine="82"/>
              <w:jc w:val="center"/>
              <w:rPr>
                <w:rFonts w:ascii="Times New Roman" w:hAnsi="Times New Roman" w:cs="Times New Roman"/>
                <w:noProof/>
                <w:sz w:val="28"/>
                <w:szCs w:val="28"/>
              </w:rPr>
            </w:pPr>
            <w:r w:rsidRPr="007C38EA">
              <w:rPr>
                <w:rFonts w:ascii="Times New Roman" w:hAnsi="Times New Roman" w:cs="Times New Roman"/>
                <w:noProof/>
                <w:sz w:val="28"/>
                <w:szCs w:val="28"/>
              </w:rPr>
              <w:t>32.0</w:t>
            </w:r>
          </w:p>
          <w:p w:rsidR="00FD503A" w:rsidRPr="007C38EA" w:rsidRDefault="00FD503A" w:rsidP="00FD503A">
            <w:pPr>
              <w:ind w:firstLine="82"/>
              <w:jc w:val="center"/>
              <w:rPr>
                <w:rFonts w:ascii="Times New Roman" w:hAnsi="Times New Roman" w:cs="Times New Roman"/>
                <w:noProof/>
                <w:sz w:val="28"/>
                <w:szCs w:val="28"/>
              </w:rPr>
            </w:pPr>
            <w:r w:rsidRPr="007C38EA">
              <w:rPr>
                <w:rFonts w:ascii="Times New Roman" w:hAnsi="Times New Roman" w:cs="Times New Roman"/>
                <w:noProof/>
                <w:sz w:val="28"/>
                <w:szCs w:val="28"/>
              </w:rPr>
              <w:t>35.0</w:t>
            </w:r>
          </w:p>
          <w:p w:rsidR="00FD503A" w:rsidRPr="007C38EA" w:rsidRDefault="00FD503A" w:rsidP="00FD503A">
            <w:pPr>
              <w:ind w:firstLine="82"/>
              <w:jc w:val="center"/>
              <w:rPr>
                <w:rFonts w:ascii="Times New Roman" w:hAnsi="Times New Roman" w:cs="Times New Roman"/>
                <w:sz w:val="28"/>
                <w:szCs w:val="28"/>
              </w:rPr>
            </w:pPr>
            <w:r w:rsidRPr="007C38EA">
              <w:rPr>
                <w:rFonts w:ascii="Times New Roman" w:hAnsi="Times New Roman" w:cs="Times New Roman"/>
                <w:noProof/>
                <w:sz w:val="28"/>
                <w:szCs w:val="28"/>
              </w:rPr>
              <w:t>38.0</w:t>
            </w:r>
          </w:p>
          <w:p w:rsidR="00FD503A" w:rsidRPr="007C38EA" w:rsidRDefault="00FD503A" w:rsidP="00FD503A">
            <w:pPr>
              <w:ind w:firstLine="82"/>
              <w:jc w:val="center"/>
              <w:rPr>
                <w:rFonts w:ascii="Times New Roman" w:hAnsi="Times New Roman" w:cs="Times New Roman"/>
                <w:noProof/>
                <w:sz w:val="28"/>
                <w:szCs w:val="28"/>
              </w:rPr>
            </w:pPr>
            <w:r w:rsidRPr="007C38EA">
              <w:rPr>
                <w:rFonts w:ascii="Times New Roman" w:hAnsi="Times New Roman" w:cs="Times New Roman"/>
                <w:noProof/>
                <w:sz w:val="28"/>
                <w:szCs w:val="28"/>
              </w:rPr>
              <w:t>42.0</w:t>
            </w:r>
          </w:p>
          <w:p w:rsidR="00FD503A" w:rsidRPr="007C38EA" w:rsidRDefault="00FD503A" w:rsidP="00FD503A">
            <w:pPr>
              <w:ind w:firstLine="82"/>
              <w:jc w:val="center"/>
              <w:rPr>
                <w:rFonts w:ascii="Times New Roman" w:hAnsi="Times New Roman" w:cs="Times New Roman"/>
                <w:sz w:val="28"/>
                <w:szCs w:val="28"/>
              </w:rPr>
            </w:pPr>
            <w:r w:rsidRPr="007C38EA">
              <w:rPr>
                <w:rFonts w:ascii="Times New Roman" w:hAnsi="Times New Roman" w:cs="Times New Roman"/>
                <w:noProof/>
                <w:sz w:val="28"/>
                <w:szCs w:val="28"/>
              </w:rPr>
              <w:t>45.0</w:t>
            </w:r>
          </w:p>
        </w:tc>
        <w:tc>
          <w:tcPr>
            <w:tcW w:w="1187" w:type="dxa"/>
            <w:tcBorders>
              <w:bottom w:val="single" w:sz="4" w:space="0" w:color="auto"/>
            </w:tcBorders>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39.0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48.0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55.0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61.0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67.0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73.0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78.0</w:t>
            </w:r>
          </w:p>
        </w:tc>
      </w:tr>
    </w:tbl>
    <w:p w:rsidR="00FD503A" w:rsidRDefault="00FD503A" w:rsidP="00FD503A">
      <w:pPr>
        <w:ind w:firstLine="709"/>
        <w:jc w:val="both"/>
        <w:rPr>
          <w:sz w:val="28"/>
        </w:rPr>
      </w:pPr>
    </w:p>
    <w:p w:rsidR="00FD503A" w:rsidRPr="007C38EA" w:rsidRDefault="00FD503A" w:rsidP="00FD503A">
      <w:pPr>
        <w:pStyle w:val="30"/>
        <w:ind w:firstLine="709"/>
        <w:jc w:val="right"/>
        <w:rPr>
          <w:b w:val="0"/>
          <w:sz w:val="28"/>
        </w:rPr>
      </w:pPr>
      <w:r>
        <w:rPr>
          <w:b w:val="0"/>
          <w:sz w:val="28"/>
        </w:rPr>
        <w:t>Таблица 10.2</w:t>
      </w:r>
      <w:r w:rsidRPr="007C38EA">
        <w:rPr>
          <w:b w:val="0"/>
          <w:sz w:val="28"/>
        </w:rPr>
        <w:t>.</w:t>
      </w:r>
    </w:p>
    <w:p w:rsidR="00FD503A" w:rsidRPr="007C38EA" w:rsidRDefault="00FD503A" w:rsidP="00FD503A">
      <w:pPr>
        <w:pStyle w:val="30"/>
        <w:ind w:firstLine="709"/>
        <w:jc w:val="both"/>
        <w:rPr>
          <w:b w:val="0"/>
          <w:sz w:val="28"/>
        </w:rPr>
      </w:pPr>
    </w:p>
    <w:p w:rsidR="00FD503A" w:rsidRPr="007C38EA" w:rsidRDefault="00FD503A" w:rsidP="00FD503A">
      <w:pPr>
        <w:pStyle w:val="30"/>
        <w:ind w:firstLine="709"/>
        <w:jc w:val="both"/>
        <w:rPr>
          <w:sz w:val="28"/>
        </w:rPr>
      </w:pPr>
      <w:r w:rsidRPr="007C38EA">
        <w:rPr>
          <w:sz w:val="28"/>
        </w:rPr>
        <w:t>Расход воды из ручных стволов с комбинированными насадками</w:t>
      </w:r>
    </w:p>
    <w:p w:rsidR="00FD503A" w:rsidRDefault="00FD503A" w:rsidP="00FD503A">
      <w:pPr>
        <w:pStyle w:val="a6"/>
        <w:spacing w:after="0" w:line="240" w:lineRule="auto"/>
        <w:ind w:left="0" w:right="0" w:firstLine="709"/>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0"/>
        <w:gridCol w:w="1276"/>
        <w:gridCol w:w="1275"/>
        <w:gridCol w:w="1418"/>
        <w:gridCol w:w="1418"/>
      </w:tblGrid>
      <w:tr w:rsidR="00FD503A" w:rsidRPr="006508D1">
        <w:tblPrEx>
          <w:tblCellMar>
            <w:top w:w="0" w:type="dxa"/>
            <w:bottom w:w="0" w:type="dxa"/>
          </w:tblCellMar>
        </w:tblPrEx>
        <w:trPr>
          <w:cantSplit/>
        </w:trPr>
        <w:tc>
          <w:tcPr>
            <w:tcW w:w="4500" w:type="dxa"/>
            <w:vMerge w:val="restart"/>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Струя</w:t>
            </w:r>
          </w:p>
        </w:tc>
        <w:tc>
          <w:tcPr>
            <w:tcW w:w="1276" w:type="dxa"/>
            <w:vMerge w:val="restart"/>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Напор у ствола, м</w:t>
            </w:r>
          </w:p>
        </w:tc>
        <w:tc>
          <w:tcPr>
            <w:tcW w:w="4111" w:type="dxa"/>
            <w:gridSpan w:val="3"/>
            <w:vAlign w:val="center"/>
          </w:tcPr>
          <w:p w:rsidR="00FD503A" w:rsidRPr="007C38EA" w:rsidRDefault="00FD503A" w:rsidP="00FD503A">
            <w:pPr>
              <w:pStyle w:val="2"/>
              <w:spacing w:before="0" w:after="0"/>
              <w:ind w:firstLine="56"/>
              <w:jc w:val="center"/>
              <w:rPr>
                <w:rFonts w:ascii="Times New Roman" w:hAnsi="Times New Roman" w:cs="Times New Roman"/>
                <w:b w:val="0"/>
                <w:i w:val="0"/>
                <w:vertAlign w:val="superscript"/>
              </w:rPr>
            </w:pPr>
            <w:bookmarkStart w:id="68" w:name="_Toc228197870"/>
            <w:r w:rsidRPr="007C38EA">
              <w:rPr>
                <w:rFonts w:ascii="Times New Roman" w:hAnsi="Times New Roman" w:cs="Times New Roman"/>
                <w:b w:val="0"/>
                <w:i w:val="0"/>
              </w:rPr>
              <w:t>Расход воды из ствола, л·с</w:t>
            </w:r>
            <w:r w:rsidRPr="007C38EA">
              <w:rPr>
                <w:rFonts w:ascii="Times New Roman" w:hAnsi="Times New Roman" w:cs="Times New Roman"/>
                <w:b w:val="0"/>
                <w:i w:val="0"/>
                <w:vertAlign w:val="superscript"/>
              </w:rPr>
              <w:t>-1</w:t>
            </w:r>
            <w:bookmarkEnd w:id="68"/>
          </w:p>
        </w:tc>
      </w:tr>
      <w:tr w:rsidR="00FD503A" w:rsidRPr="006508D1">
        <w:tblPrEx>
          <w:tblCellMar>
            <w:top w:w="0" w:type="dxa"/>
            <w:bottom w:w="0" w:type="dxa"/>
          </w:tblCellMar>
        </w:tblPrEx>
        <w:trPr>
          <w:cantSplit/>
        </w:trPr>
        <w:tc>
          <w:tcPr>
            <w:tcW w:w="4500" w:type="dxa"/>
            <w:vMerge/>
            <w:vAlign w:val="center"/>
          </w:tcPr>
          <w:p w:rsidR="00FD503A" w:rsidRPr="007C38EA" w:rsidRDefault="00FD503A" w:rsidP="00FD503A">
            <w:pPr>
              <w:pStyle w:val="a6"/>
              <w:spacing w:after="0" w:line="240" w:lineRule="auto"/>
              <w:ind w:left="0" w:right="0"/>
              <w:rPr>
                <w:szCs w:val="28"/>
              </w:rPr>
            </w:pPr>
          </w:p>
        </w:tc>
        <w:tc>
          <w:tcPr>
            <w:tcW w:w="1276" w:type="dxa"/>
            <w:vMerge/>
            <w:vAlign w:val="center"/>
          </w:tcPr>
          <w:p w:rsidR="00FD503A" w:rsidRPr="007C38EA" w:rsidRDefault="00FD503A" w:rsidP="00FD503A">
            <w:pPr>
              <w:pStyle w:val="a6"/>
              <w:spacing w:after="0" w:line="240" w:lineRule="auto"/>
              <w:ind w:left="0" w:right="0" w:firstLine="709"/>
              <w:rPr>
                <w:szCs w:val="28"/>
              </w:rPr>
            </w:pPr>
          </w:p>
        </w:tc>
        <w:tc>
          <w:tcPr>
            <w:tcW w:w="1275" w:type="dxa"/>
            <w:vAlign w:val="center"/>
          </w:tcPr>
          <w:p w:rsidR="00FD503A" w:rsidRPr="007C38EA" w:rsidRDefault="00FD503A" w:rsidP="00FD503A">
            <w:pPr>
              <w:pStyle w:val="a6"/>
              <w:spacing w:after="0" w:line="240" w:lineRule="auto"/>
              <w:ind w:left="0" w:right="0"/>
              <w:rPr>
                <w:b w:val="0"/>
                <w:szCs w:val="28"/>
              </w:rPr>
            </w:pPr>
            <w:r w:rsidRPr="007C38EA">
              <w:rPr>
                <w:b w:val="0"/>
                <w:szCs w:val="28"/>
              </w:rPr>
              <w:t>РС-Б</w:t>
            </w:r>
          </w:p>
        </w:tc>
        <w:tc>
          <w:tcPr>
            <w:tcW w:w="1418" w:type="dxa"/>
            <w:vAlign w:val="center"/>
          </w:tcPr>
          <w:p w:rsidR="00FD503A" w:rsidRPr="007C38EA" w:rsidRDefault="00FD503A" w:rsidP="00FD503A">
            <w:pPr>
              <w:pStyle w:val="a6"/>
              <w:spacing w:after="0" w:line="240" w:lineRule="auto"/>
              <w:ind w:left="0" w:right="0"/>
              <w:rPr>
                <w:b w:val="0"/>
                <w:szCs w:val="28"/>
              </w:rPr>
            </w:pPr>
            <w:r w:rsidRPr="007C38EA">
              <w:rPr>
                <w:b w:val="0"/>
                <w:szCs w:val="28"/>
              </w:rPr>
              <w:t>РС-А</w:t>
            </w:r>
          </w:p>
        </w:tc>
        <w:tc>
          <w:tcPr>
            <w:tcW w:w="1418" w:type="dxa"/>
            <w:vAlign w:val="center"/>
          </w:tcPr>
          <w:p w:rsidR="00FD503A" w:rsidRPr="007C38EA" w:rsidRDefault="00FD503A" w:rsidP="00FD503A">
            <w:pPr>
              <w:pStyle w:val="a6"/>
              <w:spacing w:after="0" w:line="240" w:lineRule="auto"/>
              <w:ind w:left="0" w:right="0"/>
              <w:rPr>
                <w:b w:val="0"/>
                <w:szCs w:val="28"/>
              </w:rPr>
            </w:pPr>
            <w:r w:rsidRPr="007C38EA">
              <w:rPr>
                <w:b w:val="0"/>
                <w:szCs w:val="28"/>
              </w:rPr>
              <w:t>РСК-50</w:t>
            </w:r>
          </w:p>
        </w:tc>
      </w:tr>
      <w:tr w:rsidR="00FD503A" w:rsidRPr="006508D1">
        <w:tblPrEx>
          <w:tblCellMar>
            <w:top w:w="0" w:type="dxa"/>
            <w:bottom w:w="0" w:type="dxa"/>
          </w:tblCellMar>
        </w:tblPrEx>
        <w:tc>
          <w:tcPr>
            <w:tcW w:w="4500" w:type="dxa"/>
          </w:tcPr>
          <w:p w:rsidR="00FD503A" w:rsidRPr="007C38EA" w:rsidRDefault="00FD503A" w:rsidP="00FD503A">
            <w:pPr>
              <w:pStyle w:val="3"/>
              <w:spacing w:before="0" w:after="0"/>
              <w:jc w:val="center"/>
              <w:rPr>
                <w:rFonts w:ascii="Times New Roman" w:hAnsi="Times New Roman" w:cs="Times New Roman"/>
                <w:b w:val="0"/>
                <w:sz w:val="28"/>
                <w:szCs w:val="28"/>
              </w:rPr>
            </w:pPr>
            <w:bookmarkStart w:id="69" w:name="_Toc228197871"/>
            <w:r w:rsidRPr="007C38EA">
              <w:rPr>
                <w:rFonts w:ascii="Times New Roman" w:hAnsi="Times New Roman" w:cs="Times New Roman"/>
                <w:b w:val="0"/>
                <w:sz w:val="28"/>
                <w:szCs w:val="28"/>
              </w:rPr>
              <w:t>Сплошная</w:t>
            </w:r>
            <w:bookmarkEnd w:id="69"/>
          </w:p>
        </w:tc>
        <w:tc>
          <w:tcPr>
            <w:tcW w:w="127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40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60</w:t>
            </w:r>
          </w:p>
        </w:tc>
        <w:tc>
          <w:tcPr>
            <w:tcW w:w="1275"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2.3</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3.4</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4.0</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2.3</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3.4</w:t>
            </w:r>
          </w:p>
          <w:p w:rsidR="00FD503A" w:rsidRPr="007C38EA" w:rsidRDefault="00FD503A" w:rsidP="00FD503A">
            <w:pPr>
              <w:ind w:firstLine="56"/>
              <w:jc w:val="center"/>
              <w:rPr>
                <w:rFonts w:ascii="Times New Roman" w:hAnsi="Times New Roman" w:cs="Times New Roman"/>
                <w:noProof/>
                <w:sz w:val="28"/>
                <w:szCs w:val="28"/>
              </w:rPr>
            </w:pPr>
            <w:r w:rsidRPr="007C38EA">
              <w:rPr>
                <w:rFonts w:ascii="Times New Roman" w:hAnsi="Times New Roman" w:cs="Times New Roman"/>
                <w:noProof/>
                <w:sz w:val="28"/>
                <w:szCs w:val="28"/>
              </w:rPr>
              <w:t>4.0</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sz w:val="28"/>
                <w:szCs w:val="28"/>
              </w:rPr>
              <w:t>2.8</w:t>
            </w:r>
          </w:p>
          <w:p w:rsidR="00FD503A" w:rsidRPr="007C38EA" w:rsidRDefault="00FD503A" w:rsidP="00FD503A">
            <w:pPr>
              <w:ind w:firstLine="56"/>
              <w:jc w:val="center"/>
              <w:rPr>
                <w:rFonts w:ascii="Times New Roman" w:hAnsi="Times New Roman" w:cs="Times New Roman"/>
                <w:noProof/>
                <w:sz w:val="28"/>
                <w:szCs w:val="28"/>
              </w:rPr>
            </w:pPr>
            <w:r w:rsidRPr="007C38EA">
              <w:rPr>
                <w:rFonts w:ascii="Times New Roman" w:hAnsi="Times New Roman" w:cs="Times New Roman"/>
                <w:noProof/>
                <w:sz w:val="28"/>
                <w:szCs w:val="28"/>
              </w:rPr>
              <w:t>3.5</w:t>
            </w:r>
          </w:p>
        </w:tc>
      </w:tr>
      <w:tr w:rsidR="00FD503A" w:rsidRPr="006508D1">
        <w:tblPrEx>
          <w:tblCellMar>
            <w:top w:w="0" w:type="dxa"/>
            <w:bottom w:w="0" w:type="dxa"/>
          </w:tblCellMar>
        </w:tblPrEx>
        <w:tc>
          <w:tcPr>
            <w:tcW w:w="4500"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Распыленная с углом распыла</w:t>
            </w:r>
            <w:r w:rsidRPr="007C38EA">
              <w:rPr>
                <w:rFonts w:ascii="Times New Roman" w:hAnsi="Times New Roman" w:cs="Times New Roman"/>
                <w:noProof/>
                <w:sz w:val="28"/>
                <w:szCs w:val="28"/>
              </w:rPr>
              <w:t xml:space="preserve"> 30°</w:t>
            </w:r>
          </w:p>
          <w:p w:rsidR="00FD503A" w:rsidRPr="007C38EA" w:rsidRDefault="00FD503A" w:rsidP="00FD503A">
            <w:pPr>
              <w:jc w:val="center"/>
              <w:rPr>
                <w:rFonts w:ascii="Times New Roman" w:hAnsi="Times New Roman" w:cs="Times New Roman"/>
                <w:sz w:val="28"/>
                <w:szCs w:val="28"/>
              </w:rPr>
            </w:pPr>
          </w:p>
        </w:tc>
        <w:tc>
          <w:tcPr>
            <w:tcW w:w="127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40</w:t>
            </w: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60</w:t>
            </w:r>
          </w:p>
        </w:tc>
        <w:tc>
          <w:tcPr>
            <w:tcW w:w="1275"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2.6</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3.9</w:t>
            </w:r>
          </w:p>
          <w:p w:rsidR="00FD503A" w:rsidRPr="007C38EA" w:rsidRDefault="00FD503A" w:rsidP="00FD503A">
            <w:pPr>
              <w:ind w:firstLine="56"/>
              <w:jc w:val="center"/>
              <w:rPr>
                <w:rFonts w:ascii="Times New Roman" w:hAnsi="Times New Roman" w:cs="Times New Roman"/>
                <w:noProof/>
                <w:sz w:val="28"/>
                <w:szCs w:val="28"/>
              </w:rPr>
            </w:pPr>
            <w:r w:rsidRPr="007C38EA">
              <w:rPr>
                <w:rFonts w:ascii="Times New Roman" w:hAnsi="Times New Roman" w:cs="Times New Roman"/>
                <w:noProof/>
                <w:sz w:val="28"/>
                <w:szCs w:val="28"/>
              </w:rPr>
              <w:t>4.6</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2.6</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3.9</w:t>
            </w:r>
          </w:p>
          <w:p w:rsidR="00FD503A" w:rsidRPr="007C38EA" w:rsidRDefault="00FD503A" w:rsidP="00FD503A">
            <w:pPr>
              <w:ind w:firstLine="56"/>
              <w:jc w:val="center"/>
              <w:rPr>
                <w:rFonts w:ascii="Times New Roman" w:hAnsi="Times New Roman" w:cs="Times New Roman"/>
                <w:noProof/>
                <w:sz w:val="28"/>
                <w:szCs w:val="28"/>
              </w:rPr>
            </w:pPr>
            <w:r w:rsidRPr="007C38EA">
              <w:rPr>
                <w:rFonts w:ascii="Times New Roman" w:hAnsi="Times New Roman" w:cs="Times New Roman"/>
                <w:noProof/>
                <w:sz w:val="28"/>
                <w:szCs w:val="28"/>
              </w:rPr>
              <w:t>4.6</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2.2</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3.0</w:t>
            </w:r>
          </w:p>
          <w:p w:rsidR="00FD503A" w:rsidRPr="007C38EA" w:rsidRDefault="00FD503A" w:rsidP="00FD503A">
            <w:pPr>
              <w:ind w:firstLine="56"/>
              <w:jc w:val="center"/>
              <w:rPr>
                <w:rFonts w:ascii="Times New Roman" w:hAnsi="Times New Roman" w:cs="Times New Roman"/>
                <w:noProof/>
                <w:sz w:val="28"/>
                <w:szCs w:val="28"/>
              </w:rPr>
            </w:pPr>
            <w:r w:rsidRPr="007C38EA">
              <w:rPr>
                <w:rFonts w:ascii="Times New Roman" w:hAnsi="Times New Roman" w:cs="Times New Roman"/>
                <w:noProof/>
                <w:sz w:val="28"/>
                <w:szCs w:val="28"/>
              </w:rPr>
              <w:t>3.9</w:t>
            </w:r>
          </w:p>
        </w:tc>
      </w:tr>
      <w:tr w:rsidR="00FD503A" w:rsidRPr="006508D1">
        <w:tblPrEx>
          <w:tblCellMar>
            <w:top w:w="0" w:type="dxa"/>
            <w:bottom w:w="0" w:type="dxa"/>
          </w:tblCellMar>
        </w:tblPrEx>
        <w:tc>
          <w:tcPr>
            <w:tcW w:w="4500"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Распыленная с углом распыла 60</w:t>
            </w:r>
            <w:r w:rsidRPr="007C38EA">
              <w:rPr>
                <w:rFonts w:ascii="Times New Roman" w:hAnsi="Times New Roman" w:cs="Times New Roman"/>
                <w:sz w:val="28"/>
                <w:szCs w:val="28"/>
                <w:vertAlign w:val="superscript"/>
              </w:rPr>
              <w:sym w:font="Symbol" w:char="F0B0"/>
            </w:r>
          </w:p>
        </w:tc>
        <w:tc>
          <w:tcPr>
            <w:tcW w:w="127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40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60</w:t>
            </w:r>
          </w:p>
        </w:tc>
        <w:tc>
          <w:tcPr>
            <w:tcW w:w="1275"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4.2</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6.0</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7.5</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4.2</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6.0</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7.5</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1.7</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2.4</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3.1</w:t>
            </w:r>
          </w:p>
        </w:tc>
      </w:tr>
      <w:tr w:rsidR="00FD503A" w:rsidRPr="006508D1">
        <w:tblPrEx>
          <w:tblCellMar>
            <w:top w:w="0" w:type="dxa"/>
            <w:bottom w:w="0" w:type="dxa"/>
          </w:tblCellMar>
        </w:tblPrEx>
        <w:tc>
          <w:tcPr>
            <w:tcW w:w="4500"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Защитный зонт с углом распыла 120</w:t>
            </w:r>
            <w:r w:rsidRPr="007C38EA">
              <w:rPr>
                <w:rFonts w:ascii="Times New Roman" w:hAnsi="Times New Roman" w:cs="Times New Roman"/>
                <w:sz w:val="28"/>
                <w:szCs w:val="28"/>
              </w:rPr>
              <w:sym w:font="Symbol" w:char="F0B0"/>
            </w:r>
          </w:p>
        </w:tc>
        <w:tc>
          <w:tcPr>
            <w:tcW w:w="1276"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40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60</w:t>
            </w:r>
          </w:p>
        </w:tc>
        <w:tc>
          <w:tcPr>
            <w:tcW w:w="1275"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5.3</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7.1</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8.6</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5.3</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7.1</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8.6</w:t>
            </w:r>
          </w:p>
        </w:tc>
        <w:tc>
          <w:tcPr>
            <w:tcW w:w="1418" w:type="dxa"/>
          </w:tcPr>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sz w:val="28"/>
                <w:szCs w:val="28"/>
              </w:rPr>
              <w:t>-</w:t>
            </w:r>
          </w:p>
          <w:p w:rsidR="00FD503A" w:rsidRPr="007C38EA" w:rsidRDefault="00FD503A" w:rsidP="00FD503A">
            <w:pPr>
              <w:ind w:firstLine="56"/>
              <w:jc w:val="center"/>
              <w:rPr>
                <w:rFonts w:ascii="Times New Roman" w:hAnsi="Times New Roman" w:cs="Times New Roman"/>
                <w:sz w:val="28"/>
                <w:szCs w:val="28"/>
              </w:rPr>
            </w:pPr>
            <w:r w:rsidRPr="007C38EA">
              <w:rPr>
                <w:rFonts w:ascii="Times New Roman" w:hAnsi="Times New Roman" w:cs="Times New Roman"/>
                <w:noProof/>
                <w:sz w:val="28"/>
                <w:szCs w:val="28"/>
              </w:rPr>
              <w:t>-</w:t>
            </w:r>
          </w:p>
        </w:tc>
      </w:tr>
    </w:tbl>
    <w:p w:rsidR="00FD503A" w:rsidRDefault="00FD503A" w:rsidP="00FD503A">
      <w:pPr>
        <w:pStyle w:val="a6"/>
        <w:spacing w:after="0" w:line="240" w:lineRule="auto"/>
        <w:ind w:left="0" w:right="0" w:firstLine="709"/>
        <w:jc w:val="both"/>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lang w:val="en-US"/>
        </w:rPr>
      </w:pPr>
    </w:p>
    <w:p w:rsidR="00950DE0" w:rsidRDefault="00950DE0" w:rsidP="00FD503A">
      <w:pPr>
        <w:pStyle w:val="30"/>
        <w:ind w:firstLine="709"/>
        <w:jc w:val="right"/>
        <w:rPr>
          <w:b w:val="0"/>
          <w:sz w:val="28"/>
          <w:lang w:val="en-US"/>
        </w:rPr>
      </w:pPr>
    </w:p>
    <w:p w:rsidR="00950DE0" w:rsidRPr="00950DE0" w:rsidRDefault="00950DE0" w:rsidP="00FD503A">
      <w:pPr>
        <w:pStyle w:val="30"/>
        <w:ind w:firstLine="709"/>
        <w:jc w:val="right"/>
        <w:rPr>
          <w:b w:val="0"/>
          <w:sz w:val="28"/>
          <w:lang w:val="en-US"/>
        </w:rPr>
      </w:pPr>
    </w:p>
    <w:p w:rsidR="006C32AF" w:rsidRDefault="006C32AF" w:rsidP="00FD503A">
      <w:pPr>
        <w:pStyle w:val="30"/>
        <w:ind w:firstLine="709"/>
        <w:jc w:val="right"/>
        <w:rPr>
          <w:b w:val="0"/>
          <w:sz w:val="28"/>
        </w:rPr>
      </w:pPr>
    </w:p>
    <w:p w:rsidR="006C32AF" w:rsidRDefault="006C32AF" w:rsidP="00FD503A">
      <w:pPr>
        <w:pStyle w:val="30"/>
        <w:ind w:firstLine="709"/>
        <w:jc w:val="right"/>
        <w:rPr>
          <w:b w:val="0"/>
          <w:sz w:val="28"/>
        </w:rPr>
      </w:pPr>
    </w:p>
    <w:p w:rsidR="00FD503A" w:rsidRPr="007C38EA" w:rsidRDefault="00FD503A" w:rsidP="00FD503A">
      <w:pPr>
        <w:pStyle w:val="30"/>
        <w:ind w:firstLine="709"/>
        <w:jc w:val="right"/>
        <w:rPr>
          <w:b w:val="0"/>
          <w:sz w:val="28"/>
        </w:rPr>
      </w:pPr>
      <w:r>
        <w:rPr>
          <w:b w:val="0"/>
          <w:sz w:val="28"/>
        </w:rPr>
        <w:t>Таблица 10.3</w:t>
      </w:r>
      <w:r w:rsidRPr="007C38EA">
        <w:rPr>
          <w:b w:val="0"/>
          <w:sz w:val="28"/>
        </w:rPr>
        <w:t>.</w:t>
      </w:r>
    </w:p>
    <w:p w:rsidR="00FD503A" w:rsidRDefault="00FD503A" w:rsidP="00FD503A">
      <w:pPr>
        <w:ind w:firstLine="709"/>
        <w:jc w:val="both"/>
        <w:rPr>
          <w:sz w:val="28"/>
        </w:rPr>
      </w:pPr>
    </w:p>
    <w:p w:rsidR="00FD503A" w:rsidRPr="007C38EA" w:rsidRDefault="00FD503A" w:rsidP="00FD503A">
      <w:pPr>
        <w:pStyle w:val="30"/>
        <w:ind w:firstLine="709"/>
        <w:rPr>
          <w:sz w:val="28"/>
        </w:rPr>
      </w:pPr>
      <w:r w:rsidRPr="007C38EA">
        <w:rPr>
          <w:sz w:val="28"/>
        </w:rPr>
        <w:t>Тактико-техническая характеристика насадков распылителей</w:t>
      </w:r>
    </w:p>
    <w:p w:rsidR="00FD503A" w:rsidRPr="007C38EA" w:rsidRDefault="00FD503A" w:rsidP="00FD503A">
      <w:pPr>
        <w:pStyle w:val="30"/>
        <w:ind w:firstLine="709"/>
        <w:rPr>
          <w:sz w:val="28"/>
        </w:rPr>
      </w:pPr>
      <w:r w:rsidRPr="007C38EA">
        <w:rPr>
          <w:sz w:val="28"/>
        </w:rPr>
        <w:t>турбинного и щелевого типов</w:t>
      </w:r>
    </w:p>
    <w:p w:rsidR="00FD503A" w:rsidRDefault="00FD503A" w:rsidP="00FD503A">
      <w:pPr>
        <w:ind w:firstLine="709"/>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417"/>
        <w:gridCol w:w="1418"/>
        <w:gridCol w:w="1418"/>
        <w:gridCol w:w="2268"/>
      </w:tblGrid>
      <w:tr w:rsidR="00FD503A" w:rsidRPr="006508D1">
        <w:tblPrEx>
          <w:tblCellMar>
            <w:top w:w="0" w:type="dxa"/>
            <w:bottom w:w="0" w:type="dxa"/>
          </w:tblCellMar>
        </w:tblPrEx>
        <w:trPr>
          <w:cantSplit/>
        </w:trPr>
        <w:tc>
          <w:tcPr>
            <w:tcW w:w="2943" w:type="dxa"/>
            <w:vMerge w:val="restart"/>
            <w:vAlign w:val="center"/>
          </w:tcPr>
          <w:p w:rsidR="00FD503A" w:rsidRPr="007C38EA" w:rsidRDefault="00FD503A" w:rsidP="00FD503A">
            <w:pPr>
              <w:pStyle w:val="1"/>
              <w:spacing w:before="0" w:beforeAutospacing="0" w:after="0" w:afterAutospacing="0"/>
              <w:ind w:firstLine="709"/>
              <w:jc w:val="both"/>
              <w:rPr>
                <w:b w:val="0"/>
                <w:sz w:val="28"/>
                <w:szCs w:val="28"/>
              </w:rPr>
            </w:pPr>
            <w:bookmarkStart w:id="70" w:name="_Toc228197872"/>
            <w:r w:rsidRPr="007C38EA">
              <w:rPr>
                <w:b w:val="0"/>
                <w:sz w:val="28"/>
                <w:szCs w:val="28"/>
              </w:rPr>
              <w:t>Параметры</w:t>
            </w:r>
            <w:bookmarkEnd w:id="70"/>
          </w:p>
        </w:tc>
        <w:tc>
          <w:tcPr>
            <w:tcW w:w="4253" w:type="dxa"/>
            <w:gridSpan w:val="3"/>
            <w:vAlign w:val="center"/>
          </w:tcPr>
          <w:p w:rsidR="00FD503A" w:rsidRPr="007C38EA" w:rsidRDefault="00FD503A" w:rsidP="00FD503A">
            <w:pPr>
              <w:ind w:firstLine="709"/>
              <w:jc w:val="both"/>
              <w:rPr>
                <w:rFonts w:ascii="Times New Roman" w:hAnsi="Times New Roman" w:cs="Times New Roman"/>
                <w:sz w:val="28"/>
                <w:szCs w:val="28"/>
              </w:rPr>
            </w:pPr>
            <w:r w:rsidRPr="007C38EA">
              <w:rPr>
                <w:rFonts w:ascii="Times New Roman" w:hAnsi="Times New Roman" w:cs="Times New Roman"/>
                <w:sz w:val="28"/>
                <w:szCs w:val="28"/>
              </w:rPr>
              <w:t>Турбинные распылители</w:t>
            </w:r>
          </w:p>
        </w:tc>
        <w:tc>
          <w:tcPr>
            <w:tcW w:w="2268" w:type="dxa"/>
            <w:vMerge w:val="restart"/>
            <w:vAlign w:val="center"/>
          </w:tcPr>
          <w:p w:rsidR="00FD503A" w:rsidRPr="007C38EA" w:rsidRDefault="00FD503A" w:rsidP="00FD503A">
            <w:pPr>
              <w:jc w:val="both"/>
              <w:rPr>
                <w:rFonts w:ascii="Times New Roman" w:hAnsi="Times New Roman" w:cs="Times New Roman"/>
                <w:sz w:val="28"/>
                <w:szCs w:val="28"/>
                <w:lang w:val="en-US"/>
              </w:rPr>
            </w:pPr>
            <w:r w:rsidRPr="007C38EA">
              <w:rPr>
                <w:rFonts w:ascii="Times New Roman" w:hAnsi="Times New Roman" w:cs="Times New Roman"/>
                <w:sz w:val="28"/>
                <w:szCs w:val="28"/>
              </w:rPr>
              <w:t>Щелевой распылитель</w:t>
            </w:r>
          </w:p>
          <w:p w:rsidR="00FD503A" w:rsidRPr="007C38EA" w:rsidRDefault="00FD503A" w:rsidP="00FD503A">
            <w:pPr>
              <w:pStyle w:val="2"/>
              <w:spacing w:before="0" w:after="0"/>
              <w:jc w:val="both"/>
              <w:rPr>
                <w:rFonts w:ascii="Times New Roman" w:hAnsi="Times New Roman" w:cs="Times New Roman"/>
                <w:b w:val="0"/>
                <w:i w:val="0"/>
              </w:rPr>
            </w:pPr>
            <w:bookmarkStart w:id="71" w:name="_Toc228197873"/>
            <w:r w:rsidRPr="007C38EA">
              <w:rPr>
                <w:rFonts w:ascii="Times New Roman" w:hAnsi="Times New Roman" w:cs="Times New Roman"/>
                <w:b w:val="0"/>
                <w:i w:val="0"/>
              </w:rPr>
              <w:t>РВ-12</w:t>
            </w:r>
            <w:bookmarkEnd w:id="71"/>
          </w:p>
        </w:tc>
      </w:tr>
      <w:tr w:rsidR="00FD503A" w:rsidRPr="006508D1">
        <w:tblPrEx>
          <w:tblCellMar>
            <w:top w:w="0" w:type="dxa"/>
            <w:bottom w:w="0" w:type="dxa"/>
          </w:tblCellMar>
        </w:tblPrEx>
        <w:trPr>
          <w:cantSplit/>
        </w:trPr>
        <w:tc>
          <w:tcPr>
            <w:tcW w:w="2943" w:type="dxa"/>
            <w:vMerge/>
          </w:tcPr>
          <w:p w:rsidR="00FD503A" w:rsidRPr="007C38EA" w:rsidRDefault="00FD503A" w:rsidP="00FD503A">
            <w:pPr>
              <w:ind w:firstLine="709"/>
              <w:jc w:val="both"/>
              <w:rPr>
                <w:rFonts w:ascii="Times New Roman" w:hAnsi="Times New Roman" w:cs="Times New Roman"/>
                <w:sz w:val="28"/>
                <w:szCs w:val="28"/>
              </w:rPr>
            </w:pPr>
          </w:p>
        </w:tc>
        <w:tc>
          <w:tcPr>
            <w:tcW w:w="1417" w:type="dxa"/>
            <w:vAlign w:val="center"/>
          </w:tcPr>
          <w:p w:rsidR="00FD503A" w:rsidRPr="007C38EA" w:rsidRDefault="00FD503A" w:rsidP="00FD503A">
            <w:pPr>
              <w:jc w:val="both"/>
              <w:rPr>
                <w:rFonts w:ascii="Times New Roman" w:hAnsi="Times New Roman" w:cs="Times New Roman"/>
                <w:sz w:val="28"/>
                <w:szCs w:val="28"/>
              </w:rPr>
            </w:pPr>
            <w:r w:rsidRPr="007C38EA">
              <w:rPr>
                <w:rFonts w:ascii="Times New Roman" w:hAnsi="Times New Roman" w:cs="Times New Roman"/>
                <w:sz w:val="28"/>
                <w:szCs w:val="28"/>
              </w:rPr>
              <w:t>НРТ-5</w:t>
            </w:r>
          </w:p>
        </w:tc>
        <w:tc>
          <w:tcPr>
            <w:tcW w:w="1418" w:type="dxa"/>
            <w:vAlign w:val="center"/>
          </w:tcPr>
          <w:p w:rsidR="00FD503A" w:rsidRPr="007C38EA" w:rsidRDefault="00FD503A" w:rsidP="00FD503A">
            <w:pPr>
              <w:jc w:val="both"/>
              <w:rPr>
                <w:rFonts w:ascii="Times New Roman" w:hAnsi="Times New Roman" w:cs="Times New Roman"/>
                <w:sz w:val="28"/>
                <w:szCs w:val="28"/>
              </w:rPr>
            </w:pPr>
            <w:r w:rsidRPr="007C38EA">
              <w:rPr>
                <w:rFonts w:ascii="Times New Roman" w:hAnsi="Times New Roman" w:cs="Times New Roman"/>
                <w:sz w:val="28"/>
                <w:szCs w:val="28"/>
              </w:rPr>
              <w:t>НРТ-10</w:t>
            </w:r>
          </w:p>
        </w:tc>
        <w:tc>
          <w:tcPr>
            <w:tcW w:w="1418" w:type="dxa"/>
            <w:vAlign w:val="center"/>
          </w:tcPr>
          <w:p w:rsidR="00FD503A" w:rsidRPr="007C38EA" w:rsidRDefault="00FD503A" w:rsidP="00FD503A">
            <w:pPr>
              <w:jc w:val="both"/>
              <w:rPr>
                <w:rFonts w:ascii="Times New Roman" w:hAnsi="Times New Roman" w:cs="Times New Roman"/>
                <w:sz w:val="28"/>
                <w:szCs w:val="28"/>
              </w:rPr>
            </w:pPr>
            <w:r w:rsidRPr="007C38EA">
              <w:rPr>
                <w:rFonts w:ascii="Times New Roman" w:hAnsi="Times New Roman" w:cs="Times New Roman"/>
                <w:sz w:val="28"/>
                <w:szCs w:val="28"/>
              </w:rPr>
              <w:t>НРТ-20</w:t>
            </w:r>
          </w:p>
        </w:tc>
        <w:tc>
          <w:tcPr>
            <w:tcW w:w="2268" w:type="dxa"/>
            <w:vMerge/>
          </w:tcPr>
          <w:p w:rsidR="00FD503A" w:rsidRPr="007C38EA" w:rsidRDefault="00FD503A" w:rsidP="00FD503A">
            <w:pPr>
              <w:ind w:firstLine="709"/>
              <w:jc w:val="both"/>
              <w:rPr>
                <w:rFonts w:ascii="Times New Roman" w:hAnsi="Times New Roman" w:cs="Times New Roman"/>
                <w:sz w:val="28"/>
                <w:szCs w:val="28"/>
              </w:rPr>
            </w:pPr>
          </w:p>
        </w:tc>
      </w:tr>
      <w:tr w:rsidR="00FD503A" w:rsidRPr="006508D1">
        <w:tblPrEx>
          <w:tblCellMar>
            <w:top w:w="0" w:type="dxa"/>
            <w:bottom w:w="0" w:type="dxa"/>
          </w:tblCellMar>
        </w:tblPrEx>
        <w:tc>
          <w:tcPr>
            <w:tcW w:w="2943" w:type="dxa"/>
          </w:tcPr>
          <w:p w:rsidR="00FD503A" w:rsidRPr="007C38EA" w:rsidRDefault="00FD503A" w:rsidP="00FD503A">
            <w:pPr>
              <w:jc w:val="center"/>
              <w:rPr>
                <w:rFonts w:ascii="Times New Roman" w:hAnsi="Times New Roman" w:cs="Times New Roman"/>
                <w:sz w:val="28"/>
                <w:szCs w:val="28"/>
              </w:rPr>
            </w:pPr>
            <w:r>
              <w:rPr>
                <w:rFonts w:ascii="Times New Roman" w:hAnsi="Times New Roman" w:cs="Times New Roman"/>
                <w:sz w:val="28"/>
                <w:szCs w:val="28"/>
              </w:rPr>
              <w:t xml:space="preserve">Напор </w:t>
            </w:r>
            <w:r w:rsidRPr="007C38EA">
              <w:rPr>
                <w:rFonts w:ascii="Times New Roman" w:hAnsi="Times New Roman" w:cs="Times New Roman"/>
                <w:sz w:val="28"/>
                <w:szCs w:val="28"/>
              </w:rPr>
              <w:t>перед распылителем, Мпа</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Расход воды, л/с</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Дальность струи, м</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Масса, кг</w:t>
            </w:r>
          </w:p>
        </w:tc>
        <w:tc>
          <w:tcPr>
            <w:tcW w:w="1417"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5</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20</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0.8</w:t>
            </w:r>
          </w:p>
        </w:tc>
        <w:tc>
          <w:tcPr>
            <w:tcW w:w="1418"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10</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25</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0.8</w:t>
            </w:r>
          </w:p>
        </w:tc>
        <w:tc>
          <w:tcPr>
            <w:tcW w:w="1418" w:type="dxa"/>
          </w:tcPr>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20</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33</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0.8</w:t>
            </w:r>
          </w:p>
        </w:tc>
        <w:tc>
          <w:tcPr>
            <w:tcW w:w="2268"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0.6</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noProof/>
                <w:sz w:val="28"/>
                <w:szCs w:val="28"/>
              </w:rPr>
            </w:pPr>
            <w:r w:rsidRPr="007C38EA">
              <w:rPr>
                <w:rFonts w:ascii="Times New Roman" w:hAnsi="Times New Roman" w:cs="Times New Roman"/>
                <w:noProof/>
                <w:sz w:val="28"/>
                <w:szCs w:val="28"/>
              </w:rPr>
              <w:t>12</w:t>
            </w:r>
          </w:p>
          <w:p w:rsidR="00FD503A" w:rsidRPr="007C38EA" w:rsidRDefault="00FD503A" w:rsidP="00FD503A">
            <w:pPr>
              <w:ind w:firstLine="709"/>
              <w:jc w:val="center"/>
              <w:rPr>
                <w:rFonts w:ascii="Times New Roman" w:hAnsi="Times New Roman" w:cs="Times New Roman"/>
                <w:noProof/>
                <w:sz w:val="28"/>
                <w:szCs w:val="28"/>
              </w:rPr>
            </w:pPr>
          </w:p>
          <w:p w:rsidR="00FD503A" w:rsidRPr="007C38EA" w:rsidRDefault="00FD503A" w:rsidP="00FD503A">
            <w:pPr>
              <w:jc w:val="center"/>
              <w:rPr>
                <w:rFonts w:ascii="Times New Roman" w:hAnsi="Times New Roman" w:cs="Times New Roman"/>
                <w:sz w:val="28"/>
                <w:szCs w:val="28"/>
                <w:lang w:val="en-US"/>
              </w:rPr>
            </w:pPr>
            <w:r w:rsidRPr="007C38EA">
              <w:rPr>
                <w:rFonts w:ascii="Times New Roman" w:hAnsi="Times New Roman" w:cs="Times New Roman"/>
                <w:noProof/>
                <w:sz w:val="28"/>
                <w:szCs w:val="28"/>
              </w:rPr>
              <w:t>8</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(вертикальная завеса)</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noProof/>
                <w:sz w:val="28"/>
                <w:szCs w:val="28"/>
              </w:rPr>
              <w:t>1.3</w:t>
            </w:r>
          </w:p>
        </w:tc>
      </w:tr>
    </w:tbl>
    <w:p w:rsidR="00FD503A" w:rsidRDefault="00FD503A" w:rsidP="00FD503A">
      <w:pPr>
        <w:ind w:firstLine="709"/>
        <w:jc w:val="both"/>
        <w:rPr>
          <w:sz w:val="28"/>
        </w:rPr>
      </w:pPr>
    </w:p>
    <w:p w:rsidR="00FD503A" w:rsidRDefault="00FD503A" w:rsidP="00FD503A">
      <w:pPr>
        <w:tabs>
          <w:tab w:val="left" w:pos="7655"/>
        </w:tabs>
        <w:ind w:firstLine="709"/>
        <w:jc w:val="right"/>
        <w:rPr>
          <w:rFonts w:ascii="Times New Roman" w:hAnsi="Times New Roman" w:cs="Times New Roman"/>
          <w:caps/>
          <w:sz w:val="28"/>
        </w:rPr>
      </w:pPr>
    </w:p>
    <w:p w:rsidR="00FD503A" w:rsidRPr="007C38EA" w:rsidRDefault="00FD503A" w:rsidP="00FD503A">
      <w:pPr>
        <w:tabs>
          <w:tab w:val="left" w:pos="7655"/>
        </w:tabs>
        <w:ind w:firstLine="709"/>
        <w:jc w:val="right"/>
        <w:rPr>
          <w:rFonts w:ascii="Times New Roman" w:hAnsi="Times New Roman" w:cs="Times New Roman"/>
          <w:caps/>
          <w:sz w:val="28"/>
        </w:rPr>
      </w:pPr>
      <w:r w:rsidRPr="007C38EA">
        <w:rPr>
          <w:rFonts w:ascii="Times New Roman" w:hAnsi="Times New Roman" w:cs="Times New Roman"/>
          <w:caps/>
          <w:sz w:val="28"/>
        </w:rPr>
        <w:t>Т</w:t>
      </w:r>
      <w:r w:rsidRPr="007C38EA">
        <w:rPr>
          <w:rFonts w:ascii="Times New Roman" w:hAnsi="Times New Roman" w:cs="Times New Roman"/>
          <w:sz w:val="28"/>
        </w:rPr>
        <w:t>аблица</w:t>
      </w:r>
      <w:r>
        <w:rPr>
          <w:rFonts w:ascii="Times New Roman" w:hAnsi="Times New Roman" w:cs="Times New Roman"/>
          <w:caps/>
          <w:sz w:val="28"/>
        </w:rPr>
        <w:t xml:space="preserve"> 10.4.</w:t>
      </w:r>
    </w:p>
    <w:p w:rsidR="00FD503A" w:rsidRDefault="00FD503A" w:rsidP="00FD503A">
      <w:pPr>
        <w:tabs>
          <w:tab w:val="left" w:pos="7655"/>
        </w:tabs>
        <w:ind w:firstLine="709"/>
        <w:jc w:val="both"/>
        <w:rPr>
          <w:caps/>
          <w:sz w:val="28"/>
        </w:rPr>
      </w:pPr>
    </w:p>
    <w:p w:rsidR="00FD503A" w:rsidRPr="007C38EA" w:rsidRDefault="00FD503A" w:rsidP="00FD503A">
      <w:pPr>
        <w:pStyle w:val="30"/>
        <w:ind w:firstLine="709"/>
        <w:rPr>
          <w:sz w:val="28"/>
        </w:rPr>
      </w:pPr>
      <w:r w:rsidRPr="007C38EA">
        <w:rPr>
          <w:sz w:val="28"/>
        </w:rPr>
        <w:t>Характеристика водяных завес из турбинных и щелевых</w:t>
      </w:r>
    </w:p>
    <w:p w:rsidR="00FD503A" w:rsidRPr="007C38EA" w:rsidRDefault="00FD503A" w:rsidP="00FD503A">
      <w:pPr>
        <w:pStyle w:val="30"/>
        <w:ind w:firstLine="709"/>
        <w:rPr>
          <w:sz w:val="28"/>
        </w:rPr>
      </w:pPr>
      <w:r w:rsidRPr="007C38EA">
        <w:rPr>
          <w:sz w:val="28"/>
        </w:rPr>
        <w:t>распылителей</w:t>
      </w:r>
    </w:p>
    <w:p w:rsidR="00FD503A" w:rsidRDefault="00FD503A" w:rsidP="00FD503A">
      <w:pPr>
        <w:pStyle w:val="a6"/>
        <w:spacing w:after="0" w:line="240" w:lineRule="auto"/>
        <w:ind w:left="0" w:right="0" w:firstLine="709"/>
        <w:jc w:val="both"/>
      </w:pPr>
    </w:p>
    <w:tbl>
      <w:tblPr>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4"/>
        <w:gridCol w:w="1984"/>
        <w:gridCol w:w="1182"/>
        <w:gridCol w:w="1066"/>
        <w:gridCol w:w="1260"/>
        <w:gridCol w:w="1420"/>
        <w:gridCol w:w="1440"/>
      </w:tblGrid>
      <w:tr w:rsidR="00FD503A" w:rsidRPr="006508D1">
        <w:tblPrEx>
          <w:tblCellMar>
            <w:top w:w="0" w:type="dxa"/>
            <w:bottom w:w="0" w:type="dxa"/>
          </w:tblCellMar>
        </w:tblPrEx>
        <w:trPr>
          <w:cantSplit/>
        </w:trPr>
        <w:tc>
          <w:tcPr>
            <w:tcW w:w="1904" w:type="dxa"/>
            <w:vMerge w:val="restart"/>
            <w:vAlign w:val="center"/>
          </w:tcPr>
          <w:p w:rsidR="00FD503A" w:rsidRPr="007C38EA" w:rsidRDefault="00FD503A" w:rsidP="00FD503A">
            <w:pPr>
              <w:ind w:firstLine="709"/>
              <w:jc w:val="center"/>
              <w:rPr>
                <w:rFonts w:ascii="Times New Roman" w:hAnsi="Times New Roman" w:cs="Times New Roman"/>
                <w:sz w:val="28"/>
                <w:szCs w:val="28"/>
              </w:rPr>
            </w:pPr>
            <w:r w:rsidRPr="007C38EA">
              <w:rPr>
                <w:rFonts w:ascii="Times New Roman" w:hAnsi="Times New Roman" w:cs="Times New Roman"/>
                <w:sz w:val="28"/>
                <w:szCs w:val="28"/>
              </w:rPr>
              <w:t>Тип распылителя</w:t>
            </w:r>
          </w:p>
        </w:tc>
        <w:tc>
          <w:tcPr>
            <w:tcW w:w="1984" w:type="dxa"/>
            <w:vMerge w:val="restart"/>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Эффективный угол подачи ствола, град.</w:t>
            </w:r>
          </w:p>
        </w:tc>
        <w:tc>
          <w:tcPr>
            <w:tcW w:w="1182" w:type="dxa"/>
            <w:vMerge w:val="restart"/>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Рабочее давле</w:t>
            </w:r>
            <w:r>
              <w:rPr>
                <w:rFonts w:ascii="Times New Roman" w:hAnsi="Times New Roman" w:cs="Times New Roman"/>
                <w:sz w:val="28"/>
                <w:szCs w:val="28"/>
              </w:rPr>
              <w:t>-</w:t>
            </w:r>
            <w:r w:rsidRPr="007C38EA">
              <w:rPr>
                <w:rFonts w:ascii="Times New Roman" w:hAnsi="Times New Roman" w:cs="Times New Roman"/>
                <w:sz w:val="28"/>
                <w:szCs w:val="28"/>
              </w:rPr>
              <w:t>ние, МПа</w:t>
            </w:r>
          </w:p>
          <w:p w:rsidR="00FD503A" w:rsidRPr="007C38EA" w:rsidRDefault="00FD503A" w:rsidP="00FD503A">
            <w:pPr>
              <w:ind w:firstLine="709"/>
              <w:jc w:val="center"/>
              <w:rPr>
                <w:rFonts w:ascii="Times New Roman" w:hAnsi="Times New Roman" w:cs="Times New Roman"/>
                <w:sz w:val="28"/>
                <w:szCs w:val="28"/>
              </w:rPr>
            </w:pPr>
          </w:p>
        </w:tc>
        <w:tc>
          <w:tcPr>
            <w:tcW w:w="1066" w:type="dxa"/>
            <w:vMerge w:val="restart"/>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Расход воды,</w:t>
            </w:r>
          </w:p>
          <w:p w:rsidR="00FD503A" w:rsidRPr="007C38EA" w:rsidRDefault="00FD503A" w:rsidP="00FD503A">
            <w:pPr>
              <w:jc w:val="center"/>
              <w:rPr>
                <w:rFonts w:ascii="Times New Roman" w:hAnsi="Times New Roman" w:cs="Times New Roman"/>
                <w:sz w:val="28"/>
                <w:szCs w:val="28"/>
                <w:vertAlign w:val="superscript"/>
              </w:rPr>
            </w:pPr>
            <w:r w:rsidRPr="007C38EA">
              <w:rPr>
                <w:rFonts w:ascii="Times New Roman" w:hAnsi="Times New Roman" w:cs="Times New Roman"/>
                <w:sz w:val="28"/>
                <w:szCs w:val="28"/>
              </w:rPr>
              <w:t>л·с</w:t>
            </w:r>
            <w:r w:rsidRPr="007C38EA">
              <w:rPr>
                <w:rFonts w:ascii="Times New Roman" w:hAnsi="Times New Roman" w:cs="Times New Roman"/>
                <w:sz w:val="28"/>
                <w:szCs w:val="28"/>
                <w:vertAlign w:val="superscript"/>
              </w:rPr>
              <w:t>-1</w:t>
            </w:r>
          </w:p>
        </w:tc>
        <w:tc>
          <w:tcPr>
            <w:tcW w:w="4120" w:type="dxa"/>
            <w:gridSpan w:val="3"/>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Геометрические размеры</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водяных завес</w:t>
            </w:r>
          </w:p>
        </w:tc>
      </w:tr>
      <w:tr w:rsidR="00FD503A" w:rsidRPr="006508D1">
        <w:tblPrEx>
          <w:tblCellMar>
            <w:top w:w="0" w:type="dxa"/>
            <w:bottom w:w="0" w:type="dxa"/>
          </w:tblCellMar>
        </w:tblPrEx>
        <w:trPr>
          <w:cantSplit/>
        </w:trPr>
        <w:tc>
          <w:tcPr>
            <w:tcW w:w="1904" w:type="dxa"/>
            <w:vMerge/>
          </w:tcPr>
          <w:p w:rsidR="00FD503A" w:rsidRPr="007C38EA" w:rsidRDefault="00FD503A" w:rsidP="00FD503A">
            <w:pPr>
              <w:ind w:firstLine="709"/>
              <w:jc w:val="center"/>
              <w:rPr>
                <w:rFonts w:ascii="Times New Roman" w:hAnsi="Times New Roman" w:cs="Times New Roman"/>
                <w:sz w:val="28"/>
                <w:szCs w:val="28"/>
              </w:rPr>
            </w:pPr>
          </w:p>
        </w:tc>
        <w:tc>
          <w:tcPr>
            <w:tcW w:w="1984" w:type="dxa"/>
            <w:vMerge/>
          </w:tcPr>
          <w:p w:rsidR="00FD503A" w:rsidRPr="007C38EA" w:rsidRDefault="00FD503A" w:rsidP="00FD503A">
            <w:pPr>
              <w:ind w:firstLine="709"/>
              <w:jc w:val="center"/>
              <w:rPr>
                <w:rFonts w:ascii="Times New Roman" w:hAnsi="Times New Roman" w:cs="Times New Roman"/>
                <w:sz w:val="28"/>
                <w:szCs w:val="28"/>
              </w:rPr>
            </w:pPr>
          </w:p>
        </w:tc>
        <w:tc>
          <w:tcPr>
            <w:tcW w:w="1182" w:type="dxa"/>
            <w:vMerge/>
          </w:tcPr>
          <w:p w:rsidR="00FD503A" w:rsidRPr="007C38EA" w:rsidRDefault="00FD503A" w:rsidP="00FD503A">
            <w:pPr>
              <w:ind w:firstLine="709"/>
              <w:jc w:val="center"/>
              <w:rPr>
                <w:rFonts w:ascii="Times New Roman" w:hAnsi="Times New Roman" w:cs="Times New Roman"/>
                <w:sz w:val="28"/>
                <w:szCs w:val="28"/>
              </w:rPr>
            </w:pPr>
          </w:p>
        </w:tc>
        <w:tc>
          <w:tcPr>
            <w:tcW w:w="1066" w:type="dxa"/>
            <w:vMerge/>
          </w:tcPr>
          <w:p w:rsidR="00FD503A" w:rsidRPr="007C38EA" w:rsidRDefault="00FD503A" w:rsidP="00FD503A">
            <w:pPr>
              <w:ind w:firstLine="709"/>
              <w:jc w:val="center"/>
              <w:rPr>
                <w:rFonts w:ascii="Times New Roman" w:hAnsi="Times New Roman" w:cs="Times New Roman"/>
                <w:sz w:val="28"/>
                <w:szCs w:val="28"/>
              </w:rPr>
            </w:pPr>
          </w:p>
        </w:tc>
        <w:tc>
          <w:tcPr>
            <w:tcW w:w="1260" w:type="dxa"/>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высота, м</w:t>
            </w:r>
          </w:p>
        </w:tc>
        <w:tc>
          <w:tcPr>
            <w:tcW w:w="1420" w:type="dxa"/>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площадь,</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м</w:t>
            </w:r>
            <w:r w:rsidRPr="007C38EA">
              <w:rPr>
                <w:rFonts w:ascii="Times New Roman" w:hAnsi="Times New Roman" w:cs="Times New Roman"/>
                <w:sz w:val="28"/>
                <w:szCs w:val="28"/>
                <w:vertAlign w:val="superscript"/>
              </w:rPr>
              <w:t>2</w:t>
            </w:r>
          </w:p>
        </w:tc>
        <w:tc>
          <w:tcPr>
            <w:tcW w:w="1440" w:type="dxa"/>
            <w:vAlign w:val="center"/>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толщина, м</w:t>
            </w:r>
          </w:p>
        </w:tc>
      </w:tr>
      <w:tr w:rsidR="00FD503A" w:rsidRPr="006508D1">
        <w:tblPrEx>
          <w:tblCellMar>
            <w:top w:w="0" w:type="dxa"/>
            <w:bottom w:w="0" w:type="dxa"/>
          </w:tblCellMar>
        </w:tblPrEx>
        <w:trPr>
          <w:trHeight w:val="2698"/>
        </w:trPr>
        <w:tc>
          <w:tcPr>
            <w:tcW w:w="1904" w:type="dxa"/>
          </w:tcPr>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Турбинный</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НРТ-5</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Турбинный</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НРТ-10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Турбинный</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НРТ-20</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Щелевой</w:t>
            </w: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РВ-12</w:t>
            </w:r>
          </w:p>
        </w:tc>
        <w:tc>
          <w:tcPr>
            <w:tcW w:w="1984"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w:t>
            </w:r>
          </w:p>
        </w:tc>
        <w:tc>
          <w:tcPr>
            <w:tcW w:w="1182"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0.6</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0.6</w:t>
            </w:r>
          </w:p>
        </w:tc>
        <w:tc>
          <w:tcPr>
            <w:tcW w:w="1066"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20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12</w:t>
            </w:r>
          </w:p>
        </w:tc>
        <w:tc>
          <w:tcPr>
            <w:tcW w:w="1260"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12</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15</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8</w:t>
            </w:r>
          </w:p>
        </w:tc>
        <w:tc>
          <w:tcPr>
            <w:tcW w:w="1420"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50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100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200</w:t>
            </w:r>
          </w:p>
          <w:p w:rsidR="00FD503A" w:rsidRPr="007C38EA" w:rsidRDefault="00FD503A" w:rsidP="00FD503A">
            <w:pPr>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100</w:t>
            </w:r>
          </w:p>
        </w:tc>
        <w:tc>
          <w:tcPr>
            <w:tcW w:w="1440" w:type="dxa"/>
          </w:tcPr>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1.2</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1.5</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2.0</w:t>
            </w:r>
          </w:p>
          <w:p w:rsidR="00FD503A" w:rsidRPr="007C38EA" w:rsidRDefault="00FD503A" w:rsidP="00FD503A">
            <w:pPr>
              <w:ind w:firstLine="709"/>
              <w:jc w:val="center"/>
              <w:rPr>
                <w:rFonts w:ascii="Times New Roman" w:hAnsi="Times New Roman" w:cs="Times New Roman"/>
                <w:sz w:val="28"/>
                <w:szCs w:val="28"/>
              </w:rPr>
            </w:pPr>
          </w:p>
          <w:p w:rsidR="00FD503A" w:rsidRPr="007C38EA" w:rsidRDefault="00FD503A" w:rsidP="00FD503A">
            <w:pPr>
              <w:jc w:val="center"/>
              <w:rPr>
                <w:rFonts w:ascii="Times New Roman" w:hAnsi="Times New Roman" w:cs="Times New Roman"/>
                <w:sz w:val="28"/>
                <w:szCs w:val="28"/>
              </w:rPr>
            </w:pPr>
            <w:r w:rsidRPr="007C38EA">
              <w:rPr>
                <w:rFonts w:ascii="Times New Roman" w:hAnsi="Times New Roman" w:cs="Times New Roman"/>
                <w:sz w:val="28"/>
                <w:szCs w:val="28"/>
              </w:rPr>
              <w:t>1.2</w:t>
            </w:r>
          </w:p>
        </w:tc>
      </w:tr>
    </w:tbl>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FD503A" w:rsidRDefault="00FD503A" w:rsidP="00FD503A">
      <w:pPr>
        <w:pStyle w:val="30"/>
        <w:ind w:firstLine="709"/>
        <w:jc w:val="both"/>
        <w:rPr>
          <w:b w:val="0"/>
          <w:sz w:val="28"/>
          <w:lang w:val="en-US"/>
        </w:rPr>
      </w:pPr>
    </w:p>
    <w:p w:rsidR="00404F43" w:rsidRDefault="00404F43" w:rsidP="00404F43">
      <w:pPr>
        <w:jc w:val="right"/>
      </w:pPr>
    </w:p>
    <w:p w:rsidR="00404F43" w:rsidRDefault="00404F43" w:rsidP="00404F43">
      <w:pPr>
        <w:jc w:val="right"/>
        <w:rPr>
          <w:rFonts w:ascii="Times New Roman" w:hAnsi="Times New Roman" w:cs="Times New Roman"/>
          <w:sz w:val="28"/>
          <w:szCs w:val="28"/>
        </w:rPr>
      </w:pPr>
      <w:r w:rsidRPr="00404F43">
        <w:rPr>
          <w:rFonts w:ascii="Times New Roman" w:hAnsi="Times New Roman" w:cs="Times New Roman"/>
          <w:sz w:val="28"/>
          <w:szCs w:val="28"/>
        </w:rPr>
        <w:t xml:space="preserve">Приложение </w:t>
      </w:r>
      <w:r>
        <w:rPr>
          <w:rFonts w:ascii="Times New Roman" w:hAnsi="Times New Roman" w:cs="Times New Roman"/>
          <w:sz w:val="28"/>
          <w:szCs w:val="28"/>
        </w:rPr>
        <w:t>11</w:t>
      </w:r>
    </w:p>
    <w:p w:rsidR="00404F43" w:rsidRPr="00404F43" w:rsidRDefault="00404F43" w:rsidP="00404F43">
      <w:pPr>
        <w:jc w:val="right"/>
        <w:rPr>
          <w:rFonts w:ascii="Times New Roman" w:hAnsi="Times New Roman" w:cs="Times New Roman"/>
          <w:sz w:val="28"/>
          <w:szCs w:val="28"/>
        </w:rPr>
      </w:pPr>
    </w:p>
    <w:p w:rsidR="00404F43" w:rsidRDefault="00404F43" w:rsidP="00404F43">
      <w:pPr>
        <w:jc w:val="center"/>
        <w:rPr>
          <w:rFonts w:ascii="Times New Roman" w:hAnsi="Times New Roman" w:cs="Times New Roman"/>
          <w:sz w:val="28"/>
          <w:szCs w:val="28"/>
        </w:rPr>
      </w:pPr>
      <w:r w:rsidRPr="00404F43">
        <w:rPr>
          <w:rFonts w:ascii="Times New Roman" w:hAnsi="Times New Roman" w:cs="Times New Roman"/>
          <w:sz w:val="28"/>
          <w:szCs w:val="28"/>
        </w:rPr>
        <w:t>Значения активностей радионуклидов</w:t>
      </w:r>
    </w:p>
    <w:p w:rsidR="00404F43" w:rsidRPr="00404F43" w:rsidRDefault="00404F43" w:rsidP="00404F43">
      <w:pPr>
        <w:jc w:val="center"/>
        <w:rPr>
          <w:rFonts w:ascii="Times New Roman" w:hAnsi="Times New Roman" w:cs="Times New Roman"/>
          <w:sz w:val="28"/>
          <w:szCs w:val="28"/>
        </w:rPr>
      </w:pPr>
    </w:p>
    <w:tbl>
      <w:tblPr>
        <w:tblW w:w="0" w:type="auto"/>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86"/>
        <w:gridCol w:w="2825"/>
        <w:gridCol w:w="3260"/>
      </w:tblGrid>
      <w:tr w:rsidR="00404F43" w:rsidRPr="00404F43">
        <w:tblPrEx>
          <w:tblCellMar>
            <w:top w:w="0" w:type="dxa"/>
            <w:bottom w:w="0" w:type="dxa"/>
          </w:tblCellMar>
        </w:tblPrEx>
        <w:tc>
          <w:tcPr>
            <w:tcW w:w="1286" w:type="dxa"/>
          </w:tcPr>
          <w:p w:rsidR="00404F43" w:rsidRPr="00404F43" w:rsidRDefault="00404F43" w:rsidP="00CA01BD">
            <w:pPr>
              <w:jc w:val="center"/>
              <w:rPr>
                <w:rFonts w:ascii="Times New Roman" w:hAnsi="Times New Roman" w:cs="Times New Roman"/>
                <w:sz w:val="28"/>
                <w:szCs w:val="28"/>
              </w:rPr>
            </w:pPr>
            <w:r w:rsidRPr="00404F43">
              <w:rPr>
                <w:rFonts w:ascii="Times New Roman" w:hAnsi="Times New Roman" w:cs="Times New Roman"/>
                <w:sz w:val="28"/>
                <w:szCs w:val="28"/>
              </w:rPr>
              <w:t>№ п/п</w:t>
            </w:r>
          </w:p>
        </w:tc>
        <w:tc>
          <w:tcPr>
            <w:tcW w:w="2825" w:type="dxa"/>
          </w:tcPr>
          <w:p w:rsidR="00404F43" w:rsidRPr="00404F43" w:rsidRDefault="00404F43" w:rsidP="00CA01BD">
            <w:pPr>
              <w:jc w:val="center"/>
              <w:rPr>
                <w:rFonts w:ascii="Times New Roman" w:hAnsi="Times New Roman" w:cs="Times New Roman"/>
                <w:sz w:val="28"/>
                <w:szCs w:val="28"/>
              </w:rPr>
            </w:pPr>
            <w:r w:rsidRPr="00404F43">
              <w:rPr>
                <w:rFonts w:ascii="Times New Roman" w:hAnsi="Times New Roman" w:cs="Times New Roman"/>
                <w:sz w:val="28"/>
                <w:szCs w:val="28"/>
              </w:rPr>
              <w:t xml:space="preserve">Радионуклид </w:t>
            </w:r>
          </w:p>
        </w:tc>
        <w:tc>
          <w:tcPr>
            <w:tcW w:w="3260" w:type="dxa"/>
          </w:tcPr>
          <w:p w:rsidR="00404F43" w:rsidRPr="00404F43" w:rsidRDefault="00404F43" w:rsidP="00CA01BD">
            <w:pPr>
              <w:jc w:val="center"/>
              <w:rPr>
                <w:rFonts w:ascii="Times New Roman" w:hAnsi="Times New Roman" w:cs="Times New Roman"/>
                <w:sz w:val="28"/>
                <w:szCs w:val="28"/>
              </w:rPr>
            </w:pPr>
            <w:r w:rsidRPr="00404F43">
              <w:rPr>
                <w:rFonts w:ascii="Times New Roman" w:hAnsi="Times New Roman" w:cs="Times New Roman"/>
                <w:sz w:val="28"/>
                <w:szCs w:val="28"/>
              </w:rPr>
              <w:t>Активность, ТБк (Ки)</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rPr>
            </w:pPr>
          </w:p>
        </w:tc>
        <w:tc>
          <w:tcPr>
            <w:tcW w:w="2825" w:type="dxa"/>
          </w:tcPr>
          <w:p w:rsidR="00404F43" w:rsidRPr="00404F43" w:rsidRDefault="00404F43" w:rsidP="00CA01BD">
            <w:pPr>
              <w:jc w:val="center"/>
              <w:rPr>
                <w:rFonts w:ascii="Times New Roman" w:hAnsi="Times New Roman" w:cs="Times New Roman"/>
                <w:sz w:val="28"/>
                <w:szCs w:val="28"/>
              </w:rPr>
            </w:pPr>
            <w:r w:rsidRPr="00404F43">
              <w:rPr>
                <w:rFonts w:ascii="Times New Roman" w:hAnsi="Times New Roman" w:cs="Times New Roman"/>
                <w:sz w:val="28"/>
                <w:szCs w:val="28"/>
                <w:lang w:val="en-US"/>
              </w:rPr>
              <w:t>Am</w:t>
            </w:r>
            <w:r w:rsidRPr="00404F43">
              <w:rPr>
                <w:rFonts w:ascii="Times New Roman" w:hAnsi="Times New Roman" w:cs="Times New Roman"/>
                <w:sz w:val="28"/>
                <w:szCs w:val="28"/>
              </w:rPr>
              <w:t>-241</w:t>
            </w:r>
          </w:p>
        </w:tc>
        <w:tc>
          <w:tcPr>
            <w:tcW w:w="3260" w:type="dxa"/>
          </w:tcPr>
          <w:p w:rsidR="00404F43" w:rsidRPr="00404F43" w:rsidRDefault="00404F43" w:rsidP="00CA01BD">
            <w:pPr>
              <w:ind w:left="600"/>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0,6    (16,2)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Au-198</w:t>
            </w:r>
          </w:p>
        </w:tc>
        <w:tc>
          <w:tcPr>
            <w:tcW w:w="3260" w:type="dxa"/>
          </w:tcPr>
          <w:p w:rsidR="00404F43" w:rsidRPr="00404F43" w:rsidRDefault="00404F43" w:rsidP="00CA01BD">
            <w:pPr>
              <w:ind w:left="600"/>
              <w:rPr>
                <w:rFonts w:ascii="Times New Roman" w:hAnsi="Times New Roman" w:cs="Times New Roman"/>
                <w:sz w:val="28"/>
                <w:szCs w:val="28"/>
                <w:lang w:val="en-US"/>
              </w:rPr>
            </w:pPr>
            <w:r w:rsidRPr="00404F43">
              <w:rPr>
                <w:rFonts w:ascii="Times New Roman" w:hAnsi="Times New Roman" w:cs="Times New Roman"/>
                <w:sz w:val="28"/>
                <w:szCs w:val="28"/>
                <w:lang w:val="en-US"/>
              </w:rPr>
              <w:t>2       (54,05)</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Cd-109</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200     (5405,4)</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Cf-252</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0,2      (5,4)</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Cm-244</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0,5      (13,5)</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Co-57</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7         (189,2)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Co-60</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0,3      (8,1)</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Cs-137</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1         (27,0)</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Fe-55</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8000   (216216)</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Ge-68</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7         (189,2)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Gd-153</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10       (270,3)</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Ir-192</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0,8      (21,6)</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Ni-63</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600     (16216,2)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Pd-103</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900     (24324,3)</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Pm-147</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400     (10810,8)</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Po-210</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0,6      (16,2)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Pu-238</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0,6      (16,2)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Pu-239</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0,6      (16,2)</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Ra-226</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0,4      (10,8)</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Ru-106</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3         (81,1)</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Se-75</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2         (54,05)</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Sr-90</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10       (270,3)</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Tl-204</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200     (5405,4)</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Tm-170</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200     (5405,4)</w:t>
            </w:r>
          </w:p>
        </w:tc>
      </w:tr>
      <w:tr w:rsidR="00404F43" w:rsidRPr="00404F43">
        <w:tblPrEx>
          <w:tblCellMar>
            <w:top w:w="0" w:type="dxa"/>
            <w:bottom w:w="0" w:type="dxa"/>
          </w:tblCellMar>
        </w:tblPrEx>
        <w:tc>
          <w:tcPr>
            <w:tcW w:w="1286" w:type="dxa"/>
          </w:tcPr>
          <w:p w:rsidR="00404F43" w:rsidRPr="00404F43" w:rsidRDefault="00404F43" w:rsidP="00404F43">
            <w:pPr>
              <w:widowControl/>
              <w:numPr>
                <w:ilvl w:val="0"/>
                <w:numId w:val="56"/>
              </w:numPr>
              <w:autoSpaceDE/>
              <w:autoSpaceDN/>
              <w:adjustRightInd/>
              <w:jc w:val="center"/>
              <w:rPr>
                <w:rFonts w:ascii="Times New Roman" w:hAnsi="Times New Roman" w:cs="Times New Roman"/>
                <w:sz w:val="28"/>
                <w:szCs w:val="28"/>
                <w:lang w:val="en-US"/>
              </w:rPr>
            </w:pPr>
          </w:p>
        </w:tc>
        <w:tc>
          <w:tcPr>
            <w:tcW w:w="2825" w:type="dxa"/>
          </w:tcPr>
          <w:p w:rsidR="00404F43" w:rsidRPr="00404F43" w:rsidRDefault="00404F43" w:rsidP="00CA01BD">
            <w:pPr>
              <w:jc w:val="center"/>
              <w:rPr>
                <w:rFonts w:ascii="Times New Roman" w:hAnsi="Times New Roman" w:cs="Times New Roman"/>
                <w:sz w:val="28"/>
                <w:szCs w:val="28"/>
                <w:lang w:val="en-US"/>
              </w:rPr>
            </w:pPr>
            <w:r w:rsidRPr="00404F43">
              <w:rPr>
                <w:rFonts w:ascii="Times New Roman" w:hAnsi="Times New Roman" w:cs="Times New Roman"/>
                <w:sz w:val="28"/>
                <w:szCs w:val="28"/>
                <w:lang w:val="en-US"/>
              </w:rPr>
              <w:t>Yb-169</w:t>
            </w:r>
          </w:p>
        </w:tc>
        <w:tc>
          <w:tcPr>
            <w:tcW w:w="3260" w:type="dxa"/>
          </w:tcPr>
          <w:p w:rsidR="00404F43" w:rsidRPr="00404F43" w:rsidRDefault="00404F43" w:rsidP="00CA01BD">
            <w:pPr>
              <w:ind w:left="459"/>
              <w:jc w:val="both"/>
              <w:rPr>
                <w:rFonts w:ascii="Times New Roman" w:hAnsi="Times New Roman" w:cs="Times New Roman"/>
                <w:sz w:val="28"/>
                <w:szCs w:val="28"/>
                <w:lang w:val="en-US"/>
              </w:rPr>
            </w:pPr>
            <w:r w:rsidRPr="00404F43">
              <w:rPr>
                <w:rFonts w:ascii="Times New Roman" w:hAnsi="Times New Roman" w:cs="Times New Roman"/>
                <w:sz w:val="28"/>
                <w:szCs w:val="28"/>
                <w:lang w:val="en-US"/>
              </w:rPr>
              <w:t>3         (81,1)</w:t>
            </w:r>
          </w:p>
        </w:tc>
      </w:tr>
    </w:tbl>
    <w:p w:rsidR="00404F43" w:rsidRDefault="00404F43" w:rsidP="00FD503A">
      <w:pPr>
        <w:shd w:val="clear" w:color="auto" w:fill="FFFFFF"/>
        <w:spacing w:before="533"/>
        <w:ind w:left="1166"/>
        <w:jc w:val="right"/>
        <w:rPr>
          <w:rFonts w:ascii="Times New Roman" w:hAnsi="Times New Roman" w:cs="Times New Roman"/>
          <w:sz w:val="28"/>
          <w:szCs w:val="28"/>
        </w:rPr>
      </w:pPr>
    </w:p>
    <w:p w:rsidR="00404F43" w:rsidRDefault="00404F43" w:rsidP="00FD503A">
      <w:pPr>
        <w:shd w:val="clear" w:color="auto" w:fill="FFFFFF"/>
        <w:spacing w:before="533"/>
        <w:ind w:left="1166"/>
        <w:jc w:val="right"/>
        <w:rPr>
          <w:rFonts w:ascii="Times New Roman" w:hAnsi="Times New Roman" w:cs="Times New Roman"/>
          <w:sz w:val="28"/>
          <w:szCs w:val="28"/>
        </w:rPr>
      </w:pPr>
    </w:p>
    <w:p w:rsidR="00404F43" w:rsidRDefault="00404F43" w:rsidP="00FD503A">
      <w:pPr>
        <w:shd w:val="clear" w:color="auto" w:fill="FFFFFF"/>
        <w:spacing w:before="533"/>
        <w:ind w:left="1166"/>
        <w:jc w:val="right"/>
        <w:rPr>
          <w:rFonts w:ascii="Times New Roman" w:hAnsi="Times New Roman" w:cs="Times New Roman"/>
          <w:sz w:val="28"/>
          <w:szCs w:val="28"/>
        </w:rPr>
      </w:pPr>
    </w:p>
    <w:p w:rsidR="00404F43" w:rsidRDefault="00404F43" w:rsidP="00FD503A">
      <w:pPr>
        <w:shd w:val="clear" w:color="auto" w:fill="FFFFFF"/>
        <w:spacing w:before="533"/>
        <w:ind w:left="1166"/>
        <w:jc w:val="right"/>
        <w:rPr>
          <w:rFonts w:ascii="Times New Roman" w:hAnsi="Times New Roman" w:cs="Times New Roman"/>
          <w:sz w:val="28"/>
          <w:szCs w:val="28"/>
        </w:rPr>
      </w:pPr>
    </w:p>
    <w:p w:rsidR="00404F43" w:rsidRDefault="00404F43" w:rsidP="00FD503A">
      <w:pPr>
        <w:shd w:val="clear" w:color="auto" w:fill="FFFFFF"/>
        <w:spacing w:before="533"/>
        <w:ind w:left="1166"/>
        <w:jc w:val="right"/>
        <w:rPr>
          <w:rFonts w:ascii="Times New Roman" w:hAnsi="Times New Roman" w:cs="Times New Roman"/>
          <w:sz w:val="28"/>
          <w:szCs w:val="28"/>
        </w:rPr>
      </w:pPr>
    </w:p>
    <w:p w:rsidR="00E3345D" w:rsidRDefault="00E3345D" w:rsidP="00E3345D">
      <w:pPr>
        <w:ind w:firstLine="567"/>
        <w:jc w:val="right"/>
        <w:rPr>
          <w:rFonts w:ascii="Times New Roman" w:hAnsi="Times New Roman" w:cs="Times New Roman"/>
          <w:sz w:val="28"/>
          <w:szCs w:val="28"/>
        </w:rPr>
      </w:pPr>
    </w:p>
    <w:p w:rsidR="00E3345D" w:rsidRDefault="00E3345D" w:rsidP="00E3345D">
      <w:pPr>
        <w:ind w:firstLine="567"/>
        <w:jc w:val="right"/>
        <w:rPr>
          <w:rFonts w:ascii="Times New Roman" w:hAnsi="Times New Roman" w:cs="Times New Roman"/>
          <w:sz w:val="28"/>
          <w:szCs w:val="28"/>
        </w:rPr>
      </w:pPr>
    </w:p>
    <w:p w:rsidR="001D6B75" w:rsidRDefault="001D6B75" w:rsidP="00E3345D">
      <w:pPr>
        <w:ind w:firstLine="567"/>
        <w:jc w:val="right"/>
        <w:rPr>
          <w:rFonts w:ascii="Times New Roman" w:hAnsi="Times New Roman" w:cs="Times New Roman"/>
          <w:sz w:val="28"/>
          <w:szCs w:val="28"/>
        </w:rPr>
      </w:pPr>
    </w:p>
    <w:p w:rsidR="00E3345D" w:rsidRDefault="00E3345D" w:rsidP="00E3345D">
      <w:pPr>
        <w:ind w:firstLine="567"/>
        <w:jc w:val="right"/>
        <w:rPr>
          <w:rFonts w:ascii="Times New Roman" w:hAnsi="Times New Roman" w:cs="Times New Roman"/>
          <w:sz w:val="28"/>
          <w:szCs w:val="28"/>
        </w:rPr>
      </w:pPr>
      <w:r>
        <w:rPr>
          <w:rFonts w:ascii="Times New Roman" w:hAnsi="Times New Roman" w:cs="Times New Roman"/>
          <w:sz w:val="28"/>
          <w:szCs w:val="28"/>
        </w:rPr>
        <w:t>Приложение № 12</w:t>
      </w:r>
    </w:p>
    <w:p w:rsidR="00E3345D" w:rsidRDefault="00E3345D" w:rsidP="00E3345D">
      <w:pPr>
        <w:ind w:firstLine="567"/>
        <w:jc w:val="right"/>
        <w:rPr>
          <w:rFonts w:ascii="Times New Roman" w:hAnsi="Times New Roman" w:cs="Times New Roman"/>
          <w:sz w:val="28"/>
          <w:szCs w:val="28"/>
        </w:rPr>
      </w:pPr>
    </w:p>
    <w:p w:rsidR="00E3345D" w:rsidRPr="00E3345D" w:rsidRDefault="00E3345D" w:rsidP="00E3345D">
      <w:pPr>
        <w:ind w:firstLine="567"/>
        <w:jc w:val="right"/>
        <w:rPr>
          <w:rFonts w:ascii="Times New Roman" w:hAnsi="Times New Roman" w:cs="Times New Roman"/>
          <w:sz w:val="28"/>
          <w:szCs w:val="28"/>
        </w:rPr>
      </w:pPr>
      <w:r w:rsidRPr="00E3345D">
        <w:rPr>
          <w:rFonts w:ascii="Times New Roman" w:hAnsi="Times New Roman" w:cs="Times New Roman"/>
          <w:sz w:val="28"/>
          <w:szCs w:val="28"/>
        </w:rPr>
        <w:t xml:space="preserve">Таблица </w:t>
      </w:r>
      <w:r>
        <w:rPr>
          <w:rFonts w:ascii="Times New Roman" w:hAnsi="Times New Roman" w:cs="Times New Roman"/>
          <w:sz w:val="28"/>
          <w:szCs w:val="28"/>
        </w:rPr>
        <w:t>12</w:t>
      </w:r>
      <w:r w:rsidRPr="00E3345D">
        <w:rPr>
          <w:rFonts w:ascii="Times New Roman" w:hAnsi="Times New Roman" w:cs="Times New Roman"/>
          <w:sz w:val="28"/>
          <w:szCs w:val="28"/>
        </w:rPr>
        <w:t>.1.</w:t>
      </w:r>
    </w:p>
    <w:p w:rsidR="00E3345D" w:rsidRDefault="00E3345D" w:rsidP="00E3345D">
      <w:pPr>
        <w:pStyle w:val="Normal"/>
        <w:ind w:firstLine="142"/>
        <w:jc w:val="center"/>
        <w:rPr>
          <w:b/>
          <w:sz w:val="28"/>
        </w:rPr>
      </w:pPr>
      <w:r>
        <w:rPr>
          <w:b/>
          <w:sz w:val="28"/>
        </w:rPr>
        <w:t>Категории упаковок, транспортных пакетов, резервуаров и</w:t>
      </w:r>
    </w:p>
    <w:p w:rsidR="00E3345D" w:rsidRDefault="00E3345D" w:rsidP="00E3345D">
      <w:pPr>
        <w:pStyle w:val="Normal"/>
        <w:ind w:firstLine="142"/>
        <w:jc w:val="center"/>
        <w:rPr>
          <w:b/>
          <w:sz w:val="28"/>
        </w:rPr>
      </w:pPr>
      <w:r>
        <w:rPr>
          <w:b/>
          <w:sz w:val="28"/>
        </w:rPr>
        <w:t>грузовых ко</w:t>
      </w:r>
      <w:r>
        <w:rPr>
          <w:b/>
          <w:sz w:val="28"/>
        </w:rPr>
        <w:t>н</w:t>
      </w:r>
      <w:r>
        <w:rPr>
          <w:b/>
          <w:sz w:val="28"/>
        </w:rPr>
        <w:t>тейнеров</w:t>
      </w:r>
    </w:p>
    <w:p w:rsidR="00E3345D" w:rsidRDefault="00E3345D" w:rsidP="00E3345D">
      <w:pPr>
        <w:pStyle w:val="Normal"/>
        <w:ind w:firstLine="142"/>
        <w:jc w:val="center"/>
        <w:rPr>
          <w:rFonts w:ascii="Arial" w:hAnsi="Arial"/>
          <w:b/>
          <w:sz w:val="16"/>
        </w:rPr>
      </w:pPr>
    </w:p>
    <w:tbl>
      <w:tblPr>
        <w:tblW w:w="0" w:type="auto"/>
        <w:tblInd w:w="48" w:type="dxa"/>
        <w:tblLayout w:type="fixed"/>
        <w:tblCellMar>
          <w:left w:w="48" w:type="dxa"/>
          <w:right w:w="48" w:type="dxa"/>
        </w:tblCellMar>
        <w:tblLook w:val="0000"/>
      </w:tblPr>
      <w:tblGrid>
        <w:gridCol w:w="2268"/>
        <w:gridCol w:w="4962"/>
        <w:gridCol w:w="2693"/>
      </w:tblGrid>
      <w:tr w:rsidR="00E3345D">
        <w:trPr>
          <w:cantSplit/>
        </w:trPr>
        <w:tc>
          <w:tcPr>
            <w:tcW w:w="7230" w:type="dxa"/>
            <w:gridSpan w:val="2"/>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Характеристики упаковок, транспортных пакетов, резервуаров и грузовых конте</w:t>
            </w:r>
            <w:r>
              <w:rPr>
                <w:sz w:val="28"/>
              </w:rPr>
              <w:t>й</w:t>
            </w:r>
            <w:r>
              <w:rPr>
                <w:sz w:val="28"/>
              </w:rPr>
              <w:t>неров</w:t>
            </w:r>
          </w:p>
        </w:tc>
        <w:tc>
          <w:tcPr>
            <w:tcW w:w="2693" w:type="dxa"/>
            <w:vMerge w:val="restart"/>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Транспортная</w:t>
            </w:r>
          </w:p>
          <w:p w:rsidR="00E3345D" w:rsidRDefault="00E3345D" w:rsidP="00CA01BD">
            <w:pPr>
              <w:pStyle w:val="Normal"/>
              <w:jc w:val="center"/>
              <w:rPr>
                <w:sz w:val="28"/>
              </w:rPr>
            </w:pPr>
            <w:r>
              <w:rPr>
                <w:sz w:val="28"/>
              </w:rPr>
              <w:t>кат</w:t>
            </w:r>
            <w:r>
              <w:rPr>
                <w:sz w:val="28"/>
              </w:rPr>
              <w:t>е</w:t>
            </w:r>
            <w:r>
              <w:rPr>
                <w:sz w:val="28"/>
              </w:rPr>
              <w:t>гория</w:t>
            </w:r>
          </w:p>
        </w:tc>
      </w:tr>
      <w:tr w:rsidR="00E3345D">
        <w:trPr>
          <w:cantSplit/>
        </w:trPr>
        <w:tc>
          <w:tcPr>
            <w:tcW w:w="2268"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Транспортный индекс</w:t>
            </w:r>
          </w:p>
        </w:tc>
        <w:tc>
          <w:tcPr>
            <w:tcW w:w="49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vertAlign w:val="superscript"/>
              </w:rPr>
            </w:pPr>
            <w:r>
              <w:rPr>
                <w:sz w:val="28"/>
              </w:rPr>
              <w:t>Максимальный уровень излучения в любой точке вне</w:t>
            </w:r>
            <w:r>
              <w:rPr>
                <w:sz w:val="28"/>
              </w:rPr>
              <w:t>ш</w:t>
            </w:r>
            <w:r>
              <w:rPr>
                <w:sz w:val="28"/>
              </w:rPr>
              <w:t>ней поверхности</w:t>
            </w:r>
            <w:r>
              <w:rPr>
                <w:sz w:val="28"/>
                <w:vertAlign w:val="superscript"/>
              </w:rPr>
              <w:sym w:font="Symbol" w:char="F0B4"/>
            </w:r>
          </w:p>
        </w:tc>
        <w:tc>
          <w:tcPr>
            <w:tcW w:w="2693" w:type="dxa"/>
            <w:vMerge/>
            <w:tcBorders>
              <w:top w:val="single" w:sz="6" w:space="0" w:color="auto"/>
              <w:left w:val="single" w:sz="6" w:space="0" w:color="auto"/>
              <w:bottom w:val="single" w:sz="6" w:space="0" w:color="auto"/>
              <w:right w:val="single" w:sz="6" w:space="0" w:color="auto"/>
            </w:tcBorders>
            <w:vAlign w:val="center"/>
          </w:tcPr>
          <w:p w:rsidR="00E3345D" w:rsidRDefault="00E3345D" w:rsidP="00CA01BD"/>
        </w:tc>
      </w:tr>
      <w:tr w:rsidR="00E3345D">
        <w:tc>
          <w:tcPr>
            <w:tcW w:w="2268"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ТИ = 0</w:t>
            </w:r>
          </w:p>
        </w:tc>
        <w:tc>
          <w:tcPr>
            <w:tcW w:w="49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rPr>
                <w:sz w:val="28"/>
              </w:rPr>
            </w:pPr>
            <w:r>
              <w:rPr>
                <w:sz w:val="28"/>
              </w:rPr>
              <w:t>Не более 0,005 мЗв/ч (0,5 мбэр/ч)</w:t>
            </w:r>
          </w:p>
        </w:tc>
        <w:tc>
          <w:tcPr>
            <w:tcW w:w="2693" w:type="dxa"/>
            <w:tcBorders>
              <w:top w:val="single" w:sz="6" w:space="0" w:color="auto"/>
              <w:left w:val="single" w:sz="6" w:space="0" w:color="auto"/>
              <w:bottom w:val="single" w:sz="6" w:space="0" w:color="auto"/>
              <w:right w:val="single" w:sz="6" w:space="0" w:color="auto"/>
            </w:tcBorders>
          </w:tcPr>
          <w:p w:rsidR="00E3345D" w:rsidRDefault="00E3345D" w:rsidP="00CA01BD">
            <w:pPr>
              <w:pStyle w:val="8"/>
              <w:spacing w:before="0" w:after="0"/>
              <w:jc w:val="center"/>
              <w:rPr>
                <w:i w:val="0"/>
                <w:sz w:val="28"/>
              </w:rPr>
            </w:pPr>
            <w:r>
              <w:rPr>
                <w:i w:val="0"/>
                <w:sz w:val="28"/>
              </w:rPr>
              <w:t>I - БЕЛАЯ</w:t>
            </w:r>
          </w:p>
        </w:tc>
      </w:tr>
      <w:tr w:rsidR="00E3345D">
        <w:tc>
          <w:tcPr>
            <w:tcW w:w="2268"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 xml:space="preserve">ТИ </w:t>
            </w:r>
            <w:r>
              <w:rPr>
                <w:sz w:val="28"/>
              </w:rPr>
              <w:sym w:font="Symbol" w:char="00A3"/>
            </w:r>
            <w:r>
              <w:rPr>
                <w:sz w:val="28"/>
              </w:rPr>
              <w:t xml:space="preserve"> 1</w:t>
            </w:r>
          </w:p>
        </w:tc>
        <w:tc>
          <w:tcPr>
            <w:tcW w:w="49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rPr>
                <w:sz w:val="28"/>
              </w:rPr>
            </w:pPr>
            <w:r>
              <w:rPr>
                <w:sz w:val="28"/>
              </w:rPr>
              <w:t>Более 0,005 мЗв/ч (0,5 мбэр/ч), но не более 0,5 мЗв/ч(50 мбэр/ч)</w:t>
            </w:r>
          </w:p>
        </w:tc>
        <w:tc>
          <w:tcPr>
            <w:tcW w:w="2693"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II - ЖЕЛТАЯ</w:t>
            </w:r>
          </w:p>
        </w:tc>
      </w:tr>
      <w:tr w:rsidR="00E3345D">
        <w:tc>
          <w:tcPr>
            <w:tcW w:w="2268"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 xml:space="preserve">1 &lt; ТИ </w:t>
            </w:r>
            <w:r>
              <w:rPr>
                <w:sz w:val="28"/>
              </w:rPr>
              <w:sym w:font="Symbol" w:char="00A3"/>
            </w:r>
            <w:r>
              <w:rPr>
                <w:sz w:val="28"/>
              </w:rPr>
              <w:t xml:space="preserve"> 10</w:t>
            </w:r>
          </w:p>
        </w:tc>
        <w:tc>
          <w:tcPr>
            <w:tcW w:w="49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rPr>
                <w:sz w:val="28"/>
              </w:rPr>
            </w:pPr>
            <w:r>
              <w:rPr>
                <w:sz w:val="28"/>
              </w:rPr>
              <w:t>Более 0,5 мЗв/ч(50 мбэр/ч), но не б</w:t>
            </w:r>
            <w:r>
              <w:rPr>
                <w:sz w:val="28"/>
              </w:rPr>
              <w:t>о</w:t>
            </w:r>
            <w:r>
              <w:rPr>
                <w:sz w:val="28"/>
              </w:rPr>
              <w:t>лее 2 мЗв/ч (200 мбэр/ч)</w:t>
            </w:r>
          </w:p>
        </w:tc>
        <w:tc>
          <w:tcPr>
            <w:tcW w:w="2693"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III - ЖЕЛТАЯ</w:t>
            </w:r>
          </w:p>
        </w:tc>
      </w:tr>
      <w:tr w:rsidR="00E3345D">
        <w:tc>
          <w:tcPr>
            <w:tcW w:w="2268" w:type="dxa"/>
            <w:tcBorders>
              <w:top w:val="single" w:sz="6" w:space="0" w:color="auto"/>
              <w:left w:val="single" w:sz="6" w:space="0" w:color="auto"/>
              <w:bottom w:val="single" w:sz="6" w:space="0" w:color="auto"/>
              <w:right w:val="single" w:sz="6" w:space="0" w:color="auto"/>
            </w:tcBorders>
            <w:vAlign w:val="center"/>
          </w:tcPr>
          <w:p w:rsidR="00E3345D" w:rsidRDefault="00E3345D" w:rsidP="00CA01BD">
            <w:pPr>
              <w:pStyle w:val="Normal"/>
              <w:jc w:val="center"/>
              <w:rPr>
                <w:sz w:val="28"/>
              </w:rPr>
            </w:pPr>
            <w:r>
              <w:rPr>
                <w:sz w:val="28"/>
              </w:rPr>
              <w:t xml:space="preserve">ТИ  </w:t>
            </w:r>
            <w:r>
              <w:rPr>
                <w:sz w:val="28"/>
              </w:rPr>
              <w:sym w:font="Symbol" w:char="003E"/>
            </w:r>
            <w:r>
              <w:rPr>
                <w:sz w:val="28"/>
              </w:rPr>
              <w:t xml:space="preserve"> 10</w:t>
            </w:r>
          </w:p>
        </w:tc>
        <w:tc>
          <w:tcPr>
            <w:tcW w:w="49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rPr>
                <w:sz w:val="28"/>
              </w:rPr>
            </w:pPr>
            <w:r>
              <w:rPr>
                <w:sz w:val="28"/>
              </w:rPr>
              <w:t>Более 2 мЗв/ч(200 мбэр/ч), но не более 10 мЗв/ч (1000 мбэр/ч)</w:t>
            </w:r>
          </w:p>
        </w:tc>
        <w:tc>
          <w:tcPr>
            <w:tcW w:w="2693"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III</w:t>
            </w:r>
            <w:r>
              <w:rPr>
                <w:sz w:val="28"/>
                <w:vertAlign w:val="superscript"/>
              </w:rPr>
              <w:t>*</w:t>
            </w:r>
            <w:r>
              <w:rPr>
                <w:sz w:val="28"/>
              </w:rPr>
              <w:t xml:space="preserve"> - ЖЕЛТАЯ на условиях исключ</w:t>
            </w:r>
            <w:r>
              <w:rPr>
                <w:sz w:val="28"/>
              </w:rPr>
              <w:t>и</w:t>
            </w:r>
            <w:r>
              <w:rPr>
                <w:sz w:val="28"/>
              </w:rPr>
              <w:t>тельного использ</w:t>
            </w:r>
            <w:r>
              <w:rPr>
                <w:sz w:val="28"/>
              </w:rPr>
              <w:t>о</w:t>
            </w:r>
            <w:r>
              <w:rPr>
                <w:sz w:val="28"/>
              </w:rPr>
              <w:t>вания</w:t>
            </w:r>
          </w:p>
        </w:tc>
      </w:tr>
    </w:tbl>
    <w:p w:rsidR="00E3345D" w:rsidRPr="00E3345D" w:rsidRDefault="00E3345D" w:rsidP="00E3345D">
      <w:pPr>
        <w:ind w:firstLine="567"/>
        <w:rPr>
          <w:rFonts w:ascii="Times New Roman" w:hAnsi="Times New Roman" w:cs="Times New Roman"/>
          <w:sz w:val="28"/>
          <w:szCs w:val="28"/>
        </w:rPr>
      </w:pPr>
      <w:r w:rsidRPr="00E3345D">
        <w:rPr>
          <w:rFonts w:ascii="Times New Roman" w:hAnsi="Times New Roman" w:cs="Times New Roman"/>
          <w:sz w:val="28"/>
          <w:szCs w:val="28"/>
          <w:vertAlign w:val="superscript"/>
        </w:rPr>
        <w:sym w:font="Symbol" w:char="F0B4"/>
      </w:r>
      <w:r w:rsidRPr="00E3345D">
        <w:rPr>
          <w:rFonts w:ascii="Times New Roman" w:hAnsi="Times New Roman" w:cs="Times New Roman"/>
          <w:sz w:val="28"/>
          <w:szCs w:val="28"/>
        </w:rPr>
        <w:t xml:space="preserve"> - расстояние </w:t>
      </w:r>
      <w:smartTag w:uri="urn:schemas-microsoft-com:office:smarttags" w:element="metricconverter">
        <w:smartTagPr>
          <w:attr w:name="ProductID" w:val="0,1 м"/>
        </w:smartTagPr>
        <w:r w:rsidRPr="00E3345D">
          <w:rPr>
            <w:rFonts w:ascii="Times New Roman" w:hAnsi="Times New Roman" w:cs="Times New Roman"/>
            <w:sz w:val="28"/>
            <w:szCs w:val="28"/>
          </w:rPr>
          <w:t>0,1 м</w:t>
        </w:r>
      </w:smartTag>
      <w:r w:rsidRPr="00E3345D">
        <w:rPr>
          <w:rFonts w:ascii="Times New Roman" w:hAnsi="Times New Roman" w:cs="Times New Roman"/>
          <w:sz w:val="28"/>
          <w:szCs w:val="28"/>
        </w:rPr>
        <w:t xml:space="preserve"> от поверхности упаковки</w:t>
      </w:r>
    </w:p>
    <w:p w:rsidR="00E3345D" w:rsidRDefault="00E3345D" w:rsidP="00E3345D">
      <w:pPr>
        <w:ind w:firstLine="567"/>
      </w:pPr>
    </w:p>
    <w:p w:rsidR="00E3345D" w:rsidRPr="00E3345D" w:rsidRDefault="00E3345D" w:rsidP="00E3345D">
      <w:pPr>
        <w:pStyle w:val="af2"/>
        <w:jc w:val="right"/>
        <w:rPr>
          <w:rFonts w:ascii="Times New Roman" w:hAnsi="Times New Roman" w:cs="Times New Roman"/>
          <w:sz w:val="28"/>
          <w:szCs w:val="28"/>
        </w:rPr>
      </w:pPr>
      <w:r w:rsidRPr="00E3345D">
        <w:rPr>
          <w:rFonts w:ascii="Times New Roman" w:hAnsi="Times New Roman" w:cs="Times New Roman"/>
          <w:sz w:val="28"/>
          <w:szCs w:val="28"/>
        </w:rPr>
        <w:t xml:space="preserve">Таблица </w:t>
      </w:r>
      <w:r>
        <w:rPr>
          <w:rFonts w:ascii="Times New Roman" w:hAnsi="Times New Roman" w:cs="Times New Roman"/>
          <w:sz w:val="28"/>
          <w:szCs w:val="28"/>
        </w:rPr>
        <w:t>12</w:t>
      </w:r>
      <w:r w:rsidRPr="00E3345D">
        <w:rPr>
          <w:rFonts w:ascii="Times New Roman" w:hAnsi="Times New Roman" w:cs="Times New Roman"/>
          <w:sz w:val="28"/>
          <w:szCs w:val="28"/>
        </w:rPr>
        <w:t xml:space="preserve">.2 </w:t>
      </w:r>
    </w:p>
    <w:p w:rsidR="00E3345D" w:rsidRDefault="00E3345D" w:rsidP="00E3345D">
      <w:pPr>
        <w:pStyle w:val="Normal"/>
        <w:jc w:val="center"/>
        <w:rPr>
          <w:b/>
          <w:sz w:val="28"/>
        </w:rPr>
      </w:pPr>
      <w:r>
        <w:rPr>
          <w:b/>
          <w:sz w:val="28"/>
        </w:rPr>
        <w:t>Коэффициенты пересчета ТИ</w:t>
      </w:r>
    </w:p>
    <w:p w:rsidR="00E3345D" w:rsidRDefault="00E3345D" w:rsidP="00E3345D">
      <w:pPr>
        <w:pStyle w:val="Normal"/>
        <w:jc w:val="center"/>
        <w:rPr>
          <w:bCs/>
          <w:sz w:val="28"/>
        </w:rPr>
      </w:pPr>
    </w:p>
    <w:tbl>
      <w:tblPr>
        <w:tblW w:w="0" w:type="auto"/>
        <w:tblInd w:w="48" w:type="dxa"/>
        <w:tblLayout w:type="fixed"/>
        <w:tblCellMar>
          <w:left w:w="48" w:type="dxa"/>
          <w:right w:w="48" w:type="dxa"/>
        </w:tblCellMar>
        <w:tblLook w:val="0000"/>
      </w:tblPr>
      <w:tblGrid>
        <w:gridCol w:w="5103"/>
        <w:gridCol w:w="4820"/>
      </w:tblGrid>
      <w:tr w:rsidR="00E3345D">
        <w:tblPrEx>
          <w:tblCellMar>
            <w:top w:w="0" w:type="dxa"/>
            <w:bottom w:w="0" w:type="dxa"/>
          </w:tblCellMar>
        </w:tblPrEx>
        <w:trPr>
          <w:cantSplit/>
        </w:trPr>
        <w:tc>
          <w:tcPr>
            <w:tcW w:w="5103" w:type="dxa"/>
            <w:tcBorders>
              <w:top w:val="single" w:sz="4" w:space="0" w:color="auto"/>
              <w:left w:val="single" w:sz="4" w:space="0" w:color="auto"/>
              <w:right w:val="single" w:sz="6" w:space="0" w:color="auto"/>
            </w:tcBorders>
          </w:tcPr>
          <w:p w:rsidR="00E3345D" w:rsidRDefault="00E3345D" w:rsidP="00CA01BD">
            <w:pPr>
              <w:pStyle w:val="Normal"/>
              <w:jc w:val="center"/>
              <w:rPr>
                <w:sz w:val="28"/>
              </w:rPr>
            </w:pPr>
            <w:r>
              <w:rPr>
                <w:sz w:val="28"/>
              </w:rPr>
              <w:t>Размер груза (измеренная наибольшая площадь поп</w:t>
            </w:r>
            <w:r>
              <w:rPr>
                <w:sz w:val="28"/>
              </w:rPr>
              <w:t>е</w:t>
            </w:r>
            <w:r>
              <w:rPr>
                <w:sz w:val="28"/>
              </w:rPr>
              <w:t>речного сечения), м</w:t>
            </w:r>
            <w:r>
              <w:rPr>
                <w:sz w:val="28"/>
                <w:vertAlign w:val="superscript"/>
              </w:rPr>
              <w:t>2</w:t>
            </w:r>
          </w:p>
        </w:tc>
        <w:tc>
          <w:tcPr>
            <w:tcW w:w="4820" w:type="dxa"/>
            <w:tcBorders>
              <w:top w:val="single" w:sz="4" w:space="0" w:color="auto"/>
              <w:left w:val="single" w:sz="6" w:space="0" w:color="auto"/>
              <w:right w:val="single" w:sz="4" w:space="0" w:color="auto"/>
            </w:tcBorders>
          </w:tcPr>
          <w:p w:rsidR="00E3345D" w:rsidRDefault="00E3345D" w:rsidP="00CA01BD">
            <w:pPr>
              <w:pStyle w:val="Normal"/>
              <w:jc w:val="center"/>
              <w:rPr>
                <w:sz w:val="28"/>
              </w:rPr>
            </w:pPr>
            <w:r>
              <w:rPr>
                <w:sz w:val="28"/>
              </w:rPr>
              <w:t>Коэффициент пересчета</w:t>
            </w:r>
          </w:p>
          <w:p w:rsidR="00E3345D" w:rsidRDefault="00E3345D" w:rsidP="00CA01BD">
            <w:pPr>
              <w:pStyle w:val="Normal"/>
              <w:jc w:val="center"/>
              <w:rPr>
                <w:sz w:val="28"/>
              </w:rPr>
            </w:pPr>
            <w:r>
              <w:rPr>
                <w:sz w:val="28"/>
              </w:rPr>
              <w:t>ТИ</w:t>
            </w:r>
          </w:p>
        </w:tc>
      </w:tr>
      <w:tr w:rsidR="00E3345D">
        <w:tblPrEx>
          <w:tblCellMar>
            <w:top w:w="0" w:type="dxa"/>
            <w:bottom w:w="0" w:type="dxa"/>
          </w:tblCellMar>
        </w:tblPrEx>
        <w:trPr>
          <w:cantSplit/>
          <w:trHeight w:val="908"/>
        </w:trPr>
        <w:tc>
          <w:tcPr>
            <w:tcW w:w="5103" w:type="dxa"/>
            <w:tcBorders>
              <w:top w:val="single" w:sz="4" w:space="0" w:color="auto"/>
              <w:left w:val="single" w:sz="4" w:space="0" w:color="auto"/>
              <w:bottom w:val="single" w:sz="4" w:space="0" w:color="auto"/>
              <w:right w:val="single" w:sz="6" w:space="0" w:color="auto"/>
            </w:tcBorders>
          </w:tcPr>
          <w:p w:rsidR="00E3345D" w:rsidRDefault="00E3345D" w:rsidP="00CA01BD">
            <w:pPr>
              <w:pStyle w:val="Normal"/>
              <w:rPr>
                <w:sz w:val="28"/>
              </w:rPr>
            </w:pPr>
            <w:r>
              <w:rPr>
                <w:sz w:val="28"/>
              </w:rPr>
              <w:t xml:space="preserve">         Менее либо равен 1 </w:t>
            </w:r>
          </w:p>
          <w:p w:rsidR="00E3345D" w:rsidRDefault="00E3345D" w:rsidP="00CA01BD">
            <w:pPr>
              <w:pStyle w:val="Normal"/>
              <w:rPr>
                <w:sz w:val="28"/>
              </w:rPr>
            </w:pPr>
            <w:r>
              <w:rPr>
                <w:sz w:val="28"/>
              </w:rPr>
              <w:t xml:space="preserve">         Более 1 и менее либо равен 5</w:t>
            </w:r>
          </w:p>
          <w:p w:rsidR="00E3345D" w:rsidRDefault="00E3345D" w:rsidP="00CA01BD">
            <w:pPr>
              <w:pStyle w:val="Normal"/>
              <w:rPr>
                <w:sz w:val="28"/>
              </w:rPr>
            </w:pPr>
            <w:r>
              <w:rPr>
                <w:sz w:val="28"/>
              </w:rPr>
              <w:t xml:space="preserve">         Более  5 и менее либо равен 20</w:t>
            </w:r>
          </w:p>
          <w:p w:rsidR="00E3345D" w:rsidRDefault="00E3345D" w:rsidP="00CA01BD">
            <w:pPr>
              <w:pStyle w:val="Normal"/>
              <w:rPr>
                <w:sz w:val="28"/>
              </w:rPr>
            </w:pPr>
            <w:r>
              <w:rPr>
                <w:sz w:val="28"/>
              </w:rPr>
              <w:t xml:space="preserve">         Более 20</w:t>
            </w:r>
          </w:p>
        </w:tc>
        <w:tc>
          <w:tcPr>
            <w:tcW w:w="4820" w:type="dxa"/>
            <w:tcBorders>
              <w:top w:val="single" w:sz="4" w:space="0" w:color="auto"/>
              <w:left w:val="single" w:sz="6" w:space="0" w:color="auto"/>
              <w:bottom w:val="single" w:sz="4" w:space="0" w:color="auto"/>
              <w:right w:val="single" w:sz="4" w:space="0" w:color="auto"/>
            </w:tcBorders>
          </w:tcPr>
          <w:p w:rsidR="00E3345D" w:rsidRDefault="00E3345D" w:rsidP="00CA01BD">
            <w:pPr>
              <w:pStyle w:val="Normal"/>
              <w:jc w:val="center"/>
              <w:rPr>
                <w:sz w:val="28"/>
              </w:rPr>
            </w:pPr>
            <w:r>
              <w:rPr>
                <w:sz w:val="28"/>
              </w:rPr>
              <w:t>1</w:t>
            </w:r>
          </w:p>
          <w:p w:rsidR="00E3345D" w:rsidRDefault="00E3345D" w:rsidP="00CA01BD">
            <w:pPr>
              <w:pStyle w:val="Normal"/>
              <w:jc w:val="center"/>
              <w:rPr>
                <w:sz w:val="28"/>
              </w:rPr>
            </w:pPr>
            <w:r>
              <w:rPr>
                <w:sz w:val="28"/>
              </w:rPr>
              <w:t>2</w:t>
            </w:r>
          </w:p>
          <w:p w:rsidR="00E3345D" w:rsidRDefault="00E3345D" w:rsidP="00CA01BD">
            <w:pPr>
              <w:pStyle w:val="Normal"/>
              <w:jc w:val="center"/>
              <w:rPr>
                <w:sz w:val="28"/>
              </w:rPr>
            </w:pPr>
            <w:r>
              <w:rPr>
                <w:sz w:val="28"/>
              </w:rPr>
              <w:t>3</w:t>
            </w:r>
          </w:p>
          <w:p w:rsidR="00E3345D" w:rsidRDefault="00E3345D" w:rsidP="00CA01BD">
            <w:pPr>
              <w:pStyle w:val="Normal"/>
              <w:jc w:val="center"/>
              <w:rPr>
                <w:sz w:val="28"/>
              </w:rPr>
            </w:pPr>
            <w:r>
              <w:rPr>
                <w:sz w:val="28"/>
              </w:rPr>
              <w:t>10</w:t>
            </w:r>
          </w:p>
        </w:tc>
      </w:tr>
    </w:tbl>
    <w:p w:rsidR="00E3345D" w:rsidRDefault="00E3345D" w:rsidP="00E3345D">
      <w:pPr>
        <w:pStyle w:val="af2"/>
        <w:rPr>
          <w:sz w:val="16"/>
        </w:rPr>
      </w:pPr>
    </w:p>
    <w:p w:rsidR="00E3345D" w:rsidRDefault="00E3345D" w:rsidP="00E3345D">
      <w:pPr>
        <w:pStyle w:val="af2"/>
        <w:jc w:val="right"/>
      </w:pPr>
    </w:p>
    <w:p w:rsidR="00E3345D" w:rsidRPr="00E3345D" w:rsidRDefault="00E3345D" w:rsidP="00E3345D">
      <w:pPr>
        <w:pStyle w:val="af2"/>
        <w:jc w:val="right"/>
        <w:rPr>
          <w:rFonts w:ascii="Times New Roman" w:hAnsi="Times New Roman" w:cs="Times New Roman"/>
          <w:sz w:val="28"/>
          <w:szCs w:val="28"/>
        </w:rPr>
      </w:pPr>
      <w:r w:rsidRPr="00E3345D">
        <w:rPr>
          <w:rFonts w:ascii="Times New Roman" w:hAnsi="Times New Roman" w:cs="Times New Roman"/>
          <w:sz w:val="28"/>
          <w:szCs w:val="28"/>
        </w:rPr>
        <w:t xml:space="preserve">Таблица </w:t>
      </w:r>
      <w:r>
        <w:rPr>
          <w:rFonts w:ascii="Times New Roman" w:hAnsi="Times New Roman" w:cs="Times New Roman"/>
          <w:sz w:val="28"/>
          <w:szCs w:val="28"/>
        </w:rPr>
        <w:t>12</w:t>
      </w:r>
      <w:r w:rsidRPr="00E3345D">
        <w:rPr>
          <w:rFonts w:ascii="Times New Roman" w:hAnsi="Times New Roman" w:cs="Times New Roman"/>
          <w:sz w:val="28"/>
          <w:szCs w:val="28"/>
        </w:rPr>
        <w:t xml:space="preserve">.3 </w:t>
      </w:r>
    </w:p>
    <w:p w:rsidR="00E3345D" w:rsidRDefault="00E3345D" w:rsidP="00E3345D">
      <w:pPr>
        <w:pStyle w:val="Normal"/>
        <w:jc w:val="center"/>
        <w:rPr>
          <w:b/>
          <w:i/>
          <w:sz w:val="28"/>
        </w:rPr>
      </w:pPr>
      <w:r>
        <w:rPr>
          <w:b/>
          <w:sz w:val="28"/>
        </w:rPr>
        <w:t>Пределы активности для освобожденных упаковок</w:t>
      </w:r>
    </w:p>
    <w:p w:rsidR="00E3345D" w:rsidRDefault="00E3345D" w:rsidP="00E3345D">
      <w:pPr>
        <w:pStyle w:val="Normal"/>
        <w:jc w:val="center"/>
        <w:rPr>
          <w:bCs/>
          <w:sz w:val="28"/>
        </w:rPr>
      </w:pPr>
    </w:p>
    <w:tbl>
      <w:tblPr>
        <w:tblW w:w="9923" w:type="dxa"/>
        <w:tblInd w:w="48" w:type="dxa"/>
        <w:tblLayout w:type="fixed"/>
        <w:tblCellMar>
          <w:left w:w="48" w:type="dxa"/>
          <w:right w:w="48" w:type="dxa"/>
        </w:tblCellMar>
        <w:tblLook w:val="0000"/>
      </w:tblPr>
      <w:tblGrid>
        <w:gridCol w:w="3024"/>
        <w:gridCol w:w="2221"/>
        <w:gridCol w:w="2410"/>
        <w:gridCol w:w="2268"/>
      </w:tblGrid>
      <w:tr w:rsidR="00E3345D">
        <w:trPr>
          <w:cantSplit/>
        </w:trPr>
        <w:tc>
          <w:tcPr>
            <w:tcW w:w="3024" w:type="dxa"/>
            <w:vMerge w:val="restart"/>
            <w:tcBorders>
              <w:top w:val="single" w:sz="4" w:space="0" w:color="auto"/>
              <w:left w:val="single" w:sz="4" w:space="0" w:color="auto"/>
              <w:bottom w:val="single" w:sz="6" w:space="0" w:color="auto"/>
              <w:right w:val="single" w:sz="4" w:space="0" w:color="auto"/>
            </w:tcBorders>
            <w:vAlign w:val="center"/>
          </w:tcPr>
          <w:p w:rsidR="00E3345D" w:rsidRDefault="00E3345D" w:rsidP="00CA01BD">
            <w:pPr>
              <w:pStyle w:val="Normal"/>
              <w:jc w:val="center"/>
              <w:rPr>
                <w:sz w:val="28"/>
              </w:rPr>
            </w:pPr>
            <w:r>
              <w:rPr>
                <w:sz w:val="28"/>
              </w:rPr>
              <w:t>Физическое состояние</w:t>
            </w:r>
          </w:p>
          <w:p w:rsidR="00E3345D" w:rsidRDefault="00E3345D" w:rsidP="00CA01BD">
            <w:pPr>
              <w:pStyle w:val="Normal"/>
              <w:jc w:val="center"/>
              <w:rPr>
                <w:sz w:val="28"/>
              </w:rPr>
            </w:pPr>
            <w:r>
              <w:rPr>
                <w:sz w:val="28"/>
              </w:rPr>
              <w:t xml:space="preserve"> содержимого</w:t>
            </w:r>
          </w:p>
        </w:tc>
        <w:tc>
          <w:tcPr>
            <w:tcW w:w="6899" w:type="dxa"/>
            <w:gridSpan w:val="3"/>
            <w:tcBorders>
              <w:top w:val="single" w:sz="6" w:space="0" w:color="auto"/>
              <w:left w:val="nil"/>
              <w:bottom w:val="single" w:sz="6" w:space="0" w:color="auto"/>
              <w:right w:val="single" w:sz="6" w:space="0" w:color="auto"/>
            </w:tcBorders>
          </w:tcPr>
          <w:p w:rsidR="00E3345D" w:rsidRDefault="00E3345D" w:rsidP="00CA01BD">
            <w:pPr>
              <w:pStyle w:val="Normal"/>
              <w:jc w:val="center"/>
              <w:rPr>
                <w:sz w:val="28"/>
              </w:rPr>
            </w:pPr>
            <w:r>
              <w:rPr>
                <w:sz w:val="28"/>
              </w:rPr>
              <w:t>Пределы активности</w:t>
            </w:r>
          </w:p>
        </w:tc>
      </w:tr>
      <w:tr w:rsidR="00E3345D">
        <w:trPr>
          <w:cantSplit/>
        </w:trPr>
        <w:tc>
          <w:tcPr>
            <w:tcW w:w="3024" w:type="dxa"/>
            <w:vMerge/>
            <w:tcBorders>
              <w:top w:val="single" w:sz="4" w:space="0" w:color="auto"/>
              <w:left w:val="single" w:sz="4" w:space="0" w:color="auto"/>
              <w:bottom w:val="single" w:sz="6" w:space="0" w:color="auto"/>
              <w:right w:val="single" w:sz="4" w:space="0" w:color="auto"/>
            </w:tcBorders>
            <w:vAlign w:val="center"/>
          </w:tcPr>
          <w:p w:rsidR="00E3345D" w:rsidRDefault="00E3345D" w:rsidP="00CA01BD"/>
        </w:tc>
        <w:tc>
          <w:tcPr>
            <w:tcW w:w="4631" w:type="dxa"/>
            <w:gridSpan w:val="2"/>
            <w:tcBorders>
              <w:top w:val="single" w:sz="6" w:space="0" w:color="auto"/>
              <w:left w:val="nil"/>
              <w:bottom w:val="single" w:sz="6" w:space="0" w:color="auto"/>
              <w:right w:val="single" w:sz="6" w:space="0" w:color="auto"/>
            </w:tcBorders>
          </w:tcPr>
          <w:p w:rsidR="00E3345D" w:rsidRDefault="00E3345D" w:rsidP="00CA01BD">
            <w:pPr>
              <w:pStyle w:val="Normal"/>
              <w:jc w:val="center"/>
              <w:rPr>
                <w:sz w:val="28"/>
              </w:rPr>
            </w:pPr>
            <w:r>
              <w:rPr>
                <w:sz w:val="28"/>
              </w:rPr>
              <w:t>Приборы или изделия</w:t>
            </w:r>
          </w:p>
        </w:tc>
        <w:tc>
          <w:tcPr>
            <w:tcW w:w="2268"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Материалы</w:t>
            </w:r>
          </w:p>
        </w:tc>
      </w:tr>
      <w:tr w:rsidR="00E3345D">
        <w:trPr>
          <w:cantSplit/>
        </w:trPr>
        <w:tc>
          <w:tcPr>
            <w:tcW w:w="3024" w:type="dxa"/>
            <w:vMerge/>
            <w:tcBorders>
              <w:top w:val="single" w:sz="4" w:space="0" w:color="auto"/>
              <w:left w:val="single" w:sz="4" w:space="0" w:color="auto"/>
              <w:bottom w:val="single" w:sz="6" w:space="0" w:color="auto"/>
              <w:right w:val="single" w:sz="4" w:space="0" w:color="auto"/>
            </w:tcBorders>
            <w:vAlign w:val="center"/>
          </w:tcPr>
          <w:p w:rsidR="00E3345D" w:rsidRDefault="00E3345D" w:rsidP="00CA01BD"/>
        </w:tc>
        <w:tc>
          <w:tcPr>
            <w:tcW w:w="2221" w:type="dxa"/>
            <w:tcBorders>
              <w:top w:val="single" w:sz="6" w:space="0" w:color="auto"/>
              <w:left w:val="single" w:sz="4" w:space="0" w:color="auto"/>
              <w:bottom w:val="single" w:sz="6" w:space="0" w:color="auto"/>
              <w:right w:val="single" w:sz="6" w:space="0" w:color="auto"/>
            </w:tcBorders>
          </w:tcPr>
          <w:p w:rsidR="00E3345D" w:rsidRDefault="00E3345D" w:rsidP="00CA01BD">
            <w:pPr>
              <w:pStyle w:val="Normal"/>
              <w:jc w:val="center"/>
              <w:rPr>
                <w:sz w:val="28"/>
              </w:rPr>
            </w:pPr>
            <w:r>
              <w:rPr>
                <w:sz w:val="28"/>
              </w:rPr>
              <w:t>Для предметов</w:t>
            </w:r>
          </w:p>
        </w:tc>
        <w:tc>
          <w:tcPr>
            <w:tcW w:w="2410"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Для упаковок</w:t>
            </w:r>
          </w:p>
        </w:tc>
        <w:tc>
          <w:tcPr>
            <w:tcW w:w="2268"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Для упаковок</w:t>
            </w:r>
          </w:p>
        </w:tc>
      </w:tr>
      <w:tr w:rsidR="00E3345D">
        <w:trPr>
          <w:cantSplit/>
        </w:trPr>
        <w:tc>
          <w:tcPr>
            <w:tcW w:w="3024" w:type="dxa"/>
            <w:tcBorders>
              <w:top w:val="single" w:sz="4" w:space="0" w:color="auto"/>
              <w:left w:val="single" w:sz="4" w:space="0" w:color="auto"/>
              <w:bottom w:val="single" w:sz="6" w:space="0" w:color="auto"/>
              <w:right w:val="single" w:sz="4" w:space="0" w:color="auto"/>
            </w:tcBorders>
            <w:vAlign w:val="center"/>
          </w:tcPr>
          <w:p w:rsidR="00E3345D" w:rsidRPr="00E3345D" w:rsidRDefault="00E3345D" w:rsidP="00CA01BD">
            <w:pPr>
              <w:jc w:val="center"/>
              <w:rPr>
                <w:rFonts w:ascii="Times New Roman" w:hAnsi="Times New Roman" w:cs="Times New Roman"/>
                <w:sz w:val="28"/>
                <w:szCs w:val="28"/>
              </w:rPr>
            </w:pPr>
            <w:r w:rsidRPr="00E3345D">
              <w:rPr>
                <w:rFonts w:ascii="Times New Roman" w:hAnsi="Times New Roman" w:cs="Times New Roman"/>
                <w:sz w:val="28"/>
                <w:szCs w:val="28"/>
              </w:rPr>
              <w:t>1</w:t>
            </w:r>
          </w:p>
        </w:tc>
        <w:tc>
          <w:tcPr>
            <w:tcW w:w="2221" w:type="dxa"/>
            <w:tcBorders>
              <w:top w:val="single" w:sz="6" w:space="0" w:color="auto"/>
              <w:left w:val="single" w:sz="4" w:space="0" w:color="auto"/>
              <w:bottom w:val="single" w:sz="6" w:space="0" w:color="auto"/>
              <w:right w:val="single" w:sz="6" w:space="0" w:color="auto"/>
            </w:tcBorders>
          </w:tcPr>
          <w:p w:rsidR="00E3345D" w:rsidRDefault="00E3345D" w:rsidP="00CA01BD">
            <w:pPr>
              <w:pStyle w:val="Normal"/>
              <w:jc w:val="center"/>
              <w:rPr>
                <w:sz w:val="28"/>
              </w:rPr>
            </w:pPr>
            <w:r>
              <w:rPr>
                <w:sz w:val="28"/>
              </w:rPr>
              <w:t>2</w:t>
            </w:r>
          </w:p>
        </w:tc>
        <w:tc>
          <w:tcPr>
            <w:tcW w:w="2410"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3</w:t>
            </w:r>
          </w:p>
        </w:tc>
        <w:tc>
          <w:tcPr>
            <w:tcW w:w="2268"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4</w:t>
            </w:r>
          </w:p>
        </w:tc>
      </w:tr>
      <w:tr w:rsidR="00E3345D">
        <w:trPr>
          <w:trHeight w:val="975"/>
        </w:trPr>
        <w:tc>
          <w:tcPr>
            <w:tcW w:w="3024"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rPr>
                <w:sz w:val="28"/>
              </w:rPr>
            </w:pPr>
            <w:r>
              <w:rPr>
                <w:sz w:val="28"/>
              </w:rPr>
              <w:t xml:space="preserve">Твердые вещества: </w:t>
            </w:r>
          </w:p>
          <w:p w:rsidR="00E3345D" w:rsidRDefault="00E3345D" w:rsidP="00CA01BD">
            <w:pPr>
              <w:pStyle w:val="Normal"/>
              <w:rPr>
                <w:sz w:val="28"/>
              </w:rPr>
            </w:pPr>
            <w:r>
              <w:rPr>
                <w:sz w:val="28"/>
              </w:rPr>
              <w:t xml:space="preserve">     особого вида</w:t>
            </w:r>
          </w:p>
          <w:p w:rsidR="00E3345D" w:rsidRDefault="00E3345D" w:rsidP="00CA01BD">
            <w:pPr>
              <w:pStyle w:val="Normal"/>
              <w:rPr>
                <w:i/>
                <w:sz w:val="28"/>
              </w:rPr>
            </w:pPr>
            <w:r>
              <w:rPr>
                <w:sz w:val="28"/>
              </w:rPr>
              <w:t xml:space="preserve">     других видов</w:t>
            </w:r>
          </w:p>
        </w:tc>
        <w:tc>
          <w:tcPr>
            <w:tcW w:w="2221"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i/>
                <w:sz w:val="28"/>
              </w:rPr>
            </w:pPr>
            <w:r>
              <w:rPr>
                <w:sz w:val="28"/>
              </w:rPr>
              <w:t>10</w:t>
            </w:r>
            <w:r>
              <w:rPr>
                <w:sz w:val="28"/>
                <w:vertAlign w:val="superscript"/>
              </w:rPr>
              <w:t>-2</w:t>
            </w:r>
            <w:r>
              <w:rPr>
                <w:i/>
                <w:sz w:val="28"/>
              </w:rPr>
              <w:t>А</w:t>
            </w:r>
            <w:r>
              <w:rPr>
                <w:sz w:val="28"/>
                <w:vertAlign w:val="subscript"/>
              </w:rPr>
              <w:t>1</w:t>
            </w:r>
          </w:p>
          <w:p w:rsidR="00E3345D" w:rsidRDefault="00E3345D" w:rsidP="00CA01BD">
            <w:pPr>
              <w:pStyle w:val="Normal"/>
              <w:jc w:val="center"/>
              <w:rPr>
                <w:sz w:val="28"/>
              </w:rPr>
            </w:pPr>
            <w:r>
              <w:rPr>
                <w:sz w:val="28"/>
              </w:rPr>
              <w:t>10</w:t>
            </w:r>
            <w:r>
              <w:rPr>
                <w:sz w:val="28"/>
                <w:vertAlign w:val="superscript"/>
              </w:rPr>
              <w:t>-2</w:t>
            </w:r>
            <w:r>
              <w:rPr>
                <w:i/>
                <w:sz w:val="28"/>
              </w:rPr>
              <w:t>А</w:t>
            </w:r>
            <w:r>
              <w:rPr>
                <w:sz w:val="28"/>
                <w:vertAlign w:val="subscript"/>
              </w:rPr>
              <w:t>2</w:t>
            </w:r>
          </w:p>
        </w:tc>
        <w:tc>
          <w:tcPr>
            <w:tcW w:w="2410"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i/>
                <w:sz w:val="28"/>
              </w:rPr>
              <w:t>А</w:t>
            </w:r>
            <w:r>
              <w:rPr>
                <w:sz w:val="28"/>
                <w:vertAlign w:val="subscript"/>
              </w:rPr>
              <w:t>1</w:t>
            </w:r>
          </w:p>
          <w:p w:rsidR="00E3345D" w:rsidRPr="00CA01BD" w:rsidRDefault="00E3345D" w:rsidP="00CA01BD">
            <w:pPr>
              <w:pStyle w:val="9"/>
              <w:jc w:val="center"/>
              <w:rPr>
                <w:sz w:val="28"/>
              </w:rPr>
            </w:pPr>
            <w:r w:rsidRPr="00CA01BD">
              <w:rPr>
                <w:i/>
                <w:sz w:val="28"/>
              </w:rPr>
              <w:t>А</w:t>
            </w:r>
            <w:r w:rsidRPr="00CA01BD">
              <w:rPr>
                <w:sz w:val="28"/>
                <w:vertAlign w:val="subscript"/>
              </w:rPr>
              <w:t>2</w:t>
            </w:r>
          </w:p>
        </w:tc>
        <w:tc>
          <w:tcPr>
            <w:tcW w:w="2268"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1</w:t>
            </w: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2</w:t>
            </w:r>
          </w:p>
        </w:tc>
      </w:tr>
      <w:tr w:rsidR="00E3345D">
        <w:trPr>
          <w:trHeight w:val="330"/>
        </w:trPr>
        <w:tc>
          <w:tcPr>
            <w:tcW w:w="3024"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rPr>
                <w:sz w:val="28"/>
              </w:rPr>
            </w:pPr>
            <w:r>
              <w:rPr>
                <w:sz w:val="28"/>
              </w:rPr>
              <w:t>Жидкости</w:t>
            </w:r>
          </w:p>
          <w:p w:rsidR="006C32AF" w:rsidRDefault="006C32AF" w:rsidP="00CA01BD">
            <w:pPr>
              <w:pStyle w:val="Normal"/>
              <w:rPr>
                <w:sz w:val="28"/>
              </w:rPr>
            </w:pPr>
          </w:p>
          <w:p w:rsidR="001D6B75" w:rsidRDefault="001D6B75" w:rsidP="00CA01BD">
            <w:pPr>
              <w:pStyle w:val="Normal"/>
              <w:rPr>
                <w:sz w:val="28"/>
              </w:rPr>
            </w:pPr>
          </w:p>
        </w:tc>
        <w:tc>
          <w:tcPr>
            <w:tcW w:w="2221"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2</w:t>
            </w:r>
          </w:p>
        </w:tc>
        <w:tc>
          <w:tcPr>
            <w:tcW w:w="2410"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10</w:t>
            </w:r>
            <w:r>
              <w:rPr>
                <w:sz w:val="28"/>
                <w:vertAlign w:val="superscript"/>
              </w:rPr>
              <w:t>-1</w:t>
            </w:r>
            <w:r>
              <w:rPr>
                <w:i/>
                <w:sz w:val="28"/>
              </w:rPr>
              <w:t>А</w:t>
            </w:r>
            <w:r>
              <w:rPr>
                <w:sz w:val="28"/>
                <w:vertAlign w:val="subscript"/>
              </w:rPr>
              <w:t>2</w:t>
            </w:r>
          </w:p>
        </w:tc>
        <w:tc>
          <w:tcPr>
            <w:tcW w:w="2268"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10</w:t>
            </w:r>
            <w:r>
              <w:rPr>
                <w:sz w:val="28"/>
                <w:vertAlign w:val="superscript"/>
              </w:rPr>
              <w:t>-4</w:t>
            </w:r>
            <w:r>
              <w:rPr>
                <w:i/>
                <w:sz w:val="28"/>
              </w:rPr>
              <w:t>А</w:t>
            </w:r>
            <w:r>
              <w:rPr>
                <w:sz w:val="28"/>
                <w:vertAlign w:val="subscript"/>
              </w:rPr>
              <w:t>2</w:t>
            </w:r>
          </w:p>
        </w:tc>
      </w:tr>
      <w:tr w:rsidR="00E3345D">
        <w:trPr>
          <w:trHeight w:val="330"/>
        </w:trPr>
        <w:tc>
          <w:tcPr>
            <w:tcW w:w="3024" w:type="dxa"/>
            <w:tcBorders>
              <w:top w:val="single" w:sz="4" w:space="0" w:color="auto"/>
              <w:left w:val="single" w:sz="6" w:space="0" w:color="auto"/>
              <w:bottom w:val="single" w:sz="4" w:space="0" w:color="auto"/>
              <w:right w:val="single" w:sz="6" w:space="0" w:color="auto"/>
            </w:tcBorders>
            <w:vAlign w:val="center"/>
          </w:tcPr>
          <w:p w:rsidR="00E3345D" w:rsidRPr="00E3345D" w:rsidRDefault="00E3345D" w:rsidP="00CA01BD">
            <w:pPr>
              <w:jc w:val="center"/>
              <w:rPr>
                <w:rFonts w:ascii="Times New Roman" w:hAnsi="Times New Roman" w:cs="Times New Roman"/>
                <w:sz w:val="28"/>
                <w:szCs w:val="28"/>
              </w:rPr>
            </w:pPr>
            <w:r w:rsidRPr="00E3345D">
              <w:rPr>
                <w:rFonts w:ascii="Times New Roman" w:hAnsi="Times New Roman" w:cs="Times New Roman"/>
                <w:sz w:val="28"/>
                <w:szCs w:val="28"/>
              </w:rPr>
              <w:t>1</w:t>
            </w:r>
          </w:p>
        </w:tc>
        <w:tc>
          <w:tcPr>
            <w:tcW w:w="2221"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2</w:t>
            </w:r>
          </w:p>
        </w:tc>
        <w:tc>
          <w:tcPr>
            <w:tcW w:w="2410"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3</w:t>
            </w:r>
          </w:p>
        </w:tc>
        <w:tc>
          <w:tcPr>
            <w:tcW w:w="2268"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4</w:t>
            </w:r>
          </w:p>
        </w:tc>
      </w:tr>
      <w:tr w:rsidR="00E3345D">
        <w:trPr>
          <w:trHeight w:val="1335"/>
        </w:trPr>
        <w:tc>
          <w:tcPr>
            <w:tcW w:w="3024"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rPr>
                <w:sz w:val="28"/>
              </w:rPr>
            </w:pPr>
            <w:r>
              <w:rPr>
                <w:sz w:val="28"/>
              </w:rPr>
              <w:t>Газы:</w:t>
            </w:r>
          </w:p>
          <w:p w:rsidR="00E3345D" w:rsidRDefault="00E3345D" w:rsidP="00CA01BD">
            <w:pPr>
              <w:pStyle w:val="Normal"/>
              <w:rPr>
                <w:sz w:val="28"/>
              </w:rPr>
            </w:pPr>
            <w:r>
              <w:rPr>
                <w:sz w:val="28"/>
              </w:rPr>
              <w:t xml:space="preserve">     тритий</w:t>
            </w:r>
          </w:p>
          <w:p w:rsidR="00E3345D" w:rsidRDefault="00E3345D" w:rsidP="00CA01BD">
            <w:pPr>
              <w:pStyle w:val="Normal"/>
              <w:rPr>
                <w:sz w:val="28"/>
              </w:rPr>
            </w:pPr>
            <w:r>
              <w:rPr>
                <w:sz w:val="28"/>
              </w:rPr>
              <w:t xml:space="preserve">     особого вида</w:t>
            </w:r>
          </w:p>
          <w:p w:rsidR="00E3345D" w:rsidRDefault="00E3345D" w:rsidP="00CA01BD">
            <w:pPr>
              <w:pStyle w:val="Normal"/>
              <w:rPr>
                <w:sz w:val="28"/>
              </w:rPr>
            </w:pPr>
            <w:r>
              <w:rPr>
                <w:sz w:val="28"/>
              </w:rPr>
              <w:t xml:space="preserve">     других видов</w:t>
            </w:r>
          </w:p>
        </w:tc>
        <w:tc>
          <w:tcPr>
            <w:tcW w:w="2221"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2·10</w:t>
            </w:r>
            <w:r>
              <w:rPr>
                <w:sz w:val="28"/>
                <w:vertAlign w:val="superscript"/>
              </w:rPr>
              <w:t>-2</w:t>
            </w:r>
            <w:r>
              <w:rPr>
                <w:i/>
                <w:sz w:val="28"/>
              </w:rPr>
              <w:t>А</w:t>
            </w:r>
            <w:r>
              <w:rPr>
                <w:sz w:val="28"/>
                <w:vertAlign w:val="subscript"/>
              </w:rPr>
              <w:t>2</w:t>
            </w: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1</w:t>
            </w: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2</w:t>
            </w:r>
          </w:p>
        </w:tc>
        <w:tc>
          <w:tcPr>
            <w:tcW w:w="2410"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2·10</w:t>
            </w:r>
            <w:r>
              <w:rPr>
                <w:sz w:val="28"/>
                <w:vertAlign w:val="superscript"/>
              </w:rPr>
              <w:t>-1</w:t>
            </w:r>
            <w:r>
              <w:rPr>
                <w:i/>
                <w:sz w:val="28"/>
              </w:rPr>
              <w:t>А</w:t>
            </w:r>
            <w:r>
              <w:rPr>
                <w:sz w:val="28"/>
                <w:vertAlign w:val="subscript"/>
              </w:rPr>
              <w:t>2</w:t>
            </w:r>
          </w:p>
          <w:p w:rsidR="00E3345D" w:rsidRDefault="00E3345D" w:rsidP="00CA01BD">
            <w:pPr>
              <w:pStyle w:val="Normal"/>
              <w:jc w:val="center"/>
              <w:rPr>
                <w:sz w:val="28"/>
              </w:rPr>
            </w:pPr>
            <w:r>
              <w:rPr>
                <w:sz w:val="28"/>
              </w:rPr>
              <w:t>10</w:t>
            </w:r>
            <w:r>
              <w:rPr>
                <w:sz w:val="28"/>
                <w:vertAlign w:val="superscript"/>
              </w:rPr>
              <w:t>-2</w:t>
            </w:r>
            <w:r>
              <w:rPr>
                <w:i/>
                <w:sz w:val="28"/>
              </w:rPr>
              <w:t>А</w:t>
            </w:r>
            <w:r>
              <w:rPr>
                <w:sz w:val="28"/>
                <w:vertAlign w:val="subscript"/>
              </w:rPr>
              <w:t>1</w:t>
            </w:r>
          </w:p>
          <w:p w:rsidR="00E3345D" w:rsidRDefault="00E3345D" w:rsidP="00CA01BD">
            <w:pPr>
              <w:pStyle w:val="Normal"/>
              <w:jc w:val="center"/>
              <w:rPr>
                <w:sz w:val="28"/>
              </w:rPr>
            </w:pPr>
            <w:r>
              <w:rPr>
                <w:sz w:val="28"/>
              </w:rPr>
              <w:t>10</w:t>
            </w:r>
            <w:r>
              <w:rPr>
                <w:sz w:val="28"/>
                <w:vertAlign w:val="superscript"/>
              </w:rPr>
              <w:t>-2</w:t>
            </w:r>
            <w:r>
              <w:rPr>
                <w:i/>
                <w:sz w:val="28"/>
              </w:rPr>
              <w:t>А</w:t>
            </w:r>
            <w:r>
              <w:rPr>
                <w:sz w:val="28"/>
                <w:vertAlign w:val="subscript"/>
              </w:rPr>
              <w:t>2</w:t>
            </w:r>
          </w:p>
        </w:tc>
        <w:tc>
          <w:tcPr>
            <w:tcW w:w="2268"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2·10</w:t>
            </w:r>
            <w:r>
              <w:rPr>
                <w:sz w:val="28"/>
                <w:vertAlign w:val="superscript"/>
              </w:rPr>
              <w:t>-2</w:t>
            </w:r>
            <w:r>
              <w:rPr>
                <w:i/>
                <w:sz w:val="28"/>
              </w:rPr>
              <w:t>А</w:t>
            </w:r>
            <w:r>
              <w:rPr>
                <w:sz w:val="28"/>
                <w:vertAlign w:val="subscript"/>
              </w:rPr>
              <w:t>2</w:t>
            </w: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1</w:t>
            </w:r>
          </w:p>
          <w:p w:rsidR="00E3345D" w:rsidRDefault="00E3345D" w:rsidP="00CA01BD">
            <w:pPr>
              <w:pStyle w:val="Normal"/>
              <w:jc w:val="center"/>
              <w:rPr>
                <w:sz w:val="28"/>
              </w:rPr>
            </w:pPr>
            <w:r>
              <w:rPr>
                <w:sz w:val="28"/>
              </w:rPr>
              <w:t>10</w:t>
            </w:r>
            <w:r>
              <w:rPr>
                <w:sz w:val="28"/>
                <w:vertAlign w:val="superscript"/>
              </w:rPr>
              <w:t>-3</w:t>
            </w:r>
            <w:r>
              <w:rPr>
                <w:i/>
                <w:sz w:val="28"/>
              </w:rPr>
              <w:t>А</w:t>
            </w:r>
            <w:r>
              <w:rPr>
                <w:sz w:val="28"/>
                <w:vertAlign w:val="subscript"/>
              </w:rPr>
              <w:t>2</w:t>
            </w:r>
          </w:p>
        </w:tc>
      </w:tr>
    </w:tbl>
    <w:p w:rsidR="00E3345D" w:rsidRDefault="00E3345D" w:rsidP="00E3345D">
      <w:pPr>
        <w:pStyle w:val="20"/>
        <w:ind w:firstLine="709"/>
      </w:pPr>
    </w:p>
    <w:p w:rsidR="00E3345D" w:rsidRPr="00E3345D" w:rsidRDefault="00E3345D" w:rsidP="00E3345D">
      <w:pPr>
        <w:pStyle w:val="af2"/>
        <w:jc w:val="right"/>
        <w:rPr>
          <w:rFonts w:ascii="Times New Roman" w:hAnsi="Times New Roman" w:cs="Times New Roman"/>
          <w:sz w:val="28"/>
          <w:szCs w:val="28"/>
        </w:rPr>
      </w:pPr>
      <w:r w:rsidRPr="00E3345D">
        <w:rPr>
          <w:rFonts w:ascii="Times New Roman" w:hAnsi="Times New Roman" w:cs="Times New Roman"/>
          <w:sz w:val="28"/>
          <w:szCs w:val="28"/>
        </w:rPr>
        <w:t xml:space="preserve">Таблица </w:t>
      </w:r>
      <w:r>
        <w:rPr>
          <w:rFonts w:ascii="Times New Roman" w:hAnsi="Times New Roman" w:cs="Times New Roman"/>
          <w:sz w:val="28"/>
          <w:szCs w:val="28"/>
        </w:rPr>
        <w:t>12</w:t>
      </w:r>
      <w:r w:rsidRPr="00E3345D">
        <w:rPr>
          <w:rFonts w:ascii="Times New Roman" w:hAnsi="Times New Roman" w:cs="Times New Roman"/>
          <w:sz w:val="28"/>
          <w:szCs w:val="28"/>
        </w:rPr>
        <w:t xml:space="preserve">.4 </w:t>
      </w:r>
    </w:p>
    <w:p w:rsidR="00E3345D" w:rsidRDefault="00E3345D" w:rsidP="00E3345D">
      <w:pPr>
        <w:pStyle w:val="Normal"/>
        <w:jc w:val="center"/>
        <w:rPr>
          <w:b/>
          <w:sz w:val="28"/>
        </w:rPr>
      </w:pPr>
      <w:r>
        <w:rPr>
          <w:b/>
          <w:sz w:val="28"/>
        </w:rPr>
        <w:t>Типы промышленных упаковок для материалов НУА и ОПРЗ</w:t>
      </w:r>
    </w:p>
    <w:p w:rsidR="00E3345D" w:rsidRDefault="00E3345D" w:rsidP="00E3345D">
      <w:pPr>
        <w:pStyle w:val="Normal"/>
        <w:jc w:val="center"/>
        <w:rPr>
          <w:sz w:val="28"/>
        </w:rPr>
      </w:pPr>
    </w:p>
    <w:tbl>
      <w:tblPr>
        <w:tblW w:w="0" w:type="auto"/>
        <w:tblInd w:w="48" w:type="dxa"/>
        <w:tblLayout w:type="fixed"/>
        <w:tblCellMar>
          <w:left w:w="48" w:type="dxa"/>
          <w:right w:w="48" w:type="dxa"/>
        </w:tblCellMar>
        <w:tblLook w:val="0000"/>
      </w:tblPr>
      <w:tblGrid>
        <w:gridCol w:w="3600"/>
        <w:gridCol w:w="3161"/>
        <w:gridCol w:w="3162"/>
      </w:tblGrid>
      <w:tr w:rsidR="00E3345D">
        <w:tblPrEx>
          <w:tblCellMar>
            <w:top w:w="0" w:type="dxa"/>
            <w:bottom w:w="0" w:type="dxa"/>
          </w:tblCellMar>
        </w:tblPrEx>
        <w:trPr>
          <w:cantSplit/>
        </w:trPr>
        <w:tc>
          <w:tcPr>
            <w:tcW w:w="3600" w:type="dxa"/>
            <w:vMerge w:val="restart"/>
            <w:tcBorders>
              <w:top w:val="single" w:sz="6" w:space="0" w:color="auto"/>
              <w:left w:val="single" w:sz="6" w:space="0" w:color="auto"/>
              <w:bottom w:val="nil"/>
              <w:right w:val="single" w:sz="6" w:space="0" w:color="auto"/>
            </w:tcBorders>
            <w:vAlign w:val="center"/>
          </w:tcPr>
          <w:p w:rsidR="00E3345D" w:rsidRDefault="00E3345D" w:rsidP="00CA01BD">
            <w:pPr>
              <w:pStyle w:val="Normal"/>
              <w:jc w:val="center"/>
              <w:rPr>
                <w:sz w:val="28"/>
              </w:rPr>
            </w:pPr>
            <w:r>
              <w:rPr>
                <w:sz w:val="28"/>
              </w:rPr>
              <w:t>Радиоактивное содержимое</w:t>
            </w:r>
          </w:p>
          <w:p w:rsidR="00E3345D" w:rsidRDefault="00E3345D" w:rsidP="00CA01BD">
            <w:pPr>
              <w:pStyle w:val="Normal"/>
              <w:jc w:val="center"/>
              <w:rPr>
                <w:sz w:val="28"/>
              </w:rPr>
            </w:pPr>
            <w:r>
              <w:rPr>
                <w:sz w:val="28"/>
              </w:rPr>
              <w:t>промышленной уп</w:t>
            </w:r>
            <w:r>
              <w:rPr>
                <w:sz w:val="28"/>
              </w:rPr>
              <w:t>а</w:t>
            </w:r>
            <w:r>
              <w:rPr>
                <w:sz w:val="28"/>
              </w:rPr>
              <w:t>ковки</w:t>
            </w:r>
          </w:p>
        </w:tc>
        <w:tc>
          <w:tcPr>
            <w:tcW w:w="6323" w:type="dxa"/>
            <w:gridSpan w:val="2"/>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Тип промышленной упаковки</w:t>
            </w:r>
          </w:p>
        </w:tc>
      </w:tr>
      <w:tr w:rsidR="00E3345D">
        <w:tblPrEx>
          <w:tblCellMar>
            <w:top w:w="0" w:type="dxa"/>
            <w:bottom w:w="0" w:type="dxa"/>
          </w:tblCellMar>
        </w:tblPrEx>
        <w:trPr>
          <w:cantSplit/>
        </w:trPr>
        <w:tc>
          <w:tcPr>
            <w:tcW w:w="3600" w:type="dxa"/>
            <w:vMerge/>
            <w:tcBorders>
              <w:top w:val="nil"/>
              <w:left w:val="single" w:sz="6" w:space="0" w:color="auto"/>
              <w:bottom w:val="single" w:sz="6" w:space="0" w:color="auto"/>
              <w:right w:val="single" w:sz="6" w:space="0" w:color="auto"/>
            </w:tcBorders>
          </w:tcPr>
          <w:p w:rsidR="00E3345D" w:rsidRDefault="00E3345D" w:rsidP="00CA01BD">
            <w:pPr>
              <w:pStyle w:val="Normal"/>
              <w:jc w:val="center"/>
              <w:rPr>
                <w:sz w:val="28"/>
              </w:rPr>
            </w:pPr>
          </w:p>
        </w:tc>
        <w:tc>
          <w:tcPr>
            <w:tcW w:w="3161"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 xml:space="preserve">Исключительное </w:t>
            </w:r>
          </w:p>
          <w:p w:rsidR="00E3345D" w:rsidRDefault="00E3345D" w:rsidP="00CA01BD">
            <w:pPr>
              <w:pStyle w:val="Normal"/>
              <w:jc w:val="center"/>
              <w:rPr>
                <w:sz w:val="28"/>
              </w:rPr>
            </w:pPr>
            <w:r>
              <w:rPr>
                <w:sz w:val="28"/>
              </w:rPr>
              <w:t>использ</w:t>
            </w:r>
            <w:r>
              <w:rPr>
                <w:sz w:val="28"/>
              </w:rPr>
              <w:t>о</w:t>
            </w:r>
            <w:r>
              <w:rPr>
                <w:sz w:val="28"/>
              </w:rPr>
              <w:t>вание</w:t>
            </w:r>
          </w:p>
        </w:tc>
        <w:tc>
          <w:tcPr>
            <w:tcW w:w="3162" w:type="dxa"/>
            <w:tcBorders>
              <w:top w:val="single" w:sz="6"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 xml:space="preserve">Не исключительное </w:t>
            </w:r>
          </w:p>
          <w:p w:rsidR="00E3345D" w:rsidRDefault="00E3345D" w:rsidP="00CA01BD">
            <w:pPr>
              <w:pStyle w:val="Normal"/>
              <w:jc w:val="center"/>
              <w:rPr>
                <w:sz w:val="28"/>
              </w:rPr>
            </w:pPr>
            <w:r>
              <w:rPr>
                <w:sz w:val="28"/>
              </w:rPr>
              <w:t>использов</w:t>
            </w:r>
            <w:r>
              <w:rPr>
                <w:sz w:val="28"/>
              </w:rPr>
              <w:t>а</w:t>
            </w:r>
            <w:r>
              <w:rPr>
                <w:sz w:val="28"/>
              </w:rPr>
              <w:t>ние</w:t>
            </w:r>
          </w:p>
        </w:tc>
      </w:tr>
      <w:tr w:rsidR="00E3345D">
        <w:tblPrEx>
          <w:tblCellMar>
            <w:top w:w="0" w:type="dxa"/>
            <w:bottom w:w="0" w:type="dxa"/>
          </w:tblCellMar>
        </w:tblPrEx>
        <w:trPr>
          <w:trHeight w:val="870"/>
        </w:trPr>
        <w:tc>
          <w:tcPr>
            <w:tcW w:w="3600"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ind w:left="378"/>
              <w:rPr>
                <w:sz w:val="28"/>
              </w:rPr>
            </w:pPr>
            <w:r>
              <w:rPr>
                <w:sz w:val="28"/>
              </w:rPr>
              <w:t>НУА-I:</w:t>
            </w:r>
          </w:p>
          <w:p w:rsidR="00E3345D" w:rsidRDefault="00E3345D" w:rsidP="00CA01BD">
            <w:pPr>
              <w:pStyle w:val="Normal"/>
              <w:ind w:left="378"/>
              <w:rPr>
                <w:sz w:val="28"/>
              </w:rPr>
            </w:pPr>
            <w:r>
              <w:rPr>
                <w:sz w:val="28"/>
              </w:rPr>
              <w:t xml:space="preserve">   твердое вещество</w:t>
            </w:r>
          </w:p>
          <w:p w:rsidR="00E3345D" w:rsidRDefault="00E3345D" w:rsidP="00CA01BD">
            <w:pPr>
              <w:pStyle w:val="Normal"/>
              <w:ind w:left="378"/>
              <w:rPr>
                <w:sz w:val="28"/>
              </w:rPr>
            </w:pPr>
            <w:r>
              <w:rPr>
                <w:sz w:val="28"/>
              </w:rPr>
              <w:t xml:space="preserve">   жидкость</w:t>
            </w:r>
          </w:p>
        </w:tc>
        <w:tc>
          <w:tcPr>
            <w:tcW w:w="3161"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ПУ-1</w:t>
            </w:r>
          </w:p>
          <w:p w:rsidR="00E3345D" w:rsidRDefault="00E3345D" w:rsidP="00CA01BD">
            <w:pPr>
              <w:pStyle w:val="Normal"/>
              <w:jc w:val="center"/>
              <w:rPr>
                <w:sz w:val="28"/>
              </w:rPr>
            </w:pPr>
            <w:r>
              <w:rPr>
                <w:sz w:val="28"/>
              </w:rPr>
              <w:t>ПУ-1</w:t>
            </w:r>
          </w:p>
        </w:tc>
        <w:tc>
          <w:tcPr>
            <w:tcW w:w="3162" w:type="dxa"/>
            <w:tcBorders>
              <w:top w:val="single" w:sz="6"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ПУ-1</w:t>
            </w:r>
          </w:p>
          <w:p w:rsidR="00E3345D" w:rsidRDefault="00E3345D" w:rsidP="00CA01BD">
            <w:pPr>
              <w:pStyle w:val="Normal"/>
              <w:jc w:val="center"/>
              <w:rPr>
                <w:sz w:val="28"/>
              </w:rPr>
            </w:pPr>
            <w:r>
              <w:rPr>
                <w:sz w:val="28"/>
              </w:rPr>
              <w:t>ПУ-2</w:t>
            </w:r>
          </w:p>
        </w:tc>
      </w:tr>
      <w:tr w:rsidR="00E3345D">
        <w:tblPrEx>
          <w:tblCellMar>
            <w:top w:w="0" w:type="dxa"/>
            <w:bottom w:w="0" w:type="dxa"/>
          </w:tblCellMar>
        </w:tblPrEx>
        <w:trPr>
          <w:trHeight w:val="930"/>
        </w:trPr>
        <w:tc>
          <w:tcPr>
            <w:tcW w:w="3600"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ind w:left="378"/>
              <w:rPr>
                <w:sz w:val="28"/>
              </w:rPr>
            </w:pPr>
            <w:r>
              <w:rPr>
                <w:sz w:val="28"/>
              </w:rPr>
              <w:t>НУА-II:</w:t>
            </w:r>
          </w:p>
          <w:p w:rsidR="00E3345D" w:rsidRDefault="00E3345D" w:rsidP="00CA01BD">
            <w:pPr>
              <w:pStyle w:val="Normal"/>
              <w:ind w:left="378"/>
              <w:rPr>
                <w:sz w:val="28"/>
              </w:rPr>
            </w:pPr>
            <w:r>
              <w:rPr>
                <w:sz w:val="28"/>
              </w:rPr>
              <w:t>твердое вещество</w:t>
            </w:r>
          </w:p>
          <w:p w:rsidR="00E3345D" w:rsidRDefault="00E3345D" w:rsidP="00CA01BD">
            <w:pPr>
              <w:pStyle w:val="Normal"/>
              <w:ind w:left="378"/>
              <w:rPr>
                <w:sz w:val="28"/>
              </w:rPr>
            </w:pPr>
            <w:r>
              <w:rPr>
                <w:sz w:val="28"/>
              </w:rPr>
              <w:t>жидкость и газ</w:t>
            </w:r>
          </w:p>
        </w:tc>
        <w:tc>
          <w:tcPr>
            <w:tcW w:w="3161"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ПУ-2</w:t>
            </w:r>
          </w:p>
          <w:p w:rsidR="00E3345D" w:rsidRDefault="00E3345D" w:rsidP="00CA01BD">
            <w:pPr>
              <w:pStyle w:val="Normal"/>
              <w:jc w:val="center"/>
              <w:rPr>
                <w:sz w:val="28"/>
              </w:rPr>
            </w:pPr>
            <w:r>
              <w:rPr>
                <w:sz w:val="28"/>
              </w:rPr>
              <w:t>ПУ-2</w:t>
            </w:r>
          </w:p>
        </w:tc>
        <w:tc>
          <w:tcPr>
            <w:tcW w:w="3162"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p>
          <w:p w:rsidR="00E3345D" w:rsidRDefault="00E3345D" w:rsidP="00CA01BD">
            <w:pPr>
              <w:pStyle w:val="Normal"/>
              <w:jc w:val="center"/>
              <w:rPr>
                <w:sz w:val="28"/>
              </w:rPr>
            </w:pPr>
            <w:r>
              <w:rPr>
                <w:sz w:val="28"/>
              </w:rPr>
              <w:t>ПУ-2</w:t>
            </w:r>
          </w:p>
          <w:p w:rsidR="00E3345D" w:rsidRDefault="00E3345D" w:rsidP="00CA01BD">
            <w:pPr>
              <w:pStyle w:val="Normal"/>
              <w:jc w:val="center"/>
              <w:rPr>
                <w:sz w:val="28"/>
              </w:rPr>
            </w:pPr>
            <w:r>
              <w:rPr>
                <w:sz w:val="28"/>
              </w:rPr>
              <w:t>ПУ-3</w:t>
            </w:r>
          </w:p>
        </w:tc>
      </w:tr>
      <w:tr w:rsidR="00E3345D">
        <w:tblPrEx>
          <w:tblCellMar>
            <w:top w:w="0" w:type="dxa"/>
            <w:bottom w:w="0" w:type="dxa"/>
          </w:tblCellMar>
        </w:tblPrEx>
        <w:trPr>
          <w:trHeight w:val="345"/>
        </w:trPr>
        <w:tc>
          <w:tcPr>
            <w:tcW w:w="3600"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ind w:left="378"/>
              <w:rPr>
                <w:sz w:val="28"/>
              </w:rPr>
            </w:pPr>
            <w:r>
              <w:rPr>
                <w:sz w:val="28"/>
              </w:rPr>
              <w:t>НУА-III</w:t>
            </w:r>
          </w:p>
        </w:tc>
        <w:tc>
          <w:tcPr>
            <w:tcW w:w="3161"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ПУ-2</w:t>
            </w:r>
          </w:p>
        </w:tc>
        <w:tc>
          <w:tcPr>
            <w:tcW w:w="3162" w:type="dxa"/>
            <w:tcBorders>
              <w:top w:val="single" w:sz="4" w:space="0" w:color="auto"/>
              <w:left w:val="single" w:sz="6" w:space="0" w:color="auto"/>
              <w:bottom w:val="single" w:sz="4" w:space="0" w:color="auto"/>
              <w:right w:val="single" w:sz="6" w:space="0" w:color="auto"/>
            </w:tcBorders>
          </w:tcPr>
          <w:p w:rsidR="00E3345D" w:rsidRDefault="00E3345D" w:rsidP="00CA01BD">
            <w:pPr>
              <w:pStyle w:val="Normal"/>
              <w:jc w:val="center"/>
              <w:rPr>
                <w:sz w:val="28"/>
              </w:rPr>
            </w:pPr>
            <w:r>
              <w:rPr>
                <w:sz w:val="28"/>
              </w:rPr>
              <w:t>ПУ-3</w:t>
            </w:r>
          </w:p>
        </w:tc>
      </w:tr>
      <w:tr w:rsidR="00E3345D">
        <w:tblPrEx>
          <w:tblCellMar>
            <w:top w:w="0" w:type="dxa"/>
            <w:bottom w:w="0" w:type="dxa"/>
          </w:tblCellMar>
        </w:tblPrEx>
        <w:trPr>
          <w:trHeight w:val="660"/>
        </w:trPr>
        <w:tc>
          <w:tcPr>
            <w:tcW w:w="3600"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ind w:left="378"/>
              <w:rPr>
                <w:sz w:val="28"/>
              </w:rPr>
            </w:pPr>
            <w:r>
              <w:rPr>
                <w:sz w:val="28"/>
              </w:rPr>
              <w:t>ОПРЗ-</w:t>
            </w:r>
            <w:r>
              <w:rPr>
                <w:sz w:val="28"/>
                <w:lang w:val="en-US"/>
              </w:rPr>
              <w:t>I</w:t>
            </w:r>
          </w:p>
          <w:p w:rsidR="00E3345D" w:rsidRDefault="00E3345D" w:rsidP="00CA01BD">
            <w:pPr>
              <w:pStyle w:val="Normal"/>
              <w:ind w:left="378"/>
              <w:rPr>
                <w:sz w:val="28"/>
              </w:rPr>
            </w:pPr>
            <w:r>
              <w:rPr>
                <w:sz w:val="28"/>
              </w:rPr>
              <w:t>ОПРЗ-</w:t>
            </w:r>
            <w:r>
              <w:rPr>
                <w:sz w:val="28"/>
                <w:lang w:val="en-US"/>
              </w:rPr>
              <w:t>II</w:t>
            </w:r>
          </w:p>
        </w:tc>
        <w:tc>
          <w:tcPr>
            <w:tcW w:w="3161"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ПУ-1</w:t>
            </w:r>
          </w:p>
          <w:p w:rsidR="00E3345D" w:rsidRDefault="00E3345D" w:rsidP="00CA01BD">
            <w:pPr>
              <w:pStyle w:val="Normal"/>
              <w:jc w:val="center"/>
              <w:rPr>
                <w:sz w:val="28"/>
              </w:rPr>
            </w:pPr>
            <w:r>
              <w:rPr>
                <w:sz w:val="28"/>
              </w:rPr>
              <w:t>ПУ-2</w:t>
            </w:r>
          </w:p>
        </w:tc>
        <w:tc>
          <w:tcPr>
            <w:tcW w:w="3162" w:type="dxa"/>
            <w:tcBorders>
              <w:top w:val="single" w:sz="4" w:space="0" w:color="auto"/>
              <w:left w:val="single" w:sz="6" w:space="0" w:color="auto"/>
              <w:bottom w:val="single" w:sz="6" w:space="0" w:color="auto"/>
              <w:right w:val="single" w:sz="6" w:space="0" w:color="auto"/>
            </w:tcBorders>
          </w:tcPr>
          <w:p w:rsidR="00E3345D" w:rsidRDefault="00E3345D" w:rsidP="00CA01BD">
            <w:pPr>
              <w:pStyle w:val="Normal"/>
              <w:jc w:val="center"/>
              <w:rPr>
                <w:sz w:val="28"/>
              </w:rPr>
            </w:pPr>
            <w:r>
              <w:rPr>
                <w:sz w:val="28"/>
              </w:rPr>
              <w:t>ПУ-1</w:t>
            </w:r>
          </w:p>
          <w:p w:rsidR="00E3345D" w:rsidRDefault="00E3345D" w:rsidP="00CA01BD">
            <w:pPr>
              <w:pStyle w:val="Normal"/>
              <w:jc w:val="center"/>
              <w:rPr>
                <w:sz w:val="28"/>
              </w:rPr>
            </w:pPr>
            <w:r>
              <w:rPr>
                <w:sz w:val="28"/>
              </w:rPr>
              <w:t>ПУ-2</w:t>
            </w:r>
          </w:p>
        </w:tc>
      </w:tr>
    </w:tbl>
    <w:p w:rsidR="00E3345D" w:rsidRDefault="00E3345D" w:rsidP="00E3345D">
      <w:pPr>
        <w:pStyle w:val="20"/>
        <w:ind w:firstLine="709"/>
        <w:rPr>
          <w:sz w:val="16"/>
        </w:rPr>
      </w:pPr>
    </w:p>
    <w:p w:rsidR="00114361" w:rsidRPr="00114361" w:rsidRDefault="00114361" w:rsidP="00114361">
      <w:pPr>
        <w:pStyle w:val="2"/>
        <w:jc w:val="right"/>
        <w:rPr>
          <w:rFonts w:ascii="Times New Roman" w:hAnsi="Times New Roman" w:cs="Times New Roman"/>
          <w:b w:val="0"/>
          <w:i w:val="0"/>
        </w:rPr>
      </w:pPr>
      <w:bookmarkStart w:id="72" w:name="_Toc228197874"/>
      <w:r w:rsidRPr="00114361">
        <w:rPr>
          <w:rFonts w:ascii="Times New Roman" w:hAnsi="Times New Roman" w:cs="Times New Roman"/>
          <w:b w:val="0"/>
          <w:i w:val="0"/>
        </w:rPr>
        <w:t>Таблица 12.5</w:t>
      </w:r>
      <w:bookmarkEnd w:id="72"/>
    </w:p>
    <w:p w:rsidR="00174689" w:rsidRDefault="00174689" w:rsidP="00174689">
      <w:pPr>
        <w:pStyle w:val="2"/>
        <w:jc w:val="center"/>
        <w:rPr>
          <w:rFonts w:ascii="Times New Roman" w:hAnsi="Times New Roman" w:cs="Times New Roman"/>
          <w:i w:val="0"/>
        </w:rPr>
      </w:pPr>
      <w:bookmarkStart w:id="73" w:name="_Toc228197875"/>
      <w:r w:rsidRPr="00174689">
        <w:rPr>
          <w:rFonts w:ascii="Times New Roman" w:hAnsi="Times New Roman" w:cs="Times New Roman"/>
          <w:i w:val="0"/>
        </w:rPr>
        <w:t>Классы нарушений</w:t>
      </w:r>
      <w:r w:rsidRPr="00174689">
        <w:rPr>
          <w:i w:val="0"/>
        </w:rPr>
        <w:t xml:space="preserve"> </w:t>
      </w:r>
      <w:r w:rsidRPr="00114361">
        <w:rPr>
          <w:rFonts w:ascii="Times New Roman" w:hAnsi="Times New Roman" w:cs="Times New Roman"/>
          <w:i w:val="0"/>
        </w:rPr>
        <w:t>на объектах использования атомной энергии</w:t>
      </w:r>
      <w:bookmarkEnd w:id="73"/>
    </w:p>
    <w:p w:rsidR="00114361" w:rsidRPr="00114361" w:rsidRDefault="00114361" w:rsidP="00114361"/>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268"/>
        <w:gridCol w:w="7387"/>
      </w:tblGrid>
      <w:tr w:rsidR="00174689">
        <w:tblPrEx>
          <w:tblCellMar>
            <w:top w:w="0" w:type="dxa"/>
            <w:bottom w:w="0" w:type="dxa"/>
          </w:tblCellMar>
        </w:tblPrEx>
        <w:tc>
          <w:tcPr>
            <w:tcW w:w="540"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 п/п</w:t>
            </w:r>
          </w:p>
        </w:tc>
        <w:tc>
          <w:tcPr>
            <w:tcW w:w="2268"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Класс нарушений</w:t>
            </w:r>
          </w:p>
        </w:tc>
        <w:tc>
          <w:tcPr>
            <w:tcW w:w="7387"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Признаки, причины и последствия нарушений</w:t>
            </w:r>
          </w:p>
        </w:tc>
      </w:tr>
      <w:tr w:rsidR="006C32AF">
        <w:tblPrEx>
          <w:tblCellMar>
            <w:top w:w="0" w:type="dxa"/>
            <w:bottom w:w="0" w:type="dxa"/>
          </w:tblCellMar>
        </w:tblPrEx>
        <w:tc>
          <w:tcPr>
            <w:tcW w:w="540" w:type="dxa"/>
          </w:tcPr>
          <w:p w:rsidR="006C32AF" w:rsidRPr="00114361" w:rsidRDefault="006C32AF" w:rsidP="00F8725A">
            <w:pPr>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6C32AF" w:rsidRPr="00114361" w:rsidRDefault="006C32AF" w:rsidP="00F8725A">
            <w:pPr>
              <w:jc w:val="center"/>
              <w:rPr>
                <w:rFonts w:ascii="Times New Roman" w:hAnsi="Times New Roman" w:cs="Times New Roman"/>
                <w:sz w:val="28"/>
                <w:szCs w:val="28"/>
              </w:rPr>
            </w:pPr>
            <w:r>
              <w:rPr>
                <w:rFonts w:ascii="Times New Roman" w:hAnsi="Times New Roman" w:cs="Times New Roman"/>
                <w:sz w:val="28"/>
                <w:szCs w:val="28"/>
              </w:rPr>
              <w:t>2</w:t>
            </w:r>
          </w:p>
        </w:tc>
        <w:tc>
          <w:tcPr>
            <w:tcW w:w="7387" w:type="dxa"/>
          </w:tcPr>
          <w:p w:rsidR="006C32AF" w:rsidRPr="00114361" w:rsidRDefault="006C32AF" w:rsidP="00F8725A">
            <w:pPr>
              <w:jc w:val="center"/>
              <w:rPr>
                <w:rFonts w:ascii="Times New Roman" w:hAnsi="Times New Roman" w:cs="Times New Roman"/>
                <w:sz w:val="28"/>
                <w:szCs w:val="28"/>
              </w:rPr>
            </w:pPr>
            <w:r>
              <w:rPr>
                <w:rFonts w:ascii="Times New Roman" w:hAnsi="Times New Roman" w:cs="Times New Roman"/>
                <w:sz w:val="28"/>
                <w:szCs w:val="28"/>
              </w:rPr>
              <w:t>3</w:t>
            </w:r>
          </w:p>
        </w:tc>
      </w:tr>
      <w:tr w:rsidR="00174689">
        <w:tblPrEx>
          <w:tblCellMar>
            <w:top w:w="0" w:type="dxa"/>
            <w:bottom w:w="0" w:type="dxa"/>
          </w:tblCellMar>
        </w:tblPrEx>
        <w:tc>
          <w:tcPr>
            <w:tcW w:w="540"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1</w:t>
            </w:r>
          </w:p>
        </w:tc>
        <w:tc>
          <w:tcPr>
            <w:tcW w:w="2268"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А (радиационная авария)</w:t>
            </w:r>
          </w:p>
        </w:tc>
        <w:tc>
          <w:tcPr>
            <w:tcW w:w="7387" w:type="dxa"/>
          </w:tcPr>
          <w:p w:rsidR="00174689" w:rsidRDefault="00174689" w:rsidP="00F8725A">
            <w:pPr>
              <w:rPr>
                <w:rFonts w:ascii="Times New Roman" w:hAnsi="Times New Roman" w:cs="Times New Roman"/>
                <w:sz w:val="28"/>
                <w:szCs w:val="28"/>
              </w:rPr>
            </w:pPr>
            <w:r w:rsidRPr="00114361">
              <w:rPr>
                <w:rFonts w:ascii="Times New Roman" w:hAnsi="Times New Roman" w:cs="Times New Roman"/>
                <w:sz w:val="28"/>
                <w:szCs w:val="28"/>
              </w:rPr>
              <w:t>Потеря управления РИ, вызванная неисправностью оборудования, неправильными действиями персонала, стихийными бедствиями или иными причинами (нарушение целостности защитных корпусов РИ, оборудования с РВ и РАО, в том числе радиационных упаковок, транспортных контейнеров, разрушение излучающего слоя РИ, загрязнение внутренней поверхности защитных корпусов РИ), которые привели к незапланированному облучению людей и (или) к радиоактивному загрязнению окружающей среды, превышающим величины, регламентированные нормами радиационной безопасности.</w:t>
            </w:r>
          </w:p>
          <w:p w:rsidR="006C32AF" w:rsidRDefault="006C32AF" w:rsidP="00F8725A">
            <w:pPr>
              <w:rPr>
                <w:rFonts w:ascii="Times New Roman" w:hAnsi="Times New Roman" w:cs="Times New Roman"/>
                <w:sz w:val="28"/>
                <w:szCs w:val="28"/>
              </w:rPr>
            </w:pPr>
          </w:p>
          <w:p w:rsidR="001D6B75" w:rsidRPr="00114361" w:rsidRDefault="001D6B75" w:rsidP="00F8725A">
            <w:pPr>
              <w:rPr>
                <w:rFonts w:ascii="Times New Roman" w:hAnsi="Times New Roman" w:cs="Times New Roman"/>
                <w:sz w:val="28"/>
                <w:szCs w:val="28"/>
              </w:rPr>
            </w:pPr>
          </w:p>
        </w:tc>
      </w:tr>
      <w:tr w:rsidR="006C32AF">
        <w:tblPrEx>
          <w:tblCellMar>
            <w:top w:w="0" w:type="dxa"/>
            <w:bottom w:w="0" w:type="dxa"/>
          </w:tblCellMar>
        </w:tblPrEx>
        <w:tc>
          <w:tcPr>
            <w:tcW w:w="540" w:type="dxa"/>
          </w:tcPr>
          <w:p w:rsidR="006C32AF" w:rsidRPr="00114361" w:rsidRDefault="006C32AF" w:rsidP="00F8725A">
            <w:pPr>
              <w:jc w:val="center"/>
              <w:rPr>
                <w:rFonts w:ascii="Times New Roman" w:hAnsi="Times New Roman" w:cs="Times New Roman"/>
                <w:sz w:val="28"/>
                <w:szCs w:val="28"/>
              </w:rPr>
            </w:pPr>
            <w:r>
              <w:rPr>
                <w:rFonts w:ascii="Times New Roman" w:hAnsi="Times New Roman" w:cs="Times New Roman"/>
                <w:sz w:val="28"/>
                <w:szCs w:val="28"/>
              </w:rPr>
              <w:t>1</w:t>
            </w:r>
          </w:p>
        </w:tc>
        <w:tc>
          <w:tcPr>
            <w:tcW w:w="2268" w:type="dxa"/>
          </w:tcPr>
          <w:p w:rsidR="006C32AF" w:rsidRPr="00114361" w:rsidRDefault="006C32AF" w:rsidP="00F8725A">
            <w:pPr>
              <w:jc w:val="center"/>
              <w:rPr>
                <w:rFonts w:ascii="Times New Roman" w:hAnsi="Times New Roman" w:cs="Times New Roman"/>
                <w:sz w:val="28"/>
                <w:szCs w:val="28"/>
              </w:rPr>
            </w:pPr>
            <w:r>
              <w:rPr>
                <w:rFonts w:ascii="Times New Roman" w:hAnsi="Times New Roman" w:cs="Times New Roman"/>
                <w:sz w:val="28"/>
                <w:szCs w:val="28"/>
              </w:rPr>
              <w:t>2</w:t>
            </w:r>
          </w:p>
        </w:tc>
        <w:tc>
          <w:tcPr>
            <w:tcW w:w="7387" w:type="dxa"/>
          </w:tcPr>
          <w:p w:rsidR="006C32AF" w:rsidRPr="00114361" w:rsidRDefault="006C32AF" w:rsidP="006C32AF">
            <w:pPr>
              <w:jc w:val="center"/>
              <w:rPr>
                <w:rFonts w:ascii="Times New Roman" w:hAnsi="Times New Roman" w:cs="Times New Roman"/>
                <w:sz w:val="28"/>
                <w:szCs w:val="28"/>
              </w:rPr>
            </w:pPr>
            <w:r>
              <w:rPr>
                <w:rFonts w:ascii="Times New Roman" w:hAnsi="Times New Roman" w:cs="Times New Roman"/>
                <w:sz w:val="28"/>
                <w:szCs w:val="28"/>
              </w:rPr>
              <w:t>3</w:t>
            </w:r>
          </w:p>
        </w:tc>
      </w:tr>
      <w:tr w:rsidR="00174689">
        <w:tblPrEx>
          <w:tblCellMar>
            <w:top w:w="0" w:type="dxa"/>
            <w:bottom w:w="0" w:type="dxa"/>
          </w:tblCellMar>
        </w:tblPrEx>
        <w:tc>
          <w:tcPr>
            <w:tcW w:w="540"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2</w:t>
            </w:r>
          </w:p>
        </w:tc>
        <w:tc>
          <w:tcPr>
            <w:tcW w:w="2268" w:type="dxa"/>
          </w:tcPr>
          <w:p w:rsidR="00174689" w:rsidRPr="00114361" w:rsidRDefault="00174689" w:rsidP="00114361">
            <w:pPr>
              <w:ind w:left="-180" w:right="-38" w:firstLine="180"/>
              <w:jc w:val="center"/>
              <w:rPr>
                <w:rFonts w:ascii="Times New Roman" w:hAnsi="Times New Roman" w:cs="Times New Roman"/>
                <w:sz w:val="28"/>
                <w:szCs w:val="28"/>
              </w:rPr>
            </w:pPr>
            <w:r w:rsidRPr="00114361">
              <w:rPr>
                <w:rFonts w:ascii="Times New Roman" w:hAnsi="Times New Roman" w:cs="Times New Roman"/>
                <w:sz w:val="28"/>
                <w:szCs w:val="28"/>
              </w:rPr>
              <w:t>П-1 (радиационное происшествие)</w:t>
            </w:r>
          </w:p>
        </w:tc>
        <w:tc>
          <w:tcPr>
            <w:tcW w:w="7387" w:type="dxa"/>
          </w:tcPr>
          <w:p w:rsidR="00174689" w:rsidRPr="00114361" w:rsidRDefault="00174689" w:rsidP="00F8725A">
            <w:pPr>
              <w:rPr>
                <w:rFonts w:ascii="Times New Roman" w:hAnsi="Times New Roman" w:cs="Times New Roman"/>
                <w:sz w:val="28"/>
                <w:szCs w:val="28"/>
              </w:rPr>
            </w:pPr>
            <w:r w:rsidRPr="00114361">
              <w:rPr>
                <w:rFonts w:ascii="Times New Roman" w:hAnsi="Times New Roman" w:cs="Times New Roman"/>
                <w:sz w:val="28"/>
                <w:szCs w:val="28"/>
              </w:rPr>
              <w:t>Потеря управления РИ, вызванная неисправностью оборудования, неправильными действиями персонала, стихийными бедствиями или иными причинами (нарушение целостности защитных корпусов РИ, оборудования с РВ и РАО, в том числе радиационных упаковок, транспортных контейнеров, разрушение излучающего слоя РИ, загрязнение внутренней поверхности защитных корпусов РИ), которые привели к незапланированному облучению людей и (или) к радиоактивному загрязнению окружающей среды, превышающим контрольные уровни, но не превышающим величины, регламентированные нормами радиационной безопасности.</w:t>
            </w:r>
          </w:p>
        </w:tc>
      </w:tr>
      <w:tr w:rsidR="00174689">
        <w:tblPrEx>
          <w:tblCellMar>
            <w:top w:w="0" w:type="dxa"/>
            <w:bottom w:w="0" w:type="dxa"/>
          </w:tblCellMar>
        </w:tblPrEx>
        <w:tc>
          <w:tcPr>
            <w:tcW w:w="540"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3</w:t>
            </w:r>
          </w:p>
        </w:tc>
        <w:tc>
          <w:tcPr>
            <w:tcW w:w="2268" w:type="dxa"/>
          </w:tcPr>
          <w:p w:rsidR="00174689" w:rsidRPr="00114361" w:rsidRDefault="00174689" w:rsidP="00F8725A">
            <w:pPr>
              <w:jc w:val="center"/>
              <w:rPr>
                <w:rFonts w:ascii="Times New Roman" w:hAnsi="Times New Roman" w:cs="Times New Roman"/>
                <w:sz w:val="28"/>
                <w:szCs w:val="28"/>
              </w:rPr>
            </w:pPr>
            <w:r w:rsidRPr="00114361">
              <w:rPr>
                <w:rFonts w:ascii="Times New Roman" w:hAnsi="Times New Roman" w:cs="Times New Roman"/>
                <w:sz w:val="28"/>
                <w:szCs w:val="28"/>
              </w:rPr>
              <w:t>П-2 (нерадиационное происшествие)</w:t>
            </w:r>
          </w:p>
        </w:tc>
        <w:tc>
          <w:tcPr>
            <w:tcW w:w="7387" w:type="dxa"/>
          </w:tcPr>
          <w:p w:rsidR="00174689" w:rsidRPr="00114361" w:rsidRDefault="00174689" w:rsidP="00F8725A">
            <w:pPr>
              <w:rPr>
                <w:rFonts w:ascii="Times New Roman" w:hAnsi="Times New Roman" w:cs="Times New Roman"/>
                <w:sz w:val="28"/>
                <w:szCs w:val="28"/>
              </w:rPr>
            </w:pPr>
            <w:r w:rsidRPr="00114361">
              <w:rPr>
                <w:rFonts w:ascii="Times New Roman" w:hAnsi="Times New Roman" w:cs="Times New Roman"/>
                <w:sz w:val="28"/>
                <w:szCs w:val="28"/>
              </w:rPr>
              <w:t>Потеря управления РИ, вызванная неисправностью оборудования, неправильными действиями персонала, стихийными бедствиями или иными причинами (нарушение целостности защитных корпусов РИ, оборудования с РВ и РАО, в том числе радиационных упаковок, транспортных контейнеров, разрушение излучающего слоя РИ, загрязнение внутренней поверхности защитных корпусов РИ, нарушение физической защиты, несанкционированный доступ к РВ, изделиям на их основе и РАО, утеря и хищения), которые могли привести к незапланированному облучению людей и (или) к радиоактивному загрязнению окружающей среды.</w:t>
            </w:r>
          </w:p>
        </w:tc>
      </w:tr>
    </w:tbl>
    <w:p w:rsidR="00E3345D" w:rsidRDefault="00E3345D" w:rsidP="00FD503A">
      <w:pPr>
        <w:shd w:val="clear" w:color="auto" w:fill="FFFFFF"/>
        <w:spacing w:before="533"/>
        <w:ind w:left="1166"/>
        <w:jc w:val="right"/>
        <w:rPr>
          <w:rFonts w:ascii="Times New Roman" w:hAnsi="Times New Roman" w:cs="Times New Roman"/>
          <w:sz w:val="28"/>
          <w:szCs w:val="28"/>
        </w:rPr>
      </w:pPr>
    </w:p>
    <w:p w:rsidR="00E3345D" w:rsidRDefault="00E3345D" w:rsidP="00FD503A">
      <w:pPr>
        <w:shd w:val="clear" w:color="auto" w:fill="FFFFFF"/>
        <w:spacing w:before="533"/>
        <w:ind w:left="1166"/>
        <w:jc w:val="right"/>
        <w:rPr>
          <w:rFonts w:ascii="Times New Roman" w:hAnsi="Times New Roman" w:cs="Times New Roman"/>
          <w:sz w:val="28"/>
          <w:szCs w:val="28"/>
        </w:rPr>
      </w:pPr>
    </w:p>
    <w:p w:rsidR="00E3345D" w:rsidRDefault="00E3345D" w:rsidP="00FD503A">
      <w:pPr>
        <w:shd w:val="clear" w:color="auto" w:fill="FFFFFF"/>
        <w:spacing w:before="533"/>
        <w:ind w:left="1166"/>
        <w:jc w:val="right"/>
        <w:rPr>
          <w:rFonts w:ascii="Times New Roman" w:hAnsi="Times New Roman" w:cs="Times New Roman"/>
          <w:sz w:val="28"/>
          <w:szCs w:val="28"/>
        </w:rPr>
      </w:pPr>
    </w:p>
    <w:p w:rsidR="00E3345D" w:rsidRDefault="00E3345D" w:rsidP="00FD503A">
      <w:pPr>
        <w:shd w:val="clear" w:color="auto" w:fill="FFFFFF"/>
        <w:spacing w:before="533"/>
        <w:ind w:left="1166"/>
        <w:jc w:val="right"/>
        <w:rPr>
          <w:rFonts w:ascii="Times New Roman" w:hAnsi="Times New Roman" w:cs="Times New Roman"/>
          <w:sz w:val="28"/>
          <w:szCs w:val="28"/>
        </w:rPr>
      </w:pPr>
    </w:p>
    <w:p w:rsidR="00E3345D" w:rsidRDefault="00E3345D" w:rsidP="00FD503A">
      <w:pPr>
        <w:shd w:val="clear" w:color="auto" w:fill="FFFFFF"/>
        <w:spacing w:before="533"/>
        <w:ind w:left="1166"/>
        <w:jc w:val="right"/>
        <w:rPr>
          <w:rFonts w:ascii="Times New Roman" w:hAnsi="Times New Roman" w:cs="Times New Roman"/>
          <w:sz w:val="28"/>
          <w:szCs w:val="28"/>
        </w:rPr>
      </w:pPr>
    </w:p>
    <w:p w:rsidR="00E3345D" w:rsidRDefault="00E3345D" w:rsidP="00FD503A">
      <w:pPr>
        <w:shd w:val="clear" w:color="auto" w:fill="FFFFFF"/>
        <w:spacing w:before="533"/>
        <w:ind w:left="1166"/>
        <w:jc w:val="right"/>
        <w:rPr>
          <w:rFonts w:ascii="Times New Roman" w:hAnsi="Times New Roman" w:cs="Times New Roman"/>
          <w:sz w:val="28"/>
          <w:szCs w:val="28"/>
        </w:rPr>
      </w:pPr>
    </w:p>
    <w:p w:rsidR="00FD503A" w:rsidRDefault="00FD503A" w:rsidP="00FD503A">
      <w:pPr>
        <w:shd w:val="clear" w:color="auto" w:fill="FFFFFF"/>
        <w:spacing w:before="533"/>
        <w:ind w:left="1166"/>
        <w:jc w:val="right"/>
        <w:rPr>
          <w:rFonts w:ascii="Times New Roman" w:hAnsi="Times New Roman" w:cs="Times New Roman"/>
          <w:sz w:val="28"/>
          <w:szCs w:val="28"/>
        </w:rPr>
      </w:pPr>
      <w:r w:rsidRPr="009B7966">
        <w:rPr>
          <w:rFonts w:ascii="Times New Roman" w:hAnsi="Times New Roman" w:cs="Times New Roman"/>
          <w:sz w:val="28"/>
          <w:szCs w:val="28"/>
        </w:rPr>
        <w:t>Приложение</w:t>
      </w:r>
      <w:r w:rsidR="00404F43">
        <w:rPr>
          <w:rFonts w:ascii="Times New Roman" w:hAnsi="Times New Roman" w:cs="Times New Roman"/>
          <w:sz w:val="28"/>
          <w:szCs w:val="28"/>
        </w:rPr>
        <w:t xml:space="preserve"> №1</w:t>
      </w:r>
      <w:r w:rsidR="00E3345D">
        <w:rPr>
          <w:rFonts w:ascii="Times New Roman" w:hAnsi="Times New Roman" w:cs="Times New Roman"/>
          <w:sz w:val="28"/>
          <w:szCs w:val="28"/>
        </w:rPr>
        <w:t>3</w:t>
      </w:r>
    </w:p>
    <w:p w:rsidR="006E5FC7" w:rsidRDefault="006E5FC7" w:rsidP="006E5FC7">
      <w:pPr>
        <w:rPr>
          <w:rFonts w:ascii="Times New Roman" w:hAnsi="Times New Roman" w:cs="Times New Roman"/>
          <w:sz w:val="24"/>
          <w:szCs w:val="24"/>
        </w:rPr>
      </w:pPr>
      <w:r w:rsidRPr="001E7F0D">
        <w:rPr>
          <w:rFonts w:ascii="Times New Roman" w:hAnsi="Times New Roman" w:cs="Times New Roman"/>
          <w:sz w:val="24"/>
          <w:szCs w:val="24"/>
        </w:rPr>
        <w:t>МИНИСТЕРСТВО РОССИЙСКОЙ ФЕДЕРАЦИИ ПО АТОМНОЙ ЭНЕРГИИ</w:t>
      </w:r>
    </w:p>
    <w:p w:rsidR="006E5FC7" w:rsidRDefault="006E5FC7" w:rsidP="006E5FC7">
      <w:pPr>
        <w:rPr>
          <w:rFonts w:ascii="Times New Roman" w:hAnsi="Times New Roman" w:cs="Times New Roman"/>
          <w:sz w:val="24"/>
          <w:szCs w:val="24"/>
        </w:rPr>
      </w:pPr>
    </w:p>
    <w:p w:rsidR="006E5FC7" w:rsidRPr="001E7F0D" w:rsidRDefault="006E5FC7" w:rsidP="006E5FC7">
      <w:pPr>
        <w:rPr>
          <w:rFonts w:ascii="Times New Roman" w:hAnsi="Times New Roman" w:cs="Times New Roman"/>
          <w:b/>
          <w:sz w:val="24"/>
          <w:szCs w:val="24"/>
        </w:rPr>
      </w:pPr>
    </w:p>
    <w:p w:rsidR="006E5FC7" w:rsidRDefault="006E5FC7" w:rsidP="006E5FC7">
      <w:pPr>
        <w:rPr>
          <w:rFonts w:ascii="Times New Roman" w:hAnsi="Times New Roman" w:cs="Times New Roman"/>
          <w:b/>
          <w:sz w:val="24"/>
          <w:szCs w:val="24"/>
        </w:rPr>
      </w:pPr>
      <w:r w:rsidRPr="001E7F0D">
        <w:rPr>
          <w:rFonts w:ascii="Times New Roman" w:hAnsi="Times New Roman" w:cs="Times New Roman"/>
          <w:b/>
          <w:sz w:val="24"/>
          <w:szCs w:val="24"/>
        </w:rPr>
        <w:t xml:space="preserve">                                      СОГЛАСОВАНО</w:t>
      </w:r>
      <w:r>
        <w:rPr>
          <w:rFonts w:ascii="Times New Roman" w:hAnsi="Times New Roman" w:cs="Times New Roman"/>
          <w:b/>
          <w:sz w:val="24"/>
          <w:szCs w:val="24"/>
        </w:rPr>
        <w:t xml:space="preserve">                                                 УТВЕРЖДАЮ</w:t>
      </w:r>
    </w:p>
    <w:p w:rsidR="006E5FC7" w:rsidRPr="001E7F0D" w:rsidRDefault="006E5FC7" w:rsidP="006E5FC7">
      <w:pPr>
        <w:rPr>
          <w:rFonts w:ascii="Times New Roman" w:hAnsi="Times New Roman" w:cs="Times New Roman"/>
          <w:b/>
          <w:sz w:val="24"/>
          <w:szCs w:val="24"/>
        </w:rPr>
      </w:pP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Первый заместитель                 Первый заместитель Министра        Первый заместитель</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Министра МВД России            Минздрава России – Главный          Министра Минатома</w:t>
      </w:r>
    </w:p>
    <w:p w:rsidR="006E5FC7" w:rsidRPr="001E7F0D" w:rsidRDefault="006E5FC7" w:rsidP="006E5FC7">
      <w:pPr>
        <w:rPr>
          <w:rFonts w:ascii="Times New Roman" w:hAnsi="Times New Roman" w:cs="Times New Roman"/>
          <w:sz w:val="24"/>
          <w:szCs w:val="24"/>
        </w:rPr>
      </w:pP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w:t>
      </w:r>
      <w:r>
        <w:rPr>
          <w:rFonts w:ascii="Times New Roman" w:hAnsi="Times New Roman" w:cs="Times New Roman"/>
          <w:sz w:val="24"/>
          <w:szCs w:val="24"/>
        </w:rPr>
        <w:t xml:space="preserve">  государственный санитарный          России</w:t>
      </w:r>
    </w:p>
    <w:p w:rsidR="006E5FC7" w:rsidRDefault="006E5FC7" w:rsidP="006E5FC7">
      <w:pPr>
        <w:rPr>
          <w:rFonts w:ascii="Times New Roman" w:hAnsi="Times New Roman" w:cs="Times New Roman"/>
          <w:sz w:val="24"/>
          <w:szCs w:val="24"/>
        </w:rPr>
      </w:pPr>
      <w:r>
        <w:rPr>
          <w:rFonts w:ascii="Times New Roman" w:hAnsi="Times New Roman" w:cs="Times New Roman"/>
          <w:i/>
          <w:sz w:val="24"/>
          <w:szCs w:val="24"/>
          <w:u w:val="single"/>
        </w:rPr>
        <w:t xml:space="preserve">20/5/1061 </w:t>
      </w:r>
      <w:r>
        <w:rPr>
          <w:rFonts w:ascii="Times New Roman" w:hAnsi="Times New Roman" w:cs="Times New Roman"/>
          <w:sz w:val="24"/>
          <w:szCs w:val="24"/>
        </w:rPr>
        <w:t xml:space="preserve"> </w:t>
      </w:r>
      <w:r w:rsidRPr="001E7F0D">
        <w:rPr>
          <w:rFonts w:ascii="Times New Roman" w:hAnsi="Times New Roman" w:cs="Times New Roman"/>
          <w:sz w:val="24"/>
          <w:szCs w:val="24"/>
        </w:rPr>
        <w:t>В.</w:t>
      </w:r>
      <w:r>
        <w:rPr>
          <w:rFonts w:ascii="Times New Roman" w:hAnsi="Times New Roman" w:cs="Times New Roman"/>
          <w:sz w:val="24"/>
          <w:szCs w:val="24"/>
        </w:rPr>
        <w:t xml:space="preserve"> </w:t>
      </w:r>
      <w:r w:rsidRPr="001E7F0D">
        <w:rPr>
          <w:rFonts w:ascii="Times New Roman" w:hAnsi="Times New Roman" w:cs="Times New Roman"/>
          <w:sz w:val="24"/>
          <w:szCs w:val="24"/>
        </w:rPr>
        <w:t>И. Федоров</w:t>
      </w:r>
      <w:r>
        <w:rPr>
          <w:rFonts w:ascii="Times New Roman" w:hAnsi="Times New Roman" w:cs="Times New Roman"/>
          <w:sz w:val="24"/>
          <w:szCs w:val="24"/>
        </w:rPr>
        <w:t xml:space="preserve">          врач Российской Федерации             __________ Л. Д. Рябев</w:t>
      </w:r>
    </w:p>
    <w:p w:rsidR="006E5FC7" w:rsidRPr="001E7F0D" w:rsidRDefault="006E5FC7" w:rsidP="006E5FC7">
      <w:pPr>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sz w:val="24"/>
          <w:szCs w:val="24"/>
          <w:u w:val="single"/>
        </w:rPr>
        <w:t>07</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декабря </w:t>
      </w:r>
      <w:smartTag w:uri="urn:schemas-microsoft-com:office:smarttags" w:element="metricconverter">
        <w:smartTagPr>
          <w:attr w:name="ProductID" w:val="2000 г"/>
        </w:smartTagPr>
        <w:r>
          <w:rPr>
            <w:rFonts w:ascii="Times New Roman" w:hAnsi="Times New Roman" w:cs="Times New Roman"/>
            <w:sz w:val="24"/>
            <w:szCs w:val="24"/>
          </w:rPr>
          <w:t>2000 г</w:t>
        </w:r>
      </w:smartTag>
      <w:r>
        <w:rPr>
          <w:rFonts w:ascii="Times New Roman" w:hAnsi="Times New Roman" w:cs="Times New Roman"/>
          <w:sz w:val="24"/>
          <w:szCs w:val="24"/>
        </w:rPr>
        <w:t xml:space="preserve">.                 </w:t>
      </w: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2510/248-02-23         </w:t>
      </w:r>
      <w:r w:rsidRPr="001E7F0D">
        <w:rPr>
          <w:rFonts w:ascii="Times New Roman" w:hAnsi="Times New Roman" w:cs="Times New Roman"/>
          <w:sz w:val="24"/>
          <w:szCs w:val="24"/>
        </w:rPr>
        <w:t>«</w:t>
      </w:r>
      <w:r>
        <w:rPr>
          <w:rFonts w:ascii="Times New Roman" w:hAnsi="Times New Roman" w:cs="Times New Roman"/>
          <w:sz w:val="24"/>
          <w:szCs w:val="24"/>
          <w:u w:val="single"/>
        </w:rPr>
        <w:t>15</w:t>
      </w:r>
      <w:r w:rsidRPr="001E7F0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u w:val="single"/>
        </w:rPr>
        <w:t>января</w:t>
      </w:r>
      <w:r>
        <w:rPr>
          <w:rFonts w:ascii="Times New Roman" w:hAnsi="Times New Roman" w:cs="Times New Roman"/>
          <w:sz w:val="24"/>
          <w:szCs w:val="24"/>
        </w:rPr>
        <w:t xml:space="preserve">  </w:t>
      </w:r>
      <w:smartTag w:uri="urn:schemas-microsoft-com:office:smarttags" w:element="metricconverter">
        <w:smartTagPr>
          <w:attr w:name="ProductID" w:val="2002 г"/>
        </w:smartTagPr>
        <w:r>
          <w:rPr>
            <w:rFonts w:ascii="Times New Roman" w:hAnsi="Times New Roman" w:cs="Times New Roman"/>
            <w:sz w:val="24"/>
            <w:szCs w:val="24"/>
          </w:rPr>
          <w:t>2002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r>
        <w:rPr>
          <w:rFonts w:ascii="Times New Roman" w:hAnsi="Times New Roman" w:cs="Times New Roman"/>
          <w:i/>
          <w:sz w:val="24"/>
          <w:szCs w:val="24"/>
        </w:rPr>
        <w:t xml:space="preserve">                                                    ____________</w:t>
      </w:r>
      <w:r>
        <w:rPr>
          <w:rFonts w:ascii="Times New Roman" w:hAnsi="Times New Roman" w:cs="Times New Roman"/>
          <w:sz w:val="24"/>
          <w:szCs w:val="24"/>
        </w:rPr>
        <w:t xml:space="preserve"> Г. Г. Онищенко</w:t>
      </w:r>
    </w:p>
    <w:p w:rsidR="006E5FC7" w:rsidRDefault="006E5FC7" w:rsidP="006E5FC7">
      <w:pP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11</w:t>
      </w:r>
      <w:r>
        <w:rPr>
          <w:rFonts w:ascii="Times New Roman" w:hAnsi="Times New Roman" w:cs="Times New Roman"/>
          <w:sz w:val="24"/>
          <w:szCs w:val="24"/>
        </w:rPr>
        <w:t xml:space="preserve">»  </w:t>
      </w:r>
      <w:r w:rsidRPr="001E7F0D">
        <w:rPr>
          <w:rFonts w:ascii="Times New Roman" w:hAnsi="Times New Roman" w:cs="Times New Roman"/>
          <w:sz w:val="24"/>
          <w:szCs w:val="24"/>
          <w:u w:val="single"/>
        </w:rPr>
        <w:t>января</w:t>
      </w:r>
      <w:r>
        <w:rPr>
          <w:rFonts w:ascii="Times New Roman" w:hAnsi="Times New Roman" w:cs="Times New Roman"/>
          <w:sz w:val="24"/>
          <w:szCs w:val="24"/>
          <w:u w:val="single"/>
        </w:rPr>
        <w:t xml:space="preserve">  </w:t>
      </w:r>
      <w:smartTag w:uri="urn:schemas-microsoft-com:office:smarttags" w:element="metricconverter">
        <w:smartTagPr>
          <w:attr w:name="ProductID" w:val="2002 г"/>
        </w:smartTagPr>
        <w:r>
          <w:rPr>
            <w:rFonts w:ascii="Times New Roman" w:hAnsi="Times New Roman" w:cs="Times New Roman"/>
            <w:sz w:val="24"/>
            <w:szCs w:val="24"/>
            <w:u w:val="single"/>
          </w:rPr>
          <w:t>2002 г</w:t>
        </w:r>
      </w:smartTag>
      <w:r>
        <w:rPr>
          <w:rFonts w:ascii="Times New Roman" w:hAnsi="Times New Roman" w:cs="Times New Roman"/>
          <w:sz w:val="24"/>
          <w:szCs w:val="24"/>
          <w:u w:val="single"/>
        </w:rPr>
        <w:t>.</w:t>
      </w:r>
    </w:p>
    <w:p w:rsidR="006E5FC7" w:rsidRDefault="006E5FC7" w:rsidP="006E5FC7">
      <w:pPr>
        <w:rPr>
          <w:rFonts w:ascii="Times New Roman" w:hAnsi="Times New Roman" w:cs="Times New Roman"/>
          <w:sz w:val="24"/>
          <w:szCs w:val="24"/>
          <w:u w:val="single"/>
        </w:rPr>
      </w:pPr>
    </w:p>
    <w:p w:rsidR="006E5FC7" w:rsidRPr="00C56E1F" w:rsidRDefault="006E5FC7" w:rsidP="006E5FC7">
      <w:pPr>
        <w:rPr>
          <w:rFonts w:ascii="Times New Roman" w:hAnsi="Times New Roman" w:cs="Times New Roman"/>
          <w:sz w:val="24"/>
          <w:szCs w:val="24"/>
        </w:rPr>
      </w:pPr>
      <w:r w:rsidRPr="00C56E1F">
        <w:rPr>
          <w:rFonts w:ascii="Times New Roman" w:hAnsi="Times New Roman" w:cs="Times New Roman"/>
          <w:sz w:val="24"/>
          <w:szCs w:val="24"/>
        </w:rPr>
        <w:t>Заместитель Министра</w:t>
      </w:r>
    </w:p>
    <w:p w:rsidR="006E5FC7" w:rsidRDefault="006E5FC7" w:rsidP="006E5FC7">
      <w:pPr>
        <w:rPr>
          <w:rFonts w:ascii="Times New Roman" w:hAnsi="Times New Roman" w:cs="Times New Roman"/>
          <w:sz w:val="24"/>
          <w:szCs w:val="24"/>
        </w:rPr>
      </w:pPr>
      <w:r w:rsidRPr="00C56E1F">
        <w:rPr>
          <w:rFonts w:ascii="Times New Roman" w:hAnsi="Times New Roman" w:cs="Times New Roman"/>
          <w:sz w:val="24"/>
          <w:szCs w:val="24"/>
        </w:rPr>
        <w:t>МЧС России</w:t>
      </w:r>
    </w:p>
    <w:p w:rsidR="006E5FC7" w:rsidRDefault="006E5FC7" w:rsidP="006E5FC7">
      <w:pPr>
        <w:rPr>
          <w:rFonts w:ascii="Times New Roman" w:hAnsi="Times New Roman" w:cs="Times New Roman"/>
          <w:i/>
          <w:sz w:val="24"/>
          <w:szCs w:val="24"/>
        </w:rPr>
      </w:pP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w:t>
      </w:r>
    </w:p>
    <w:p w:rsidR="006E5FC7" w:rsidRDefault="006E5FC7" w:rsidP="006E5FC7">
      <w:pPr>
        <w:rPr>
          <w:rFonts w:ascii="Times New Roman" w:hAnsi="Times New Roman" w:cs="Times New Roman"/>
          <w:sz w:val="24"/>
          <w:szCs w:val="24"/>
        </w:rPr>
      </w:pPr>
      <w:r>
        <w:rPr>
          <w:rFonts w:ascii="Times New Roman" w:hAnsi="Times New Roman" w:cs="Times New Roman"/>
          <w:i/>
          <w:sz w:val="24"/>
          <w:szCs w:val="24"/>
          <w:u w:val="single"/>
        </w:rPr>
        <w:t xml:space="preserve">38-1212-9 </w:t>
      </w:r>
      <w:r>
        <w:rPr>
          <w:rFonts w:ascii="Times New Roman" w:hAnsi="Times New Roman" w:cs="Times New Roman"/>
          <w:sz w:val="24"/>
          <w:szCs w:val="24"/>
        </w:rPr>
        <w:t xml:space="preserve"> М. И. Фалеев</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28</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u w:val="single"/>
        </w:rPr>
        <w:t>апреля</w:t>
      </w:r>
      <w:r>
        <w:rPr>
          <w:rFonts w:ascii="Times New Roman" w:hAnsi="Times New Roman" w:cs="Times New Roman"/>
          <w:sz w:val="24"/>
          <w:szCs w:val="24"/>
        </w:rPr>
        <w:t xml:space="preserve">  2000г.</w:t>
      </w:r>
    </w:p>
    <w:p w:rsidR="006E5FC7" w:rsidRDefault="006E5FC7" w:rsidP="006E5FC7">
      <w:pPr>
        <w:rPr>
          <w:rFonts w:ascii="Times New Roman" w:hAnsi="Times New Roman" w:cs="Times New Roman"/>
          <w:sz w:val="24"/>
          <w:szCs w:val="24"/>
        </w:rPr>
      </w:pPr>
    </w:p>
    <w:p w:rsidR="006E5FC7" w:rsidRDefault="006E5FC7" w:rsidP="006E5FC7">
      <w:pPr>
        <w:jc w:val="center"/>
        <w:rPr>
          <w:rFonts w:ascii="Times New Roman" w:hAnsi="Times New Roman" w:cs="Times New Roman"/>
          <w:b/>
          <w:sz w:val="32"/>
          <w:szCs w:val="32"/>
        </w:rPr>
      </w:pPr>
      <w:r w:rsidRPr="00C56E1F">
        <w:rPr>
          <w:rFonts w:ascii="Times New Roman" w:hAnsi="Times New Roman" w:cs="Times New Roman"/>
          <w:b/>
          <w:sz w:val="32"/>
          <w:szCs w:val="32"/>
        </w:rPr>
        <w:t>Аварийная карточка № 922</w:t>
      </w:r>
    </w:p>
    <w:p w:rsidR="006E5FC7" w:rsidRDefault="006E5FC7" w:rsidP="006E5FC7">
      <w:pPr>
        <w:shd w:val="clear" w:color="auto" w:fill="FFFFFF"/>
        <w:jc w:val="center"/>
        <w:rPr>
          <w:rFonts w:ascii="Times New Roman" w:hAnsi="Times New Roman" w:cs="Times New Roman"/>
          <w:b/>
          <w:bCs/>
          <w:sz w:val="28"/>
          <w:szCs w:val="28"/>
        </w:rPr>
      </w:pPr>
      <w:r>
        <w:rPr>
          <w:rFonts w:ascii="Times New Roman" w:hAnsi="Times New Roman" w:cs="Times New Roman"/>
          <w:b/>
          <w:sz w:val="24"/>
          <w:szCs w:val="24"/>
        </w:rPr>
        <w:t xml:space="preserve">на транспортирование </w:t>
      </w:r>
      <w:r w:rsidRPr="006E5FC7">
        <w:rPr>
          <w:rFonts w:ascii="Times New Roman" w:hAnsi="Times New Roman" w:cs="Times New Roman"/>
          <w:b/>
          <w:bCs/>
          <w:sz w:val="24"/>
          <w:szCs w:val="24"/>
        </w:rPr>
        <w:t>радионуклида кобальт-60</w:t>
      </w:r>
    </w:p>
    <w:p w:rsidR="006E5FC7" w:rsidRDefault="006E5FC7" w:rsidP="006E5FC7">
      <w:pPr>
        <w:rPr>
          <w:rFonts w:ascii="Times New Roman" w:hAnsi="Times New Roman" w:cs="Times New Roman"/>
          <w:b/>
          <w:sz w:val="24"/>
          <w:szCs w:val="24"/>
        </w:rPr>
      </w:pPr>
    </w:p>
    <w:p w:rsidR="006E5FC7" w:rsidRDefault="006E5FC7" w:rsidP="006E5FC7">
      <w:pPr>
        <w:jc w:val="center"/>
        <w:rPr>
          <w:rFonts w:ascii="Times New Roman" w:hAnsi="Times New Roman" w:cs="Times New Roman"/>
          <w:i/>
          <w:sz w:val="24"/>
          <w:szCs w:val="24"/>
        </w:rPr>
      </w:pPr>
      <w:r>
        <w:rPr>
          <w:rFonts w:ascii="Times New Roman" w:hAnsi="Times New Roman" w:cs="Times New Roman"/>
          <w:i/>
          <w:sz w:val="24"/>
          <w:szCs w:val="24"/>
        </w:rPr>
        <w:t>(Введена приказом Министра от 17. 01. 2002 № 24)</w:t>
      </w:r>
    </w:p>
    <w:p w:rsidR="006E5FC7" w:rsidRDefault="006E5FC7" w:rsidP="006E5FC7">
      <w:pPr>
        <w:rPr>
          <w:rFonts w:ascii="Times New Roman" w:hAnsi="Times New Roman" w:cs="Times New Roman"/>
          <w:i/>
          <w:sz w:val="24"/>
          <w:szCs w:val="24"/>
        </w:rPr>
      </w:pPr>
    </w:p>
    <w:p w:rsidR="006E5FC7" w:rsidRDefault="006E5FC7" w:rsidP="006E5FC7">
      <w:pPr>
        <w:rPr>
          <w:rFonts w:ascii="Times New Roman" w:hAnsi="Times New Roman" w:cs="Times New Roman"/>
          <w:b/>
          <w:sz w:val="24"/>
          <w:szCs w:val="24"/>
        </w:rPr>
      </w:pPr>
      <w:r w:rsidRPr="00C56E1F">
        <w:rPr>
          <w:rFonts w:ascii="Times New Roman" w:hAnsi="Times New Roman" w:cs="Times New Roman"/>
          <w:b/>
          <w:sz w:val="24"/>
          <w:szCs w:val="24"/>
        </w:rPr>
        <w:t>СОГЛАСОВАНО</w:t>
      </w:r>
    </w:p>
    <w:p w:rsidR="006E5FC7" w:rsidRPr="00C56E1F" w:rsidRDefault="006E5FC7" w:rsidP="006E5FC7">
      <w:pPr>
        <w:rPr>
          <w:rFonts w:ascii="Times New Roman" w:hAnsi="Times New Roman" w:cs="Times New Roman"/>
          <w:sz w:val="24"/>
          <w:szCs w:val="24"/>
        </w:rPr>
      </w:pPr>
      <w:r w:rsidRPr="00C56E1F">
        <w:rPr>
          <w:rFonts w:ascii="Times New Roman" w:hAnsi="Times New Roman" w:cs="Times New Roman"/>
          <w:sz w:val="24"/>
          <w:szCs w:val="24"/>
        </w:rPr>
        <w:t>Начальник 8 Главного управления</w:t>
      </w:r>
      <w:r>
        <w:rPr>
          <w:rFonts w:ascii="Times New Roman" w:hAnsi="Times New Roman" w:cs="Times New Roman"/>
          <w:sz w:val="24"/>
          <w:szCs w:val="24"/>
        </w:rPr>
        <w:t xml:space="preserve">                                   Руководитель Департамента</w:t>
      </w:r>
    </w:p>
    <w:p w:rsidR="006E5FC7" w:rsidRDefault="006E5FC7" w:rsidP="006E5FC7">
      <w:pPr>
        <w:rPr>
          <w:rFonts w:ascii="Times New Roman" w:hAnsi="Times New Roman" w:cs="Times New Roman"/>
          <w:sz w:val="24"/>
          <w:szCs w:val="24"/>
        </w:rPr>
      </w:pPr>
      <w:r w:rsidRPr="00C56E1F">
        <w:rPr>
          <w:rFonts w:ascii="Times New Roman" w:hAnsi="Times New Roman" w:cs="Times New Roman"/>
          <w:sz w:val="24"/>
          <w:szCs w:val="24"/>
        </w:rPr>
        <w:t>МВД России</w:t>
      </w:r>
      <w:r>
        <w:rPr>
          <w:rFonts w:ascii="Times New Roman" w:hAnsi="Times New Roman" w:cs="Times New Roman"/>
          <w:sz w:val="24"/>
          <w:szCs w:val="24"/>
        </w:rPr>
        <w:t xml:space="preserve">                                                                        ядерно-топливного цикла</w:t>
      </w:r>
    </w:p>
    <w:p w:rsidR="006E5FC7" w:rsidRDefault="006E5FC7" w:rsidP="006E5FC7">
      <w:pPr>
        <w:rPr>
          <w:rFonts w:ascii="Times New Roman" w:hAnsi="Times New Roman" w:cs="Times New Roman"/>
          <w:sz w:val="24"/>
          <w:szCs w:val="24"/>
        </w:rPr>
      </w:pP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w:t>
      </w:r>
      <w:r>
        <w:rPr>
          <w:rFonts w:ascii="Times New Roman" w:hAnsi="Times New Roman" w:cs="Times New Roman"/>
          <w:sz w:val="24"/>
          <w:szCs w:val="24"/>
        </w:rPr>
        <w:t>Минатома России</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u w:val="single"/>
        </w:rPr>
        <w:t xml:space="preserve">15/10-176    </w:t>
      </w:r>
      <w:r w:rsidRPr="00C56E1F">
        <w:rPr>
          <w:rFonts w:ascii="Times New Roman" w:hAnsi="Times New Roman" w:cs="Times New Roman"/>
          <w:sz w:val="24"/>
          <w:szCs w:val="24"/>
        </w:rPr>
        <w:t>А.</w:t>
      </w:r>
      <w:r>
        <w:rPr>
          <w:rFonts w:ascii="Times New Roman" w:hAnsi="Times New Roman" w:cs="Times New Roman"/>
          <w:sz w:val="24"/>
          <w:szCs w:val="24"/>
        </w:rPr>
        <w:t xml:space="preserve"> </w:t>
      </w:r>
      <w:r w:rsidRPr="00C56E1F">
        <w:rPr>
          <w:rFonts w:ascii="Times New Roman" w:hAnsi="Times New Roman" w:cs="Times New Roman"/>
          <w:sz w:val="24"/>
          <w:szCs w:val="24"/>
        </w:rPr>
        <w:t>А. Терехов</w:t>
      </w:r>
      <w:r>
        <w:rPr>
          <w:rFonts w:ascii="Times New Roman" w:hAnsi="Times New Roman" w:cs="Times New Roman"/>
          <w:sz w:val="24"/>
          <w:szCs w:val="24"/>
        </w:rPr>
        <w:t xml:space="preserve">                                                 ____________В. В. Шидловский</w:t>
      </w:r>
    </w:p>
    <w:p w:rsidR="006E5FC7" w:rsidRPr="00EE64E7" w:rsidRDefault="006E5FC7" w:rsidP="006E5FC7">
      <w:pPr>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23</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u w:val="single"/>
        </w:rPr>
        <w:t xml:space="preserve">мая  </w:t>
      </w:r>
      <w:r>
        <w:rPr>
          <w:rFonts w:ascii="Times New Roman" w:hAnsi="Times New Roman" w:cs="Times New Roman"/>
          <w:sz w:val="24"/>
          <w:szCs w:val="24"/>
        </w:rPr>
        <w:t xml:space="preserve"> </w:t>
      </w:r>
      <w:smartTag w:uri="urn:schemas-microsoft-com:office:smarttags" w:element="metricconverter">
        <w:smartTagPr>
          <w:attr w:name="ProductID" w:val="2000 г"/>
        </w:smartTagPr>
        <w:r>
          <w:rPr>
            <w:rFonts w:ascii="Times New Roman" w:hAnsi="Times New Roman" w:cs="Times New Roman"/>
            <w:sz w:val="24"/>
            <w:szCs w:val="24"/>
          </w:rPr>
          <w:t>2000 г</w:t>
        </w:r>
      </w:smartTag>
      <w:r>
        <w:rPr>
          <w:rFonts w:ascii="Times New Roman" w:hAnsi="Times New Roman" w:cs="Times New Roman"/>
          <w:sz w:val="24"/>
          <w:szCs w:val="24"/>
        </w:rPr>
        <w:t>.                                                              «</w:t>
      </w:r>
      <w:r>
        <w:rPr>
          <w:rFonts w:ascii="Times New Roman" w:hAnsi="Times New Roman" w:cs="Times New Roman"/>
          <w:sz w:val="24"/>
          <w:szCs w:val="24"/>
          <w:u w:val="single"/>
        </w:rPr>
        <w:t>07</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марта </w:t>
      </w:r>
      <w:smartTag w:uri="urn:schemas-microsoft-com:office:smarttags" w:element="metricconverter">
        <w:smartTagPr>
          <w:attr w:name="ProductID" w:val="2000 г"/>
        </w:smartTagPr>
        <w:r w:rsidRPr="00EE64E7">
          <w:rPr>
            <w:rFonts w:ascii="Times New Roman" w:hAnsi="Times New Roman" w:cs="Times New Roman"/>
            <w:sz w:val="24"/>
            <w:szCs w:val="24"/>
          </w:rPr>
          <w:t>2000</w:t>
        </w:r>
        <w:r>
          <w:rPr>
            <w:rFonts w:ascii="Times New Roman" w:hAnsi="Times New Roman" w:cs="Times New Roman"/>
            <w:sz w:val="24"/>
            <w:szCs w:val="24"/>
          </w:rPr>
          <w:t xml:space="preserve">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Начальник Первого управления                                       Руководитель Департамента</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Главного управления государственной                           безопасности и черезвычайных</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противопожарной службы МВД России                         ситуаций Минатома России</w:t>
      </w:r>
    </w:p>
    <w:p w:rsidR="006E5FC7" w:rsidRPr="00EE64E7" w:rsidRDefault="006E5FC7" w:rsidP="006E5FC7">
      <w:pPr>
        <w:rPr>
          <w:rFonts w:ascii="Times New Roman" w:hAnsi="Times New Roman" w:cs="Times New Roman"/>
          <w:sz w:val="24"/>
          <w:szCs w:val="24"/>
        </w:rPr>
      </w:pP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w:t>
      </w:r>
      <w:r>
        <w:rPr>
          <w:rFonts w:ascii="Times New Roman" w:hAnsi="Times New Roman" w:cs="Times New Roman"/>
          <w:sz w:val="24"/>
          <w:szCs w:val="24"/>
        </w:rPr>
        <w:t>____________А. М. Агапов</w:t>
      </w:r>
    </w:p>
    <w:p w:rsidR="006E5FC7" w:rsidRPr="00EE64E7" w:rsidRDefault="006E5FC7" w:rsidP="006E5FC7">
      <w:pPr>
        <w:rPr>
          <w:rFonts w:ascii="Times New Roman" w:hAnsi="Times New Roman" w:cs="Times New Roman"/>
          <w:sz w:val="24"/>
          <w:szCs w:val="24"/>
          <w:u w:val="single"/>
        </w:rPr>
      </w:pPr>
      <w:r>
        <w:rPr>
          <w:rFonts w:ascii="Times New Roman" w:hAnsi="Times New Roman" w:cs="Times New Roman"/>
          <w:sz w:val="24"/>
          <w:szCs w:val="24"/>
          <w:u w:val="single"/>
        </w:rPr>
        <w:t xml:space="preserve">20/5/779       </w:t>
      </w:r>
      <w:r>
        <w:rPr>
          <w:rFonts w:ascii="Times New Roman" w:hAnsi="Times New Roman" w:cs="Times New Roman"/>
          <w:sz w:val="24"/>
          <w:szCs w:val="24"/>
        </w:rPr>
        <w:t>В.Т. Кишкурно                                             «</w:t>
      </w:r>
      <w:r>
        <w:rPr>
          <w:rFonts w:ascii="Times New Roman" w:hAnsi="Times New Roman" w:cs="Times New Roman"/>
          <w:sz w:val="24"/>
          <w:szCs w:val="24"/>
          <w:u w:val="single"/>
        </w:rPr>
        <w:t>07</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марта </w:t>
      </w:r>
      <w:smartTag w:uri="urn:schemas-microsoft-com:office:smarttags" w:element="metricconverter">
        <w:smartTagPr>
          <w:attr w:name="ProductID" w:val="2000 г"/>
        </w:smartTagPr>
        <w:r w:rsidRPr="00EE64E7">
          <w:rPr>
            <w:rFonts w:ascii="Times New Roman" w:hAnsi="Times New Roman" w:cs="Times New Roman"/>
            <w:sz w:val="24"/>
            <w:szCs w:val="24"/>
          </w:rPr>
          <w:t>2000</w:t>
        </w:r>
        <w:r>
          <w:rPr>
            <w:rFonts w:ascii="Times New Roman" w:hAnsi="Times New Roman" w:cs="Times New Roman"/>
            <w:sz w:val="24"/>
            <w:szCs w:val="24"/>
          </w:rPr>
          <w:t xml:space="preserve">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12</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u w:val="single"/>
        </w:rPr>
        <w:t xml:space="preserve">сентября </w:t>
      </w:r>
      <w:r>
        <w:rPr>
          <w:rFonts w:ascii="Times New Roman" w:hAnsi="Times New Roman" w:cs="Times New Roman"/>
          <w:sz w:val="24"/>
          <w:szCs w:val="24"/>
        </w:rPr>
        <w:t xml:space="preserve"> </w:t>
      </w:r>
      <w:smartTag w:uri="urn:schemas-microsoft-com:office:smarttags" w:element="metricconverter">
        <w:smartTagPr>
          <w:attr w:name="ProductID" w:val="2000 г"/>
        </w:smartTagPr>
        <w:r>
          <w:rPr>
            <w:rFonts w:ascii="Times New Roman" w:hAnsi="Times New Roman" w:cs="Times New Roman"/>
            <w:sz w:val="24"/>
            <w:szCs w:val="24"/>
          </w:rPr>
          <w:t>2000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Заместитель Главного                                                        Руководитель Департамента</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государственного санитарного                                         защиты информации, ядерных</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врача по объектам и территориям,                                   материалов и объектов</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обслуживаемым Федеральным                                         Минатома России</w:t>
      </w:r>
    </w:p>
    <w:p w:rsidR="006E5FC7" w:rsidRPr="00EE64E7" w:rsidRDefault="006E5FC7" w:rsidP="006E5FC7">
      <w:pPr>
        <w:rPr>
          <w:rFonts w:ascii="Times New Roman" w:hAnsi="Times New Roman" w:cs="Times New Roman"/>
          <w:sz w:val="24"/>
          <w:szCs w:val="24"/>
        </w:rPr>
      </w:pPr>
      <w:r>
        <w:rPr>
          <w:rFonts w:ascii="Times New Roman" w:hAnsi="Times New Roman" w:cs="Times New Roman"/>
          <w:sz w:val="24"/>
          <w:szCs w:val="24"/>
        </w:rPr>
        <w:t>управлением «Медбиоэкстрем»                                        ____________В. И. Лимонаев</w:t>
      </w:r>
    </w:p>
    <w:p w:rsidR="006E5FC7" w:rsidRPr="00EE64E7" w:rsidRDefault="006E5FC7" w:rsidP="006E5FC7">
      <w:pPr>
        <w:rPr>
          <w:rFonts w:ascii="Times New Roman" w:hAnsi="Times New Roman" w:cs="Times New Roman"/>
          <w:sz w:val="24"/>
          <w:szCs w:val="24"/>
          <w:u w:val="single"/>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О.И. Шамов                                                  «</w:t>
      </w:r>
      <w:r>
        <w:rPr>
          <w:rFonts w:ascii="Times New Roman" w:hAnsi="Times New Roman" w:cs="Times New Roman"/>
          <w:sz w:val="24"/>
          <w:szCs w:val="24"/>
          <w:u w:val="single"/>
        </w:rPr>
        <w:t>28</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марта </w:t>
      </w:r>
      <w:smartTag w:uri="urn:schemas-microsoft-com:office:smarttags" w:element="metricconverter">
        <w:smartTagPr>
          <w:attr w:name="ProductID" w:val="2000 г"/>
        </w:smartTagPr>
        <w:r w:rsidRPr="00EE64E7">
          <w:rPr>
            <w:rFonts w:ascii="Times New Roman" w:hAnsi="Times New Roman" w:cs="Times New Roman"/>
            <w:sz w:val="24"/>
            <w:szCs w:val="24"/>
          </w:rPr>
          <w:t>2000</w:t>
        </w:r>
        <w:r>
          <w:rPr>
            <w:rFonts w:ascii="Times New Roman" w:hAnsi="Times New Roman" w:cs="Times New Roman"/>
            <w:sz w:val="24"/>
            <w:szCs w:val="24"/>
          </w:rPr>
          <w:t xml:space="preserve">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04</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u w:val="single"/>
        </w:rPr>
        <w:t xml:space="preserve">января </w:t>
      </w:r>
      <w:r>
        <w:rPr>
          <w:rFonts w:ascii="Times New Roman" w:hAnsi="Times New Roman" w:cs="Times New Roman"/>
          <w:sz w:val="24"/>
          <w:szCs w:val="24"/>
        </w:rPr>
        <w:t xml:space="preserve"> </w:t>
      </w:r>
      <w:smartTag w:uri="urn:schemas-microsoft-com:office:smarttags" w:element="metricconverter">
        <w:smartTagPr>
          <w:attr w:name="ProductID" w:val="2000 г"/>
        </w:smartTagPr>
        <w:r>
          <w:rPr>
            <w:rFonts w:ascii="Times New Roman" w:hAnsi="Times New Roman" w:cs="Times New Roman"/>
            <w:sz w:val="24"/>
            <w:szCs w:val="24"/>
          </w:rPr>
          <w:t>2000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Руководитель Департамента                                              Начальник Транспортного</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госсанэпиднадзора                                                              управления Минатома России</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rPr>
        <w:t>Минздрава России                                                               ____________С. И. Каптелов</w:t>
      </w:r>
    </w:p>
    <w:p w:rsidR="006E5FC7" w:rsidRPr="00EE64E7" w:rsidRDefault="006E5FC7" w:rsidP="006E5FC7">
      <w:pPr>
        <w:rPr>
          <w:rFonts w:ascii="Times New Roman" w:hAnsi="Times New Roman" w:cs="Times New Roman"/>
          <w:sz w:val="24"/>
          <w:szCs w:val="24"/>
          <w:u w:val="single"/>
        </w:rPr>
      </w:pPr>
      <w:r>
        <w:rPr>
          <w:rFonts w:ascii="Times New Roman" w:hAnsi="Times New Roman" w:cs="Times New Roman"/>
          <w:i/>
          <w:sz w:val="24"/>
          <w:szCs w:val="24"/>
        </w:rPr>
        <w:t>п</w:t>
      </w:r>
      <w:r w:rsidRPr="001E7F0D">
        <w:rPr>
          <w:rFonts w:ascii="Times New Roman" w:hAnsi="Times New Roman" w:cs="Times New Roman"/>
          <w:i/>
          <w:sz w:val="24"/>
          <w:szCs w:val="24"/>
        </w:rPr>
        <w:t>исьмо исх. №</w:t>
      </w:r>
      <w:r>
        <w:rPr>
          <w:rFonts w:ascii="Times New Roman" w:hAnsi="Times New Roman" w:cs="Times New Roman"/>
          <w:i/>
          <w:sz w:val="24"/>
          <w:szCs w:val="24"/>
        </w:rPr>
        <w:t xml:space="preserve">                                                                      </w:t>
      </w:r>
      <w:r>
        <w:rPr>
          <w:rFonts w:ascii="Times New Roman" w:hAnsi="Times New Roman" w:cs="Times New Roman"/>
          <w:sz w:val="24"/>
          <w:szCs w:val="24"/>
        </w:rPr>
        <w:t>«</w:t>
      </w:r>
      <w:r>
        <w:rPr>
          <w:rFonts w:ascii="Times New Roman" w:hAnsi="Times New Roman" w:cs="Times New Roman"/>
          <w:sz w:val="24"/>
          <w:szCs w:val="24"/>
          <w:u w:val="single"/>
        </w:rPr>
        <w:t>03</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апреля  </w:t>
      </w:r>
      <w:smartTag w:uri="urn:schemas-microsoft-com:office:smarttags" w:element="metricconverter">
        <w:smartTagPr>
          <w:attr w:name="ProductID" w:val="2000 г"/>
        </w:smartTagPr>
        <w:r w:rsidRPr="00EE64E7">
          <w:rPr>
            <w:rFonts w:ascii="Times New Roman" w:hAnsi="Times New Roman" w:cs="Times New Roman"/>
            <w:sz w:val="24"/>
            <w:szCs w:val="24"/>
          </w:rPr>
          <w:t>2000</w:t>
        </w:r>
        <w:r>
          <w:rPr>
            <w:rFonts w:ascii="Times New Roman" w:hAnsi="Times New Roman" w:cs="Times New Roman"/>
            <w:sz w:val="24"/>
            <w:szCs w:val="24"/>
          </w:rPr>
          <w:t xml:space="preserve"> г</w:t>
        </w:r>
      </w:smartTag>
      <w:r>
        <w:rPr>
          <w:rFonts w:ascii="Times New Roman" w:hAnsi="Times New Roman" w:cs="Times New Roman"/>
          <w:sz w:val="24"/>
          <w:szCs w:val="24"/>
        </w:rPr>
        <w:t>.</w:t>
      </w:r>
    </w:p>
    <w:p w:rsidR="006E5FC7" w:rsidRDefault="006E5FC7" w:rsidP="006E5FC7">
      <w:pPr>
        <w:rPr>
          <w:rFonts w:ascii="Times New Roman" w:hAnsi="Times New Roman" w:cs="Times New Roman"/>
          <w:sz w:val="24"/>
          <w:szCs w:val="24"/>
        </w:rPr>
      </w:pPr>
      <w:r>
        <w:rPr>
          <w:rFonts w:ascii="Times New Roman" w:hAnsi="Times New Roman" w:cs="Times New Roman"/>
          <w:sz w:val="24"/>
          <w:szCs w:val="24"/>
          <w:u w:val="single"/>
        </w:rPr>
        <w:t xml:space="preserve">1100/84-2-112      </w:t>
      </w:r>
      <w:r>
        <w:rPr>
          <w:rFonts w:ascii="Times New Roman" w:hAnsi="Times New Roman" w:cs="Times New Roman"/>
          <w:sz w:val="24"/>
          <w:szCs w:val="24"/>
        </w:rPr>
        <w:t>С.И. Иванов</w:t>
      </w:r>
    </w:p>
    <w:p w:rsidR="006E5FC7" w:rsidRPr="00C56E1F" w:rsidRDefault="006E5FC7" w:rsidP="006E5FC7">
      <w:pPr>
        <w:rPr>
          <w:rFonts w:ascii="Times New Roman" w:hAnsi="Times New Roman" w:cs="Times New Roman"/>
          <w:sz w:val="24"/>
          <w:szCs w:val="24"/>
          <w:u w:val="single"/>
        </w:rPr>
      </w:pPr>
      <w:r>
        <w:rPr>
          <w:rFonts w:ascii="Times New Roman" w:hAnsi="Times New Roman" w:cs="Times New Roman"/>
          <w:sz w:val="24"/>
          <w:szCs w:val="24"/>
        </w:rPr>
        <w:t>«</w:t>
      </w:r>
      <w:r>
        <w:rPr>
          <w:rFonts w:ascii="Times New Roman" w:hAnsi="Times New Roman" w:cs="Times New Roman"/>
          <w:sz w:val="24"/>
          <w:szCs w:val="24"/>
          <w:u w:val="single"/>
        </w:rPr>
        <w:t>12</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u w:val="single"/>
        </w:rPr>
        <w:t xml:space="preserve">сентября </w:t>
      </w:r>
      <w:r>
        <w:rPr>
          <w:rFonts w:ascii="Times New Roman" w:hAnsi="Times New Roman" w:cs="Times New Roman"/>
          <w:sz w:val="24"/>
          <w:szCs w:val="24"/>
        </w:rPr>
        <w:t xml:space="preserve"> </w:t>
      </w:r>
      <w:smartTag w:uri="urn:schemas-microsoft-com:office:smarttags" w:element="metricconverter">
        <w:smartTagPr>
          <w:attr w:name="ProductID" w:val="2000 г"/>
        </w:smartTagPr>
        <w:r>
          <w:rPr>
            <w:rFonts w:ascii="Times New Roman" w:hAnsi="Times New Roman" w:cs="Times New Roman"/>
            <w:sz w:val="24"/>
            <w:szCs w:val="24"/>
          </w:rPr>
          <w:t>2000 г</w:t>
        </w:r>
      </w:smartTag>
      <w:r>
        <w:rPr>
          <w:rFonts w:ascii="Times New Roman" w:hAnsi="Times New Roman" w:cs="Times New Roman"/>
          <w:sz w:val="24"/>
          <w:szCs w:val="24"/>
        </w:rPr>
        <w:t>.</w:t>
      </w:r>
    </w:p>
    <w:p w:rsidR="006E5FC7" w:rsidRPr="009B7966" w:rsidRDefault="006E5FC7" w:rsidP="00FD503A">
      <w:pPr>
        <w:shd w:val="clear" w:color="auto" w:fill="FFFFFF"/>
        <w:spacing w:before="533"/>
        <w:ind w:left="1166"/>
        <w:jc w:val="right"/>
        <w:rPr>
          <w:rFonts w:ascii="Times New Roman" w:hAnsi="Times New Roman" w:cs="Times New Roman"/>
          <w:sz w:val="28"/>
          <w:szCs w:val="28"/>
        </w:rPr>
      </w:pPr>
    </w:p>
    <w:p w:rsidR="002C33A6" w:rsidRPr="00147E5F" w:rsidRDefault="002C33A6" w:rsidP="002C33A6">
      <w:pPr>
        <w:shd w:val="clear" w:color="auto" w:fill="FFFFFF"/>
        <w:jc w:val="center"/>
        <w:rPr>
          <w:rFonts w:ascii="Times New Roman" w:hAnsi="Times New Roman" w:cs="Times New Roman"/>
          <w:b/>
          <w:sz w:val="28"/>
          <w:szCs w:val="28"/>
        </w:rPr>
      </w:pPr>
      <w:r w:rsidRPr="00147E5F">
        <w:rPr>
          <w:rFonts w:ascii="Times New Roman" w:hAnsi="Times New Roman" w:cs="Times New Roman"/>
          <w:b/>
          <w:sz w:val="28"/>
          <w:szCs w:val="28"/>
        </w:rPr>
        <w:t>Аварийная карточка № 921</w:t>
      </w:r>
    </w:p>
    <w:p w:rsidR="002C33A6" w:rsidRDefault="006E5FC7" w:rsidP="002C33A6">
      <w:pPr>
        <w:shd w:val="clear" w:color="auto" w:fill="FFFFFF"/>
        <w:jc w:val="center"/>
        <w:rPr>
          <w:rFonts w:ascii="Times New Roman" w:hAnsi="Times New Roman" w:cs="Times New Roman"/>
          <w:b/>
          <w:bCs/>
          <w:sz w:val="28"/>
          <w:szCs w:val="28"/>
        </w:rPr>
      </w:pPr>
      <w:r>
        <w:rPr>
          <w:rFonts w:ascii="Times New Roman" w:hAnsi="Times New Roman" w:cs="Times New Roman"/>
          <w:b/>
          <w:bCs/>
          <w:sz w:val="28"/>
          <w:szCs w:val="28"/>
        </w:rPr>
        <w:t>н</w:t>
      </w:r>
      <w:r w:rsidR="002C33A6" w:rsidRPr="00147E5F">
        <w:rPr>
          <w:rFonts w:ascii="Times New Roman" w:hAnsi="Times New Roman" w:cs="Times New Roman"/>
          <w:b/>
          <w:bCs/>
          <w:sz w:val="28"/>
          <w:szCs w:val="28"/>
        </w:rPr>
        <w:t>а транспортирование радионуклида кобальт-60</w:t>
      </w:r>
    </w:p>
    <w:p w:rsidR="002C33A6" w:rsidRPr="00147E5F" w:rsidRDefault="002C33A6" w:rsidP="002C33A6">
      <w:pPr>
        <w:shd w:val="clear" w:color="auto" w:fill="FFFFFF"/>
        <w:jc w:val="center"/>
        <w:rPr>
          <w:rFonts w:ascii="Times New Roman" w:hAnsi="Times New Roman" w:cs="Times New Roman"/>
          <w:b/>
          <w:sz w:val="28"/>
          <w:szCs w:val="28"/>
        </w:rPr>
      </w:pPr>
    </w:p>
    <w:p w:rsidR="002C33A6" w:rsidRPr="00147E5F" w:rsidRDefault="002C33A6" w:rsidP="002C33A6">
      <w:pPr>
        <w:shd w:val="clear" w:color="auto" w:fill="FFFFFF"/>
        <w:jc w:val="center"/>
        <w:rPr>
          <w:rFonts w:ascii="Times New Roman" w:hAnsi="Times New Roman" w:cs="Times New Roman"/>
          <w:b/>
          <w:sz w:val="28"/>
          <w:szCs w:val="28"/>
        </w:rPr>
      </w:pPr>
      <w:r w:rsidRPr="00147E5F">
        <w:rPr>
          <w:rFonts w:ascii="Times New Roman" w:hAnsi="Times New Roman" w:cs="Times New Roman"/>
          <w:b/>
          <w:sz w:val="28"/>
          <w:szCs w:val="28"/>
        </w:rPr>
        <w:t>1. Сведения о грузе</w:t>
      </w:r>
    </w:p>
    <w:p w:rsidR="002C33A6" w:rsidRDefault="002C33A6" w:rsidP="002C33A6">
      <w:pPr>
        <w:shd w:val="clear" w:color="auto" w:fill="FFFFFF"/>
        <w:ind w:firstLine="567"/>
        <w:jc w:val="both"/>
        <w:rPr>
          <w:rFonts w:ascii="Times New Roman" w:hAnsi="Times New Roman" w:cs="Times New Roman"/>
          <w:sz w:val="28"/>
          <w:szCs w:val="28"/>
        </w:rPr>
      </w:pPr>
      <w:r w:rsidRPr="00A22699">
        <w:rPr>
          <w:rFonts w:ascii="Times New Roman" w:hAnsi="Times New Roman" w:cs="Times New Roman"/>
          <w:sz w:val="28"/>
          <w:szCs w:val="28"/>
        </w:rPr>
        <w:t xml:space="preserve">Аварийная карточка является обязательным первичным исполнительным документом при транспортировании радионуклидной продукции. </w:t>
      </w:r>
    </w:p>
    <w:p w:rsidR="002C33A6" w:rsidRPr="00A22699" w:rsidRDefault="002C33A6" w:rsidP="002C33A6">
      <w:pPr>
        <w:shd w:val="clear" w:color="auto" w:fill="FFFFFF"/>
        <w:spacing w:line="274" w:lineRule="exact"/>
        <w:ind w:right="490"/>
        <w:rPr>
          <w:rFonts w:ascii="Times New Roman" w:hAnsi="Times New Roman" w:cs="Times New Roman"/>
          <w:sz w:val="28"/>
          <w:szCs w:val="28"/>
        </w:rPr>
      </w:pPr>
      <w:r>
        <w:rPr>
          <w:rFonts w:ascii="Times New Roman" w:hAnsi="Times New Roman" w:cs="Times New Roman"/>
          <w:sz w:val="28"/>
          <w:szCs w:val="28"/>
        </w:rPr>
        <w:t xml:space="preserve">1.1 </w:t>
      </w:r>
      <w:r w:rsidRPr="00A22699">
        <w:rPr>
          <w:rFonts w:ascii="Times New Roman" w:hAnsi="Times New Roman" w:cs="Times New Roman"/>
          <w:sz w:val="28"/>
          <w:szCs w:val="28"/>
        </w:rPr>
        <w:t>Информация об опасности груза</w:t>
      </w:r>
    </w:p>
    <w:p w:rsidR="002C33A6" w:rsidRPr="00A22699" w:rsidRDefault="002C33A6" w:rsidP="002C33A6">
      <w:pPr>
        <w:spacing w:after="180" w:line="1" w:lineRule="exact"/>
        <w:rPr>
          <w:rFonts w:ascii="Times New Roman" w:hAnsi="Times New Roman" w:cs="Times New Roman"/>
          <w:sz w:val="2"/>
          <w:szCs w:val="2"/>
        </w:rPr>
      </w:pPr>
    </w:p>
    <w:tbl>
      <w:tblPr>
        <w:tblW w:w="0" w:type="auto"/>
        <w:tblInd w:w="1298" w:type="dxa"/>
        <w:tblLayout w:type="fixed"/>
        <w:tblCellMar>
          <w:left w:w="40" w:type="dxa"/>
          <w:right w:w="40" w:type="dxa"/>
        </w:tblCellMar>
        <w:tblLook w:val="0000"/>
      </w:tblPr>
      <w:tblGrid>
        <w:gridCol w:w="2174"/>
        <w:gridCol w:w="2268"/>
        <w:gridCol w:w="2930"/>
      </w:tblGrid>
      <w:tr w:rsidR="002C33A6" w:rsidRPr="00A22699">
        <w:tblPrEx>
          <w:tblCellMar>
            <w:top w:w="0" w:type="dxa"/>
            <w:bottom w:w="0" w:type="dxa"/>
          </w:tblCellMar>
        </w:tblPrEx>
        <w:trPr>
          <w:trHeight w:hRule="exact" w:val="504"/>
        </w:trPr>
        <w:tc>
          <w:tcPr>
            <w:tcW w:w="217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sidRPr="00014629">
              <w:rPr>
                <w:rFonts w:ascii="Times New Roman" w:hAnsi="Times New Roman" w:cs="Times New Roman"/>
                <w:sz w:val="24"/>
                <w:szCs w:val="24"/>
              </w:rPr>
              <w:t>Класс опасности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158"/>
              <w:rPr>
                <w:rFonts w:ascii="Times New Roman" w:hAnsi="Times New Roman" w:cs="Times New Roman"/>
                <w:sz w:val="24"/>
                <w:szCs w:val="24"/>
              </w:rPr>
            </w:pPr>
            <w:r w:rsidRPr="00014629">
              <w:rPr>
                <w:rFonts w:ascii="Times New Roman" w:hAnsi="Times New Roman" w:cs="Times New Roman"/>
                <w:sz w:val="24"/>
                <w:szCs w:val="24"/>
              </w:rPr>
              <w:t>Знак опасности</w:t>
            </w:r>
          </w:p>
        </w:tc>
        <w:tc>
          <w:tcPr>
            <w:tcW w:w="2930"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sidRPr="00014629">
              <w:rPr>
                <w:rFonts w:ascii="Times New Roman" w:hAnsi="Times New Roman" w:cs="Times New Roman"/>
                <w:sz w:val="24"/>
                <w:szCs w:val="24"/>
              </w:rPr>
              <w:t xml:space="preserve">Код экстренных </w:t>
            </w:r>
            <w:r w:rsidRPr="00014629">
              <w:rPr>
                <w:rFonts w:ascii="Times New Roman" w:hAnsi="Times New Roman" w:cs="Times New Roman"/>
                <w:b/>
                <w:bCs/>
                <w:sz w:val="24"/>
                <w:szCs w:val="24"/>
              </w:rPr>
              <w:t>мер</w:t>
            </w:r>
          </w:p>
        </w:tc>
      </w:tr>
      <w:tr w:rsidR="002C33A6" w:rsidRPr="00A22699">
        <w:tblPrEx>
          <w:tblCellMar>
            <w:top w:w="0" w:type="dxa"/>
            <w:bottom w:w="0" w:type="dxa"/>
          </w:tblCellMar>
        </w:tblPrEx>
        <w:trPr>
          <w:trHeight w:val="2373"/>
        </w:trPr>
        <w:tc>
          <w:tcPr>
            <w:tcW w:w="2174" w:type="dxa"/>
            <w:tcBorders>
              <w:top w:val="single" w:sz="6" w:space="0" w:color="auto"/>
              <w:left w:val="single" w:sz="6" w:space="0" w:color="auto"/>
              <w:bottom w:val="single" w:sz="4" w:space="0" w:color="auto"/>
              <w:right w:val="single" w:sz="6" w:space="0" w:color="auto"/>
            </w:tcBorders>
            <w:shd w:val="clear" w:color="auto" w:fill="FFFFFF"/>
          </w:tcPr>
          <w:p w:rsidR="002C33A6" w:rsidRDefault="002C33A6" w:rsidP="002C33A6">
            <w:pPr>
              <w:shd w:val="clear" w:color="auto" w:fill="FFFFFF"/>
              <w:ind w:firstLine="669"/>
              <w:rPr>
                <w:rFonts w:ascii="Times New Roman" w:hAnsi="Times New Roman" w:cs="Times New Roman"/>
                <w:sz w:val="28"/>
                <w:szCs w:val="28"/>
              </w:rPr>
            </w:pPr>
          </w:p>
          <w:p w:rsidR="002C33A6" w:rsidRDefault="002C33A6" w:rsidP="002C33A6">
            <w:pPr>
              <w:shd w:val="clear" w:color="auto" w:fill="FFFFFF"/>
              <w:ind w:firstLine="669"/>
              <w:rPr>
                <w:rFonts w:ascii="Times New Roman" w:hAnsi="Times New Roman" w:cs="Times New Roman"/>
                <w:sz w:val="28"/>
                <w:szCs w:val="28"/>
              </w:rPr>
            </w:pPr>
          </w:p>
          <w:p w:rsidR="002C33A6" w:rsidRDefault="002C33A6" w:rsidP="002C33A6">
            <w:pPr>
              <w:shd w:val="clear" w:color="auto" w:fill="FFFFFF"/>
              <w:ind w:firstLine="669"/>
              <w:rPr>
                <w:rFonts w:ascii="Times New Roman" w:hAnsi="Times New Roman" w:cs="Times New Roman"/>
                <w:sz w:val="28"/>
                <w:szCs w:val="28"/>
              </w:rPr>
            </w:pPr>
          </w:p>
          <w:p w:rsidR="002C33A6" w:rsidRPr="00A22699" w:rsidRDefault="002C33A6" w:rsidP="002C33A6">
            <w:pPr>
              <w:shd w:val="clear" w:color="auto" w:fill="FFFFFF"/>
              <w:ind w:firstLine="669"/>
              <w:rPr>
                <w:rFonts w:ascii="Times New Roman" w:hAnsi="Times New Roman" w:cs="Times New Roman"/>
              </w:rPr>
            </w:pPr>
            <w:r w:rsidRPr="00A22699">
              <w:rPr>
                <w:rFonts w:ascii="Times New Roman" w:hAnsi="Times New Roman" w:cs="Times New Roman"/>
                <w:sz w:val="28"/>
                <w:szCs w:val="28"/>
              </w:rPr>
              <w:t>7</w:t>
            </w:r>
          </w:p>
        </w:tc>
        <w:tc>
          <w:tcPr>
            <w:tcW w:w="2268" w:type="dxa"/>
            <w:tcBorders>
              <w:top w:val="single" w:sz="6" w:space="0" w:color="auto"/>
              <w:left w:val="single" w:sz="6" w:space="0" w:color="auto"/>
              <w:bottom w:val="single" w:sz="4" w:space="0" w:color="auto"/>
              <w:right w:val="single" w:sz="6" w:space="0" w:color="auto"/>
            </w:tcBorders>
            <w:shd w:val="clear" w:color="auto" w:fill="FFFFFF"/>
          </w:tcPr>
          <w:p w:rsidR="002C33A6" w:rsidRDefault="002C33A6" w:rsidP="002C33A6">
            <w:pPr>
              <w:shd w:val="clear" w:color="auto" w:fill="FFFFFF"/>
              <w:tabs>
                <w:tab w:val="left" w:pos="900"/>
              </w:tabs>
              <w:ind w:left="-2196"/>
              <w:rPr>
                <w:rFonts w:ascii="Times New Roman" w:hAnsi="Times New Roman" w:cs="Times New Roman"/>
              </w:rPr>
            </w:pPr>
            <w:r>
              <w:rPr>
                <w:rFonts w:ascii="Times New Roman" w:hAnsi="Times New Roman" w:cs="Times New Roman"/>
              </w:rPr>
              <w:tab/>
            </w:r>
          </w:p>
          <w:p w:rsidR="002C33A6" w:rsidRDefault="00C36B3A" w:rsidP="002C33A6">
            <w:pP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extent cx="1247775" cy="1266825"/>
                  <wp:effectExtent l="0" t="0" r="0" b="0"/>
                  <wp:docPr id="322" name="Рисунок 322" descr="Вещества, уровень радиоактивности которых не превышает 0,5 мСв/ч, а транспортный индекс не превышает еди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Вещества, уровень радиоактивности которых не превышает 0,5 мСв/ч, а транспортный индекс не превышает единицы"/>
                          <pic:cNvPicPr>
                            <a:picLocks noChangeAspect="1" noChangeArrowheads="1"/>
                          </pic:cNvPicPr>
                        </pic:nvPicPr>
                        <pic:blipFill>
                          <a:blip r:embed="rId30" cstate="print"/>
                          <a:srcRect/>
                          <a:stretch>
                            <a:fillRect/>
                          </a:stretch>
                        </pic:blipFill>
                        <pic:spPr bwMode="auto">
                          <a:xfrm>
                            <a:off x="0" y="0"/>
                            <a:ext cx="1247775" cy="1266825"/>
                          </a:xfrm>
                          <a:prstGeom prst="rect">
                            <a:avLst/>
                          </a:prstGeom>
                          <a:noFill/>
                          <a:ln w="9525">
                            <a:noFill/>
                            <a:miter lim="800000"/>
                            <a:headEnd/>
                            <a:tailEnd/>
                          </a:ln>
                        </pic:spPr>
                      </pic:pic>
                    </a:graphicData>
                  </a:graphic>
                </wp:inline>
              </w:drawing>
            </w:r>
          </w:p>
          <w:p w:rsidR="002C33A6" w:rsidRPr="00A22699" w:rsidRDefault="002C33A6" w:rsidP="002C33A6">
            <w:pPr>
              <w:jc w:val="center"/>
              <w:rPr>
                <w:rFonts w:ascii="Times New Roman" w:hAnsi="Times New Roman" w:cs="Times New Roman"/>
              </w:rPr>
            </w:pPr>
            <w:r>
              <w:rPr>
                <w:rFonts w:ascii="Times New Roman" w:hAnsi="Times New Roman" w:cs="Times New Roman"/>
                <w:color w:val="000000"/>
                <w:sz w:val="28"/>
                <w:szCs w:val="28"/>
              </w:rPr>
              <w:t>«Радиоактивно»</w:t>
            </w:r>
          </w:p>
        </w:tc>
        <w:tc>
          <w:tcPr>
            <w:tcW w:w="2930" w:type="dxa"/>
            <w:tcBorders>
              <w:top w:val="single" w:sz="6" w:space="0" w:color="auto"/>
              <w:left w:val="single" w:sz="6" w:space="0" w:color="auto"/>
              <w:bottom w:val="single" w:sz="4" w:space="0" w:color="auto"/>
              <w:right w:val="single" w:sz="6" w:space="0" w:color="auto"/>
            </w:tcBorders>
            <w:shd w:val="clear" w:color="auto" w:fill="FFFFFF"/>
          </w:tcPr>
          <w:p w:rsidR="002C33A6" w:rsidRDefault="002C33A6" w:rsidP="002C33A6">
            <w:pPr>
              <w:shd w:val="clear" w:color="auto" w:fill="FFFFFF"/>
              <w:jc w:val="center"/>
              <w:rPr>
                <w:rFonts w:ascii="Times New Roman" w:hAnsi="Times New Roman" w:cs="Times New Roman"/>
                <w:sz w:val="28"/>
                <w:szCs w:val="28"/>
              </w:rPr>
            </w:pPr>
          </w:p>
          <w:p w:rsidR="002C33A6" w:rsidRDefault="002C33A6" w:rsidP="002C33A6">
            <w:pPr>
              <w:shd w:val="clear" w:color="auto" w:fill="FFFFFF"/>
              <w:jc w:val="center"/>
              <w:rPr>
                <w:rFonts w:ascii="Times New Roman" w:hAnsi="Times New Roman" w:cs="Times New Roman"/>
                <w:sz w:val="28"/>
                <w:szCs w:val="28"/>
              </w:rPr>
            </w:pPr>
          </w:p>
          <w:p w:rsidR="002C33A6" w:rsidRPr="00A22699" w:rsidRDefault="002C33A6" w:rsidP="002C33A6">
            <w:pPr>
              <w:shd w:val="clear" w:color="auto" w:fill="FFFFFF"/>
              <w:jc w:val="center"/>
              <w:rPr>
                <w:rFonts w:ascii="Times New Roman" w:hAnsi="Times New Roman" w:cs="Times New Roman"/>
              </w:rPr>
            </w:pPr>
            <w:r w:rsidRPr="00A22699">
              <w:rPr>
                <w:rFonts w:ascii="Times New Roman" w:hAnsi="Times New Roman" w:cs="Times New Roman"/>
                <w:sz w:val="28"/>
                <w:szCs w:val="28"/>
              </w:rPr>
              <w:t>45 КЭ</w:t>
            </w:r>
          </w:p>
        </w:tc>
      </w:tr>
    </w:tbl>
    <w:p w:rsidR="002C33A6" w:rsidRPr="00014629" w:rsidRDefault="002C33A6" w:rsidP="002C33A6">
      <w:pPr>
        <w:shd w:val="clear" w:color="auto" w:fill="FFFFFF"/>
        <w:spacing w:before="230"/>
        <w:rPr>
          <w:rFonts w:ascii="Times New Roman" w:hAnsi="Times New Roman" w:cs="Times New Roman"/>
          <w:sz w:val="28"/>
          <w:szCs w:val="28"/>
        </w:rPr>
      </w:pPr>
      <w:r w:rsidRPr="00014629">
        <w:rPr>
          <w:rFonts w:ascii="Times New Roman" w:hAnsi="Times New Roman" w:cs="Times New Roman"/>
          <w:spacing w:val="-2"/>
          <w:sz w:val="28"/>
          <w:szCs w:val="28"/>
        </w:rPr>
        <w:t>1.2. Физико-химические свойства вещества</w:t>
      </w:r>
    </w:p>
    <w:p w:rsidR="002C33A6" w:rsidRPr="00A22699" w:rsidRDefault="002C33A6" w:rsidP="002C33A6">
      <w:pPr>
        <w:spacing w:after="173"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40"/>
        <w:gridCol w:w="2104"/>
        <w:gridCol w:w="1532"/>
        <w:gridCol w:w="1656"/>
        <w:gridCol w:w="713"/>
        <w:gridCol w:w="994"/>
        <w:gridCol w:w="1325"/>
      </w:tblGrid>
      <w:tr w:rsidR="002C33A6" w:rsidRPr="00A22699">
        <w:tblPrEx>
          <w:tblCellMar>
            <w:top w:w="0" w:type="dxa"/>
            <w:bottom w:w="0" w:type="dxa"/>
          </w:tblCellMar>
        </w:tblPrEx>
        <w:trPr>
          <w:trHeight w:hRule="exact" w:val="1022"/>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9" w:lineRule="exact"/>
              <w:rPr>
                <w:rFonts w:ascii="Times New Roman" w:hAnsi="Times New Roman" w:cs="Times New Roman"/>
                <w:sz w:val="24"/>
                <w:szCs w:val="24"/>
              </w:rPr>
            </w:pPr>
            <w:r w:rsidRPr="00014629">
              <w:rPr>
                <w:rFonts w:ascii="Times New Roman" w:hAnsi="Times New Roman" w:cs="Times New Roman"/>
                <w:spacing w:val="-4"/>
                <w:sz w:val="24"/>
                <w:szCs w:val="24"/>
              </w:rPr>
              <w:t xml:space="preserve">Химическое </w:t>
            </w:r>
            <w:r w:rsidRPr="00014629">
              <w:rPr>
                <w:rFonts w:ascii="Times New Roman" w:hAnsi="Times New Roman" w:cs="Times New Roman"/>
                <w:spacing w:val="-3"/>
                <w:sz w:val="24"/>
                <w:szCs w:val="24"/>
              </w:rPr>
              <w:t>соединение</w:t>
            </w:r>
          </w:p>
        </w:tc>
        <w:tc>
          <w:tcPr>
            <w:tcW w:w="210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ind w:left="288" w:right="324"/>
              <w:rPr>
                <w:rFonts w:ascii="Times New Roman" w:hAnsi="Times New Roman" w:cs="Times New Roman"/>
                <w:sz w:val="24"/>
                <w:szCs w:val="24"/>
              </w:rPr>
            </w:pPr>
            <w:r w:rsidRPr="00014629">
              <w:rPr>
                <w:rFonts w:ascii="Times New Roman" w:hAnsi="Times New Roman" w:cs="Times New Roman"/>
                <w:sz w:val="24"/>
                <w:szCs w:val="24"/>
              </w:rPr>
              <w:t>Агрегатное состояние</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ind w:left="29"/>
              <w:rPr>
                <w:rFonts w:ascii="Times New Roman" w:hAnsi="Times New Roman" w:cs="Times New Roman"/>
                <w:sz w:val="24"/>
                <w:szCs w:val="24"/>
              </w:rPr>
            </w:pPr>
            <w:r w:rsidRPr="00014629">
              <w:rPr>
                <w:rFonts w:ascii="Times New Roman" w:hAnsi="Times New Roman" w:cs="Times New Roman"/>
                <w:spacing w:val="-4"/>
                <w:sz w:val="24"/>
                <w:szCs w:val="24"/>
              </w:rPr>
              <w:t>Температура</w:t>
            </w:r>
          </w:p>
          <w:p w:rsidR="002C33A6" w:rsidRPr="00014629" w:rsidRDefault="002C33A6" w:rsidP="002C33A6">
            <w:pPr>
              <w:shd w:val="clear" w:color="auto" w:fill="FFFFFF"/>
              <w:spacing w:line="252" w:lineRule="exact"/>
              <w:ind w:left="29"/>
              <w:rPr>
                <w:rFonts w:ascii="Times New Roman" w:hAnsi="Times New Roman" w:cs="Times New Roman"/>
                <w:sz w:val="24"/>
                <w:szCs w:val="24"/>
              </w:rPr>
            </w:pPr>
            <w:r>
              <w:rPr>
                <w:rFonts w:ascii="Times New Roman" w:hAnsi="Times New Roman" w:cs="Times New Roman"/>
                <w:spacing w:val="-2"/>
                <w:sz w:val="24"/>
                <w:szCs w:val="24"/>
                <w:lang w:val="en-US"/>
              </w:rPr>
              <w:t>g</w:t>
            </w:r>
            <w:r w:rsidRPr="00014629">
              <w:rPr>
                <w:rFonts w:ascii="Times New Roman" w:hAnsi="Times New Roman" w:cs="Times New Roman"/>
                <w:spacing w:val="-2"/>
                <w:sz w:val="24"/>
                <w:szCs w:val="24"/>
              </w:rPr>
              <w:t>лавления</w:t>
            </w:r>
            <w:r>
              <w:rPr>
                <w:rFonts w:ascii="Times New Roman" w:hAnsi="Times New Roman" w:cs="Times New Roman"/>
                <w:spacing w:val="-2"/>
                <w:sz w:val="24"/>
                <w:szCs w:val="24"/>
                <w:lang w:val="en-US"/>
              </w:rPr>
              <w:t xml:space="preserve"> </w:t>
            </w:r>
            <w:r w:rsidRPr="00014629">
              <w:rPr>
                <w:rFonts w:ascii="Times New Roman" w:hAnsi="Times New Roman" w:cs="Times New Roman"/>
                <w:sz w:val="24"/>
                <w:szCs w:val="24"/>
              </w:rPr>
              <w:t>°С</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ind w:left="288" w:right="43" w:hanging="266"/>
              <w:rPr>
                <w:rFonts w:ascii="Times New Roman" w:hAnsi="Times New Roman" w:cs="Times New Roman"/>
                <w:sz w:val="24"/>
                <w:szCs w:val="24"/>
              </w:rPr>
            </w:pPr>
            <w:r w:rsidRPr="00014629">
              <w:rPr>
                <w:rFonts w:ascii="Times New Roman" w:hAnsi="Times New Roman" w:cs="Times New Roman"/>
                <w:spacing w:val="-1"/>
                <w:sz w:val="24"/>
                <w:szCs w:val="24"/>
              </w:rPr>
              <w:t xml:space="preserve">Температура </w:t>
            </w:r>
            <w:r>
              <w:rPr>
                <w:rFonts w:ascii="Times New Roman" w:hAnsi="Times New Roman" w:cs="Times New Roman"/>
                <w:sz w:val="24"/>
                <w:szCs w:val="24"/>
              </w:rPr>
              <w:t>кипения</w:t>
            </w:r>
            <w:r>
              <w:rPr>
                <w:rFonts w:ascii="Times New Roman" w:hAnsi="Times New Roman" w:cs="Times New Roman"/>
                <w:sz w:val="24"/>
                <w:szCs w:val="24"/>
                <w:lang w:val="en-US"/>
              </w:rPr>
              <w:t xml:space="preserve"> </w:t>
            </w:r>
            <w:r w:rsidRPr="00014629">
              <w:rPr>
                <w:rFonts w:ascii="Times New Roman" w:hAnsi="Times New Roman" w:cs="Times New Roman"/>
                <w:sz w:val="24"/>
                <w:szCs w:val="24"/>
              </w:rPr>
              <w:t>°С</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9" w:lineRule="exact"/>
              <w:ind w:left="22" w:hanging="43"/>
              <w:rPr>
                <w:rFonts w:ascii="Times New Roman" w:hAnsi="Times New Roman" w:cs="Times New Roman"/>
                <w:sz w:val="24"/>
                <w:szCs w:val="24"/>
              </w:rPr>
            </w:pPr>
            <w:r w:rsidRPr="00014629">
              <w:rPr>
                <w:rFonts w:ascii="Times New Roman" w:hAnsi="Times New Roman" w:cs="Times New Roman"/>
                <w:spacing w:val="-4"/>
                <w:sz w:val="24"/>
                <w:szCs w:val="24"/>
              </w:rPr>
              <w:t>Лету</w:t>
            </w:r>
            <w:r>
              <w:rPr>
                <w:rFonts w:ascii="Times New Roman" w:hAnsi="Times New Roman" w:cs="Times New Roman"/>
                <w:spacing w:val="-4"/>
                <w:sz w:val="24"/>
                <w:szCs w:val="24"/>
              </w:rPr>
              <w:t>-</w:t>
            </w:r>
            <w:r w:rsidRPr="00014629">
              <w:rPr>
                <w:rFonts w:ascii="Times New Roman" w:hAnsi="Times New Roman" w:cs="Times New Roman"/>
                <w:spacing w:val="-5"/>
                <w:sz w:val="24"/>
                <w:szCs w:val="24"/>
              </w:rPr>
              <w:t>честь</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jc w:val="center"/>
              <w:rPr>
                <w:rFonts w:ascii="Times New Roman" w:hAnsi="Times New Roman" w:cs="Times New Roman"/>
                <w:sz w:val="24"/>
                <w:szCs w:val="24"/>
              </w:rPr>
            </w:pPr>
            <w:r w:rsidRPr="00014629">
              <w:rPr>
                <w:rFonts w:ascii="Times New Roman" w:hAnsi="Times New Roman" w:cs="Times New Roman"/>
                <w:spacing w:val="-3"/>
                <w:sz w:val="24"/>
                <w:szCs w:val="24"/>
              </w:rPr>
              <w:t>Раство</w:t>
            </w:r>
            <w:r>
              <w:rPr>
                <w:rFonts w:ascii="Times New Roman" w:hAnsi="Times New Roman" w:cs="Times New Roman"/>
                <w:spacing w:val="-3"/>
                <w:sz w:val="24"/>
                <w:szCs w:val="24"/>
              </w:rPr>
              <w:t xml:space="preserve">- </w:t>
            </w:r>
            <w:r w:rsidRPr="00014629">
              <w:rPr>
                <w:rFonts w:ascii="Times New Roman" w:hAnsi="Times New Roman" w:cs="Times New Roman"/>
                <w:spacing w:val="-5"/>
                <w:sz w:val="24"/>
                <w:szCs w:val="24"/>
              </w:rPr>
              <w:t xml:space="preserve">римость </w:t>
            </w:r>
            <w:r w:rsidRPr="00014629">
              <w:rPr>
                <w:rFonts w:ascii="Times New Roman" w:hAnsi="Times New Roman" w:cs="Times New Roman"/>
                <w:spacing w:val="-3"/>
                <w:sz w:val="24"/>
                <w:szCs w:val="24"/>
              </w:rPr>
              <w:t>в воде</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jc w:val="center"/>
              <w:rPr>
                <w:rFonts w:ascii="Times New Roman" w:hAnsi="Times New Roman" w:cs="Times New Roman"/>
                <w:sz w:val="24"/>
                <w:szCs w:val="24"/>
              </w:rPr>
            </w:pPr>
            <w:r w:rsidRPr="00014629">
              <w:rPr>
                <w:rFonts w:ascii="Times New Roman" w:hAnsi="Times New Roman" w:cs="Times New Roman"/>
                <w:spacing w:val="-3"/>
                <w:sz w:val="24"/>
                <w:szCs w:val="24"/>
              </w:rPr>
              <w:t>Пожаро-</w:t>
            </w:r>
          </w:p>
          <w:p w:rsidR="002C33A6" w:rsidRPr="00014629" w:rsidRDefault="002C33A6" w:rsidP="002C33A6">
            <w:pPr>
              <w:shd w:val="clear" w:color="auto" w:fill="FFFFFF"/>
              <w:spacing w:line="252" w:lineRule="exact"/>
              <w:jc w:val="center"/>
              <w:rPr>
                <w:rFonts w:ascii="Times New Roman" w:hAnsi="Times New Roman" w:cs="Times New Roman"/>
                <w:sz w:val="24"/>
                <w:szCs w:val="24"/>
              </w:rPr>
            </w:pPr>
            <w:r w:rsidRPr="00014629">
              <w:rPr>
                <w:rFonts w:ascii="Times New Roman" w:hAnsi="Times New Roman" w:cs="Times New Roman"/>
                <w:spacing w:val="-3"/>
                <w:sz w:val="24"/>
                <w:szCs w:val="24"/>
              </w:rPr>
              <w:t>взрыво-</w:t>
            </w:r>
          </w:p>
          <w:p w:rsidR="002C33A6" w:rsidRPr="00014629" w:rsidRDefault="002C33A6" w:rsidP="002C33A6">
            <w:pPr>
              <w:shd w:val="clear" w:color="auto" w:fill="FFFFFF"/>
              <w:spacing w:line="252" w:lineRule="exact"/>
              <w:jc w:val="center"/>
              <w:rPr>
                <w:rFonts w:ascii="Times New Roman" w:hAnsi="Times New Roman" w:cs="Times New Roman"/>
                <w:sz w:val="24"/>
                <w:szCs w:val="24"/>
              </w:rPr>
            </w:pPr>
            <w:r w:rsidRPr="00014629">
              <w:rPr>
                <w:rFonts w:ascii="Times New Roman" w:hAnsi="Times New Roman" w:cs="Times New Roman"/>
                <w:spacing w:val="-5"/>
                <w:sz w:val="24"/>
                <w:szCs w:val="24"/>
              </w:rPr>
              <w:t>опасность</w:t>
            </w:r>
          </w:p>
        </w:tc>
      </w:tr>
      <w:tr w:rsidR="002C33A6" w:rsidRPr="00A22699">
        <w:tblPrEx>
          <w:tblCellMar>
            <w:top w:w="0" w:type="dxa"/>
            <w:bottom w:w="0" w:type="dxa"/>
          </w:tblCellMar>
        </w:tblPrEx>
        <w:trPr>
          <w:trHeight w:hRule="exact" w:val="28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230"/>
              <w:jc w:val="center"/>
              <w:rPr>
                <w:rFonts w:ascii="Times New Roman" w:hAnsi="Times New Roman" w:cs="Times New Roman"/>
                <w:sz w:val="24"/>
                <w:szCs w:val="24"/>
              </w:rPr>
            </w:pPr>
            <w:r w:rsidRPr="00014629">
              <w:rPr>
                <w:rFonts w:ascii="Times New Roman" w:hAnsi="Times New Roman" w:cs="Times New Roman"/>
                <w:spacing w:val="-4"/>
                <w:sz w:val="24"/>
                <w:szCs w:val="24"/>
              </w:rPr>
              <w:t>кобальт</w:t>
            </w:r>
          </w:p>
        </w:tc>
        <w:tc>
          <w:tcPr>
            <w:tcW w:w="210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62"/>
              <w:jc w:val="center"/>
              <w:rPr>
                <w:rFonts w:ascii="Times New Roman" w:hAnsi="Times New Roman" w:cs="Times New Roman"/>
                <w:sz w:val="24"/>
                <w:szCs w:val="24"/>
              </w:rPr>
            </w:pPr>
            <w:r w:rsidRPr="00014629">
              <w:rPr>
                <w:rFonts w:ascii="Times New Roman" w:hAnsi="Times New Roman" w:cs="Times New Roman"/>
                <w:sz w:val="24"/>
                <w:szCs w:val="24"/>
              </w:rPr>
              <w:t>металл</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482"/>
              <w:rPr>
                <w:rFonts w:ascii="Times New Roman" w:hAnsi="Times New Roman" w:cs="Times New Roman"/>
                <w:sz w:val="24"/>
                <w:szCs w:val="24"/>
              </w:rPr>
            </w:pPr>
            <w:r w:rsidRPr="00014629">
              <w:rPr>
                <w:rFonts w:ascii="Times New Roman" w:hAnsi="Times New Roman" w:cs="Times New Roman"/>
                <w:sz w:val="24"/>
                <w:szCs w:val="24"/>
              </w:rPr>
              <w:t>1492</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468"/>
              <w:rPr>
                <w:rFonts w:ascii="Times New Roman" w:hAnsi="Times New Roman" w:cs="Times New Roman"/>
                <w:sz w:val="24"/>
                <w:szCs w:val="24"/>
              </w:rPr>
            </w:pPr>
            <w:r w:rsidRPr="00014629">
              <w:rPr>
                <w:rFonts w:ascii="Times New Roman" w:hAnsi="Times New Roman" w:cs="Times New Roman"/>
                <w:sz w:val="24"/>
                <w:szCs w:val="24"/>
              </w:rPr>
              <w:t>2960</w:t>
            </w: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79"/>
              <w:rPr>
                <w:rFonts w:ascii="Times New Roman" w:hAnsi="Times New Roman" w:cs="Times New Roman"/>
                <w:sz w:val="24"/>
                <w:szCs w:val="24"/>
              </w:rPr>
            </w:pPr>
            <w:r w:rsidRPr="00014629">
              <w:rPr>
                <w:rFonts w:ascii="Times New Roman" w:hAnsi="Times New Roman" w:cs="Times New Roman"/>
                <w:sz w:val="24"/>
                <w:szCs w:val="24"/>
              </w:rPr>
              <w:t>нет</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sidRPr="00014629">
              <w:rPr>
                <w:rFonts w:ascii="Times New Roman" w:hAnsi="Times New Roman" w:cs="Times New Roman"/>
                <w:sz w:val="24"/>
                <w:szCs w:val="24"/>
              </w:rPr>
              <w:t>нет</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sidRPr="00014629">
              <w:rPr>
                <w:rFonts w:ascii="Times New Roman" w:hAnsi="Times New Roman" w:cs="Times New Roman"/>
                <w:sz w:val="24"/>
                <w:szCs w:val="24"/>
              </w:rPr>
              <w:t>нет</w:t>
            </w:r>
          </w:p>
        </w:tc>
      </w:tr>
      <w:tr w:rsidR="002C33A6" w:rsidRPr="00A22699">
        <w:tblPrEx>
          <w:tblCellMar>
            <w:top w:w="0" w:type="dxa"/>
            <w:bottom w:w="0" w:type="dxa"/>
          </w:tblCellMar>
        </w:tblPrEx>
        <w:trPr>
          <w:trHeight w:hRule="exact" w:val="871"/>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52" w:lineRule="exact"/>
              <w:ind w:left="166" w:right="137" w:firstLine="130"/>
              <w:jc w:val="center"/>
              <w:rPr>
                <w:rFonts w:ascii="Times New Roman" w:hAnsi="Times New Roman" w:cs="Times New Roman"/>
                <w:sz w:val="24"/>
                <w:szCs w:val="24"/>
              </w:rPr>
            </w:pPr>
            <w:r w:rsidRPr="00014629">
              <w:rPr>
                <w:rFonts w:ascii="Times New Roman" w:hAnsi="Times New Roman" w:cs="Times New Roman"/>
                <w:sz w:val="24"/>
                <w:szCs w:val="24"/>
              </w:rPr>
              <w:t xml:space="preserve">нитрат </w:t>
            </w:r>
            <w:r w:rsidRPr="00014629">
              <w:rPr>
                <w:rFonts w:ascii="Times New Roman" w:hAnsi="Times New Roman" w:cs="Times New Roman"/>
                <w:spacing w:val="-5"/>
                <w:sz w:val="24"/>
                <w:szCs w:val="24"/>
              </w:rPr>
              <w:t>кобальта</w:t>
            </w:r>
          </w:p>
        </w:tc>
        <w:tc>
          <w:tcPr>
            <w:tcW w:w="210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spacing w:line="202" w:lineRule="exact"/>
              <w:ind w:left="43"/>
              <w:jc w:val="center"/>
              <w:rPr>
                <w:rFonts w:ascii="Times New Roman" w:hAnsi="Times New Roman" w:cs="Times New Roman"/>
                <w:sz w:val="24"/>
                <w:szCs w:val="24"/>
              </w:rPr>
            </w:pPr>
            <w:r w:rsidRPr="00014629">
              <w:rPr>
                <w:rFonts w:ascii="Times New Roman" w:hAnsi="Times New Roman" w:cs="Times New Roman"/>
                <w:sz w:val="24"/>
                <w:szCs w:val="24"/>
              </w:rPr>
              <w:t>порошок,</w:t>
            </w:r>
          </w:p>
          <w:p w:rsidR="002C33A6" w:rsidRPr="00014629" w:rsidRDefault="002C33A6" w:rsidP="002C33A6">
            <w:pPr>
              <w:shd w:val="clear" w:color="auto" w:fill="FFFFFF"/>
              <w:spacing w:line="202" w:lineRule="exact"/>
              <w:ind w:left="43"/>
              <w:jc w:val="center"/>
              <w:rPr>
                <w:rFonts w:ascii="Times New Roman" w:hAnsi="Times New Roman" w:cs="Times New Roman"/>
                <w:sz w:val="24"/>
                <w:szCs w:val="24"/>
              </w:rPr>
            </w:pPr>
            <w:r w:rsidRPr="00014629">
              <w:rPr>
                <w:rFonts w:ascii="Times New Roman" w:hAnsi="Times New Roman" w:cs="Times New Roman"/>
                <w:sz w:val="24"/>
                <w:szCs w:val="24"/>
              </w:rPr>
              <w:t>зафиксированный в</w:t>
            </w:r>
            <w:r>
              <w:rPr>
                <w:rFonts w:ascii="Times New Roman" w:hAnsi="Times New Roman" w:cs="Times New Roman"/>
                <w:sz w:val="24"/>
                <w:szCs w:val="24"/>
              </w:rPr>
              <w:t xml:space="preserve"> </w:t>
            </w:r>
            <w:r w:rsidRPr="00014629">
              <w:rPr>
                <w:rFonts w:ascii="Times New Roman" w:hAnsi="Times New Roman" w:cs="Times New Roman"/>
                <w:sz w:val="24"/>
                <w:szCs w:val="24"/>
              </w:rPr>
              <w:t>окисной пленке</w:t>
            </w:r>
          </w:p>
          <w:p w:rsidR="002C33A6" w:rsidRPr="00014629" w:rsidRDefault="002C33A6" w:rsidP="002C33A6">
            <w:pPr>
              <w:shd w:val="clear" w:color="auto" w:fill="FFFFFF"/>
              <w:spacing w:line="202" w:lineRule="exact"/>
              <w:ind w:left="43"/>
              <w:jc w:val="center"/>
              <w:rPr>
                <w:rFonts w:ascii="Times New Roman" w:hAnsi="Times New Roman" w:cs="Times New Roman"/>
                <w:sz w:val="24"/>
                <w:szCs w:val="24"/>
              </w:rPr>
            </w:pPr>
            <w:r w:rsidRPr="00014629">
              <w:rPr>
                <w:rFonts w:ascii="Times New Roman" w:hAnsi="Times New Roman" w:cs="Times New Roman"/>
                <w:sz w:val="24"/>
                <w:szCs w:val="24"/>
              </w:rPr>
              <w:t>подложки</w:t>
            </w: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598"/>
              <w:rPr>
                <w:rFonts w:ascii="Times New Roman" w:hAnsi="Times New Roman" w:cs="Times New Roman"/>
                <w:sz w:val="24"/>
                <w:szCs w:val="24"/>
              </w:rPr>
            </w:pPr>
            <w:r w:rsidRPr="00014629">
              <w:rPr>
                <w:rFonts w:ascii="Times New Roman" w:hAnsi="Times New Roman" w:cs="Times New Roman"/>
                <w:sz w:val="24"/>
                <w:szCs w:val="24"/>
              </w:rPr>
              <w:t>55</w:t>
            </w:r>
          </w:p>
        </w:tc>
        <w:tc>
          <w:tcPr>
            <w:tcW w:w="1656"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p>
        </w:tc>
        <w:tc>
          <w:tcPr>
            <w:tcW w:w="713"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ind w:left="79"/>
              <w:rPr>
                <w:rFonts w:ascii="Times New Roman" w:hAnsi="Times New Roman" w:cs="Times New Roman"/>
                <w:sz w:val="24"/>
                <w:szCs w:val="24"/>
              </w:rPr>
            </w:pPr>
            <w:r w:rsidRPr="00014629">
              <w:rPr>
                <w:rFonts w:ascii="Times New Roman" w:hAnsi="Times New Roman" w:cs="Times New Roman"/>
                <w:sz w:val="24"/>
                <w:szCs w:val="24"/>
              </w:rPr>
              <w:t>нет</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д</w:t>
            </w:r>
            <w:r w:rsidRPr="00014629">
              <w:rPr>
                <w:rFonts w:ascii="Times New Roman" w:hAnsi="Times New Roman" w:cs="Times New Roman"/>
                <w:sz w:val="24"/>
                <w:szCs w:val="24"/>
              </w:rPr>
              <w:t>а</w:t>
            </w:r>
          </w:p>
        </w:tc>
        <w:tc>
          <w:tcPr>
            <w:tcW w:w="1325" w:type="dxa"/>
            <w:tcBorders>
              <w:top w:val="single" w:sz="6" w:space="0" w:color="auto"/>
              <w:left w:val="single" w:sz="6" w:space="0" w:color="auto"/>
              <w:bottom w:val="single" w:sz="6" w:space="0" w:color="auto"/>
              <w:right w:val="single" w:sz="6" w:space="0" w:color="auto"/>
            </w:tcBorders>
            <w:shd w:val="clear" w:color="auto" w:fill="FFFFFF"/>
          </w:tcPr>
          <w:p w:rsidR="002C33A6" w:rsidRPr="00014629" w:rsidRDefault="002C33A6" w:rsidP="002C33A6">
            <w:pPr>
              <w:shd w:val="clear" w:color="auto" w:fill="FFFFFF"/>
              <w:jc w:val="center"/>
              <w:rPr>
                <w:rFonts w:ascii="Times New Roman" w:hAnsi="Times New Roman" w:cs="Times New Roman"/>
                <w:sz w:val="24"/>
                <w:szCs w:val="24"/>
              </w:rPr>
            </w:pPr>
            <w:r w:rsidRPr="00014629">
              <w:rPr>
                <w:rFonts w:ascii="Times New Roman" w:hAnsi="Times New Roman" w:cs="Times New Roman"/>
                <w:sz w:val="24"/>
                <w:szCs w:val="24"/>
              </w:rPr>
              <w:t>нет</w:t>
            </w:r>
          </w:p>
        </w:tc>
      </w:tr>
    </w:tbl>
    <w:p w:rsidR="002C33A6" w:rsidRDefault="002C33A6" w:rsidP="002C33A6">
      <w:pPr>
        <w:shd w:val="clear" w:color="auto" w:fill="FFFFFF"/>
        <w:ind w:left="4255" w:hanging="4397"/>
        <w:rPr>
          <w:rFonts w:ascii="Times New Roman" w:hAnsi="Times New Roman" w:cs="Times New Roman"/>
          <w:sz w:val="28"/>
          <w:szCs w:val="28"/>
        </w:rPr>
      </w:pPr>
    </w:p>
    <w:p w:rsidR="002C33A6" w:rsidRPr="00014629" w:rsidRDefault="002C33A6" w:rsidP="002C33A6">
      <w:pPr>
        <w:shd w:val="clear" w:color="auto" w:fill="FFFFFF"/>
        <w:ind w:left="4255" w:hanging="4397"/>
        <w:rPr>
          <w:rFonts w:ascii="Times New Roman" w:hAnsi="Times New Roman" w:cs="Times New Roman"/>
          <w:sz w:val="28"/>
          <w:szCs w:val="28"/>
        </w:rPr>
      </w:pPr>
      <w:r w:rsidRPr="00014629">
        <w:rPr>
          <w:rFonts w:ascii="Times New Roman" w:hAnsi="Times New Roman" w:cs="Times New Roman"/>
          <w:sz w:val="28"/>
          <w:szCs w:val="28"/>
        </w:rPr>
        <w:t>1.3. Характеристика радионуклида и виды опасности в соответствии с НРБ-99</w:t>
      </w:r>
    </w:p>
    <w:p w:rsidR="002C33A6" w:rsidRPr="00A22699" w:rsidRDefault="002C33A6" w:rsidP="002C33A6">
      <w:pPr>
        <w:spacing w:after="18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433"/>
        <w:gridCol w:w="1296"/>
        <w:gridCol w:w="1015"/>
        <w:gridCol w:w="1476"/>
        <w:gridCol w:w="1519"/>
        <w:gridCol w:w="1498"/>
        <w:gridCol w:w="1526"/>
      </w:tblGrid>
      <w:tr w:rsidR="002C33A6" w:rsidRPr="00A22699">
        <w:tblPrEx>
          <w:tblCellMar>
            <w:top w:w="0" w:type="dxa"/>
            <w:bottom w:w="0" w:type="dxa"/>
          </w:tblCellMar>
        </w:tblPrEx>
        <w:trPr>
          <w:trHeight w:hRule="exact" w:val="1577"/>
        </w:trPr>
        <w:tc>
          <w:tcPr>
            <w:tcW w:w="1433"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45" w:lineRule="exact"/>
              <w:ind w:left="94" w:right="72" w:firstLine="346"/>
              <w:rPr>
                <w:rFonts w:ascii="Times New Roman" w:hAnsi="Times New Roman" w:cs="Times New Roman"/>
              </w:rPr>
            </w:pPr>
            <w:r w:rsidRPr="00A22699">
              <w:rPr>
                <w:rFonts w:ascii="Times New Roman" w:hAnsi="Times New Roman" w:cs="Times New Roman"/>
                <w:sz w:val="22"/>
                <w:szCs w:val="22"/>
              </w:rPr>
              <w:t xml:space="preserve">Вид </w:t>
            </w:r>
            <w:r w:rsidRPr="00A22699">
              <w:rPr>
                <w:rFonts w:ascii="Times New Roman" w:hAnsi="Times New Roman" w:cs="Times New Roman"/>
                <w:spacing w:val="-5"/>
                <w:sz w:val="22"/>
                <w:szCs w:val="22"/>
              </w:rPr>
              <w:t>излучения</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52" w:lineRule="exact"/>
              <w:ind w:left="101" w:right="115" w:firstLine="43"/>
              <w:jc w:val="center"/>
              <w:rPr>
                <w:rFonts w:ascii="Times New Roman" w:hAnsi="Times New Roman" w:cs="Times New Roman"/>
              </w:rPr>
            </w:pPr>
            <w:r w:rsidRPr="00A22699">
              <w:rPr>
                <w:rFonts w:ascii="Times New Roman" w:hAnsi="Times New Roman" w:cs="Times New Roman"/>
                <w:sz w:val="22"/>
                <w:szCs w:val="22"/>
              </w:rPr>
              <w:t>Период полу</w:t>
            </w:r>
            <w:r>
              <w:rPr>
                <w:rFonts w:ascii="Times New Roman" w:hAnsi="Times New Roman" w:cs="Times New Roman"/>
                <w:sz w:val="22"/>
                <w:szCs w:val="22"/>
              </w:rPr>
              <w:t>-</w:t>
            </w:r>
            <w:r w:rsidRPr="00A22699">
              <w:rPr>
                <w:rFonts w:ascii="Times New Roman" w:hAnsi="Times New Roman" w:cs="Times New Roman"/>
                <w:spacing w:val="-2"/>
                <w:sz w:val="22"/>
                <w:szCs w:val="22"/>
              </w:rPr>
              <w:t>распада</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52" w:lineRule="exact"/>
              <w:ind w:right="-124" w:firstLine="86"/>
              <w:rPr>
                <w:rFonts w:ascii="Times New Roman" w:hAnsi="Times New Roman" w:cs="Times New Roman"/>
              </w:rPr>
            </w:pPr>
            <w:r w:rsidRPr="00A22699">
              <w:rPr>
                <w:rFonts w:ascii="Times New Roman" w:hAnsi="Times New Roman" w:cs="Times New Roman"/>
                <w:spacing w:val="-2"/>
                <w:sz w:val="22"/>
                <w:szCs w:val="22"/>
              </w:rPr>
              <w:t xml:space="preserve">Группа </w:t>
            </w:r>
            <w:r w:rsidRPr="00A22699">
              <w:rPr>
                <w:rFonts w:ascii="Times New Roman" w:hAnsi="Times New Roman" w:cs="Times New Roman"/>
                <w:sz w:val="22"/>
                <w:szCs w:val="22"/>
              </w:rPr>
              <w:t>радиа</w:t>
            </w:r>
            <w:r>
              <w:rPr>
                <w:rFonts w:ascii="Times New Roman" w:hAnsi="Times New Roman" w:cs="Times New Roman"/>
                <w:sz w:val="22"/>
                <w:szCs w:val="22"/>
              </w:rPr>
              <w:t>-</w:t>
            </w:r>
            <w:r w:rsidRPr="00A22699">
              <w:rPr>
                <w:rFonts w:ascii="Times New Roman" w:hAnsi="Times New Roman" w:cs="Times New Roman"/>
                <w:spacing w:val="-3"/>
                <w:sz w:val="22"/>
                <w:szCs w:val="22"/>
              </w:rPr>
              <w:t xml:space="preserve">ционной </w:t>
            </w:r>
            <w:r>
              <w:rPr>
                <w:rFonts w:ascii="Times New Roman" w:hAnsi="Times New Roman" w:cs="Times New Roman"/>
                <w:sz w:val="22"/>
                <w:szCs w:val="22"/>
              </w:rPr>
              <w:t>опас</w:t>
            </w:r>
            <w:r w:rsidRPr="00A22699">
              <w:rPr>
                <w:rFonts w:ascii="Times New Roman" w:hAnsi="Times New Roman" w:cs="Times New Roman"/>
                <w:sz w:val="22"/>
                <w:szCs w:val="22"/>
              </w:rPr>
              <w:t>ности</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59" w:lineRule="exact"/>
              <w:jc w:val="center"/>
              <w:rPr>
                <w:rFonts w:ascii="Times New Roman" w:hAnsi="Times New Roman" w:cs="Times New Roman"/>
              </w:rPr>
            </w:pPr>
            <w:r w:rsidRPr="00A22699">
              <w:rPr>
                <w:rFonts w:ascii="Times New Roman" w:hAnsi="Times New Roman" w:cs="Times New Roman"/>
                <w:sz w:val="22"/>
                <w:szCs w:val="22"/>
              </w:rPr>
              <w:t>Предел</w:t>
            </w:r>
          </w:p>
          <w:p w:rsidR="002C33A6" w:rsidRPr="00A22699" w:rsidRDefault="002C33A6" w:rsidP="002C33A6">
            <w:pPr>
              <w:shd w:val="clear" w:color="auto" w:fill="FFFFFF"/>
              <w:spacing w:line="259" w:lineRule="exact"/>
              <w:jc w:val="center"/>
              <w:rPr>
                <w:rFonts w:ascii="Times New Roman" w:hAnsi="Times New Roman" w:cs="Times New Roman"/>
              </w:rPr>
            </w:pPr>
            <w:r w:rsidRPr="00A22699">
              <w:rPr>
                <w:rFonts w:ascii="Times New Roman" w:hAnsi="Times New Roman" w:cs="Times New Roman"/>
                <w:sz w:val="22"/>
                <w:szCs w:val="22"/>
              </w:rPr>
              <w:t>годового</w:t>
            </w:r>
          </w:p>
          <w:p w:rsidR="002C33A6" w:rsidRPr="00A22699" w:rsidRDefault="002C33A6" w:rsidP="002C33A6">
            <w:pPr>
              <w:shd w:val="clear" w:color="auto" w:fill="FFFFFF"/>
              <w:spacing w:line="259" w:lineRule="exact"/>
              <w:jc w:val="center"/>
              <w:rPr>
                <w:rFonts w:ascii="Times New Roman" w:hAnsi="Times New Roman" w:cs="Times New Roman"/>
              </w:rPr>
            </w:pPr>
            <w:r w:rsidRPr="00A22699">
              <w:rPr>
                <w:rFonts w:ascii="Times New Roman" w:hAnsi="Times New Roman" w:cs="Times New Roman"/>
                <w:spacing w:val="-5"/>
                <w:sz w:val="22"/>
                <w:szCs w:val="22"/>
              </w:rPr>
              <w:t>поступления</w:t>
            </w:r>
          </w:p>
          <w:p w:rsidR="002C33A6" w:rsidRPr="00A22699" w:rsidRDefault="002C33A6" w:rsidP="002C33A6">
            <w:pPr>
              <w:shd w:val="clear" w:color="auto" w:fill="FFFFFF"/>
              <w:spacing w:line="259" w:lineRule="exact"/>
              <w:jc w:val="center"/>
              <w:rPr>
                <w:rFonts w:ascii="Times New Roman" w:hAnsi="Times New Roman" w:cs="Times New Roman"/>
              </w:rPr>
            </w:pPr>
            <w:r w:rsidRPr="00A22699">
              <w:rPr>
                <w:rFonts w:ascii="Times New Roman" w:hAnsi="Times New Roman" w:cs="Times New Roman"/>
                <w:spacing w:val="-3"/>
                <w:sz w:val="22"/>
                <w:szCs w:val="22"/>
              </w:rPr>
              <w:t>с воздухом,</w:t>
            </w:r>
          </w:p>
          <w:p w:rsidR="002C33A6" w:rsidRPr="00A22699" w:rsidRDefault="002C33A6" w:rsidP="002C33A6">
            <w:pPr>
              <w:shd w:val="clear" w:color="auto" w:fill="FFFFFF"/>
              <w:spacing w:line="259" w:lineRule="exact"/>
              <w:jc w:val="center"/>
              <w:rPr>
                <w:rFonts w:ascii="Times New Roman" w:hAnsi="Times New Roman" w:cs="Times New Roman"/>
              </w:rPr>
            </w:pPr>
            <w:r w:rsidRPr="00A22699">
              <w:rPr>
                <w:rFonts w:ascii="Times New Roman" w:hAnsi="Times New Roman" w:cs="Times New Roman"/>
                <w:sz w:val="22"/>
                <w:szCs w:val="22"/>
              </w:rPr>
              <w:t>ПГП нас</w:t>
            </w:r>
            <w:r>
              <w:rPr>
                <w:rFonts w:ascii="Times New Roman" w:hAnsi="Times New Roman" w:cs="Times New Roman"/>
                <w:sz w:val="22"/>
                <w:szCs w:val="22"/>
              </w:rPr>
              <w:t>,</w:t>
            </w:r>
          </w:p>
          <w:p w:rsidR="002C33A6" w:rsidRPr="00A22699" w:rsidRDefault="002C33A6" w:rsidP="002C33A6">
            <w:pPr>
              <w:shd w:val="clear" w:color="auto" w:fill="FFFFFF"/>
              <w:jc w:val="center"/>
              <w:rPr>
                <w:rFonts w:ascii="Times New Roman" w:hAnsi="Times New Roman" w:cs="Times New Roman"/>
              </w:rPr>
            </w:pPr>
            <w:r w:rsidRPr="00A22699">
              <w:rPr>
                <w:rFonts w:ascii="Times New Roman" w:hAnsi="Times New Roman" w:cs="Times New Roman"/>
                <w:sz w:val="22"/>
                <w:szCs w:val="22"/>
              </w:rPr>
              <w:t>Бк/год</w:t>
            </w:r>
          </w:p>
        </w:tc>
        <w:tc>
          <w:tcPr>
            <w:tcW w:w="1519"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52" w:lineRule="exact"/>
              <w:ind w:left="29" w:right="22"/>
              <w:jc w:val="center"/>
              <w:rPr>
                <w:rFonts w:ascii="Times New Roman" w:hAnsi="Times New Roman" w:cs="Times New Roman"/>
              </w:rPr>
            </w:pPr>
            <w:r w:rsidRPr="00A22699">
              <w:rPr>
                <w:rFonts w:ascii="Times New Roman" w:hAnsi="Times New Roman" w:cs="Times New Roman"/>
                <w:spacing w:val="-1"/>
                <w:sz w:val="22"/>
                <w:szCs w:val="22"/>
              </w:rPr>
              <w:t xml:space="preserve">Допустимая </w:t>
            </w:r>
            <w:r w:rsidRPr="00A22699">
              <w:rPr>
                <w:rFonts w:ascii="Times New Roman" w:hAnsi="Times New Roman" w:cs="Times New Roman"/>
                <w:sz w:val="22"/>
                <w:szCs w:val="22"/>
              </w:rPr>
              <w:t xml:space="preserve">объемная активность </w:t>
            </w:r>
            <w:r w:rsidRPr="00A22699">
              <w:rPr>
                <w:rFonts w:ascii="Times New Roman" w:hAnsi="Times New Roman" w:cs="Times New Roman"/>
                <w:spacing w:val="-1"/>
                <w:sz w:val="22"/>
                <w:szCs w:val="22"/>
              </w:rPr>
              <w:t>в воздухе,</w:t>
            </w:r>
          </w:p>
          <w:p w:rsidR="002C33A6" w:rsidRPr="00A22699" w:rsidRDefault="002C33A6" w:rsidP="002C33A6">
            <w:pPr>
              <w:shd w:val="clear" w:color="auto" w:fill="FFFFFF"/>
              <w:ind w:left="29"/>
              <w:jc w:val="center"/>
              <w:rPr>
                <w:rFonts w:ascii="Times New Roman" w:hAnsi="Times New Roman" w:cs="Times New Roman"/>
              </w:rPr>
            </w:pPr>
            <w:r w:rsidRPr="00A22699">
              <w:rPr>
                <w:rFonts w:ascii="Times New Roman" w:hAnsi="Times New Roman" w:cs="Times New Roman"/>
                <w:sz w:val="22"/>
                <w:szCs w:val="22"/>
              </w:rPr>
              <w:t>ДОА</w:t>
            </w:r>
            <w:r>
              <w:rPr>
                <w:rFonts w:ascii="Times New Roman" w:hAnsi="Times New Roman" w:cs="Times New Roman"/>
                <w:sz w:val="22"/>
                <w:szCs w:val="22"/>
              </w:rPr>
              <w:t xml:space="preserve"> нас,</w:t>
            </w:r>
          </w:p>
          <w:p w:rsidR="002C33A6" w:rsidRPr="00A22699" w:rsidRDefault="002C33A6" w:rsidP="002C33A6">
            <w:pPr>
              <w:shd w:val="clear" w:color="auto" w:fill="FFFFFF"/>
              <w:ind w:left="29"/>
              <w:jc w:val="center"/>
              <w:rPr>
                <w:rFonts w:ascii="Times New Roman" w:hAnsi="Times New Roman" w:cs="Times New Roman"/>
              </w:rPr>
            </w:pPr>
            <w:r w:rsidRPr="00A22699">
              <w:rPr>
                <w:rFonts w:ascii="Times New Roman" w:hAnsi="Times New Roman" w:cs="Times New Roman"/>
                <w:sz w:val="22"/>
                <w:szCs w:val="22"/>
              </w:rPr>
              <w:t>Бк/м</w:t>
            </w:r>
            <w:r w:rsidRPr="00A22699">
              <w:rPr>
                <w:rFonts w:ascii="Times New Roman" w:hAnsi="Times New Roman" w:cs="Times New Roman"/>
                <w:sz w:val="22"/>
                <w:szCs w:val="22"/>
                <w:vertAlign w:val="superscript"/>
              </w:rPr>
              <w:t>3</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C33A6" w:rsidRPr="00A22699" w:rsidRDefault="002C33A6" w:rsidP="002C33A6">
            <w:pPr>
              <w:shd w:val="clear" w:color="auto" w:fill="FFFFFF"/>
              <w:spacing w:line="252" w:lineRule="exact"/>
              <w:jc w:val="center"/>
              <w:rPr>
                <w:rFonts w:ascii="Times New Roman" w:hAnsi="Times New Roman" w:cs="Times New Roman"/>
              </w:rPr>
            </w:pPr>
            <w:r w:rsidRPr="00A22699">
              <w:rPr>
                <w:rFonts w:ascii="Times New Roman" w:hAnsi="Times New Roman" w:cs="Times New Roman"/>
                <w:sz w:val="22"/>
                <w:szCs w:val="22"/>
              </w:rPr>
              <w:t>Предел</w:t>
            </w:r>
          </w:p>
          <w:p w:rsidR="002C33A6" w:rsidRPr="00A22699" w:rsidRDefault="002C33A6" w:rsidP="002C33A6">
            <w:pPr>
              <w:shd w:val="clear" w:color="auto" w:fill="FFFFFF"/>
              <w:spacing w:line="252" w:lineRule="exact"/>
              <w:jc w:val="center"/>
              <w:rPr>
                <w:rFonts w:ascii="Times New Roman" w:hAnsi="Times New Roman" w:cs="Times New Roman"/>
              </w:rPr>
            </w:pPr>
            <w:r w:rsidRPr="00A22699">
              <w:rPr>
                <w:rFonts w:ascii="Times New Roman" w:hAnsi="Times New Roman" w:cs="Times New Roman"/>
                <w:sz w:val="22"/>
                <w:szCs w:val="22"/>
              </w:rPr>
              <w:t>годового</w:t>
            </w:r>
          </w:p>
          <w:p w:rsidR="002C33A6" w:rsidRPr="00A22699" w:rsidRDefault="002C33A6" w:rsidP="002C33A6">
            <w:pPr>
              <w:shd w:val="clear" w:color="auto" w:fill="FFFFFF"/>
              <w:spacing w:line="252" w:lineRule="exact"/>
              <w:jc w:val="center"/>
              <w:rPr>
                <w:rFonts w:ascii="Times New Roman" w:hAnsi="Times New Roman" w:cs="Times New Roman"/>
              </w:rPr>
            </w:pPr>
            <w:r w:rsidRPr="00A22699">
              <w:rPr>
                <w:rFonts w:ascii="Times New Roman" w:hAnsi="Times New Roman" w:cs="Times New Roman"/>
                <w:spacing w:val="-3"/>
                <w:sz w:val="22"/>
                <w:szCs w:val="22"/>
              </w:rPr>
              <w:t>поступления</w:t>
            </w:r>
          </w:p>
          <w:p w:rsidR="002C33A6" w:rsidRPr="00A22699" w:rsidRDefault="002C33A6" w:rsidP="002C33A6">
            <w:pPr>
              <w:shd w:val="clear" w:color="auto" w:fill="FFFFFF"/>
              <w:spacing w:line="252" w:lineRule="exact"/>
              <w:jc w:val="center"/>
              <w:rPr>
                <w:rFonts w:ascii="Times New Roman" w:hAnsi="Times New Roman" w:cs="Times New Roman"/>
              </w:rPr>
            </w:pPr>
            <w:r w:rsidRPr="00A22699">
              <w:rPr>
                <w:rFonts w:ascii="Times New Roman" w:hAnsi="Times New Roman" w:cs="Times New Roman"/>
                <w:sz w:val="22"/>
                <w:szCs w:val="22"/>
              </w:rPr>
              <w:t>с пищей,</w:t>
            </w:r>
          </w:p>
          <w:p w:rsidR="002C33A6" w:rsidRPr="00A22699" w:rsidRDefault="002C33A6" w:rsidP="002C33A6">
            <w:pPr>
              <w:shd w:val="clear" w:color="auto" w:fill="FFFFFF"/>
              <w:spacing w:line="252" w:lineRule="exact"/>
              <w:jc w:val="center"/>
              <w:rPr>
                <w:rFonts w:ascii="Times New Roman" w:hAnsi="Times New Roman" w:cs="Times New Roman"/>
              </w:rPr>
            </w:pPr>
            <w:r w:rsidRPr="00881D98">
              <w:rPr>
                <w:rFonts w:ascii="Times New Roman" w:hAnsi="Times New Roman" w:cs="Times New Roman"/>
                <w:bCs/>
                <w:sz w:val="22"/>
                <w:szCs w:val="22"/>
              </w:rPr>
              <w:t>ПГП</w:t>
            </w:r>
            <w:r w:rsidRPr="00A22699">
              <w:rPr>
                <w:rFonts w:ascii="Times New Roman" w:hAnsi="Times New Roman" w:cs="Times New Roman"/>
                <w:b/>
                <w:bCs/>
                <w:sz w:val="22"/>
                <w:szCs w:val="22"/>
              </w:rPr>
              <w:t xml:space="preserve"> </w:t>
            </w:r>
            <w:r>
              <w:rPr>
                <w:rFonts w:ascii="Times New Roman" w:hAnsi="Times New Roman" w:cs="Times New Roman"/>
                <w:sz w:val="22"/>
                <w:szCs w:val="22"/>
              </w:rPr>
              <w:t>нас</w:t>
            </w:r>
            <w:r w:rsidRPr="00A22699">
              <w:rPr>
                <w:rFonts w:ascii="Times New Roman" w:hAnsi="Times New Roman" w:cs="Times New Roman"/>
                <w:sz w:val="22"/>
                <w:szCs w:val="22"/>
              </w:rPr>
              <w:t>,</w:t>
            </w:r>
          </w:p>
          <w:p w:rsidR="002C33A6" w:rsidRPr="00A22699" w:rsidRDefault="002C33A6" w:rsidP="002C33A6">
            <w:pPr>
              <w:shd w:val="clear" w:color="auto" w:fill="FFFFFF"/>
              <w:spacing w:line="252" w:lineRule="exact"/>
              <w:jc w:val="center"/>
              <w:rPr>
                <w:rFonts w:ascii="Times New Roman" w:hAnsi="Times New Roman" w:cs="Times New Roman"/>
              </w:rPr>
            </w:pPr>
            <w:r w:rsidRPr="00A22699">
              <w:rPr>
                <w:rFonts w:ascii="Times New Roman" w:hAnsi="Times New Roman" w:cs="Times New Roman"/>
                <w:sz w:val="22"/>
                <w:szCs w:val="22"/>
              </w:rPr>
              <w:t>Бк/год</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52" w:lineRule="exact"/>
              <w:ind w:left="137" w:right="209"/>
              <w:jc w:val="center"/>
              <w:rPr>
                <w:rFonts w:ascii="Times New Roman" w:hAnsi="Times New Roman" w:cs="Times New Roman"/>
                <w:sz w:val="22"/>
                <w:szCs w:val="22"/>
              </w:rPr>
            </w:pPr>
            <w:r w:rsidRPr="00A22699">
              <w:rPr>
                <w:rFonts w:ascii="Times New Roman" w:hAnsi="Times New Roman" w:cs="Times New Roman"/>
                <w:sz w:val="22"/>
                <w:szCs w:val="22"/>
              </w:rPr>
              <w:t>Уровень вмеша</w:t>
            </w:r>
            <w:r>
              <w:rPr>
                <w:rFonts w:ascii="Times New Roman" w:hAnsi="Times New Roman" w:cs="Times New Roman"/>
                <w:sz w:val="22"/>
                <w:szCs w:val="22"/>
              </w:rPr>
              <w:t xml:space="preserve"> -</w:t>
            </w:r>
            <w:r w:rsidRPr="00A22699">
              <w:rPr>
                <w:rFonts w:ascii="Times New Roman" w:hAnsi="Times New Roman" w:cs="Times New Roman"/>
                <w:spacing w:val="-5"/>
                <w:sz w:val="22"/>
                <w:szCs w:val="22"/>
              </w:rPr>
              <w:t xml:space="preserve">тельства, </w:t>
            </w:r>
            <w:r w:rsidRPr="00A22699">
              <w:rPr>
                <w:rFonts w:ascii="Times New Roman" w:hAnsi="Times New Roman" w:cs="Times New Roman"/>
                <w:sz w:val="22"/>
                <w:szCs w:val="22"/>
              </w:rPr>
              <w:t xml:space="preserve">вода, </w:t>
            </w:r>
          </w:p>
          <w:p w:rsidR="002C33A6" w:rsidRDefault="002C33A6" w:rsidP="002C33A6">
            <w:pPr>
              <w:shd w:val="clear" w:color="auto" w:fill="FFFFFF"/>
              <w:spacing w:line="252" w:lineRule="exact"/>
              <w:ind w:left="137" w:right="209"/>
              <w:jc w:val="center"/>
              <w:rPr>
                <w:rFonts w:ascii="Times New Roman" w:hAnsi="Times New Roman" w:cs="Times New Roman"/>
                <w:sz w:val="22"/>
                <w:szCs w:val="22"/>
              </w:rPr>
            </w:pPr>
            <w:r w:rsidRPr="00A22699">
              <w:rPr>
                <w:rFonts w:ascii="Times New Roman" w:hAnsi="Times New Roman" w:cs="Times New Roman"/>
                <w:sz w:val="22"/>
                <w:szCs w:val="22"/>
              </w:rPr>
              <w:t xml:space="preserve">УВ, </w:t>
            </w:r>
          </w:p>
          <w:p w:rsidR="002C33A6" w:rsidRPr="00A22699" w:rsidRDefault="002C33A6" w:rsidP="002C33A6">
            <w:pPr>
              <w:shd w:val="clear" w:color="auto" w:fill="FFFFFF"/>
              <w:spacing w:line="252" w:lineRule="exact"/>
              <w:ind w:left="137" w:right="209"/>
              <w:jc w:val="center"/>
              <w:rPr>
                <w:rFonts w:ascii="Times New Roman" w:hAnsi="Times New Roman" w:cs="Times New Roman"/>
              </w:rPr>
            </w:pPr>
            <w:r w:rsidRPr="00A22699">
              <w:rPr>
                <w:rFonts w:ascii="Times New Roman" w:hAnsi="Times New Roman" w:cs="Times New Roman"/>
                <w:sz w:val="22"/>
                <w:szCs w:val="22"/>
              </w:rPr>
              <w:t>Б к/кг</w:t>
            </w:r>
          </w:p>
        </w:tc>
      </w:tr>
      <w:tr w:rsidR="002C33A6" w:rsidRPr="00A22699">
        <w:tblPrEx>
          <w:tblCellMar>
            <w:top w:w="0" w:type="dxa"/>
            <w:bottom w:w="0" w:type="dxa"/>
          </w:tblCellMar>
        </w:tblPrEx>
        <w:trPr>
          <w:trHeight w:hRule="exact" w:val="338"/>
        </w:trPr>
        <w:tc>
          <w:tcPr>
            <w:tcW w:w="1433"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209"/>
              <w:rPr>
                <w:rFonts w:ascii="Times New Roman" w:hAnsi="Times New Roman" w:cs="Times New Roman"/>
                <w:sz w:val="24"/>
                <w:szCs w:val="24"/>
              </w:rPr>
            </w:pPr>
            <w:r w:rsidRPr="00881D98">
              <w:rPr>
                <w:rFonts w:ascii="Times New Roman" w:hAnsi="Times New Roman" w:cs="Times New Roman"/>
                <w:position w:val="-10"/>
                <w:sz w:val="24"/>
                <w:szCs w:val="24"/>
              </w:rPr>
              <w:object w:dxaOrig="240" w:dyaOrig="320">
                <v:shape id="_x0000_i1281" type="#_x0000_t75" style="width:12pt;height:15.75pt" o:ole="">
                  <v:imagedata r:id="rId527" o:title=""/>
                </v:shape>
                <o:OLEObject Type="Embed" ProgID="Equation.3" ShapeID="_x0000_i1281" DrawAspect="Content" ObjectID="_1506258908" r:id="rId528"/>
              </w:object>
            </w:r>
            <w:r w:rsidRPr="00881D98">
              <w:rPr>
                <w:rFonts w:ascii="Times New Roman" w:hAnsi="Times New Roman" w:cs="Times New Roman"/>
                <w:sz w:val="24"/>
                <w:szCs w:val="24"/>
              </w:rPr>
              <w:t>,</w:t>
            </w:r>
            <w:r w:rsidRPr="00881D98">
              <w:rPr>
                <w:rFonts w:ascii="Times New Roman" w:hAnsi="Times New Roman" w:cs="Times New Roman"/>
                <w:position w:val="-10"/>
                <w:sz w:val="24"/>
                <w:szCs w:val="24"/>
              </w:rPr>
              <w:object w:dxaOrig="200" w:dyaOrig="260">
                <v:shape id="_x0000_i1282" type="#_x0000_t75" style="width:9.75pt;height:12.75pt" o:ole="">
                  <v:imagedata r:id="rId529" o:title=""/>
                </v:shape>
                <o:OLEObject Type="Embed" ProgID="Equation.3" ShapeID="_x0000_i1282" DrawAspect="Content" ObjectID="_1506258909" r:id="rId530"/>
              </w:object>
            </w:r>
            <w:r w:rsidRPr="00881D98">
              <w:rPr>
                <w:rFonts w:ascii="Times New Roman" w:hAnsi="Times New Roman" w:cs="Times New Roman"/>
                <w:sz w:val="24"/>
                <w:szCs w:val="24"/>
              </w:rPr>
              <w:t xml:space="preserve">, </w:t>
            </w:r>
            <w:r w:rsidRPr="00881D98">
              <w:rPr>
                <w:rFonts w:ascii="Times New Roman" w:hAnsi="Times New Roman" w:cs="Times New Roman"/>
                <w:i/>
                <w:sz w:val="24"/>
                <w:szCs w:val="24"/>
              </w:rPr>
              <w:t>Х, е</w:t>
            </w:r>
          </w:p>
        </w:tc>
        <w:tc>
          <w:tcPr>
            <w:tcW w:w="1296"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79"/>
              <w:jc w:val="center"/>
              <w:rPr>
                <w:rFonts w:ascii="Times New Roman" w:hAnsi="Times New Roman" w:cs="Times New Roman"/>
                <w:sz w:val="24"/>
                <w:szCs w:val="24"/>
              </w:rPr>
            </w:pPr>
            <w:r w:rsidRPr="00881D98">
              <w:rPr>
                <w:rFonts w:ascii="Times New Roman" w:hAnsi="Times New Roman" w:cs="Times New Roman"/>
                <w:sz w:val="24"/>
                <w:szCs w:val="24"/>
              </w:rPr>
              <w:t>5,27 лет</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331"/>
              <w:rPr>
                <w:rFonts w:ascii="Times New Roman" w:hAnsi="Times New Roman" w:cs="Times New Roman"/>
                <w:sz w:val="24"/>
                <w:szCs w:val="24"/>
              </w:rPr>
            </w:pPr>
            <w:r w:rsidRPr="00881D98">
              <w:rPr>
                <w:rFonts w:ascii="Times New Roman" w:hAnsi="Times New Roman" w:cs="Times New Roman"/>
                <w:sz w:val="24"/>
                <w:szCs w:val="24"/>
              </w:rPr>
              <w:t>Б</w:t>
            </w:r>
          </w:p>
        </w:tc>
        <w:tc>
          <w:tcPr>
            <w:tcW w:w="1476"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259"/>
              <w:rPr>
                <w:rFonts w:ascii="Times New Roman" w:hAnsi="Times New Roman" w:cs="Times New Roman"/>
                <w:sz w:val="24"/>
                <w:szCs w:val="24"/>
                <w:vertAlign w:val="superscript"/>
              </w:rPr>
            </w:pPr>
            <w:r w:rsidRPr="00881D98">
              <w:rPr>
                <w:rFonts w:ascii="Times New Roman" w:hAnsi="Times New Roman" w:cs="Times New Roman"/>
                <w:sz w:val="24"/>
                <w:szCs w:val="24"/>
              </w:rPr>
              <w:t>8,3-10</w:t>
            </w:r>
            <w:r w:rsidRPr="00881D98">
              <w:rPr>
                <w:rFonts w:ascii="Times New Roman" w:hAnsi="Times New Roman" w:cs="Times New Roman"/>
                <w:sz w:val="24"/>
                <w:szCs w:val="24"/>
                <w:vertAlign w:val="superscript"/>
              </w:rPr>
              <w:t>4</w:t>
            </w:r>
          </w:p>
        </w:tc>
        <w:tc>
          <w:tcPr>
            <w:tcW w:w="1519"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281"/>
              <w:rPr>
                <w:rFonts w:ascii="Times New Roman" w:hAnsi="Times New Roman" w:cs="Times New Roman"/>
                <w:sz w:val="24"/>
                <w:szCs w:val="24"/>
              </w:rPr>
            </w:pPr>
            <w:r w:rsidRPr="00881D98">
              <w:rPr>
                <w:rFonts w:ascii="Times New Roman" w:hAnsi="Times New Roman" w:cs="Times New Roman"/>
                <w:sz w:val="24"/>
                <w:szCs w:val="24"/>
              </w:rPr>
              <w:t>1,1-10</w:t>
            </w:r>
            <w:r w:rsidRPr="00881D98">
              <w:rPr>
                <w:rFonts w:ascii="Times New Roman" w:hAnsi="Times New Roman" w:cs="Times New Roman"/>
                <w:sz w:val="24"/>
                <w:szCs w:val="24"/>
                <w:vertAlign w:val="superscript"/>
              </w:rPr>
              <w:t>1</w:t>
            </w:r>
          </w:p>
        </w:tc>
        <w:tc>
          <w:tcPr>
            <w:tcW w:w="1498"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ind w:left="266"/>
              <w:rPr>
                <w:rFonts w:ascii="Times New Roman" w:hAnsi="Times New Roman" w:cs="Times New Roman"/>
                <w:sz w:val="24"/>
                <w:szCs w:val="24"/>
              </w:rPr>
            </w:pPr>
            <w:r w:rsidRPr="00881D98">
              <w:rPr>
                <w:rFonts w:ascii="Times New Roman" w:hAnsi="Times New Roman" w:cs="Times New Roman"/>
                <w:sz w:val="24"/>
                <w:szCs w:val="24"/>
              </w:rPr>
              <w:t>3,7 10</w:t>
            </w:r>
            <w:r w:rsidRPr="00881D98">
              <w:rPr>
                <w:rFonts w:ascii="Times New Roman" w:hAnsi="Times New Roman" w:cs="Times New Roman"/>
                <w:sz w:val="24"/>
                <w:szCs w:val="24"/>
                <w:vertAlign w:val="superscript"/>
              </w:rPr>
              <w:t>4</w:t>
            </w:r>
          </w:p>
        </w:tc>
        <w:tc>
          <w:tcPr>
            <w:tcW w:w="1526" w:type="dxa"/>
            <w:tcBorders>
              <w:top w:val="single" w:sz="6" w:space="0" w:color="auto"/>
              <w:left w:val="single" w:sz="6" w:space="0" w:color="auto"/>
              <w:bottom w:val="single" w:sz="6" w:space="0" w:color="auto"/>
              <w:right w:val="single" w:sz="6" w:space="0" w:color="auto"/>
            </w:tcBorders>
            <w:shd w:val="clear" w:color="auto" w:fill="FFFFFF"/>
          </w:tcPr>
          <w:p w:rsidR="002C33A6" w:rsidRPr="00881D98" w:rsidRDefault="002C33A6" w:rsidP="002C33A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4,</w:t>
            </w:r>
            <w:r w:rsidRPr="00881D98">
              <w:rPr>
                <w:rFonts w:ascii="Times New Roman" w:hAnsi="Times New Roman" w:cs="Times New Roman"/>
                <w:sz w:val="24"/>
                <w:szCs w:val="24"/>
              </w:rPr>
              <w:t>1-10</w:t>
            </w:r>
            <w:r w:rsidRPr="00881D98">
              <w:rPr>
                <w:rFonts w:ascii="Times New Roman" w:hAnsi="Times New Roman" w:cs="Times New Roman"/>
                <w:sz w:val="24"/>
                <w:szCs w:val="24"/>
                <w:vertAlign w:val="superscript"/>
              </w:rPr>
              <w:t>1</w:t>
            </w:r>
          </w:p>
        </w:tc>
      </w:tr>
    </w:tbl>
    <w:p w:rsidR="002C33A6" w:rsidRDefault="002C33A6" w:rsidP="002C33A6">
      <w:pPr>
        <w:shd w:val="clear" w:color="auto" w:fill="FFFFFF"/>
        <w:ind w:firstLine="720"/>
        <w:jc w:val="both"/>
        <w:rPr>
          <w:rFonts w:ascii="Times New Roman" w:hAnsi="Times New Roman" w:cs="Times New Roman"/>
          <w:sz w:val="28"/>
          <w:szCs w:val="28"/>
          <w:u w:val="single"/>
        </w:rPr>
      </w:pPr>
    </w:p>
    <w:p w:rsidR="002C33A6" w:rsidRPr="00881D98"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u w:val="single"/>
        </w:rPr>
        <w:t>Экологическая опасность</w:t>
      </w:r>
      <w:r w:rsidRPr="00881D98">
        <w:rPr>
          <w:rFonts w:ascii="Times New Roman" w:hAnsi="Times New Roman" w:cs="Times New Roman"/>
          <w:sz w:val="28"/>
          <w:szCs w:val="28"/>
        </w:rPr>
        <w:t>: При россыпи кобальта и его соединений может произойти радиоактивное загрязнение местности.</w:t>
      </w:r>
    </w:p>
    <w:p w:rsidR="002C33A6" w:rsidRPr="00881D98"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rPr>
        <w:t>Радиоактивные вещества при взаимодействии с внешней средой ведут к ее ионизации, разрушению молекул органического вещества и изменению химической структуры соединений.</w:t>
      </w:r>
    </w:p>
    <w:p w:rsidR="002C33A6" w:rsidRPr="00881D98"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rPr>
        <w:t>Длительное внешнее облучение от неэкранированного радиоактивного вещества (источники кобальта-60) может привести к серьезному радиационному поражению.</w:t>
      </w:r>
    </w:p>
    <w:p w:rsidR="002C33A6" w:rsidRPr="00881D98"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rPr>
        <w:t>Прямой контакт с радиоактивным веществом может привести к загрязнению кожных покровов, одежды.</w:t>
      </w:r>
    </w:p>
    <w:p w:rsidR="002C33A6" w:rsidRPr="00881D98"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rPr>
        <w:t>Вдыхание взвешенных в воздухе частиц может привести к внутреннему облучению.</w:t>
      </w:r>
    </w:p>
    <w:p w:rsidR="002C33A6" w:rsidRDefault="002C33A6" w:rsidP="002C33A6">
      <w:pPr>
        <w:shd w:val="clear" w:color="auto" w:fill="FFFFFF"/>
        <w:ind w:firstLine="720"/>
        <w:jc w:val="both"/>
        <w:rPr>
          <w:rFonts w:ascii="Times New Roman" w:hAnsi="Times New Roman" w:cs="Times New Roman"/>
          <w:sz w:val="28"/>
          <w:szCs w:val="28"/>
        </w:rPr>
      </w:pPr>
      <w:r w:rsidRPr="00881D98">
        <w:rPr>
          <w:rFonts w:ascii="Times New Roman" w:hAnsi="Times New Roman" w:cs="Times New Roman"/>
          <w:sz w:val="28"/>
          <w:szCs w:val="28"/>
        </w:rPr>
        <w:t>Степень радиационной опасности различна в зависимости от типа, количества и формы радиоактивного вещества.</w:t>
      </w:r>
    </w:p>
    <w:p w:rsidR="002C33A6" w:rsidRPr="007544C4"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u w:val="single"/>
        </w:rPr>
        <w:t>Биологическая опасность для человека:</w:t>
      </w:r>
    </w:p>
    <w:p w:rsidR="002C33A6"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rPr>
        <w:t>При однократном поступлении в организм человека, более 50 ПГП, возможны: гипоплазия костного мозга, изменения слизистых кишечника, пневмонит (при отложении в легких).</w:t>
      </w:r>
    </w:p>
    <w:p w:rsidR="002C33A6" w:rsidRPr="007544C4" w:rsidRDefault="002C33A6" w:rsidP="002C33A6">
      <w:pPr>
        <w:shd w:val="clear" w:color="auto" w:fill="FFFFFF"/>
        <w:ind w:firstLine="720"/>
        <w:jc w:val="both"/>
        <w:rPr>
          <w:rFonts w:ascii="Times New Roman" w:hAnsi="Times New Roman" w:cs="Times New Roman"/>
          <w:sz w:val="28"/>
          <w:szCs w:val="28"/>
        </w:rPr>
      </w:pPr>
    </w:p>
    <w:p w:rsidR="002C33A6" w:rsidRDefault="002C33A6" w:rsidP="002C33A6">
      <w:pPr>
        <w:shd w:val="clear" w:color="auto" w:fill="FFFFFF"/>
        <w:ind w:firstLine="720"/>
        <w:jc w:val="both"/>
        <w:rPr>
          <w:rFonts w:ascii="Times New Roman" w:hAnsi="Times New Roman" w:cs="Times New Roman"/>
          <w:b/>
          <w:sz w:val="28"/>
          <w:szCs w:val="28"/>
        </w:rPr>
      </w:pPr>
      <w:r w:rsidRPr="007544C4">
        <w:rPr>
          <w:rFonts w:ascii="Times New Roman" w:hAnsi="Times New Roman" w:cs="Times New Roman"/>
          <w:b/>
          <w:sz w:val="28"/>
          <w:szCs w:val="28"/>
        </w:rPr>
        <w:t>2. Меры предосторожности, средства защиты и тушения пожара</w:t>
      </w:r>
    </w:p>
    <w:p w:rsidR="002C33A6" w:rsidRPr="007544C4" w:rsidRDefault="002C33A6" w:rsidP="002C33A6">
      <w:pPr>
        <w:shd w:val="clear" w:color="auto" w:fill="FFFFFF"/>
        <w:ind w:firstLine="720"/>
        <w:jc w:val="both"/>
        <w:rPr>
          <w:rFonts w:ascii="Times New Roman" w:hAnsi="Times New Roman" w:cs="Times New Roman"/>
          <w:b/>
          <w:sz w:val="28"/>
          <w:szCs w:val="28"/>
        </w:rPr>
      </w:pPr>
    </w:p>
    <w:p w:rsidR="002C33A6" w:rsidRPr="007544C4" w:rsidRDefault="002C33A6" w:rsidP="002C33A6">
      <w:pPr>
        <w:shd w:val="clear" w:color="auto" w:fill="FFFFFF"/>
        <w:tabs>
          <w:tab w:val="left" w:pos="1210"/>
        </w:tabs>
        <w:ind w:firstLine="720"/>
        <w:jc w:val="both"/>
        <w:rPr>
          <w:rFonts w:ascii="Times New Roman" w:hAnsi="Times New Roman" w:cs="Times New Roman"/>
          <w:sz w:val="28"/>
          <w:szCs w:val="28"/>
        </w:rPr>
      </w:pPr>
      <w:r w:rsidRPr="007544C4">
        <w:rPr>
          <w:rFonts w:ascii="Times New Roman" w:hAnsi="Times New Roman" w:cs="Times New Roman"/>
          <w:spacing w:val="-6"/>
          <w:sz w:val="28"/>
          <w:szCs w:val="28"/>
        </w:rPr>
        <w:t>2.1.</w:t>
      </w:r>
      <w:r w:rsidRPr="007544C4">
        <w:rPr>
          <w:rFonts w:ascii="Times New Roman" w:hAnsi="Times New Roman" w:cs="Times New Roman"/>
          <w:sz w:val="28"/>
          <w:szCs w:val="28"/>
        </w:rPr>
        <w:tab/>
        <w:t>Руководствуясь «Основными санитарными правилами обеспечения</w:t>
      </w:r>
      <w:r>
        <w:rPr>
          <w:rFonts w:ascii="Times New Roman" w:hAnsi="Times New Roman" w:cs="Times New Roman"/>
          <w:sz w:val="28"/>
          <w:szCs w:val="28"/>
        </w:rPr>
        <w:t xml:space="preserve"> р</w:t>
      </w:r>
      <w:r w:rsidRPr="007544C4">
        <w:rPr>
          <w:rFonts w:ascii="Times New Roman" w:hAnsi="Times New Roman" w:cs="Times New Roman"/>
          <w:sz w:val="28"/>
          <w:szCs w:val="28"/>
        </w:rPr>
        <w:t>адиационной безопасности» ОСПОРБ-99</w:t>
      </w:r>
      <w:r>
        <w:rPr>
          <w:rFonts w:ascii="Times New Roman" w:hAnsi="Times New Roman" w:cs="Times New Roman"/>
          <w:sz w:val="28"/>
          <w:szCs w:val="28"/>
        </w:rPr>
        <w:t>.</w:t>
      </w:r>
      <w:r w:rsidRPr="007544C4">
        <w:rPr>
          <w:rFonts w:ascii="Times New Roman" w:hAnsi="Times New Roman" w:cs="Times New Roman"/>
          <w:sz w:val="28"/>
          <w:szCs w:val="28"/>
        </w:rPr>
        <w:t xml:space="preserve"> Все работы в зоне аварии</w:t>
      </w:r>
      <w:r>
        <w:rPr>
          <w:rFonts w:ascii="Times New Roman" w:hAnsi="Times New Roman" w:cs="Times New Roman"/>
          <w:sz w:val="28"/>
          <w:szCs w:val="28"/>
        </w:rPr>
        <w:t xml:space="preserve"> </w:t>
      </w:r>
      <w:r w:rsidRPr="007544C4">
        <w:rPr>
          <w:rFonts w:ascii="Times New Roman" w:hAnsi="Times New Roman" w:cs="Times New Roman"/>
          <w:sz w:val="28"/>
          <w:szCs w:val="28"/>
        </w:rPr>
        <w:t>выполнять:</w:t>
      </w:r>
    </w:p>
    <w:p w:rsidR="002C33A6" w:rsidRPr="007544C4" w:rsidRDefault="002C33A6" w:rsidP="002C33A6">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544C4">
        <w:rPr>
          <w:rFonts w:ascii="Times New Roman" w:hAnsi="Times New Roman" w:cs="Times New Roman"/>
          <w:sz w:val="28"/>
          <w:szCs w:val="28"/>
        </w:rPr>
        <w:t>при наличии индивидуального дозиметрического контроля за внешним и внутренним облучением человека;</w:t>
      </w:r>
    </w:p>
    <w:p w:rsidR="002C33A6" w:rsidRPr="007544C4"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rPr>
        <w:t>- с проведением радиационного контроля, используя приборы типа ДРГЗ-04, РУП-1, ДП-58, РКСБ-104 или их заменяющих;</w:t>
      </w:r>
    </w:p>
    <w:p w:rsidR="002C33A6" w:rsidRPr="007544C4" w:rsidRDefault="002C33A6" w:rsidP="002C33A6">
      <w:pPr>
        <w:shd w:val="clear" w:color="auto" w:fill="FFFFFF"/>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7544C4">
        <w:rPr>
          <w:rFonts w:ascii="Times New Roman" w:hAnsi="Times New Roman" w:cs="Times New Roman"/>
          <w:sz w:val="28"/>
          <w:szCs w:val="28"/>
        </w:rPr>
        <w:t>в штатной спецодежде с применением средств индивидуальной защиты, (защитных очков, фартуков, нарукавников, респираторов типа «Лепесток», ШБ-1,ШБ-200, «Астра-2», противогазов ГФ, ГП-5, ГП-7).</w:t>
      </w:r>
    </w:p>
    <w:p w:rsidR="002C33A6" w:rsidRPr="007544C4" w:rsidRDefault="002C33A6" w:rsidP="006E5FC7">
      <w:pPr>
        <w:numPr>
          <w:ilvl w:val="0"/>
          <w:numId w:val="66"/>
        </w:numPr>
        <w:shd w:val="clear" w:color="auto" w:fill="FFFFFF"/>
        <w:tabs>
          <w:tab w:val="left" w:pos="1210"/>
        </w:tabs>
        <w:ind w:left="1639" w:hanging="505"/>
        <w:jc w:val="both"/>
        <w:rPr>
          <w:rFonts w:ascii="Times New Roman" w:hAnsi="Times New Roman" w:cs="Times New Roman"/>
          <w:spacing w:val="-6"/>
          <w:sz w:val="28"/>
          <w:szCs w:val="28"/>
        </w:rPr>
      </w:pPr>
      <w:r w:rsidRPr="007544C4">
        <w:rPr>
          <w:rFonts w:ascii="Times New Roman" w:hAnsi="Times New Roman" w:cs="Times New Roman"/>
          <w:sz w:val="28"/>
          <w:szCs w:val="28"/>
        </w:rPr>
        <w:t>В случае разгерметизации упаковки и выхода содержимого вещества работы выполнять: в пластиковом защитном костюме типа ЛГ-1, резиновой или пластиковой обуви, резиновых перчатках.</w:t>
      </w:r>
    </w:p>
    <w:p w:rsidR="002C33A6" w:rsidRPr="007544C4" w:rsidRDefault="002C33A6" w:rsidP="006E5FC7">
      <w:pPr>
        <w:numPr>
          <w:ilvl w:val="0"/>
          <w:numId w:val="66"/>
        </w:numPr>
        <w:shd w:val="clear" w:color="auto" w:fill="FFFFFF"/>
        <w:tabs>
          <w:tab w:val="left" w:pos="1210"/>
        </w:tabs>
        <w:ind w:left="1639" w:hanging="505"/>
        <w:jc w:val="both"/>
        <w:rPr>
          <w:rFonts w:ascii="Times New Roman" w:hAnsi="Times New Roman" w:cs="Times New Roman"/>
          <w:spacing w:val="-6"/>
          <w:sz w:val="28"/>
          <w:szCs w:val="28"/>
        </w:rPr>
      </w:pPr>
      <w:r w:rsidRPr="007544C4">
        <w:rPr>
          <w:rFonts w:ascii="Times New Roman" w:hAnsi="Times New Roman" w:cs="Times New Roman"/>
          <w:sz w:val="28"/>
          <w:szCs w:val="28"/>
        </w:rPr>
        <w:t xml:space="preserve">При тушении пожара использовать штатные </w:t>
      </w:r>
      <w:r w:rsidRPr="007544C4">
        <w:rPr>
          <w:rFonts w:ascii="Times New Roman" w:hAnsi="Times New Roman" w:cs="Times New Roman"/>
          <w:sz w:val="28"/>
          <w:szCs w:val="28"/>
          <w:u w:val="single"/>
        </w:rPr>
        <w:t>изол</w:t>
      </w:r>
      <w:r w:rsidRPr="007544C4">
        <w:rPr>
          <w:rFonts w:ascii="Times New Roman" w:hAnsi="Times New Roman" w:cs="Times New Roman"/>
          <w:sz w:val="28"/>
          <w:szCs w:val="28"/>
        </w:rPr>
        <w:t>ирующие СИЗ и все средства пожаротушения: асбестовое полотно, песок, специальные неорганические порошки, воду, пенные и углекислотные огнетушители всех типов.</w:t>
      </w:r>
    </w:p>
    <w:p w:rsidR="002C33A6" w:rsidRPr="007544C4"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rPr>
        <w:t>Сточная вода при тушении пожара или дезактивации может привести к загрязнению почвы.</w:t>
      </w:r>
    </w:p>
    <w:p w:rsidR="002C33A6" w:rsidRPr="007544C4"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rPr>
        <w:t>При попадании на кожу радиоактивного вещества промыть водой или принять душ со сменой одежды.</w:t>
      </w:r>
    </w:p>
    <w:p w:rsidR="002C33A6" w:rsidRPr="007544C4" w:rsidRDefault="002C33A6" w:rsidP="006E5FC7">
      <w:pPr>
        <w:numPr>
          <w:ilvl w:val="0"/>
          <w:numId w:val="67"/>
        </w:numPr>
        <w:shd w:val="clear" w:color="auto" w:fill="FFFFFF"/>
        <w:tabs>
          <w:tab w:val="left" w:pos="1260"/>
        </w:tabs>
        <w:ind w:left="1843" w:hanging="567"/>
        <w:jc w:val="both"/>
        <w:rPr>
          <w:rFonts w:ascii="Times New Roman" w:hAnsi="Times New Roman" w:cs="Times New Roman"/>
          <w:spacing w:val="-4"/>
          <w:sz w:val="28"/>
          <w:szCs w:val="28"/>
        </w:rPr>
      </w:pPr>
      <w:r w:rsidRPr="007544C4">
        <w:rPr>
          <w:rFonts w:ascii="Times New Roman" w:hAnsi="Times New Roman" w:cs="Times New Roman"/>
          <w:sz w:val="28"/>
          <w:szCs w:val="28"/>
        </w:rPr>
        <w:t>Ограничить нахождение людей в непосредственной близости от поврежденной упаковки, держаться наветренной стороны, не прикасаться без защитных средств и приспособлений к радиоактивным веществам, выпавшим из транспорта.</w:t>
      </w:r>
    </w:p>
    <w:p w:rsidR="002C33A6" w:rsidRPr="007544C4" w:rsidRDefault="002C33A6" w:rsidP="006E5FC7">
      <w:pPr>
        <w:numPr>
          <w:ilvl w:val="0"/>
          <w:numId w:val="67"/>
        </w:numPr>
        <w:shd w:val="clear" w:color="auto" w:fill="FFFFFF"/>
        <w:tabs>
          <w:tab w:val="left" w:pos="1260"/>
        </w:tabs>
        <w:ind w:left="1843" w:hanging="567"/>
        <w:jc w:val="both"/>
        <w:rPr>
          <w:rFonts w:ascii="Times New Roman" w:hAnsi="Times New Roman" w:cs="Times New Roman"/>
          <w:spacing w:val="-6"/>
          <w:sz w:val="28"/>
          <w:szCs w:val="28"/>
        </w:rPr>
      </w:pPr>
      <w:r w:rsidRPr="007544C4">
        <w:rPr>
          <w:rFonts w:ascii="Times New Roman" w:hAnsi="Times New Roman" w:cs="Times New Roman"/>
          <w:sz w:val="28"/>
          <w:szCs w:val="28"/>
        </w:rPr>
        <w:t>Выполнять правила личной гигиены. В зоне аварии не курить, не принимать пищу и воду.</w:t>
      </w:r>
    </w:p>
    <w:p w:rsidR="002C33A6" w:rsidRPr="007544C4" w:rsidRDefault="002C33A6" w:rsidP="006E5FC7">
      <w:pPr>
        <w:numPr>
          <w:ilvl w:val="0"/>
          <w:numId w:val="67"/>
        </w:numPr>
        <w:shd w:val="clear" w:color="auto" w:fill="FFFFFF"/>
        <w:tabs>
          <w:tab w:val="left" w:pos="1260"/>
        </w:tabs>
        <w:ind w:left="1843" w:hanging="567"/>
        <w:jc w:val="both"/>
        <w:rPr>
          <w:rFonts w:ascii="Times New Roman" w:hAnsi="Times New Roman" w:cs="Times New Roman"/>
          <w:spacing w:val="-4"/>
          <w:sz w:val="28"/>
          <w:szCs w:val="28"/>
        </w:rPr>
      </w:pPr>
      <w:r w:rsidRPr="007544C4">
        <w:rPr>
          <w:rFonts w:ascii="Times New Roman" w:hAnsi="Times New Roman" w:cs="Times New Roman"/>
          <w:sz w:val="28"/>
          <w:szCs w:val="28"/>
        </w:rPr>
        <w:t>После выхода из аварийной зоны, тщательно обмыть кожу теплой водой с мылом и, в зависимости от результатов радиационного контроля, сменить одежду, отложить снятую в специально отведенное место.</w:t>
      </w:r>
    </w:p>
    <w:p w:rsidR="002C33A6" w:rsidRPr="007544C4" w:rsidRDefault="002C33A6" w:rsidP="002C33A6">
      <w:pPr>
        <w:shd w:val="clear" w:color="auto" w:fill="FFFFFF"/>
        <w:tabs>
          <w:tab w:val="left" w:pos="1260"/>
        </w:tabs>
        <w:jc w:val="both"/>
        <w:rPr>
          <w:rFonts w:ascii="Times New Roman" w:hAnsi="Times New Roman" w:cs="Times New Roman"/>
          <w:spacing w:val="-4"/>
          <w:sz w:val="28"/>
          <w:szCs w:val="28"/>
        </w:rPr>
      </w:pPr>
    </w:p>
    <w:p w:rsidR="002C33A6" w:rsidRDefault="002C33A6" w:rsidP="002C33A6">
      <w:pPr>
        <w:shd w:val="clear" w:color="auto" w:fill="FFFFFF"/>
        <w:ind w:firstLine="720"/>
        <w:jc w:val="center"/>
        <w:rPr>
          <w:rFonts w:ascii="Times New Roman" w:hAnsi="Times New Roman" w:cs="Times New Roman"/>
          <w:b/>
          <w:bCs/>
          <w:sz w:val="28"/>
          <w:szCs w:val="28"/>
        </w:rPr>
      </w:pPr>
    </w:p>
    <w:p w:rsidR="002C33A6" w:rsidRPr="00A22699" w:rsidRDefault="002C33A6" w:rsidP="002C33A6">
      <w:pPr>
        <w:shd w:val="clear" w:color="auto" w:fill="FFFFFF"/>
        <w:spacing w:before="893"/>
        <w:ind w:left="4306"/>
        <w:rPr>
          <w:rFonts w:ascii="Times New Roman" w:hAnsi="Times New Roman" w:cs="Times New Roman"/>
        </w:rPr>
        <w:sectPr w:rsidR="002C33A6" w:rsidRPr="00A22699" w:rsidSect="002C33A6">
          <w:pgSz w:w="11909" w:h="16834"/>
          <w:pgMar w:top="851" w:right="569" w:bottom="993" w:left="1701" w:header="720" w:footer="720" w:gutter="0"/>
          <w:cols w:space="60"/>
          <w:noEndnote/>
        </w:sectPr>
      </w:pPr>
    </w:p>
    <w:p w:rsidR="002C33A6" w:rsidRPr="00A22699" w:rsidRDefault="002C33A6" w:rsidP="002C33A6">
      <w:pPr>
        <w:shd w:val="clear" w:color="auto" w:fill="FFFFFF"/>
        <w:ind w:left="9108"/>
        <w:rPr>
          <w:rFonts w:ascii="Times New Roman" w:hAnsi="Times New Roman" w:cs="Times New Roman"/>
        </w:rPr>
      </w:pPr>
      <w:r w:rsidRPr="00A22699">
        <w:rPr>
          <w:rFonts w:ascii="Times New Roman" w:hAnsi="Times New Roman" w:cs="Times New Roman"/>
          <w:sz w:val="14"/>
          <w:szCs w:val="14"/>
          <w:lang w:val="en-US"/>
        </w:rPr>
        <w:t>I</w:t>
      </w:r>
    </w:p>
    <w:p w:rsidR="002C33A6" w:rsidRPr="00C72FD7" w:rsidRDefault="002C33A6" w:rsidP="002C33A6">
      <w:pPr>
        <w:shd w:val="clear" w:color="auto" w:fill="FFFFFF"/>
        <w:spacing w:before="360"/>
        <w:ind w:left="4586"/>
        <w:rPr>
          <w:rFonts w:ascii="Times New Roman" w:hAnsi="Times New Roman" w:cs="Times New Roman"/>
          <w:sz w:val="28"/>
          <w:szCs w:val="28"/>
        </w:rPr>
      </w:pPr>
      <w:r w:rsidRPr="00C72FD7">
        <w:rPr>
          <w:rFonts w:ascii="Times New Roman" w:hAnsi="Times New Roman" w:cs="Times New Roman"/>
          <w:spacing w:val="-2"/>
          <w:sz w:val="28"/>
          <w:szCs w:val="28"/>
        </w:rPr>
        <w:t>1.4. Характеристика упаковочных транспортных комплектов</w:t>
      </w:r>
    </w:p>
    <w:p w:rsidR="002C33A6" w:rsidRPr="00A22699" w:rsidRDefault="002C33A6" w:rsidP="002C33A6">
      <w:pPr>
        <w:spacing w:after="230" w:line="1" w:lineRule="exact"/>
        <w:rPr>
          <w:rFonts w:ascii="Times New Roman" w:hAnsi="Times New Roman" w:cs="Times New Roman"/>
          <w:sz w:val="2"/>
          <w:szCs w:val="2"/>
        </w:rPr>
      </w:pPr>
    </w:p>
    <w:tbl>
      <w:tblPr>
        <w:tblW w:w="0" w:type="auto"/>
        <w:tblInd w:w="40" w:type="dxa"/>
        <w:tblLayout w:type="fixed"/>
        <w:tblCellMar>
          <w:left w:w="40" w:type="dxa"/>
          <w:right w:w="40" w:type="dxa"/>
        </w:tblCellMar>
        <w:tblLook w:val="0000"/>
      </w:tblPr>
      <w:tblGrid>
        <w:gridCol w:w="1872"/>
        <w:gridCol w:w="2117"/>
        <w:gridCol w:w="994"/>
        <w:gridCol w:w="1692"/>
        <w:gridCol w:w="1850"/>
        <w:gridCol w:w="1138"/>
        <w:gridCol w:w="1987"/>
        <w:gridCol w:w="1138"/>
        <w:gridCol w:w="1138"/>
        <w:gridCol w:w="1166"/>
      </w:tblGrid>
      <w:tr w:rsidR="002C33A6" w:rsidRPr="00A22699">
        <w:tblPrEx>
          <w:tblCellMar>
            <w:top w:w="0" w:type="dxa"/>
            <w:bottom w:w="0" w:type="dxa"/>
          </w:tblCellMar>
        </w:tblPrEx>
        <w:trPr>
          <w:trHeight w:hRule="exact" w:val="1094"/>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173" w:right="122"/>
              <w:jc w:val="center"/>
              <w:rPr>
                <w:rFonts w:ascii="Times New Roman" w:hAnsi="Times New Roman" w:cs="Times New Roman"/>
                <w:sz w:val="24"/>
                <w:szCs w:val="24"/>
              </w:rPr>
            </w:pPr>
            <w:r w:rsidRPr="00C72FD7">
              <w:rPr>
                <w:rFonts w:ascii="Times New Roman" w:hAnsi="Times New Roman" w:cs="Times New Roman"/>
                <w:spacing w:val="-4"/>
                <w:sz w:val="24"/>
                <w:szCs w:val="24"/>
              </w:rPr>
              <w:t xml:space="preserve">Обозначение </w:t>
            </w:r>
            <w:r w:rsidRPr="00C72FD7">
              <w:rPr>
                <w:rFonts w:ascii="Times New Roman" w:hAnsi="Times New Roman" w:cs="Times New Roman"/>
                <w:sz w:val="24"/>
                <w:szCs w:val="24"/>
              </w:rPr>
              <w:t>УКТ</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2"/>
              <w:jc w:val="center"/>
              <w:rPr>
                <w:rFonts w:ascii="Times New Roman" w:hAnsi="Times New Roman" w:cs="Times New Roman"/>
                <w:sz w:val="24"/>
                <w:szCs w:val="24"/>
              </w:rPr>
            </w:pPr>
            <w:r w:rsidRPr="00C72FD7">
              <w:rPr>
                <w:rFonts w:ascii="Times New Roman" w:hAnsi="Times New Roman" w:cs="Times New Roman"/>
                <w:sz w:val="24"/>
                <w:szCs w:val="24"/>
              </w:rPr>
              <w:t>Габаритные</w:t>
            </w:r>
          </w:p>
          <w:p w:rsidR="002C33A6" w:rsidRPr="00C72FD7" w:rsidRDefault="002C33A6" w:rsidP="002C33A6">
            <w:pPr>
              <w:shd w:val="clear" w:color="auto" w:fill="FFFFFF"/>
              <w:ind w:left="22"/>
              <w:jc w:val="center"/>
              <w:rPr>
                <w:rFonts w:ascii="Times New Roman" w:hAnsi="Times New Roman" w:cs="Times New Roman"/>
                <w:sz w:val="24"/>
                <w:szCs w:val="24"/>
              </w:rPr>
            </w:pPr>
            <w:r w:rsidRPr="00C72FD7">
              <w:rPr>
                <w:rFonts w:ascii="Times New Roman" w:hAnsi="Times New Roman" w:cs="Times New Roman"/>
                <w:spacing w:val="-4"/>
                <w:sz w:val="24"/>
                <w:szCs w:val="24"/>
              </w:rPr>
              <w:t>размеры УКТ, мм,</w:t>
            </w:r>
          </w:p>
          <w:p w:rsidR="002C33A6" w:rsidRPr="00C72FD7" w:rsidRDefault="002C33A6" w:rsidP="002C33A6">
            <w:pPr>
              <w:shd w:val="clear" w:color="auto" w:fill="FFFFFF"/>
              <w:ind w:left="22"/>
              <w:jc w:val="center"/>
              <w:rPr>
                <w:rFonts w:ascii="Times New Roman" w:hAnsi="Times New Roman" w:cs="Times New Roman"/>
                <w:sz w:val="24"/>
                <w:szCs w:val="24"/>
              </w:rPr>
            </w:pPr>
            <w:r w:rsidRPr="00C72FD7">
              <w:rPr>
                <w:rFonts w:ascii="Times New Roman" w:hAnsi="Times New Roman" w:cs="Times New Roman"/>
                <w:sz w:val="24"/>
                <w:szCs w:val="24"/>
                <w:lang w:val="en-US"/>
              </w:rPr>
              <w:t>LxBxH</w:t>
            </w:r>
            <w:r w:rsidRPr="00C72FD7">
              <w:rPr>
                <w:rFonts w:ascii="Times New Roman" w:hAnsi="Times New Roman" w:cs="Times New Roman"/>
                <w:sz w:val="24"/>
                <w:szCs w:val="24"/>
              </w:rPr>
              <w:t xml:space="preserve"> (</w:t>
            </w:r>
            <w:r>
              <w:rPr>
                <w:rFonts w:ascii="Times New Roman" w:hAnsi="Times New Roman" w:cs="Times New Roman"/>
                <w:sz w:val="24"/>
                <w:szCs w:val="24"/>
                <w:lang w:val="en-US"/>
              </w:rPr>
              <w:t>Dx</w:t>
            </w:r>
            <w:r>
              <w:rPr>
                <w:rFonts w:ascii="Times New Roman" w:hAnsi="Times New Roman" w:cs="Times New Roman"/>
                <w:sz w:val="24"/>
                <w:szCs w:val="24"/>
              </w:rPr>
              <w:t>Н</w:t>
            </w:r>
            <w:r w:rsidRPr="00C72FD7">
              <w:rPr>
                <w:rFonts w:ascii="Times New Roman" w:hAnsi="Times New Roman" w:cs="Times New Roman"/>
                <w:sz w:val="24"/>
                <w:szCs w:val="24"/>
              </w:rPr>
              <w:t>)</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29" w:right="43" w:firstLine="29"/>
              <w:jc w:val="center"/>
              <w:rPr>
                <w:rFonts w:ascii="Times New Roman" w:hAnsi="Times New Roman" w:cs="Times New Roman"/>
                <w:sz w:val="24"/>
                <w:szCs w:val="24"/>
              </w:rPr>
            </w:pPr>
            <w:r w:rsidRPr="00C72FD7">
              <w:rPr>
                <w:rFonts w:ascii="Times New Roman" w:hAnsi="Times New Roman" w:cs="Times New Roman"/>
                <w:spacing w:val="-6"/>
                <w:sz w:val="24"/>
                <w:szCs w:val="24"/>
              </w:rPr>
              <w:t xml:space="preserve">Масса </w:t>
            </w:r>
            <w:r w:rsidRPr="00C72FD7">
              <w:rPr>
                <w:rFonts w:ascii="Times New Roman" w:hAnsi="Times New Roman" w:cs="Times New Roman"/>
                <w:spacing w:val="-2"/>
                <w:sz w:val="24"/>
                <w:szCs w:val="24"/>
              </w:rPr>
              <w:t>УКТ, кг</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43" w:right="65"/>
              <w:jc w:val="center"/>
              <w:rPr>
                <w:rFonts w:ascii="Times New Roman" w:hAnsi="Times New Roman" w:cs="Times New Roman"/>
                <w:sz w:val="24"/>
                <w:szCs w:val="24"/>
              </w:rPr>
            </w:pPr>
            <w:r w:rsidRPr="00C72FD7">
              <w:rPr>
                <w:rFonts w:ascii="Times New Roman" w:hAnsi="Times New Roman" w:cs="Times New Roman"/>
                <w:spacing w:val="-3"/>
                <w:sz w:val="24"/>
                <w:szCs w:val="24"/>
              </w:rPr>
              <w:t xml:space="preserve">Обозначение </w:t>
            </w:r>
            <w:r w:rsidRPr="00C72FD7">
              <w:rPr>
                <w:rFonts w:ascii="Times New Roman" w:hAnsi="Times New Roman" w:cs="Times New Roman"/>
                <w:spacing w:val="-2"/>
                <w:sz w:val="24"/>
                <w:szCs w:val="24"/>
              </w:rPr>
              <w:t>контейнера</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65"/>
              <w:jc w:val="center"/>
              <w:rPr>
                <w:rFonts w:ascii="Times New Roman" w:hAnsi="Times New Roman" w:cs="Times New Roman"/>
                <w:sz w:val="24"/>
                <w:szCs w:val="24"/>
              </w:rPr>
            </w:pPr>
            <w:r w:rsidRPr="00C72FD7">
              <w:rPr>
                <w:rFonts w:ascii="Times New Roman" w:hAnsi="Times New Roman" w:cs="Times New Roman"/>
                <w:spacing w:val="-1"/>
                <w:sz w:val="24"/>
                <w:szCs w:val="24"/>
              </w:rPr>
              <w:t>Габаритные</w:t>
            </w:r>
          </w:p>
          <w:p w:rsidR="002C33A6" w:rsidRPr="00C72FD7" w:rsidRDefault="002C33A6" w:rsidP="002C33A6">
            <w:pPr>
              <w:shd w:val="clear" w:color="auto" w:fill="FFFFFF"/>
              <w:spacing w:line="259" w:lineRule="exact"/>
              <w:ind w:left="65"/>
              <w:jc w:val="center"/>
              <w:rPr>
                <w:rFonts w:ascii="Times New Roman" w:hAnsi="Times New Roman" w:cs="Times New Roman"/>
                <w:sz w:val="24"/>
                <w:szCs w:val="24"/>
              </w:rPr>
            </w:pPr>
            <w:r w:rsidRPr="00C72FD7">
              <w:rPr>
                <w:rFonts w:ascii="Times New Roman" w:hAnsi="Times New Roman" w:cs="Times New Roman"/>
                <w:sz w:val="24"/>
                <w:szCs w:val="24"/>
              </w:rPr>
              <w:t>размеры</w:t>
            </w:r>
          </w:p>
          <w:p w:rsidR="002C33A6" w:rsidRPr="00C72FD7" w:rsidRDefault="002C33A6" w:rsidP="002C33A6">
            <w:pPr>
              <w:shd w:val="clear" w:color="auto" w:fill="FFFFFF"/>
              <w:spacing w:line="259" w:lineRule="exact"/>
              <w:ind w:left="65"/>
              <w:jc w:val="center"/>
              <w:rPr>
                <w:rFonts w:ascii="Times New Roman" w:hAnsi="Times New Roman" w:cs="Times New Roman"/>
                <w:sz w:val="24"/>
                <w:szCs w:val="24"/>
              </w:rPr>
            </w:pPr>
            <w:r w:rsidRPr="00C72FD7">
              <w:rPr>
                <w:rFonts w:ascii="Times New Roman" w:hAnsi="Times New Roman" w:cs="Times New Roman"/>
                <w:spacing w:val="-2"/>
                <w:sz w:val="24"/>
                <w:szCs w:val="24"/>
              </w:rPr>
              <w:t>контейнера,</w:t>
            </w:r>
          </w:p>
          <w:p w:rsidR="002C33A6" w:rsidRPr="00C72FD7" w:rsidRDefault="002C33A6" w:rsidP="002C33A6">
            <w:pPr>
              <w:shd w:val="clear" w:color="auto" w:fill="FFFFFF"/>
              <w:spacing w:line="259" w:lineRule="exact"/>
              <w:ind w:left="65"/>
              <w:jc w:val="center"/>
              <w:rPr>
                <w:rFonts w:ascii="Times New Roman" w:hAnsi="Times New Roman" w:cs="Times New Roman"/>
                <w:sz w:val="24"/>
                <w:szCs w:val="24"/>
              </w:rPr>
            </w:pPr>
            <w:r w:rsidRPr="00C72FD7">
              <w:rPr>
                <w:rFonts w:ascii="Times New Roman" w:hAnsi="Times New Roman" w:cs="Times New Roman"/>
                <w:spacing w:val="-3"/>
                <w:sz w:val="24"/>
                <w:szCs w:val="24"/>
              </w:rPr>
              <w:t xml:space="preserve">мм, </w:t>
            </w:r>
            <w:r w:rsidRPr="00C72FD7">
              <w:rPr>
                <w:rFonts w:ascii="Times New Roman" w:hAnsi="Times New Roman" w:cs="Times New Roman"/>
                <w:spacing w:val="-3"/>
                <w:sz w:val="24"/>
                <w:szCs w:val="24"/>
                <w:lang w:val="en-US"/>
              </w:rPr>
              <w:t>Ixbxh</w:t>
            </w:r>
            <w:r w:rsidRPr="00C72FD7">
              <w:rPr>
                <w:rFonts w:ascii="Times New Roman" w:hAnsi="Times New Roman" w:cs="Times New Roman"/>
                <w:spacing w:val="-3"/>
                <w:sz w:val="24"/>
                <w:szCs w:val="24"/>
              </w:rPr>
              <w:t xml:space="preserve"> (</w:t>
            </w:r>
            <w:r w:rsidRPr="00C72FD7">
              <w:rPr>
                <w:rFonts w:ascii="Times New Roman" w:hAnsi="Times New Roman" w:cs="Times New Roman"/>
                <w:spacing w:val="-3"/>
                <w:sz w:val="24"/>
                <w:szCs w:val="24"/>
                <w:lang w:val="en-US"/>
              </w:rPr>
              <w:t>dxh</w:t>
            </w:r>
            <w:r w:rsidRPr="00C72FD7">
              <w:rPr>
                <w:rFonts w:ascii="Times New Roman" w:hAnsi="Times New Roman" w:cs="Times New Roman"/>
                <w:spacing w:val="-3"/>
                <w:sz w:val="24"/>
                <w:szCs w:val="24"/>
              </w:rPr>
              <w:t>)</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50" w:right="65" w:firstLine="79"/>
              <w:rPr>
                <w:rFonts w:ascii="Times New Roman" w:hAnsi="Times New Roman" w:cs="Times New Roman"/>
                <w:sz w:val="24"/>
                <w:szCs w:val="24"/>
              </w:rPr>
            </w:pPr>
            <w:r w:rsidRPr="00C72FD7">
              <w:rPr>
                <w:rFonts w:ascii="Times New Roman" w:hAnsi="Times New Roman" w:cs="Times New Roman"/>
                <w:sz w:val="24"/>
                <w:szCs w:val="24"/>
              </w:rPr>
              <w:t xml:space="preserve">Масса </w:t>
            </w:r>
            <w:r w:rsidRPr="00C72FD7">
              <w:rPr>
                <w:rFonts w:ascii="Times New Roman" w:hAnsi="Times New Roman" w:cs="Times New Roman"/>
                <w:spacing w:val="-3"/>
                <w:sz w:val="24"/>
                <w:szCs w:val="24"/>
              </w:rPr>
              <w:t>контей</w:t>
            </w:r>
            <w:r>
              <w:rPr>
                <w:rFonts w:ascii="Times New Roman" w:hAnsi="Times New Roman" w:cs="Times New Roman"/>
                <w:spacing w:val="-3"/>
                <w:sz w:val="24"/>
                <w:szCs w:val="24"/>
              </w:rPr>
              <w:t>-</w:t>
            </w:r>
            <w:r w:rsidRPr="00C72FD7">
              <w:rPr>
                <w:rFonts w:ascii="Times New Roman" w:hAnsi="Times New Roman" w:cs="Times New Roman"/>
                <w:sz w:val="24"/>
                <w:szCs w:val="24"/>
              </w:rPr>
              <w:t>нера, кг</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jc w:val="center"/>
              <w:rPr>
                <w:rFonts w:ascii="Times New Roman" w:hAnsi="Times New Roman" w:cs="Times New Roman"/>
                <w:sz w:val="24"/>
                <w:szCs w:val="24"/>
              </w:rPr>
            </w:pPr>
            <w:r w:rsidRPr="00C72FD7">
              <w:rPr>
                <w:rFonts w:ascii="Times New Roman" w:hAnsi="Times New Roman" w:cs="Times New Roman"/>
                <w:sz w:val="24"/>
                <w:szCs w:val="24"/>
              </w:rPr>
              <w:t>Допустимая</w:t>
            </w:r>
          </w:p>
          <w:p w:rsidR="002C33A6" w:rsidRPr="00C72FD7" w:rsidRDefault="002C33A6" w:rsidP="002C33A6">
            <w:pPr>
              <w:shd w:val="clear" w:color="auto" w:fill="FFFFFF"/>
              <w:spacing w:line="259" w:lineRule="exact"/>
              <w:jc w:val="center"/>
              <w:rPr>
                <w:rFonts w:ascii="Times New Roman" w:hAnsi="Times New Roman" w:cs="Times New Roman"/>
                <w:sz w:val="24"/>
                <w:szCs w:val="24"/>
              </w:rPr>
            </w:pPr>
            <w:r w:rsidRPr="00C72FD7">
              <w:rPr>
                <w:rFonts w:ascii="Times New Roman" w:hAnsi="Times New Roman" w:cs="Times New Roman"/>
                <w:spacing w:val="-3"/>
                <w:sz w:val="24"/>
                <w:szCs w:val="24"/>
              </w:rPr>
              <w:t>загрузка УКТ,</w:t>
            </w:r>
          </w:p>
          <w:p w:rsidR="002C33A6" w:rsidRPr="00C72FD7" w:rsidRDefault="002C33A6" w:rsidP="002C33A6">
            <w:pPr>
              <w:shd w:val="clear" w:color="auto" w:fill="FFFFFF"/>
              <w:spacing w:line="259" w:lineRule="exact"/>
              <w:jc w:val="center"/>
              <w:rPr>
                <w:rFonts w:ascii="Times New Roman" w:hAnsi="Times New Roman" w:cs="Times New Roman"/>
                <w:sz w:val="24"/>
                <w:szCs w:val="24"/>
              </w:rPr>
            </w:pPr>
            <w:r w:rsidRPr="00C72FD7">
              <w:rPr>
                <w:rFonts w:ascii="Times New Roman" w:hAnsi="Times New Roman" w:cs="Times New Roman"/>
                <w:sz w:val="24"/>
                <w:szCs w:val="24"/>
              </w:rPr>
              <w:t>ТБк (Ки)</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115" w:right="130"/>
              <w:jc w:val="center"/>
              <w:rPr>
                <w:rFonts w:ascii="Times New Roman" w:hAnsi="Times New Roman" w:cs="Times New Roman"/>
                <w:sz w:val="24"/>
                <w:szCs w:val="24"/>
              </w:rPr>
            </w:pPr>
            <w:r w:rsidRPr="00C72FD7">
              <w:rPr>
                <w:rFonts w:ascii="Times New Roman" w:hAnsi="Times New Roman" w:cs="Times New Roman"/>
                <w:sz w:val="24"/>
                <w:szCs w:val="24"/>
              </w:rPr>
              <w:t>Номер ООН</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29" w:right="50"/>
              <w:rPr>
                <w:rFonts w:ascii="Times New Roman" w:hAnsi="Times New Roman" w:cs="Times New Roman"/>
                <w:sz w:val="24"/>
                <w:szCs w:val="24"/>
              </w:rPr>
            </w:pPr>
            <w:r w:rsidRPr="00C72FD7">
              <w:rPr>
                <w:rFonts w:ascii="Times New Roman" w:hAnsi="Times New Roman" w:cs="Times New Roman"/>
                <w:sz w:val="24"/>
                <w:szCs w:val="24"/>
              </w:rPr>
              <w:t>Транс</w:t>
            </w:r>
            <w:r>
              <w:rPr>
                <w:rFonts w:ascii="Times New Roman" w:hAnsi="Times New Roman" w:cs="Times New Roman"/>
                <w:sz w:val="24"/>
                <w:szCs w:val="24"/>
              </w:rPr>
              <w:t>-</w:t>
            </w:r>
            <w:r w:rsidRPr="00C72FD7">
              <w:rPr>
                <w:rFonts w:ascii="Times New Roman" w:hAnsi="Times New Roman" w:cs="Times New Roman"/>
                <w:spacing w:val="-2"/>
                <w:sz w:val="24"/>
                <w:szCs w:val="24"/>
              </w:rPr>
              <w:t xml:space="preserve">портная </w:t>
            </w:r>
            <w:r>
              <w:rPr>
                <w:rFonts w:ascii="Times New Roman" w:hAnsi="Times New Roman" w:cs="Times New Roman"/>
                <w:sz w:val="24"/>
                <w:szCs w:val="24"/>
              </w:rPr>
              <w:t>катего-</w:t>
            </w:r>
            <w:r w:rsidRPr="00C72FD7">
              <w:rPr>
                <w:rFonts w:ascii="Times New Roman" w:hAnsi="Times New Roman" w:cs="Times New Roman"/>
                <w:sz w:val="24"/>
                <w:szCs w:val="24"/>
              </w:rPr>
              <w:t>рия</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9" w:lineRule="exact"/>
              <w:ind w:left="22" w:right="58"/>
              <w:jc w:val="center"/>
              <w:rPr>
                <w:rFonts w:ascii="Times New Roman" w:hAnsi="Times New Roman" w:cs="Times New Roman"/>
                <w:sz w:val="24"/>
                <w:szCs w:val="24"/>
              </w:rPr>
            </w:pPr>
            <w:r w:rsidRPr="00C72FD7">
              <w:rPr>
                <w:rFonts w:ascii="Times New Roman" w:hAnsi="Times New Roman" w:cs="Times New Roman"/>
                <w:spacing w:val="-1"/>
                <w:sz w:val="24"/>
                <w:szCs w:val="24"/>
              </w:rPr>
              <w:t>Транс</w:t>
            </w:r>
            <w:r>
              <w:rPr>
                <w:rFonts w:ascii="Times New Roman" w:hAnsi="Times New Roman" w:cs="Times New Roman"/>
                <w:spacing w:val="-1"/>
                <w:sz w:val="24"/>
                <w:szCs w:val="24"/>
              </w:rPr>
              <w:t>-</w:t>
            </w:r>
            <w:r w:rsidRPr="00C72FD7">
              <w:rPr>
                <w:rFonts w:ascii="Times New Roman" w:hAnsi="Times New Roman" w:cs="Times New Roman"/>
                <w:spacing w:val="-3"/>
                <w:sz w:val="24"/>
                <w:szCs w:val="24"/>
              </w:rPr>
              <w:t xml:space="preserve">портный </w:t>
            </w:r>
            <w:r w:rsidRPr="00C72FD7">
              <w:rPr>
                <w:rFonts w:ascii="Times New Roman" w:hAnsi="Times New Roman" w:cs="Times New Roman"/>
                <w:spacing w:val="-2"/>
                <w:sz w:val="24"/>
                <w:szCs w:val="24"/>
              </w:rPr>
              <w:t>индекс</w:t>
            </w:r>
          </w:p>
        </w:tc>
      </w:tr>
      <w:tr w:rsidR="002C33A6" w:rsidRPr="00A22699">
        <w:tblPrEx>
          <w:tblCellMar>
            <w:top w:w="0" w:type="dxa"/>
            <w:bottom w:w="0" w:type="dxa"/>
          </w:tblCellMar>
        </w:tblPrEx>
        <w:trPr>
          <w:trHeight w:hRule="exact" w:val="46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8"/>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А-9М</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8"/>
              <w:jc w:val="center"/>
              <w:rPr>
                <w:rFonts w:ascii="Times New Roman" w:hAnsi="Times New Roman" w:cs="Times New Roman"/>
                <w:sz w:val="24"/>
                <w:szCs w:val="24"/>
              </w:rPr>
            </w:pPr>
            <w:r w:rsidRPr="00C72FD7">
              <w:rPr>
                <w:rFonts w:ascii="Times New Roman" w:hAnsi="Times New Roman" w:cs="Times New Roman"/>
                <w:sz w:val="24"/>
                <w:szCs w:val="24"/>
              </w:rPr>
              <w:t>365x375x580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87"/>
              <w:rPr>
                <w:rFonts w:ascii="Times New Roman" w:hAnsi="Times New Roman" w:cs="Times New Roman"/>
                <w:sz w:val="24"/>
                <w:szCs w:val="24"/>
              </w:rPr>
            </w:pPr>
            <w:r w:rsidRPr="00C72FD7">
              <w:rPr>
                <w:rFonts w:ascii="Times New Roman" w:hAnsi="Times New Roman" w:cs="Times New Roman"/>
                <w:sz w:val="24"/>
                <w:szCs w:val="24"/>
              </w:rPr>
              <w:t>330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10"/>
              <w:rPr>
                <w:rFonts w:ascii="Times New Roman" w:hAnsi="Times New Roman" w:cs="Times New Roman"/>
                <w:sz w:val="24"/>
                <w:szCs w:val="24"/>
              </w:rPr>
            </w:pPr>
            <w:r w:rsidRPr="00C72FD7">
              <w:rPr>
                <w:rFonts w:ascii="Times New Roman" w:hAnsi="Times New Roman" w:cs="Times New Roman"/>
                <w:sz w:val="24"/>
                <w:szCs w:val="24"/>
              </w:rPr>
              <w:t>КИЗ</w:t>
            </w:r>
            <w:r>
              <w:rPr>
                <w:rFonts w:ascii="Times New Roman" w:hAnsi="Times New Roman" w:cs="Times New Roman"/>
                <w:sz w:val="24"/>
                <w:szCs w:val="24"/>
              </w:rPr>
              <w:t xml:space="preserve"> </w:t>
            </w:r>
            <w:r w:rsidRPr="00C72FD7">
              <w:rPr>
                <w:rFonts w:ascii="Times New Roman" w:hAnsi="Times New Roman" w:cs="Times New Roman"/>
                <w:sz w:val="24"/>
                <w:szCs w:val="24"/>
              </w:rPr>
              <w:t>-</w:t>
            </w:r>
            <w:r>
              <w:rPr>
                <w:rFonts w:ascii="Times New Roman" w:hAnsi="Times New Roman" w:cs="Times New Roman"/>
                <w:sz w:val="24"/>
                <w:szCs w:val="24"/>
              </w:rPr>
              <w:t xml:space="preserve"> </w:t>
            </w:r>
            <w:r w:rsidRPr="00C72FD7">
              <w:rPr>
                <w:rFonts w:ascii="Times New Roman" w:hAnsi="Times New Roman" w:cs="Times New Roman"/>
                <w:sz w:val="24"/>
                <w:szCs w:val="24"/>
              </w:rPr>
              <w:t>9М</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60"/>
              <w:rPr>
                <w:rFonts w:ascii="Times New Roman" w:hAnsi="Times New Roman" w:cs="Times New Roman"/>
                <w:sz w:val="24"/>
                <w:szCs w:val="24"/>
              </w:rPr>
            </w:pPr>
            <w:r w:rsidRPr="00C72FD7">
              <w:rPr>
                <w:rFonts w:ascii="Times New Roman" w:hAnsi="Times New Roman" w:cs="Times New Roman"/>
                <w:sz w:val="24"/>
                <w:szCs w:val="24"/>
              </w:rPr>
              <w:t>320x480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52"/>
              <w:rPr>
                <w:rFonts w:ascii="Times New Roman" w:hAnsi="Times New Roman" w:cs="Times New Roman"/>
                <w:sz w:val="24"/>
                <w:szCs w:val="24"/>
              </w:rPr>
            </w:pPr>
            <w:r w:rsidRPr="00C72FD7">
              <w:rPr>
                <w:rFonts w:ascii="Times New Roman" w:hAnsi="Times New Roman" w:cs="Times New Roman"/>
                <w:sz w:val="24"/>
                <w:szCs w:val="24"/>
              </w:rPr>
              <w:t>300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0E1655" w:rsidRDefault="002C33A6" w:rsidP="002C33A6">
            <w:pPr>
              <w:shd w:val="clear" w:color="auto" w:fill="FFFFFF"/>
              <w:ind w:left="425"/>
              <w:rPr>
                <w:rFonts w:ascii="Times New Roman" w:hAnsi="Times New Roman" w:cs="Times New Roman"/>
                <w:sz w:val="24"/>
                <w:szCs w:val="24"/>
              </w:rPr>
            </w:pPr>
            <w:r w:rsidRPr="000E1655">
              <w:rPr>
                <w:rFonts w:ascii="Times New Roman" w:hAnsi="Times New Roman" w:cs="Times New Roman"/>
                <w:bCs/>
                <w:sz w:val="24"/>
                <w:szCs w:val="24"/>
              </w:rPr>
              <w:t>0,3</w:t>
            </w:r>
            <w:r>
              <w:rPr>
                <w:rFonts w:ascii="Times New Roman" w:hAnsi="Times New Roman" w:cs="Times New Roman"/>
                <w:bCs/>
                <w:sz w:val="24"/>
                <w:szCs w:val="24"/>
              </w:rPr>
              <w:t xml:space="preserve"> </w:t>
            </w:r>
            <w:r w:rsidRPr="000E1655">
              <w:rPr>
                <w:rFonts w:ascii="Times New Roman" w:hAnsi="Times New Roman" w:cs="Times New Roman"/>
                <w:bCs/>
                <w:sz w:val="24"/>
                <w:szCs w:val="24"/>
              </w:rPr>
              <w:t>(8,1)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23"/>
              <w:rPr>
                <w:rFonts w:ascii="Times New Roman" w:hAnsi="Times New Roman" w:cs="Times New Roman"/>
                <w:sz w:val="24"/>
                <w:szCs w:val="24"/>
              </w:rPr>
            </w:pPr>
            <w:r w:rsidRPr="00C72FD7">
              <w:rPr>
                <w:rFonts w:ascii="Times New Roman" w:hAnsi="Times New Roman" w:cs="Times New Roman"/>
                <w:sz w:val="24"/>
                <w:szCs w:val="24"/>
              </w:rPr>
              <w:t>•</w:t>
            </w:r>
          </w:p>
        </w:tc>
      </w:tr>
      <w:tr w:rsidR="002C33A6" w:rsidRPr="00A22699">
        <w:tblPrEx>
          <w:tblCellMar>
            <w:top w:w="0" w:type="dxa"/>
            <w:bottom w:w="0" w:type="dxa"/>
          </w:tblCellMar>
        </w:tblPrEx>
        <w:trPr>
          <w:trHeight w:hRule="exact" w:val="446"/>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8"/>
              <w:jc w:val="center"/>
              <w:rPr>
                <w:rFonts w:ascii="Times New Roman" w:hAnsi="Times New Roman" w:cs="Times New Roman"/>
                <w:sz w:val="24"/>
                <w:szCs w:val="24"/>
              </w:rPr>
            </w:pPr>
            <w:r w:rsidRPr="00C72FD7">
              <w:rPr>
                <w:rFonts w:ascii="Times New Roman" w:hAnsi="Times New Roman" w:cs="Times New Roman"/>
                <w:sz w:val="24"/>
                <w:szCs w:val="24"/>
                <w:lang w:val="en-US"/>
              </w:rPr>
              <w:t>VKTIB-6M</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0"/>
              <w:jc w:val="center"/>
              <w:rPr>
                <w:rFonts w:ascii="Times New Roman" w:hAnsi="Times New Roman" w:cs="Times New Roman"/>
                <w:sz w:val="24"/>
                <w:szCs w:val="24"/>
              </w:rPr>
            </w:pPr>
            <w:r w:rsidRPr="00C72FD7">
              <w:rPr>
                <w:rFonts w:ascii="Times New Roman" w:hAnsi="Times New Roman" w:cs="Times New Roman"/>
                <w:sz w:val="24"/>
                <w:szCs w:val="24"/>
              </w:rPr>
              <w:t>683x650x752</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80"/>
              <w:rPr>
                <w:rFonts w:ascii="Times New Roman" w:hAnsi="Times New Roman" w:cs="Times New Roman"/>
                <w:sz w:val="24"/>
                <w:szCs w:val="24"/>
              </w:rPr>
            </w:pPr>
            <w:r w:rsidRPr="00C72FD7">
              <w:rPr>
                <w:rFonts w:ascii="Times New Roman" w:hAnsi="Times New Roman" w:cs="Times New Roman"/>
                <w:sz w:val="24"/>
                <w:szCs w:val="24"/>
              </w:rPr>
              <w:t>730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10"/>
              <w:rPr>
                <w:rFonts w:ascii="Times New Roman" w:hAnsi="Times New Roman" w:cs="Times New Roman"/>
                <w:sz w:val="24"/>
                <w:szCs w:val="24"/>
              </w:rPr>
            </w:pPr>
            <w:r w:rsidRPr="00C72FD7">
              <w:rPr>
                <w:rFonts w:ascii="Times New Roman" w:hAnsi="Times New Roman" w:cs="Times New Roman"/>
                <w:sz w:val="24"/>
                <w:szCs w:val="24"/>
              </w:rPr>
              <w:t>КИЗ</w:t>
            </w:r>
            <w:r>
              <w:rPr>
                <w:rFonts w:ascii="Times New Roman" w:hAnsi="Times New Roman" w:cs="Times New Roman"/>
                <w:sz w:val="24"/>
                <w:szCs w:val="24"/>
              </w:rPr>
              <w:t xml:space="preserve"> </w:t>
            </w:r>
            <w:r w:rsidRPr="00C72FD7">
              <w:rPr>
                <w:rFonts w:ascii="Times New Roman" w:hAnsi="Times New Roman" w:cs="Times New Roman"/>
                <w:sz w:val="24"/>
                <w:szCs w:val="24"/>
              </w:rPr>
              <w:t>-</w:t>
            </w:r>
            <w:r>
              <w:rPr>
                <w:rFonts w:ascii="Times New Roman" w:hAnsi="Times New Roman" w:cs="Times New Roman"/>
                <w:sz w:val="24"/>
                <w:szCs w:val="24"/>
              </w:rPr>
              <w:t xml:space="preserve"> </w:t>
            </w:r>
            <w:r w:rsidRPr="00C72FD7">
              <w:rPr>
                <w:rFonts w:ascii="Times New Roman" w:hAnsi="Times New Roman" w:cs="Times New Roman"/>
                <w:sz w:val="24"/>
                <w:szCs w:val="24"/>
              </w:rPr>
              <w:t>6М</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53"/>
              <w:rPr>
                <w:rFonts w:ascii="Times New Roman" w:hAnsi="Times New Roman" w:cs="Times New Roman"/>
                <w:sz w:val="24"/>
                <w:szCs w:val="24"/>
              </w:rPr>
            </w:pPr>
            <w:r w:rsidRPr="00C72FD7">
              <w:rPr>
                <w:rFonts w:ascii="Times New Roman" w:hAnsi="Times New Roman" w:cs="Times New Roman"/>
                <w:sz w:val="24"/>
                <w:szCs w:val="24"/>
              </w:rPr>
              <w:t>408x497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52"/>
              <w:rPr>
                <w:rFonts w:ascii="Times New Roman" w:hAnsi="Times New Roman" w:cs="Times New Roman"/>
                <w:sz w:val="24"/>
                <w:szCs w:val="24"/>
              </w:rPr>
            </w:pPr>
            <w:r w:rsidRPr="00C72FD7">
              <w:rPr>
                <w:rFonts w:ascii="Times New Roman" w:hAnsi="Times New Roman" w:cs="Times New Roman"/>
                <w:sz w:val="24"/>
                <w:szCs w:val="24"/>
              </w:rPr>
              <w:t>550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67"/>
              <w:rPr>
                <w:rFonts w:ascii="Times New Roman" w:hAnsi="Times New Roman" w:cs="Times New Roman"/>
                <w:sz w:val="24"/>
                <w:szCs w:val="24"/>
              </w:rPr>
            </w:pPr>
            <w:r w:rsidRPr="00C72FD7">
              <w:rPr>
                <w:rFonts w:ascii="Times New Roman" w:hAnsi="Times New Roman" w:cs="Times New Roman"/>
                <w:sz w:val="24"/>
                <w:szCs w:val="24"/>
              </w:rPr>
              <w:t>3,4</w:t>
            </w:r>
            <w:r>
              <w:rPr>
                <w:rFonts w:ascii="Times New Roman" w:hAnsi="Times New Roman" w:cs="Times New Roman"/>
                <w:sz w:val="24"/>
                <w:szCs w:val="24"/>
              </w:rPr>
              <w:t xml:space="preserve"> </w:t>
            </w:r>
            <w:r w:rsidRPr="00C72FD7">
              <w:rPr>
                <w:rFonts w:ascii="Times New Roman" w:hAnsi="Times New Roman" w:cs="Times New Roman"/>
                <w:sz w:val="24"/>
                <w:szCs w:val="24"/>
              </w:rPr>
              <w:t>(91,8)</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81"/>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3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0"/>
              <w:jc w:val="center"/>
              <w:rPr>
                <w:rFonts w:ascii="Times New Roman" w:hAnsi="Times New Roman" w:cs="Times New Roman"/>
                <w:sz w:val="24"/>
                <w:szCs w:val="24"/>
              </w:rPr>
            </w:pPr>
            <w:r w:rsidRPr="00C72FD7">
              <w:rPr>
                <w:rFonts w:ascii="Times New Roman" w:hAnsi="Times New Roman" w:cs="Times New Roman"/>
                <w:sz w:val="24"/>
                <w:szCs w:val="24"/>
              </w:rPr>
              <w:t xml:space="preserve">УК </w:t>
            </w:r>
            <w:r w:rsidRPr="00C72FD7">
              <w:rPr>
                <w:rFonts w:ascii="Times New Roman" w:hAnsi="Times New Roman" w:cs="Times New Roman"/>
                <w:sz w:val="24"/>
                <w:szCs w:val="24"/>
                <w:lang w:val="en-US"/>
              </w:rPr>
              <w:t xml:space="preserve">TIB </w:t>
            </w:r>
            <w:r w:rsidRPr="00C72FD7">
              <w:rPr>
                <w:rFonts w:ascii="Times New Roman" w:hAnsi="Times New Roman" w:cs="Times New Roman"/>
                <w:sz w:val="24"/>
                <w:szCs w:val="24"/>
              </w:rPr>
              <w:t>500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0"/>
              <w:jc w:val="center"/>
              <w:rPr>
                <w:rFonts w:ascii="Times New Roman" w:hAnsi="Times New Roman" w:cs="Times New Roman"/>
                <w:sz w:val="24"/>
                <w:szCs w:val="24"/>
              </w:rPr>
            </w:pPr>
            <w:r w:rsidRPr="00C72FD7">
              <w:rPr>
                <w:rFonts w:ascii="Times New Roman" w:hAnsi="Times New Roman" w:cs="Times New Roman"/>
                <w:sz w:val="24"/>
                <w:szCs w:val="24"/>
              </w:rPr>
              <w:t>866x715x884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80"/>
              <w:rPr>
                <w:rFonts w:ascii="Times New Roman" w:hAnsi="Times New Roman" w:cs="Times New Roman"/>
                <w:sz w:val="24"/>
                <w:szCs w:val="24"/>
              </w:rPr>
            </w:pPr>
            <w:r w:rsidRPr="00C72FD7">
              <w:rPr>
                <w:rFonts w:ascii="Times New Roman" w:hAnsi="Times New Roman" w:cs="Times New Roman"/>
                <w:sz w:val="24"/>
                <w:szCs w:val="24"/>
              </w:rPr>
              <w:t>920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66"/>
              <w:rPr>
                <w:rFonts w:ascii="Times New Roman" w:hAnsi="Times New Roman" w:cs="Times New Roman"/>
                <w:sz w:val="24"/>
                <w:szCs w:val="24"/>
              </w:rPr>
            </w:pPr>
            <w:r w:rsidRPr="00C72FD7">
              <w:rPr>
                <w:rFonts w:ascii="Times New Roman" w:hAnsi="Times New Roman" w:cs="Times New Roman"/>
                <w:sz w:val="24"/>
                <w:szCs w:val="24"/>
              </w:rPr>
              <w:t>КИЗ</w:t>
            </w:r>
            <w:r>
              <w:rPr>
                <w:rFonts w:ascii="Times New Roman" w:hAnsi="Times New Roman" w:cs="Times New Roman"/>
                <w:sz w:val="24"/>
                <w:szCs w:val="24"/>
              </w:rPr>
              <w:t xml:space="preserve"> </w:t>
            </w:r>
            <w:r w:rsidRPr="00C72FD7">
              <w:rPr>
                <w:rFonts w:ascii="Times New Roman" w:hAnsi="Times New Roman" w:cs="Times New Roman"/>
                <w:sz w:val="24"/>
                <w:szCs w:val="24"/>
              </w:rPr>
              <w:t>-</w:t>
            </w:r>
            <w:r>
              <w:rPr>
                <w:rFonts w:ascii="Times New Roman" w:hAnsi="Times New Roman" w:cs="Times New Roman"/>
                <w:sz w:val="24"/>
                <w:szCs w:val="24"/>
              </w:rPr>
              <w:t xml:space="preserve"> </w:t>
            </w:r>
            <w:r w:rsidRPr="00C72FD7">
              <w:rPr>
                <w:rFonts w:ascii="Times New Roman" w:hAnsi="Times New Roman" w:cs="Times New Roman"/>
                <w:sz w:val="24"/>
                <w:szCs w:val="24"/>
              </w:rPr>
              <w:t>500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46"/>
              <w:rPr>
                <w:rFonts w:ascii="Times New Roman" w:hAnsi="Times New Roman" w:cs="Times New Roman"/>
                <w:sz w:val="24"/>
                <w:szCs w:val="24"/>
              </w:rPr>
            </w:pPr>
            <w:r w:rsidRPr="00C72FD7">
              <w:rPr>
                <w:rFonts w:ascii="Times New Roman" w:hAnsi="Times New Roman" w:cs="Times New Roman"/>
                <w:sz w:val="24"/>
                <w:szCs w:val="24"/>
              </w:rPr>
              <w:t>434x565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8"/>
              <w:rPr>
                <w:rFonts w:ascii="Times New Roman" w:hAnsi="Times New Roman" w:cs="Times New Roman"/>
                <w:sz w:val="24"/>
                <w:szCs w:val="24"/>
              </w:rPr>
            </w:pPr>
            <w:r w:rsidRPr="00C72FD7">
              <w:rPr>
                <w:rFonts w:ascii="Times New Roman" w:hAnsi="Times New Roman" w:cs="Times New Roman"/>
                <w:sz w:val="24"/>
                <w:szCs w:val="24"/>
              </w:rPr>
              <w:t>640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24"/>
              <w:rPr>
                <w:rFonts w:ascii="Times New Roman" w:hAnsi="Times New Roman" w:cs="Times New Roman"/>
                <w:sz w:val="24"/>
                <w:szCs w:val="24"/>
              </w:rPr>
            </w:pPr>
            <w:r w:rsidRPr="00C72FD7">
              <w:rPr>
                <w:rFonts w:ascii="Times New Roman" w:hAnsi="Times New Roman" w:cs="Times New Roman"/>
                <w:sz w:val="24"/>
                <w:szCs w:val="24"/>
              </w:rPr>
              <w:t>20,9 (567)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3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8"/>
              <w:jc w:val="center"/>
              <w:rPr>
                <w:rFonts w:ascii="Times New Roman" w:hAnsi="Times New Roman" w:cs="Times New Roman"/>
                <w:sz w:val="24"/>
                <w:szCs w:val="24"/>
              </w:rPr>
            </w:pPr>
            <w:r w:rsidRPr="00C72FD7">
              <w:rPr>
                <w:rFonts w:ascii="Times New Roman" w:hAnsi="Times New Roman" w:cs="Times New Roman"/>
                <w:sz w:val="24"/>
                <w:szCs w:val="24"/>
              </w:rPr>
              <w:t>УКТТВ</w:t>
            </w:r>
            <w:r>
              <w:rPr>
                <w:rFonts w:ascii="Times New Roman" w:hAnsi="Times New Roman" w:cs="Times New Roman"/>
                <w:sz w:val="24"/>
                <w:szCs w:val="24"/>
              </w:rPr>
              <w:t>-</w:t>
            </w:r>
            <w:r w:rsidRPr="00C72FD7">
              <w:rPr>
                <w:rFonts w:ascii="Times New Roman" w:hAnsi="Times New Roman" w:cs="Times New Roman"/>
                <w:sz w:val="24"/>
                <w:szCs w:val="24"/>
              </w:rPr>
              <w:t>ЗМ</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8"/>
              <w:jc w:val="center"/>
              <w:rPr>
                <w:rFonts w:ascii="Times New Roman" w:hAnsi="Times New Roman" w:cs="Times New Roman"/>
                <w:sz w:val="24"/>
                <w:szCs w:val="24"/>
              </w:rPr>
            </w:pPr>
            <w:r w:rsidRPr="00C72FD7">
              <w:rPr>
                <w:rFonts w:ascii="Times New Roman" w:hAnsi="Times New Roman" w:cs="Times New Roman"/>
                <w:sz w:val="24"/>
                <w:szCs w:val="24"/>
              </w:rPr>
              <w:t>866x715x884</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rPr>
                <w:rFonts w:ascii="Times New Roman" w:hAnsi="Times New Roman" w:cs="Times New Roman"/>
                <w:sz w:val="24"/>
                <w:szCs w:val="24"/>
              </w:rPr>
            </w:pPr>
            <w:r w:rsidRPr="00C72FD7">
              <w:rPr>
                <w:rFonts w:ascii="Times New Roman" w:hAnsi="Times New Roman" w:cs="Times New Roman"/>
                <w:sz w:val="24"/>
                <w:szCs w:val="24"/>
              </w:rPr>
              <w:t>1020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10"/>
              <w:rPr>
                <w:rFonts w:ascii="Times New Roman" w:hAnsi="Times New Roman" w:cs="Times New Roman"/>
                <w:sz w:val="24"/>
                <w:szCs w:val="24"/>
              </w:rPr>
            </w:pPr>
            <w:r w:rsidRPr="00C72FD7">
              <w:rPr>
                <w:rFonts w:ascii="Times New Roman" w:hAnsi="Times New Roman" w:cs="Times New Roman"/>
                <w:sz w:val="24"/>
                <w:szCs w:val="24"/>
              </w:rPr>
              <w:t>КИЗ</w:t>
            </w:r>
            <w:r>
              <w:rPr>
                <w:rFonts w:ascii="Times New Roman" w:hAnsi="Times New Roman" w:cs="Times New Roman"/>
                <w:sz w:val="24"/>
                <w:szCs w:val="24"/>
              </w:rPr>
              <w:t xml:space="preserve"> </w:t>
            </w:r>
            <w:r w:rsidRPr="00C72FD7">
              <w:rPr>
                <w:rFonts w:ascii="Times New Roman" w:hAnsi="Times New Roman" w:cs="Times New Roman"/>
                <w:sz w:val="24"/>
                <w:szCs w:val="24"/>
              </w:rPr>
              <w:t>-</w:t>
            </w:r>
            <w:r>
              <w:rPr>
                <w:rFonts w:ascii="Times New Roman" w:hAnsi="Times New Roman" w:cs="Times New Roman"/>
                <w:sz w:val="24"/>
                <w:szCs w:val="24"/>
              </w:rPr>
              <w:t xml:space="preserve"> </w:t>
            </w:r>
            <w:r w:rsidRPr="00C72FD7">
              <w:rPr>
                <w:rFonts w:ascii="Times New Roman" w:hAnsi="Times New Roman" w:cs="Times New Roman"/>
                <w:sz w:val="24"/>
                <w:szCs w:val="24"/>
              </w:rPr>
              <w:t>ЗМ</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53"/>
              <w:rPr>
                <w:rFonts w:ascii="Times New Roman" w:hAnsi="Times New Roman" w:cs="Times New Roman"/>
                <w:sz w:val="24"/>
                <w:szCs w:val="24"/>
              </w:rPr>
            </w:pPr>
            <w:r w:rsidRPr="00C72FD7">
              <w:rPr>
                <w:rFonts w:ascii="Times New Roman" w:hAnsi="Times New Roman" w:cs="Times New Roman"/>
                <w:sz w:val="24"/>
                <w:szCs w:val="24"/>
              </w:rPr>
              <w:t>458x547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52"/>
              <w:rPr>
                <w:rFonts w:ascii="Times New Roman" w:hAnsi="Times New Roman" w:cs="Times New Roman"/>
                <w:sz w:val="24"/>
                <w:szCs w:val="24"/>
              </w:rPr>
            </w:pPr>
            <w:r w:rsidRPr="00C72FD7">
              <w:rPr>
                <w:rFonts w:ascii="Times New Roman" w:hAnsi="Times New Roman" w:cs="Times New Roman"/>
                <w:sz w:val="24"/>
                <w:szCs w:val="24"/>
              </w:rPr>
              <w:t>745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66"/>
              <w:rPr>
                <w:rFonts w:ascii="Times New Roman" w:hAnsi="Times New Roman" w:cs="Times New Roman"/>
                <w:sz w:val="24"/>
                <w:szCs w:val="24"/>
              </w:rPr>
            </w:pPr>
            <w:r w:rsidRPr="00C72FD7">
              <w:rPr>
                <w:rFonts w:ascii="Times New Roman" w:hAnsi="Times New Roman" w:cs="Times New Roman"/>
                <w:sz w:val="24"/>
                <w:szCs w:val="24"/>
              </w:rPr>
              <w:t>37,0</w:t>
            </w:r>
            <w:r>
              <w:rPr>
                <w:rFonts w:ascii="Times New Roman" w:hAnsi="Times New Roman" w:cs="Times New Roman"/>
                <w:sz w:val="24"/>
                <w:szCs w:val="24"/>
              </w:rPr>
              <w:t xml:space="preserve"> </w:t>
            </w:r>
            <w:r w:rsidRPr="00C72FD7">
              <w:rPr>
                <w:rFonts w:ascii="Times New Roman" w:hAnsi="Times New Roman" w:cs="Times New Roman"/>
                <w:sz w:val="24"/>
                <w:szCs w:val="24"/>
              </w:rPr>
              <w:t>(1000)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313"/>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8"/>
              <w:jc w:val="center"/>
              <w:rPr>
                <w:rFonts w:ascii="Times New Roman" w:hAnsi="Times New Roman" w:cs="Times New Roman"/>
                <w:sz w:val="24"/>
                <w:szCs w:val="24"/>
              </w:rPr>
            </w:pPr>
            <w:r w:rsidRPr="00C72FD7">
              <w:rPr>
                <w:rFonts w:ascii="Times New Roman" w:hAnsi="Times New Roman" w:cs="Times New Roman"/>
                <w:sz w:val="24"/>
                <w:szCs w:val="24"/>
              </w:rPr>
              <w:t>УКТ</w:t>
            </w:r>
            <w:r w:rsidRPr="00C72FD7">
              <w:rPr>
                <w:rFonts w:ascii="Times New Roman" w:hAnsi="Times New Roman" w:cs="Times New Roman"/>
                <w:sz w:val="24"/>
                <w:szCs w:val="24"/>
                <w:lang w:val="en-US"/>
              </w:rPr>
              <w:t>IB</w:t>
            </w:r>
            <w:r w:rsidRPr="00C72FD7">
              <w:rPr>
                <w:rFonts w:ascii="Times New Roman" w:hAnsi="Times New Roman" w:cs="Times New Roman"/>
                <w:sz w:val="24"/>
                <w:szCs w:val="24"/>
              </w:rPr>
              <w:t>-10000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jc w:val="center"/>
              <w:rPr>
                <w:rFonts w:ascii="Times New Roman" w:hAnsi="Times New Roman" w:cs="Times New Roman"/>
                <w:sz w:val="24"/>
                <w:szCs w:val="24"/>
              </w:rPr>
            </w:pPr>
            <w:r w:rsidRPr="00C72FD7">
              <w:rPr>
                <w:rFonts w:ascii="Times New Roman" w:hAnsi="Times New Roman" w:cs="Times New Roman"/>
                <w:sz w:val="24"/>
                <w:szCs w:val="24"/>
              </w:rPr>
              <w:t>1020x930x1100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rPr>
                <w:rFonts w:ascii="Times New Roman" w:hAnsi="Times New Roman" w:cs="Times New Roman"/>
                <w:sz w:val="24"/>
                <w:szCs w:val="24"/>
              </w:rPr>
            </w:pPr>
            <w:r w:rsidRPr="00C72FD7">
              <w:rPr>
                <w:rFonts w:ascii="Times New Roman" w:hAnsi="Times New Roman" w:cs="Times New Roman"/>
                <w:sz w:val="24"/>
                <w:szCs w:val="24"/>
              </w:rPr>
              <w:t>1700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7"/>
              <w:rPr>
                <w:rFonts w:ascii="Times New Roman" w:hAnsi="Times New Roman" w:cs="Times New Roman"/>
                <w:sz w:val="24"/>
                <w:szCs w:val="24"/>
              </w:rPr>
            </w:pPr>
            <w:r w:rsidRPr="00C72FD7">
              <w:rPr>
                <w:rFonts w:ascii="Times New Roman" w:hAnsi="Times New Roman" w:cs="Times New Roman"/>
                <w:sz w:val="24"/>
                <w:szCs w:val="24"/>
              </w:rPr>
              <w:t>КИЗ</w:t>
            </w:r>
            <w:r>
              <w:rPr>
                <w:rFonts w:ascii="Times New Roman" w:hAnsi="Times New Roman" w:cs="Times New Roman"/>
                <w:sz w:val="24"/>
                <w:szCs w:val="24"/>
              </w:rPr>
              <w:t xml:space="preserve"> </w:t>
            </w:r>
            <w:r w:rsidRPr="00C72FD7">
              <w:rPr>
                <w:rFonts w:ascii="Times New Roman" w:hAnsi="Times New Roman" w:cs="Times New Roman"/>
                <w:sz w:val="24"/>
                <w:szCs w:val="24"/>
              </w:rPr>
              <w:t>-</w:t>
            </w:r>
            <w:r>
              <w:rPr>
                <w:rFonts w:ascii="Times New Roman" w:hAnsi="Times New Roman" w:cs="Times New Roman"/>
                <w:sz w:val="24"/>
                <w:szCs w:val="24"/>
              </w:rPr>
              <w:t xml:space="preserve"> </w:t>
            </w:r>
            <w:r w:rsidRPr="00C72FD7">
              <w:rPr>
                <w:rFonts w:ascii="Times New Roman" w:hAnsi="Times New Roman" w:cs="Times New Roman"/>
                <w:sz w:val="24"/>
                <w:szCs w:val="24"/>
              </w:rPr>
              <w:t>10000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60"/>
              <w:rPr>
                <w:rFonts w:ascii="Times New Roman" w:hAnsi="Times New Roman" w:cs="Times New Roman"/>
                <w:sz w:val="24"/>
                <w:szCs w:val="24"/>
              </w:rPr>
            </w:pPr>
            <w:r w:rsidRPr="00C72FD7">
              <w:rPr>
                <w:rFonts w:ascii="Times New Roman" w:hAnsi="Times New Roman" w:cs="Times New Roman"/>
                <w:sz w:val="24"/>
                <w:szCs w:val="24"/>
              </w:rPr>
              <w:t>548x735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02"/>
              <w:rPr>
                <w:rFonts w:ascii="Times New Roman" w:hAnsi="Times New Roman" w:cs="Times New Roman"/>
                <w:sz w:val="24"/>
                <w:szCs w:val="24"/>
              </w:rPr>
            </w:pPr>
            <w:r w:rsidRPr="00C72FD7">
              <w:rPr>
                <w:rFonts w:ascii="Times New Roman" w:hAnsi="Times New Roman" w:cs="Times New Roman"/>
                <w:sz w:val="24"/>
                <w:szCs w:val="24"/>
              </w:rPr>
              <w:t>1200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66"/>
              <w:rPr>
                <w:rFonts w:ascii="Times New Roman" w:hAnsi="Times New Roman" w:cs="Times New Roman"/>
                <w:sz w:val="24"/>
                <w:szCs w:val="24"/>
              </w:rPr>
            </w:pPr>
            <w:r w:rsidRPr="004A50A8">
              <w:rPr>
                <w:rFonts w:ascii="Times New Roman" w:hAnsi="Times New Roman" w:cs="Times New Roman"/>
                <w:bCs/>
                <w:sz w:val="24"/>
                <w:szCs w:val="24"/>
              </w:rPr>
              <w:t>74,0</w:t>
            </w:r>
            <w:r w:rsidRPr="00C72FD7">
              <w:rPr>
                <w:rFonts w:ascii="Times New Roman" w:hAnsi="Times New Roman" w:cs="Times New Roman"/>
                <w:b/>
                <w:bCs/>
                <w:sz w:val="24"/>
                <w:szCs w:val="24"/>
              </w:rPr>
              <w:t xml:space="preserve"> </w:t>
            </w:r>
            <w:r w:rsidRPr="00C72FD7">
              <w:rPr>
                <w:rFonts w:ascii="Times New Roman" w:hAnsi="Times New Roman" w:cs="Times New Roman"/>
                <w:sz w:val="24"/>
                <w:szCs w:val="24"/>
              </w:rPr>
              <w:t>(2000)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576"/>
        </w:trPr>
        <w:tc>
          <w:tcPr>
            <w:tcW w:w="1872" w:type="dxa"/>
            <w:tcBorders>
              <w:top w:val="single" w:sz="6" w:space="0" w:color="auto"/>
              <w:left w:val="single" w:sz="6" w:space="0" w:color="auto"/>
              <w:bottom w:val="single" w:sz="4" w:space="0" w:color="auto"/>
              <w:right w:val="single" w:sz="6" w:space="0" w:color="auto"/>
            </w:tcBorders>
            <w:shd w:val="clear" w:color="auto" w:fill="FFFFFF"/>
          </w:tcPr>
          <w:p w:rsidR="002C33A6" w:rsidRPr="00C72FD7" w:rsidRDefault="002C33A6" w:rsidP="002C33A6">
            <w:pPr>
              <w:shd w:val="clear" w:color="auto" w:fill="FFFFFF"/>
              <w:spacing w:line="569" w:lineRule="exact"/>
              <w:ind w:left="58" w:right="65" w:firstLine="7"/>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В-150000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81" w:lineRule="exact"/>
              <w:ind w:left="374" w:right="353"/>
              <w:jc w:val="center"/>
              <w:rPr>
                <w:rFonts w:ascii="Times New Roman" w:hAnsi="Times New Roman" w:cs="Times New Roman"/>
                <w:sz w:val="24"/>
                <w:szCs w:val="24"/>
              </w:rPr>
            </w:pPr>
            <w:r w:rsidRPr="00C72FD7">
              <w:rPr>
                <w:rFonts w:ascii="Times New Roman" w:hAnsi="Times New Roman" w:cs="Times New Roman"/>
                <w:sz w:val="24"/>
                <w:szCs w:val="24"/>
              </w:rPr>
              <w:t>1029x1480 1200x1565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81" w:lineRule="exact"/>
              <w:ind w:left="115" w:right="122"/>
              <w:rPr>
                <w:rFonts w:ascii="Times New Roman" w:hAnsi="Times New Roman" w:cs="Times New Roman"/>
                <w:sz w:val="24"/>
                <w:szCs w:val="24"/>
              </w:rPr>
            </w:pPr>
            <w:r w:rsidRPr="00C72FD7">
              <w:rPr>
                <w:rFonts w:ascii="Times New Roman" w:hAnsi="Times New Roman" w:cs="Times New Roman"/>
                <w:sz w:val="24"/>
                <w:szCs w:val="24"/>
              </w:rPr>
              <w:t>4100 4200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22"/>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1</w:t>
            </w:r>
            <w:r w:rsidRPr="00C72FD7">
              <w:rPr>
                <w:rFonts w:ascii="Times New Roman" w:hAnsi="Times New Roman" w:cs="Times New Roman"/>
                <w:sz w:val="24"/>
                <w:szCs w:val="24"/>
              </w:rPr>
              <w:t>50000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88"/>
              <w:rPr>
                <w:rFonts w:ascii="Times New Roman" w:hAnsi="Times New Roman" w:cs="Times New Roman"/>
                <w:sz w:val="24"/>
                <w:szCs w:val="24"/>
              </w:rPr>
            </w:pPr>
            <w:r w:rsidRPr="00C72FD7">
              <w:rPr>
                <w:rFonts w:ascii="Times New Roman" w:hAnsi="Times New Roman" w:cs="Times New Roman"/>
                <w:sz w:val="24"/>
                <w:szCs w:val="24"/>
              </w:rPr>
              <w:t>630x1020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87"/>
              <w:rPr>
                <w:rFonts w:ascii="Times New Roman" w:hAnsi="Times New Roman" w:cs="Times New Roman"/>
                <w:sz w:val="24"/>
                <w:szCs w:val="24"/>
              </w:rPr>
            </w:pPr>
            <w:r w:rsidRPr="00C72FD7">
              <w:rPr>
                <w:rFonts w:ascii="Times New Roman" w:hAnsi="Times New Roman" w:cs="Times New Roman"/>
                <w:sz w:val="24"/>
                <w:szCs w:val="24"/>
              </w:rPr>
              <w:t>3145</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81" w:lineRule="exact"/>
              <w:ind w:left="101" w:right="94"/>
              <w:rPr>
                <w:rFonts w:ascii="Times New Roman" w:hAnsi="Times New Roman" w:cs="Times New Roman"/>
                <w:sz w:val="24"/>
                <w:szCs w:val="24"/>
              </w:rPr>
            </w:pPr>
            <w:r w:rsidRPr="00C72FD7">
              <w:rPr>
                <w:rFonts w:ascii="Times New Roman" w:hAnsi="Times New Roman" w:cs="Times New Roman"/>
                <w:sz w:val="24"/>
                <w:szCs w:val="24"/>
              </w:rPr>
              <w:t>2590 (70000) 3700</w:t>
            </w:r>
            <w:r>
              <w:rPr>
                <w:rFonts w:ascii="Times New Roman" w:hAnsi="Times New Roman" w:cs="Times New Roman"/>
                <w:sz w:val="24"/>
                <w:szCs w:val="24"/>
              </w:rPr>
              <w:t xml:space="preserve"> </w:t>
            </w:r>
            <w:r w:rsidRPr="00C72FD7">
              <w:rPr>
                <w:rFonts w:ascii="Times New Roman" w:hAnsi="Times New Roman" w:cs="Times New Roman"/>
                <w:sz w:val="24"/>
                <w:szCs w:val="24"/>
              </w:rPr>
              <w:t>(100000)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46"/>
        </w:trPr>
        <w:tc>
          <w:tcPr>
            <w:tcW w:w="1872" w:type="dxa"/>
            <w:tcBorders>
              <w:top w:val="single" w:sz="4"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jc w:val="center"/>
              <w:rPr>
                <w:rFonts w:ascii="Times New Roman" w:hAnsi="Times New Roman" w:cs="Times New Roman"/>
                <w:sz w:val="24"/>
                <w:szCs w:val="24"/>
              </w:rPr>
            </w:pPr>
            <w:r w:rsidRPr="00C72FD7">
              <w:rPr>
                <w:rFonts w:ascii="Times New Roman" w:hAnsi="Times New Roman" w:cs="Times New Roman"/>
                <w:sz w:val="24"/>
                <w:szCs w:val="24"/>
              </w:rPr>
              <w:t>УКТТВ</w:t>
            </w:r>
            <w:r>
              <w:rPr>
                <w:rFonts w:ascii="Times New Roman" w:hAnsi="Times New Roman" w:cs="Times New Roman"/>
                <w:sz w:val="24"/>
                <w:szCs w:val="24"/>
              </w:rPr>
              <w:t>-</w:t>
            </w:r>
            <w:r w:rsidRPr="00C72FD7">
              <w:rPr>
                <w:rFonts w:ascii="Times New Roman" w:hAnsi="Times New Roman" w:cs="Times New Roman"/>
                <w:sz w:val="24"/>
                <w:szCs w:val="24"/>
              </w:rPr>
              <w:t>ЗМ</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74"/>
              <w:jc w:val="center"/>
              <w:rPr>
                <w:rFonts w:ascii="Times New Roman" w:hAnsi="Times New Roman" w:cs="Times New Roman"/>
                <w:sz w:val="24"/>
                <w:szCs w:val="24"/>
              </w:rPr>
            </w:pPr>
            <w:r w:rsidRPr="00C72FD7">
              <w:rPr>
                <w:rFonts w:ascii="Times New Roman" w:hAnsi="Times New Roman" w:cs="Times New Roman"/>
                <w:sz w:val="24"/>
                <w:szCs w:val="24"/>
              </w:rPr>
              <w:t>1105x1358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rPr>
                <w:rFonts w:ascii="Times New Roman" w:hAnsi="Times New Roman" w:cs="Times New Roman"/>
                <w:sz w:val="24"/>
                <w:szCs w:val="24"/>
              </w:rPr>
            </w:pPr>
            <w:r w:rsidRPr="00C72FD7">
              <w:rPr>
                <w:rFonts w:ascii="Times New Roman" w:hAnsi="Times New Roman" w:cs="Times New Roman"/>
                <w:sz w:val="24"/>
                <w:szCs w:val="24"/>
              </w:rPr>
              <w:t>4760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461"/>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- 3</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88"/>
              <w:rPr>
                <w:rFonts w:ascii="Times New Roman" w:hAnsi="Times New Roman" w:cs="Times New Roman"/>
                <w:sz w:val="24"/>
                <w:szCs w:val="24"/>
              </w:rPr>
            </w:pPr>
            <w:r w:rsidRPr="00C72FD7">
              <w:rPr>
                <w:rFonts w:ascii="Times New Roman" w:hAnsi="Times New Roman" w:cs="Times New Roman"/>
                <w:sz w:val="24"/>
                <w:szCs w:val="24"/>
              </w:rPr>
              <w:t>680x1040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94"/>
              <w:rPr>
                <w:rFonts w:ascii="Times New Roman" w:hAnsi="Times New Roman" w:cs="Times New Roman"/>
                <w:sz w:val="24"/>
                <w:szCs w:val="24"/>
              </w:rPr>
            </w:pPr>
            <w:r w:rsidRPr="00C72FD7">
              <w:rPr>
                <w:rFonts w:ascii="Times New Roman" w:hAnsi="Times New Roman" w:cs="Times New Roman"/>
                <w:sz w:val="24"/>
                <w:szCs w:val="24"/>
              </w:rPr>
              <w:t>3900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01"/>
              <w:rPr>
                <w:rFonts w:ascii="Times New Roman" w:hAnsi="Times New Roman" w:cs="Times New Roman"/>
                <w:sz w:val="24"/>
                <w:szCs w:val="24"/>
              </w:rPr>
            </w:pPr>
            <w:r w:rsidRPr="00C72FD7">
              <w:rPr>
                <w:rFonts w:ascii="Times New Roman" w:hAnsi="Times New Roman" w:cs="Times New Roman"/>
                <w:sz w:val="24"/>
                <w:szCs w:val="24"/>
              </w:rPr>
              <w:t>5550</w:t>
            </w:r>
            <w:r>
              <w:rPr>
                <w:rFonts w:ascii="Times New Roman" w:hAnsi="Times New Roman" w:cs="Times New Roman"/>
                <w:sz w:val="24"/>
                <w:szCs w:val="24"/>
              </w:rPr>
              <w:t xml:space="preserve"> </w:t>
            </w:r>
            <w:r w:rsidRPr="00C72FD7">
              <w:rPr>
                <w:rFonts w:ascii="Times New Roman" w:hAnsi="Times New Roman" w:cs="Times New Roman"/>
                <w:sz w:val="24"/>
                <w:szCs w:val="24"/>
              </w:rPr>
              <w:t>(150000)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38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65"/>
              <w:jc w:val="center"/>
              <w:rPr>
                <w:rFonts w:ascii="Times New Roman" w:hAnsi="Times New Roman" w:cs="Times New Roman"/>
                <w:sz w:val="24"/>
                <w:szCs w:val="24"/>
              </w:rPr>
            </w:pPr>
            <w:r w:rsidRPr="00C72FD7">
              <w:rPr>
                <w:rFonts w:ascii="Times New Roman" w:hAnsi="Times New Roman" w:cs="Times New Roman"/>
                <w:sz w:val="24"/>
                <w:szCs w:val="24"/>
              </w:rPr>
              <w:t>2842А</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382"/>
              <w:jc w:val="center"/>
              <w:rPr>
                <w:rFonts w:ascii="Times New Roman" w:hAnsi="Times New Roman" w:cs="Times New Roman"/>
                <w:sz w:val="24"/>
                <w:szCs w:val="24"/>
              </w:rPr>
            </w:pPr>
            <w:r w:rsidRPr="00C72FD7">
              <w:rPr>
                <w:rFonts w:ascii="Times New Roman" w:hAnsi="Times New Roman" w:cs="Times New Roman"/>
                <w:sz w:val="24"/>
                <w:szCs w:val="24"/>
              </w:rPr>
              <w:t>1040x1490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rPr>
                <w:rFonts w:ascii="Times New Roman" w:hAnsi="Times New Roman" w:cs="Times New Roman"/>
                <w:sz w:val="24"/>
                <w:szCs w:val="24"/>
              </w:rPr>
            </w:pPr>
            <w:r w:rsidRPr="00C72FD7">
              <w:rPr>
                <w:rFonts w:ascii="Times New Roman" w:hAnsi="Times New Roman" w:cs="Times New Roman"/>
                <w:sz w:val="24"/>
                <w:szCs w:val="24"/>
              </w:rPr>
              <w:t>3980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468"/>
              <w:rPr>
                <w:rFonts w:ascii="Times New Roman" w:hAnsi="Times New Roman" w:cs="Times New Roman"/>
                <w:sz w:val="24"/>
                <w:szCs w:val="24"/>
              </w:rPr>
            </w:pPr>
            <w:r w:rsidRPr="00C72FD7">
              <w:rPr>
                <w:rFonts w:ascii="Times New Roman" w:hAnsi="Times New Roman" w:cs="Times New Roman"/>
                <w:sz w:val="24"/>
                <w:szCs w:val="24"/>
              </w:rPr>
              <w:t>2843</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95"/>
              <w:rPr>
                <w:rFonts w:ascii="Times New Roman" w:hAnsi="Times New Roman" w:cs="Times New Roman"/>
                <w:sz w:val="24"/>
                <w:szCs w:val="24"/>
              </w:rPr>
            </w:pPr>
            <w:r w:rsidRPr="00C72FD7">
              <w:rPr>
                <w:rFonts w:ascii="Times New Roman" w:hAnsi="Times New Roman" w:cs="Times New Roman"/>
                <w:sz w:val="24"/>
                <w:szCs w:val="24"/>
              </w:rPr>
              <w:t>625x1025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94"/>
              <w:rPr>
                <w:rFonts w:ascii="Times New Roman" w:hAnsi="Times New Roman" w:cs="Times New Roman"/>
                <w:sz w:val="24"/>
                <w:szCs w:val="24"/>
              </w:rPr>
            </w:pPr>
            <w:r w:rsidRPr="00C72FD7">
              <w:rPr>
                <w:rFonts w:ascii="Times New Roman" w:hAnsi="Times New Roman" w:cs="Times New Roman"/>
                <w:sz w:val="24"/>
                <w:szCs w:val="24"/>
              </w:rPr>
              <w:t>3200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01"/>
              <w:rPr>
                <w:rFonts w:ascii="Times New Roman" w:hAnsi="Times New Roman" w:cs="Times New Roman"/>
                <w:sz w:val="24"/>
                <w:szCs w:val="24"/>
              </w:rPr>
            </w:pPr>
            <w:r w:rsidRPr="00C72FD7">
              <w:rPr>
                <w:rFonts w:ascii="Times New Roman" w:hAnsi="Times New Roman" w:cs="Times New Roman"/>
                <w:sz w:val="24"/>
                <w:szCs w:val="24"/>
              </w:rPr>
              <w:t>5550</w:t>
            </w:r>
            <w:r>
              <w:rPr>
                <w:rFonts w:ascii="Times New Roman" w:hAnsi="Times New Roman" w:cs="Times New Roman"/>
                <w:sz w:val="24"/>
                <w:szCs w:val="24"/>
              </w:rPr>
              <w:t xml:space="preserve"> </w:t>
            </w:r>
            <w:r w:rsidRPr="00C72FD7">
              <w:rPr>
                <w:rFonts w:ascii="Times New Roman" w:hAnsi="Times New Roman" w:cs="Times New Roman"/>
                <w:sz w:val="24"/>
                <w:szCs w:val="24"/>
              </w:rPr>
              <w:t>(150000)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3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8"/>
              <w:jc w:val="center"/>
              <w:rPr>
                <w:rFonts w:ascii="Times New Roman" w:hAnsi="Times New Roman" w:cs="Times New Roman"/>
                <w:sz w:val="24"/>
                <w:szCs w:val="24"/>
              </w:rPr>
            </w:pPr>
            <w:r w:rsidRPr="00C72FD7">
              <w:rPr>
                <w:rFonts w:ascii="Times New Roman" w:hAnsi="Times New Roman" w:cs="Times New Roman"/>
                <w:sz w:val="24"/>
                <w:szCs w:val="24"/>
              </w:rPr>
              <w:t>ЗЗООА</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0"/>
              <w:jc w:val="center"/>
              <w:rPr>
                <w:rFonts w:ascii="Times New Roman" w:hAnsi="Times New Roman" w:cs="Times New Roman"/>
                <w:sz w:val="24"/>
                <w:szCs w:val="24"/>
              </w:rPr>
            </w:pPr>
            <w:r w:rsidRPr="00C72FD7">
              <w:rPr>
                <w:rFonts w:ascii="Times New Roman" w:hAnsi="Times New Roman" w:cs="Times New Roman"/>
                <w:sz w:val="24"/>
                <w:szCs w:val="24"/>
              </w:rPr>
              <w:t>1356x1356x1367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22"/>
              <w:rPr>
                <w:rFonts w:ascii="Times New Roman" w:hAnsi="Times New Roman" w:cs="Times New Roman"/>
                <w:sz w:val="24"/>
                <w:szCs w:val="24"/>
              </w:rPr>
            </w:pPr>
            <w:r w:rsidRPr="00C72FD7">
              <w:rPr>
                <w:rFonts w:ascii="Times New Roman" w:hAnsi="Times New Roman" w:cs="Times New Roman"/>
                <w:sz w:val="24"/>
                <w:szCs w:val="24"/>
              </w:rPr>
              <w:t>3590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468"/>
              <w:rPr>
                <w:rFonts w:ascii="Times New Roman" w:hAnsi="Times New Roman" w:cs="Times New Roman"/>
                <w:sz w:val="24"/>
                <w:szCs w:val="24"/>
              </w:rPr>
            </w:pPr>
            <w:r w:rsidRPr="00C72FD7">
              <w:rPr>
                <w:rFonts w:ascii="Times New Roman" w:hAnsi="Times New Roman" w:cs="Times New Roman"/>
                <w:sz w:val="24"/>
                <w:szCs w:val="24"/>
              </w:rPr>
              <w:t>3300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88"/>
              <w:rPr>
                <w:rFonts w:ascii="Times New Roman" w:hAnsi="Times New Roman" w:cs="Times New Roman"/>
                <w:sz w:val="24"/>
                <w:szCs w:val="24"/>
              </w:rPr>
            </w:pPr>
            <w:r w:rsidRPr="00C72FD7">
              <w:rPr>
                <w:rFonts w:ascii="Times New Roman" w:hAnsi="Times New Roman" w:cs="Times New Roman"/>
                <w:sz w:val="24"/>
                <w:szCs w:val="24"/>
              </w:rPr>
              <w:t>850x1040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87"/>
              <w:rPr>
                <w:rFonts w:ascii="Times New Roman" w:hAnsi="Times New Roman" w:cs="Times New Roman"/>
                <w:sz w:val="24"/>
                <w:szCs w:val="24"/>
              </w:rPr>
            </w:pPr>
            <w:r w:rsidRPr="00C72FD7">
              <w:rPr>
                <w:rFonts w:ascii="Times New Roman" w:hAnsi="Times New Roman" w:cs="Times New Roman"/>
                <w:sz w:val="24"/>
                <w:szCs w:val="24"/>
              </w:rPr>
              <w:t>3120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43"/>
              <w:rPr>
                <w:rFonts w:ascii="Times New Roman" w:hAnsi="Times New Roman" w:cs="Times New Roman"/>
                <w:sz w:val="24"/>
                <w:szCs w:val="24"/>
              </w:rPr>
            </w:pPr>
            <w:r w:rsidRPr="00C72FD7">
              <w:rPr>
                <w:rFonts w:ascii="Times New Roman" w:hAnsi="Times New Roman" w:cs="Times New Roman"/>
                <w:sz w:val="24"/>
                <w:szCs w:val="24"/>
              </w:rPr>
              <w:t>19980</w:t>
            </w:r>
            <w:r>
              <w:rPr>
                <w:rFonts w:ascii="Times New Roman" w:hAnsi="Times New Roman" w:cs="Times New Roman"/>
                <w:sz w:val="24"/>
                <w:szCs w:val="24"/>
              </w:rPr>
              <w:t xml:space="preserve"> </w:t>
            </w:r>
            <w:r w:rsidRPr="00C72FD7">
              <w:rPr>
                <w:rFonts w:ascii="Times New Roman" w:hAnsi="Times New Roman" w:cs="Times New Roman"/>
                <w:sz w:val="24"/>
                <w:szCs w:val="24"/>
              </w:rPr>
              <w:t>(540000)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28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08"/>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-60-10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51"/>
              <w:jc w:val="center"/>
              <w:rPr>
                <w:rFonts w:ascii="Times New Roman" w:hAnsi="Times New Roman" w:cs="Times New Roman"/>
                <w:sz w:val="24"/>
                <w:szCs w:val="24"/>
              </w:rPr>
            </w:pPr>
            <w:r w:rsidRPr="00C72FD7">
              <w:rPr>
                <w:rFonts w:ascii="Times New Roman" w:hAnsi="Times New Roman" w:cs="Times New Roman"/>
                <w:sz w:val="24"/>
                <w:szCs w:val="24"/>
              </w:rPr>
              <w:t>306х345</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4A50A8" w:rsidRDefault="002C33A6" w:rsidP="002C33A6">
            <w:pPr>
              <w:shd w:val="clear" w:color="auto" w:fill="FFFFFF"/>
              <w:spacing w:line="223" w:lineRule="exact"/>
              <w:ind w:left="230" w:firstLine="22"/>
              <w:rPr>
                <w:rFonts w:ascii="Times New Roman" w:hAnsi="Times New Roman" w:cs="Times New Roman"/>
                <w:spacing w:val="-27"/>
                <w:w w:val="128"/>
                <w:sz w:val="24"/>
                <w:szCs w:val="24"/>
              </w:rPr>
            </w:pPr>
            <w:r>
              <w:rPr>
                <w:rFonts w:ascii="Times New Roman" w:hAnsi="Times New Roman" w:cs="Times New Roman"/>
                <w:spacing w:val="-27"/>
                <w:w w:val="128"/>
                <w:sz w:val="24"/>
                <w:szCs w:val="24"/>
              </w:rPr>
              <w:t>140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02"/>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4A50A8" w:rsidRDefault="002C33A6" w:rsidP="002C33A6">
            <w:pPr>
              <w:shd w:val="clear" w:color="auto" w:fill="FFFFFF"/>
              <w:ind w:left="-64"/>
              <w:jc w:val="center"/>
              <w:rPr>
                <w:rFonts w:ascii="Times New Roman" w:hAnsi="Times New Roman" w:cs="Times New Roman"/>
                <w:sz w:val="24"/>
                <w:szCs w:val="24"/>
              </w:rPr>
            </w:pPr>
            <w:r>
              <w:rPr>
                <w:rFonts w:ascii="Times New Roman" w:hAnsi="Times New Roman" w:cs="Times New Roman"/>
                <w:w w:val="125"/>
                <w:sz w:val="24"/>
                <w:szCs w:val="24"/>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29"/>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08"/>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-120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51"/>
              <w:jc w:val="center"/>
              <w:rPr>
                <w:rFonts w:ascii="Times New Roman" w:hAnsi="Times New Roman" w:cs="Times New Roman"/>
                <w:sz w:val="24"/>
                <w:szCs w:val="24"/>
              </w:rPr>
            </w:pPr>
            <w:r>
              <w:rPr>
                <w:rFonts w:ascii="Times New Roman" w:hAnsi="Times New Roman" w:cs="Times New Roman"/>
                <w:sz w:val="24"/>
                <w:szCs w:val="24"/>
              </w:rPr>
              <w:t>640х730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23" w:lineRule="exact"/>
              <w:ind w:left="230" w:firstLine="22"/>
              <w:rPr>
                <w:rFonts w:ascii="Times New Roman" w:hAnsi="Times New Roman" w:cs="Times New Roman"/>
                <w:spacing w:val="-27"/>
                <w:w w:val="128"/>
                <w:sz w:val="24"/>
                <w:szCs w:val="24"/>
              </w:rPr>
            </w:pPr>
            <w:r>
              <w:rPr>
                <w:rFonts w:ascii="Times New Roman" w:hAnsi="Times New Roman" w:cs="Times New Roman"/>
                <w:spacing w:val="-27"/>
                <w:w w:val="128"/>
                <w:sz w:val="24"/>
                <w:szCs w:val="24"/>
              </w:rPr>
              <w:t>420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ind w:left="274"/>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- 120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02" w:hanging="254"/>
              <w:jc w:val="center"/>
              <w:rPr>
                <w:rFonts w:ascii="Times New Roman" w:hAnsi="Times New Roman" w:cs="Times New Roman"/>
                <w:sz w:val="24"/>
                <w:szCs w:val="24"/>
              </w:rPr>
            </w:pPr>
            <w:r>
              <w:rPr>
                <w:rFonts w:ascii="Times New Roman" w:hAnsi="Times New Roman" w:cs="Times New Roman"/>
                <w:sz w:val="24"/>
                <w:szCs w:val="24"/>
              </w:rPr>
              <w:t>288х450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4A50A8" w:rsidRDefault="002C33A6" w:rsidP="002C33A6">
            <w:pPr>
              <w:shd w:val="clear" w:color="auto" w:fill="FFFFFF"/>
              <w:ind w:left="115" w:hanging="175"/>
              <w:jc w:val="center"/>
              <w:rPr>
                <w:rFonts w:ascii="Times New Roman" w:hAnsi="Times New Roman" w:cs="Times New Roman"/>
                <w:sz w:val="24"/>
                <w:szCs w:val="24"/>
              </w:rPr>
            </w:pPr>
            <w:r>
              <w:rPr>
                <w:rFonts w:ascii="Times New Roman" w:hAnsi="Times New Roman" w:cs="Times New Roman"/>
                <w:sz w:val="24"/>
                <w:szCs w:val="24"/>
              </w:rPr>
              <w:t>250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64"/>
              <w:jc w:val="center"/>
              <w:rPr>
                <w:rFonts w:ascii="Times New Roman" w:hAnsi="Times New Roman" w:cs="Times New Roman"/>
                <w:w w:val="125"/>
                <w:sz w:val="24"/>
                <w:szCs w:val="24"/>
                <w:lang w:val="en-US"/>
              </w:rPr>
            </w:pPr>
            <w:r>
              <w:rPr>
                <w:rFonts w:ascii="Times New Roman" w:hAnsi="Times New Roman" w:cs="Times New Roman"/>
                <w:w w:val="125"/>
                <w:sz w:val="24"/>
                <w:szCs w:val="24"/>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46"/>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08"/>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-1</w:t>
            </w:r>
            <w:r>
              <w:rPr>
                <w:rFonts w:ascii="Times New Roman" w:hAnsi="Times New Roman" w:cs="Times New Roman"/>
                <w:sz w:val="24"/>
                <w:szCs w:val="24"/>
                <w:lang w:val="en-US"/>
              </w:rPr>
              <w:t>0</w:t>
            </w:r>
            <w:r>
              <w:rPr>
                <w:rFonts w:ascii="Times New Roman" w:hAnsi="Times New Roman" w:cs="Times New Roman"/>
                <w:sz w:val="24"/>
                <w:szCs w:val="24"/>
              </w:rPr>
              <w:t>0</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51"/>
              <w:jc w:val="center"/>
              <w:rPr>
                <w:rFonts w:ascii="Times New Roman" w:hAnsi="Times New Roman" w:cs="Times New Roman"/>
                <w:sz w:val="24"/>
                <w:szCs w:val="24"/>
              </w:rPr>
            </w:pPr>
            <w:r w:rsidRPr="00C72FD7">
              <w:rPr>
                <w:rFonts w:ascii="Times New Roman" w:hAnsi="Times New Roman" w:cs="Times New Roman"/>
                <w:sz w:val="24"/>
                <w:szCs w:val="24"/>
              </w:rPr>
              <w:t>640x730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38"/>
              <w:rPr>
                <w:rFonts w:ascii="Times New Roman" w:hAnsi="Times New Roman" w:cs="Times New Roman"/>
                <w:sz w:val="24"/>
                <w:szCs w:val="24"/>
              </w:rPr>
            </w:pPr>
            <w:r w:rsidRPr="00C72FD7">
              <w:rPr>
                <w:rFonts w:ascii="Times New Roman" w:hAnsi="Times New Roman" w:cs="Times New Roman"/>
                <w:sz w:val="24"/>
                <w:szCs w:val="24"/>
              </w:rPr>
              <w:t>350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52"/>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I00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52"/>
              <w:jc w:val="center"/>
              <w:rPr>
                <w:rFonts w:ascii="Times New Roman" w:hAnsi="Times New Roman" w:cs="Times New Roman"/>
                <w:sz w:val="24"/>
                <w:szCs w:val="24"/>
              </w:rPr>
            </w:pPr>
            <w:r w:rsidRPr="00C72FD7">
              <w:rPr>
                <w:rFonts w:ascii="Times New Roman" w:hAnsi="Times New Roman" w:cs="Times New Roman"/>
                <w:sz w:val="24"/>
                <w:szCs w:val="24"/>
              </w:rPr>
              <w:t>248x415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hanging="190"/>
              <w:jc w:val="center"/>
              <w:rPr>
                <w:rFonts w:ascii="Times New Roman" w:hAnsi="Times New Roman" w:cs="Times New Roman"/>
                <w:sz w:val="24"/>
                <w:szCs w:val="24"/>
              </w:rPr>
            </w:pPr>
            <w:r w:rsidRPr="00C72FD7">
              <w:rPr>
                <w:rFonts w:ascii="Times New Roman" w:hAnsi="Times New Roman" w:cs="Times New Roman"/>
                <w:sz w:val="24"/>
                <w:szCs w:val="24"/>
              </w:rPr>
              <w:t>180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929" w:hanging="993"/>
              <w:jc w:val="center"/>
              <w:rPr>
                <w:rFonts w:ascii="Times New Roman" w:hAnsi="Times New Roman" w:cs="Times New Roman"/>
                <w:sz w:val="24"/>
                <w:szCs w:val="24"/>
              </w:rPr>
            </w:pPr>
            <w:r w:rsidRPr="00C72FD7">
              <w:rPr>
                <w:rFonts w:ascii="Times New Roman" w:hAnsi="Times New Roman" w:cs="Times New Roman"/>
                <w:spacing w:val="20"/>
                <w:sz w:val="24"/>
                <w:szCs w:val="24"/>
              </w:rPr>
              <w:t>(0,4)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233"/>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6E5FC7" w:rsidRDefault="002C33A6" w:rsidP="006E5FC7">
            <w:pPr>
              <w:shd w:val="clear" w:color="auto" w:fill="FFFFFF"/>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w:t>
            </w:r>
            <w:r>
              <w:rPr>
                <w:rFonts w:ascii="Times New Roman" w:hAnsi="Times New Roman" w:cs="Times New Roman"/>
                <w:sz w:val="24"/>
                <w:szCs w:val="24"/>
                <w:lang w:val="en-US"/>
              </w:rPr>
              <w:t>8</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6E5FC7">
            <w:pPr>
              <w:shd w:val="clear" w:color="auto" w:fill="FFFFFF"/>
              <w:spacing w:line="223" w:lineRule="exact"/>
              <w:ind w:left="137" w:right="-20" w:firstLine="78"/>
              <w:jc w:val="center"/>
              <w:rPr>
                <w:rFonts w:ascii="Times New Roman" w:hAnsi="Times New Roman" w:cs="Times New Roman"/>
                <w:sz w:val="24"/>
                <w:szCs w:val="24"/>
              </w:rPr>
            </w:pPr>
            <w:r>
              <w:rPr>
                <w:rFonts w:ascii="Times New Roman" w:hAnsi="Times New Roman" w:cs="Times New Roman"/>
                <w:sz w:val="24"/>
                <w:szCs w:val="24"/>
              </w:rPr>
              <w:t>554х630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6E5FC7">
            <w:pPr>
              <w:shd w:val="clear" w:color="auto" w:fill="FFFFFF"/>
              <w:spacing w:line="230" w:lineRule="exact"/>
              <w:ind w:left="223" w:right="115"/>
              <w:jc w:val="center"/>
              <w:rPr>
                <w:rFonts w:ascii="Times New Roman" w:hAnsi="Times New Roman" w:cs="Times New Roman"/>
                <w:sz w:val="24"/>
                <w:szCs w:val="24"/>
              </w:rPr>
            </w:pPr>
            <w:r>
              <w:rPr>
                <w:rFonts w:ascii="Times New Roman" w:hAnsi="Times New Roman" w:cs="Times New Roman"/>
                <w:sz w:val="24"/>
                <w:szCs w:val="24"/>
              </w:rPr>
              <w:t>250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0E1655" w:rsidRDefault="002C33A6" w:rsidP="002C33A6">
            <w:pPr>
              <w:shd w:val="clear" w:color="auto" w:fill="FFFFFF"/>
              <w:ind w:left="252"/>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w:t>
            </w:r>
            <w:r>
              <w:rPr>
                <w:rFonts w:ascii="Times New Roman" w:hAnsi="Times New Roman" w:cs="Times New Roman"/>
                <w:sz w:val="24"/>
                <w:szCs w:val="24"/>
              </w:rPr>
              <w:t xml:space="preserve"> 80</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94"/>
              <w:jc w:val="center"/>
              <w:rPr>
                <w:rFonts w:ascii="Times New Roman" w:hAnsi="Times New Roman" w:cs="Times New Roman"/>
                <w:sz w:val="24"/>
                <w:szCs w:val="24"/>
              </w:rPr>
            </w:pPr>
            <w:r>
              <w:rPr>
                <w:rFonts w:ascii="Times New Roman" w:hAnsi="Times New Roman" w:cs="Times New Roman"/>
                <w:sz w:val="24"/>
                <w:szCs w:val="24"/>
              </w:rPr>
              <w:t>208х375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jc w:val="center"/>
              <w:rPr>
                <w:rFonts w:ascii="Times New Roman" w:hAnsi="Times New Roman" w:cs="Times New Roman"/>
                <w:sz w:val="24"/>
                <w:szCs w:val="24"/>
              </w:rPr>
            </w:pPr>
            <w:r w:rsidRPr="00C72FD7">
              <w:rPr>
                <w:rFonts w:ascii="Times New Roman" w:hAnsi="Times New Roman" w:cs="Times New Roman"/>
                <w:sz w:val="24"/>
                <w:szCs w:val="24"/>
              </w:rPr>
              <w:t>120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(0,1)</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01"/>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-60-1</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23" w:lineRule="exact"/>
              <w:ind w:left="137" w:right="-20" w:firstLine="78"/>
              <w:jc w:val="center"/>
              <w:rPr>
                <w:rFonts w:ascii="Times New Roman" w:hAnsi="Times New Roman" w:cs="Times New Roman"/>
                <w:sz w:val="24"/>
                <w:szCs w:val="24"/>
              </w:rPr>
            </w:pPr>
            <w:r>
              <w:rPr>
                <w:rFonts w:ascii="Times New Roman" w:hAnsi="Times New Roman" w:cs="Times New Roman"/>
                <w:sz w:val="24"/>
                <w:szCs w:val="24"/>
              </w:rPr>
              <w:t>273х298</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30" w:lineRule="exact"/>
              <w:ind w:left="223" w:right="115"/>
              <w:jc w:val="center"/>
              <w:rPr>
                <w:rFonts w:ascii="Times New Roman" w:hAnsi="Times New Roman" w:cs="Times New Roman"/>
                <w:sz w:val="24"/>
                <w:szCs w:val="24"/>
              </w:rPr>
            </w:pPr>
            <w:r>
              <w:rPr>
                <w:rFonts w:ascii="Times New Roman" w:hAnsi="Times New Roman" w:cs="Times New Roman"/>
                <w:sz w:val="24"/>
                <w:szCs w:val="24"/>
              </w:rPr>
              <w:t>85</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52"/>
              <w:rPr>
                <w:rFonts w:ascii="Times New Roman" w:hAnsi="Times New Roman" w:cs="Times New Roman"/>
                <w:sz w:val="24"/>
                <w:szCs w:val="24"/>
                <w:lang w:val="en-US"/>
              </w:rPr>
            </w:pP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94"/>
              <w:rPr>
                <w:rFonts w:ascii="Times New Roman" w:hAnsi="Times New Roman" w:cs="Times New Roman"/>
                <w:sz w:val="24"/>
                <w:szCs w:val="24"/>
                <w:lang w:val="en-US"/>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0"/>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jc w:val="center"/>
              <w:rPr>
                <w:rFonts w:ascii="Times New Roman" w:hAnsi="Times New Roman" w:cs="Times New Roman"/>
                <w:sz w:val="24"/>
                <w:szCs w:val="24"/>
              </w:rPr>
            </w:pPr>
            <w:r>
              <w:rPr>
                <w:rFonts w:ascii="Times New Roman" w:hAnsi="Times New Roman" w:cs="Times New Roman"/>
                <w:sz w:val="24"/>
                <w:szCs w:val="24"/>
              </w:rPr>
              <w:t>(1,0)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3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jc w:val="center"/>
              <w:rPr>
                <w:rFonts w:ascii="Times New Roman" w:hAnsi="Times New Roman" w:cs="Times New Roman"/>
                <w:sz w:val="24"/>
                <w:szCs w:val="24"/>
                <w:lang w:val="en-US"/>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А</w:t>
            </w:r>
            <w:r>
              <w:rPr>
                <w:rFonts w:ascii="Times New Roman" w:hAnsi="Times New Roman" w:cs="Times New Roman"/>
                <w:sz w:val="24"/>
                <w:szCs w:val="24"/>
                <w:lang w:val="en-US"/>
              </w:rPr>
              <w:t xml:space="preserve"> – 60</w:t>
            </w:r>
          </w:p>
          <w:p w:rsidR="002C33A6" w:rsidRPr="004A50A8" w:rsidRDefault="002C33A6" w:rsidP="002C33A6">
            <w:pPr>
              <w:shd w:val="clear" w:color="auto" w:fill="FFFFFF"/>
              <w:spacing w:line="223" w:lineRule="exact"/>
              <w:ind w:left="94" w:right="86"/>
              <w:jc w:val="center"/>
              <w:rPr>
                <w:rFonts w:ascii="Times New Roman" w:hAnsi="Times New Roman" w:cs="Times New Roman"/>
                <w:sz w:val="24"/>
                <w:szCs w:val="24"/>
              </w:rPr>
            </w:pP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16" w:lineRule="exact"/>
              <w:ind w:left="144" w:right="-20"/>
              <w:jc w:val="center"/>
              <w:rPr>
                <w:rFonts w:ascii="Times New Roman" w:hAnsi="Times New Roman" w:cs="Times New Roman"/>
                <w:sz w:val="24"/>
                <w:szCs w:val="24"/>
              </w:rPr>
            </w:pPr>
            <w:r>
              <w:rPr>
                <w:rFonts w:ascii="Times New Roman" w:hAnsi="Times New Roman" w:cs="Times New Roman"/>
                <w:sz w:val="24"/>
                <w:szCs w:val="24"/>
              </w:rPr>
              <w:t>490х450</w:t>
            </w:r>
          </w:p>
          <w:p w:rsidR="002C33A6" w:rsidRPr="00C72FD7" w:rsidRDefault="002C33A6" w:rsidP="002C33A6">
            <w:pPr>
              <w:shd w:val="clear" w:color="auto" w:fill="FFFFFF"/>
              <w:spacing w:line="216" w:lineRule="exact"/>
              <w:ind w:left="144" w:right="-20"/>
              <w:jc w:val="center"/>
              <w:rPr>
                <w:rFonts w:ascii="Times New Roman" w:hAnsi="Times New Roman" w:cs="Times New Roman"/>
                <w:sz w:val="24"/>
                <w:szCs w:val="24"/>
              </w:rPr>
            </w:pP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09" w:lineRule="exact"/>
              <w:ind w:left="72" w:right="115" w:firstLine="7"/>
              <w:jc w:val="center"/>
              <w:rPr>
                <w:rFonts w:ascii="Times New Roman" w:hAnsi="Times New Roman" w:cs="Times New Roman"/>
                <w:sz w:val="24"/>
                <w:szCs w:val="24"/>
              </w:rPr>
            </w:pPr>
            <w:r>
              <w:rPr>
                <w:rFonts w:ascii="Times New Roman" w:hAnsi="Times New Roman" w:cs="Times New Roman"/>
                <w:sz w:val="24"/>
                <w:szCs w:val="24"/>
              </w:rPr>
              <w:t>90</w:t>
            </w:r>
          </w:p>
          <w:p w:rsidR="002C33A6" w:rsidRPr="00C72FD7" w:rsidRDefault="002C33A6" w:rsidP="002C33A6">
            <w:pPr>
              <w:shd w:val="clear" w:color="auto" w:fill="FFFFFF"/>
              <w:spacing w:line="209" w:lineRule="exact"/>
              <w:ind w:left="72" w:right="115" w:firstLine="7"/>
              <w:jc w:val="center"/>
              <w:rPr>
                <w:rFonts w:ascii="Times New Roman" w:hAnsi="Times New Roman" w:cs="Times New Roman"/>
                <w:sz w:val="24"/>
                <w:szCs w:val="24"/>
              </w:rPr>
            </w:pP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38" w:lineRule="exact"/>
              <w:ind w:left="101" w:right="180" w:firstLine="144"/>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w:t>
            </w:r>
            <w:r>
              <w:rPr>
                <w:rFonts w:ascii="Times New Roman" w:hAnsi="Times New Roman" w:cs="Times New Roman"/>
                <w:sz w:val="24"/>
                <w:szCs w:val="24"/>
              </w:rPr>
              <w:t xml:space="preserve"> </w:t>
            </w:r>
            <w:r w:rsidRPr="00C72FD7">
              <w:rPr>
                <w:rFonts w:ascii="Times New Roman" w:hAnsi="Times New Roman" w:cs="Times New Roman"/>
                <w:sz w:val="24"/>
                <w:szCs w:val="24"/>
                <w:lang w:val="en-US"/>
              </w:rPr>
              <w:t xml:space="preserve">60 </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2" w:lineRule="exact"/>
              <w:ind w:left="202" w:right="418" w:firstLine="7"/>
              <w:jc w:val="center"/>
              <w:rPr>
                <w:rFonts w:ascii="Times New Roman" w:hAnsi="Times New Roman" w:cs="Times New Roman"/>
                <w:sz w:val="24"/>
                <w:szCs w:val="24"/>
              </w:rPr>
            </w:pPr>
            <w:r w:rsidRPr="00C72FD7">
              <w:rPr>
                <w:rFonts w:ascii="Times New Roman" w:hAnsi="Times New Roman" w:cs="Times New Roman"/>
                <w:sz w:val="24"/>
                <w:szCs w:val="24"/>
              </w:rPr>
              <w:t>170x325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jc w:val="center"/>
              <w:rPr>
                <w:rFonts w:ascii="Times New Roman" w:hAnsi="Times New Roman" w:cs="Times New Roman"/>
                <w:sz w:val="24"/>
                <w:szCs w:val="24"/>
              </w:rPr>
            </w:pPr>
            <w:r w:rsidRPr="00C72FD7">
              <w:rPr>
                <w:rFonts w:ascii="Times New Roman" w:hAnsi="Times New Roman" w:cs="Times New Roman"/>
                <w:sz w:val="24"/>
                <w:szCs w:val="24"/>
              </w:rPr>
              <w:t>80</w:t>
            </w:r>
          </w:p>
          <w:p w:rsidR="002C33A6" w:rsidRPr="00C72FD7" w:rsidRDefault="002C33A6" w:rsidP="002C33A6">
            <w:pPr>
              <w:shd w:val="clear" w:color="auto" w:fill="FFFFFF"/>
              <w:ind w:left="115"/>
              <w:rPr>
                <w:rFonts w:ascii="Times New Roman" w:hAnsi="Times New Roman" w:cs="Times New Roman"/>
                <w:sz w:val="24"/>
                <w:szCs w:val="24"/>
              </w:rPr>
            </w:pP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626" w:hanging="626"/>
              <w:jc w:val="center"/>
              <w:rPr>
                <w:rFonts w:ascii="Times New Roman" w:hAnsi="Times New Roman" w:cs="Times New Roman"/>
                <w:sz w:val="24"/>
                <w:szCs w:val="24"/>
              </w:rPr>
            </w:pPr>
            <w:r>
              <w:rPr>
                <w:rFonts w:ascii="Times New Roman" w:hAnsi="Times New Roman" w:cs="Times New Roman"/>
                <w:sz w:val="24"/>
                <w:szCs w:val="24"/>
              </w:rPr>
              <w:t>(0,04)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32"/>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lang w:val="en-US"/>
              </w:rPr>
              <w:t xml:space="preserve"> – 250</w:t>
            </w:r>
            <w:r>
              <w:rPr>
                <w:rFonts w:ascii="Times New Roman" w:hAnsi="Times New Roman" w:cs="Times New Roman"/>
                <w:sz w:val="24"/>
                <w:szCs w:val="24"/>
              </w:rPr>
              <w:t>М</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16" w:lineRule="exact"/>
              <w:ind w:left="144" w:right="-20"/>
              <w:jc w:val="center"/>
              <w:rPr>
                <w:rFonts w:ascii="Times New Roman" w:hAnsi="Times New Roman" w:cs="Times New Roman"/>
                <w:sz w:val="24"/>
                <w:szCs w:val="24"/>
              </w:rPr>
            </w:pPr>
            <w:r>
              <w:rPr>
                <w:rFonts w:ascii="Times New Roman" w:hAnsi="Times New Roman" w:cs="Times New Roman"/>
                <w:sz w:val="24"/>
                <w:szCs w:val="24"/>
              </w:rPr>
              <w:t>1020х800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Default="002C33A6" w:rsidP="002C33A6">
            <w:pPr>
              <w:shd w:val="clear" w:color="auto" w:fill="FFFFFF"/>
              <w:spacing w:line="209" w:lineRule="exact"/>
              <w:ind w:left="72" w:right="115" w:firstLine="7"/>
              <w:jc w:val="center"/>
              <w:rPr>
                <w:rFonts w:ascii="Times New Roman" w:hAnsi="Times New Roman" w:cs="Times New Roman"/>
                <w:sz w:val="24"/>
                <w:szCs w:val="24"/>
              </w:rPr>
            </w:pPr>
            <w:r>
              <w:rPr>
                <w:rFonts w:ascii="Times New Roman" w:hAnsi="Times New Roman" w:cs="Times New Roman"/>
                <w:sz w:val="24"/>
                <w:szCs w:val="24"/>
              </w:rPr>
              <w:t>2380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0E1655" w:rsidRDefault="002C33A6" w:rsidP="002C33A6">
            <w:pPr>
              <w:shd w:val="clear" w:color="auto" w:fill="FFFFFF"/>
              <w:spacing w:line="238" w:lineRule="exact"/>
              <w:ind w:left="101" w:right="-28" w:firstLine="144"/>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 250М</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spacing w:line="252" w:lineRule="exact"/>
              <w:ind w:left="202" w:right="418" w:firstLine="7"/>
              <w:jc w:val="center"/>
              <w:rPr>
                <w:rFonts w:ascii="Times New Roman" w:hAnsi="Times New Roman" w:cs="Times New Roman"/>
                <w:sz w:val="24"/>
                <w:szCs w:val="24"/>
              </w:rPr>
            </w:pPr>
            <w:r>
              <w:rPr>
                <w:rFonts w:ascii="Times New Roman" w:hAnsi="Times New Roman" w:cs="Times New Roman"/>
                <w:sz w:val="24"/>
                <w:szCs w:val="24"/>
              </w:rPr>
              <w:t>625х830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rPr>
                <w:rFonts w:ascii="Times New Roman" w:hAnsi="Times New Roman" w:cs="Times New Roman"/>
                <w:sz w:val="24"/>
                <w:szCs w:val="24"/>
              </w:rPr>
            </w:pPr>
            <w:r w:rsidRPr="00C72FD7">
              <w:rPr>
                <w:rFonts w:ascii="Times New Roman" w:hAnsi="Times New Roman" w:cs="Times New Roman"/>
                <w:sz w:val="24"/>
                <w:szCs w:val="24"/>
              </w:rPr>
              <w:t>1930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626"/>
              <w:rPr>
                <w:rFonts w:ascii="Times New Roman" w:hAnsi="Times New Roman" w:cs="Times New Roman"/>
                <w:spacing w:val="-12"/>
                <w:sz w:val="24"/>
                <w:szCs w:val="24"/>
              </w:rPr>
            </w:pPr>
            <w:r>
              <w:rPr>
                <w:rFonts w:ascii="Times New Roman" w:hAnsi="Times New Roman" w:cs="Times New Roman"/>
                <w:spacing w:val="-12"/>
                <w:sz w:val="24"/>
                <w:szCs w:val="24"/>
              </w:rPr>
              <w:t>(24300)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r w:rsidR="002C33A6" w:rsidRPr="00A22699">
        <w:tblPrEx>
          <w:tblCellMar>
            <w:top w:w="0" w:type="dxa"/>
            <w:bottom w:w="0" w:type="dxa"/>
          </w:tblCellMar>
        </w:tblPrEx>
        <w:trPr>
          <w:trHeight w:hRule="exact" w:val="454"/>
        </w:trPr>
        <w:tc>
          <w:tcPr>
            <w:tcW w:w="1872"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37"/>
              <w:jc w:val="center"/>
              <w:rPr>
                <w:rFonts w:ascii="Times New Roman" w:hAnsi="Times New Roman" w:cs="Times New Roman"/>
                <w:sz w:val="24"/>
                <w:szCs w:val="24"/>
              </w:rPr>
            </w:pPr>
            <w:r w:rsidRPr="00C72FD7">
              <w:rPr>
                <w:rFonts w:ascii="Times New Roman" w:hAnsi="Times New Roman" w:cs="Times New Roman"/>
                <w:sz w:val="24"/>
                <w:szCs w:val="24"/>
              </w:rPr>
              <w:t>УКТ</w:t>
            </w:r>
            <w:r>
              <w:rPr>
                <w:rFonts w:ascii="Times New Roman" w:hAnsi="Times New Roman" w:cs="Times New Roman"/>
                <w:sz w:val="24"/>
                <w:szCs w:val="24"/>
                <w:lang w:val="en-US"/>
              </w:rPr>
              <w:t>I</w:t>
            </w:r>
            <w:r w:rsidRPr="00C72FD7">
              <w:rPr>
                <w:rFonts w:ascii="Times New Roman" w:hAnsi="Times New Roman" w:cs="Times New Roman"/>
                <w:sz w:val="24"/>
                <w:szCs w:val="24"/>
              </w:rPr>
              <w:t>В</w:t>
            </w:r>
            <w:r>
              <w:rPr>
                <w:rFonts w:ascii="Times New Roman" w:hAnsi="Times New Roman" w:cs="Times New Roman"/>
                <w:sz w:val="24"/>
                <w:szCs w:val="24"/>
              </w:rPr>
              <w:t xml:space="preserve"> – 3Г</w:t>
            </w:r>
          </w:p>
        </w:tc>
        <w:tc>
          <w:tcPr>
            <w:tcW w:w="211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44"/>
              <w:jc w:val="center"/>
              <w:rPr>
                <w:rFonts w:ascii="Times New Roman" w:hAnsi="Times New Roman" w:cs="Times New Roman"/>
                <w:sz w:val="24"/>
                <w:szCs w:val="24"/>
              </w:rPr>
            </w:pPr>
            <w:r w:rsidRPr="00C72FD7">
              <w:rPr>
                <w:rFonts w:ascii="Times New Roman" w:hAnsi="Times New Roman" w:cs="Times New Roman"/>
                <w:sz w:val="24"/>
                <w:szCs w:val="24"/>
              </w:rPr>
              <w:t>1060x1360</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72"/>
              <w:jc w:val="center"/>
              <w:rPr>
                <w:rFonts w:ascii="Times New Roman" w:hAnsi="Times New Roman" w:cs="Times New Roman"/>
                <w:sz w:val="24"/>
                <w:szCs w:val="24"/>
              </w:rPr>
            </w:pPr>
            <w:r>
              <w:rPr>
                <w:rFonts w:ascii="Times New Roman" w:hAnsi="Times New Roman" w:cs="Times New Roman"/>
                <w:sz w:val="24"/>
                <w:szCs w:val="24"/>
              </w:rPr>
              <w:t>4760</w:t>
            </w:r>
          </w:p>
        </w:tc>
        <w:tc>
          <w:tcPr>
            <w:tcW w:w="1692" w:type="dxa"/>
            <w:tcBorders>
              <w:top w:val="single" w:sz="6" w:space="0" w:color="auto"/>
              <w:left w:val="single" w:sz="6" w:space="0" w:color="auto"/>
              <w:bottom w:val="single" w:sz="6" w:space="0" w:color="auto"/>
              <w:right w:val="single" w:sz="6" w:space="0" w:color="auto"/>
            </w:tcBorders>
            <w:shd w:val="clear" w:color="auto" w:fill="FFFFFF"/>
          </w:tcPr>
          <w:p w:rsidR="002C33A6" w:rsidRPr="00652E90" w:rsidRDefault="002C33A6" w:rsidP="002C33A6">
            <w:pPr>
              <w:shd w:val="clear" w:color="auto" w:fill="FFFFFF"/>
              <w:ind w:left="101" w:hanging="162"/>
              <w:jc w:val="center"/>
              <w:rPr>
                <w:rFonts w:ascii="Times New Roman" w:hAnsi="Times New Roman" w:cs="Times New Roman"/>
                <w:sz w:val="24"/>
                <w:szCs w:val="24"/>
              </w:rPr>
            </w:pPr>
            <w:r w:rsidRPr="00C72FD7">
              <w:rPr>
                <w:rFonts w:ascii="Times New Roman" w:hAnsi="Times New Roman" w:cs="Times New Roman"/>
                <w:sz w:val="24"/>
                <w:szCs w:val="24"/>
                <w:lang w:val="en-US"/>
              </w:rPr>
              <w:t>KTI</w:t>
            </w:r>
            <w:r>
              <w:rPr>
                <w:rFonts w:ascii="Times New Roman" w:hAnsi="Times New Roman" w:cs="Times New Roman"/>
                <w:sz w:val="24"/>
                <w:szCs w:val="24"/>
              </w:rPr>
              <w:t xml:space="preserve"> - 3</w:t>
            </w:r>
          </w:p>
        </w:tc>
        <w:tc>
          <w:tcPr>
            <w:tcW w:w="1850"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02"/>
              <w:rPr>
                <w:rFonts w:ascii="Times New Roman" w:hAnsi="Times New Roman" w:cs="Times New Roman"/>
                <w:sz w:val="24"/>
                <w:szCs w:val="24"/>
              </w:rPr>
            </w:pPr>
            <w:r w:rsidRPr="00C72FD7">
              <w:rPr>
                <w:rFonts w:ascii="Times New Roman" w:hAnsi="Times New Roman" w:cs="Times New Roman"/>
                <w:sz w:val="24"/>
                <w:szCs w:val="24"/>
              </w:rPr>
              <w:t>680x1040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115"/>
              <w:rPr>
                <w:rFonts w:ascii="Times New Roman" w:hAnsi="Times New Roman" w:cs="Times New Roman"/>
                <w:sz w:val="24"/>
                <w:szCs w:val="24"/>
              </w:rPr>
            </w:pPr>
            <w:r w:rsidRPr="00C72FD7">
              <w:rPr>
                <w:rFonts w:ascii="Times New Roman" w:hAnsi="Times New Roman" w:cs="Times New Roman"/>
                <w:sz w:val="24"/>
                <w:szCs w:val="24"/>
              </w:rPr>
              <w:t>3900</w:t>
            </w:r>
          </w:p>
        </w:tc>
        <w:tc>
          <w:tcPr>
            <w:tcW w:w="1987"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626"/>
              <w:rPr>
                <w:rFonts w:ascii="Times New Roman" w:hAnsi="Times New Roman" w:cs="Times New Roman"/>
                <w:sz w:val="24"/>
                <w:szCs w:val="24"/>
              </w:rPr>
            </w:pPr>
            <w:r w:rsidRPr="00C72FD7">
              <w:rPr>
                <w:rFonts w:ascii="Times New Roman" w:hAnsi="Times New Roman" w:cs="Times New Roman"/>
                <w:sz w:val="24"/>
                <w:szCs w:val="24"/>
                <w:lang w:val="en-US"/>
              </w:rPr>
              <w:t>(l7xI0</w:t>
            </w:r>
            <w:r w:rsidRPr="00C72FD7">
              <w:rPr>
                <w:rFonts w:ascii="Times New Roman" w:hAnsi="Times New Roman" w:cs="Times New Roman"/>
                <w:sz w:val="24"/>
                <w:szCs w:val="24"/>
                <w:vertAlign w:val="superscript"/>
                <w:lang w:val="en-US"/>
              </w:rPr>
              <w:t>4</w:t>
            </w:r>
            <w:r w:rsidRPr="00C72FD7">
              <w:rPr>
                <w:rFonts w:ascii="Times New Roman" w:hAnsi="Times New Roman" w:cs="Times New Roman"/>
                <w:sz w:val="24"/>
                <w:szCs w:val="24"/>
                <w:lang w:val="en-US"/>
              </w:rPr>
              <w:t>)</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ind w:left="245"/>
              <w:rPr>
                <w:rFonts w:ascii="Times New Roman" w:hAnsi="Times New Roman" w:cs="Times New Roman"/>
                <w:sz w:val="24"/>
                <w:szCs w:val="24"/>
              </w:rPr>
            </w:pPr>
            <w:r w:rsidRPr="00C72FD7">
              <w:rPr>
                <w:rFonts w:ascii="Times New Roman" w:hAnsi="Times New Roman" w:cs="Times New Roman"/>
                <w:sz w:val="24"/>
                <w:szCs w:val="24"/>
              </w:rPr>
              <w:t>*-</w:t>
            </w:r>
          </w:p>
        </w:tc>
        <w:tc>
          <w:tcPr>
            <w:tcW w:w="1166" w:type="dxa"/>
            <w:tcBorders>
              <w:top w:val="single" w:sz="6" w:space="0" w:color="auto"/>
              <w:left w:val="single" w:sz="6" w:space="0" w:color="auto"/>
              <w:bottom w:val="single" w:sz="6" w:space="0" w:color="auto"/>
              <w:right w:val="single" w:sz="6" w:space="0" w:color="auto"/>
            </w:tcBorders>
            <w:shd w:val="clear" w:color="auto" w:fill="FFFFFF"/>
          </w:tcPr>
          <w:p w:rsidR="002C33A6" w:rsidRPr="00C72FD7" w:rsidRDefault="002C33A6" w:rsidP="002C33A6">
            <w:pPr>
              <w:shd w:val="clear" w:color="auto" w:fill="FFFFFF"/>
              <w:rPr>
                <w:rFonts w:ascii="Times New Roman" w:hAnsi="Times New Roman" w:cs="Times New Roman"/>
                <w:sz w:val="24"/>
                <w:szCs w:val="24"/>
              </w:rPr>
            </w:pPr>
          </w:p>
        </w:tc>
      </w:tr>
    </w:tbl>
    <w:p w:rsidR="002C33A6" w:rsidRPr="00652E90" w:rsidRDefault="002C33A6" w:rsidP="002C33A6">
      <w:pPr>
        <w:shd w:val="clear" w:color="auto" w:fill="FFFFFF"/>
        <w:tabs>
          <w:tab w:val="left" w:pos="1570"/>
        </w:tabs>
        <w:spacing w:before="22"/>
        <w:ind w:left="1145"/>
        <w:rPr>
          <w:rFonts w:ascii="Times New Roman" w:hAnsi="Times New Roman" w:cs="Times New Roman"/>
          <w:sz w:val="28"/>
          <w:szCs w:val="28"/>
        </w:rPr>
      </w:pPr>
      <w:r w:rsidRPr="00652E90">
        <w:rPr>
          <w:rFonts w:ascii="Times New Roman" w:hAnsi="Times New Roman" w:cs="Times New Roman"/>
          <w:sz w:val="28"/>
          <w:szCs w:val="28"/>
        </w:rPr>
        <w:t>1.</w:t>
      </w:r>
      <w:r w:rsidRPr="00A22699">
        <w:rPr>
          <w:rFonts w:ascii="Times New Roman" w:hAnsi="Times New Roman" w:cs="Times New Roman"/>
          <w:sz w:val="24"/>
          <w:szCs w:val="24"/>
        </w:rPr>
        <w:tab/>
      </w:r>
      <w:r w:rsidRPr="00652E90">
        <w:rPr>
          <w:rFonts w:ascii="Times New Roman" w:hAnsi="Times New Roman" w:cs="Times New Roman"/>
          <w:bCs/>
          <w:spacing w:val="-1"/>
          <w:sz w:val="28"/>
          <w:szCs w:val="28"/>
        </w:rPr>
        <w:t>Пустые графы таблицы заполняются при отправке продукции.</w:t>
      </w:r>
    </w:p>
    <w:p w:rsidR="002C33A6" w:rsidRPr="00A22699" w:rsidRDefault="002C33A6" w:rsidP="002C33A6">
      <w:pPr>
        <w:shd w:val="clear" w:color="auto" w:fill="FFFFFF"/>
        <w:tabs>
          <w:tab w:val="left" w:pos="1570"/>
        </w:tabs>
        <w:spacing w:before="94"/>
        <w:ind w:left="1145"/>
        <w:rPr>
          <w:rFonts w:ascii="Times New Roman" w:hAnsi="Times New Roman" w:cs="Times New Roman"/>
        </w:rPr>
      </w:pPr>
      <w:r>
        <w:rPr>
          <w:rFonts w:ascii="Times New Roman" w:hAnsi="Times New Roman" w:cs="Times New Roman"/>
          <w:sz w:val="30"/>
          <w:szCs w:val="30"/>
        </w:rPr>
        <w:t>2.</w:t>
      </w:r>
      <w:r>
        <w:rPr>
          <w:rFonts w:ascii="Times New Roman" w:hAnsi="Times New Roman" w:cs="Times New Roman"/>
          <w:sz w:val="30"/>
          <w:szCs w:val="30"/>
        </w:rPr>
        <w:tab/>
        <w:t>Применяются и другие сертифицированны</w:t>
      </w:r>
      <w:r w:rsidRPr="00A22699">
        <w:rPr>
          <w:rFonts w:ascii="Times New Roman" w:hAnsi="Times New Roman" w:cs="Times New Roman"/>
          <w:sz w:val="30"/>
          <w:szCs w:val="30"/>
        </w:rPr>
        <w:t>е упаковочные транспортные комплекты.</w:t>
      </w:r>
    </w:p>
    <w:p w:rsidR="002C33A6" w:rsidRPr="00A22699" w:rsidRDefault="002C33A6" w:rsidP="002C33A6">
      <w:pPr>
        <w:shd w:val="clear" w:color="auto" w:fill="FFFFFF"/>
        <w:tabs>
          <w:tab w:val="left" w:pos="1570"/>
        </w:tabs>
        <w:spacing w:before="94"/>
        <w:ind w:left="1145"/>
        <w:rPr>
          <w:rFonts w:ascii="Times New Roman" w:hAnsi="Times New Roman" w:cs="Times New Roman"/>
        </w:rPr>
        <w:sectPr w:rsidR="002C33A6" w:rsidRPr="00A22699">
          <w:pgSz w:w="16834" w:h="11909" w:orient="landscape"/>
          <w:pgMar w:top="824" w:right="872" w:bottom="360" w:left="871" w:header="720" w:footer="720" w:gutter="0"/>
          <w:cols w:space="60"/>
          <w:noEndnote/>
        </w:sectPr>
      </w:pPr>
    </w:p>
    <w:p w:rsidR="002C33A6" w:rsidRPr="007544C4" w:rsidRDefault="002C33A6" w:rsidP="002C33A6">
      <w:pPr>
        <w:shd w:val="clear" w:color="auto" w:fill="FFFFFF"/>
        <w:ind w:firstLine="720"/>
        <w:jc w:val="center"/>
        <w:rPr>
          <w:rFonts w:ascii="Times New Roman" w:hAnsi="Times New Roman" w:cs="Times New Roman"/>
          <w:sz w:val="28"/>
          <w:szCs w:val="28"/>
        </w:rPr>
      </w:pPr>
      <w:r w:rsidRPr="007544C4">
        <w:rPr>
          <w:rFonts w:ascii="Times New Roman" w:hAnsi="Times New Roman" w:cs="Times New Roman"/>
          <w:b/>
          <w:bCs/>
          <w:sz w:val="28"/>
          <w:szCs w:val="28"/>
        </w:rPr>
        <w:t>3. Общие требования категории аварий, первичные действия и</w:t>
      </w:r>
    </w:p>
    <w:p w:rsidR="002C33A6" w:rsidRDefault="002C33A6" w:rsidP="002C33A6">
      <w:pPr>
        <w:shd w:val="clear" w:color="auto" w:fill="FFFFFF"/>
        <w:ind w:firstLine="720"/>
        <w:jc w:val="center"/>
        <w:rPr>
          <w:rFonts w:ascii="Times New Roman" w:hAnsi="Times New Roman" w:cs="Times New Roman"/>
          <w:b/>
          <w:bCs/>
          <w:sz w:val="28"/>
          <w:szCs w:val="28"/>
        </w:rPr>
      </w:pPr>
      <w:r w:rsidRPr="007544C4">
        <w:rPr>
          <w:rFonts w:ascii="Times New Roman" w:hAnsi="Times New Roman" w:cs="Times New Roman"/>
          <w:b/>
          <w:bCs/>
          <w:sz w:val="28"/>
          <w:szCs w:val="28"/>
        </w:rPr>
        <w:t>порядок сообщений</w:t>
      </w:r>
    </w:p>
    <w:p w:rsidR="002C33A6" w:rsidRPr="007544C4" w:rsidRDefault="002C33A6" w:rsidP="002C33A6">
      <w:pPr>
        <w:shd w:val="clear" w:color="auto" w:fill="FFFFFF"/>
        <w:ind w:firstLine="720"/>
        <w:jc w:val="center"/>
        <w:rPr>
          <w:rFonts w:ascii="Times New Roman" w:hAnsi="Times New Roman" w:cs="Times New Roman"/>
          <w:sz w:val="28"/>
          <w:szCs w:val="28"/>
        </w:rPr>
      </w:pPr>
    </w:p>
    <w:p w:rsidR="002C33A6" w:rsidRDefault="002C33A6" w:rsidP="002C33A6">
      <w:pPr>
        <w:shd w:val="clear" w:color="auto" w:fill="FFFFFF"/>
        <w:ind w:firstLine="720"/>
        <w:jc w:val="both"/>
        <w:rPr>
          <w:rFonts w:ascii="Times New Roman" w:hAnsi="Times New Roman" w:cs="Times New Roman"/>
          <w:sz w:val="28"/>
          <w:szCs w:val="28"/>
        </w:rPr>
      </w:pPr>
      <w:r w:rsidRPr="007544C4">
        <w:rPr>
          <w:rFonts w:ascii="Times New Roman" w:hAnsi="Times New Roman" w:cs="Times New Roman"/>
          <w:sz w:val="28"/>
          <w:szCs w:val="28"/>
        </w:rPr>
        <w:t>3.1. Руководствуясь таблицей 1 и планом ликвидации аварий (ПЛА) срочно определяются категории аварии, принимаются неотложные меры к сообщению о категории аварии и организовываются первичные действия по ее ликвидации.</w:t>
      </w:r>
    </w:p>
    <w:p w:rsidR="002C33A6" w:rsidRDefault="002C33A6" w:rsidP="002C33A6">
      <w:pPr>
        <w:shd w:val="clear" w:color="auto" w:fill="FFFFFF"/>
        <w:ind w:firstLine="720"/>
        <w:jc w:val="right"/>
        <w:rPr>
          <w:rFonts w:ascii="Times New Roman" w:hAnsi="Times New Roman" w:cs="Times New Roman"/>
          <w:spacing w:val="-6"/>
          <w:sz w:val="28"/>
          <w:szCs w:val="28"/>
          <w:lang w:val="en-US"/>
        </w:rPr>
      </w:pPr>
      <w:r w:rsidRPr="00C854D3">
        <w:rPr>
          <w:rFonts w:ascii="Times New Roman" w:hAnsi="Times New Roman" w:cs="Times New Roman"/>
          <w:spacing w:val="-6"/>
          <w:sz w:val="28"/>
          <w:szCs w:val="28"/>
        </w:rPr>
        <w:t>Таблица 1</w:t>
      </w:r>
    </w:p>
    <w:tbl>
      <w:tblPr>
        <w:tblW w:w="1045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116"/>
        <w:gridCol w:w="3683"/>
        <w:gridCol w:w="3117"/>
      </w:tblGrid>
      <w:tr w:rsidR="002C33A6" w:rsidRPr="00601162">
        <w:tc>
          <w:tcPr>
            <w:tcW w:w="540" w:type="dxa"/>
          </w:tcPr>
          <w:p w:rsidR="002C33A6" w:rsidRPr="00601162" w:rsidRDefault="002C33A6" w:rsidP="00601162">
            <w:pPr>
              <w:jc w:val="center"/>
              <w:rPr>
                <w:rFonts w:ascii="Times New Roman" w:hAnsi="Times New Roman" w:cs="Times New Roman"/>
                <w:sz w:val="24"/>
                <w:szCs w:val="24"/>
              </w:rPr>
            </w:pPr>
            <w:r w:rsidRPr="00601162">
              <w:rPr>
                <w:rFonts w:ascii="Times New Roman" w:hAnsi="Times New Roman" w:cs="Times New Roman"/>
                <w:sz w:val="24"/>
                <w:szCs w:val="24"/>
              </w:rPr>
              <w:t>№ п/п</w:t>
            </w:r>
          </w:p>
        </w:tc>
        <w:tc>
          <w:tcPr>
            <w:tcW w:w="3116" w:type="dxa"/>
          </w:tcPr>
          <w:p w:rsidR="002C33A6" w:rsidRPr="00601162" w:rsidRDefault="002C33A6" w:rsidP="00601162">
            <w:pPr>
              <w:shd w:val="clear" w:color="auto" w:fill="FFFFFF"/>
              <w:jc w:val="center"/>
              <w:rPr>
                <w:rFonts w:ascii="Times New Roman" w:hAnsi="Times New Roman" w:cs="Times New Roman"/>
              </w:rPr>
            </w:pPr>
            <w:r w:rsidRPr="00601162">
              <w:rPr>
                <w:rFonts w:ascii="Times New Roman" w:hAnsi="Times New Roman" w:cs="Times New Roman"/>
                <w:sz w:val="24"/>
                <w:szCs w:val="24"/>
              </w:rPr>
              <w:t>Категория аварии</w:t>
            </w:r>
          </w:p>
        </w:tc>
        <w:tc>
          <w:tcPr>
            <w:tcW w:w="3683" w:type="dxa"/>
          </w:tcPr>
          <w:p w:rsidR="002C33A6" w:rsidRPr="00601162" w:rsidRDefault="002C33A6" w:rsidP="00601162">
            <w:pPr>
              <w:shd w:val="clear" w:color="auto" w:fill="FFFFFF"/>
              <w:jc w:val="center"/>
              <w:rPr>
                <w:rFonts w:ascii="Times New Roman" w:hAnsi="Times New Roman" w:cs="Times New Roman"/>
              </w:rPr>
            </w:pPr>
            <w:r w:rsidRPr="00601162">
              <w:rPr>
                <w:rFonts w:ascii="Times New Roman" w:hAnsi="Times New Roman" w:cs="Times New Roman"/>
                <w:spacing w:val="-3"/>
                <w:sz w:val="24"/>
                <w:szCs w:val="24"/>
              </w:rPr>
              <w:t>Первичные действия</w:t>
            </w:r>
          </w:p>
        </w:tc>
        <w:tc>
          <w:tcPr>
            <w:tcW w:w="3117" w:type="dxa"/>
          </w:tcPr>
          <w:p w:rsidR="002C33A6" w:rsidRPr="00601162" w:rsidRDefault="002C33A6" w:rsidP="00601162">
            <w:pPr>
              <w:shd w:val="clear" w:color="auto" w:fill="FFFFFF"/>
              <w:jc w:val="center"/>
              <w:rPr>
                <w:rFonts w:ascii="Times New Roman" w:hAnsi="Times New Roman" w:cs="Times New Roman"/>
              </w:rPr>
            </w:pPr>
            <w:r w:rsidRPr="00601162">
              <w:rPr>
                <w:rFonts w:ascii="Times New Roman" w:hAnsi="Times New Roman" w:cs="Times New Roman"/>
                <w:spacing w:val="-5"/>
                <w:sz w:val="24"/>
                <w:szCs w:val="24"/>
              </w:rPr>
              <w:t>Порядок сообщения</w:t>
            </w:r>
          </w:p>
        </w:tc>
      </w:tr>
      <w:tr w:rsidR="002C33A6" w:rsidRPr="00601162">
        <w:tc>
          <w:tcPr>
            <w:tcW w:w="540" w:type="dxa"/>
          </w:tcPr>
          <w:p w:rsidR="002C33A6" w:rsidRPr="00601162" w:rsidRDefault="002C33A6" w:rsidP="00601162">
            <w:pPr>
              <w:jc w:val="center"/>
              <w:rPr>
                <w:rFonts w:ascii="Times New Roman" w:hAnsi="Times New Roman" w:cs="Times New Roman"/>
                <w:sz w:val="22"/>
                <w:szCs w:val="22"/>
              </w:rPr>
            </w:pPr>
            <w:r w:rsidRPr="00601162">
              <w:rPr>
                <w:rFonts w:ascii="Times New Roman" w:hAnsi="Times New Roman" w:cs="Times New Roman"/>
                <w:sz w:val="22"/>
                <w:szCs w:val="22"/>
              </w:rPr>
              <w:t>1</w:t>
            </w:r>
          </w:p>
        </w:tc>
        <w:tc>
          <w:tcPr>
            <w:tcW w:w="3116" w:type="dxa"/>
          </w:tcPr>
          <w:p w:rsidR="002C33A6" w:rsidRPr="00601162" w:rsidRDefault="002C33A6" w:rsidP="00601162">
            <w:pPr>
              <w:shd w:val="clear" w:color="auto" w:fill="FFFFFF"/>
              <w:jc w:val="center"/>
              <w:rPr>
                <w:rFonts w:ascii="Times New Roman" w:hAnsi="Times New Roman" w:cs="Times New Roman"/>
                <w:sz w:val="22"/>
                <w:szCs w:val="22"/>
              </w:rPr>
            </w:pPr>
            <w:r w:rsidRPr="00601162">
              <w:rPr>
                <w:rFonts w:ascii="Times New Roman" w:hAnsi="Times New Roman" w:cs="Times New Roman"/>
                <w:sz w:val="22"/>
                <w:szCs w:val="22"/>
              </w:rPr>
              <w:t>2</w:t>
            </w:r>
          </w:p>
        </w:tc>
        <w:tc>
          <w:tcPr>
            <w:tcW w:w="3683" w:type="dxa"/>
          </w:tcPr>
          <w:p w:rsidR="002C33A6" w:rsidRPr="00601162" w:rsidRDefault="002C33A6" w:rsidP="00601162">
            <w:pPr>
              <w:shd w:val="clear" w:color="auto" w:fill="FFFFFF"/>
              <w:jc w:val="center"/>
              <w:rPr>
                <w:rFonts w:ascii="Times New Roman" w:hAnsi="Times New Roman" w:cs="Times New Roman"/>
                <w:spacing w:val="-3"/>
                <w:sz w:val="22"/>
                <w:szCs w:val="22"/>
              </w:rPr>
            </w:pPr>
            <w:r w:rsidRPr="00601162">
              <w:rPr>
                <w:rFonts w:ascii="Times New Roman" w:hAnsi="Times New Roman" w:cs="Times New Roman"/>
                <w:spacing w:val="-3"/>
                <w:sz w:val="22"/>
                <w:szCs w:val="22"/>
              </w:rPr>
              <w:t>3</w:t>
            </w:r>
          </w:p>
        </w:tc>
        <w:tc>
          <w:tcPr>
            <w:tcW w:w="3117" w:type="dxa"/>
          </w:tcPr>
          <w:p w:rsidR="002C33A6" w:rsidRPr="00601162" w:rsidRDefault="002C33A6" w:rsidP="00601162">
            <w:pPr>
              <w:shd w:val="clear" w:color="auto" w:fill="FFFFFF"/>
              <w:jc w:val="center"/>
              <w:rPr>
                <w:rFonts w:ascii="Times New Roman" w:hAnsi="Times New Roman" w:cs="Times New Roman"/>
                <w:spacing w:val="-5"/>
                <w:sz w:val="22"/>
                <w:szCs w:val="22"/>
              </w:rPr>
            </w:pPr>
            <w:r w:rsidRPr="00601162">
              <w:rPr>
                <w:rFonts w:ascii="Times New Roman" w:hAnsi="Times New Roman" w:cs="Times New Roman"/>
                <w:spacing w:val="-5"/>
                <w:sz w:val="22"/>
                <w:szCs w:val="22"/>
              </w:rPr>
              <w:t>4</w:t>
            </w:r>
          </w:p>
        </w:tc>
      </w:tr>
      <w:tr w:rsidR="002C33A6" w:rsidRPr="00601162">
        <w:tc>
          <w:tcPr>
            <w:tcW w:w="540" w:type="dxa"/>
          </w:tcPr>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z w:val="28"/>
                <w:szCs w:val="28"/>
              </w:rPr>
              <w:t>1.</w:t>
            </w:r>
          </w:p>
        </w:tc>
        <w:tc>
          <w:tcPr>
            <w:tcW w:w="3116" w:type="dxa"/>
          </w:tcPr>
          <w:p w:rsidR="002C33A6" w:rsidRPr="00601162" w:rsidRDefault="002C33A6" w:rsidP="00601162">
            <w:pPr>
              <w:shd w:val="clear" w:color="auto" w:fill="FFFFFF"/>
              <w:spacing w:line="274" w:lineRule="exact"/>
              <w:ind w:right="-104"/>
              <w:rPr>
                <w:rFonts w:ascii="Times New Roman" w:hAnsi="Times New Roman" w:cs="Times New Roman"/>
              </w:rPr>
            </w:pPr>
            <w:r w:rsidRPr="00601162">
              <w:rPr>
                <w:rFonts w:ascii="Times New Roman" w:hAnsi="Times New Roman" w:cs="Times New Roman"/>
                <w:sz w:val="24"/>
                <w:szCs w:val="24"/>
              </w:rPr>
              <w:t xml:space="preserve">Авария, при которой </w:t>
            </w:r>
            <w:r w:rsidRPr="00601162">
              <w:rPr>
                <w:rFonts w:ascii="Times New Roman" w:hAnsi="Times New Roman" w:cs="Times New Roman"/>
                <w:spacing w:val="-1"/>
                <w:sz w:val="24"/>
                <w:szCs w:val="24"/>
              </w:rPr>
              <w:t xml:space="preserve">упаковочные комплекты с </w:t>
            </w:r>
            <w:r w:rsidRPr="00601162">
              <w:rPr>
                <w:rFonts w:ascii="Times New Roman" w:hAnsi="Times New Roman" w:cs="Times New Roman"/>
                <w:sz w:val="24"/>
                <w:szCs w:val="24"/>
              </w:rPr>
              <w:t xml:space="preserve">радиационными материалами в </w:t>
            </w:r>
            <w:r w:rsidRPr="00601162">
              <w:rPr>
                <w:rFonts w:ascii="Times New Roman" w:hAnsi="Times New Roman" w:cs="Times New Roman"/>
                <w:spacing w:val="-2"/>
                <w:sz w:val="24"/>
                <w:szCs w:val="24"/>
              </w:rPr>
              <w:t xml:space="preserve">результате механических </w:t>
            </w:r>
            <w:r w:rsidRPr="00601162">
              <w:rPr>
                <w:rFonts w:ascii="Times New Roman" w:hAnsi="Times New Roman" w:cs="Times New Roman"/>
                <w:sz w:val="24"/>
                <w:szCs w:val="24"/>
              </w:rPr>
              <w:t xml:space="preserve">воздействий не получили </w:t>
            </w:r>
            <w:r w:rsidRPr="00601162">
              <w:rPr>
                <w:rFonts w:ascii="Times New Roman" w:hAnsi="Times New Roman" w:cs="Times New Roman"/>
                <w:spacing w:val="-1"/>
                <w:sz w:val="24"/>
                <w:szCs w:val="24"/>
              </w:rPr>
              <w:t xml:space="preserve">видимых повреждений </w:t>
            </w:r>
            <w:r w:rsidRPr="00601162">
              <w:rPr>
                <w:rFonts w:ascii="Times New Roman" w:hAnsi="Times New Roman" w:cs="Times New Roman"/>
                <w:sz w:val="24"/>
                <w:szCs w:val="24"/>
              </w:rPr>
              <w:t xml:space="preserve">имеют незначительные повреждения, ослабление или обрыв </w:t>
            </w:r>
            <w:r w:rsidRPr="00601162">
              <w:rPr>
                <w:rFonts w:ascii="Times New Roman" w:hAnsi="Times New Roman" w:cs="Times New Roman"/>
                <w:spacing w:val="-1"/>
                <w:sz w:val="24"/>
                <w:szCs w:val="24"/>
              </w:rPr>
              <w:t xml:space="preserve">отдельных элементов </w:t>
            </w:r>
            <w:r w:rsidRPr="00601162">
              <w:rPr>
                <w:rFonts w:ascii="Times New Roman" w:hAnsi="Times New Roman" w:cs="Times New Roman"/>
                <w:sz w:val="24"/>
                <w:szCs w:val="24"/>
              </w:rPr>
              <w:t>крепления к</w:t>
            </w:r>
          </w:p>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pacing w:val="-2"/>
                <w:sz w:val="24"/>
                <w:szCs w:val="24"/>
              </w:rPr>
              <w:t xml:space="preserve">транспортному средству, </w:t>
            </w:r>
            <w:r w:rsidRPr="00601162">
              <w:rPr>
                <w:rFonts w:ascii="Times New Roman" w:hAnsi="Times New Roman" w:cs="Times New Roman"/>
                <w:sz w:val="24"/>
                <w:szCs w:val="24"/>
              </w:rPr>
              <w:t xml:space="preserve">или упаковки </w:t>
            </w:r>
            <w:r w:rsidRPr="00601162">
              <w:rPr>
                <w:rFonts w:ascii="Times New Roman" w:hAnsi="Times New Roman" w:cs="Times New Roman"/>
                <w:spacing w:val="-2"/>
                <w:sz w:val="24"/>
                <w:szCs w:val="24"/>
              </w:rPr>
              <w:t xml:space="preserve">подверглись небольшому </w:t>
            </w:r>
            <w:r w:rsidRPr="00601162">
              <w:rPr>
                <w:rFonts w:ascii="Times New Roman" w:hAnsi="Times New Roman" w:cs="Times New Roman"/>
                <w:sz w:val="24"/>
                <w:szCs w:val="24"/>
              </w:rPr>
              <w:t xml:space="preserve">тепловому воздействию </w:t>
            </w:r>
            <w:r w:rsidRPr="00601162">
              <w:rPr>
                <w:rFonts w:ascii="Times New Roman" w:hAnsi="Times New Roman" w:cs="Times New Roman"/>
                <w:spacing w:val="-3"/>
                <w:sz w:val="24"/>
                <w:szCs w:val="24"/>
              </w:rPr>
              <w:t xml:space="preserve">в результате загорания, </w:t>
            </w:r>
            <w:r w:rsidRPr="00601162">
              <w:rPr>
                <w:rFonts w:ascii="Times New Roman" w:hAnsi="Times New Roman" w:cs="Times New Roman"/>
                <w:spacing w:val="-2"/>
                <w:sz w:val="24"/>
                <w:szCs w:val="24"/>
              </w:rPr>
              <w:t xml:space="preserve">возникшего вне грузового </w:t>
            </w:r>
            <w:r w:rsidRPr="00601162">
              <w:rPr>
                <w:rFonts w:ascii="Times New Roman" w:hAnsi="Times New Roman" w:cs="Times New Roman"/>
                <w:sz w:val="24"/>
                <w:szCs w:val="24"/>
              </w:rPr>
              <w:t>помещения или транспортного средства.</w:t>
            </w:r>
          </w:p>
        </w:tc>
        <w:tc>
          <w:tcPr>
            <w:tcW w:w="3683" w:type="dxa"/>
          </w:tcPr>
          <w:p w:rsidR="002C33A6" w:rsidRPr="00601162" w:rsidRDefault="002C33A6" w:rsidP="00601162">
            <w:pPr>
              <w:shd w:val="clear" w:color="auto" w:fill="FFFFFF"/>
              <w:tabs>
                <w:tab w:val="left" w:pos="0"/>
              </w:tabs>
              <w:spacing w:line="274" w:lineRule="exact"/>
              <w:ind w:firstLine="14"/>
              <w:rPr>
                <w:rFonts w:ascii="Times New Roman" w:hAnsi="Times New Roman" w:cs="Times New Roman"/>
              </w:rPr>
            </w:pPr>
            <w:r w:rsidRPr="00601162">
              <w:rPr>
                <w:rFonts w:ascii="Times New Roman" w:hAnsi="Times New Roman" w:cs="Times New Roman"/>
                <w:spacing w:val="-22"/>
                <w:sz w:val="24"/>
                <w:szCs w:val="24"/>
              </w:rPr>
              <w:t xml:space="preserve">1. </w:t>
            </w:r>
            <w:r w:rsidRPr="00601162">
              <w:rPr>
                <w:rFonts w:ascii="Times New Roman" w:hAnsi="Times New Roman" w:cs="Times New Roman"/>
                <w:spacing w:val="-3"/>
                <w:sz w:val="24"/>
                <w:szCs w:val="24"/>
              </w:rPr>
              <w:t xml:space="preserve">Надеть противогаз и </w:t>
            </w:r>
            <w:r w:rsidRPr="00601162">
              <w:rPr>
                <w:rFonts w:ascii="Times New Roman" w:hAnsi="Times New Roman" w:cs="Times New Roman"/>
                <w:sz w:val="24"/>
                <w:szCs w:val="24"/>
              </w:rPr>
              <w:t>защитные средства.</w:t>
            </w:r>
          </w:p>
          <w:p w:rsidR="002C33A6" w:rsidRPr="00601162" w:rsidRDefault="002C33A6" w:rsidP="00601162">
            <w:pPr>
              <w:shd w:val="clear" w:color="auto" w:fill="FFFFFF"/>
              <w:tabs>
                <w:tab w:val="left" w:pos="0"/>
              </w:tabs>
              <w:spacing w:line="274" w:lineRule="exact"/>
              <w:ind w:firstLine="7"/>
              <w:rPr>
                <w:rFonts w:ascii="Times New Roman" w:hAnsi="Times New Roman" w:cs="Times New Roman"/>
              </w:rPr>
            </w:pPr>
            <w:r w:rsidRPr="00601162">
              <w:rPr>
                <w:rFonts w:ascii="Times New Roman" w:hAnsi="Times New Roman" w:cs="Times New Roman"/>
                <w:spacing w:val="-15"/>
                <w:sz w:val="24"/>
                <w:szCs w:val="24"/>
              </w:rPr>
              <w:t xml:space="preserve">2. </w:t>
            </w:r>
            <w:r w:rsidRPr="00601162">
              <w:rPr>
                <w:rFonts w:ascii="Times New Roman" w:hAnsi="Times New Roman" w:cs="Times New Roman"/>
                <w:spacing w:val="-2"/>
                <w:sz w:val="24"/>
                <w:szCs w:val="24"/>
              </w:rPr>
              <w:t xml:space="preserve">Исключить доступ посторонних лиц в зону - </w:t>
            </w:r>
            <w:r w:rsidRPr="00601162">
              <w:rPr>
                <w:rFonts w:ascii="Times New Roman" w:hAnsi="Times New Roman" w:cs="Times New Roman"/>
                <w:sz w:val="24"/>
                <w:szCs w:val="24"/>
              </w:rPr>
              <w:t xml:space="preserve">радиусом </w:t>
            </w:r>
            <w:smartTag w:uri="urn:schemas-microsoft-com:office:smarttags" w:element="metricconverter">
              <w:smartTagPr>
                <w:attr w:name="ProductID" w:val="10 м"/>
              </w:smartTagPr>
              <w:r w:rsidRPr="00601162">
                <w:rPr>
                  <w:rFonts w:ascii="Times New Roman" w:hAnsi="Times New Roman" w:cs="Times New Roman"/>
                  <w:sz w:val="24"/>
                  <w:szCs w:val="24"/>
                </w:rPr>
                <w:t>10 м</w:t>
              </w:r>
            </w:smartTag>
            <w:r w:rsidRPr="00601162">
              <w:rPr>
                <w:rFonts w:ascii="Times New Roman" w:hAnsi="Times New Roman" w:cs="Times New Roman"/>
                <w:sz w:val="24"/>
                <w:szCs w:val="24"/>
              </w:rPr>
              <w:t xml:space="preserve"> от </w:t>
            </w:r>
            <w:r w:rsidRPr="00601162">
              <w:rPr>
                <w:rFonts w:ascii="Times New Roman" w:hAnsi="Times New Roman" w:cs="Times New Roman"/>
                <w:spacing w:val="-2"/>
                <w:sz w:val="24"/>
                <w:szCs w:val="24"/>
              </w:rPr>
              <w:t>транспортного средства.</w:t>
            </w:r>
          </w:p>
          <w:p w:rsidR="002C33A6" w:rsidRPr="00601162" w:rsidRDefault="002C33A6" w:rsidP="00601162">
            <w:pPr>
              <w:shd w:val="clear" w:color="auto" w:fill="FFFFFF"/>
              <w:tabs>
                <w:tab w:val="left" w:pos="0"/>
              </w:tabs>
              <w:spacing w:line="274" w:lineRule="exact"/>
              <w:rPr>
                <w:rFonts w:ascii="Times New Roman" w:hAnsi="Times New Roman" w:cs="Times New Roman"/>
              </w:rPr>
            </w:pPr>
            <w:r w:rsidRPr="00601162">
              <w:rPr>
                <w:rFonts w:ascii="Times New Roman" w:hAnsi="Times New Roman" w:cs="Times New Roman"/>
                <w:sz w:val="24"/>
                <w:szCs w:val="24"/>
              </w:rPr>
              <w:t xml:space="preserve">3. Провести </w:t>
            </w:r>
            <w:r w:rsidRPr="00601162">
              <w:rPr>
                <w:rFonts w:ascii="Times New Roman" w:hAnsi="Times New Roman" w:cs="Times New Roman"/>
                <w:spacing w:val="-3"/>
                <w:sz w:val="24"/>
                <w:szCs w:val="24"/>
              </w:rPr>
              <w:t>радиационный контроль.</w:t>
            </w:r>
          </w:p>
          <w:p w:rsidR="002C33A6" w:rsidRPr="00601162" w:rsidRDefault="002C33A6" w:rsidP="00601162">
            <w:pPr>
              <w:shd w:val="clear" w:color="auto" w:fill="FFFFFF"/>
              <w:tabs>
                <w:tab w:val="left" w:pos="0"/>
              </w:tabs>
              <w:spacing w:line="274" w:lineRule="exact"/>
              <w:rPr>
                <w:rFonts w:ascii="Times New Roman" w:hAnsi="Times New Roman" w:cs="Times New Roman"/>
              </w:rPr>
            </w:pPr>
            <w:r w:rsidRPr="00601162">
              <w:rPr>
                <w:rFonts w:ascii="Times New Roman" w:hAnsi="Times New Roman" w:cs="Times New Roman"/>
                <w:spacing w:val="-11"/>
                <w:sz w:val="24"/>
                <w:szCs w:val="24"/>
              </w:rPr>
              <w:t xml:space="preserve">4. </w:t>
            </w:r>
            <w:r w:rsidRPr="00601162">
              <w:rPr>
                <w:rFonts w:ascii="Times New Roman" w:hAnsi="Times New Roman" w:cs="Times New Roman"/>
                <w:spacing w:val="-1"/>
                <w:sz w:val="24"/>
                <w:szCs w:val="24"/>
              </w:rPr>
              <w:t xml:space="preserve">Провести внешний </w:t>
            </w:r>
            <w:r w:rsidRPr="00601162">
              <w:rPr>
                <w:rFonts w:ascii="Times New Roman" w:hAnsi="Times New Roman" w:cs="Times New Roman"/>
                <w:sz w:val="24"/>
                <w:szCs w:val="24"/>
              </w:rPr>
              <w:t xml:space="preserve">осмотр упаковок и </w:t>
            </w:r>
            <w:r w:rsidRPr="00601162">
              <w:rPr>
                <w:rFonts w:ascii="Times New Roman" w:hAnsi="Times New Roman" w:cs="Times New Roman"/>
                <w:spacing w:val="-1"/>
                <w:sz w:val="24"/>
                <w:szCs w:val="24"/>
              </w:rPr>
              <w:t xml:space="preserve">восстановить размещение </w:t>
            </w:r>
            <w:r w:rsidRPr="00601162">
              <w:rPr>
                <w:rFonts w:ascii="Times New Roman" w:hAnsi="Times New Roman" w:cs="Times New Roman"/>
                <w:sz w:val="24"/>
                <w:szCs w:val="24"/>
              </w:rPr>
              <w:t>и крепление упаковок в транспортном средстве.</w:t>
            </w:r>
          </w:p>
          <w:p w:rsidR="002C33A6" w:rsidRPr="00601162" w:rsidRDefault="002C33A6" w:rsidP="00601162">
            <w:pPr>
              <w:shd w:val="clear" w:color="auto" w:fill="FFFFFF"/>
              <w:tabs>
                <w:tab w:val="left" w:pos="0"/>
              </w:tabs>
              <w:spacing w:line="274" w:lineRule="exact"/>
              <w:rPr>
                <w:rFonts w:ascii="Times New Roman" w:hAnsi="Times New Roman" w:cs="Times New Roman"/>
              </w:rPr>
            </w:pPr>
            <w:r w:rsidRPr="00601162">
              <w:rPr>
                <w:rFonts w:ascii="Times New Roman" w:hAnsi="Times New Roman" w:cs="Times New Roman"/>
                <w:sz w:val="24"/>
                <w:szCs w:val="24"/>
              </w:rPr>
              <w:t>5. Определить пригодность</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pacing w:val="-1"/>
                <w:sz w:val="24"/>
                <w:szCs w:val="24"/>
              </w:rPr>
              <w:t xml:space="preserve">транспортного средства к </w:t>
            </w:r>
            <w:r w:rsidRPr="00601162">
              <w:rPr>
                <w:rFonts w:ascii="Times New Roman" w:hAnsi="Times New Roman" w:cs="Times New Roman"/>
                <w:spacing w:val="-4"/>
                <w:sz w:val="24"/>
                <w:szCs w:val="24"/>
              </w:rPr>
              <w:t xml:space="preserve">продолжению движения </w:t>
            </w:r>
            <w:r w:rsidRPr="00601162">
              <w:rPr>
                <w:rFonts w:ascii="Times New Roman" w:hAnsi="Times New Roman" w:cs="Times New Roman"/>
                <w:sz w:val="24"/>
                <w:szCs w:val="24"/>
              </w:rPr>
              <w:t>или организовать перегрузку в исправное транспортное средство.</w:t>
            </w:r>
          </w:p>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pacing w:val="-15"/>
                <w:sz w:val="24"/>
                <w:szCs w:val="24"/>
              </w:rPr>
              <w:t xml:space="preserve">6. </w:t>
            </w:r>
            <w:r w:rsidRPr="00601162">
              <w:rPr>
                <w:rFonts w:ascii="Times New Roman" w:hAnsi="Times New Roman" w:cs="Times New Roman"/>
                <w:spacing w:val="-5"/>
                <w:sz w:val="24"/>
                <w:szCs w:val="24"/>
              </w:rPr>
              <w:t xml:space="preserve">Продолжить движение </w:t>
            </w:r>
            <w:r w:rsidRPr="00601162">
              <w:rPr>
                <w:rFonts w:ascii="Times New Roman" w:hAnsi="Times New Roman" w:cs="Times New Roman"/>
                <w:sz w:val="24"/>
                <w:szCs w:val="24"/>
              </w:rPr>
              <w:t>по маршруту.</w:t>
            </w:r>
          </w:p>
        </w:tc>
        <w:tc>
          <w:tcPr>
            <w:tcW w:w="3117" w:type="dxa"/>
          </w:tcPr>
          <w:p w:rsidR="002C33A6" w:rsidRPr="00601162" w:rsidRDefault="002C33A6" w:rsidP="00601162">
            <w:pPr>
              <w:shd w:val="clear" w:color="auto" w:fill="FFFFFF"/>
              <w:spacing w:line="274" w:lineRule="exact"/>
              <w:ind w:right="72" w:hanging="7"/>
              <w:rPr>
                <w:rFonts w:ascii="Times New Roman" w:hAnsi="Times New Roman" w:cs="Times New Roman"/>
              </w:rPr>
            </w:pPr>
            <w:r w:rsidRPr="00601162">
              <w:rPr>
                <w:rFonts w:ascii="Times New Roman" w:hAnsi="Times New Roman" w:cs="Times New Roman"/>
                <w:spacing w:val="-3"/>
                <w:sz w:val="24"/>
                <w:szCs w:val="24"/>
              </w:rPr>
              <w:t xml:space="preserve">Принять необходимые меры к немедленному </w:t>
            </w:r>
            <w:r w:rsidRPr="00601162">
              <w:rPr>
                <w:rFonts w:ascii="Times New Roman" w:hAnsi="Times New Roman" w:cs="Times New Roman"/>
                <w:spacing w:val="-4"/>
                <w:sz w:val="24"/>
                <w:szCs w:val="24"/>
              </w:rPr>
              <w:t xml:space="preserve">сообщению об аварии по </w:t>
            </w:r>
            <w:r w:rsidRPr="00601162">
              <w:rPr>
                <w:rFonts w:ascii="Times New Roman" w:hAnsi="Times New Roman" w:cs="Times New Roman"/>
                <w:spacing w:val="-3"/>
                <w:sz w:val="24"/>
                <w:szCs w:val="24"/>
              </w:rPr>
              <w:t xml:space="preserve">радиосвязи, телефону, </w:t>
            </w:r>
            <w:r w:rsidRPr="00601162">
              <w:rPr>
                <w:rFonts w:ascii="Times New Roman" w:hAnsi="Times New Roman" w:cs="Times New Roman"/>
                <w:spacing w:val="-1"/>
                <w:sz w:val="24"/>
                <w:szCs w:val="24"/>
              </w:rPr>
              <w:t>телеграфу с указанием:</w:t>
            </w:r>
          </w:p>
          <w:p w:rsidR="002C33A6" w:rsidRPr="00601162" w:rsidRDefault="002C33A6" w:rsidP="00601162">
            <w:pPr>
              <w:shd w:val="clear" w:color="auto" w:fill="FFFFFF"/>
              <w:tabs>
                <w:tab w:val="left" w:pos="266"/>
              </w:tabs>
              <w:spacing w:line="274" w:lineRule="exact"/>
              <w:rPr>
                <w:rFonts w:ascii="Times New Roman" w:hAnsi="Times New Roman" w:cs="Times New Roman"/>
              </w:rPr>
            </w:pPr>
            <w:r w:rsidRPr="00601162">
              <w:rPr>
                <w:rFonts w:ascii="Times New Roman" w:hAnsi="Times New Roman" w:cs="Times New Roman"/>
                <w:sz w:val="24"/>
                <w:szCs w:val="24"/>
              </w:rPr>
              <w:t>-</w:t>
            </w:r>
            <w:r w:rsidRPr="00601162">
              <w:rPr>
                <w:rFonts w:ascii="Times New Roman" w:hAnsi="Times New Roman" w:cs="Times New Roman"/>
                <w:sz w:val="24"/>
                <w:szCs w:val="24"/>
              </w:rPr>
              <w:tab/>
              <w:t>категории аварии;</w:t>
            </w:r>
          </w:p>
          <w:p w:rsidR="002C33A6" w:rsidRPr="00601162" w:rsidRDefault="002C33A6" w:rsidP="00601162">
            <w:pPr>
              <w:shd w:val="clear" w:color="auto" w:fill="FFFFFF"/>
              <w:tabs>
                <w:tab w:val="left" w:pos="266"/>
              </w:tabs>
              <w:spacing w:line="274" w:lineRule="exact"/>
              <w:ind w:left="7" w:right="72" w:hanging="14"/>
              <w:rPr>
                <w:rFonts w:ascii="Times New Roman" w:hAnsi="Times New Roman" w:cs="Times New Roman"/>
              </w:rPr>
            </w:pPr>
            <w:r w:rsidRPr="00601162">
              <w:rPr>
                <w:rFonts w:ascii="Times New Roman" w:hAnsi="Times New Roman" w:cs="Times New Roman"/>
                <w:sz w:val="24"/>
                <w:szCs w:val="24"/>
              </w:rPr>
              <w:t>-</w:t>
            </w:r>
            <w:r w:rsidRPr="00601162">
              <w:rPr>
                <w:rFonts w:ascii="Times New Roman" w:hAnsi="Times New Roman" w:cs="Times New Roman"/>
                <w:sz w:val="24"/>
                <w:szCs w:val="24"/>
              </w:rPr>
              <w:tab/>
            </w:r>
            <w:r w:rsidRPr="00601162">
              <w:rPr>
                <w:rFonts w:ascii="Times New Roman" w:hAnsi="Times New Roman" w:cs="Times New Roman"/>
                <w:spacing w:val="-4"/>
                <w:sz w:val="24"/>
                <w:szCs w:val="24"/>
              </w:rPr>
              <w:t xml:space="preserve">места, даты и времени </w:t>
            </w:r>
            <w:r w:rsidRPr="00601162">
              <w:rPr>
                <w:rFonts w:ascii="Times New Roman" w:hAnsi="Times New Roman" w:cs="Times New Roman"/>
                <w:sz w:val="24"/>
                <w:szCs w:val="24"/>
              </w:rPr>
              <w:t>аварии;</w:t>
            </w:r>
          </w:p>
          <w:p w:rsidR="002C33A6" w:rsidRPr="00601162" w:rsidRDefault="002C33A6" w:rsidP="00601162">
            <w:pPr>
              <w:shd w:val="clear" w:color="auto" w:fill="FFFFFF"/>
              <w:spacing w:line="274" w:lineRule="exact"/>
              <w:ind w:right="-108"/>
              <w:rPr>
                <w:rFonts w:ascii="Times New Roman" w:hAnsi="Times New Roman" w:cs="Times New Roman"/>
              </w:rPr>
            </w:pPr>
            <w:r w:rsidRPr="00601162">
              <w:rPr>
                <w:rFonts w:ascii="Times New Roman" w:hAnsi="Times New Roman" w:cs="Times New Roman"/>
                <w:sz w:val="24"/>
                <w:szCs w:val="24"/>
              </w:rPr>
              <w:t xml:space="preserve">-фамилию лица, </w:t>
            </w:r>
            <w:r w:rsidRPr="00601162">
              <w:rPr>
                <w:rFonts w:ascii="Times New Roman" w:hAnsi="Times New Roman" w:cs="Times New Roman"/>
                <w:spacing w:val="-4"/>
                <w:sz w:val="24"/>
                <w:szCs w:val="24"/>
              </w:rPr>
              <w:t>передавшего сообщение;</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Сообщения направляются:</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грузоотправителю (грузополучателю),</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перевозчику,</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Министерствам и</w:t>
            </w:r>
          </w:p>
          <w:p w:rsidR="002C33A6" w:rsidRPr="00601162" w:rsidRDefault="002C33A6" w:rsidP="00601162">
            <w:pPr>
              <w:shd w:val="clear" w:color="auto" w:fill="FFFFFF"/>
              <w:spacing w:line="274" w:lineRule="exact"/>
              <w:ind w:right="-108"/>
              <w:rPr>
                <w:rFonts w:ascii="Times New Roman" w:hAnsi="Times New Roman" w:cs="Times New Roman"/>
              </w:rPr>
            </w:pPr>
            <w:r w:rsidRPr="00601162">
              <w:rPr>
                <w:rFonts w:ascii="Times New Roman" w:hAnsi="Times New Roman" w:cs="Times New Roman"/>
                <w:sz w:val="24"/>
                <w:szCs w:val="24"/>
              </w:rPr>
              <w:t>ведомствам по круглосуточным</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телефонам:</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Минатом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239-24-28</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953-23-05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239-44-81</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МПС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262-61-65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262-31-08</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Минтранс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200-25-45</w:t>
            </w:r>
          </w:p>
        </w:tc>
      </w:tr>
      <w:tr w:rsidR="002C33A6" w:rsidRPr="00601162">
        <w:tc>
          <w:tcPr>
            <w:tcW w:w="540" w:type="dxa"/>
          </w:tcPr>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z w:val="28"/>
                <w:szCs w:val="28"/>
              </w:rPr>
              <w:t>2.</w:t>
            </w:r>
          </w:p>
        </w:tc>
        <w:tc>
          <w:tcPr>
            <w:tcW w:w="3116" w:type="dxa"/>
          </w:tcPr>
          <w:p w:rsidR="002C33A6" w:rsidRPr="00601162" w:rsidRDefault="002C33A6" w:rsidP="00601162">
            <w:pPr>
              <w:ind w:right="-104"/>
              <w:rPr>
                <w:rFonts w:ascii="Times New Roman" w:hAnsi="Times New Roman" w:cs="Times New Roman"/>
                <w:sz w:val="28"/>
                <w:szCs w:val="28"/>
              </w:rPr>
            </w:pPr>
            <w:r w:rsidRPr="00601162">
              <w:rPr>
                <w:rFonts w:ascii="Times New Roman" w:hAnsi="Times New Roman" w:cs="Times New Roman"/>
                <w:sz w:val="24"/>
                <w:szCs w:val="24"/>
              </w:rPr>
              <w:t xml:space="preserve">Авария, при которой </w:t>
            </w:r>
            <w:r w:rsidRPr="00601162">
              <w:rPr>
                <w:rFonts w:ascii="Times New Roman" w:hAnsi="Times New Roman" w:cs="Times New Roman"/>
                <w:spacing w:val="-2"/>
                <w:sz w:val="24"/>
                <w:szCs w:val="24"/>
              </w:rPr>
              <w:t xml:space="preserve">упаковочным комплектам </w:t>
            </w:r>
            <w:r w:rsidRPr="00601162">
              <w:rPr>
                <w:rFonts w:ascii="Times New Roman" w:hAnsi="Times New Roman" w:cs="Times New Roman"/>
                <w:sz w:val="24"/>
                <w:szCs w:val="24"/>
              </w:rPr>
              <w:t xml:space="preserve">с радиационными </w:t>
            </w:r>
            <w:r w:rsidRPr="00601162">
              <w:rPr>
                <w:rFonts w:ascii="Times New Roman" w:hAnsi="Times New Roman" w:cs="Times New Roman"/>
                <w:spacing w:val="-1"/>
                <w:sz w:val="24"/>
                <w:szCs w:val="24"/>
              </w:rPr>
              <w:t xml:space="preserve">материалами нанесены </w:t>
            </w:r>
            <w:r w:rsidRPr="00601162">
              <w:rPr>
                <w:rFonts w:ascii="Times New Roman" w:hAnsi="Times New Roman" w:cs="Times New Roman"/>
                <w:sz w:val="24"/>
                <w:szCs w:val="24"/>
              </w:rPr>
              <w:t xml:space="preserve">значительные механические повреждения или </w:t>
            </w:r>
            <w:r w:rsidRPr="00601162">
              <w:rPr>
                <w:rFonts w:ascii="Times New Roman" w:hAnsi="Times New Roman" w:cs="Times New Roman"/>
                <w:spacing w:val="-1"/>
                <w:sz w:val="24"/>
                <w:szCs w:val="24"/>
              </w:rPr>
              <w:t xml:space="preserve">произошло обгорание </w:t>
            </w:r>
            <w:r w:rsidRPr="00601162">
              <w:rPr>
                <w:rFonts w:ascii="Times New Roman" w:hAnsi="Times New Roman" w:cs="Times New Roman"/>
                <w:spacing w:val="-2"/>
                <w:sz w:val="24"/>
                <w:szCs w:val="24"/>
              </w:rPr>
              <w:t>лакокрасочных покрытий.</w:t>
            </w:r>
            <w:r w:rsidRPr="00601162">
              <w:rPr>
                <w:rFonts w:ascii="Times New Roman" w:hAnsi="Times New Roman" w:cs="Times New Roman"/>
                <w:sz w:val="24"/>
                <w:szCs w:val="24"/>
              </w:rPr>
              <w:t xml:space="preserve"> Возможен выход радиоактивных веществ из упаковки, при котором уровни излучений и радиоактивных </w:t>
            </w:r>
            <w:r w:rsidRPr="00601162">
              <w:rPr>
                <w:rFonts w:ascii="Times New Roman" w:hAnsi="Times New Roman" w:cs="Times New Roman"/>
                <w:spacing w:val="-2"/>
                <w:sz w:val="24"/>
                <w:szCs w:val="24"/>
              </w:rPr>
              <w:t>загрязнения, не приведут</w:t>
            </w:r>
            <w:r w:rsidRPr="00601162">
              <w:rPr>
                <w:rFonts w:ascii="Times New Roman" w:hAnsi="Times New Roman" w:cs="Times New Roman"/>
                <w:spacing w:val="-1"/>
                <w:sz w:val="24"/>
                <w:szCs w:val="24"/>
              </w:rPr>
              <w:t xml:space="preserve"> к облучению людей выше </w:t>
            </w:r>
            <w:r w:rsidRPr="00601162">
              <w:rPr>
                <w:rFonts w:ascii="Times New Roman" w:hAnsi="Times New Roman" w:cs="Times New Roman"/>
                <w:sz w:val="24"/>
                <w:szCs w:val="24"/>
              </w:rPr>
              <w:t xml:space="preserve">основных дозовых пределов, </w:t>
            </w:r>
          </w:p>
        </w:tc>
        <w:tc>
          <w:tcPr>
            <w:tcW w:w="3683" w:type="dxa"/>
          </w:tcPr>
          <w:p w:rsidR="002C33A6" w:rsidRPr="00601162" w:rsidRDefault="002C33A6" w:rsidP="00601162">
            <w:pPr>
              <w:shd w:val="clear" w:color="auto" w:fill="FFFFFF"/>
              <w:tabs>
                <w:tab w:val="left" w:pos="382"/>
              </w:tabs>
              <w:spacing w:line="266" w:lineRule="exact"/>
              <w:ind w:right="-40" w:firstLine="14"/>
              <w:rPr>
                <w:rFonts w:ascii="Times New Roman" w:hAnsi="Times New Roman" w:cs="Times New Roman"/>
              </w:rPr>
            </w:pPr>
            <w:r w:rsidRPr="00601162">
              <w:rPr>
                <w:rFonts w:ascii="Times New Roman" w:hAnsi="Times New Roman" w:cs="Times New Roman"/>
                <w:spacing w:val="-22"/>
                <w:sz w:val="24"/>
                <w:szCs w:val="24"/>
              </w:rPr>
              <w:t xml:space="preserve">1. </w:t>
            </w:r>
            <w:r w:rsidRPr="00601162">
              <w:rPr>
                <w:rFonts w:ascii="Times New Roman" w:hAnsi="Times New Roman" w:cs="Times New Roman"/>
                <w:spacing w:val="-3"/>
                <w:sz w:val="24"/>
                <w:szCs w:val="24"/>
              </w:rPr>
              <w:t xml:space="preserve">Надеть противогаз и </w:t>
            </w:r>
            <w:r w:rsidRPr="00601162">
              <w:rPr>
                <w:rFonts w:ascii="Times New Roman" w:hAnsi="Times New Roman" w:cs="Times New Roman"/>
                <w:sz w:val="24"/>
                <w:szCs w:val="24"/>
              </w:rPr>
              <w:t>защитные средства.</w:t>
            </w:r>
          </w:p>
          <w:p w:rsidR="002C33A6" w:rsidRPr="00601162" w:rsidRDefault="002C33A6" w:rsidP="00601162">
            <w:pPr>
              <w:shd w:val="clear" w:color="auto" w:fill="FFFFFF"/>
              <w:spacing w:line="266" w:lineRule="exact"/>
              <w:ind w:right="-107" w:firstLine="7"/>
              <w:rPr>
                <w:rFonts w:ascii="Times New Roman" w:hAnsi="Times New Roman" w:cs="Times New Roman"/>
              </w:rPr>
            </w:pPr>
            <w:r w:rsidRPr="00601162">
              <w:rPr>
                <w:rFonts w:ascii="Times New Roman" w:hAnsi="Times New Roman" w:cs="Times New Roman"/>
                <w:spacing w:val="-15"/>
                <w:sz w:val="24"/>
                <w:szCs w:val="24"/>
              </w:rPr>
              <w:t xml:space="preserve">2. </w:t>
            </w:r>
            <w:r w:rsidRPr="00601162">
              <w:rPr>
                <w:rFonts w:ascii="Times New Roman" w:hAnsi="Times New Roman" w:cs="Times New Roman"/>
                <w:spacing w:val="-1"/>
                <w:sz w:val="24"/>
                <w:szCs w:val="24"/>
              </w:rPr>
              <w:t xml:space="preserve">Исключить доступ </w:t>
            </w:r>
            <w:r w:rsidRPr="00601162">
              <w:rPr>
                <w:rFonts w:ascii="Times New Roman" w:hAnsi="Times New Roman" w:cs="Times New Roman"/>
                <w:sz w:val="24"/>
                <w:szCs w:val="24"/>
              </w:rPr>
              <w:t xml:space="preserve">посторонних лиц в зону радиусом </w:t>
            </w:r>
            <w:smartTag w:uri="urn:schemas-microsoft-com:office:smarttags" w:element="metricconverter">
              <w:smartTagPr>
                <w:attr w:name="ProductID" w:val="50 метров"/>
              </w:smartTagPr>
              <w:r w:rsidRPr="00601162">
                <w:rPr>
                  <w:rFonts w:ascii="Times New Roman" w:hAnsi="Times New Roman" w:cs="Times New Roman"/>
                  <w:sz w:val="24"/>
                  <w:szCs w:val="24"/>
                </w:rPr>
                <w:t>50 метров</w:t>
              </w:r>
            </w:smartTag>
            <w:r w:rsidRPr="00601162">
              <w:rPr>
                <w:rFonts w:ascii="Times New Roman" w:hAnsi="Times New Roman" w:cs="Times New Roman"/>
                <w:sz w:val="24"/>
                <w:szCs w:val="24"/>
              </w:rPr>
              <w:t xml:space="preserve"> от </w:t>
            </w:r>
            <w:r w:rsidRPr="00601162">
              <w:rPr>
                <w:rFonts w:ascii="Times New Roman" w:hAnsi="Times New Roman" w:cs="Times New Roman"/>
                <w:spacing w:val="-2"/>
                <w:sz w:val="24"/>
                <w:szCs w:val="24"/>
              </w:rPr>
              <w:t>транспортного средства.</w:t>
            </w:r>
          </w:p>
          <w:p w:rsidR="002C33A6" w:rsidRPr="00601162" w:rsidRDefault="002C33A6" w:rsidP="00601162">
            <w:pPr>
              <w:shd w:val="clear" w:color="auto" w:fill="FFFFFF"/>
              <w:tabs>
                <w:tab w:val="left" w:pos="382"/>
              </w:tabs>
              <w:spacing w:line="266" w:lineRule="exact"/>
              <w:rPr>
                <w:rFonts w:ascii="Times New Roman" w:hAnsi="Times New Roman" w:cs="Times New Roman"/>
              </w:rPr>
            </w:pPr>
            <w:r w:rsidRPr="00601162">
              <w:rPr>
                <w:rFonts w:ascii="Times New Roman" w:hAnsi="Times New Roman" w:cs="Times New Roman"/>
                <w:sz w:val="24"/>
                <w:szCs w:val="24"/>
              </w:rPr>
              <w:t xml:space="preserve">3. Провести </w:t>
            </w:r>
            <w:r w:rsidRPr="00601162">
              <w:rPr>
                <w:rFonts w:ascii="Times New Roman" w:hAnsi="Times New Roman" w:cs="Times New Roman"/>
                <w:spacing w:val="-2"/>
                <w:sz w:val="24"/>
                <w:szCs w:val="24"/>
              </w:rPr>
              <w:t xml:space="preserve">радиационный контроль </w:t>
            </w:r>
            <w:r w:rsidRPr="00601162">
              <w:rPr>
                <w:rFonts w:ascii="Times New Roman" w:hAnsi="Times New Roman" w:cs="Times New Roman"/>
                <w:sz w:val="24"/>
                <w:szCs w:val="24"/>
              </w:rPr>
              <w:t xml:space="preserve">места аварии и </w:t>
            </w:r>
            <w:r w:rsidRPr="00601162">
              <w:rPr>
                <w:rFonts w:ascii="Times New Roman" w:hAnsi="Times New Roman" w:cs="Times New Roman"/>
                <w:spacing w:val="-2"/>
                <w:sz w:val="24"/>
                <w:szCs w:val="24"/>
              </w:rPr>
              <w:t>определить ее площадь.</w:t>
            </w:r>
          </w:p>
          <w:p w:rsidR="002C33A6" w:rsidRPr="00601162" w:rsidRDefault="002C33A6" w:rsidP="00601162">
            <w:pPr>
              <w:shd w:val="clear" w:color="auto" w:fill="FFFFFF"/>
              <w:tabs>
                <w:tab w:val="left" w:pos="382"/>
              </w:tabs>
              <w:spacing w:line="266" w:lineRule="exact"/>
              <w:ind w:right="50"/>
              <w:rPr>
                <w:rFonts w:ascii="Times New Roman" w:hAnsi="Times New Roman" w:cs="Times New Roman"/>
              </w:rPr>
            </w:pPr>
            <w:r w:rsidRPr="00601162">
              <w:rPr>
                <w:rFonts w:ascii="Times New Roman" w:hAnsi="Times New Roman" w:cs="Times New Roman"/>
                <w:spacing w:val="-7"/>
                <w:sz w:val="24"/>
                <w:szCs w:val="24"/>
              </w:rPr>
              <w:t>4.</w:t>
            </w:r>
            <w:r w:rsidRPr="00601162">
              <w:rPr>
                <w:rFonts w:ascii="Times New Roman" w:hAnsi="Times New Roman" w:cs="Times New Roman"/>
                <w:sz w:val="24"/>
                <w:szCs w:val="24"/>
              </w:rPr>
              <w:t xml:space="preserve"> Удалить посторонних </w:t>
            </w:r>
            <w:r w:rsidRPr="00601162">
              <w:rPr>
                <w:rFonts w:ascii="Times New Roman" w:hAnsi="Times New Roman" w:cs="Times New Roman"/>
                <w:spacing w:val="-2"/>
                <w:sz w:val="24"/>
                <w:szCs w:val="24"/>
              </w:rPr>
              <w:t xml:space="preserve">лиц в выделенную зону в </w:t>
            </w:r>
            <w:r w:rsidRPr="00601162">
              <w:rPr>
                <w:rFonts w:ascii="Times New Roman" w:hAnsi="Times New Roman" w:cs="Times New Roman"/>
                <w:spacing w:val="-1"/>
                <w:sz w:val="24"/>
                <w:szCs w:val="24"/>
              </w:rPr>
              <w:t>наветренную сторону.</w:t>
            </w:r>
          </w:p>
          <w:p w:rsidR="002C33A6" w:rsidRPr="00601162" w:rsidRDefault="002C33A6" w:rsidP="00601162">
            <w:pPr>
              <w:shd w:val="clear" w:color="auto" w:fill="FFFFFF"/>
              <w:tabs>
                <w:tab w:val="left" w:pos="382"/>
              </w:tabs>
              <w:spacing w:line="266" w:lineRule="exact"/>
              <w:ind w:right="50"/>
              <w:rPr>
                <w:rFonts w:ascii="Times New Roman" w:hAnsi="Times New Roman" w:cs="Times New Roman"/>
                <w:spacing w:val="-2"/>
                <w:sz w:val="24"/>
                <w:szCs w:val="24"/>
              </w:rPr>
            </w:pPr>
            <w:r w:rsidRPr="00601162">
              <w:rPr>
                <w:rFonts w:ascii="Times New Roman" w:hAnsi="Times New Roman" w:cs="Times New Roman"/>
                <w:sz w:val="24"/>
                <w:szCs w:val="24"/>
              </w:rPr>
              <w:t xml:space="preserve">5. Выставить знаки </w:t>
            </w:r>
            <w:r w:rsidRPr="00601162">
              <w:rPr>
                <w:rFonts w:ascii="Times New Roman" w:hAnsi="Times New Roman" w:cs="Times New Roman"/>
                <w:spacing w:val="-2"/>
                <w:sz w:val="24"/>
                <w:szCs w:val="24"/>
              </w:rPr>
              <w:t>опасности места аварии.</w:t>
            </w:r>
          </w:p>
          <w:p w:rsidR="002C33A6" w:rsidRPr="00601162" w:rsidRDefault="002C33A6" w:rsidP="00601162">
            <w:pPr>
              <w:shd w:val="clear" w:color="auto" w:fill="FFFFFF"/>
              <w:tabs>
                <w:tab w:val="left" w:pos="367"/>
              </w:tabs>
              <w:spacing w:line="274" w:lineRule="exact"/>
              <w:ind w:right="-98"/>
              <w:rPr>
                <w:rFonts w:ascii="Times New Roman" w:hAnsi="Times New Roman" w:cs="Times New Roman"/>
              </w:rPr>
            </w:pPr>
            <w:r w:rsidRPr="00601162">
              <w:rPr>
                <w:rFonts w:ascii="Times New Roman" w:hAnsi="Times New Roman" w:cs="Times New Roman"/>
                <w:sz w:val="24"/>
                <w:szCs w:val="24"/>
              </w:rPr>
              <w:t xml:space="preserve">6.Радиоактивные вещества собрать в герметичную металлическую тару, </w:t>
            </w:r>
          </w:p>
        </w:tc>
        <w:tc>
          <w:tcPr>
            <w:tcW w:w="3117" w:type="dxa"/>
          </w:tcPr>
          <w:p w:rsidR="002C33A6" w:rsidRPr="00601162" w:rsidRDefault="002C33A6" w:rsidP="00601162">
            <w:pPr>
              <w:shd w:val="clear" w:color="auto" w:fill="FFFFFF"/>
              <w:spacing w:line="274" w:lineRule="exact"/>
              <w:ind w:right="72" w:firstLine="7"/>
              <w:rPr>
                <w:rFonts w:ascii="Times New Roman" w:hAnsi="Times New Roman" w:cs="Times New Roman"/>
              </w:rPr>
            </w:pPr>
            <w:r w:rsidRPr="00601162">
              <w:rPr>
                <w:rFonts w:ascii="Times New Roman" w:hAnsi="Times New Roman" w:cs="Times New Roman"/>
                <w:spacing w:val="-3"/>
                <w:sz w:val="24"/>
                <w:szCs w:val="24"/>
              </w:rPr>
              <w:t xml:space="preserve">Принять необходимые </w:t>
            </w:r>
            <w:r w:rsidRPr="00601162">
              <w:rPr>
                <w:rFonts w:ascii="Times New Roman" w:hAnsi="Times New Roman" w:cs="Times New Roman"/>
                <w:spacing w:val="-2"/>
                <w:sz w:val="24"/>
                <w:szCs w:val="24"/>
              </w:rPr>
              <w:t xml:space="preserve">меры к немедленному </w:t>
            </w:r>
            <w:r w:rsidRPr="00601162">
              <w:rPr>
                <w:rFonts w:ascii="Times New Roman" w:hAnsi="Times New Roman" w:cs="Times New Roman"/>
                <w:spacing w:val="-4"/>
                <w:sz w:val="24"/>
                <w:szCs w:val="24"/>
              </w:rPr>
              <w:t xml:space="preserve">сообщению об аварии по </w:t>
            </w:r>
            <w:r w:rsidRPr="00601162">
              <w:rPr>
                <w:rFonts w:ascii="Times New Roman" w:hAnsi="Times New Roman" w:cs="Times New Roman"/>
                <w:spacing w:val="-3"/>
                <w:sz w:val="24"/>
                <w:szCs w:val="24"/>
              </w:rPr>
              <w:t xml:space="preserve">радиосвязи, телефону, </w:t>
            </w:r>
            <w:r w:rsidRPr="00601162">
              <w:rPr>
                <w:rFonts w:ascii="Times New Roman" w:hAnsi="Times New Roman" w:cs="Times New Roman"/>
                <w:spacing w:val="-2"/>
                <w:sz w:val="24"/>
                <w:szCs w:val="24"/>
              </w:rPr>
              <w:t>телеграфу с указанием:</w:t>
            </w:r>
          </w:p>
          <w:p w:rsidR="002C33A6" w:rsidRPr="00601162" w:rsidRDefault="002C33A6" w:rsidP="00601162">
            <w:pPr>
              <w:shd w:val="clear" w:color="auto" w:fill="FFFFFF"/>
              <w:tabs>
                <w:tab w:val="left" w:pos="475"/>
              </w:tabs>
              <w:spacing w:line="274" w:lineRule="exact"/>
              <w:rPr>
                <w:rFonts w:ascii="Times New Roman" w:hAnsi="Times New Roman" w:cs="Times New Roman"/>
              </w:rPr>
            </w:pPr>
            <w:r w:rsidRPr="00601162">
              <w:rPr>
                <w:rFonts w:ascii="Times New Roman" w:hAnsi="Times New Roman" w:cs="Times New Roman"/>
                <w:sz w:val="24"/>
                <w:szCs w:val="24"/>
              </w:rPr>
              <w:t>-</w:t>
            </w:r>
            <w:r w:rsidRPr="00601162">
              <w:rPr>
                <w:rFonts w:ascii="Times New Roman" w:hAnsi="Times New Roman" w:cs="Times New Roman"/>
                <w:spacing w:val="-3"/>
                <w:sz w:val="24"/>
                <w:szCs w:val="24"/>
              </w:rPr>
              <w:t>категории аварии;</w:t>
            </w:r>
          </w:p>
          <w:p w:rsidR="002C33A6" w:rsidRPr="00601162" w:rsidRDefault="002C33A6" w:rsidP="00601162">
            <w:pPr>
              <w:shd w:val="clear" w:color="auto" w:fill="FFFFFF"/>
              <w:tabs>
                <w:tab w:val="left" w:pos="475"/>
              </w:tabs>
              <w:spacing w:line="274" w:lineRule="exact"/>
              <w:ind w:right="72"/>
              <w:rPr>
                <w:rFonts w:ascii="Times New Roman" w:hAnsi="Times New Roman" w:cs="Times New Roman"/>
              </w:rPr>
            </w:pPr>
            <w:r w:rsidRPr="00601162">
              <w:rPr>
                <w:rFonts w:ascii="Times New Roman" w:hAnsi="Times New Roman" w:cs="Times New Roman"/>
                <w:sz w:val="24"/>
                <w:szCs w:val="24"/>
              </w:rPr>
              <w:t>-места, даты и времени аварии;</w:t>
            </w:r>
          </w:p>
          <w:p w:rsidR="002C33A6" w:rsidRPr="00601162" w:rsidRDefault="002C33A6" w:rsidP="00601162">
            <w:pPr>
              <w:shd w:val="clear" w:color="auto" w:fill="FFFFFF"/>
              <w:spacing w:line="274" w:lineRule="exact"/>
              <w:ind w:right="-40"/>
              <w:rPr>
                <w:rFonts w:ascii="Times New Roman" w:hAnsi="Times New Roman" w:cs="Times New Roman"/>
                <w:sz w:val="24"/>
                <w:szCs w:val="24"/>
              </w:rPr>
            </w:pPr>
            <w:r w:rsidRPr="00601162">
              <w:rPr>
                <w:rFonts w:ascii="Times New Roman" w:hAnsi="Times New Roman" w:cs="Times New Roman"/>
                <w:sz w:val="24"/>
                <w:szCs w:val="24"/>
              </w:rPr>
              <w:t xml:space="preserve">-фамилии лица, </w:t>
            </w:r>
            <w:r w:rsidRPr="00601162">
              <w:rPr>
                <w:rFonts w:ascii="Times New Roman" w:hAnsi="Times New Roman" w:cs="Times New Roman"/>
                <w:spacing w:val="-4"/>
                <w:sz w:val="24"/>
                <w:szCs w:val="24"/>
              </w:rPr>
              <w:t xml:space="preserve">передавшего сообщение. </w:t>
            </w:r>
            <w:r w:rsidRPr="00601162">
              <w:rPr>
                <w:rFonts w:ascii="Times New Roman" w:hAnsi="Times New Roman" w:cs="Times New Roman"/>
                <w:sz w:val="24"/>
                <w:szCs w:val="24"/>
              </w:rPr>
              <w:t>Сообщения направляются грузоотпра - вителю (грузополучателю), перевозчику, Министерствам и ведомствам по</w:t>
            </w:r>
          </w:p>
        </w:tc>
      </w:tr>
      <w:tr w:rsidR="002C33A6" w:rsidRPr="00601162">
        <w:tc>
          <w:tcPr>
            <w:tcW w:w="540" w:type="dxa"/>
          </w:tcPr>
          <w:p w:rsidR="002C33A6" w:rsidRPr="00601162" w:rsidRDefault="002C33A6" w:rsidP="00601162">
            <w:pPr>
              <w:jc w:val="center"/>
              <w:rPr>
                <w:rFonts w:ascii="Times New Roman" w:hAnsi="Times New Roman" w:cs="Times New Roman"/>
                <w:sz w:val="22"/>
                <w:szCs w:val="22"/>
              </w:rPr>
            </w:pPr>
            <w:r w:rsidRPr="00601162">
              <w:rPr>
                <w:rFonts w:ascii="Times New Roman" w:hAnsi="Times New Roman" w:cs="Times New Roman"/>
                <w:sz w:val="22"/>
                <w:szCs w:val="22"/>
              </w:rPr>
              <w:t>1</w:t>
            </w:r>
          </w:p>
        </w:tc>
        <w:tc>
          <w:tcPr>
            <w:tcW w:w="3116" w:type="dxa"/>
          </w:tcPr>
          <w:p w:rsidR="002C33A6" w:rsidRPr="00601162" w:rsidRDefault="002C33A6" w:rsidP="00601162">
            <w:pPr>
              <w:shd w:val="clear" w:color="auto" w:fill="FFFFFF"/>
              <w:jc w:val="center"/>
              <w:rPr>
                <w:rFonts w:ascii="Times New Roman" w:hAnsi="Times New Roman" w:cs="Times New Roman"/>
                <w:sz w:val="22"/>
                <w:szCs w:val="22"/>
              </w:rPr>
            </w:pPr>
            <w:r w:rsidRPr="00601162">
              <w:rPr>
                <w:rFonts w:ascii="Times New Roman" w:hAnsi="Times New Roman" w:cs="Times New Roman"/>
                <w:sz w:val="22"/>
                <w:szCs w:val="22"/>
              </w:rPr>
              <w:t>2</w:t>
            </w:r>
          </w:p>
        </w:tc>
        <w:tc>
          <w:tcPr>
            <w:tcW w:w="3683" w:type="dxa"/>
          </w:tcPr>
          <w:p w:rsidR="002C33A6" w:rsidRPr="00601162" w:rsidRDefault="002C33A6" w:rsidP="00601162">
            <w:pPr>
              <w:shd w:val="clear" w:color="auto" w:fill="FFFFFF"/>
              <w:jc w:val="center"/>
              <w:rPr>
                <w:rFonts w:ascii="Times New Roman" w:hAnsi="Times New Roman" w:cs="Times New Roman"/>
                <w:spacing w:val="-3"/>
                <w:sz w:val="22"/>
                <w:szCs w:val="22"/>
              </w:rPr>
            </w:pPr>
            <w:r w:rsidRPr="00601162">
              <w:rPr>
                <w:rFonts w:ascii="Times New Roman" w:hAnsi="Times New Roman" w:cs="Times New Roman"/>
                <w:spacing w:val="-3"/>
                <w:sz w:val="22"/>
                <w:szCs w:val="22"/>
              </w:rPr>
              <w:t>3</w:t>
            </w:r>
          </w:p>
        </w:tc>
        <w:tc>
          <w:tcPr>
            <w:tcW w:w="3117" w:type="dxa"/>
          </w:tcPr>
          <w:p w:rsidR="002C33A6" w:rsidRPr="00601162" w:rsidRDefault="002C33A6" w:rsidP="00601162">
            <w:pPr>
              <w:shd w:val="clear" w:color="auto" w:fill="FFFFFF"/>
              <w:jc w:val="center"/>
              <w:rPr>
                <w:rFonts w:ascii="Times New Roman" w:hAnsi="Times New Roman" w:cs="Times New Roman"/>
                <w:spacing w:val="-5"/>
                <w:sz w:val="22"/>
                <w:szCs w:val="22"/>
              </w:rPr>
            </w:pPr>
            <w:r w:rsidRPr="00601162">
              <w:rPr>
                <w:rFonts w:ascii="Times New Roman" w:hAnsi="Times New Roman" w:cs="Times New Roman"/>
                <w:spacing w:val="-5"/>
                <w:sz w:val="22"/>
                <w:szCs w:val="22"/>
              </w:rPr>
              <w:t>4</w:t>
            </w:r>
          </w:p>
        </w:tc>
      </w:tr>
      <w:tr w:rsidR="002C33A6" w:rsidRPr="00601162">
        <w:tc>
          <w:tcPr>
            <w:tcW w:w="540" w:type="dxa"/>
          </w:tcPr>
          <w:p w:rsidR="002C33A6" w:rsidRPr="00601162" w:rsidRDefault="002C33A6" w:rsidP="00601162">
            <w:pPr>
              <w:jc w:val="center"/>
              <w:rPr>
                <w:rFonts w:ascii="Times New Roman" w:hAnsi="Times New Roman" w:cs="Times New Roman"/>
                <w:sz w:val="22"/>
                <w:szCs w:val="22"/>
              </w:rPr>
            </w:pPr>
          </w:p>
        </w:tc>
        <w:tc>
          <w:tcPr>
            <w:tcW w:w="3116" w:type="dxa"/>
          </w:tcPr>
          <w:p w:rsidR="002C33A6" w:rsidRPr="00601162" w:rsidRDefault="002C33A6" w:rsidP="00601162">
            <w:pPr>
              <w:shd w:val="clear" w:color="auto" w:fill="FFFFFF"/>
              <w:rPr>
                <w:rFonts w:ascii="Times New Roman" w:hAnsi="Times New Roman" w:cs="Times New Roman"/>
                <w:sz w:val="22"/>
                <w:szCs w:val="22"/>
              </w:rPr>
            </w:pPr>
            <w:r w:rsidRPr="00601162">
              <w:rPr>
                <w:rFonts w:ascii="Times New Roman" w:hAnsi="Times New Roman" w:cs="Times New Roman"/>
                <w:sz w:val="24"/>
                <w:szCs w:val="24"/>
              </w:rPr>
              <w:t>указанных в таблице 5.1 НРБ-99.</w:t>
            </w:r>
          </w:p>
        </w:tc>
        <w:tc>
          <w:tcPr>
            <w:tcW w:w="3683" w:type="dxa"/>
          </w:tcPr>
          <w:p w:rsidR="002C33A6" w:rsidRPr="00601162" w:rsidRDefault="002C33A6" w:rsidP="00601162">
            <w:pPr>
              <w:shd w:val="clear" w:color="auto" w:fill="FFFFFF"/>
              <w:rPr>
                <w:rFonts w:ascii="Times New Roman" w:hAnsi="Times New Roman" w:cs="Times New Roman"/>
                <w:spacing w:val="-3"/>
                <w:sz w:val="22"/>
                <w:szCs w:val="22"/>
              </w:rPr>
            </w:pPr>
            <w:r w:rsidRPr="00601162">
              <w:rPr>
                <w:rFonts w:ascii="Times New Roman" w:hAnsi="Times New Roman" w:cs="Times New Roman"/>
                <w:spacing w:val="-2"/>
                <w:sz w:val="24"/>
                <w:szCs w:val="24"/>
              </w:rPr>
              <w:t>полиэтиленовые мешки или присыпать грунтом.</w:t>
            </w:r>
          </w:p>
        </w:tc>
        <w:tc>
          <w:tcPr>
            <w:tcW w:w="3117" w:type="dxa"/>
          </w:tcPr>
          <w:p w:rsidR="002C33A6" w:rsidRPr="00601162" w:rsidRDefault="002C33A6" w:rsidP="00601162">
            <w:pPr>
              <w:shd w:val="clear" w:color="auto" w:fill="FFFFFF"/>
              <w:rPr>
                <w:rFonts w:ascii="Times New Roman" w:hAnsi="Times New Roman" w:cs="Times New Roman"/>
                <w:spacing w:val="-5"/>
                <w:sz w:val="22"/>
                <w:szCs w:val="22"/>
              </w:rPr>
            </w:pPr>
            <w:r w:rsidRPr="00601162">
              <w:rPr>
                <w:rFonts w:ascii="Times New Roman" w:hAnsi="Times New Roman" w:cs="Times New Roman"/>
                <w:sz w:val="24"/>
                <w:szCs w:val="24"/>
              </w:rPr>
              <w:t>круглосуточным телефонам:</w:t>
            </w:r>
          </w:p>
        </w:tc>
      </w:tr>
      <w:tr w:rsidR="002C33A6" w:rsidRPr="00601162">
        <w:tc>
          <w:tcPr>
            <w:tcW w:w="540" w:type="dxa"/>
          </w:tcPr>
          <w:p w:rsidR="002C33A6" w:rsidRPr="00601162" w:rsidRDefault="002C33A6" w:rsidP="002C33A6">
            <w:pPr>
              <w:rPr>
                <w:rFonts w:ascii="Times New Roman" w:hAnsi="Times New Roman" w:cs="Times New Roman"/>
                <w:sz w:val="28"/>
                <w:szCs w:val="28"/>
              </w:rPr>
            </w:pPr>
          </w:p>
        </w:tc>
        <w:tc>
          <w:tcPr>
            <w:tcW w:w="3116" w:type="dxa"/>
          </w:tcPr>
          <w:p w:rsidR="002C33A6" w:rsidRPr="00601162" w:rsidRDefault="002C33A6" w:rsidP="00601162">
            <w:pPr>
              <w:ind w:right="-104"/>
              <w:rPr>
                <w:rFonts w:ascii="Times New Roman" w:hAnsi="Times New Roman" w:cs="Times New Roman"/>
                <w:sz w:val="28"/>
                <w:szCs w:val="28"/>
              </w:rPr>
            </w:pPr>
            <w:r w:rsidRPr="00601162">
              <w:rPr>
                <w:rFonts w:ascii="Times New Roman" w:hAnsi="Times New Roman" w:cs="Times New Roman"/>
                <w:sz w:val="24"/>
                <w:szCs w:val="24"/>
              </w:rPr>
              <w:t>Упаковка может быть выброшена из транспортного средства или находится в опрокинутом транспортном средстве, доступ к которому затруднен.</w:t>
            </w:r>
          </w:p>
        </w:tc>
        <w:tc>
          <w:tcPr>
            <w:tcW w:w="3683" w:type="dxa"/>
          </w:tcPr>
          <w:p w:rsidR="002C33A6" w:rsidRPr="00601162" w:rsidRDefault="002C33A6" w:rsidP="00601162">
            <w:pPr>
              <w:shd w:val="clear" w:color="auto" w:fill="FFFFFF"/>
              <w:tabs>
                <w:tab w:val="left" w:pos="367"/>
              </w:tabs>
              <w:spacing w:line="274" w:lineRule="exact"/>
              <w:ind w:right="36"/>
              <w:rPr>
                <w:rFonts w:ascii="Times New Roman" w:hAnsi="Times New Roman" w:cs="Times New Roman"/>
              </w:rPr>
            </w:pPr>
            <w:r w:rsidRPr="00601162">
              <w:rPr>
                <w:rFonts w:ascii="Times New Roman" w:hAnsi="Times New Roman" w:cs="Times New Roman"/>
                <w:spacing w:val="-15"/>
                <w:sz w:val="24"/>
                <w:szCs w:val="24"/>
              </w:rPr>
              <w:t>7.</w:t>
            </w:r>
            <w:r w:rsidRPr="00601162">
              <w:rPr>
                <w:rFonts w:ascii="Times New Roman" w:hAnsi="Times New Roman" w:cs="Times New Roman"/>
                <w:sz w:val="24"/>
                <w:szCs w:val="24"/>
              </w:rPr>
              <w:t xml:space="preserve"> Упаковки извлечь из поврежденного транспортного средства переместив их на сухую </w:t>
            </w:r>
            <w:r w:rsidRPr="00601162">
              <w:rPr>
                <w:rFonts w:ascii="Times New Roman" w:hAnsi="Times New Roman" w:cs="Times New Roman"/>
                <w:spacing w:val="-1"/>
                <w:sz w:val="24"/>
                <w:szCs w:val="24"/>
              </w:rPr>
              <w:t xml:space="preserve">площадку и организовать </w:t>
            </w:r>
            <w:r w:rsidRPr="00601162">
              <w:rPr>
                <w:rFonts w:ascii="Times New Roman" w:hAnsi="Times New Roman" w:cs="Times New Roman"/>
                <w:sz w:val="24"/>
                <w:szCs w:val="24"/>
              </w:rPr>
              <w:t>охрану.</w:t>
            </w:r>
          </w:p>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pacing w:val="-18"/>
                <w:sz w:val="24"/>
                <w:szCs w:val="24"/>
              </w:rPr>
              <w:t>8.</w:t>
            </w:r>
            <w:r w:rsidRPr="00601162">
              <w:rPr>
                <w:rFonts w:ascii="Times New Roman" w:hAnsi="Times New Roman" w:cs="Times New Roman"/>
                <w:sz w:val="24"/>
                <w:szCs w:val="24"/>
              </w:rPr>
              <w:tab/>
            </w:r>
            <w:r w:rsidRPr="00601162">
              <w:rPr>
                <w:rFonts w:ascii="Times New Roman" w:hAnsi="Times New Roman" w:cs="Times New Roman"/>
                <w:spacing w:val="-1"/>
                <w:sz w:val="24"/>
                <w:szCs w:val="24"/>
              </w:rPr>
              <w:t xml:space="preserve">Дальнейшие действия </w:t>
            </w:r>
            <w:r w:rsidRPr="00601162">
              <w:rPr>
                <w:rFonts w:ascii="Times New Roman" w:hAnsi="Times New Roman" w:cs="Times New Roman"/>
                <w:sz w:val="24"/>
                <w:szCs w:val="24"/>
              </w:rPr>
              <w:t>определяются специальными АСФ и САБ, порядок работы которых определен «Положением о ликвидации аварии» (ПЛА).</w:t>
            </w:r>
          </w:p>
        </w:tc>
        <w:tc>
          <w:tcPr>
            <w:tcW w:w="3117" w:type="dxa"/>
          </w:tcPr>
          <w:p w:rsidR="002C33A6" w:rsidRPr="00601162" w:rsidRDefault="002C33A6" w:rsidP="00601162">
            <w:pPr>
              <w:shd w:val="clear" w:color="auto" w:fill="FFFFFF"/>
              <w:spacing w:line="274" w:lineRule="exact"/>
              <w:rPr>
                <w:rFonts w:ascii="Times New Roman" w:hAnsi="Times New Roman" w:cs="Times New Roman"/>
                <w:sz w:val="24"/>
                <w:szCs w:val="24"/>
              </w:rPr>
            </w:pPr>
            <w:r w:rsidRPr="00601162">
              <w:rPr>
                <w:rFonts w:ascii="Times New Roman" w:hAnsi="Times New Roman" w:cs="Times New Roman"/>
                <w:sz w:val="24"/>
                <w:szCs w:val="24"/>
              </w:rPr>
              <w:t xml:space="preserve">Минатом России </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239-24-28</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953-23-05</w:t>
            </w:r>
          </w:p>
          <w:p w:rsidR="002C33A6" w:rsidRPr="00601162" w:rsidRDefault="002C33A6" w:rsidP="00601162">
            <w:pPr>
              <w:shd w:val="clear" w:color="auto" w:fill="FFFFFF"/>
              <w:spacing w:line="274" w:lineRule="exact"/>
              <w:rPr>
                <w:rFonts w:ascii="Times New Roman" w:hAnsi="Times New Roman" w:cs="Times New Roman"/>
                <w:sz w:val="24"/>
                <w:szCs w:val="24"/>
              </w:rPr>
            </w:pPr>
            <w:r w:rsidRPr="00601162">
              <w:rPr>
                <w:rFonts w:ascii="Times New Roman" w:hAnsi="Times New Roman" w:cs="Times New Roman"/>
                <w:sz w:val="24"/>
                <w:szCs w:val="24"/>
              </w:rPr>
              <w:t>(095) 239-44-81</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(812) 247-56-53</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МПС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262-61-65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262-31-08</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Минтранс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200-25-45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Департамент морского флота</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926-10-05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МЧС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926-37-38</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Минздрав России</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927-25-72,</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(095) 923-84-06</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pacing w:val="-3"/>
                <w:sz w:val="24"/>
                <w:szCs w:val="24"/>
              </w:rPr>
              <w:t>ФУ МБЭП при Минздраве</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z w:val="24"/>
                <w:szCs w:val="24"/>
              </w:rPr>
              <w:t>России (095) 190-33-25</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pacing w:val="-3"/>
                <w:sz w:val="24"/>
                <w:szCs w:val="24"/>
              </w:rPr>
              <w:t>Территориальные органы</w:t>
            </w:r>
          </w:p>
          <w:p w:rsidR="002C33A6" w:rsidRPr="00601162" w:rsidRDefault="002C33A6" w:rsidP="00601162">
            <w:pPr>
              <w:shd w:val="clear" w:color="auto" w:fill="FFFFFF"/>
              <w:spacing w:line="274" w:lineRule="exact"/>
              <w:rPr>
                <w:rFonts w:ascii="Times New Roman" w:hAnsi="Times New Roman" w:cs="Times New Roman"/>
              </w:rPr>
            </w:pPr>
            <w:r w:rsidRPr="00601162">
              <w:rPr>
                <w:rFonts w:ascii="Times New Roman" w:hAnsi="Times New Roman" w:cs="Times New Roman"/>
                <w:spacing w:val="-1"/>
                <w:sz w:val="24"/>
                <w:szCs w:val="24"/>
              </w:rPr>
              <w:t>МВД, ФСБ, Штаб ГО</w:t>
            </w:r>
          </w:p>
        </w:tc>
      </w:tr>
      <w:tr w:rsidR="002C33A6" w:rsidRPr="00601162">
        <w:tc>
          <w:tcPr>
            <w:tcW w:w="540" w:type="dxa"/>
          </w:tcPr>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z w:val="28"/>
                <w:szCs w:val="28"/>
              </w:rPr>
              <w:t>3.</w:t>
            </w:r>
          </w:p>
        </w:tc>
        <w:tc>
          <w:tcPr>
            <w:tcW w:w="3116" w:type="dxa"/>
          </w:tcPr>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z w:val="24"/>
                <w:szCs w:val="24"/>
              </w:rPr>
              <w:t xml:space="preserve">Авария, при которой упаковочные комплекты частично или полностью разрушены и произошел выброс содержимого. Упаковки или транспортное средство оказались в завале, </w:t>
            </w:r>
            <w:r w:rsidRPr="00601162">
              <w:rPr>
                <w:rFonts w:ascii="Times New Roman" w:hAnsi="Times New Roman" w:cs="Times New Roman"/>
                <w:spacing w:val="-1"/>
                <w:sz w:val="24"/>
                <w:szCs w:val="24"/>
              </w:rPr>
              <w:t xml:space="preserve">погруженным в воду или </w:t>
            </w:r>
            <w:r w:rsidRPr="00601162">
              <w:rPr>
                <w:rFonts w:ascii="Times New Roman" w:hAnsi="Times New Roman" w:cs="Times New Roman"/>
                <w:sz w:val="24"/>
                <w:szCs w:val="24"/>
              </w:rPr>
              <w:t>находится в устойчивой зоне огня.</w:t>
            </w:r>
          </w:p>
        </w:tc>
        <w:tc>
          <w:tcPr>
            <w:tcW w:w="3683" w:type="dxa"/>
          </w:tcPr>
          <w:p w:rsidR="002C33A6" w:rsidRPr="00601162" w:rsidRDefault="002C33A6" w:rsidP="00601162">
            <w:pPr>
              <w:shd w:val="clear" w:color="auto" w:fill="FFFFFF"/>
              <w:tabs>
                <w:tab w:val="left" w:pos="396"/>
              </w:tabs>
              <w:spacing w:line="274" w:lineRule="exact"/>
              <w:ind w:right="43" w:firstLine="7"/>
              <w:rPr>
                <w:rFonts w:ascii="Times New Roman" w:hAnsi="Times New Roman" w:cs="Times New Roman"/>
              </w:rPr>
            </w:pPr>
            <w:r w:rsidRPr="00601162">
              <w:rPr>
                <w:rFonts w:ascii="Times New Roman" w:hAnsi="Times New Roman" w:cs="Times New Roman"/>
                <w:spacing w:val="-22"/>
                <w:sz w:val="24"/>
                <w:szCs w:val="24"/>
              </w:rPr>
              <w:t>1.</w:t>
            </w:r>
            <w:r w:rsidRPr="00601162">
              <w:rPr>
                <w:rFonts w:ascii="Times New Roman" w:hAnsi="Times New Roman" w:cs="Times New Roman"/>
                <w:spacing w:val="-1"/>
                <w:sz w:val="24"/>
                <w:szCs w:val="24"/>
              </w:rPr>
              <w:t xml:space="preserve">Надеть противогаз и </w:t>
            </w:r>
            <w:r w:rsidRPr="00601162">
              <w:rPr>
                <w:rFonts w:ascii="Times New Roman" w:hAnsi="Times New Roman" w:cs="Times New Roman"/>
                <w:sz w:val="24"/>
                <w:szCs w:val="24"/>
              </w:rPr>
              <w:t>защитные средства.</w:t>
            </w:r>
          </w:p>
          <w:p w:rsidR="002C33A6" w:rsidRPr="00601162" w:rsidRDefault="002C33A6" w:rsidP="00601162">
            <w:pPr>
              <w:shd w:val="clear" w:color="auto" w:fill="FFFFFF"/>
              <w:tabs>
                <w:tab w:val="left" w:pos="396"/>
              </w:tabs>
              <w:spacing w:line="274" w:lineRule="exact"/>
              <w:ind w:right="-215"/>
              <w:rPr>
                <w:rFonts w:ascii="Times New Roman" w:hAnsi="Times New Roman" w:cs="Times New Roman"/>
                <w:spacing w:val="-1"/>
                <w:sz w:val="24"/>
                <w:szCs w:val="24"/>
              </w:rPr>
            </w:pPr>
            <w:r w:rsidRPr="00601162">
              <w:rPr>
                <w:rFonts w:ascii="Times New Roman" w:hAnsi="Times New Roman" w:cs="Times New Roman"/>
                <w:spacing w:val="-15"/>
                <w:sz w:val="24"/>
                <w:szCs w:val="24"/>
              </w:rPr>
              <w:t>2.</w:t>
            </w:r>
            <w:r w:rsidRPr="00601162">
              <w:rPr>
                <w:rFonts w:ascii="Times New Roman" w:hAnsi="Times New Roman" w:cs="Times New Roman"/>
                <w:spacing w:val="-1"/>
                <w:sz w:val="24"/>
                <w:szCs w:val="24"/>
              </w:rPr>
              <w:t xml:space="preserve">Исключить доступ </w:t>
            </w:r>
            <w:r w:rsidRPr="00601162">
              <w:rPr>
                <w:rFonts w:ascii="Times New Roman" w:hAnsi="Times New Roman" w:cs="Times New Roman"/>
                <w:sz w:val="24"/>
                <w:szCs w:val="24"/>
              </w:rPr>
              <w:t xml:space="preserve">посторонних лиц в зону </w:t>
            </w:r>
            <w:r w:rsidRPr="00601162">
              <w:rPr>
                <w:rFonts w:ascii="Times New Roman" w:hAnsi="Times New Roman" w:cs="Times New Roman"/>
                <w:spacing w:val="-1"/>
                <w:sz w:val="24"/>
                <w:szCs w:val="24"/>
              </w:rPr>
              <w:t xml:space="preserve">радиусом </w:t>
            </w:r>
            <w:smartTag w:uri="urn:schemas-microsoft-com:office:smarttags" w:element="metricconverter">
              <w:smartTagPr>
                <w:attr w:name="ProductID" w:val="100 метров"/>
              </w:smartTagPr>
              <w:r w:rsidRPr="00601162">
                <w:rPr>
                  <w:rFonts w:ascii="Times New Roman" w:hAnsi="Times New Roman" w:cs="Times New Roman"/>
                  <w:spacing w:val="-1"/>
                  <w:sz w:val="24"/>
                  <w:szCs w:val="24"/>
                </w:rPr>
                <w:t>100 метров</w:t>
              </w:r>
            </w:smartTag>
            <w:r w:rsidRPr="00601162">
              <w:rPr>
                <w:rFonts w:ascii="Times New Roman" w:hAnsi="Times New Roman" w:cs="Times New Roman"/>
                <w:spacing w:val="-1"/>
                <w:sz w:val="24"/>
                <w:szCs w:val="24"/>
              </w:rPr>
              <w:t xml:space="preserve"> </w:t>
            </w:r>
          </w:p>
          <w:p w:rsidR="002C33A6" w:rsidRPr="00601162" w:rsidRDefault="002C33A6" w:rsidP="00601162">
            <w:pPr>
              <w:shd w:val="clear" w:color="auto" w:fill="FFFFFF"/>
              <w:tabs>
                <w:tab w:val="left" w:pos="396"/>
              </w:tabs>
              <w:spacing w:line="274" w:lineRule="exact"/>
              <w:ind w:right="-215"/>
              <w:rPr>
                <w:rFonts w:ascii="Times New Roman" w:hAnsi="Times New Roman" w:cs="Times New Roman"/>
              </w:rPr>
            </w:pPr>
            <w:r w:rsidRPr="00601162">
              <w:rPr>
                <w:rFonts w:ascii="Times New Roman" w:hAnsi="Times New Roman" w:cs="Times New Roman"/>
                <w:spacing w:val="-1"/>
                <w:sz w:val="24"/>
                <w:szCs w:val="24"/>
              </w:rPr>
              <w:t>от транспортного средства.</w:t>
            </w:r>
          </w:p>
          <w:p w:rsidR="002C33A6" w:rsidRPr="00601162" w:rsidRDefault="002C33A6" w:rsidP="00601162">
            <w:pPr>
              <w:shd w:val="clear" w:color="auto" w:fill="FFFFFF"/>
              <w:tabs>
                <w:tab w:val="left" w:pos="396"/>
              </w:tabs>
              <w:spacing w:line="274" w:lineRule="exact"/>
              <w:rPr>
                <w:rFonts w:ascii="Times New Roman" w:hAnsi="Times New Roman" w:cs="Times New Roman"/>
              </w:rPr>
            </w:pPr>
            <w:r w:rsidRPr="00601162">
              <w:rPr>
                <w:rFonts w:ascii="Times New Roman" w:hAnsi="Times New Roman" w:cs="Times New Roman"/>
                <w:sz w:val="24"/>
                <w:szCs w:val="24"/>
              </w:rPr>
              <w:t xml:space="preserve">3.Провести </w:t>
            </w:r>
            <w:r w:rsidRPr="00601162">
              <w:rPr>
                <w:rFonts w:ascii="Times New Roman" w:hAnsi="Times New Roman" w:cs="Times New Roman"/>
                <w:spacing w:val="-2"/>
                <w:sz w:val="24"/>
                <w:szCs w:val="24"/>
              </w:rPr>
              <w:t xml:space="preserve">радиационный контроль </w:t>
            </w:r>
            <w:r w:rsidRPr="00601162">
              <w:rPr>
                <w:rFonts w:ascii="Times New Roman" w:hAnsi="Times New Roman" w:cs="Times New Roman"/>
                <w:sz w:val="24"/>
                <w:szCs w:val="24"/>
              </w:rPr>
              <w:t xml:space="preserve">места аварии и </w:t>
            </w:r>
            <w:r w:rsidRPr="00601162">
              <w:rPr>
                <w:rFonts w:ascii="Times New Roman" w:hAnsi="Times New Roman" w:cs="Times New Roman"/>
                <w:spacing w:val="-2"/>
                <w:sz w:val="24"/>
                <w:szCs w:val="24"/>
              </w:rPr>
              <w:t>определить ее площадь.</w:t>
            </w:r>
          </w:p>
          <w:p w:rsidR="002C33A6" w:rsidRPr="00601162" w:rsidRDefault="002C33A6" w:rsidP="00601162">
            <w:pPr>
              <w:shd w:val="clear" w:color="auto" w:fill="FFFFFF"/>
              <w:tabs>
                <w:tab w:val="left" w:pos="396"/>
              </w:tabs>
              <w:spacing w:line="274" w:lineRule="exact"/>
              <w:ind w:right="43" w:firstLine="7"/>
              <w:rPr>
                <w:rFonts w:ascii="Times New Roman" w:hAnsi="Times New Roman" w:cs="Times New Roman"/>
              </w:rPr>
            </w:pPr>
            <w:r w:rsidRPr="00601162">
              <w:rPr>
                <w:rFonts w:ascii="Times New Roman" w:hAnsi="Times New Roman" w:cs="Times New Roman"/>
                <w:spacing w:val="-15"/>
                <w:sz w:val="24"/>
                <w:szCs w:val="24"/>
              </w:rPr>
              <w:t>4.</w:t>
            </w:r>
            <w:r w:rsidRPr="00601162">
              <w:rPr>
                <w:rFonts w:ascii="Times New Roman" w:hAnsi="Times New Roman" w:cs="Times New Roman"/>
                <w:spacing w:val="-1"/>
                <w:sz w:val="24"/>
                <w:szCs w:val="24"/>
              </w:rPr>
              <w:t xml:space="preserve">Удалить посторонних </w:t>
            </w:r>
            <w:r w:rsidRPr="00601162">
              <w:rPr>
                <w:rFonts w:ascii="Times New Roman" w:hAnsi="Times New Roman" w:cs="Times New Roman"/>
                <w:sz w:val="24"/>
                <w:szCs w:val="24"/>
              </w:rPr>
              <w:t>лиц.</w:t>
            </w:r>
          </w:p>
          <w:p w:rsidR="002C33A6" w:rsidRPr="00601162" w:rsidRDefault="002C33A6" w:rsidP="00601162">
            <w:pPr>
              <w:shd w:val="clear" w:color="auto" w:fill="FFFFFF"/>
              <w:tabs>
                <w:tab w:val="left" w:pos="396"/>
              </w:tabs>
              <w:spacing w:line="274" w:lineRule="exact"/>
              <w:ind w:right="43"/>
              <w:rPr>
                <w:rFonts w:ascii="Times New Roman" w:hAnsi="Times New Roman" w:cs="Times New Roman"/>
              </w:rPr>
            </w:pPr>
            <w:r w:rsidRPr="00601162">
              <w:rPr>
                <w:rFonts w:ascii="Times New Roman" w:hAnsi="Times New Roman" w:cs="Times New Roman"/>
                <w:sz w:val="24"/>
                <w:szCs w:val="24"/>
              </w:rPr>
              <w:t xml:space="preserve">5.Выставить знаки </w:t>
            </w:r>
            <w:r w:rsidRPr="00601162">
              <w:rPr>
                <w:rFonts w:ascii="Times New Roman" w:hAnsi="Times New Roman" w:cs="Times New Roman"/>
                <w:spacing w:val="-2"/>
                <w:sz w:val="24"/>
                <w:szCs w:val="24"/>
              </w:rPr>
              <w:t>опасности места аварии.</w:t>
            </w:r>
          </w:p>
          <w:p w:rsidR="002C33A6" w:rsidRPr="00601162" w:rsidRDefault="002C33A6" w:rsidP="00601162">
            <w:pPr>
              <w:shd w:val="clear" w:color="auto" w:fill="FFFFFF"/>
              <w:tabs>
                <w:tab w:val="left" w:pos="396"/>
              </w:tabs>
              <w:spacing w:line="274" w:lineRule="exact"/>
              <w:ind w:right="43"/>
              <w:rPr>
                <w:rFonts w:ascii="Times New Roman" w:hAnsi="Times New Roman" w:cs="Times New Roman"/>
              </w:rPr>
            </w:pPr>
            <w:r w:rsidRPr="00601162">
              <w:rPr>
                <w:rFonts w:ascii="Times New Roman" w:hAnsi="Times New Roman" w:cs="Times New Roman"/>
                <w:sz w:val="24"/>
                <w:szCs w:val="24"/>
              </w:rPr>
              <w:t xml:space="preserve">6.Радиоактивные вещества собрать в герметичную </w:t>
            </w:r>
            <w:r w:rsidRPr="00601162">
              <w:rPr>
                <w:rFonts w:ascii="Times New Roman" w:hAnsi="Times New Roman" w:cs="Times New Roman"/>
                <w:spacing w:val="-2"/>
                <w:sz w:val="24"/>
                <w:szCs w:val="24"/>
              </w:rPr>
              <w:t xml:space="preserve">металлическую тару, полиэтиленовые мешки </w:t>
            </w:r>
            <w:r w:rsidRPr="00601162">
              <w:rPr>
                <w:rFonts w:ascii="Times New Roman" w:hAnsi="Times New Roman" w:cs="Times New Roman"/>
                <w:spacing w:val="-3"/>
                <w:sz w:val="24"/>
                <w:szCs w:val="24"/>
              </w:rPr>
              <w:t>или присыпать грунтом.</w:t>
            </w:r>
          </w:p>
          <w:p w:rsidR="002C33A6" w:rsidRPr="00601162" w:rsidRDefault="002C33A6" w:rsidP="00601162">
            <w:pPr>
              <w:shd w:val="clear" w:color="auto" w:fill="FFFFFF"/>
              <w:tabs>
                <w:tab w:val="left" w:pos="396"/>
              </w:tabs>
              <w:spacing w:line="274" w:lineRule="exact"/>
              <w:ind w:right="-48" w:firstLine="14"/>
              <w:rPr>
                <w:rFonts w:ascii="Times New Roman" w:hAnsi="Times New Roman" w:cs="Times New Roman"/>
                <w:spacing w:val="-2"/>
                <w:sz w:val="24"/>
                <w:szCs w:val="24"/>
              </w:rPr>
            </w:pPr>
            <w:r w:rsidRPr="00601162">
              <w:rPr>
                <w:rFonts w:ascii="Times New Roman" w:hAnsi="Times New Roman" w:cs="Times New Roman"/>
                <w:spacing w:val="-18"/>
                <w:sz w:val="24"/>
                <w:szCs w:val="24"/>
              </w:rPr>
              <w:t>7.</w:t>
            </w:r>
            <w:r w:rsidRPr="00601162">
              <w:rPr>
                <w:rFonts w:ascii="Times New Roman" w:hAnsi="Times New Roman" w:cs="Times New Roman"/>
                <w:sz w:val="24"/>
                <w:szCs w:val="24"/>
              </w:rPr>
              <w:t xml:space="preserve">Упаковки извлечь из поврежденного транспортного средства переместив их на сухую </w:t>
            </w:r>
            <w:r w:rsidRPr="00601162">
              <w:rPr>
                <w:rFonts w:ascii="Times New Roman" w:hAnsi="Times New Roman" w:cs="Times New Roman"/>
                <w:spacing w:val="-2"/>
                <w:sz w:val="24"/>
                <w:szCs w:val="24"/>
              </w:rPr>
              <w:t>площадку и организовать охрану.</w:t>
            </w:r>
          </w:p>
          <w:p w:rsidR="002C33A6" w:rsidRPr="00601162" w:rsidRDefault="002C33A6" w:rsidP="00601162">
            <w:pPr>
              <w:shd w:val="clear" w:color="auto" w:fill="FFFFFF"/>
              <w:tabs>
                <w:tab w:val="left" w:pos="396"/>
              </w:tabs>
              <w:spacing w:line="274" w:lineRule="exact"/>
              <w:ind w:right="-48" w:firstLine="14"/>
              <w:rPr>
                <w:rFonts w:ascii="Times New Roman" w:hAnsi="Times New Roman" w:cs="Times New Roman"/>
                <w:sz w:val="24"/>
                <w:szCs w:val="24"/>
              </w:rPr>
            </w:pPr>
            <w:r w:rsidRPr="00601162">
              <w:rPr>
                <w:rFonts w:ascii="Times New Roman" w:hAnsi="Times New Roman" w:cs="Times New Roman"/>
                <w:spacing w:val="-2"/>
                <w:sz w:val="24"/>
                <w:szCs w:val="24"/>
              </w:rPr>
              <w:t xml:space="preserve">8. </w:t>
            </w:r>
            <w:r w:rsidRPr="00601162">
              <w:rPr>
                <w:rFonts w:ascii="Times New Roman" w:hAnsi="Times New Roman" w:cs="Times New Roman"/>
                <w:spacing w:val="-1"/>
                <w:sz w:val="24"/>
                <w:szCs w:val="24"/>
              </w:rPr>
              <w:t xml:space="preserve">Дальнейшие действия </w:t>
            </w:r>
            <w:r w:rsidRPr="00601162">
              <w:rPr>
                <w:rFonts w:ascii="Times New Roman" w:hAnsi="Times New Roman" w:cs="Times New Roman"/>
                <w:sz w:val="24"/>
                <w:szCs w:val="24"/>
              </w:rPr>
              <w:t>определяются специальными АСФ и САБ, порядок работы которых определен «Положением о ликвидации аварии» (ПЛА).</w:t>
            </w:r>
          </w:p>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z w:val="24"/>
                <w:szCs w:val="24"/>
              </w:rPr>
              <w:t>9. При попадании радиоактивных веществ в водоемы предупредить местные органы СЭС и МВД</w:t>
            </w:r>
          </w:p>
        </w:tc>
        <w:tc>
          <w:tcPr>
            <w:tcW w:w="3117" w:type="dxa"/>
          </w:tcPr>
          <w:p w:rsidR="002C33A6" w:rsidRPr="00601162" w:rsidRDefault="002C33A6" w:rsidP="002C33A6">
            <w:pPr>
              <w:rPr>
                <w:rFonts w:ascii="Times New Roman" w:hAnsi="Times New Roman" w:cs="Times New Roman"/>
                <w:sz w:val="28"/>
                <w:szCs w:val="28"/>
              </w:rPr>
            </w:pPr>
            <w:r w:rsidRPr="00601162">
              <w:rPr>
                <w:rFonts w:ascii="Times New Roman" w:hAnsi="Times New Roman" w:cs="Times New Roman"/>
                <w:spacing w:val="-3"/>
                <w:sz w:val="24"/>
                <w:szCs w:val="24"/>
              </w:rPr>
              <w:t xml:space="preserve">Принять необходимые </w:t>
            </w:r>
            <w:r w:rsidRPr="00601162">
              <w:rPr>
                <w:rFonts w:ascii="Times New Roman" w:hAnsi="Times New Roman" w:cs="Times New Roman"/>
                <w:spacing w:val="-2"/>
                <w:sz w:val="24"/>
                <w:szCs w:val="24"/>
              </w:rPr>
              <w:t xml:space="preserve">меры к немедленному </w:t>
            </w:r>
            <w:r w:rsidRPr="00601162">
              <w:rPr>
                <w:rFonts w:ascii="Times New Roman" w:hAnsi="Times New Roman" w:cs="Times New Roman"/>
                <w:spacing w:val="-3"/>
                <w:sz w:val="24"/>
                <w:szCs w:val="24"/>
              </w:rPr>
              <w:t xml:space="preserve">сообщению в порядке, </w:t>
            </w:r>
            <w:r w:rsidRPr="00601162">
              <w:rPr>
                <w:rFonts w:ascii="Times New Roman" w:hAnsi="Times New Roman" w:cs="Times New Roman"/>
                <w:spacing w:val="-2"/>
                <w:sz w:val="24"/>
                <w:szCs w:val="24"/>
              </w:rPr>
              <w:t xml:space="preserve">указанном для аварии </w:t>
            </w:r>
            <w:r w:rsidRPr="00601162">
              <w:rPr>
                <w:rFonts w:ascii="Times New Roman" w:hAnsi="Times New Roman" w:cs="Times New Roman"/>
                <w:sz w:val="24"/>
                <w:szCs w:val="24"/>
              </w:rPr>
              <w:t>категории 2.</w:t>
            </w:r>
          </w:p>
        </w:tc>
      </w:tr>
    </w:tbl>
    <w:p w:rsidR="002C33A6" w:rsidRPr="00A22699" w:rsidRDefault="002C33A6" w:rsidP="002C33A6">
      <w:pPr>
        <w:jc w:val="right"/>
        <w:rPr>
          <w:rFonts w:ascii="Times New Roman" w:hAnsi="Times New Roman" w:cs="Times New Roman"/>
          <w:sz w:val="2"/>
          <w:szCs w:val="2"/>
        </w:rPr>
      </w:pPr>
    </w:p>
    <w:p w:rsidR="002C33A6" w:rsidRPr="00A22699" w:rsidRDefault="002C33A6" w:rsidP="002C33A6">
      <w:pPr>
        <w:rPr>
          <w:rFonts w:ascii="Times New Roman" w:hAnsi="Times New Roman" w:cs="Times New Roman"/>
        </w:rPr>
        <w:sectPr w:rsidR="002C33A6" w:rsidRPr="00A22699">
          <w:pgSz w:w="11909" w:h="16834"/>
          <w:pgMar w:top="1087" w:right="515" w:bottom="360" w:left="1444" w:header="720" w:footer="720" w:gutter="0"/>
          <w:cols w:space="60"/>
          <w:noEndnote/>
        </w:sectPr>
      </w:pPr>
    </w:p>
    <w:p w:rsidR="002C33A6" w:rsidRPr="00C312E5" w:rsidRDefault="002C33A6" w:rsidP="002C33A6">
      <w:pPr>
        <w:shd w:val="clear" w:color="auto" w:fill="FFFFFF"/>
        <w:ind w:firstLine="720"/>
        <w:jc w:val="both"/>
        <w:rPr>
          <w:rFonts w:ascii="Times New Roman" w:hAnsi="Times New Roman" w:cs="Times New Roman"/>
          <w:sz w:val="28"/>
          <w:szCs w:val="28"/>
        </w:rPr>
      </w:pPr>
      <w:r>
        <w:rPr>
          <w:rFonts w:ascii="Times New Roman" w:hAnsi="Times New Roman" w:cs="Times New Roman"/>
          <w:b/>
          <w:sz w:val="28"/>
          <w:szCs w:val="28"/>
        </w:rPr>
        <w:t xml:space="preserve"> </w:t>
      </w:r>
      <w:r w:rsidRPr="00C312E5">
        <w:rPr>
          <w:rFonts w:ascii="Times New Roman" w:hAnsi="Times New Roman" w:cs="Times New Roman"/>
          <w:spacing w:val="-9"/>
          <w:sz w:val="28"/>
          <w:szCs w:val="28"/>
        </w:rPr>
        <w:t>3.2.</w:t>
      </w:r>
      <w:r>
        <w:rPr>
          <w:rFonts w:ascii="Times New Roman" w:hAnsi="Times New Roman" w:cs="Times New Roman"/>
          <w:sz w:val="28"/>
          <w:szCs w:val="28"/>
        </w:rPr>
        <w:t xml:space="preserve"> </w:t>
      </w:r>
      <w:r w:rsidRPr="00C312E5">
        <w:rPr>
          <w:rFonts w:ascii="Times New Roman" w:hAnsi="Times New Roman" w:cs="Times New Roman"/>
          <w:sz w:val="28"/>
          <w:szCs w:val="28"/>
        </w:rPr>
        <w:t>Все аварийно-восстановительные работы, выполняемые после аварии 2 и 3 категории, а также дезактивационные работы, связанные с ликвидацией собственно радиационных последствий, проводятся специальными аварийными бригадами (САБ) предприятий – грузоотправителей (грузополучателей) и аварийными специальными формированиями (АСФ). Ответственным лицом (руководителем) ликвидации последствий аварии 2 и 3 категории является руководитель АСФ, САБ, а до его прибытия на место аварии - ответственное лицо, сопровождающее груз или ответственное лицо грузоперевозчика.</w:t>
      </w:r>
    </w:p>
    <w:p w:rsidR="002C33A6" w:rsidRPr="00C312E5" w:rsidRDefault="002C33A6" w:rsidP="002C33A6">
      <w:pPr>
        <w:numPr>
          <w:ilvl w:val="0"/>
          <w:numId w:val="76"/>
        </w:numPr>
        <w:shd w:val="clear" w:color="auto" w:fill="FFFFFF"/>
        <w:tabs>
          <w:tab w:val="left" w:pos="1186"/>
        </w:tabs>
        <w:ind w:left="720" w:hanging="360"/>
        <w:jc w:val="both"/>
        <w:rPr>
          <w:rFonts w:ascii="Times New Roman" w:hAnsi="Times New Roman" w:cs="Times New Roman"/>
          <w:spacing w:val="-8"/>
          <w:sz w:val="28"/>
          <w:szCs w:val="28"/>
        </w:rPr>
      </w:pPr>
      <w:r w:rsidRPr="00C312E5">
        <w:rPr>
          <w:rFonts w:ascii="Times New Roman" w:hAnsi="Times New Roman" w:cs="Times New Roman"/>
          <w:sz w:val="28"/>
          <w:szCs w:val="28"/>
        </w:rPr>
        <w:t>Действия технического персонала перевозчика груза на железной дороге, автотранспорте, на борту воздушного или речного (морского) судна выполняются в соответствии с их ведомственными инструкциями и требованиями данной аварийной карточки.</w:t>
      </w:r>
    </w:p>
    <w:p w:rsidR="002C33A6" w:rsidRPr="00C312E5" w:rsidRDefault="002C33A6" w:rsidP="002C33A6">
      <w:pPr>
        <w:numPr>
          <w:ilvl w:val="0"/>
          <w:numId w:val="76"/>
        </w:numPr>
        <w:shd w:val="clear" w:color="auto" w:fill="FFFFFF"/>
        <w:tabs>
          <w:tab w:val="left" w:pos="1186"/>
        </w:tabs>
        <w:ind w:left="720" w:hanging="360"/>
        <w:jc w:val="both"/>
        <w:rPr>
          <w:rFonts w:ascii="Times New Roman" w:hAnsi="Times New Roman" w:cs="Times New Roman"/>
          <w:spacing w:val="-9"/>
          <w:sz w:val="28"/>
          <w:szCs w:val="28"/>
        </w:rPr>
      </w:pPr>
      <w:r w:rsidRPr="00C312E5">
        <w:rPr>
          <w:rFonts w:ascii="Times New Roman" w:hAnsi="Times New Roman" w:cs="Times New Roman"/>
          <w:sz w:val="28"/>
          <w:szCs w:val="28"/>
        </w:rPr>
        <w:t>Во всех случаях при аварии 2-ой и 3-ей категории движение поездов и транспорта прекращается. Нормальное движение транспорта возобновляется после проведения необходимых восстановительных работ и радиационного контроля.</w:t>
      </w:r>
    </w:p>
    <w:p w:rsidR="002C33A6" w:rsidRPr="00C312E5" w:rsidRDefault="002C33A6" w:rsidP="002C33A6">
      <w:pPr>
        <w:numPr>
          <w:ilvl w:val="0"/>
          <w:numId w:val="76"/>
        </w:numPr>
        <w:shd w:val="clear" w:color="auto" w:fill="FFFFFF"/>
        <w:tabs>
          <w:tab w:val="left" w:pos="1186"/>
        </w:tabs>
        <w:ind w:left="720" w:hanging="360"/>
        <w:jc w:val="both"/>
        <w:rPr>
          <w:rFonts w:ascii="Times New Roman" w:hAnsi="Times New Roman" w:cs="Times New Roman"/>
          <w:spacing w:val="-9"/>
          <w:sz w:val="28"/>
          <w:szCs w:val="28"/>
        </w:rPr>
      </w:pPr>
      <w:r w:rsidRPr="00C312E5">
        <w:rPr>
          <w:rFonts w:ascii="Times New Roman" w:hAnsi="Times New Roman" w:cs="Times New Roman"/>
          <w:sz w:val="28"/>
          <w:szCs w:val="28"/>
        </w:rPr>
        <w:t>В случае травмирования сопровождающего и участников перевозки -</w:t>
      </w:r>
      <w:r>
        <w:rPr>
          <w:rFonts w:ascii="Times New Roman" w:hAnsi="Times New Roman" w:cs="Times New Roman"/>
          <w:sz w:val="28"/>
          <w:szCs w:val="28"/>
        </w:rPr>
        <w:t xml:space="preserve"> </w:t>
      </w:r>
      <w:r w:rsidRPr="00C312E5">
        <w:rPr>
          <w:rFonts w:ascii="Times New Roman" w:hAnsi="Times New Roman" w:cs="Times New Roman"/>
          <w:sz w:val="28"/>
          <w:szCs w:val="28"/>
        </w:rPr>
        <w:t>вызвать местную скорую помощь пострадавшим.</w:t>
      </w:r>
    </w:p>
    <w:p w:rsidR="002C33A6" w:rsidRPr="00C312E5" w:rsidRDefault="002C33A6" w:rsidP="002C33A6">
      <w:pPr>
        <w:numPr>
          <w:ilvl w:val="0"/>
          <w:numId w:val="76"/>
        </w:numPr>
        <w:shd w:val="clear" w:color="auto" w:fill="FFFFFF"/>
        <w:tabs>
          <w:tab w:val="left" w:pos="1186"/>
        </w:tabs>
        <w:ind w:left="720" w:hanging="360"/>
        <w:jc w:val="both"/>
        <w:rPr>
          <w:rFonts w:ascii="Times New Roman" w:hAnsi="Times New Roman" w:cs="Times New Roman"/>
          <w:spacing w:val="-9"/>
          <w:sz w:val="28"/>
          <w:szCs w:val="28"/>
        </w:rPr>
      </w:pPr>
      <w:r w:rsidRPr="00C312E5">
        <w:rPr>
          <w:rFonts w:ascii="Times New Roman" w:hAnsi="Times New Roman" w:cs="Times New Roman"/>
          <w:sz w:val="28"/>
          <w:szCs w:val="28"/>
        </w:rPr>
        <w:t>В случае пожара:</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pacing w:val="-1"/>
          <w:sz w:val="28"/>
          <w:szCs w:val="28"/>
        </w:rPr>
        <w:t>вызвать местную пожарную службу;</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z w:val="28"/>
          <w:szCs w:val="28"/>
        </w:rPr>
        <w:t>немедленно приступить к его ликвидации всеми доступными средствами пожаротушения, указанными в разделе 2, предотвратить распространение огня и воздействие его на упаковки, по возможности эвакуировать из зоны пожара транспортные средства с упаковками;</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pacing w:val="-1"/>
          <w:sz w:val="28"/>
          <w:szCs w:val="28"/>
        </w:rPr>
        <w:t xml:space="preserve">при невозможности эвакуации охлаждение упаковок осуществлять </w:t>
      </w:r>
      <w:r w:rsidRPr="00C312E5">
        <w:rPr>
          <w:rFonts w:ascii="Times New Roman" w:hAnsi="Times New Roman" w:cs="Times New Roman"/>
          <w:sz w:val="28"/>
          <w:szCs w:val="28"/>
        </w:rPr>
        <w:t>водой.</w:t>
      </w:r>
    </w:p>
    <w:p w:rsidR="002C33A6" w:rsidRPr="00C312E5" w:rsidRDefault="002C33A6" w:rsidP="002C33A6">
      <w:pPr>
        <w:shd w:val="clear" w:color="auto" w:fill="FFFFFF"/>
        <w:tabs>
          <w:tab w:val="left" w:pos="1186"/>
        </w:tabs>
        <w:ind w:firstLine="567"/>
        <w:jc w:val="both"/>
        <w:rPr>
          <w:rFonts w:ascii="Times New Roman" w:hAnsi="Times New Roman" w:cs="Times New Roman"/>
          <w:sz w:val="28"/>
          <w:szCs w:val="28"/>
        </w:rPr>
      </w:pPr>
      <w:r w:rsidRPr="00C312E5">
        <w:rPr>
          <w:rFonts w:ascii="Times New Roman" w:hAnsi="Times New Roman" w:cs="Times New Roman"/>
          <w:spacing w:val="-10"/>
          <w:sz w:val="28"/>
          <w:szCs w:val="28"/>
        </w:rPr>
        <w:t>3.7.</w:t>
      </w:r>
      <w:r w:rsidRPr="00C312E5">
        <w:rPr>
          <w:rFonts w:ascii="Times New Roman" w:hAnsi="Times New Roman" w:cs="Times New Roman"/>
          <w:sz w:val="28"/>
          <w:szCs w:val="28"/>
        </w:rPr>
        <w:tab/>
        <w:t>В случаях аварий 2-ой и 3-ей категорий сопровождающий груз или радиолог СЭС (перевозчика или местного региона):</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pacing w:val="-1"/>
          <w:sz w:val="28"/>
          <w:szCs w:val="28"/>
        </w:rPr>
        <w:t xml:space="preserve">проверяет загрязненность места аварии и определяет ее площадь, </w:t>
      </w:r>
      <w:r w:rsidRPr="00C312E5">
        <w:rPr>
          <w:rFonts w:ascii="Times New Roman" w:hAnsi="Times New Roman" w:cs="Times New Roman"/>
          <w:sz w:val="28"/>
          <w:szCs w:val="28"/>
        </w:rPr>
        <w:t>используя при этом штатные ДПГЗ -04, РКСБ-104, РУП-1, ДРП-5В, или их заменяющие;</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z w:val="28"/>
          <w:szCs w:val="28"/>
        </w:rPr>
        <w:t>выставляет знаки опасности на месте аварии;</w:t>
      </w:r>
    </w:p>
    <w:p w:rsidR="002C33A6" w:rsidRPr="00C312E5" w:rsidRDefault="002C33A6" w:rsidP="002C33A6">
      <w:pPr>
        <w:shd w:val="clear" w:color="auto" w:fill="FFFFFF"/>
        <w:ind w:firstLine="567"/>
        <w:jc w:val="both"/>
        <w:rPr>
          <w:rFonts w:ascii="Times New Roman" w:hAnsi="Times New Roman" w:cs="Times New Roman"/>
          <w:sz w:val="28"/>
          <w:szCs w:val="28"/>
        </w:rPr>
      </w:pPr>
      <w:r w:rsidRPr="00C312E5">
        <w:rPr>
          <w:rFonts w:ascii="Times New Roman" w:hAnsi="Times New Roman" w:cs="Times New Roman"/>
          <w:spacing w:val="-1"/>
          <w:sz w:val="28"/>
          <w:szCs w:val="28"/>
        </w:rPr>
        <w:t>организует охрану груза.</w:t>
      </w:r>
    </w:p>
    <w:p w:rsidR="002C33A6" w:rsidRDefault="002C33A6" w:rsidP="002C33A6">
      <w:pPr>
        <w:shd w:val="clear" w:color="auto" w:fill="FFFFFF"/>
        <w:ind w:firstLine="720"/>
        <w:jc w:val="both"/>
        <w:rPr>
          <w:rFonts w:ascii="Times New Roman" w:hAnsi="Times New Roman" w:cs="Times New Roman"/>
          <w:b/>
          <w:sz w:val="28"/>
          <w:szCs w:val="28"/>
        </w:rPr>
      </w:pPr>
    </w:p>
    <w:p w:rsidR="002C33A6" w:rsidRDefault="002C33A6" w:rsidP="002C33A6">
      <w:pPr>
        <w:shd w:val="clear" w:color="auto" w:fill="FFFFFF"/>
        <w:ind w:firstLine="720"/>
        <w:jc w:val="both"/>
        <w:rPr>
          <w:rFonts w:ascii="Times New Roman" w:hAnsi="Times New Roman" w:cs="Times New Roman"/>
          <w:b/>
          <w:sz w:val="28"/>
          <w:szCs w:val="28"/>
        </w:rPr>
      </w:pPr>
      <w:r w:rsidRPr="00C603A9">
        <w:rPr>
          <w:rFonts w:ascii="Times New Roman" w:hAnsi="Times New Roman" w:cs="Times New Roman"/>
          <w:b/>
          <w:sz w:val="28"/>
          <w:szCs w:val="28"/>
        </w:rPr>
        <w:t>4. Действия подразделений пожарной охраны при ликвидации пожаров на транспорте при перевозке грузов</w:t>
      </w:r>
    </w:p>
    <w:p w:rsidR="002C33A6" w:rsidRPr="00C603A9" w:rsidRDefault="002C33A6" w:rsidP="002C33A6">
      <w:pPr>
        <w:shd w:val="clear" w:color="auto" w:fill="FFFFFF"/>
        <w:ind w:firstLine="720"/>
        <w:jc w:val="both"/>
        <w:rPr>
          <w:rFonts w:ascii="Times New Roman" w:hAnsi="Times New Roman" w:cs="Times New Roman"/>
          <w:b/>
        </w:rPr>
      </w:pPr>
    </w:p>
    <w:p w:rsidR="002C33A6" w:rsidRPr="00C603A9" w:rsidRDefault="002C33A6" w:rsidP="002C33A6">
      <w:pPr>
        <w:numPr>
          <w:ilvl w:val="0"/>
          <w:numId w:val="68"/>
        </w:numPr>
        <w:shd w:val="clear" w:color="auto" w:fill="FFFFFF"/>
        <w:tabs>
          <w:tab w:val="left" w:pos="1274"/>
        </w:tabs>
        <w:ind w:firstLine="720"/>
        <w:jc w:val="both"/>
        <w:rPr>
          <w:rFonts w:ascii="Times New Roman" w:hAnsi="Times New Roman" w:cs="Times New Roman"/>
          <w:spacing w:val="-4"/>
          <w:sz w:val="28"/>
          <w:szCs w:val="28"/>
        </w:rPr>
      </w:pPr>
      <w:r w:rsidRPr="00C603A9">
        <w:rPr>
          <w:rFonts w:ascii="Times New Roman" w:hAnsi="Times New Roman" w:cs="Times New Roman"/>
          <w:sz w:val="28"/>
          <w:szCs w:val="28"/>
        </w:rPr>
        <w:t>При получении сообщения о пожаре (аварии) на транспортном средстве пожарная охрана действует согласно ведомственным документам.</w:t>
      </w:r>
    </w:p>
    <w:p w:rsidR="002C33A6" w:rsidRPr="00C603A9" w:rsidRDefault="002C33A6" w:rsidP="002C33A6">
      <w:pPr>
        <w:numPr>
          <w:ilvl w:val="0"/>
          <w:numId w:val="68"/>
        </w:numPr>
        <w:shd w:val="clear" w:color="auto" w:fill="FFFFFF"/>
        <w:tabs>
          <w:tab w:val="left" w:pos="1274"/>
        </w:tabs>
        <w:ind w:firstLine="720"/>
        <w:jc w:val="both"/>
        <w:rPr>
          <w:rFonts w:ascii="Times New Roman" w:hAnsi="Times New Roman" w:cs="Times New Roman"/>
          <w:spacing w:val="-4"/>
          <w:sz w:val="28"/>
          <w:szCs w:val="28"/>
        </w:rPr>
      </w:pPr>
      <w:r>
        <w:rPr>
          <w:rFonts w:ascii="Times New Roman" w:hAnsi="Times New Roman" w:cs="Times New Roman"/>
          <w:sz w:val="28"/>
          <w:szCs w:val="28"/>
        </w:rPr>
        <w:t xml:space="preserve">По прибытию на </w:t>
      </w:r>
      <w:r w:rsidRPr="00C603A9">
        <w:rPr>
          <w:rFonts w:ascii="Times New Roman" w:hAnsi="Times New Roman" w:cs="Times New Roman"/>
          <w:sz w:val="28"/>
          <w:szCs w:val="28"/>
        </w:rPr>
        <w:t>место пожара (аварии) подразделения пожарной охраны устанавливают связь с руководителем ликвидации аварии и действуют по его указанию.</w:t>
      </w:r>
    </w:p>
    <w:p w:rsidR="002C33A6" w:rsidRPr="00C603A9" w:rsidRDefault="002C33A6" w:rsidP="002C33A6">
      <w:pPr>
        <w:shd w:val="clear" w:color="auto" w:fill="FFFFFF"/>
        <w:tabs>
          <w:tab w:val="left" w:pos="567"/>
        </w:tabs>
        <w:ind w:firstLine="720"/>
        <w:jc w:val="both"/>
        <w:rPr>
          <w:rFonts w:ascii="Times New Roman" w:hAnsi="Times New Roman" w:cs="Times New Roman"/>
          <w:sz w:val="28"/>
          <w:szCs w:val="28"/>
        </w:rPr>
      </w:pPr>
      <w:r w:rsidRPr="00C603A9">
        <w:rPr>
          <w:rFonts w:ascii="Times New Roman" w:hAnsi="Times New Roman" w:cs="Times New Roman"/>
          <w:spacing w:val="-6"/>
          <w:sz w:val="28"/>
          <w:szCs w:val="28"/>
        </w:rPr>
        <w:t>4.3.</w:t>
      </w:r>
      <w:r>
        <w:rPr>
          <w:rFonts w:ascii="Times New Roman" w:hAnsi="Times New Roman" w:cs="Times New Roman"/>
          <w:sz w:val="28"/>
          <w:szCs w:val="28"/>
        </w:rPr>
        <w:t xml:space="preserve"> </w:t>
      </w:r>
      <w:r w:rsidRPr="00C603A9">
        <w:rPr>
          <w:rFonts w:ascii="Times New Roman" w:hAnsi="Times New Roman" w:cs="Times New Roman"/>
          <w:sz w:val="28"/>
          <w:szCs w:val="28"/>
        </w:rPr>
        <w:t>Руководитель подразделения пожарной охраны получает от</w:t>
      </w:r>
      <w:r>
        <w:rPr>
          <w:rFonts w:ascii="Times New Roman" w:hAnsi="Times New Roman" w:cs="Times New Roman"/>
          <w:sz w:val="28"/>
          <w:szCs w:val="28"/>
        </w:rPr>
        <w:t xml:space="preserve"> </w:t>
      </w:r>
      <w:r w:rsidRPr="00C603A9">
        <w:rPr>
          <w:rFonts w:ascii="Times New Roman" w:hAnsi="Times New Roman" w:cs="Times New Roman"/>
          <w:sz w:val="28"/>
          <w:szCs w:val="28"/>
        </w:rPr>
        <w:t>руководителя ликвидации аварии информацию о сложившейся обстановке,</w:t>
      </w:r>
      <w:r>
        <w:rPr>
          <w:rFonts w:ascii="Times New Roman" w:hAnsi="Times New Roman" w:cs="Times New Roman"/>
          <w:sz w:val="28"/>
          <w:szCs w:val="28"/>
        </w:rPr>
        <w:t xml:space="preserve"> </w:t>
      </w:r>
      <w:r w:rsidRPr="00C603A9">
        <w:rPr>
          <w:rFonts w:ascii="Times New Roman" w:hAnsi="Times New Roman" w:cs="Times New Roman"/>
          <w:sz w:val="28"/>
          <w:szCs w:val="28"/>
        </w:rPr>
        <w:t>характерных свойствах перевозимого груза, мерах техники безопасности при</w:t>
      </w:r>
      <w:r>
        <w:rPr>
          <w:rFonts w:ascii="Times New Roman" w:hAnsi="Times New Roman" w:cs="Times New Roman"/>
          <w:sz w:val="28"/>
          <w:szCs w:val="28"/>
        </w:rPr>
        <w:t xml:space="preserve"> </w:t>
      </w:r>
      <w:r w:rsidRPr="00C603A9">
        <w:rPr>
          <w:rFonts w:ascii="Times New Roman" w:hAnsi="Times New Roman" w:cs="Times New Roman"/>
          <w:sz w:val="28"/>
          <w:szCs w:val="28"/>
        </w:rPr>
        <w:t>ликвидации аварии и данную аварийную карту.</w:t>
      </w:r>
    </w:p>
    <w:p w:rsidR="002C33A6" w:rsidRDefault="002C33A6" w:rsidP="002C33A6">
      <w:pPr>
        <w:shd w:val="clear" w:color="auto" w:fill="FFFFFF"/>
        <w:tabs>
          <w:tab w:val="left" w:pos="1217"/>
        </w:tabs>
        <w:ind w:firstLine="720"/>
        <w:jc w:val="both"/>
        <w:rPr>
          <w:rFonts w:ascii="Times New Roman" w:hAnsi="Times New Roman" w:cs="Times New Roman"/>
          <w:spacing w:val="-1"/>
          <w:sz w:val="28"/>
          <w:szCs w:val="28"/>
        </w:rPr>
      </w:pPr>
      <w:r w:rsidRPr="00C603A9">
        <w:rPr>
          <w:rFonts w:ascii="Times New Roman" w:hAnsi="Times New Roman" w:cs="Times New Roman"/>
          <w:spacing w:val="-4"/>
          <w:sz w:val="28"/>
          <w:szCs w:val="28"/>
        </w:rPr>
        <w:t>4.4.</w:t>
      </w:r>
      <w:r w:rsidRPr="00C603A9">
        <w:rPr>
          <w:rFonts w:ascii="Times New Roman" w:hAnsi="Times New Roman" w:cs="Times New Roman"/>
          <w:sz w:val="28"/>
          <w:szCs w:val="28"/>
        </w:rPr>
        <w:tab/>
      </w:r>
      <w:r w:rsidRPr="00C603A9">
        <w:rPr>
          <w:rFonts w:ascii="Times New Roman" w:hAnsi="Times New Roman" w:cs="Times New Roman"/>
          <w:spacing w:val="-1"/>
          <w:sz w:val="28"/>
          <w:szCs w:val="28"/>
        </w:rPr>
        <w:t>Определяется необходимое количество людей для тушения пожара.</w:t>
      </w:r>
    </w:p>
    <w:p w:rsidR="002C33A6" w:rsidRPr="00C603A9" w:rsidRDefault="002C33A6" w:rsidP="002C33A6">
      <w:pPr>
        <w:shd w:val="clear" w:color="auto" w:fill="FFFFFF"/>
        <w:tabs>
          <w:tab w:val="left" w:pos="1217"/>
        </w:tabs>
        <w:ind w:firstLine="720"/>
        <w:jc w:val="both"/>
        <w:rPr>
          <w:rFonts w:ascii="Times New Roman" w:hAnsi="Times New Roman" w:cs="Times New Roman"/>
          <w:sz w:val="28"/>
          <w:szCs w:val="28"/>
        </w:rPr>
      </w:pPr>
      <w:r w:rsidRPr="00C603A9">
        <w:rPr>
          <w:rFonts w:ascii="Times New Roman" w:hAnsi="Times New Roman" w:cs="Times New Roman"/>
          <w:sz w:val="28"/>
          <w:szCs w:val="28"/>
        </w:rPr>
        <w:t>Личный состав пожарной охраны, не принимающий участие в тушении,</w:t>
      </w:r>
      <w:r>
        <w:rPr>
          <w:rFonts w:ascii="Times New Roman" w:hAnsi="Times New Roman" w:cs="Times New Roman"/>
          <w:sz w:val="28"/>
          <w:szCs w:val="28"/>
        </w:rPr>
        <w:t xml:space="preserve"> </w:t>
      </w:r>
      <w:r w:rsidRPr="00C603A9">
        <w:rPr>
          <w:rFonts w:ascii="Times New Roman" w:hAnsi="Times New Roman" w:cs="Times New Roman"/>
          <w:sz w:val="28"/>
          <w:szCs w:val="28"/>
        </w:rPr>
        <w:t>немедленно удаляется в безопасное место.</w:t>
      </w:r>
    </w:p>
    <w:p w:rsidR="002C33A6" w:rsidRPr="00C603A9" w:rsidRDefault="002C33A6" w:rsidP="002C33A6">
      <w:pPr>
        <w:numPr>
          <w:ilvl w:val="0"/>
          <w:numId w:val="69"/>
        </w:numPr>
        <w:shd w:val="clear" w:color="auto" w:fill="FFFFFF"/>
        <w:tabs>
          <w:tab w:val="left" w:pos="1231"/>
        </w:tabs>
        <w:ind w:left="1440" w:hanging="360"/>
        <w:jc w:val="both"/>
        <w:rPr>
          <w:rFonts w:ascii="Times New Roman" w:hAnsi="Times New Roman" w:cs="Times New Roman"/>
          <w:spacing w:val="-4"/>
          <w:sz w:val="28"/>
          <w:szCs w:val="28"/>
        </w:rPr>
      </w:pPr>
      <w:r w:rsidRPr="00C603A9">
        <w:rPr>
          <w:rFonts w:ascii="Times New Roman" w:hAnsi="Times New Roman" w:cs="Times New Roman"/>
          <w:sz w:val="28"/>
          <w:szCs w:val="28"/>
        </w:rPr>
        <w:t>В случае отсутствия на месте аварии руководителя работ по ее ликвидации, подразделения пожарной охраны действуют в соответствии с инструкциями по тушению пожара при транспортировании радиоактивных материалов и данной аварийной карточкой.</w:t>
      </w:r>
    </w:p>
    <w:p w:rsidR="002C33A6" w:rsidRPr="00C603A9" w:rsidRDefault="002C33A6" w:rsidP="002C33A6">
      <w:pPr>
        <w:numPr>
          <w:ilvl w:val="0"/>
          <w:numId w:val="69"/>
        </w:numPr>
        <w:shd w:val="clear" w:color="auto" w:fill="FFFFFF"/>
        <w:tabs>
          <w:tab w:val="left" w:pos="1231"/>
        </w:tabs>
        <w:ind w:left="1440" w:hanging="360"/>
        <w:jc w:val="both"/>
        <w:rPr>
          <w:rFonts w:ascii="Times New Roman" w:hAnsi="Times New Roman" w:cs="Times New Roman"/>
          <w:spacing w:val="-6"/>
          <w:sz w:val="28"/>
          <w:szCs w:val="28"/>
        </w:rPr>
      </w:pPr>
      <w:r w:rsidRPr="00C603A9">
        <w:rPr>
          <w:rFonts w:ascii="Times New Roman" w:hAnsi="Times New Roman" w:cs="Times New Roman"/>
          <w:spacing w:val="-1"/>
          <w:sz w:val="28"/>
          <w:szCs w:val="28"/>
        </w:rPr>
        <w:t xml:space="preserve">Работы по тушению пожара производить при постоянном контроле за </w:t>
      </w:r>
      <w:r w:rsidRPr="00C603A9">
        <w:rPr>
          <w:rFonts w:ascii="Times New Roman" w:hAnsi="Times New Roman" w:cs="Times New Roman"/>
          <w:sz w:val="28"/>
          <w:szCs w:val="28"/>
        </w:rPr>
        <w:t>радиационной обстановкой со стороны сопровождающих груз или радиолога СЭС с использованием средств индивидуальной "защиты (изолирующих противогазов, защитной одежды и обуви).</w:t>
      </w:r>
    </w:p>
    <w:p w:rsidR="002C33A6" w:rsidRPr="00C603A9" w:rsidRDefault="002C33A6" w:rsidP="002C33A6">
      <w:pPr>
        <w:shd w:val="clear" w:color="auto" w:fill="FFFFFF"/>
        <w:tabs>
          <w:tab w:val="left" w:pos="1346"/>
        </w:tabs>
        <w:ind w:firstLine="720"/>
        <w:jc w:val="both"/>
        <w:rPr>
          <w:rFonts w:ascii="Times New Roman" w:hAnsi="Times New Roman" w:cs="Times New Roman"/>
          <w:sz w:val="28"/>
          <w:szCs w:val="28"/>
        </w:rPr>
      </w:pPr>
      <w:r w:rsidRPr="00C603A9">
        <w:rPr>
          <w:rFonts w:ascii="Times New Roman" w:hAnsi="Times New Roman" w:cs="Times New Roman"/>
          <w:spacing w:val="-2"/>
          <w:sz w:val="28"/>
          <w:szCs w:val="28"/>
        </w:rPr>
        <w:t>4.7.</w:t>
      </w:r>
      <w:r>
        <w:rPr>
          <w:rFonts w:ascii="Times New Roman" w:hAnsi="Times New Roman" w:cs="Times New Roman"/>
          <w:sz w:val="28"/>
          <w:szCs w:val="28"/>
        </w:rPr>
        <w:t xml:space="preserve"> </w:t>
      </w:r>
      <w:r w:rsidRPr="00C603A9">
        <w:rPr>
          <w:rFonts w:ascii="Times New Roman" w:hAnsi="Times New Roman" w:cs="Times New Roman"/>
          <w:sz w:val="28"/>
          <w:szCs w:val="28"/>
        </w:rPr>
        <w:t>При тушении пожара расстояние до транспорта и упаковок и</w:t>
      </w:r>
      <w:r>
        <w:rPr>
          <w:rFonts w:ascii="Times New Roman" w:hAnsi="Times New Roman" w:cs="Times New Roman"/>
          <w:sz w:val="28"/>
          <w:szCs w:val="28"/>
        </w:rPr>
        <w:t xml:space="preserve"> </w:t>
      </w:r>
      <w:r w:rsidRPr="00C603A9">
        <w:rPr>
          <w:rFonts w:ascii="Times New Roman" w:hAnsi="Times New Roman" w:cs="Times New Roman"/>
          <w:sz w:val="28"/>
          <w:szCs w:val="28"/>
        </w:rPr>
        <w:t>применением воды не ограничивается.</w:t>
      </w:r>
    </w:p>
    <w:p w:rsidR="002C33A6" w:rsidRDefault="002C33A6" w:rsidP="002C33A6">
      <w:pPr>
        <w:shd w:val="clear" w:color="auto" w:fill="FFFFFF"/>
        <w:tabs>
          <w:tab w:val="left" w:pos="1238"/>
        </w:tabs>
        <w:ind w:firstLine="720"/>
        <w:jc w:val="both"/>
        <w:rPr>
          <w:rFonts w:ascii="Times New Roman" w:hAnsi="Times New Roman" w:cs="Times New Roman"/>
          <w:sz w:val="28"/>
          <w:szCs w:val="28"/>
        </w:rPr>
      </w:pPr>
      <w:r w:rsidRPr="00C603A9">
        <w:rPr>
          <w:rFonts w:ascii="Times New Roman" w:hAnsi="Times New Roman" w:cs="Times New Roman"/>
          <w:spacing w:val="-4"/>
          <w:sz w:val="28"/>
          <w:szCs w:val="28"/>
        </w:rPr>
        <w:t>4.8.</w:t>
      </w:r>
      <w:r w:rsidRPr="00C603A9">
        <w:rPr>
          <w:rFonts w:ascii="Times New Roman" w:hAnsi="Times New Roman" w:cs="Times New Roman"/>
          <w:sz w:val="28"/>
          <w:szCs w:val="28"/>
        </w:rPr>
        <w:tab/>
      </w:r>
      <w:r w:rsidRPr="00C603A9">
        <w:rPr>
          <w:rFonts w:ascii="Times New Roman" w:hAnsi="Times New Roman" w:cs="Times New Roman"/>
          <w:spacing w:val="-1"/>
          <w:sz w:val="28"/>
          <w:szCs w:val="28"/>
        </w:rPr>
        <w:t>После ликвидации пожара личный состав проходит дозиметрический</w:t>
      </w:r>
      <w:r>
        <w:rPr>
          <w:rFonts w:ascii="Times New Roman" w:hAnsi="Times New Roman" w:cs="Times New Roman"/>
          <w:spacing w:val="-1"/>
          <w:sz w:val="28"/>
          <w:szCs w:val="28"/>
        </w:rPr>
        <w:t xml:space="preserve"> </w:t>
      </w:r>
      <w:r w:rsidRPr="00C603A9">
        <w:rPr>
          <w:rFonts w:ascii="Times New Roman" w:hAnsi="Times New Roman" w:cs="Times New Roman"/>
          <w:sz w:val="28"/>
          <w:szCs w:val="28"/>
        </w:rPr>
        <w:t>контроль и при необходимости - санобработку, а пожарная техника и пожарно-техническое вооружение- дезактивацию.</w:t>
      </w:r>
    </w:p>
    <w:p w:rsidR="002C33A6" w:rsidRPr="00C603A9" w:rsidRDefault="002C33A6" w:rsidP="002C33A6">
      <w:pPr>
        <w:shd w:val="clear" w:color="auto" w:fill="FFFFFF"/>
        <w:tabs>
          <w:tab w:val="left" w:pos="1238"/>
        </w:tabs>
        <w:ind w:left="284" w:firstLine="436"/>
        <w:jc w:val="both"/>
        <w:rPr>
          <w:rFonts w:ascii="Times New Roman" w:hAnsi="Times New Roman" w:cs="Times New Roman"/>
          <w:sz w:val="28"/>
          <w:szCs w:val="28"/>
        </w:rPr>
      </w:pPr>
    </w:p>
    <w:p w:rsidR="002C33A6" w:rsidRDefault="002C33A6" w:rsidP="002C33A6">
      <w:pPr>
        <w:shd w:val="clear" w:color="auto" w:fill="FFFFFF"/>
        <w:ind w:firstLine="720"/>
        <w:jc w:val="both"/>
        <w:rPr>
          <w:rFonts w:ascii="Times New Roman" w:hAnsi="Times New Roman" w:cs="Times New Roman"/>
          <w:b/>
          <w:sz w:val="28"/>
          <w:szCs w:val="28"/>
        </w:rPr>
      </w:pPr>
      <w:r w:rsidRPr="00C603A9">
        <w:rPr>
          <w:rFonts w:ascii="Times New Roman" w:hAnsi="Times New Roman" w:cs="Times New Roman"/>
          <w:b/>
          <w:sz w:val="28"/>
          <w:szCs w:val="28"/>
        </w:rPr>
        <w:t>5. Первая медицинская помощь</w:t>
      </w:r>
    </w:p>
    <w:p w:rsidR="002C33A6" w:rsidRPr="00C603A9" w:rsidRDefault="002C33A6" w:rsidP="002C33A6">
      <w:pPr>
        <w:shd w:val="clear" w:color="auto" w:fill="FFFFFF"/>
        <w:ind w:firstLine="720"/>
        <w:jc w:val="both"/>
        <w:rPr>
          <w:rFonts w:ascii="Times New Roman" w:hAnsi="Times New Roman" w:cs="Times New Roman"/>
          <w:b/>
          <w:sz w:val="28"/>
          <w:szCs w:val="28"/>
        </w:rPr>
      </w:pPr>
    </w:p>
    <w:p w:rsidR="002C33A6" w:rsidRPr="00C603A9" w:rsidRDefault="002C33A6" w:rsidP="002C33A6">
      <w:pPr>
        <w:numPr>
          <w:ilvl w:val="0"/>
          <w:numId w:val="70"/>
        </w:numPr>
        <w:shd w:val="clear" w:color="auto" w:fill="FFFFFF"/>
        <w:tabs>
          <w:tab w:val="left" w:pos="1246"/>
        </w:tabs>
        <w:ind w:firstLine="720"/>
        <w:jc w:val="both"/>
        <w:rPr>
          <w:rFonts w:ascii="Times New Roman" w:hAnsi="Times New Roman" w:cs="Times New Roman"/>
          <w:spacing w:val="-7"/>
          <w:sz w:val="28"/>
          <w:szCs w:val="28"/>
        </w:rPr>
      </w:pPr>
      <w:r w:rsidRPr="00C603A9">
        <w:rPr>
          <w:rFonts w:ascii="Times New Roman" w:hAnsi="Times New Roman" w:cs="Times New Roman"/>
          <w:sz w:val="28"/>
          <w:szCs w:val="28"/>
        </w:rPr>
        <w:t>Экстренная эвакуация персонала и других вовлеченных лиц из зоны аварии выполняется НЕМЕДЛЕННО при возникновении условий, опасных для жизни. В случае горения одежды - тушение любыми средствами.</w:t>
      </w:r>
    </w:p>
    <w:p w:rsidR="002C33A6" w:rsidRPr="00C603A9" w:rsidRDefault="002C33A6" w:rsidP="002C33A6">
      <w:pPr>
        <w:numPr>
          <w:ilvl w:val="0"/>
          <w:numId w:val="70"/>
        </w:numPr>
        <w:shd w:val="clear" w:color="auto" w:fill="FFFFFF"/>
        <w:tabs>
          <w:tab w:val="left" w:pos="1246"/>
        </w:tabs>
        <w:ind w:firstLine="720"/>
        <w:jc w:val="both"/>
        <w:rPr>
          <w:rFonts w:ascii="Times New Roman" w:hAnsi="Times New Roman" w:cs="Times New Roman"/>
          <w:spacing w:val="-7"/>
          <w:sz w:val="28"/>
          <w:szCs w:val="28"/>
        </w:rPr>
      </w:pPr>
      <w:r w:rsidRPr="00C603A9">
        <w:rPr>
          <w:rFonts w:ascii="Times New Roman" w:hAnsi="Times New Roman" w:cs="Times New Roman"/>
          <w:sz w:val="28"/>
          <w:szCs w:val="28"/>
        </w:rPr>
        <w:t>Неотложные мероприятия первой медицинской помощи выполнять в течение первых 30 минут (до прибытия врачебной бригады).</w:t>
      </w:r>
    </w:p>
    <w:p w:rsidR="002C33A6" w:rsidRPr="00C603A9" w:rsidRDefault="002C33A6" w:rsidP="002C33A6">
      <w:pPr>
        <w:shd w:val="clear" w:color="auto" w:fill="FFFFFF"/>
        <w:tabs>
          <w:tab w:val="left" w:pos="1649"/>
        </w:tabs>
        <w:ind w:firstLine="720"/>
        <w:jc w:val="both"/>
        <w:rPr>
          <w:rFonts w:ascii="Times New Roman" w:hAnsi="Times New Roman" w:cs="Times New Roman"/>
          <w:sz w:val="28"/>
          <w:szCs w:val="28"/>
        </w:rPr>
      </w:pPr>
      <w:r w:rsidRPr="00C603A9">
        <w:rPr>
          <w:rFonts w:ascii="Times New Roman" w:hAnsi="Times New Roman" w:cs="Times New Roman"/>
          <w:spacing w:val="-4"/>
          <w:sz w:val="28"/>
          <w:szCs w:val="28"/>
        </w:rPr>
        <w:t>5.2.1.</w:t>
      </w:r>
      <w:r w:rsidRPr="00C603A9">
        <w:rPr>
          <w:rFonts w:ascii="Times New Roman" w:hAnsi="Times New Roman" w:cs="Times New Roman"/>
          <w:sz w:val="28"/>
          <w:szCs w:val="28"/>
        </w:rPr>
        <w:tab/>
        <w:t>При наличии пострадавших в зоне аварии необходимо</w:t>
      </w:r>
      <w:r>
        <w:rPr>
          <w:rFonts w:ascii="Times New Roman" w:hAnsi="Times New Roman" w:cs="Times New Roman"/>
          <w:sz w:val="28"/>
          <w:szCs w:val="28"/>
        </w:rPr>
        <w:t xml:space="preserve"> </w:t>
      </w:r>
      <w:r w:rsidRPr="00C603A9">
        <w:rPr>
          <w:rFonts w:ascii="Times New Roman" w:hAnsi="Times New Roman" w:cs="Times New Roman"/>
          <w:sz w:val="28"/>
          <w:szCs w:val="28"/>
        </w:rPr>
        <w:t>эвакуировать их за пределы зоны возможного загрязнения местности.</w:t>
      </w:r>
    </w:p>
    <w:p w:rsidR="002C33A6" w:rsidRDefault="002C33A6" w:rsidP="002C33A6">
      <w:pPr>
        <w:shd w:val="clear" w:color="auto" w:fill="FFFFFF"/>
        <w:tabs>
          <w:tab w:val="left" w:pos="1512"/>
        </w:tabs>
        <w:ind w:firstLine="720"/>
        <w:jc w:val="both"/>
        <w:rPr>
          <w:rFonts w:ascii="Times New Roman" w:hAnsi="Times New Roman" w:cs="Times New Roman"/>
          <w:sz w:val="28"/>
          <w:szCs w:val="28"/>
        </w:rPr>
      </w:pPr>
      <w:r w:rsidRPr="00C603A9">
        <w:rPr>
          <w:rFonts w:ascii="Times New Roman" w:hAnsi="Times New Roman" w:cs="Times New Roman"/>
          <w:spacing w:val="-4"/>
          <w:sz w:val="28"/>
          <w:szCs w:val="28"/>
        </w:rPr>
        <w:t>5.2.2.</w:t>
      </w:r>
      <w:r w:rsidRPr="00C603A9">
        <w:rPr>
          <w:rFonts w:ascii="Times New Roman" w:hAnsi="Times New Roman" w:cs="Times New Roman"/>
          <w:sz w:val="28"/>
          <w:szCs w:val="28"/>
        </w:rPr>
        <w:tab/>
        <w:t>Извлечь, откопать освободи</w:t>
      </w:r>
      <w:r>
        <w:rPr>
          <w:rFonts w:ascii="Times New Roman" w:hAnsi="Times New Roman" w:cs="Times New Roman"/>
          <w:sz w:val="28"/>
          <w:szCs w:val="28"/>
        </w:rPr>
        <w:t>ть пострадавших из-под обломков</w:t>
      </w:r>
      <w:r w:rsidRPr="00C603A9">
        <w:rPr>
          <w:rFonts w:ascii="Times New Roman" w:hAnsi="Times New Roman" w:cs="Times New Roman"/>
          <w:sz w:val="28"/>
          <w:szCs w:val="28"/>
        </w:rPr>
        <w:t>,</w:t>
      </w:r>
      <w:r>
        <w:rPr>
          <w:rFonts w:ascii="Times New Roman" w:hAnsi="Times New Roman" w:cs="Times New Roman"/>
          <w:sz w:val="28"/>
          <w:szCs w:val="28"/>
        </w:rPr>
        <w:t xml:space="preserve"> </w:t>
      </w:r>
      <w:r w:rsidRPr="00C603A9">
        <w:rPr>
          <w:rFonts w:ascii="Times New Roman" w:hAnsi="Times New Roman" w:cs="Times New Roman"/>
          <w:sz w:val="28"/>
          <w:szCs w:val="28"/>
        </w:rPr>
        <w:t>завалов. Наложить жгут, принять меры по обезболиванию, охлаждению</w:t>
      </w:r>
      <w:r>
        <w:rPr>
          <w:rFonts w:ascii="Times New Roman" w:hAnsi="Times New Roman" w:cs="Times New Roman"/>
          <w:sz w:val="28"/>
          <w:szCs w:val="28"/>
        </w:rPr>
        <w:t xml:space="preserve"> </w:t>
      </w:r>
      <w:r w:rsidRPr="00C603A9">
        <w:rPr>
          <w:rFonts w:ascii="Times New Roman" w:hAnsi="Times New Roman" w:cs="Times New Roman"/>
          <w:sz w:val="28"/>
          <w:szCs w:val="28"/>
        </w:rPr>
        <w:t xml:space="preserve">пораженного участка. При проникающих ранениях грудной клетки </w:t>
      </w:r>
      <w:r>
        <w:rPr>
          <w:rFonts w:ascii="Times New Roman" w:hAnsi="Times New Roman" w:cs="Times New Roman"/>
          <w:sz w:val="28"/>
          <w:szCs w:val="28"/>
        </w:rPr>
        <w:t>–</w:t>
      </w:r>
      <w:r w:rsidRPr="00C603A9">
        <w:rPr>
          <w:rFonts w:ascii="Times New Roman" w:hAnsi="Times New Roman" w:cs="Times New Roman"/>
          <w:sz w:val="28"/>
          <w:szCs w:val="28"/>
        </w:rPr>
        <w:t xml:space="preserve"> наложить</w:t>
      </w:r>
      <w:r>
        <w:rPr>
          <w:rFonts w:ascii="Times New Roman" w:hAnsi="Times New Roman" w:cs="Times New Roman"/>
          <w:sz w:val="28"/>
          <w:szCs w:val="28"/>
        </w:rPr>
        <w:t xml:space="preserve"> </w:t>
      </w:r>
      <w:r w:rsidRPr="00C603A9">
        <w:rPr>
          <w:rFonts w:ascii="Times New Roman" w:hAnsi="Times New Roman" w:cs="Times New Roman"/>
          <w:sz w:val="28"/>
          <w:szCs w:val="28"/>
        </w:rPr>
        <w:t>окклюзивную повязку (ликвидировать подсасывание воздуха внутрь грудной</w:t>
      </w:r>
      <w:r>
        <w:rPr>
          <w:rFonts w:ascii="Times New Roman" w:hAnsi="Times New Roman" w:cs="Times New Roman"/>
          <w:sz w:val="28"/>
          <w:szCs w:val="28"/>
        </w:rPr>
        <w:t xml:space="preserve"> </w:t>
      </w:r>
      <w:r w:rsidRPr="00C603A9">
        <w:rPr>
          <w:rFonts w:ascii="Times New Roman" w:hAnsi="Times New Roman" w:cs="Times New Roman"/>
          <w:sz w:val="28"/>
          <w:szCs w:val="28"/>
        </w:rPr>
        <w:t>клетки).</w:t>
      </w:r>
    </w:p>
    <w:p w:rsidR="002C33A6" w:rsidRPr="00C603A9" w:rsidRDefault="002C33A6" w:rsidP="002C33A6">
      <w:pPr>
        <w:shd w:val="clear" w:color="auto" w:fill="FFFFFF"/>
        <w:tabs>
          <w:tab w:val="left" w:pos="1512"/>
        </w:tabs>
        <w:ind w:firstLine="720"/>
        <w:jc w:val="both"/>
        <w:rPr>
          <w:rFonts w:ascii="Times New Roman" w:hAnsi="Times New Roman" w:cs="Times New Roman"/>
          <w:sz w:val="28"/>
          <w:szCs w:val="28"/>
        </w:rPr>
      </w:pPr>
      <w:r w:rsidRPr="00C603A9">
        <w:rPr>
          <w:rFonts w:ascii="Times New Roman" w:hAnsi="Times New Roman" w:cs="Times New Roman"/>
          <w:spacing w:val="-4"/>
          <w:sz w:val="28"/>
          <w:szCs w:val="28"/>
        </w:rPr>
        <w:t>5.2.3.</w:t>
      </w:r>
      <w:r w:rsidRPr="00C603A9">
        <w:rPr>
          <w:rFonts w:ascii="Times New Roman" w:hAnsi="Times New Roman" w:cs="Times New Roman"/>
          <w:sz w:val="28"/>
          <w:szCs w:val="28"/>
        </w:rPr>
        <w:tab/>
        <w:t>Оказать медицинскую помощь по жизненным показаниям</w:t>
      </w:r>
      <w:r>
        <w:rPr>
          <w:rFonts w:ascii="Times New Roman" w:hAnsi="Times New Roman" w:cs="Times New Roman"/>
          <w:sz w:val="28"/>
          <w:szCs w:val="28"/>
        </w:rPr>
        <w:t xml:space="preserve"> </w:t>
      </w:r>
      <w:r w:rsidRPr="00C603A9">
        <w:rPr>
          <w:rFonts w:ascii="Times New Roman" w:hAnsi="Times New Roman" w:cs="Times New Roman"/>
          <w:sz w:val="28"/>
          <w:szCs w:val="28"/>
        </w:rPr>
        <w:t>(устранение асфиксии всех видов, временная остановка артериального</w:t>
      </w:r>
      <w:r>
        <w:rPr>
          <w:rFonts w:ascii="Times New Roman" w:hAnsi="Times New Roman" w:cs="Times New Roman"/>
          <w:sz w:val="28"/>
          <w:szCs w:val="28"/>
        </w:rPr>
        <w:t xml:space="preserve"> </w:t>
      </w:r>
      <w:r w:rsidRPr="00C603A9">
        <w:rPr>
          <w:rFonts w:ascii="Times New Roman" w:hAnsi="Times New Roman" w:cs="Times New Roman"/>
          <w:sz w:val="28"/>
          <w:szCs w:val="28"/>
        </w:rPr>
        <w:t>кровотечения, непрямой массаж сердца и искусственное дыхание).</w:t>
      </w:r>
    </w:p>
    <w:p w:rsidR="002C33A6" w:rsidRDefault="002C33A6" w:rsidP="002C33A6">
      <w:pPr>
        <w:shd w:val="clear" w:color="auto" w:fill="FFFFFF"/>
        <w:ind w:firstLine="720"/>
        <w:jc w:val="both"/>
        <w:rPr>
          <w:rFonts w:ascii="Times New Roman" w:hAnsi="Times New Roman" w:cs="Times New Roman"/>
          <w:spacing w:val="-9"/>
          <w:sz w:val="28"/>
          <w:szCs w:val="28"/>
        </w:rPr>
      </w:pPr>
      <w:r w:rsidRPr="00C603A9">
        <w:rPr>
          <w:rFonts w:ascii="Times New Roman" w:hAnsi="Times New Roman" w:cs="Times New Roman"/>
          <w:spacing w:val="-8"/>
          <w:sz w:val="28"/>
          <w:szCs w:val="28"/>
          <w:u w:val="single"/>
        </w:rPr>
        <w:t>Примечание:</w:t>
      </w:r>
      <w:r w:rsidRPr="00C603A9">
        <w:rPr>
          <w:rFonts w:ascii="Times New Roman" w:hAnsi="Times New Roman" w:cs="Times New Roman"/>
          <w:spacing w:val="-8"/>
          <w:sz w:val="28"/>
          <w:szCs w:val="28"/>
        </w:rPr>
        <w:t xml:space="preserve"> недопустимо выполнять искусственное дыхание методом "рот в рот", "рот в нос" - реальная опасность для выполняющего помощь. Необходимо </w:t>
      </w:r>
      <w:r w:rsidRPr="00C603A9">
        <w:rPr>
          <w:rFonts w:ascii="Times New Roman" w:hAnsi="Times New Roman" w:cs="Times New Roman"/>
          <w:spacing w:val="-9"/>
          <w:sz w:val="28"/>
          <w:szCs w:val="28"/>
        </w:rPr>
        <w:t>использовать мешок Амбу или другую соответствующую медтехнику.</w:t>
      </w:r>
    </w:p>
    <w:p w:rsidR="002C33A6" w:rsidRPr="00C603A9" w:rsidRDefault="002C33A6" w:rsidP="002C33A6">
      <w:pPr>
        <w:shd w:val="clear" w:color="auto" w:fill="FFFFFF"/>
        <w:tabs>
          <w:tab w:val="left" w:pos="1670"/>
        </w:tabs>
        <w:ind w:firstLine="720"/>
        <w:jc w:val="both"/>
        <w:rPr>
          <w:rFonts w:ascii="Times New Roman" w:hAnsi="Times New Roman" w:cs="Times New Roman"/>
          <w:sz w:val="28"/>
          <w:szCs w:val="28"/>
        </w:rPr>
      </w:pPr>
      <w:r w:rsidRPr="00C603A9">
        <w:rPr>
          <w:rFonts w:ascii="Times New Roman" w:hAnsi="Times New Roman" w:cs="Times New Roman"/>
          <w:spacing w:val="-7"/>
          <w:sz w:val="28"/>
          <w:szCs w:val="28"/>
        </w:rPr>
        <w:t>5.2.4.</w:t>
      </w:r>
      <w:r w:rsidRPr="00C603A9">
        <w:rPr>
          <w:rFonts w:ascii="Times New Roman" w:hAnsi="Times New Roman" w:cs="Times New Roman"/>
          <w:sz w:val="28"/>
          <w:szCs w:val="28"/>
        </w:rPr>
        <w:tab/>
        <w:t>Провести специальную обработку для предотвращения</w:t>
      </w:r>
      <w:r>
        <w:rPr>
          <w:rFonts w:ascii="Times New Roman" w:hAnsi="Times New Roman" w:cs="Times New Roman"/>
          <w:sz w:val="28"/>
          <w:szCs w:val="28"/>
        </w:rPr>
        <w:t xml:space="preserve"> </w:t>
      </w:r>
      <w:r w:rsidRPr="00C603A9">
        <w:rPr>
          <w:rFonts w:ascii="Times New Roman" w:hAnsi="Times New Roman" w:cs="Times New Roman"/>
          <w:sz w:val="28"/>
          <w:szCs w:val="28"/>
        </w:rPr>
        <w:t>поступления радионуклидов в организм:</w:t>
      </w:r>
    </w:p>
    <w:p w:rsidR="002C33A6" w:rsidRPr="00C603A9" w:rsidRDefault="002C33A6" w:rsidP="002C33A6">
      <w:pPr>
        <w:numPr>
          <w:ilvl w:val="0"/>
          <w:numId w:val="71"/>
        </w:numPr>
        <w:shd w:val="clear" w:color="auto" w:fill="FFFFFF"/>
        <w:tabs>
          <w:tab w:val="left" w:pos="871"/>
        </w:tabs>
        <w:ind w:firstLine="720"/>
        <w:jc w:val="both"/>
        <w:rPr>
          <w:rFonts w:ascii="Times New Roman" w:hAnsi="Times New Roman" w:cs="Times New Roman"/>
          <w:sz w:val="28"/>
          <w:szCs w:val="28"/>
        </w:rPr>
      </w:pPr>
      <w:r w:rsidRPr="00C603A9">
        <w:rPr>
          <w:rFonts w:ascii="Times New Roman" w:hAnsi="Times New Roman" w:cs="Times New Roman"/>
          <w:sz w:val="28"/>
          <w:szCs w:val="28"/>
        </w:rPr>
        <w:t>обильное и длительное промывание (до 30 минут) водой области ран и ожогов;</w:t>
      </w:r>
    </w:p>
    <w:p w:rsidR="002C33A6" w:rsidRPr="00C603A9" w:rsidRDefault="002C33A6" w:rsidP="002C33A6">
      <w:pPr>
        <w:numPr>
          <w:ilvl w:val="0"/>
          <w:numId w:val="71"/>
        </w:numPr>
        <w:shd w:val="clear" w:color="auto" w:fill="FFFFFF"/>
        <w:tabs>
          <w:tab w:val="left" w:pos="871"/>
        </w:tabs>
        <w:ind w:firstLine="720"/>
        <w:jc w:val="both"/>
        <w:rPr>
          <w:rFonts w:ascii="Times New Roman" w:hAnsi="Times New Roman" w:cs="Times New Roman"/>
          <w:sz w:val="28"/>
          <w:szCs w:val="28"/>
        </w:rPr>
      </w:pPr>
      <w:r w:rsidRPr="00C603A9">
        <w:rPr>
          <w:rFonts w:ascii="Times New Roman" w:hAnsi="Times New Roman" w:cs="Times New Roman"/>
          <w:sz w:val="28"/>
          <w:szCs w:val="28"/>
        </w:rPr>
        <w:t>орошение области ожога лиоксазолем, закрытие области ожога и раны (при ее наличии) стерильными перевязочными средствами;</w:t>
      </w:r>
    </w:p>
    <w:p w:rsidR="002C33A6" w:rsidRPr="00C603A9" w:rsidRDefault="002C33A6" w:rsidP="002C33A6">
      <w:pPr>
        <w:numPr>
          <w:ilvl w:val="0"/>
          <w:numId w:val="71"/>
        </w:numPr>
        <w:shd w:val="clear" w:color="auto" w:fill="FFFFFF"/>
        <w:tabs>
          <w:tab w:val="left" w:pos="871"/>
        </w:tabs>
        <w:ind w:firstLine="720"/>
        <w:jc w:val="both"/>
        <w:rPr>
          <w:rFonts w:ascii="Times New Roman" w:hAnsi="Times New Roman" w:cs="Times New Roman"/>
          <w:sz w:val="28"/>
          <w:szCs w:val="28"/>
        </w:rPr>
      </w:pPr>
      <w:r w:rsidRPr="00C603A9">
        <w:rPr>
          <w:rFonts w:ascii="Times New Roman" w:hAnsi="Times New Roman" w:cs="Times New Roman"/>
          <w:sz w:val="28"/>
          <w:szCs w:val="28"/>
        </w:rPr>
        <w:t>полоскание полости рта, глотки и носа 2% раствором соды;</w:t>
      </w:r>
    </w:p>
    <w:p w:rsidR="002C33A6" w:rsidRPr="00C603A9" w:rsidRDefault="002C33A6" w:rsidP="002C33A6">
      <w:pPr>
        <w:shd w:val="clear" w:color="auto" w:fill="FFFFFF"/>
        <w:tabs>
          <w:tab w:val="left" w:pos="972"/>
        </w:tabs>
        <w:ind w:firstLine="720"/>
        <w:jc w:val="both"/>
        <w:rPr>
          <w:rFonts w:ascii="Times New Roman" w:hAnsi="Times New Roman" w:cs="Times New Roman"/>
          <w:sz w:val="28"/>
          <w:szCs w:val="28"/>
        </w:rPr>
      </w:pPr>
      <w:r w:rsidRPr="00C603A9">
        <w:rPr>
          <w:rFonts w:ascii="Times New Roman" w:hAnsi="Times New Roman" w:cs="Times New Roman"/>
          <w:sz w:val="28"/>
          <w:szCs w:val="28"/>
        </w:rPr>
        <w:t>-</w:t>
      </w:r>
      <w:r w:rsidRPr="00C603A9">
        <w:rPr>
          <w:rFonts w:ascii="Times New Roman" w:hAnsi="Times New Roman" w:cs="Times New Roman"/>
          <w:sz w:val="28"/>
          <w:szCs w:val="28"/>
        </w:rPr>
        <w:tab/>
        <w:t>промывание конъюнктивы глаз под прохладной (33-35°С) водой в</w:t>
      </w:r>
      <w:r>
        <w:rPr>
          <w:rFonts w:ascii="Times New Roman" w:hAnsi="Times New Roman" w:cs="Times New Roman"/>
          <w:sz w:val="28"/>
          <w:szCs w:val="28"/>
        </w:rPr>
        <w:t xml:space="preserve"> </w:t>
      </w:r>
      <w:r w:rsidRPr="00C603A9">
        <w:rPr>
          <w:rFonts w:ascii="Times New Roman" w:hAnsi="Times New Roman" w:cs="Times New Roman"/>
          <w:sz w:val="28"/>
          <w:szCs w:val="28"/>
        </w:rPr>
        <w:t>течение 5-10 минут;</w:t>
      </w:r>
    </w:p>
    <w:p w:rsidR="002C33A6" w:rsidRPr="00C603A9" w:rsidRDefault="002C33A6" w:rsidP="002C33A6">
      <w:pPr>
        <w:shd w:val="clear" w:color="auto" w:fill="FFFFFF"/>
        <w:tabs>
          <w:tab w:val="left" w:pos="864"/>
        </w:tabs>
        <w:ind w:firstLine="720"/>
        <w:jc w:val="both"/>
        <w:rPr>
          <w:rFonts w:ascii="Times New Roman" w:hAnsi="Times New Roman" w:cs="Times New Roman"/>
          <w:sz w:val="28"/>
          <w:szCs w:val="28"/>
        </w:rPr>
      </w:pPr>
      <w:r w:rsidRPr="00C603A9">
        <w:rPr>
          <w:rFonts w:ascii="Times New Roman" w:hAnsi="Times New Roman" w:cs="Times New Roman"/>
          <w:sz w:val="28"/>
          <w:szCs w:val="28"/>
        </w:rPr>
        <w:t>-</w:t>
      </w:r>
      <w:r w:rsidRPr="00C603A9">
        <w:rPr>
          <w:rFonts w:ascii="Times New Roman" w:hAnsi="Times New Roman" w:cs="Times New Roman"/>
          <w:sz w:val="28"/>
          <w:szCs w:val="28"/>
        </w:rPr>
        <w:tab/>
        <w:t>прием внутрь активированного угля 2-</w:t>
      </w:r>
      <w:smartTag w:uri="urn:schemas-microsoft-com:office:smarttags" w:element="metricconverter">
        <w:smartTagPr>
          <w:attr w:name="ProductID" w:val="5 г"/>
        </w:smartTagPr>
        <w:r w:rsidRPr="00C603A9">
          <w:rPr>
            <w:rFonts w:ascii="Times New Roman" w:hAnsi="Times New Roman" w:cs="Times New Roman"/>
            <w:sz w:val="28"/>
            <w:szCs w:val="28"/>
          </w:rPr>
          <w:t>5 г</w:t>
        </w:r>
      </w:smartTag>
      <w:r w:rsidRPr="00C603A9">
        <w:rPr>
          <w:rFonts w:ascii="Times New Roman" w:hAnsi="Times New Roman" w:cs="Times New Roman"/>
          <w:sz w:val="28"/>
          <w:szCs w:val="28"/>
        </w:rPr>
        <w:t xml:space="preserve"> в 2-3 стаканах воды.</w:t>
      </w:r>
      <w:r>
        <w:rPr>
          <w:rFonts w:ascii="Times New Roman" w:hAnsi="Times New Roman" w:cs="Times New Roman"/>
          <w:sz w:val="28"/>
          <w:szCs w:val="28"/>
        </w:rPr>
        <w:t xml:space="preserve"> Пораженным, находившимся в зоне аварии при </w:t>
      </w:r>
      <w:r w:rsidRPr="00C603A9">
        <w:rPr>
          <w:rFonts w:ascii="Times New Roman" w:hAnsi="Times New Roman" w:cs="Times New Roman"/>
          <w:sz w:val="28"/>
          <w:szCs w:val="28"/>
        </w:rPr>
        <w:t>разгерметизации</w:t>
      </w:r>
      <w:r>
        <w:rPr>
          <w:rFonts w:ascii="Times New Roman" w:hAnsi="Times New Roman" w:cs="Times New Roman"/>
          <w:sz w:val="28"/>
          <w:szCs w:val="28"/>
        </w:rPr>
        <w:t xml:space="preserve"> </w:t>
      </w:r>
      <w:r w:rsidRPr="00C603A9">
        <w:rPr>
          <w:rFonts w:ascii="Times New Roman" w:hAnsi="Times New Roman" w:cs="Times New Roman"/>
          <w:sz w:val="28"/>
          <w:szCs w:val="28"/>
        </w:rPr>
        <w:t>контейнеров, показана дезактивация кожи проточной водой с мылом. Применение дезактивирующих средств ("Защита") с последующим обильным обмыванием под душем. Загрязненные участки тела дезактивируются 5% раствором пентацина с последующим обильным обмыванием водой.</w:t>
      </w:r>
    </w:p>
    <w:p w:rsidR="002C33A6" w:rsidRPr="00C603A9" w:rsidRDefault="002C33A6" w:rsidP="002C33A6">
      <w:pPr>
        <w:shd w:val="clear" w:color="auto" w:fill="FFFFFF"/>
        <w:tabs>
          <w:tab w:val="left" w:pos="1462"/>
        </w:tabs>
        <w:ind w:firstLine="720"/>
        <w:jc w:val="both"/>
        <w:rPr>
          <w:rFonts w:ascii="Times New Roman" w:hAnsi="Times New Roman" w:cs="Times New Roman"/>
          <w:sz w:val="28"/>
          <w:szCs w:val="28"/>
        </w:rPr>
      </w:pPr>
      <w:r w:rsidRPr="00C603A9">
        <w:rPr>
          <w:rFonts w:ascii="Times New Roman" w:hAnsi="Times New Roman" w:cs="Times New Roman"/>
          <w:spacing w:val="-5"/>
          <w:sz w:val="28"/>
          <w:szCs w:val="28"/>
        </w:rPr>
        <w:t>5.2.5.</w:t>
      </w:r>
      <w:r w:rsidRPr="00C603A9">
        <w:rPr>
          <w:rFonts w:ascii="Times New Roman" w:hAnsi="Times New Roman" w:cs="Times New Roman"/>
          <w:sz w:val="28"/>
          <w:szCs w:val="28"/>
        </w:rPr>
        <w:tab/>
        <w:t>По возможности переодеть в чистую одежду, согреть, укрыть с</w:t>
      </w:r>
      <w:r>
        <w:rPr>
          <w:rFonts w:ascii="Times New Roman" w:hAnsi="Times New Roman" w:cs="Times New Roman"/>
          <w:sz w:val="28"/>
          <w:szCs w:val="28"/>
        </w:rPr>
        <w:t xml:space="preserve"> </w:t>
      </w:r>
      <w:r w:rsidRPr="00C603A9">
        <w:rPr>
          <w:rFonts w:ascii="Times New Roman" w:hAnsi="Times New Roman" w:cs="Times New Roman"/>
          <w:sz w:val="28"/>
          <w:szCs w:val="28"/>
        </w:rPr>
        <w:t>использованием накидок, дополнительной спецодежды.</w:t>
      </w:r>
    </w:p>
    <w:p w:rsidR="002C33A6" w:rsidRPr="00C603A9" w:rsidRDefault="002C33A6" w:rsidP="002C33A6">
      <w:pPr>
        <w:shd w:val="clear" w:color="auto" w:fill="FFFFFF"/>
        <w:ind w:firstLine="720"/>
        <w:jc w:val="both"/>
        <w:rPr>
          <w:rFonts w:ascii="Times New Roman" w:hAnsi="Times New Roman" w:cs="Times New Roman"/>
          <w:sz w:val="28"/>
          <w:szCs w:val="28"/>
        </w:rPr>
      </w:pPr>
      <w:r w:rsidRPr="00C603A9">
        <w:rPr>
          <w:rFonts w:ascii="Times New Roman" w:hAnsi="Times New Roman" w:cs="Times New Roman"/>
          <w:spacing w:val="-9"/>
          <w:sz w:val="28"/>
          <w:szCs w:val="28"/>
          <w:u w:val="single"/>
        </w:rPr>
        <w:t>Примечание:</w:t>
      </w:r>
      <w:r w:rsidRPr="00C603A9">
        <w:rPr>
          <w:rFonts w:ascii="Times New Roman" w:hAnsi="Times New Roman" w:cs="Times New Roman"/>
          <w:spacing w:val="-9"/>
          <w:sz w:val="28"/>
          <w:szCs w:val="28"/>
        </w:rPr>
        <w:t xml:space="preserve"> при тяжелых, потенциально опасных для жизни травмах, риск от </w:t>
      </w:r>
      <w:r w:rsidRPr="00C603A9">
        <w:rPr>
          <w:rFonts w:ascii="Times New Roman" w:hAnsi="Times New Roman" w:cs="Times New Roman"/>
          <w:spacing w:val="-4"/>
          <w:sz w:val="28"/>
          <w:szCs w:val="28"/>
        </w:rPr>
        <w:t xml:space="preserve">возможного поступления радионуклидов значительно меньше риска </w:t>
      </w:r>
      <w:r w:rsidRPr="00C603A9">
        <w:rPr>
          <w:rFonts w:ascii="Times New Roman" w:hAnsi="Times New Roman" w:cs="Times New Roman"/>
          <w:sz w:val="28"/>
          <w:szCs w:val="28"/>
        </w:rPr>
        <w:t xml:space="preserve">несвоевременного оказания специализированной помощи. Очередность </w:t>
      </w:r>
      <w:r w:rsidRPr="00C603A9">
        <w:rPr>
          <w:rFonts w:ascii="Times New Roman" w:hAnsi="Times New Roman" w:cs="Times New Roman"/>
          <w:spacing w:val="-1"/>
          <w:sz w:val="28"/>
          <w:szCs w:val="28"/>
        </w:rPr>
        <w:t xml:space="preserve">выполнения дезактивационных мероприятий может быть отсрочена по </w:t>
      </w:r>
      <w:r w:rsidRPr="00C603A9">
        <w:rPr>
          <w:rFonts w:ascii="Times New Roman" w:hAnsi="Times New Roman" w:cs="Times New Roman"/>
          <w:spacing w:val="-7"/>
          <w:sz w:val="28"/>
          <w:szCs w:val="28"/>
        </w:rPr>
        <w:t xml:space="preserve">отношению неотложным медицинским мероприятиям, особенно по жизненным </w:t>
      </w:r>
      <w:r w:rsidRPr="00C603A9">
        <w:rPr>
          <w:rFonts w:ascii="Times New Roman" w:hAnsi="Times New Roman" w:cs="Times New Roman"/>
          <w:sz w:val="28"/>
          <w:szCs w:val="28"/>
        </w:rPr>
        <w:t>показаниям.</w:t>
      </w:r>
    </w:p>
    <w:p w:rsidR="002C33A6" w:rsidRPr="00C603A9" w:rsidRDefault="002C33A6" w:rsidP="002C33A6">
      <w:pPr>
        <w:numPr>
          <w:ilvl w:val="0"/>
          <w:numId w:val="72"/>
        </w:numPr>
        <w:shd w:val="clear" w:color="auto" w:fill="FFFFFF"/>
        <w:tabs>
          <w:tab w:val="left" w:pos="1296"/>
        </w:tabs>
        <w:ind w:left="1440" w:hanging="360"/>
        <w:jc w:val="both"/>
        <w:rPr>
          <w:rFonts w:ascii="Times New Roman" w:hAnsi="Times New Roman" w:cs="Times New Roman"/>
          <w:spacing w:val="-9"/>
          <w:sz w:val="28"/>
          <w:szCs w:val="28"/>
        </w:rPr>
      </w:pPr>
      <w:r w:rsidRPr="00C603A9">
        <w:rPr>
          <w:rFonts w:ascii="Times New Roman" w:hAnsi="Times New Roman" w:cs="Times New Roman"/>
          <w:sz w:val="28"/>
          <w:szCs w:val="28"/>
        </w:rPr>
        <w:t>Работа прибывшей бригады скорой помощи в очаге аварии не допускается. Помощь бригаде скорой помощи заключается в представлении всей имеющейся и необходимой информации об аварии и пострадавших. Оказание помощи пострадавшим бригадой скорой помощи выполняется по общим правилам и критериям, изложенным в п. 5.2.</w:t>
      </w:r>
    </w:p>
    <w:p w:rsidR="002C33A6" w:rsidRPr="00C603A9" w:rsidRDefault="002C33A6" w:rsidP="002C33A6">
      <w:pPr>
        <w:numPr>
          <w:ilvl w:val="0"/>
          <w:numId w:val="72"/>
        </w:numPr>
        <w:shd w:val="clear" w:color="auto" w:fill="FFFFFF"/>
        <w:tabs>
          <w:tab w:val="left" w:pos="1296"/>
        </w:tabs>
        <w:ind w:left="1440" w:hanging="360"/>
        <w:jc w:val="both"/>
        <w:rPr>
          <w:rFonts w:ascii="Times New Roman" w:hAnsi="Times New Roman" w:cs="Times New Roman"/>
          <w:spacing w:val="-9"/>
          <w:sz w:val="28"/>
          <w:szCs w:val="28"/>
        </w:rPr>
      </w:pPr>
      <w:r w:rsidRPr="00C603A9">
        <w:rPr>
          <w:rFonts w:ascii="Times New Roman" w:hAnsi="Times New Roman" w:cs="Times New Roman"/>
          <w:sz w:val="28"/>
          <w:szCs w:val="28"/>
        </w:rPr>
        <w:t>При авариях с источниками радионуклидов кобальта-60 помимо этого необходимо:</w:t>
      </w:r>
    </w:p>
    <w:p w:rsidR="002C33A6" w:rsidRPr="00C603A9" w:rsidRDefault="002C33A6" w:rsidP="002C33A6">
      <w:pPr>
        <w:numPr>
          <w:ilvl w:val="0"/>
          <w:numId w:val="73"/>
        </w:numPr>
        <w:shd w:val="clear" w:color="auto" w:fill="FFFFFF"/>
        <w:tabs>
          <w:tab w:val="left" w:pos="1008"/>
        </w:tabs>
        <w:ind w:firstLine="720"/>
        <w:jc w:val="both"/>
        <w:rPr>
          <w:rFonts w:ascii="Times New Roman" w:hAnsi="Times New Roman" w:cs="Times New Roman"/>
          <w:sz w:val="28"/>
          <w:szCs w:val="28"/>
        </w:rPr>
      </w:pPr>
      <w:r w:rsidRPr="00C603A9">
        <w:rPr>
          <w:rFonts w:ascii="Times New Roman" w:hAnsi="Times New Roman" w:cs="Times New Roman"/>
          <w:sz w:val="28"/>
          <w:szCs w:val="28"/>
        </w:rPr>
        <w:t>прием внутрь противоядия от тяжелых металлов (</w:t>
      </w:r>
      <w:r w:rsidRPr="00C603A9">
        <w:rPr>
          <w:rFonts w:ascii="Times New Roman" w:hAnsi="Times New Roman" w:cs="Times New Roman"/>
          <w:sz w:val="28"/>
          <w:szCs w:val="28"/>
          <w:lang w:val="en-US"/>
        </w:rPr>
        <w:t>Antidotum</w:t>
      </w:r>
      <w:r w:rsidRPr="00C603A9">
        <w:rPr>
          <w:rFonts w:ascii="Times New Roman" w:hAnsi="Times New Roman" w:cs="Times New Roman"/>
          <w:sz w:val="28"/>
          <w:szCs w:val="28"/>
        </w:rPr>
        <w:t xml:space="preserve"> </w:t>
      </w:r>
      <w:r w:rsidRPr="00C603A9">
        <w:rPr>
          <w:rFonts w:ascii="Times New Roman" w:hAnsi="Times New Roman" w:cs="Times New Roman"/>
          <w:sz w:val="28"/>
          <w:szCs w:val="28"/>
          <w:lang w:val="en-US"/>
        </w:rPr>
        <w:t>metallorum</w:t>
      </w:r>
      <w:r w:rsidRPr="00C603A9">
        <w:rPr>
          <w:rFonts w:ascii="Times New Roman" w:hAnsi="Times New Roman" w:cs="Times New Roman"/>
          <w:sz w:val="28"/>
          <w:szCs w:val="28"/>
        </w:rPr>
        <w:t>) - 50 мл с последующим промыванием желудка. Прием солевых слабительных (сернокислый натрий или магний 30,0-200,0). Высокие очистительные клизмы;</w:t>
      </w:r>
    </w:p>
    <w:p w:rsidR="002C33A6" w:rsidRPr="00C603A9" w:rsidRDefault="002C33A6" w:rsidP="002C33A6">
      <w:pPr>
        <w:numPr>
          <w:ilvl w:val="0"/>
          <w:numId w:val="73"/>
        </w:numPr>
        <w:shd w:val="clear" w:color="auto" w:fill="FFFFFF"/>
        <w:tabs>
          <w:tab w:val="left" w:pos="1008"/>
        </w:tabs>
        <w:ind w:firstLine="720"/>
        <w:jc w:val="both"/>
        <w:rPr>
          <w:rFonts w:ascii="Times New Roman" w:hAnsi="Times New Roman" w:cs="Times New Roman"/>
          <w:sz w:val="28"/>
          <w:szCs w:val="28"/>
        </w:rPr>
      </w:pPr>
      <w:r w:rsidRPr="00C603A9">
        <w:rPr>
          <w:rFonts w:ascii="Times New Roman" w:hAnsi="Times New Roman" w:cs="Times New Roman"/>
          <w:sz w:val="28"/>
          <w:szCs w:val="28"/>
        </w:rPr>
        <w:t xml:space="preserve">как можно раньше внутривенно ввести 5% р-р пентацина в количестве 10,0. Внутримышечно вести 0,01% - 1,0 мл цианокобаламина. Прием мочегонных (гипотиазид 0,05г или фуросемид 0,04г). При отложении в легких </w:t>
      </w:r>
      <w:r w:rsidRPr="00C603A9">
        <w:rPr>
          <w:rFonts w:ascii="Times New Roman" w:hAnsi="Times New Roman" w:cs="Times New Roman"/>
          <w:spacing w:val="-1"/>
          <w:sz w:val="28"/>
          <w:szCs w:val="28"/>
        </w:rPr>
        <w:t>показано ингаляционное введение 5% р-ра пентацина (</w:t>
      </w:r>
      <w:smartTag w:uri="urn:schemas-microsoft-com:office:smarttags" w:element="metricconverter">
        <w:smartTagPr>
          <w:attr w:name="ProductID" w:val="0,25 г"/>
        </w:smartTagPr>
        <w:r w:rsidRPr="00C603A9">
          <w:rPr>
            <w:rFonts w:ascii="Times New Roman" w:hAnsi="Times New Roman" w:cs="Times New Roman"/>
            <w:spacing w:val="-1"/>
            <w:sz w:val="28"/>
            <w:szCs w:val="28"/>
          </w:rPr>
          <w:t>0,25 г</w:t>
        </w:r>
      </w:smartTag>
      <w:r w:rsidRPr="00C603A9">
        <w:rPr>
          <w:rFonts w:ascii="Times New Roman" w:hAnsi="Times New Roman" w:cs="Times New Roman"/>
          <w:spacing w:val="-1"/>
          <w:sz w:val="28"/>
          <w:szCs w:val="28"/>
        </w:rPr>
        <w:t xml:space="preserve"> на пульмональную </w:t>
      </w:r>
      <w:r w:rsidRPr="00C603A9">
        <w:rPr>
          <w:rFonts w:ascii="Times New Roman" w:hAnsi="Times New Roman" w:cs="Times New Roman"/>
          <w:sz w:val="28"/>
          <w:szCs w:val="28"/>
        </w:rPr>
        <w:t>область).</w:t>
      </w:r>
    </w:p>
    <w:p w:rsidR="002C33A6" w:rsidRPr="00C603A9" w:rsidRDefault="002C33A6" w:rsidP="002C33A6">
      <w:pPr>
        <w:shd w:val="clear" w:color="auto" w:fill="FFFFFF"/>
        <w:tabs>
          <w:tab w:val="left" w:pos="1296"/>
        </w:tabs>
        <w:ind w:firstLine="720"/>
        <w:jc w:val="both"/>
        <w:rPr>
          <w:rFonts w:ascii="Times New Roman" w:hAnsi="Times New Roman" w:cs="Times New Roman"/>
          <w:sz w:val="28"/>
          <w:szCs w:val="28"/>
        </w:rPr>
      </w:pPr>
      <w:r w:rsidRPr="00C603A9">
        <w:rPr>
          <w:rFonts w:ascii="Times New Roman" w:hAnsi="Times New Roman" w:cs="Times New Roman"/>
          <w:spacing w:val="-9"/>
          <w:sz w:val="28"/>
          <w:szCs w:val="28"/>
        </w:rPr>
        <w:t>5.5.</w:t>
      </w:r>
      <w:r w:rsidRPr="00C603A9">
        <w:rPr>
          <w:rFonts w:ascii="Times New Roman" w:hAnsi="Times New Roman" w:cs="Times New Roman"/>
          <w:sz w:val="28"/>
          <w:szCs w:val="28"/>
        </w:rPr>
        <w:tab/>
        <w:t>Для снижения последствий лучевого поражения при внешнем</w:t>
      </w:r>
      <w:r>
        <w:rPr>
          <w:rFonts w:ascii="Times New Roman" w:hAnsi="Times New Roman" w:cs="Times New Roman"/>
          <w:sz w:val="28"/>
          <w:szCs w:val="28"/>
        </w:rPr>
        <w:t xml:space="preserve"> </w:t>
      </w:r>
      <w:r w:rsidRPr="00C603A9">
        <w:rPr>
          <w:rFonts w:ascii="Times New Roman" w:hAnsi="Times New Roman" w:cs="Times New Roman"/>
          <w:sz w:val="28"/>
          <w:szCs w:val="28"/>
        </w:rPr>
        <w:t>облучении ввести внутримышечно препарат дезоксинат 0,5% - 5,0 мл.</w:t>
      </w:r>
    </w:p>
    <w:p w:rsidR="002C33A6" w:rsidRPr="00C603A9" w:rsidRDefault="002C33A6" w:rsidP="002C33A6">
      <w:pPr>
        <w:shd w:val="clear" w:color="auto" w:fill="FFFFFF"/>
        <w:ind w:firstLine="720"/>
        <w:jc w:val="both"/>
        <w:rPr>
          <w:rFonts w:ascii="Times New Roman" w:hAnsi="Times New Roman" w:cs="Times New Roman"/>
          <w:sz w:val="28"/>
          <w:szCs w:val="28"/>
        </w:rPr>
      </w:pPr>
      <w:r w:rsidRPr="00C603A9">
        <w:rPr>
          <w:rFonts w:ascii="Times New Roman" w:hAnsi="Times New Roman" w:cs="Times New Roman"/>
          <w:sz w:val="28"/>
          <w:szCs w:val="28"/>
        </w:rPr>
        <w:t>При поражении слизистых оболочек, помимо промывания, закапать рыбий жир или персиковое масло, употребляют также 30% раствор сульфацила натрия.</w:t>
      </w:r>
    </w:p>
    <w:p w:rsidR="002C33A6" w:rsidRPr="00C603A9" w:rsidRDefault="002C33A6" w:rsidP="002C33A6">
      <w:pPr>
        <w:shd w:val="clear" w:color="auto" w:fill="FFFFFF"/>
        <w:ind w:firstLine="720"/>
        <w:jc w:val="both"/>
        <w:rPr>
          <w:rFonts w:ascii="Times New Roman" w:hAnsi="Times New Roman" w:cs="Times New Roman"/>
          <w:sz w:val="28"/>
          <w:szCs w:val="28"/>
        </w:rPr>
      </w:pPr>
      <w:r w:rsidRPr="00C603A9">
        <w:rPr>
          <w:rFonts w:ascii="Times New Roman" w:hAnsi="Times New Roman" w:cs="Times New Roman"/>
          <w:sz w:val="28"/>
          <w:szCs w:val="28"/>
        </w:rPr>
        <w:t>При наличии жжения в глазах в конъюнктивальный мешок закапывают 1-2 капли 0,5% раствора дикаина.</w:t>
      </w:r>
    </w:p>
    <w:p w:rsidR="006E5FC7" w:rsidRDefault="006E5FC7" w:rsidP="002C33A6">
      <w:pPr>
        <w:shd w:val="clear" w:color="auto" w:fill="FFFFFF"/>
        <w:ind w:firstLine="720"/>
        <w:jc w:val="both"/>
        <w:rPr>
          <w:rFonts w:ascii="Times New Roman" w:hAnsi="Times New Roman" w:cs="Times New Roman"/>
          <w:sz w:val="28"/>
          <w:szCs w:val="28"/>
        </w:rPr>
      </w:pPr>
    </w:p>
    <w:p w:rsidR="002C33A6" w:rsidRDefault="002C33A6" w:rsidP="002C33A6">
      <w:pPr>
        <w:shd w:val="clear" w:color="auto" w:fill="FFFFFF"/>
        <w:ind w:firstLine="720"/>
        <w:jc w:val="both"/>
        <w:rPr>
          <w:rFonts w:ascii="Times New Roman" w:hAnsi="Times New Roman" w:cs="Times New Roman"/>
          <w:sz w:val="28"/>
          <w:szCs w:val="28"/>
        </w:rPr>
      </w:pPr>
      <w:r w:rsidRPr="00C603A9">
        <w:rPr>
          <w:rFonts w:ascii="Times New Roman" w:hAnsi="Times New Roman" w:cs="Times New Roman"/>
          <w:sz w:val="28"/>
          <w:szCs w:val="28"/>
        </w:rPr>
        <w:t xml:space="preserve">При поражении кожи (ожог </w:t>
      </w:r>
      <w:r w:rsidRPr="00C603A9">
        <w:rPr>
          <w:rFonts w:ascii="Times New Roman" w:hAnsi="Times New Roman" w:cs="Times New Roman"/>
          <w:sz w:val="28"/>
          <w:szCs w:val="28"/>
          <w:lang w:val="en-US"/>
        </w:rPr>
        <w:t>II</w:t>
      </w:r>
      <w:r w:rsidRPr="00C603A9">
        <w:rPr>
          <w:rFonts w:ascii="Times New Roman" w:hAnsi="Times New Roman" w:cs="Times New Roman"/>
          <w:sz w:val="28"/>
          <w:szCs w:val="28"/>
        </w:rPr>
        <w:t xml:space="preserve"> степени и выше) области ожога орошаются лиоксазолем, затем области ожога и раны (при ее наличии) закрывают стерильными перевязочными средствами (если эти процедуры не выполнены ранее) и вводят обезболивающие. Пострадавшие этой группы нуждаются в немедленных мерах по профилактике отека легких, шока по общепринятым программам интенсивной терапии.</w:t>
      </w:r>
      <w:r>
        <w:rPr>
          <w:rFonts w:ascii="Times New Roman" w:hAnsi="Times New Roman" w:cs="Times New Roman"/>
          <w:sz w:val="28"/>
          <w:szCs w:val="28"/>
        </w:rPr>
        <w:t xml:space="preserve"> </w:t>
      </w:r>
    </w:p>
    <w:p w:rsidR="002C33A6" w:rsidRPr="00C603A9" w:rsidRDefault="002C33A6" w:rsidP="002C33A6">
      <w:pPr>
        <w:shd w:val="clear" w:color="auto" w:fill="FFFFFF"/>
        <w:tabs>
          <w:tab w:val="left" w:pos="709"/>
        </w:tabs>
        <w:ind w:firstLine="720"/>
        <w:jc w:val="both"/>
        <w:rPr>
          <w:rFonts w:ascii="Times New Roman" w:hAnsi="Times New Roman" w:cs="Times New Roman"/>
          <w:sz w:val="28"/>
          <w:szCs w:val="28"/>
        </w:rPr>
      </w:pPr>
      <w:r>
        <w:rPr>
          <w:rFonts w:ascii="Times New Roman" w:hAnsi="Times New Roman" w:cs="Times New Roman"/>
          <w:sz w:val="28"/>
          <w:szCs w:val="28"/>
        </w:rPr>
        <w:t>5.6.</w:t>
      </w:r>
      <w:r w:rsidRPr="00C603A9">
        <w:rPr>
          <w:rFonts w:ascii="Times New Roman" w:hAnsi="Times New Roman" w:cs="Times New Roman"/>
          <w:sz w:val="28"/>
          <w:szCs w:val="28"/>
        </w:rPr>
        <w:t>Пострадавшие эвакуируются в ближайшее профильное медицинское</w:t>
      </w:r>
      <w:r>
        <w:rPr>
          <w:rFonts w:ascii="Times New Roman" w:hAnsi="Times New Roman" w:cs="Times New Roman"/>
          <w:sz w:val="28"/>
          <w:szCs w:val="28"/>
        </w:rPr>
        <w:t xml:space="preserve"> </w:t>
      </w:r>
      <w:r w:rsidRPr="00C603A9">
        <w:rPr>
          <w:rFonts w:ascii="Times New Roman" w:hAnsi="Times New Roman" w:cs="Times New Roman"/>
          <w:sz w:val="28"/>
          <w:szCs w:val="28"/>
        </w:rPr>
        <w:t>учреждение, при необходимости организовываются консультации</w:t>
      </w:r>
      <w:r>
        <w:rPr>
          <w:rFonts w:ascii="Times New Roman" w:hAnsi="Times New Roman" w:cs="Times New Roman"/>
          <w:sz w:val="28"/>
          <w:szCs w:val="28"/>
        </w:rPr>
        <w:t xml:space="preserve"> </w:t>
      </w:r>
      <w:r w:rsidRPr="00C603A9">
        <w:rPr>
          <w:rFonts w:ascii="Times New Roman" w:hAnsi="Times New Roman" w:cs="Times New Roman"/>
          <w:sz w:val="28"/>
          <w:szCs w:val="28"/>
        </w:rPr>
        <w:t>соответствующих специалистов.</w:t>
      </w:r>
    </w:p>
    <w:p w:rsidR="002C33A6" w:rsidRPr="00C603A9" w:rsidRDefault="002C33A6" w:rsidP="002C33A6">
      <w:pPr>
        <w:shd w:val="clear" w:color="auto" w:fill="FFFFFF"/>
        <w:tabs>
          <w:tab w:val="left" w:pos="1318"/>
        </w:tabs>
        <w:ind w:firstLine="720"/>
        <w:jc w:val="both"/>
        <w:rPr>
          <w:rFonts w:ascii="Times New Roman" w:hAnsi="Times New Roman" w:cs="Times New Roman"/>
          <w:sz w:val="28"/>
          <w:szCs w:val="28"/>
        </w:rPr>
      </w:pPr>
      <w:r w:rsidRPr="00C603A9">
        <w:rPr>
          <w:rFonts w:ascii="Times New Roman" w:hAnsi="Times New Roman" w:cs="Times New Roman"/>
          <w:spacing w:val="-7"/>
          <w:sz w:val="28"/>
          <w:szCs w:val="28"/>
        </w:rPr>
        <w:t>5.7.</w:t>
      </w:r>
      <w:r>
        <w:rPr>
          <w:rFonts w:ascii="Times New Roman" w:hAnsi="Times New Roman" w:cs="Times New Roman"/>
          <w:sz w:val="28"/>
          <w:szCs w:val="28"/>
        </w:rPr>
        <w:t xml:space="preserve"> На пострадавшего </w:t>
      </w:r>
      <w:r w:rsidRPr="00C603A9">
        <w:rPr>
          <w:rFonts w:ascii="Times New Roman" w:hAnsi="Times New Roman" w:cs="Times New Roman"/>
          <w:sz w:val="28"/>
          <w:szCs w:val="28"/>
        </w:rPr>
        <w:t>оформляется медицинская карта, отбираются</w:t>
      </w:r>
    </w:p>
    <w:p w:rsidR="002C33A6" w:rsidRPr="00C603A9" w:rsidRDefault="002C33A6" w:rsidP="002C33A6">
      <w:pPr>
        <w:shd w:val="clear" w:color="auto" w:fill="FFFFFF"/>
        <w:ind w:firstLine="720"/>
        <w:jc w:val="both"/>
        <w:rPr>
          <w:rFonts w:ascii="Times New Roman" w:hAnsi="Times New Roman" w:cs="Times New Roman"/>
          <w:sz w:val="28"/>
          <w:szCs w:val="28"/>
        </w:rPr>
      </w:pPr>
      <w:r w:rsidRPr="00C603A9">
        <w:rPr>
          <w:rFonts w:ascii="Times New Roman" w:hAnsi="Times New Roman" w:cs="Times New Roman"/>
          <w:spacing w:val="-1"/>
          <w:sz w:val="28"/>
          <w:szCs w:val="28"/>
        </w:rPr>
        <w:t>пробы биосред.</w:t>
      </w:r>
    </w:p>
    <w:p w:rsidR="002C33A6" w:rsidRDefault="002C33A6" w:rsidP="002C33A6">
      <w:pPr>
        <w:shd w:val="clear" w:color="auto" w:fill="FFFFFF"/>
        <w:ind w:firstLine="720"/>
        <w:jc w:val="both"/>
        <w:rPr>
          <w:rFonts w:ascii="Times New Roman" w:hAnsi="Times New Roman" w:cs="Times New Roman"/>
          <w:sz w:val="28"/>
          <w:szCs w:val="28"/>
        </w:rPr>
      </w:pPr>
    </w:p>
    <w:p w:rsidR="002C33A6" w:rsidRPr="002F5DF2" w:rsidRDefault="002C33A6" w:rsidP="002C33A6">
      <w:pPr>
        <w:shd w:val="clear" w:color="auto" w:fill="FFFFFF"/>
        <w:ind w:firstLine="720"/>
        <w:jc w:val="center"/>
        <w:rPr>
          <w:rFonts w:ascii="Times New Roman" w:hAnsi="Times New Roman" w:cs="Times New Roman"/>
          <w:b/>
          <w:sz w:val="28"/>
          <w:szCs w:val="28"/>
        </w:rPr>
      </w:pPr>
      <w:r w:rsidRPr="002F5DF2">
        <w:rPr>
          <w:rFonts w:ascii="Times New Roman" w:hAnsi="Times New Roman" w:cs="Times New Roman"/>
          <w:b/>
          <w:sz w:val="28"/>
          <w:szCs w:val="28"/>
        </w:rPr>
        <w:t>6. Основные требования по подготовке транспорта, водителей специальных автомобилей и сопровождающего персонала</w:t>
      </w:r>
    </w:p>
    <w:p w:rsidR="002C33A6" w:rsidRPr="00C603A9" w:rsidRDefault="002C33A6" w:rsidP="002C33A6">
      <w:pPr>
        <w:shd w:val="clear" w:color="auto" w:fill="FFFFFF"/>
        <w:ind w:firstLine="720"/>
        <w:jc w:val="both"/>
        <w:rPr>
          <w:rFonts w:ascii="Times New Roman" w:hAnsi="Times New Roman" w:cs="Times New Roman"/>
          <w:sz w:val="28"/>
          <w:szCs w:val="28"/>
        </w:rPr>
      </w:pPr>
    </w:p>
    <w:p w:rsidR="002C33A6" w:rsidRPr="00C603A9" w:rsidRDefault="002C33A6" w:rsidP="002C33A6">
      <w:pPr>
        <w:shd w:val="clear" w:color="auto" w:fill="FFFFFF"/>
        <w:tabs>
          <w:tab w:val="left" w:pos="1260"/>
        </w:tabs>
        <w:ind w:firstLine="720"/>
        <w:rPr>
          <w:rFonts w:ascii="Times New Roman" w:hAnsi="Times New Roman" w:cs="Times New Roman"/>
          <w:sz w:val="28"/>
          <w:szCs w:val="28"/>
        </w:rPr>
      </w:pPr>
      <w:r w:rsidRPr="00C603A9">
        <w:rPr>
          <w:rFonts w:ascii="Times New Roman" w:hAnsi="Times New Roman" w:cs="Times New Roman"/>
          <w:spacing w:val="-6"/>
          <w:sz w:val="28"/>
          <w:szCs w:val="28"/>
        </w:rPr>
        <w:t>6.1.</w:t>
      </w:r>
      <w:r>
        <w:rPr>
          <w:rFonts w:ascii="Times New Roman" w:hAnsi="Times New Roman" w:cs="Times New Roman"/>
          <w:sz w:val="28"/>
          <w:szCs w:val="28"/>
        </w:rPr>
        <w:t xml:space="preserve"> </w:t>
      </w:r>
      <w:r w:rsidRPr="00C603A9">
        <w:rPr>
          <w:rFonts w:ascii="Times New Roman" w:hAnsi="Times New Roman" w:cs="Times New Roman"/>
          <w:sz w:val="28"/>
          <w:szCs w:val="28"/>
        </w:rPr>
        <w:t>Сопровождающий персонал должен знать требования нормативных</w:t>
      </w:r>
      <w:r>
        <w:rPr>
          <w:rFonts w:ascii="Times New Roman" w:hAnsi="Times New Roman" w:cs="Times New Roman"/>
          <w:sz w:val="28"/>
          <w:szCs w:val="28"/>
        </w:rPr>
        <w:t xml:space="preserve"> </w:t>
      </w:r>
      <w:r w:rsidRPr="00C603A9">
        <w:rPr>
          <w:rFonts w:ascii="Times New Roman" w:hAnsi="Times New Roman" w:cs="Times New Roman"/>
          <w:sz w:val="28"/>
          <w:szCs w:val="28"/>
        </w:rPr>
        <w:t>документов, регламентирующих перевозку, уметь безопасно обращаться с</w:t>
      </w:r>
      <w:r>
        <w:rPr>
          <w:rFonts w:ascii="Times New Roman" w:hAnsi="Times New Roman" w:cs="Times New Roman"/>
          <w:sz w:val="28"/>
          <w:szCs w:val="28"/>
        </w:rPr>
        <w:t xml:space="preserve"> </w:t>
      </w:r>
      <w:r w:rsidRPr="00C603A9">
        <w:rPr>
          <w:rFonts w:ascii="Times New Roman" w:hAnsi="Times New Roman" w:cs="Times New Roman"/>
          <w:sz w:val="28"/>
          <w:szCs w:val="28"/>
        </w:rPr>
        <w:t>транспортируемым грузом, пользоваться радиометрическими приборами,</w:t>
      </w:r>
      <w:r>
        <w:rPr>
          <w:rFonts w:ascii="Times New Roman" w:hAnsi="Times New Roman" w:cs="Times New Roman"/>
          <w:sz w:val="28"/>
          <w:szCs w:val="28"/>
        </w:rPr>
        <w:t xml:space="preserve"> </w:t>
      </w:r>
      <w:r w:rsidRPr="00C603A9">
        <w:rPr>
          <w:rFonts w:ascii="Times New Roman" w:hAnsi="Times New Roman" w:cs="Times New Roman"/>
          <w:sz w:val="28"/>
          <w:szCs w:val="28"/>
        </w:rPr>
        <w:t>средствами пожаротушения и связи, оказывать пострадавшим первую</w:t>
      </w:r>
      <w:r>
        <w:rPr>
          <w:rFonts w:ascii="Times New Roman" w:hAnsi="Times New Roman" w:cs="Times New Roman"/>
          <w:sz w:val="28"/>
          <w:szCs w:val="28"/>
        </w:rPr>
        <w:t xml:space="preserve"> </w:t>
      </w:r>
      <w:r w:rsidRPr="00C603A9">
        <w:rPr>
          <w:rFonts w:ascii="Times New Roman" w:hAnsi="Times New Roman" w:cs="Times New Roman"/>
          <w:sz w:val="28"/>
          <w:szCs w:val="28"/>
        </w:rPr>
        <w:t>медицинскую помощь.</w:t>
      </w:r>
    </w:p>
    <w:p w:rsidR="002C33A6" w:rsidRPr="00C603A9" w:rsidRDefault="002C33A6" w:rsidP="002C33A6">
      <w:pPr>
        <w:shd w:val="clear" w:color="auto" w:fill="FFFFFF"/>
        <w:tabs>
          <w:tab w:val="left" w:pos="1426"/>
        </w:tabs>
        <w:ind w:firstLine="720"/>
        <w:rPr>
          <w:rFonts w:ascii="Times New Roman" w:hAnsi="Times New Roman" w:cs="Times New Roman"/>
          <w:sz w:val="28"/>
          <w:szCs w:val="28"/>
        </w:rPr>
      </w:pPr>
      <w:r w:rsidRPr="00C603A9">
        <w:rPr>
          <w:rFonts w:ascii="Times New Roman" w:hAnsi="Times New Roman" w:cs="Times New Roman"/>
          <w:spacing w:val="-4"/>
          <w:sz w:val="28"/>
          <w:szCs w:val="28"/>
        </w:rPr>
        <w:t>6.2.</w:t>
      </w:r>
      <w:r>
        <w:rPr>
          <w:rFonts w:ascii="Times New Roman" w:hAnsi="Times New Roman" w:cs="Times New Roman"/>
          <w:sz w:val="28"/>
          <w:szCs w:val="28"/>
        </w:rPr>
        <w:t xml:space="preserve"> </w:t>
      </w:r>
      <w:r w:rsidRPr="00C603A9">
        <w:rPr>
          <w:rFonts w:ascii="Times New Roman" w:hAnsi="Times New Roman" w:cs="Times New Roman"/>
          <w:sz w:val="28"/>
          <w:szCs w:val="28"/>
        </w:rPr>
        <w:t>Перед отправкой груза администрация службы хранения и</w:t>
      </w:r>
      <w:r>
        <w:rPr>
          <w:rFonts w:ascii="Times New Roman" w:hAnsi="Times New Roman" w:cs="Times New Roman"/>
          <w:sz w:val="28"/>
          <w:szCs w:val="28"/>
        </w:rPr>
        <w:t xml:space="preserve"> </w:t>
      </w:r>
      <w:r w:rsidRPr="00C603A9">
        <w:rPr>
          <w:rFonts w:ascii="Times New Roman" w:hAnsi="Times New Roman" w:cs="Times New Roman"/>
          <w:sz w:val="28"/>
          <w:szCs w:val="28"/>
        </w:rPr>
        <w:t>транспортирования проводит:</w:t>
      </w:r>
    </w:p>
    <w:p w:rsidR="002C33A6" w:rsidRPr="00C603A9" w:rsidRDefault="002C33A6" w:rsidP="002C33A6">
      <w:pPr>
        <w:numPr>
          <w:ilvl w:val="0"/>
          <w:numId w:val="75"/>
        </w:numPr>
        <w:shd w:val="clear" w:color="auto" w:fill="FFFFFF"/>
        <w:tabs>
          <w:tab w:val="left" w:pos="1044"/>
        </w:tabs>
        <w:jc w:val="both"/>
        <w:rPr>
          <w:rFonts w:ascii="Times New Roman" w:hAnsi="Times New Roman" w:cs="Times New Roman"/>
          <w:sz w:val="28"/>
          <w:szCs w:val="28"/>
        </w:rPr>
      </w:pPr>
      <w:r w:rsidRPr="00C603A9">
        <w:rPr>
          <w:rFonts w:ascii="Times New Roman" w:hAnsi="Times New Roman" w:cs="Times New Roman"/>
          <w:sz w:val="28"/>
          <w:szCs w:val="28"/>
        </w:rPr>
        <w:t>комиссионную приемку транспортных средств и транспортных упаковочных комплектов;</w:t>
      </w:r>
    </w:p>
    <w:p w:rsidR="002C33A6" w:rsidRPr="00C603A9" w:rsidRDefault="002C33A6" w:rsidP="002C33A6">
      <w:pPr>
        <w:numPr>
          <w:ilvl w:val="0"/>
          <w:numId w:val="75"/>
        </w:numPr>
        <w:shd w:val="clear" w:color="auto" w:fill="FFFFFF"/>
        <w:tabs>
          <w:tab w:val="left" w:pos="1044"/>
        </w:tabs>
        <w:jc w:val="both"/>
        <w:rPr>
          <w:rFonts w:ascii="Times New Roman" w:hAnsi="Times New Roman" w:cs="Times New Roman"/>
          <w:sz w:val="28"/>
          <w:szCs w:val="28"/>
        </w:rPr>
      </w:pPr>
      <w:r w:rsidRPr="00C603A9">
        <w:rPr>
          <w:rFonts w:ascii="Times New Roman" w:hAnsi="Times New Roman" w:cs="Times New Roman"/>
          <w:sz w:val="28"/>
          <w:szCs w:val="28"/>
        </w:rPr>
        <w:t>инструктаж сопровождающего персонала по разделам аварийной карты;</w:t>
      </w:r>
    </w:p>
    <w:p w:rsidR="002C33A6" w:rsidRDefault="002C33A6" w:rsidP="002C33A6">
      <w:pPr>
        <w:numPr>
          <w:ilvl w:val="0"/>
          <w:numId w:val="75"/>
        </w:numPr>
        <w:shd w:val="clear" w:color="auto" w:fill="FFFFFF"/>
        <w:tabs>
          <w:tab w:val="left" w:pos="1044"/>
        </w:tabs>
        <w:jc w:val="both"/>
        <w:rPr>
          <w:rFonts w:ascii="Times New Roman" w:hAnsi="Times New Roman" w:cs="Times New Roman"/>
          <w:sz w:val="28"/>
          <w:szCs w:val="28"/>
        </w:rPr>
      </w:pPr>
      <w:r w:rsidRPr="00C603A9">
        <w:rPr>
          <w:rFonts w:ascii="Times New Roman" w:hAnsi="Times New Roman" w:cs="Times New Roman"/>
          <w:sz w:val="28"/>
          <w:szCs w:val="28"/>
        </w:rPr>
        <w:t>проверку наличия у сопровождающего персонала спецодежды, средств индивидуальной защиты, индивидуальных дозиметров, поверенных радиометрических приборов, имущества (лопата штыковая, щипцы захватные, веревка, фонарь, средства дезактивации, флажки или предупредительные знаки радиационной опасности).</w:t>
      </w:r>
    </w:p>
    <w:p w:rsidR="002C33A6" w:rsidRPr="00C603A9" w:rsidRDefault="002C33A6" w:rsidP="002C33A6">
      <w:pPr>
        <w:shd w:val="clear" w:color="auto" w:fill="FFFFFF"/>
        <w:tabs>
          <w:tab w:val="left" w:pos="1044"/>
        </w:tabs>
        <w:ind w:left="360"/>
        <w:jc w:val="both"/>
        <w:rPr>
          <w:rFonts w:ascii="Times New Roman" w:hAnsi="Times New Roman" w:cs="Times New Roman"/>
          <w:sz w:val="28"/>
          <w:szCs w:val="28"/>
        </w:rPr>
      </w:pPr>
    </w:p>
    <w:p w:rsidR="002C33A6" w:rsidRPr="00A22699" w:rsidRDefault="002C33A6" w:rsidP="002C33A6">
      <w:pPr>
        <w:numPr>
          <w:ilvl w:val="0"/>
          <w:numId w:val="74"/>
        </w:numPr>
        <w:shd w:val="clear" w:color="auto" w:fill="FFFFFF"/>
        <w:tabs>
          <w:tab w:val="left" w:pos="1044"/>
        </w:tabs>
        <w:spacing w:line="274" w:lineRule="exact"/>
        <w:ind w:left="720" w:hanging="360"/>
        <w:jc w:val="both"/>
        <w:rPr>
          <w:rFonts w:ascii="Times New Roman" w:hAnsi="Times New Roman" w:cs="Times New Roman"/>
          <w:sz w:val="24"/>
          <w:szCs w:val="24"/>
        </w:rPr>
        <w:sectPr w:rsidR="002C33A6" w:rsidRPr="00A22699" w:rsidSect="002C33A6">
          <w:type w:val="continuous"/>
          <w:pgSz w:w="11909" w:h="16834"/>
          <w:pgMar w:top="1440" w:right="710" w:bottom="720" w:left="1685" w:header="720" w:footer="720" w:gutter="0"/>
          <w:cols w:space="60"/>
          <w:noEndnote/>
        </w:sectPr>
      </w:pPr>
    </w:p>
    <w:p w:rsidR="002C33A6" w:rsidRPr="00A22699" w:rsidRDefault="002C33A6" w:rsidP="002C33A6">
      <w:pPr>
        <w:spacing w:line="1" w:lineRule="exact"/>
        <w:rPr>
          <w:rFonts w:ascii="Times New Roman" w:hAnsi="Times New Roman" w:cs="Times New Roman"/>
          <w:sz w:val="2"/>
          <w:szCs w:val="2"/>
        </w:rPr>
      </w:pPr>
    </w:p>
    <w:p w:rsidR="00FD503A" w:rsidRPr="00D44B87" w:rsidRDefault="00FD503A" w:rsidP="00FD503A">
      <w:pPr>
        <w:shd w:val="clear" w:color="auto" w:fill="FFFFFF"/>
        <w:spacing w:line="355" w:lineRule="exact"/>
        <w:ind w:left="154"/>
        <w:jc w:val="right"/>
        <w:rPr>
          <w:rFonts w:ascii="Times New Roman" w:hAnsi="Times New Roman" w:cs="Times New Roman"/>
          <w:sz w:val="28"/>
          <w:szCs w:val="28"/>
        </w:rPr>
      </w:pPr>
      <w:r w:rsidRPr="00D44B87">
        <w:rPr>
          <w:rFonts w:ascii="Times New Roman" w:hAnsi="Times New Roman" w:cs="Times New Roman"/>
          <w:sz w:val="28"/>
          <w:szCs w:val="28"/>
        </w:rPr>
        <w:t>Приложение</w:t>
      </w:r>
      <w:r w:rsidR="00E3345D">
        <w:rPr>
          <w:rFonts w:ascii="Times New Roman" w:hAnsi="Times New Roman" w:cs="Times New Roman"/>
          <w:sz w:val="28"/>
          <w:szCs w:val="28"/>
        </w:rPr>
        <w:t xml:space="preserve"> №14</w:t>
      </w:r>
    </w:p>
    <w:p w:rsidR="00FD503A" w:rsidRPr="009F3BBB" w:rsidRDefault="00FD503A" w:rsidP="00FD503A">
      <w:pPr>
        <w:shd w:val="clear" w:color="auto" w:fill="FFFFFF"/>
        <w:spacing w:line="355" w:lineRule="exact"/>
        <w:ind w:left="154"/>
        <w:rPr>
          <w:rFonts w:ascii="Times New Roman" w:hAnsi="Times New Roman" w:cs="Times New Roman"/>
        </w:rPr>
      </w:pPr>
      <w:r w:rsidRPr="009F3BBB">
        <w:rPr>
          <w:rFonts w:ascii="Times New Roman" w:hAnsi="Times New Roman" w:cs="Times New Roman"/>
          <w:sz w:val="36"/>
          <w:szCs w:val="36"/>
        </w:rPr>
        <w:t>Республика Бурятия</w:t>
      </w:r>
    </w:p>
    <w:p w:rsidR="00FD503A" w:rsidRPr="009F3BBB" w:rsidRDefault="00FD503A" w:rsidP="00FD503A">
      <w:pPr>
        <w:shd w:val="clear" w:color="auto" w:fill="FFFFFF"/>
        <w:spacing w:line="355" w:lineRule="exact"/>
        <w:ind w:left="5054"/>
        <w:jc w:val="center"/>
        <w:rPr>
          <w:rFonts w:ascii="Times New Roman" w:hAnsi="Times New Roman" w:cs="Times New Roman"/>
        </w:rPr>
      </w:pPr>
      <w:r w:rsidRPr="009F3BBB">
        <w:rPr>
          <w:rFonts w:ascii="Times New Roman" w:hAnsi="Times New Roman" w:cs="Times New Roman"/>
          <w:bCs/>
          <w:spacing w:val="-18"/>
          <w:sz w:val="28"/>
          <w:szCs w:val="28"/>
        </w:rPr>
        <w:t>СОГЛАСОВАНО:</w:t>
      </w:r>
    </w:p>
    <w:p w:rsidR="00FD503A" w:rsidRPr="009F3BBB" w:rsidRDefault="00FD503A" w:rsidP="00FD503A">
      <w:pPr>
        <w:shd w:val="clear" w:color="auto" w:fill="FFFFFF"/>
        <w:ind w:left="5069"/>
        <w:jc w:val="center"/>
        <w:rPr>
          <w:rFonts w:ascii="Times New Roman" w:hAnsi="Times New Roman" w:cs="Times New Roman"/>
        </w:rPr>
      </w:pPr>
      <w:r w:rsidRPr="009F3BBB">
        <w:rPr>
          <w:rFonts w:ascii="Times New Roman" w:hAnsi="Times New Roman" w:cs="Times New Roman"/>
          <w:bCs/>
          <w:spacing w:val="-12"/>
          <w:sz w:val="28"/>
          <w:szCs w:val="28"/>
        </w:rPr>
        <w:t>Начальник УГИБДД МВД</w:t>
      </w:r>
    </w:p>
    <w:p w:rsidR="00FD503A" w:rsidRPr="009F3BBB" w:rsidRDefault="00FD503A" w:rsidP="00FD503A">
      <w:pPr>
        <w:shd w:val="clear" w:color="auto" w:fill="FFFFFF"/>
        <w:ind w:left="5054"/>
        <w:jc w:val="center"/>
        <w:rPr>
          <w:rFonts w:ascii="Times New Roman" w:hAnsi="Times New Roman" w:cs="Times New Roman"/>
          <w:spacing w:val="-7"/>
          <w:sz w:val="28"/>
          <w:szCs w:val="28"/>
        </w:rPr>
      </w:pPr>
      <w:r w:rsidRPr="009F3BBB">
        <w:rPr>
          <w:rFonts w:ascii="Times New Roman" w:hAnsi="Times New Roman" w:cs="Times New Roman"/>
          <w:bCs/>
          <w:spacing w:val="-7"/>
          <w:sz w:val="28"/>
          <w:szCs w:val="28"/>
        </w:rPr>
        <w:t xml:space="preserve">республики </w:t>
      </w:r>
      <w:r w:rsidRPr="009F3BBB">
        <w:rPr>
          <w:rFonts w:ascii="Times New Roman" w:hAnsi="Times New Roman" w:cs="Times New Roman"/>
          <w:spacing w:val="-7"/>
          <w:sz w:val="28"/>
          <w:szCs w:val="28"/>
        </w:rPr>
        <w:t>Бурятия</w:t>
      </w:r>
    </w:p>
    <w:p w:rsidR="00FD503A" w:rsidRPr="009F3BBB" w:rsidRDefault="00FD503A" w:rsidP="00FD503A">
      <w:pPr>
        <w:shd w:val="clear" w:color="auto" w:fill="FFFFFF"/>
        <w:jc w:val="center"/>
        <w:rPr>
          <w:rFonts w:ascii="Times New Roman" w:hAnsi="Times New Roman" w:cs="Times New Roman"/>
        </w:rPr>
      </w:pPr>
      <w:r w:rsidRPr="009F3BBB">
        <w:rPr>
          <w:rFonts w:ascii="Times New Roman" w:hAnsi="Times New Roman" w:cs="Times New Roman"/>
          <w:b/>
          <w:bCs/>
          <w:spacing w:val="-7"/>
          <w:sz w:val="28"/>
          <w:szCs w:val="28"/>
        </w:rPr>
        <w:t xml:space="preserve">                                                                                             ____________________________</w:t>
      </w:r>
    </w:p>
    <w:p w:rsidR="00FD503A" w:rsidRPr="009F3BBB" w:rsidRDefault="00FD503A" w:rsidP="00FD503A">
      <w:pPr>
        <w:shd w:val="clear" w:color="auto" w:fill="FFFFFF"/>
        <w:jc w:val="center"/>
        <w:rPr>
          <w:rFonts w:ascii="Times New Roman" w:hAnsi="Times New Roman" w:cs="Times New Roman"/>
        </w:rPr>
      </w:pPr>
      <w:r w:rsidRPr="009F3BBB">
        <w:rPr>
          <w:rFonts w:ascii="Times New Roman" w:hAnsi="Times New Roman" w:cs="Times New Roman"/>
          <w:sz w:val="18"/>
          <w:szCs w:val="18"/>
        </w:rPr>
        <w:t xml:space="preserve">                                                                                                                                    ( фамилию, инициалы, подпись, печать)</w:t>
      </w:r>
    </w:p>
    <w:p w:rsidR="00FD503A" w:rsidRPr="009F3BBB" w:rsidRDefault="00FD503A" w:rsidP="00FD503A">
      <w:pPr>
        <w:shd w:val="clear" w:color="auto" w:fill="FFFFFF"/>
        <w:tabs>
          <w:tab w:val="left" w:pos="6523"/>
          <w:tab w:val="left" w:leader="underscore" w:pos="8371"/>
          <w:tab w:val="left" w:leader="underscore" w:pos="9451"/>
        </w:tabs>
        <w:spacing w:before="154"/>
        <w:ind w:left="5150"/>
        <w:rPr>
          <w:rFonts w:ascii="Times New Roman" w:hAnsi="Times New Roman" w:cs="Times New Roman"/>
        </w:rPr>
      </w:pPr>
      <w:r w:rsidRPr="009F3BB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F3BBB">
        <w:rPr>
          <w:rFonts w:ascii="Times New Roman" w:hAnsi="Times New Roman" w:cs="Times New Roman"/>
          <w:sz w:val="28"/>
          <w:szCs w:val="28"/>
        </w:rPr>
        <w:t xml:space="preserve">  «___»</w:t>
      </w:r>
      <w:r w:rsidRPr="009F3BBB">
        <w:rPr>
          <w:rFonts w:ascii="Times New Roman" w:hAnsi="Times New Roman" w:cs="Times New Roman"/>
          <w:sz w:val="28"/>
          <w:szCs w:val="28"/>
        </w:rPr>
        <w:tab/>
      </w:r>
      <w:r w:rsidRPr="009F3BBB">
        <w:rPr>
          <w:rFonts w:ascii="Times New Roman" w:hAnsi="Times New Roman" w:cs="Times New Roman"/>
          <w:bCs/>
          <w:spacing w:val="-10"/>
          <w:sz w:val="28"/>
          <w:szCs w:val="28"/>
        </w:rPr>
        <w:t>200</w:t>
      </w:r>
      <w:r w:rsidRPr="009F3BBB">
        <w:rPr>
          <w:rFonts w:ascii="Times New Roman" w:hAnsi="Times New Roman" w:cs="Times New Roman"/>
          <w:sz w:val="28"/>
          <w:szCs w:val="28"/>
        </w:rPr>
        <w:t xml:space="preserve"> __ </w:t>
      </w:r>
      <w:r w:rsidRPr="009F3BBB">
        <w:rPr>
          <w:rFonts w:ascii="Times New Roman" w:hAnsi="Times New Roman" w:cs="Times New Roman"/>
          <w:bCs/>
          <w:spacing w:val="-22"/>
          <w:sz w:val="28"/>
          <w:szCs w:val="28"/>
        </w:rPr>
        <w:t>г.</w:t>
      </w:r>
    </w:p>
    <w:p w:rsidR="00FD503A" w:rsidRPr="009F3BBB" w:rsidRDefault="00FD503A" w:rsidP="00FD503A">
      <w:pPr>
        <w:shd w:val="clear" w:color="auto" w:fill="FFFFFF"/>
        <w:tabs>
          <w:tab w:val="left" w:leader="underscore" w:pos="2808"/>
          <w:tab w:val="left" w:leader="underscore" w:pos="4853"/>
          <w:tab w:val="left" w:leader="underscore" w:pos="5794"/>
        </w:tabs>
        <w:spacing w:before="634"/>
        <w:ind w:left="139"/>
        <w:rPr>
          <w:rFonts w:ascii="Times New Roman" w:hAnsi="Times New Roman" w:cs="Times New Roman"/>
        </w:rPr>
      </w:pPr>
      <w:r w:rsidRPr="009F3BBB">
        <w:rPr>
          <w:rFonts w:ascii="Times New Roman" w:hAnsi="Times New Roman" w:cs="Times New Roman"/>
          <w:spacing w:val="-3"/>
          <w:sz w:val="28"/>
          <w:szCs w:val="28"/>
        </w:rPr>
        <w:t>Срок действия с "</w:t>
      </w:r>
      <w:r w:rsidRPr="009F3BBB">
        <w:rPr>
          <w:rFonts w:ascii="Times New Roman" w:hAnsi="Times New Roman" w:cs="Times New Roman"/>
          <w:sz w:val="28"/>
          <w:szCs w:val="28"/>
        </w:rPr>
        <w:tab/>
        <w:t xml:space="preserve">"____________  </w:t>
      </w:r>
      <w:r w:rsidRPr="009F3BBB">
        <w:rPr>
          <w:rFonts w:ascii="Times New Roman" w:hAnsi="Times New Roman" w:cs="Times New Roman"/>
          <w:bCs/>
          <w:spacing w:val="-10"/>
          <w:sz w:val="28"/>
          <w:szCs w:val="28"/>
        </w:rPr>
        <w:t>200</w:t>
      </w:r>
      <w:r w:rsidRPr="009F3BBB">
        <w:rPr>
          <w:rFonts w:ascii="Times New Roman" w:hAnsi="Times New Roman" w:cs="Times New Roman"/>
          <w:sz w:val="28"/>
          <w:szCs w:val="28"/>
        </w:rPr>
        <w:t>___</w:t>
      </w:r>
      <w:r w:rsidRPr="009F3BBB">
        <w:rPr>
          <w:rFonts w:ascii="Times New Roman" w:hAnsi="Times New Roman" w:cs="Times New Roman"/>
          <w:bCs/>
          <w:spacing w:val="-19"/>
          <w:sz w:val="28"/>
          <w:szCs w:val="28"/>
        </w:rPr>
        <w:t>г.</w:t>
      </w:r>
    </w:p>
    <w:p w:rsidR="00FD503A" w:rsidRPr="009F3BBB" w:rsidRDefault="00FD503A" w:rsidP="00FD503A">
      <w:pPr>
        <w:shd w:val="clear" w:color="auto" w:fill="FFFFFF"/>
        <w:tabs>
          <w:tab w:val="left" w:leader="underscore" w:pos="2818"/>
          <w:tab w:val="left" w:leader="underscore" w:pos="5794"/>
        </w:tabs>
        <w:ind w:left="1781"/>
        <w:rPr>
          <w:rFonts w:ascii="Times New Roman" w:hAnsi="Times New Roman" w:cs="Times New Roman"/>
        </w:rPr>
      </w:pPr>
      <w:r w:rsidRPr="009F3BBB">
        <w:rPr>
          <w:rFonts w:ascii="Times New Roman" w:hAnsi="Times New Roman" w:cs="Times New Roman"/>
          <w:spacing w:val="-10"/>
          <w:sz w:val="28"/>
          <w:szCs w:val="28"/>
        </w:rPr>
        <w:t>до "</w:t>
      </w:r>
      <w:r w:rsidRPr="009F3BBB">
        <w:rPr>
          <w:rFonts w:ascii="Times New Roman" w:hAnsi="Times New Roman" w:cs="Times New Roman"/>
          <w:sz w:val="28"/>
          <w:szCs w:val="28"/>
        </w:rPr>
        <w:tab/>
        <w:t>" __________  200___</w:t>
      </w:r>
      <w:r w:rsidRPr="009F3BBB">
        <w:rPr>
          <w:rFonts w:ascii="Times New Roman" w:hAnsi="Times New Roman" w:cs="Times New Roman"/>
          <w:spacing w:val="-18"/>
          <w:sz w:val="28"/>
          <w:szCs w:val="28"/>
        </w:rPr>
        <w:t>г.</w:t>
      </w:r>
    </w:p>
    <w:p w:rsidR="00FD503A" w:rsidRPr="009F3BBB" w:rsidRDefault="00FD503A" w:rsidP="00FD503A">
      <w:pPr>
        <w:shd w:val="clear" w:color="auto" w:fill="FFFFFF"/>
        <w:spacing w:before="581"/>
        <w:ind w:left="96"/>
        <w:jc w:val="center"/>
        <w:rPr>
          <w:rFonts w:ascii="Times New Roman" w:hAnsi="Times New Roman" w:cs="Times New Roman"/>
          <w:b/>
          <w:sz w:val="32"/>
          <w:szCs w:val="32"/>
        </w:rPr>
      </w:pPr>
      <w:r w:rsidRPr="009F3BBB">
        <w:rPr>
          <w:rFonts w:ascii="Times New Roman" w:hAnsi="Times New Roman" w:cs="Times New Roman"/>
          <w:b/>
          <w:smallCaps/>
          <w:sz w:val="32"/>
          <w:szCs w:val="32"/>
        </w:rPr>
        <w:t>МАРШРУТ ПЕРЕВОЗКИ ОПАСНОГО ГРУЗА</w:t>
      </w:r>
    </w:p>
    <w:p w:rsidR="00FD503A" w:rsidRPr="009F3BBB" w:rsidRDefault="00FD503A" w:rsidP="00FD503A">
      <w:pPr>
        <w:shd w:val="clear" w:color="auto" w:fill="FFFFFF"/>
        <w:spacing w:before="307" w:line="326" w:lineRule="exact"/>
        <w:ind w:left="125"/>
        <w:rPr>
          <w:rFonts w:ascii="Times New Roman" w:hAnsi="Times New Roman" w:cs="Times New Roman"/>
        </w:rPr>
      </w:pPr>
      <w:r w:rsidRPr="009F3BBB">
        <w:rPr>
          <w:rFonts w:ascii="Times New Roman" w:hAnsi="Times New Roman" w:cs="Times New Roman"/>
          <w:sz w:val="28"/>
          <w:szCs w:val="28"/>
        </w:rPr>
        <w:t xml:space="preserve">Техническое наименование груза: </w:t>
      </w:r>
      <w:r w:rsidRPr="009F3BBB">
        <w:rPr>
          <w:rFonts w:ascii="Times New Roman" w:hAnsi="Times New Roman" w:cs="Times New Roman"/>
          <w:b/>
          <w:bCs/>
          <w:sz w:val="28"/>
          <w:szCs w:val="28"/>
        </w:rPr>
        <w:t>РВ (радиоактивное вещество)</w:t>
      </w:r>
    </w:p>
    <w:p w:rsidR="00FD503A" w:rsidRPr="009F3BBB" w:rsidRDefault="00FD503A" w:rsidP="00FD503A">
      <w:pPr>
        <w:shd w:val="clear" w:color="auto" w:fill="FFFFFF"/>
        <w:spacing w:before="5" w:line="326" w:lineRule="exact"/>
        <w:ind w:left="4224"/>
        <w:rPr>
          <w:rFonts w:ascii="Times New Roman" w:hAnsi="Times New Roman" w:cs="Times New Roman"/>
        </w:rPr>
      </w:pPr>
      <w:r w:rsidRPr="009F3BBB">
        <w:rPr>
          <w:rFonts w:ascii="Times New Roman" w:hAnsi="Times New Roman" w:cs="Times New Roman"/>
          <w:b/>
          <w:bCs/>
          <w:sz w:val="28"/>
          <w:szCs w:val="28"/>
        </w:rPr>
        <w:t>различных видов</w:t>
      </w:r>
    </w:p>
    <w:p w:rsidR="00FD503A" w:rsidRPr="009F3BBB" w:rsidRDefault="00FD503A" w:rsidP="00FD503A">
      <w:pPr>
        <w:shd w:val="clear" w:color="auto" w:fill="FFFFFF"/>
        <w:tabs>
          <w:tab w:val="left" w:pos="7325"/>
        </w:tabs>
        <w:spacing w:line="326" w:lineRule="exact"/>
        <w:ind w:left="120"/>
        <w:rPr>
          <w:rFonts w:ascii="Times New Roman" w:hAnsi="Times New Roman" w:cs="Times New Roman"/>
          <w:b/>
        </w:rPr>
      </w:pPr>
      <w:r w:rsidRPr="009F3BBB">
        <w:rPr>
          <w:rFonts w:ascii="Times New Roman" w:hAnsi="Times New Roman" w:cs="Times New Roman"/>
          <w:spacing w:val="-3"/>
          <w:sz w:val="28"/>
          <w:szCs w:val="28"/>
        </w:rPr>
        <w:t>Класс и подкласс опасного груза по ГОСТ 19433-81:</w:t>
      </w:r>
      <w:r w:rsidRPr="009F3BBB">
        <w:rPr>
          <w:rFonts w:ascii="Times New Roman" w:hAnsi="Times New Roman" w:cs="Times New Roman"/>
          <w:sz w:val="28"/>
          <w:szCs w:val="28"/>
        </w:rPr>
        <w:tab/>
      </w:r>
      <w:r w:rsidRPr="009F3BBB">
        <w:rPr>
          <w:rFonts w:ascii="Times New Roman" w:hAnsi="Times New Roman" w:cs="Times New Roman"/>
          <w:b/>
          <w:sz w:val="28"/>
          <w:szCs w:val="28"/>
        </w:rPr>
        <w:t>7</w:t>
      </w:r>
    </w:p>
    <w:p w:rsidR="00FD503A" w:rsidRPr="009F3BBB" w:rsidRDefault="00FD503A" w:rsidP="00FD503A">
      <w:pPr>
        <w:shd w:val="clear" w:color="auto" w:fill="FFFFFF"/>
        <w:tabs>
          <w:tab w:val="left" w:pos="7166"/>
        </w:tabs>
        <w:spacing w:line="326" w:lineRule="exact"/>
        <w:ind w:left="120"/>
        <w:rPr>
          <w:rFonts w:ascii="Times New Roman" w:hAnsi="Times New Roman" w:cs="Times New Roman"/>
        </w:rPr>
      </w:pPr>
      <w:r w:rsidRPr="009F3BBB">
        <w:rPr>
          <w:rFonts w:ascii="Times New Roman" w:hAnsi="Times New Roman" w:cs="Times New Roman"/>
          <w:spacing w:val="-4"/>
          <w:sz w:val="28"/>
          <w:szCs w:val="28"/>
        </w:rPr>
        <w:t>Код экстренных мер (КЭМ):</w:t>
      </w:r>
      <w:r w:rsidRPr="009F3BBB">
        <w:rPr>
          <w:rFonts w:ascii="Times New Roman" w:hAnsi="Times New Roman" w:cs="Times New Roman"/>
          <w:sz w:val="28"/>
          <w:szCs w:val="28"/>
        </w:rPr>
        <w:tab/>
      </w:r>
      <w:r w:rsidRPr="009F3BBB">
        <w:rPr>
          <w:rFonts w:ascii="Times New Roman" w:hAnsi="Times New Roman" w:cs="Times New Roman"/>
          <w:b/>
          <w:bCs/>
          <w:spacing w:val="-3"/>
          <w:sz w:val="28"/>
          <w:szCs w:val="28"/>
        </w:rPr>
        <w:t>45Э</w:t>
      </w:r>
    </w:p>
    <w:p w:rsidR="00FD503A" w:rsidRPr="009F3BBB" w:rsidRDefault="00FD503A" w:rsidP="00FD503A">
      <w:pPr>
        <w:shd w:val="clear" w:color="auto" w:fill="FFFFFF"/>
        <w:tabs>
          <w:tab w:val="left" w:pos="7118"/>
        </w:tabs>
        <w:spacing w:line="326" w:lineRule="exact"/>
        <w:ind w:left="106"/>
        <w:rPr>
          <w:rFonts w:ascii="Times New Roman" w:hAnsi="Times New Roman" w:cs="Times New Roman"/>
        </w:rPr>
      </w:pPr>
      <w:r w:rsidRPr="009F3BBB">
        <w:rPr>
          <w:rFonts w:ascii="Times New Roman" w:hAnsi="Times New Roman" w:cs="Times New Roman"/>
          <w:spacing w:val="-4"/>
          <w:sz w:val="28"/>
          <w:szCs w:val="28"/>
        </w:rPr>
        <w:t>№ вещества по списку ООН:</w:t>
      </w:r>
      <w:r w:rsidRPr="009F3BBB">
        <w:rPr>
          <w:rFonts w:ascii="Times New Roman" w:hAnsi="Times New Roman" w:cs="Times New Roman"/>
          <w:sz w:val="28"/>
          <w:szCs w:val="28"/>
        </w:rPr>
        <w:tab/>
      </w:r>
      <w:r w:rsidRPr="009F3BBB">
        <w:rPr>
          <w:rFonts w:ascii="Times New Roman" w:hAnsi="Times New Roman" w:cs="Times New Roman"/>
          <w:b/>
          <w:bCs/>
          <w:spacing w:val="-1"/>
          <w:sz w:val="28"/>
          <w:szCs w:val="28"/>
        </w:rPr>
        <w:t>2982</w:t>
      </w:r>
    </w:p>
    <w:p w:rsidR="00FD503A" w:rsidRPr="009F3BBB" w:rsidRDefault="00FD503A" w:rsidP="00FD503A">
      <w:pPr>
        <w:shd w:val="clear" w:color="auto" w:fill="FFFFFF"/>
        <w:tabs>
          <w:tab w:val="left" w:pos="7229"/>
        </w:tabs>
        <w:spacing w:before="72"/>
        <w:ind w:left="125"/>
        <w:rPr>
          <w:rFonts w:ascii="Times New Roman" w:hAnsi="Times New Roman" w:cs="Times New Roman"/>
        </w:rPr>
      </w:pPr>
      <w:r w:rsidRPr="009F3BBB">
        <w:rPr>
          <w:rFonts w:ascii="Times New Roman" w:hAnsi="Times New Roman" w:cs="Times New Roman"/>
          <w:bCs/>
          <w:sz w:val="28"/>
          <w:szCs w:val="28"/>
        </w:rPr>
        <w:t>Общий вес груза на одном транспортном средстве</w:t>
      </w:r>
      <w:r w:rsidRPr="009F3BBB">
        <w:rPr>
          <w:rFonts w:ascii="Times New Roman" w:hAnsi="Times New Roman" w:cs="Times New Roman"/>
          <w:b/>
          <w:bCs/>
          <w:sz w:val="14"/>
          <w:szCs w:val="14"/>
        </w:rPr>
        <w:tab/>
      </w:r>
      <w:r w:rsidRPr="009F3BBB">
        <w:rPr>
          <w:rFonts w:ascii="Times New Roman" w:hAnsi="Times New Roman" w:cs="Times New Roman"/>
          <w:b/>
          <w:bCs/>
          <w:sz w:val="28"/>
          <w:szCs w:val="28"/>
        </w:rPr>
        <w:t>1,0 т</w:t>
      </w:r>
    </w:p>
    <w:p w:rsidR="00FD503A" w:rsidRPr="009F3BBB" w:rsidRDefault="00FD503A" w:rsidP="00FD503A">
      <w:pPr>
        <w:shd w:val="clear" w:color="auto" w:fill="FFFFFF"/>
        <w:tabs>
          <w:tab w:val="left" w:leader="underscore" w:pos="9562"/>
        </w:tabs>
        <w:spacing w:before="86"/>
        <w:rPr>
          <w:rFonts w:ascii="Times New Roman" w:hAnsi="Times New Roman" w:cs="Times New Roman"/>
        </w:rPr>
      </w:pPr>
      <w:r w:rsidRPr="009F3BBB">
        <w:rPr>
          <w:rFonts w:ascii="Times New Roman" w:hAnsi="Times New Roman" w:cs="Times New Roman"/>
          <w:spacing w:val="-2"/>
          <w:sz w:val="28"/>
          <w:szCs w:val="28"/>
        </w:rPr>
        <w:t xml:space="preserve">  Транспортное средство перевозящее груз</w:t>
      </w:r>
      <w:r w:rsidRPr="009F3BBB">
        <w:rPr>
          <w:rFonts w:ascii="Times New Roman" w:hAnsi="Times New Roman" w:cs="Times New Roman"/>
          <w:sz w:val="28"/>
          <w:szCs w:val="28"/>
        </w:rPr>
        <w:tab/>
      </w:r>
    </w:p>
    <w:p w:rsidR="00FD503A" w:rsidRPr="009F3BBB" w:rsidRDefault="00FD503A" w:rsidP="00FD503A">
      <w:pPr>
        <w:shd w:val="clear" w:color="auto" w:fill="FFFFFF"/>
        <w:tabs>
          <w:tab w:val="left" w:pos="4968"/>
        </w:tabs>
        <w:spacing w:before="408"/>
        <w:ind w:left="912"/>
        <w:rPr>
          <w:rFonts w:ascii="Times New Roman" w:hAnsi="Times New Roman" w:cs="Times New Roman"/>
        </w:rPr>
      </w:pPr>
      <w:r w:rsidRPr="009F3BBB">
        <w:rPr>
          <w:rFonts w:ascii="Times New Roman" w:hAnsi="Times New Roman" w:cs="Times New Roman"/>
          <w:b/>
          <w:bCs/>
          <w:spacing w:val="-3"/>
          <w:sz w:val="28"/>
          <w:szCs w:val="28"/>
        </w:rPr>
        <w:t>Спецмашина  ЗИЛ-ОТ-20</w:t>
      </w:r>
      <w:r w:rsidRPr="009F3BBB">
        <w:rPr>
          <w:rFonts w:ascii="Times New Roman" w:hAnsi="Times New Roman" w:cs="Times New Roman"/>
          <w:b/>
          <w:bCs/>
          <w:sz w:val="28"/>
          <w:szCs w:val="28"/>
        </w:rPr>
        <w:tab/>
      </w:r>
      <w:r w:rsidRPr="009F3BBB">
        <w:rPr>
          <w:rFonts w:ascii="Times New Roman" w:hAnsi="Times New Roman" w:cs="Times New Roman"/>
          <w:sz w:val="28"/>
          <w:szCs w:val="28"/>
        </w:rPr>
        <w:t xml:space="preserve">гос. номер    </w:t>
      </w:r>
      <w:r w:rsidRPr="009F3BBB">
        <w:rPr>
          <w:rFonts w:ascii="Times New Roman" w:hAnsi="Times New Roman" w:cs="Times New Roman"/>
          <w:b/>
          <w:bCs/>
          <w:sz w:val="28"/>
          <w:szCs w:val="28"/>
        </w:rPr>
        <w:t xml:space="preserve">К 958 АН </w:t>
      </w:r>
      <w:r w:rsidRPr="009F3BBB">
        <w:rPr>
          <w:rFonts w:ascii="Times New Roman" w:hAnsi="Times New Roman" w:cs="Times New Roman"/>
          <w:sz w:val="28"/>
          <w:szCs w:val="28"/>
          <w:vertAlign w:val="superscript"/>
        </w:rPr>
        <w:t>38</w:t>
      </w:r>
      <w:r w:rsidRPr="009F3BBB">
        <w:rPr>
          <w:rFonts w:ascii="Times New Roman" w:hAnsi="Times New Roman" w:cs="Times New Roman"/>
          <w:sz w:val="28"/>
          <w:szCs w:val="28"/>
        </w:rPr>
        <w:t xml:space="preserve"> </w:t>
      </w:r>
      <w:r w:rsidRPr="009F3BBB">
        <w:rPr>
          <w:rFonts w:ascii="Times New Roman" w:hAnsi="Times New Roman" w:cs="Times New Roman"/>
          <w:lang w:val="en-US"/>
        </w:rPr>
        <w:t>rus</w:t>
      </w:r>
    </w:p>
    <w:p w:rsidR="00FD503A" w:rsidRPr="009F3BBB" w:rsidRDefault="00FD503A" w:rsidP="00FD503A">
      <w:pPr>
        <w:shd w:val="clear" w:color="auto" w:fill="FFFFFF"/>
        <w:spacing w:before="341"/>
        <w:ind w:left="115"/>
        <w:rPr>
          <w:rFonts w:ascii="Times New Roman" w:hAnsi="Times New Roman" w:cs="Times New Roman"/>
        </w:rPr>
      </w:pPr>
      <w:r w:rsidRPr="009F3BBB">
        <w:rPr>
          <w:rFonts w:ascii="Times New Roman" w:hAnsi="Times New Roman" w:cs="Times New Roman"/>
          <w:spacing w:val="-1"/>
          <w:sz w:val="28"/>
          <w:szCs w:val="28"/>
        </w:rPr>
        <w:t xml:space="preserve">Кем </w:t>
      </w:r>
      <w:r w:rsidRPr="009F3BBB">
        <w:rPr>
          <w:rFonts w:ascii="Times New Roman" w:hAnsi="Times New Roman" w:cs="Times New Roman"/>
          <w:bCs/>
          <w:spacing w:val="-1"/>
          <w:sz w:val="28"/>
          <w:szCs w:val="28"/>
        </w:rPr>
        <w:t>и</w:t>
      </w:r>
      <w:r w:rsidRPr="009F3BBB">
        <w:rPr>
          <w:rFonts w:ascii="Times New Roman" w:hAnsi="Times New Roman" w:cs="Times New Roman"/>
          <w:b/>
          <w:bCs/>
          <w:spacing w:val="-1"/>
          <w:sz w:val="28"/>
          <w:szCs w:val="28"/>
        </w:rPr>
        <w:t xml:space="preserve"> </w:t>
      </w:r>
      <w:r w:rsidRPr="009F3BBB">
        <w:rPr>
          <w:rFonts w:ascii="Times New Roman" w:hAnsi="Times New Roman" w:cs="Times New Roman"/>
          <w:spacing w:val="-1"/>
          <w:sz w:val="28"/>
          <w:szCs w:val="28"/>
        </w:rPr>
        <w:t xml:space="preserve">когда утверждены условия безопасной перевозки      </w:t>
      </w:r>
      <w:r w:rsidRPr="009F3BBB">
        <w:rPr>
          <w:rFonts w:ascii="Times New Roman" w:hAnsi="Times New Roman" w:cs="Times New Roman"/>
          <w:b/>
          <w:bCs/>
          <w:spacing w:val="-1"/>
          <w:sz w:val="28"/>
          <w:szCs w:val="28"/>
        </w:rPr>
        <w:t>ПБТРВ-73</w:t>
      </w:r>
    </w:p>
    <w:p w:rsidR="00FD503A" w:rsidRPr="009F3BBB" w:rsidRDefault="00FD503A" w:rsidP="00FD503A">
      <w:pPr>
        <w:shd w:val="clear" w:color="auto" w:fill="FFFFFF"/>
        <w:tabs>
          <w:tab w:val="left" w:pos="8170"/>
        </w:tabs>
        <w:spacing w:line="667" w:lineRule="exact"/>
        <w:ind w:left="5923"/>
        <w:rPr>
          <w:rFonts w:ascii="Times New Roman" w:hAnsi="Times New Roman" w:cs="Times New Roman"/>
        </w:rPr>
      </w:pPr>
      <w:r w:rsidRPr="009F3BBB">
        <w:rPr>
          <w:rFonts w:ascii="Times New Roman" w:hAnsi="Times New Roman" w:cs="Times New Roman"/>
          <w:b/>
          <w:bCs/>
          <w:spacing w:val="-5"/>
          <w:sz w:val="28"/>
          <w:szCs w:val="28"/>
        </w:rPr>
        <w:t>ОСП-76/87</w:t>
      </w:r>
      <w:r w:rsidRPr="009F3BBB">
        <w:rPr>
          <w:rFonts w:ascii="Times New Roman" w:hAnsi="Times New Roman" w:cs="Times New Roman"/>
          <w:b/>
          <w:bCs/>
          <w:sz w:val="28"/>
          <w:szCs w:val="28"/>
        </w:rPr>
        <w:tab/>
      </w:r>
      <w:r w:rsidRPr="009F3BBB">
        <w:rPr>
          <w:rFonts w:ascii="Times New Roman" w:hAnsi="Times New Roman" w:cs="Times New Roman"/>
          <w:b/>
          <w:bCs/>
          <w:spacing w:val="-3"/>
          <w:sz w:val="28"/>
          <w:szCs w:val="28"/>
        </w:rPr>
        <w:t>СПОРО-85</w:t>
      </w:r>
    </w:p>
    <w:p w:rsidR="00FD503A" w:rsidRDefault="00FD503A" w:rsidP="00FD503A">
      <w:pPr>
        <w:shd w:val="clear" w:color="auto" w:fill="FFFFFF"/>
        <w:jc w:val="center"/>
        <w:rPr>
          <w:rFonts w:ascii="Times New Roman" w:hAnsi="Times New Roman" w:cs="Times New Roman"/>
          <w:b/>
          <w:bCs/>
          <w:spacing w:val="-11"/>
          <w:sz w:val="28"/>
          <w:szCs w:val="28"/>
        </w:rPr>
      </w:pPr>
    </w:p>
    <w:p w:rsidR="00FD503A" w:rsidRPr="009F3BBB" w:rsidRDefault="00FD503A" w:rsidP="00FD503A">
      <w:pPr>
        <w:shd w:val="clear" w:color="auto" w:fill="FFFFFF"/>
        <w:jc w:val="center"/>
        <w:rPr>
          <w:rFonts w:ascii="Times New Roman" w:hAnsi="Times New Roman" w:cs="Times New Roman"/>
        </w:rPr>
      </w:pPr>
      <w:r w:rsidRPr="009F3BBB">
        <w:rPr>
          <w:rFonts w:ascii="Times New Roman" w:hAnsi="Times New Roman" w:cs="Times New Roman"/>
          <w:b/>
          <w:bCs/>
          <w:spacing w:val="-11"/>
          <w:sz w:val="28"/>
          <w:szCs w:val="28"/>
        </w:rPr>
        <w:t>ОСОБЫЕ УСЛОВИЯ ДВИЖЕНИЯ</w:t>
      </w:r>
    </w:p>
    <w:p w:rsidR="00FD503A" w:rsidRPr="009F3BBB" w:rsidRDefault="00FD503A" w:rsidP="00FD503A">
      <w:pPr>
        <w:shd w:val="clear" w:color="auto" w:fill="FFFFFF"/>
        <w:tabs>
          <w:tab w:val="left" w:pos="394"/>
        </w:tabs>
        <w:rPr>
          <w:rFonts w:ascii="Times New Roman" w:hAnsi="Times New Roman" w:cs="Times New Roman"/>
        </w:rPr>
      </w:pPr>
      <w:r w:rsidRPr="009F3BBB">
        <w:rPr>
          <w:rFonts w:ascii="Times New Roman" w:hAnsi="Times New Roman" w:cs="Times New Roman"/>
          <w:bCs/>
          <w:spacing w:val="-21"/>
          <w:sz w:val="28"/>
          <w:szCs w:val="28"/>
        </w:rPr>
        <w:t>1.</w:t>
      </w:r>
      <w:r w:rsidRPr="009F3BBB">
        <w:rPr>
          <w:rFonts w:ascii="Times New Roman" w:hAnsi="Times New Roman" w:cs="Times New Roman"/>
          <w:bCs/>
          <w:sz w:val="28"/>
          <w:szCs w:val="28"/>
        </w:rPr>
        <w:tab/>
      </w:r>
      <w:r w:rsidRPr="009F3BBB">
        <w:rPr>
          <w:rFonts w:ascii="Times New Roman" w:hAnsi="Times New Roman" w:cs="Times New Roman"/>
          <w:bCs/>
          <w:spacing w:val="-3"/>
          <w:sz w:val="28"/>
          <w:szCs w:val="28"/>
        </w:rPr>
        <w:t>Скорость движения на</w:t>
      </w:r>
      <w:r w:rsidRPr="009F3BBB">
        <w:rPr>
          <w:rFonts w:ascii="Times New Roman" w:hAnsi="Times New Roman" w:cs="Times New Roman"/>
          <w:b/>
          <w:bCs/>
          <w:spacing w:val="-3"/>
          <w:sz w:val="28"/>
          <w:szCs w:val="28"/>
        </w:rPr>
        <w:t xml:space="preserve"> </w:t>
      </w:r>
      <w:r w:rsidRPr="009F3BBB">
        <w:rPr>
          <w:rFonts w:ascii="Times New Roman" w:hAnsi="Times New Roman" w:cs="Times New Roman"/>
          <w:spacing w:val="-3"/>
          <w:sz w:val="28"/>
          <w:szCs w:val="28"/>
        </w:rPr>
        <w:t xml:space="preserve">перегонах:   </w:t>
      </w:r>
      <w:r w:rsidRPr="009F3BBB">
        <w:rPr>
          <w:rFonts w:ascii="Times New Roman" w:hAnsi="Times New Roman" w:cs="Times New Roman"/>
          <w:b/>
          <w:bCs/>
          <w:spacing w:val="-3"/>
          <w:sz w:val="28"/>
          <w:szCs w:val="28"/>
        </w:rPr>
        <w:t>средняя 42 км/час без груза</w:t>
      </w:r>
    </w:p>
    <w:p w:rsidR="00FD503A" w:rsidRPr="009F3BBB" w:rsidRDefault="00FD503A" w:rsidP="00FD503A">
      <w:pPr>
        <w:shd w:val="clear" w:color="auto" w:fill="FFFFFF"/>
        <w:rPr>
          <w:rFonts w:ascii="Times New Roman" w:hAnsi="Times New Roman" w:cs="Times New Roman"/>
        </w:rPr>
      </w:pPr>
      <w:r w:rsidRPr="009F3BBB">
        <w:rPr>
          <w:rFonts w:ascii="Times New Roman" w:hAnsi="Times New Roman" w:cs="Times New Roman"/>
          <w:b/>
          <w:bCs/>
          <w:sz w:val="28"/>
          <w:szCs w:val="28"/>
        </w:rPr>
        <w:t>средняя 33 км/час с грузом</w:t>
      </w:r>
    </w:p>
    <w:p w:rsidR="00FD503A" w:rsidRPr="009F3BBB" w:rsidRDefault="00FD503A" w:rsidP="00C018B2">
      <w:pPr>
        <w:numPr>
          <w:ilvl w:val="0"/>
          <w:numId w:val="19"/>
        </w:numPr>
        <w:shd w:val="clear" w:color="auto" w:fill="FFFFFF"/>
        <w:tabs>
          <w:tab w:val="left" w:pos="394"/>
          <w:tab w:val="left" w:pos="6101"/>
        </w:tabs>
        <w:rPr>
          <w:rFonts w:ascii="Times New Roman" w:hAnsi="Times New Roman" w:cs="Times New Roman"/>
          <w:b/>
          <w:bCs/>
          <w:spacing w:val="-10"/>
          <w:sz w:val="28"/>
          <w:szCs w:val="28"/>
        </w:rPr>
      </w:pPr>
      <w:r w:rsidRPr="009F3BBB">
        <w:rPr>
          <w:rFonts w:ascii="Times New Roman" w:hAnsi="Times New Roman" w:cs="Times New Roman"/>
          <w:bCs/>
          <w:spacing w:val="-13"/>
          <w:sz w:val="28"/>
          <w:szCs w:val="28"/>
        </w:rPr>
        <w:t>Прикрытие</w:t>
      </w:r>
      <w:r w:rsidRPr="009F3BBB">
        <w:rPr>
          <w:rFonts w:ascii="Times New Roman" w:hAnsi="Times New Roman" w:cs="Times New Roman"/>
          <w:b/>
          <w:bCs/>
          <w:spacing w:val="-13"/>
          <w:sz w:val="28"/>
          <w:szCs w:val="28"/>
        </w:rPr>
        <w:t xml:space="preserve"> – по необходимости</w:t>
      </w:r>
      <w:r w:rsidRPr="009F3BBB">
        <w:rPr>
          <w:rFonts w:ascii="Times New Roman" w:hAnsi="Times New Roman" w:cs="Times New Roman"/>
          <w:b/>
          <w:bCs/>
          <w:sz w:val="28"/>
          <w:szCs w:val="28"/>
        </w:rPr>
        <w:tab/>
      </w:r>
    </w:p>
    <w:p w:rsidR="00FD503A" w:rsidRPr="009F3BBB" w:rsidRDefault="00FD503A" w:rsidP="00C018B2">
      <w:pPr>
        <w:numPr>
          <w:ilvl w:val="0"/>
          <w:numId w:val="19"/>
        </w:numPr>
        <w:shd w:val="clear" w:color="auto" w:fill="FFFFFF"/>
        <w:tabs>
          <w:tab w:val="left" w:pos="394"/>
        </w:tabs>
        <w:rPr>
          <w:rFonts w:ascii="Times New Roman" w:hAnsi="Times New Roman" w:cs="Times New Roman"/>
          <w:b/>
          <w:bCs/>
          <w:spacing w:val="-9"/>
          <w:sz w:val="28"/>
          <w:szCs w:val="28"/>
        </w:rPr>
      </w:pPr>
      <w:r w:rsidRPr="009F3BBB">
        <w:rPr>
          <w:rFonts w:ascii="Times New Roman" w:hAnsi="Times New Roman" w:cs="Times New Roman"/>
          <w:bCs/>
          <w:spacing w:val="-7"/>
          <w:sz w:val="28"/>
          <w:szCs w:val="28"/>
        </w:rPr>
        <w:t>Движение при ограниченной видимости</w:t>
      </w:r>
      <w:r w:rsidRPr="009F3BBB">
        <w:rPr>
          <w:rFonts w:ascii="Times New Roman" w:hAnsi="Times New Roman" w:cs="Times New Roman"/>
          <w:b/>
          <w:bCs/>
          <w:spacing w:val="-7"/>
          <w:sz w:val="28"/>
          <w:szCs w:val="28"/>
        </w:rPr>
        <w:t xml:space="preserve"> - запрещено</w:t>
      </w:r>
    </w:p>
    <w:p w:rsidR="00FD503A" w:rsidRPr="009F3BBB" w:rsidRDefault="00FD503A" w:rsidP="00C018B2">
      <w:pPr>
        <w:numPr>
          <w:ilvl w:val="0"/>
          <w:numId w:val="19"/>
        </w:numPr>
        <w:shd w:val="clear" w:color="auto" w:fill="FFFFFF"/>
        <w:tabs>
          <w:tab w:val="left" w:pos="394"/>
        </w:tabs>
        <w:rPr>
          <w:rFonts w:ascii="Times New Roman" w:hAnsi="Times New Roman" w:cs="Times New Roman"/>
          <w:b/>
          <w:bCs/>
          <w:spacing w:val="-6"/>
          <w:sz w:val="28"/>
          <w:szCs w:val="28"/>
        </w:rPr>
      </w:pPr>
      <w:r w:rsidRPr="009F3BBB">
        <w:rPr>
          <w:rFonts w:ascii="Times New Roman" w:hAnsi="Times New Roman" w:cs="Times New Roman"/>
          <w:bCs/>
          <w:spacing w:val="-3"/>
          <w:sz w:val="28"/>
          <w:szCs w:val="28"/>
        </w:rPr>
        <w:t>Движение ночью</w:t>
      </w:r>
      <w:r w:rsidRPr="009F3BBB">
        <w:rPr>
          <w:rFonts w:ascii="Times New Roman" w:hAnsi="Times New Roman" w:cs="Times New Roman"/>
          <w:b/>
          <w:bCs/>
          <w:spacing w:val="-3"/>
          <w:sz w:val="28"/>
          <w:szCs w:val="28"/>
        </w:rPr>
        <w:t xml:space="preserve"> - разрешено</w:t>
      </w:r>
    </w:p>
    <w:p w:rsidR="00FD503A" w:rsidRPr="009F3BBB" w:rsidRDefault="00FD503A" w:rsidP="00FD503A">
      <w:pPr>
        <w:shd w:val="clear" w:color="auto" w:fill="FFFFFF"/>
        <w:jc w:val="center"/>
        <w:rPr>
          <w:rFonts w:ascii="Times New Roman" w:hAnsi="Times New Roman" w:cs="Times New Roman"/>
        </w:rPr>
      </w:pPr>
      <w:r w:rsidRPr="009F3BBB">
        <w:rPr>
          <w:rFonts w:ascii="Times New Roman" w:hAnsi="Times New Roman" w:cs="Times New Roman"/>
          <w:b/>
          <w:bCs/>
          <w:sz w:val="28"/>
          <w:szCs w:val="28"/>
        </w:rPr>
        <w:t>МАРШРУТ ДВИЖЕНИЯ</w:t>
      </w:r>
    </w:p>
    <w:p w:rsidR="00FD503A" w:rsidRPr="009F3BBB" w:rsidRDefault="00FD503A" w:rsidP="00FD503A">
      <w:pPr>
        <w:shd w:val="clear" w:color="auto" w:fill="FFFFFF"/>
        <w:tabs>
          <w:tab w:val="left" w:pos="3261"/>
          <w:tab w:val="left" w:pos="3828"/>
        </w:tabs>
        <w:rPr>
          <w:rFonts w:ascii="Times New Roman" w:hAnsi="Times New Roman" w:cs="Times New Roman"/>
        </w:rPr>
      </w:pPr>
      <w:r w:rsidRPr="009F3BBB">
        <w:rPr>
          <w:rFonts w:ascii="Times New Roman" w:hAnsi="Times New Roman" w:cs="Times New Roman"/>
          <w:bCs/>
          <w:spacing w:val="-7"/>
          <w:sz w:val="28"/>
          <w:szCs w:val="28"/>
        </w:rPr>
        <w:t>1</w:t>
      </w:r>
      <w:r w:rsidRPr="009F3BBB">
        <w:rPr>
          <w:rFonts w:ascii="Times New Roman" w:hAnsi="Times New Roman" w:cs="Times New Roman"/>
          <w:b/>
          <w:bCs/>
          <w:spacing w:val="-7"/>
          <w:sz w:val="28"/>
          <w:szCs w:val="28"/>
        </w:rPr>
        <w:t xml:space="preserve">. </w:t>
      </w:r>
      <w:r w:rsidRPr="009F3BBB">
        <w:rPr>
          <w:rFonts w:ascii="Times New Roman" w:hAnsi="Times New Roman" w:cs="Times New Roman"/>
          <w:bCs/>
          <w:spacing w:val="-7"/>
          <w:sz w:val="28"/>
          <w:szCs w:val="28"/>
        </w:rPr>
        <w:t>Почтовый адрес и телефон грузоотправителя:</w:t>
      </w:r>
      <w:r w:rsidRPr="009F3BBB">
        <w:rPr>
          <w:rFonts w:ascii="Times New Roman" w:hAnsi="Times New Roman" w:cs="Times New Roman"/>
          <w:b/>
          <w:bCs/>
          <w:spacing w:val="-7"/>
          <w:sz w:val="28"/>
          <w:szCs w:val="28"/>
        </w:rPr>
        <w:t xml:space="preserve"> находится у сопровождающе</w:t>
      </w:r>
      <w:r w:rsidRPr="009F3BBB">
        <w:rPr>
          <w:rFonts w:ascii="Times New Roman" w:hAnsi="Times New Roman" w:cs="Times New Roman"/>
          <w:b/>
          <w:bCs/>
          <w:sz w:val="28"/>
          <w:szCs w:val="28"/>
        </w:rPr>
        <w:t xml:space="preserve">го дозиметриста </w:t>
      </w:r>
    </w:p>
    <w:p w:rsidR="003616F3" w:rsidRPr="00114361" w:rsidRDefault="00FD503A" w:rsidP="00FD503A">
      <w:pPr>
        <w:shd w:val="clear" w:color="auto" w:fill="FFFFFF"/>
        <w:rPr>
          <w:rFonts w:ascii="Times New Roman" w:hAnsi="Times New Roman" w:cs="Times New Roman"/>
          <w:b/>
          <w:bCs/>
          <w:sz w:val="28"/>
          <w:szCs w:val="28"/>
        </w:rPr>
      </w:pPr>
      <w:r w:rsidRPr="009B7966">
        <w:rPr>
          <w:rFonts w:ascii="Times New Roman" w:hAnsi="Times New Roman" w:cs="Times New Roman"/>
          <w:bCs/>
          <w:spacing w:val="-5"/>
          <w:sz w:val="28"/>
          <w:szCs w:val="28"/>
        </w:rPr>
        <w:t>2</w:t>
      </w:r>
      <w:r w:rsidRPr="009F3BBB">
        <w:rPr>
          <w:rFonts w:ascii="Times New Roman" w:hAnsi="Times New Roman" w:cs="Times New Roman"/>
          <w:b/>
          <w:bCs/>
          <w:spacing w:val="-5"/>
          <w:sz w:val="28"/>
          <w:szCs w:val="28"/>
        </w:rPr>
        <w:t xml:space="preserve">. </w:t>
      </w:r>
      <w:r w:rsidRPr="009F3BBB">
        <w:rPr>
          <w:rFonts w:ascii="Times New Roman" w:hAnsi="Times New Roman" w:cs="Times New Roman"/>
          <w:bCs/>
          <w:spacing w:val="-5"/>
          <w:sz w:val="28"/>
          <w:szCs w:val="28"/>
        </w:rPr>
        <w:t>Почтовый адрес  и телефон грузополучателя:</w:t>
      </w:r>
      <w:r w:rsidRPr="009F3BBB">
        <w:rPr>
          <w:rFonts w:ascii="Times New Roman" w:hAnsi="Times New Roman" w:cs="Times New Roman"/>
          <w:b/>
          <w:bCs/>
          <w:spacing w:val="-5"/>
          <w:sz w:val="28"/>
          <w:szCs w:val="28"/>
        </w:rPr>
        <w:t xml:space="preserve"> </w:t>
      </w:r>
      <w:smartTag w:uri="urn:schemas-microsoft-com:office:smarttags" w:element="metricconverter">
        <w:smartTagPr>
          <w:attr w:name="ProductID" w:val="664022 г"/>
        </w:smartTagPr>
        <w:r w:rsidRPr="009F3BBB">
          <w:rPr>
            <w:rFonts w:ascii="Times New Roman" w:hAnsi="Times New Roman" w:cs="Times New Roman"/>
            <w:b/>
            <w:bCs/>
            <w:iCs/>
            <w:spacing w:val="-5"/>
            <w:sz w:val="28"/>
            <w:szCs w:val="28"/>
          </w:rPr>
          <w:t>664022</w:t>
        </w:r>
        <w:r w:rsidRPr="009F3BBB">
          <w:rPr>
            <w:rFonts w:ascii="Times New Roman" w:hAnsi="Times New Roman" w:cs="Times New Roman"/>
            <w:b/>
            <w:bCs/>
            <w:i/>
            <w:iCs/>
            <w:spacing w:val="-5"/>
            <w:sz w:val="28"/>
            <w:szCs w:val="28"/>
          </w:rPr>
          <w:t xml:space="preserve"> </w:t>
        </w:r>
        <w:r w:rsidRPr="009F3BBB">
          <w:rPr>
            <w:rFonts w:ascii="Times New Roman" w:hAnsi="Times New Roman" w:cs="Times New Roman"/>
            <w:b/>
            <w:bCs/>
            <w:spacing w:val="-5"/>
            <w:sz w:val="28"/>
            <w:szCs w:val="28"/>
          </w:rPr>
          <w:t>г</w:t>
        </w:r>
      </w:smartTag>
      <w:r w:rsidRPr="009F3BBB">
        <w:rPr>
          <w:rFonts w:ascii="Times New Roman" w:hAnsi="Times New Roman" w:cs="Times New Roman"/>
          <w:b/>
          <w:bCs/>
          <w:spacing w:val="-5"/>
          <w:sz w:val="28"/>
          <w:szCs w:val="28"/>
        </w:rPr>
        <w:t xml:space="preserve">. Иркутск, ул. </w:t>
      </w:r>
      <w:r w:rsidRPr="009F3BBB">
        <w:rPr>
          <w:rFonts w:ascii="Times New Roman" w:hAnsi="Times New Roman" w:cs="Times New Roman"/>
          <w:b/>
          <w:bCs/>
          <w:iCs/>
          <w:spacing w:val="-5"/>
          <w:sz w:val="28"/>
          <w:szCs w:val="28"/>
        </w:rPr>
        <w:t>6-я Сов</w:t>
      </w:r>
      <w:r w:rsidRPr="009F3BBB">
        <w:rPr>
          <w:rFonts w:ascii="Times New Roman" w:hAnsi="Times New Roman" w:cs="Times New Roman"/>
          <w:b/>
          <w:bCs/>
          <w:sz w:val="28"/>
          <w:szCs w:val="28"/>
        </w:rPr>
        <w:t xml:space="preserve">етская, 20, тел. 22-86-92, факс 24-58-42, </w:t>
      </w:r>
    </w:p>
    <w:p w:rsidR="003D5239" w:rsidRPr="00FE4FB0" w:rsidRDefault="003D5239" w:rsidP="003D5239">
      <w:pPr>
        <w:shd w:val="clear" w:color="auto" w:fill="FFFFFF"/>
        <w:jc w:val="both"/>
        <w:rPr>
          <w:rFonts w:ascii="Times New Roman" w:hAnsi="Times New Roman" w:cs="Times New Roman"/>
          <w:sz w:val="28"/>
          <w:szCs w:val="28"/>
        </w:rPr>
      </w:pPr>
      <w:r>
        <w:rPr>
          <w:rFonts w:ascii="Times New Roman" w:hAnsi="Times New Roman" w:cs="Times New Roman"/>
          <w:b/>
          <w:bCs/>
          <w:sz w:val="28"/>
          <w:szCs w:val="28"/>
        </w:rPr>
        <w:t>Иркутский филиал Федерального унитарного государственного</w:t>
      </w:r>
      <w:r w:rsidR="00FD503A" w:rsidRPr="009F3BBB">
        <w:rPr>
          <w:rFonts w:ascii="Times New Roman" w:hAnsi="Times New Roman" w:cs="Times New Roman"/>
          <w:b/>
          <w:bCs/>
          <w:sz w:val="28"/>
          <w:szCs w:val="28"/>
        </w:rPr>
        <w:t xml:space="preserve"> </w:t>
      </w:r>
      <w:r>
        <w:rPr>
          <w:rFonts w:ascii="Times New Roman" w:hAnsi="Times New Roman" w:cs="Times New Roman"/>
          <w:b/>
          <w:bCs/>
          <w:spacing w:val="-3"/>
          <w:sz w:val="28"/>
          <w:szCs w:val="28"/>
        </w:rPr>
        <w:t>предприятия</w:t>
      </w:r>
      <w:r w:rsidR="00FD503A" w:rsidRPr="009F3BBB">
        <w:rPr>
          <w:rFonts w:ascii="Times New Roman" w:hAnsi="Times New Roman" w:cs="Times New Roman"/>
          <w:b/>
          <w:bCs/>
          <w:spacing w:val="-3"/>
          <w:sz w:val="28"/>
          <w:szCs w:val="28"/>
        </w:rPr>
        <w:t xml:space="preserve"> </w:t>
      </w:r>
      <w:r w:rsidRPr="003D5239">
        <w:rPr>
          <w:rFonts w:ascii="Times New Roman" w:hAnsi="Times New Roman" w:cs="Times New Roman"/>
          <w:b/>
          <w:iCs/>
          <w:sz w:val="28"/>
          <w:szCs w:val="28"/>
        </w:rPr>
        <w:t>«Рос РАО»</w:t>
      </w:r>
    </w:p>
    <w:p w:rsidR="00FD503A" w:rsidRPr="009F3BBB" w:rsidRDefault="00FD503A" w:rsidP="00FD503A">
      <w:pPr>
        <w:shd w:val="clear" w:color="auto" w:fill="FFFFFF"/>
        <w:spacing w:line="326" w:lineRule="exact"/>
        <w:ind w:left="394" w:right="-566" w:hanging="283"/>
        <w:rPr>
          <w:rFonts w:ascii="Times New Roman" w:hAnsi="Times New Roman" w:cs="Times New Roman"/>
          <w:b/>
          <w:bCs/>
          <w:sz w:val="28"/>
          <w:szCs w:val="28"/>
        </w:rPr>
      </w:pPr>
    </w:p>
    <w:p w:rsidR="00FD503A" w:rsidRDefault="00FD503A" w:rsidP="00FD503A">
      <w:pPr>
        <w:shd w:val="clear" w:color="auto" w:fill="FFFFFF"/>
        <w:spacing w:line="370" w:lineRule="exact"/>
        <w:ind w:left="307" w:hanging="283"/>
        <w:rPr>
          <w:rFonts w:ascii="Times New Roman" w:hAnsi="Times New Roman" w:cs="Times New Roman"/>
          <w:bCs/>
          <w:spacing w:val="-8"/>
          <w:sz w:val="28"/>
          <w:szCs w:val="28"/>
        </w:rPr>
      </w:pPr>
    </w:p>
    <w:p w:rsidR="00FD503A" w:rsidRPr="009F3BBB" w:rsidRDefault="00FD503A" w:rsidP="00FD503A">
      <w:pPr>
        <w:shd w:val="clear" w:color="auto" w:fill="FFFFFF"/>
        <w:spacing w:line="370" w:lineRule="exact"/>
        <w:ind w:left="307" w:hanging="283"/>
        <w:rPr>
          <w:rFonts w:ascii="Times New Roman" w:hAnsi="Times New Roman" w:cs="Times New Roman"/>
        </w:rPr>
      </w:pPr>
      <w:r w:rsidRPr="009F3BBB">
        <w:rPr>
          <w:rFonts w:ascii="Times New Roman" w:hAnsi="Times New Roman" w:cs="Times New Roman"/>
          <w:bCs/>
          <w:spacing w:val="-8"/>
          <w:sz w:val="28"/>
          <w:szCs w:val="28"/>
        </w:rPr>
        <w:t>3.</w:t>
      </w:r>
      <w:r w:rsidRPr="009F3BBB">
        <w:rPr>
          <w:rFonts w:ascii="Times New Roman" w:hAnsi="Times New Roman" w:cs="Times New Roman"/>
          <w:b/>
          <w:bCs/>
          <w:spacing w:val="-8"/>
          <w:sz w:val="28"/>
          <w:szCs w:val="28"/>
        </w:rPr>
        <w:t xml:space="preserve"> </w:t>
      </w:r>
      <w:r w:rsidRPr="009F3BBB">
        <w:rPr>
          <w:rFonts w:ascii="Times New Roman" w:hAnsi="Times New Roman" w:cs="Times New Roman"/>
          <w:bCs/>
          <w:spacing w:val="-8"/>
          <w:sz w:val="28"/>
          <w:szCs w:val="28"/>
        </w:rPr>
        <w:t xml:space="preserve">Наименование населенных пунктов, по которым проследуют транспортные </w:t>
      </w:r>
      <w:r w:rsidRPr="009F3BBB">
        <w:rPr>
          <w:rFonts w:ascii="Times New Roman" w:hAnsi="Times New Roman" w:cs="Times New Roman"/>
          <w:bCs/>
          <w:sz w:val="28"/>
          <w:szCs w:val="28"/>
        </w:rPr>
        <w:t>средства по республике Бурятии:</w:t>
      </w:r>
    </w:p>
    <w:p w:rsidR="00FD503A" w:rsidRPr="009F3BBB" w:rsidRDefault="00FD503A" w:rsidP="00FD503A">
      <w:pPr>
        <w:shd w:val="clear" w:color="auto" w:fill="FFFFFF"/>
        <w:spacing w:line="322" w:lineRule="exact"/>
        <w:ind w:left="298"/>
        <w:rPr>
          <w:rFonts w:ascii="Times New Roman" w:hAnsi="Times New Roman" w:cs="Times New Roman"/>
          <w:spacing w:val="-1"/>
        </w:rPr>
      </w:pPr>
      <w:r w:rsidRPr="009F3BBB">
        <w:rPr>
          <w:rFonts w:ascii="Times New Roman" w:hAnsi="Times New Roman" w:cs="Times New Roman"/>
          <w:b/>
          <w:bCs/>
          <w:spacing w:val="-2"/>
          <w:sz w:val="28"/>
          <w:szCs w:val="28"/>
        </w:rPr>
        <w:t xml:space="preserve">Выдрино, Бабушкин, Танхой,  Кабанск, Селенгннск, Каменск, Улан-Удэ, </w:t>
      </w:r>
      <w:r w:rsidRPr="009F3BBB">
        <w:rPr>
          <w:rFonts w:ascii="Times New Roman" w:hAnsi="Times New Roman" w:cs="Times New Roman"/>
          <w:b/>
          <w:bCs/>
          <w:sz w:val="28"/>
          <w:szCs w:val="28"/>
        </w:rPr>
        <w:t>Гусиноозерск, Кяхта, Закаменск, Хоронхой, Иволгинск, Новокижинг</w:t>
      </w:r>
      <w:r w:rsidRPr="009F3BBB">
        <w:rPr>
          <w:rFonts w:ascii="Times New Roman" w:hAnsi="Times New Roman" w:cs="Times New Roman"/>
          <w:b/>
          <w:bCs/>
          <w:spacing w:val="-5"/>
          <w:sz w:val="28"/>
          <w:szCs w:val="28"/>
        </w:rPr>
        <w:t>инск, Мухоршибирь,  Жипхенген, Нижнеангарск, Новый Уоян, Такси</w:t>
      </w:r>
      <w:r w:rsidRPr="009F3BBB">
        <w:rPr>
          <w:rFonts w:ascii="Times New Roman" w:hAnsi="Times New Roman" w:cs="Times New Roman"/>
          <w:b/>
          <w:spacing w:val="-1"/>
        </w:rPr>
        <w:t>МО</w:t>
      </w:r>
      <w:r w:rsidRPr="009F3BBB">
        <w:rPr>
          <w:rFonts w:ascii="Times New Roman" w:hAnsi="Times New Roman" w:cs="Times New Roman"/>
          <w:spacing w:val="-1"/>
        </w:rPr>
        <w:t>.</w:t>
      </w:r>
    </w:p>
    <w:p w:rsidR="00FD503A" w:rsidRPr="009F3BBB" w:rsidRDefault="00FD503A" w:rsidP="003D5239">
      <w:pPr>
        <w:shd w:val="clear" w:color="auto" w:fill="FFFFFF"/>
        <w:tabs>
          <w:tab w:val="left" w:pos="288"/>
        </w:tabs>
        <w:spacing w:before="10" w:line="307" w:lineRule="exact"/>
        <w:ind w:left="288" w:right="-269" w:hanging="288"/>
        <w:rPr>
          <w:rFonts w:ascii="Times New Roman" w:hAnsi="Times New Roman" w:cs="Times New Roman"/>
        </w:rPr>
      </w:pPr>
      <w:r w:rsidRPr="009F3BBB">
        <w:rPr>
          <w:rFonts w:ascii="Times New Roman" w:hAnsi="Times New Roman" w:cs="Times New Roman"/>
          <w:bCs/>
          <w:spacing w:val="-8"/>
          <w:sz w:val="28"/>
          <w:szCs w:val="28"/>
        </w:rPr>
        <w:t>4.</w:t>
      </w:r>
      <w:r w:rsidRPr="009F3BBB">
        <w:rPr>
          <w:rFonts w:ascii="Times New Roman" w:hAnsi="Times New Roman" w:cs="Times New Roman"/>
          <w:bCs/>
          <w:sz w:val="28"/>
          <w:szCs w:val="28"/>
        </w:rPr>
        <w:tab/>
      </w:r>
      <w:r w:rsidRPr="009F3BBB">
        <w:rPr>
          <w:rFonts w:ascii="Times New Roman" w:hAnsi="Times New Roman" w:cs="Times New Roman"/>
          <w:bCs/>
          <w:spacing w:val="-9"/>
          <w:sz w:val="28"/>
          <w:szCs w:val="28"/>
        </w:rPr>
        <w:t>Наименование дорог вне населенных  пунктах, по которым проследуют</w:t>
      </w:r>
      <w:r w:rsidR="003D5239">
        <w:rPr>
          <w:rFonts w:ascii="Times New Roman" w:hAnsi="Times New Roman" w:cs="Times New Roman"/>
          <w:bCs/>
          <w:spacing w:val="-9"/>
          <w:sz w:val="28"/>
          <w:szCs w:val="28"/>
        </w:rPr>
        <w:t xml:space="preserve"> </w:t>
      </w:r>
      <w:r w:rsidRPr="009F3BBB">
        <w:rPr>
          <w:rFonts w:ascii="Times New Roman" w:hAnsi="Times New Roman" w:cs="Times New Roman"/>
          <w:bCs/>
          <w:sz w:val="28"/>
          <w:szCs w:val="28"/>
        </w:rPr>
        <w:t>транспортные средства.</w:t>
      </w:r>
      <w:r w:rsidRPr="009F3BBB">
        <w:rPr>
          <w:rFonts w:ascii="Times New Roman" w:hAnsi="Times New Roman" w:cs="Times New Roman"/>
          <w:bCs/>
          <w:sz w:val="28"/>
          <w:szCs w:val="28"/>
        </w:rPr>
        <w:br/>
      </w:r>
      <w:r w:rsidRPr="009F3BBB">
        <w:rPr>
          <w:rFonts w:ascii="Times New Roman" w:hAnsi="Times New Roman" w:cs="Times New Roman"/>
          <w:b/>
          <w:bCs/>
          <w:spacing w:val="-1"/>
          <w:sz w:val="28"/>
          <w:szCs w:val="28"/>
        </w:rPr>
        <w:t>Выдрино</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Улан-Удэ</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Гусиноозерск, Кяхта</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Закаменск, Улан-Удэ</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w:t>
      </w:r>
      <w:r w:rsidR="00BB36EF">
        <w:rPr>
          <w:rFonts w:ascii="Times New Roman" w:hAnsi="Times New Roman" w:cs="Times New Roman"/>
          <w:b/>
          <w:bCs/>
          <w:spacing w:val="-1"/>
          <w:sz w:val="28"/>
          <w:szCs w:val="28"/>
        </w:rPr>
        <w:t xml:space="preserve"> </w:t>
      </w:r>
      <w:r w:rsidRPr="009F3BBB">
        <w:rPr>
          <w:rFonts w:ascii="Times New Roman" w:hAnsi="Times New Roman" w:cs="Times New Roman"/>
          <w:b/>
          <w:bCs/>
          <w:spacing w:val="-1"/>
          <w:sz w:val="28"/>
          <w:szCs w:val="28"/>
        </w:rPr>
        <w:t>Чита,</w:t>
      </w:r>
    </w:p>
    <w:p w:rsidR="00FD503A" w:rsidRPr="009F3BBB" w:rsidRDefault="00FD503A" w:rsidP="00FD503A">
      <w:pPr>
        <w:shd w:val="clear" w:color="auto" w:fill="FFFFFF"/>
        <w:spacing w:before="19"/>
        <w:ind w:left="302"/>
        <w:rPr>
          <w:rFonts w:ascii="Times New Roman" w:hAnsi="Times New Roman" w:cs="Times New Roman"/>
          <w:b/>
          <w:bCs/>
          <w:spacing w:val="-2"/>
          <w:sz w:val="28"/>
          <w:szCs w:val="28"/>
        </w:rPr>
      </w:pPr>
      <w:r w:rsidRPr="009F3BBB">
        <w:rPr>
          <w:rFonts w:ascii="Times New Roman" w:hAnsi="Times New Roman" w:cs="Times New Roman"/>
          <w:b/>
          <w:bCs/>
          <w:spacing w:val="-2"/>
          <w:sz w:val="28"/>
          <w:szCs w:val="28"/>
        </w:rPr>
        <w:t>Нижнеангарск</w:t>
      </w:r>
      <w:r w:rsidR="00BB36EF">
        <w:rPr>
          <w:rFonts w:ascii="Times New Roman" w:hAnsi="Times New Roman" w:cs="Times New Roman"/>
          <w:b/>
          <w:bCs/>
          <w:spacing w:val="-2"/>
          <w:sz w:val="28"/>
          <w:szCs w:val="28"/>
        </w:rPr>
        <w:t xml:space="preserve"> </w:t>
      </w:r>
      <w:r w:rsidRPr="009F3BBB">
        <w:rPr>
          <w:rFonts w:ascii="Times New Roman" w:hAnsi="Times New Roman" w:cs="Times New Roman"/>
          <w:b/>
          <w:bCs/>
          <w:spacing w:val="-2"/>
          <w:sz w:val="28"/>
          <w:szCs w:val="28"/>
        </w:rPr>
        <w:t>-</w:t>
      </w:r>
      <w:r w:rsidR="00BB36EF">
        <w:rPr>
          <w:rFonts w:ascii="Times New Roman" w:hAnsi="Times New Roman" w:cs="Times New Roman"/>
          <w:b/>
          <w:bCs/>
          <w:spacing w:val="-2"/>
          <w:sz w:val="28"/>
          <w:szCs w:val="28"/>
        </w:rPr>
        <w:t xml:space="preserve"> </w:t>
      </w:r>
      <w:r w:rsidRPr="009F3BBB">
        <w:rPr>
          <w:rFonts w:ascii="Times New Roman" w:hAnsi="Times New Roman" w:cs="Times New Roman"/>
          <w:b/>
          <w:bCs/>
          <w:spacing w:val="-2"/>
          <w:sz w:val="28"/>
          <w:szCs w:val="28"/>
        </w:rPr>
        <w:t>Таксимо.</w:t>
      </w:r>
    </w:p>
    <w:p w:rsidR="00FD503A" w:rsidRPr="009F3BBB" w:rsidRDefault="00FD503A" w:rsidP="00FD503A">
      <w:pPr>
        <w:shd w:val="clear" w:color="auto" w:fill="FFFFFF"/>
        <w:spacing w:before="19"/>
        <w:ind w:left="302"/>
        <w:rPr>
          <w:rFonts w:ascii="Times New Roman" w:hAnsi="Times New Roman" w:cs="Times New Roman"/>
        </w:rPr>
      </w:pPr>
    </w:p>
    <w:p w:rsidR="00FD503A" w:rsidRPr="009F3BBB" w:rsidRDefault="00FD503A" w:rsidP="00FD503A">
      <w:pPr>
        <w:shd w:val="clear" w:color="auto" w:fill="FFFFFF"/>
        <w:tabs>
          <w:tab w:val="left" w:pos="288"/>
        </w:tabs>
        <w:rPr>
          <w:rFonts w:ascii="Times New Roman" w:hAnsi="Times New Roman" w:cs="Times New Roman"/>
        </w:rPr>
      </w:pPr>
      <w:r w:rsidRPr="009F3BBB">
        <w:rPr>
          <w:rFonts w:ascii="Times New Roman" w:hAnsi="Times New Roman" w:cs="Times New Roman"/>
          <w:spacing w:val="-19"/>
          <w:sz w:val="28"/>
          <w:szCs w:val="28"/>
        </w:rPr>
        <w:t>5.</w:t>
      </w:r>
      <w:r w:rsidRPr="009F3BBB">
        <w:rPr>
          <w:rFonts w:ascii="Times New Roman" w:hAnsi="Times New Roman" w:cs="Times New Roman"/>
          <w:sz w:val="28"/>
          <w:szCs w:val="28"/>
        </w:rPr>
        <w:tab/>
      </w:r>
      <w:r w:rsidRPr="009F3BBB">
        <w:rPr>
          <w:rFonts w:ascii="Times New Roman" w:hAnsi="Times New Roman" w:cs="Times New Roman"/>
          <w:spacing w:val="-1"/>
          <w:sz w:val="28"/>
          <w:szCs w:val="28"/>
        </w:rPr>
        <w:t>Почтовые адреса промежуточных пунктов, куда в случае необходимости</w:t>
      </w:r>
    </w:p>
    <w:p w:rsidR="00FD503A" w:rsidRPr="009F3BBB" w:rsidRDefault="00FD503A" w:rsidP="00FD503A">
      <w:pPr>
        <w:shd w:val="clear" w:color="auto" w:fill="FFFFFF"/>
        <w:spacing w:before="10"/>
        <w:ind w:left="302"/>
        <w:rPr>
          <w:rFonts w:ascii="Times New Roman" w:hAnsi="Times New Roman" w:cs="Times New Roman"/>
          <w:b/>
          <w:bCs/>
          <w:spacing w:val="-2"/>
          <w:sz w:val="28"/>
          <w:szCs w:val="28"/>
        </w:rPr>
      </w:pPr>
      <w:r w:rsidRPr="009F3BBB">
        <w:rPr>
          <w:rFonts w:ascii="Times New Roman" w:hAnsi="Times New Roman" w:cs="Times New Roman"/>
          <w:spacing w:val="-2"/>
          <w:sz w:val="28"/>
          <w:szCs w:val="28"/>
        </w:rPr>
        <w:t xml:space="preserve">можно сдать груз - </w:t>
      </w:r>
      <w:r w:rsidRPr="009F3BBB">
        <w:rPr>
          <w:rFonts w:ascii="Times New Roman" w:hAnsi="Times New Roman" w:cs="Times New Roman"/>
          <w:b/>
          <w:bCs/>
          <w:spacing w:val="-2"/>
          <w:sz w:val="28"/>
          <w:szCs w:val="28"/>
        </w:rPr>
        <w:t>не сдается.</w:t>
      </w:r>
    </w:p>
    <w:p w:rsidR="00FD503A" w:rsidRPr="009F3BBB" w:rsidRDefault="00FD503A" w:rsidP="00FD503A">
      <w:pPr>
        <w:shd w:val="clear" w:color="auto" w:fill="FFFFFF"/>
        <w:spacing w:before="10"/>
        <w:ind w:left="302"/>
        <w:rPr>
          <w:rFonts w:ascii="Times New Roman" w:hAnsi="Times New Roman" w:cs="Times New Roman"/>
        </w:rPr>
      </w:pPr>
    </w:p>
    <w:p w:rsidR="00FD503A" w:rsidRPr="009F3BBB" w:rsidRDefault="00FD503A" w:rsidP="00FD503A">
      <w:pPr>
        <w:shd w:val="clear" w:color="auto" w:fill="FFFFFF"/>
        <w:tabs>
          <w:tab w:val="left" w:pos="288"/>
        </w:tabs>
        <w:spacing w:line="331" w:lineRule="exact"/>
        <w:ind w:left="288" w:right="-566" w:hanging="288"/>
        <w:rPr>
          <w:rFonts w:ascii="Times New Roman" w:hAnsi="Times New Roman" w:cs="Times New Roman"/>
          <w:b/>
          <w:bCs/>
          <w:sz w:val="28"/>
          <w:szCs w:val="28"/>
        </w:rPr>
      </w:pPr>
      <w:r w:rsidRPr="009F3BBB">
        <w:rPr>
          <w:rFonts w:ascii="Times New Roman" w:hAnsi="Times New Roman" w:cs="Times New Roman"/>
          <w:spacing w:val="-14"/>
          <w:sz w:val="28"/>
          <w:szCs w:val="28"/>
        </w:rPr>
        <w:t>6.</w:t>
      </w:r>
      <w:r w:rsidRPr="009F3BBB">
        <w:rPr>
          <w:rFonts w:ascii="Times New Roman" w:hAnsi="Times New Roman" w:cs="Times New Roman"/>
          <w:sz w:val="28"/>
          <w:szCs w:val="28"/>
        </w:rPr>
        <w:tab/>
      </w:r>
      <w:r w:rsidRPr="009F3BBB">
        <w:rPr>
          <w:rFonts w:ascii="Times New Roman" w:hAnsi="Times New Roman" w:cs="Times New Roman"/>
          <w:spacing w:val="-2"/>
          <w:sz w:val="28"/>
          <w:szCs w:val="28"/>
        </w:rPr>
        <w:t xml:space="preserve">Места стоянок (в том числе места ночлега) - </w:t>
      </w:r>
      <w:r w:rsidRPr="009F3BBB">
        <w:rPr>
          <w:rFonts w:ascii="Times New Roman" w:hAnsi="Times New Roman" w:cs="Times New Roman"/>
          <w:b/>
          <w:bCs/>
          <w:spacing w:val="-2"/>
          <w:sz w:val="28"/>
          <w:szCs w:val="28"/>
        </w:rPr>
        <w:t>Бабушкин, Каменск, Кабанск,</w:t>
      </w:r>
      <w:r w:rsidRPr="009F3BBB">
        <w:rPr>
          <w:rFonts w:ascii="Times New Roman" w:hAnsi="Times New Roman" w:cs="Times New Roman"/>
          <w:b/>
          <w:bCs/>
          <w:spacing w:val="-2"/>
          <w:sz w:val="28"/>
          <w:szCs w:val="28"/>
        </w:rPr>
        <w:br/>
      </w:r>
      <w:r w:rsidRPr="009F3BBB">
        <w:rPr>
          <w:rFonts w:ascii="Times New Roman" w:hAnsi="Times New Roman" w:cs="Times New Roman"/>
          <w:b/>
          <w:bCs/>
          <w:sz w:val="28"/>
          <w:szCs w:val="28"/>
        </w:rPr>
        <w:t>Селенгинск, Гусиноозерск, Кяхта</w:t>
      </w:r>
      <w:r w:rsidR="00BB36EF">
        <w:rPr>
          <w:rFonts w:ascii="Times New Roman" w:hAnsi="Times New Roman" w:cs="Times New Roman"/>
          <w:b/>
          <w:bCs/>
          <w:sz w:val="28"/>
          <w:szCs w:val="28"/>
        </w:rPr>
        <w:t>, Закаменск, Новокижингинск, Му</w:t>
      </w:r>
      <w:r w:rsidRPr="009F3BBB">
        <w:rPr>
          <w:rFonts w:ascii="Times New Roman" w:hAnsi="Times New Roman" w:cs="Times New Roman"/>
          <w:b/>
          <w:bCs/>
          <w:sz w:val="28"/>
          <w:szCs w:val="28"/>
        </w:rPr>
        <w:t>хоршибирь, Жипхенген, Нижнеангарск, Таксимо.</w:t>
      </w:r>
    </w:p>
    <w:p w:rsidR="00FD503A" w:rsidRPr="009F3BBB" w:rsidRDefault="00FD503A" w:rsidP="00FD503A">
      <w:pPr>
        <w:shd w:val="clear" w:color="auto" w:fill="FFFFFF"/>
        <w:tabs>
          <w:tab w:val="left" w:pos="288"/>
        </w:tabs>
        <w:spacing w:line="331" w:lineRule="exact"/>
        <w:ind w:left="288" w:right="-566" w:hanging="288"/>
        <w:rPr>
          <w:rFonts w:ascii="Times New Roman" w:hAnsi="Times New Roman" w:cs="Times New Roman"/>
        </w:rPr>
      </w:pPr>
    </w:p>
    <w:p w:rsidR="00FD503A" w:rsidRPr="009F3BBB" w:rsidRDefault="00FD503A" w:rsidP="00FD503A">
      <w:pPr>
        <w:shd w:val="clear" w:color="auto" w:fill="FFFFFF"/>
        <w:spacing w:line="331" w:lineRule="exact"/>
        <w:ind w:left="77"/>
        <w:rPr>
          <w:rFonts w:ascii="Times New Roman" w:hAnsi="Times New Roman" w:cs="Times New Roman"/>
        </w:rPr>
      </w:pPr>
      <w:r w:rsidRPr="009F3BBB">
        <w:rPr>
          <w:rFonts w:ascii="Times New Roman" w:hAnsi="Times New Roman" w:cs="Times New Roman"/>
          <w:sz w:val="28"/>
          <w:szCs w:val="28"/>
        </w:rPr>
        <w:t xml:space="preserve">7. Места заправок топливом – </w:t>
      </w:r>
      <w:r w:rsidRPr="009F3BBB">
        <w:rPr>
          <w:rFonts w:ascii="Times New Roman" w:hAnsi="Times New Roman" w:cs="Times New Roman"/>
          <w:b/>
          <w:sz w:val="28"/>
          <w:szCs w:val="28"/>
        </w:rPr>
        <w:t>АЗС в пути следования.</w:t>
      </w:r>
    </w:p>
    <w:p w:rsidR="003D5239" w:rsidRPr="003D5239" w:rsidRDefault="003D5239" w:rsidP="003D5239">
      <w:pPr>
        <w:ind w:firstLine="6379"/>
        <w:rPr>
          <w:rFonts w:ascii="Times New Roman" w:hAnsi="Times New Roman" w:cs="Times New Roman"/>
          <w:color w:val="000000"/>
          <w:sz w:val="28"/>
          <w:szCs w:val="28"/>
        </w:rPr>
      </w:pPr>
      <w:r w:rsidRPr="003D5239">
        <w:rPr>
          <w:rFonts w:ascii="Times New Roman" w:hAnsi="Times New Roman" w:cs="Times New Roman"/>
          <w:color w:val="000000"/>
          <w:sz w:val="28"/>
          <w:szCs w:val="28"/>
        </w:rPr>
        <w:t xml:space="preserve">Директор </w:t>
      </w:r>
    </w:p>
    <w:p w:rsidR="003D5239" w:rsidRPr="003D5239" w:rsidRDefault="003D5239" w:rsidP="003D5239">
      <w:pPr>
        <w:ind w:firstLine="5387"/>
        <w:rPr>
          <w:rFonts w:ascii="Times New Roman" w:hAnsi="Times New Roman" w:cs="Times New Roman"/>
          <w:color w:val="000000"/>
          <w:sz w:val="28"/>
          <w:szCs w:val="28"/>
        </w:rPr>
      </w:pPr>
      <w:r w:rsidRPr="003D5239">
        <w:rPr>
          <w:rFonts w:ascii="Times New Roman" w:hAnsi="Times New Roman" w:cs="Times New Roman"/>
          <w:color w:val="000000"/>
          <w:sz w:val="28"/>
          <w:szCs w:val="28"/>
        </w:rPr>
        <w:t>«Иркутского филиала»</w:t>
      </w:r>
    </w:p>
    <w:p w:rsidR="003D5239" w:rsidRPr="003D5239" w:rsidRDefault="003D5239" w:rsidP="003D5239">
      <w:pPr>
        <w:ind w:firstLine="5387"/>
        <w:rPr>
          <w:rFonts w:ascii="Times New Roman" w:hAnsi="Times New Roman" w:cs="Times New Roman"/>
          <w:color w:val="000000"/>
          <w:sz w:val="28"/>
          <w:szCs w:val="28"/>
        </w:rPr>
      </w:pPr>
      <w:r w:rsidRPr="003D5239">
        <w:rPr>
          <w:rFonts w:ascii="Times New Roman" w:hAnsi="Times New Roman" w:cs="Times New Roman"/>
          <w:color w:val="000000"/>
          <w:sz w:val="28"/>
          <w:szCs w:val="28"/>
        </w:rPr>
        <w:t>ФГУП «РосРАО»</w:t>
      </w:r>
    </w:p>
    <w:p w:rsidR="00FD503A" w:rsidRPr="009F3BBB" w:rsidRDefault="003D5239" w:rsidP="003D5239">
      <w:pPr>
        <w:shd w:val="clear" w:color="auto" w:fill="FFFFFF"/>
        <w:spacing w:before="58"/>
        <w:rPr>
          <w:rFonts w:ascii="Times New Roman" w:hAnsi="Times New Roman" w:cs="Times New Roman"/>
        </w:rPr>
      </w:pPr>
      <w:r w:rsidRPr="009F3BBB">
        <w:rPr>
          <w:rFonts w:ascii="Times New Roman" w:hAnsi="Times New Roman" w:cs="Times New Roman"/>
          <w:spacing w:val="-6"/>
          <w:sz w:val="28"/>
          <w:szCs w:val="28"/>
        </w:rPr>
        <w:t xml:space="preserve"> </w:t>
      </w:r>
      <w:r w:rsidR="00FD503A" w:rsidRPr="009F3BBB">
        <w:rPr>
          <w:rFonts w:ascii="Times New Roman" w:hAnsi="Times New Roman" w:cs="Times New Roman"/>
          <w:spacing w:val="-6"/>
          <w:sz w:val="28"/>
          <w:szCs w:val="28"/>
        </w:rPr>
        <w:t>«___» ________________200 __  г.</w:t>
      </w:r>
    </w:p>
    <w:p w:rsidR="00FD503A" w:rsidRPr="009F3BBB" w:rsidRDefault="00FD503A" w:rsidP="003D5239">
      <w:pPr>
        <w:shd w:val="clear" w:color="auto" w:fill="FFFFFF"/>
        <w:tabs>
          <w:tab w:val="left" w:leader="underscore" w:pos="7814"/>
        </w:tabs>
        <w:ind w:left="4958"/>
        <w:rPr>
          <w:rFonts w:ascii="Times New Roman" w:hAnsi="Times New Roman" w:cs="Times New Roman"/>
        </w:rPr>
      </w:pPr>
      <w:r w:rsidRPr="009F3BBB">
        <w:rPr>
          <w:rFonts w:ascii="Times New Roman" w:hAnsi="Times New Roman" w:cs="Times New Roman"/>
          <w:sz w:val="28"/>
          <w:szCs w:val="28"/>
        </w:rPr>
        <w:tab/>
      </w:r>
      <w:r w:rsidR="003D5239" w:rsidRPr="003D5239">
        <w:rPr>
          <w:rFonts w:ascii="Times New Roman" w:hAnsi="Times New Roman" w:cs="Times New Roman"/>
          <w:color w:val="000000"/>
          <w:sz w:val="28"/>
          <w:szCs w:val="28"/>
        </w:rPr>
        <w:t>В.Ф. Зубакин</w:t>
      </w:r>
      <w:r w:rsidR="003D5239" w:rsidRPr="009F3BBB">
        <w:rPr>
          <w:rFonts w:ascii="Times New Roman" w:hAnsi="Times New Roman" w:cs="Times New Roman"/>
          <w:spacing w:val="-1"/>
        </w:rPr>
        <w:t xml:space="preserve"> </w:t>
      </w:r>
      <w:r w:rsidR="003D5239">
        <w:rPr>
          <w:rFonts w:ascii="Times New Roman" w:hAnsi="Times New Roman" w:cs="Times New Roman"/>
          <w:spacing w:val="-1"/>
        </w:rPr>
        <w:t>(</w:t>
      </w:r>
      <w:r w:rsidRPr="009F3BBB">
        <w:rPr>
          <w:rFonts w:ascii="Times New Roman" w:hAnsi="Times New Roman" w:cs="Times New Roman"/>
          <w:spacing w:val="-1"/>
        </w:rPr>
        <w:t>подпись, печать)</w:t>
      </w:r>
    </w:p>
    <w:p w:rsidR="00FD503A" w:rsidRPr="009F3BBB" w:rsidRDefault="00FD503A" w:rsidP="00FD503A">
      <w:pPr>
        <w:shd w:val="clear" w:color="auto" w:fill="FFFFFF"/>
        <w:tabs>
          <w:tab w:val="left" w:pos="4954"/>
          <w:tab w:val="left" w:leader="underscore" w:pos="9533"/>
        </w:tabs>
        <w:spacing w:before="163" w:line="360" w:lineRule="exact"/>
        <w:ind w:left="77"/>
        <w:rPr>
          <w:rFonts w:ascii="Times New Roman" w:hAnsi="Times New Roman" w:cs="Times New Roman"/>
        </w:rPr>
      </w:pPr>
      <w:r w:rsidRPr="009F3BBB">
        <w:rPr>
          <w:rFonts w:ascii="Times New Roman" w:hAnsi="Times New Roman" w:cs="Times New Roman"/>
          <w:spacing w:val="-1"/>
          <w:sz w:val="28"/>
          <w:szCs w:val="28"/>
        </w:rPr>
        <w:t>Срок действия настоящего                                Начальник УГИБДД МВД РБ</w:t>
      </w:r>
      <w:r w:rsidRPr="009F3BBB">
        <w:rPr>
          <w:rFonts w:ascii="Times New Roman" w:hAnsi="Times New Roman" w:cs="Times New Roman"/>
          <w:spacing w:val="-1"/>
          <w:sz w:val="28"/>
          <w:szCs w:val="28"/>
        </w:rPr>
        <w:br/>
      </w:r>
      <w:r w:rsidRPr="009F3BBB">
        <w:rPr>
          <w:rFonts w:ascii="Times New Roman" w:hAnsi="Times New Roman" w:cs="Times New Roman"/>
          <w:spacing w:val="-4"/>
          <w:sz w:val="28"/>
          <w:szCs w:val="28"/>
        </w:rPr>
        <w:t>маршрута продлен до</w:t>
      </w:r>
      <w:r w:rsidRPr="009F3BBB">
        <w:rPr>
          <w:rFonts w:ascii="Times New Roman" w:hAnsi="Times New Roman" w:cs="Times New Roman"/>
          <w:sz w:val="28"/>
          <w:szCs w:val="28"/>
        </w:rPr>
        <w:tab/>
      </w:r>
      <w:r w:rsidRPr="009F3BBB">
        <w:rPr>
          <w:rFonts w:ascii="Times New Roman" w:hAnsi="Times New Roman" w:cs="Times New Roman"/>
          <w:sz w:val="28"/>
          <w:szCs w:val="28"/>
        </w:rPr>
        <w:tab/>
      </w:r>
    </w:p>
    <w:p w:rsidR="00FD503A" w:rsidRPr="009F3BBB" w:rsidRDefault="00FD503A" w:rsidP="00FD503A">
      <w:pPr>
        <w:shd w:val="clear" w:color="auto" w:fill="FFFFFF"/>
        <w:ind w:left="5981"/>
        <w:rPr>
          <w:rFonts w:ascii="Times New Roman" w:hAnsi="Times New Roman" w:cs="Times New Roman"/>
          <w:sz w:val="18"/>
          <w:szCs w:val="18"/>
        </w:rPr>
      </w:pPr>
      <w:r w:rsidRPr="009F3BBB">
        <w:rPr>
          <w:rFonts w:ascii="Times New Roman" w:hAnsi="Times New Roman" w:cs="Times New Roman"/>
          <w:sz w:val="18"/>
          <w:szCs w:val="18"/>
        </w:rPr>
        <w:t>(Звание, фамилия, имя, отчество</w:t>
      </w:r>
    </w:p>
    <w:p w:rsidR="00FD503A" w:rsidRPr="009F3BBB" w:rsidRDefault="00FD503A" w:rsidP="00FD503A">
      <w:pPr>
        <w:shd w:val="clear" w:color="auto" w:fill="FFFFFF"/>
        <w:ind w:left="5981"/>
        <w:rPr>
          <w:rFonts w:ascii="Times New Roman" w:hAnsi="Times New Roman" w:cs="Times New Roman"/>
          <w:sz w:val="18"/>
          <w:szCs w:val="18"/>
        </w:rPr>
      </w:pPr>
    </w:p>
    <w:p w:rsidR="00FD503A" w:rsidRPr="009F3BBB" w:rsidRDefault="00FD503A" w:rsidP="00FD503A">
      <w:pPr>
        <w:shd w:val="clear" w:color="auto" w:fill="FFFFFF"/>
        <w:tabs>
          <w:tab w:val="left" w:pos="4954"/>
          <w:tab w:val="left" w:leader="underscore" w:pos="9533"/>
        </w:tabs>
        <w:spacing w:before="163" w:line="360" w:lineRule="exact"/>
        <w:ind w:left="77"/>
        <w:rPr>
          <w:rFonts w:ascii="Times New Roman" w:hAnsi="Times New Roman" w:cs="Times New Roman"/>
        </w:rPr>
      </w:pPr>
      <w:r w:rsidRPr="009F3BBB">
        <w:rPr>
          <w:rFonts w:ascii="Times New Roman" w:hAnsi="Times New Roman" w:cs="Times New Roman"/>
          <w:spacing w:val="-1"/>
          <w:sz w:val="28"/>
          <w:szCs w:val="28"/>
        </w:rPr>
        <w:t>Срок действия настоящего                                Начальник УГИБДД МВД РБ</w:t>
      </w:r>
      <w:r w:rsidRPr="009F3BBB">
        <w:rPr>
          <w:rFonts w:ascii="Times New Roman" w:hAnsi="Times New Roman" w:cs="Times New Roman"/>
          <w:spacing w:val="-1"/>
          <w:sz w:val="28"/>
          <w:szCs w:val="28"/>
        </w:rPr>
        <w:br/>
      </w:r>
      <w:r w:rsidRPr="009F3BBB">
        <w:rPr>
          <w:rFonts w:ascii="Times New Roman" w:hAnsi="Times New Roman" w:cs="Times New Roman"/>
          <w:spacing w:val="-4"/>
          <w:sz w:val="28"/>
          <w:szCs w:val="28"/>
        </w:rPr>
        <w:t>маршрута продлен до</w:t>
      </w:r>
      <w:r w:rsidRPr="009F3BBB">
        <w:rPr>
          <w:rFonts w:ascii="Times New Roman" w:hAnsi="Times New Roman" w:cs="Times New Roman"/>
          <w:sz w:val="28"/>
          <w:szCs w:val="28"/>
        </w:rPr>
        <w:tab/>
      </w:r>
      <w:r w:rsidRPr="009F3BBB">
        <w:rPr>
          <w:rFonts w:ascii="Times New Roman" w:hAnsi="Times New Roman" w:cs="Times New Roman"/>
          <w:sz w:val="28"/>
          <w:szCs w:val="28"/>
        </w:rPr>
        <w:tab/>
      </w:r>
    </w:p>
    <w:p w:rsidR="00FD503A" w:rsidRPr="009F3BBB" w:rsidRDefault="00FD503A" w:rsidP="00FD503A">
      <w:pPr>
        <w:shd w:val="clear" w:color="auto" w:fill="FFFFFF"/>
        <w:ind w:left="5981"/>
        <w:rPr>
          <w:rFonts w:ascii="Times New Roman" w:hAnsi="Times New Roman" w:cs="Times New Roman"/>
        </w:rPr>
      </w:pPr>
      <w:r w:rsidRPr="009F3BBB">
        <w:rPr>
          <w:rFonts w:ascii="Times New Roman" w:hAnsi="Times New Roman" w:cs="Times New Roman"/>
          <w:sz w:val="18"/>
          <w:szCs w:val="18"/>
        </w:rPr>
        <w:t>(Звание, фамилия, имя, отчество</w:t>
      </w:r>
    </w:p>
    <w:p w:rsidR="00FD503A" w:rsidRPr="009F3BBB" w:rsidRDefault="00FD503A" w:rsidP="00FD503A">
      <w:pPr>
        <w:shd w:val="clear" w:color="auto" w:fill="FFFFFF"/>
        <w:ind w:left="5981"/>
        <w:rPr>
          <w:rFonts w:ascii="Times New Roman" w:hAnsi="Times New Roman" w:cs="Times New Roman"/>
        </w:rPr>
      </w:pPr>
    </w:p>
    <w:p w:rsidR="00FD503A" w:rsidRPr="009F3BBB" w:rsidRDefault="00FD503A" w:rsidP="00FD503A">
      <w:pPr>
        <w:shd w:val="clear" w:color="auto" w:fill="FFFFFF"/>
        <w:tabs>
          <w:tab w:val="left" w:pos="4954"/>
          <w:tab w:val="left" w:leader="underscore" w:pos="9533"/>
        </w:tabs>
        <w:spacing w:before="163" w:line="360" w:lineRule="exact"/>
        <w:ind w:left="77"/>
        <w:rPr>
          <w:rFonts w:ascii="Times New Roman" w:hAnsi="Times New Roman" w:cs="Times New Roman"/>
        </w:rPr>
      </w:pPr>
      <w:r w:rsidRPr="009F3BBB">
        <w:rPr>
          <w:rFonts w:ascii="Times New Roman" w:hAnsi="Times New Roman" w:cs="Times New Roman"/>
          <w:spacing w:val="-1"/>
          <w:sz w:val="28"/>
          <w:szCs w:val="28"/>
        </w:rPr>
        <w:t>Срок действия настоящего                                Начальник УГИБДД МВД РБ</w:t>
      </w:r>
      <w:r w:rsidRPr="009F3BBB">
        <w:rPr>
          <w:rFonts w:ascii="Times New Roman" w:hAnsi="Times New Roman" w:cs="Times New Roman"/>
          <w:spacing w:val="-1"/>
          <w:sz w:val="28"/>
          <w:szCs w:val="28"/>
        </w:rPr>
        <w:br/>
      </w:r>
      <w:r w:rsidRPr="009F3BBB">
        <w:rPr>
          <w:rFonts w:ascii="Times New Roman" w:hAnsi="Times New Roman" w:cs="Times New Roman"/>
          <w:spacing w:val="-4"/>
          <w:sz w:val="28"/>
          <w:szCs w:val="28"/>
        </w:rPr>
        <w:t>маршрута продлен до</w:t>
      </w:r>
      <w:r w:rsidRPr="009F3BBB">
        <w:rPr>
          <w:rFonts w:ascii="Times New Roman" w:hAnsi="Times New Roman" w:cs="Times New Roman"/>
          <w:sz w:val="28"/>
          <w:szCs w:val="28"/>
        </w:rPr>
        <w:tab/>
      </w:r>
      <w:r w:rsidRPr="009F3BBB">
        <w:rPr>
          <w:rFonts w:ascii="Times New Roman" w:hAnsi="Times New Roman" w:cs="Times New Roman"/>
          <w:sz w:val="28"/>
          <w:szCs w:val="28"/>
        </w:rPr>
        <w:tab/>
      </w:r>
    </w:p>
    <w:p w:rsidR="00FD503A" w:rsidRPr="009F3BBB" w:rsidRDefault="00FD503A" w:rsidP="00FD503A">
      <w:pPr>
        <w:shd w:val="clear" w:color="auto" w:fill="FFFFFF"/>
        <w:ind w:left="5981"/>
        <w:rPr>
          <w:rFonts w:ascii="Times New Roman" w:hAnsi="Times New Roman" w:cs="Times New Roman"/>
        </w:rPr>
      </w:pPr>
      <w:r w:rsidRPr="009F3BBB">
        <w:rPr>
          <w:rFonts w:ascii="Times New Roman" w:hAnsi="Times New Roman" w:cs="Times New Roman"/>
          <w:sz w:val="18"/>
          <w:szCs w:val="18"/>
        </w:rPr>
        <w:t>(Звание, фамилия, имя, отчество</w:t>
      </w:r>
    </w:p>
    <w:p w:rsidR="00FD503A" w:rsidRPr="009F3BBB" w:rsidRDefault="00FD503A" w:rsidP="00FD503A">
      <w:pPr>
        <w:shd w:val="clear" w:color="auto" w:fill="FFFFFF"/>
        <w:ind w:left="5981"/>
        <w:rPr>
          <w:rFonts w:ascii="Times New Roman" w:hAnsi="Times New Roman" w:cs="Times New Roman"/>
        </w:rPr>
      </w:pPr>
    </w:p>
    <w:p w:rsidR="00FD503A" w:rsidRPr="009F3BBB" w:rsidRDefault="00FD503A" w:rsidP="00FD503A">
      <w:pPr>
        <w:shd w:val="clear" w:color="auto" w:fill="FFFFFF"/>
        <w:tabs>
          <w:tab w:val="left" w:pos="4954"/>
          <w:tab w:val="left" w:leader="underscore" w:pos="9533"/>
        </w:tabs>
        <w:spacing w:before="163" w:line="360" w:lineRule="exact"/>
        <w:ind w:left="77"/>
        <w:rPr>
          <w:rFonts w:ascii="Times New Roman" w:hAnsi="Times New Roman" w:cs="Times New Roman"/>
        </w:rPr>
      </w:pPr>
      <w:r w:rsidRPr="009F3BBB">
        <w:rPr>
          <w:rFonts w:ascii="Times New Roman" w:hAnsi="Times New Roman" w:cs="Times New Roman"/>
          <w:spacing w:val="-1"/>
          <w:sz w:val="28"/>
          <w:szCs w:val="28"/>
        </w:rPr>
        <w:t>Срок действия настоящего                                Начальник УГИБДД МВД РБ</w:t>
      </w:r>
      <w:r w:rsidRPr="009F3BBB">
        <w:rPr>
          <w:rFonts w:ascii="Times New Roman" w:hAnsi="Times New Roman" w:cs="Times New Roman"/>
          <w:spacing w:val="-1"/>
          <w:sz w:val="28"/>
          <w:szCs w:val="28"/>
        </w:rPr>
        <w:br/>
      </w:r>
      <w:r w:rsidRPr="009F3BBB">
        <w:rPr>
          <w:rFonts w:ascii="Times New Roman" w:hAnsi="Times New Roman" w:cs="Times New Roman"/>
          <w:spacing w:val="-4"/>
          <w:sz w:val="28"/>
          <w:szCs w:val="28"/>
        </w:rPr>
        <w:t>маршрута продлен до</w:t>
      </w:r>
      <w:r w:rsidRPr="009F3BBB">
        <w:rPr>
          <w:rFonts w:ascii="Times New Roman" w:hAnsi="Times New Roman" w:cs="Times New Roman"/>
          <w:sz w:val="28"/>
          <w:szCs w:val="28"/>
        </w:rPr>
        <w:tab/>
      </w:r>
      <w:r w:rsidRPr="009F3BBB">
        <w:rPr>
          <w:rFonts w:ascii="Times New Roman" w:hAnsi="Times New Roman" w:cs="Times New Roman"/>
          <w:sz w:val="28"/>
          <w:szCs w:val="28"/>
        </w:rPr>
        <w:tab/>
      </w:r>
    </w:p>
    <w:p w:rsidR="00FD503A" w:rsidRPr="009F3BBB" w:rsidRDefault="00FD503A" w:rsidP="00FD503A">
      <w:pPr>
        <w:shd w:val="clear" w:color="auto" w:fill="FFFFFF"/>
        <w:ind w:left="5981"/>
        <w:rPr>
          <w:rFonts w:ascii="Times New Roman" w:hAnsi="Times New Roman" w:cs="Times New Roman"/>
        </w:rPr>
      </w:pPr>
      <w:r w:rsidRPr="009F3BBB">
        <w:rPr>
          <w:rFonts w:ascii="Times New Roman" w:hAnsi="Times New Roman" w:cs="Times New Roman"/>
          <w:sz w:val="18"/>
          <w:szCs w:val="18"/>
        </w:rPr>
        <w:t>(Звание, фамилия, имя, отчество</w:t>
      </w:r>
    </w:p>
    <w:p w:rsidR="00FD503A" w:rsidRPr="009F3BBB" w:rsidRDefault="00FD503A" w:rsidP="00FD503A">
      <w:pPr>
        <w:shd w:val="clear" w:color="auto" w:fill="FFFFFF"/>
        <w:ind w:left="5981"/>
        <w:rPr>
          <w:rFonts w:ascii="Times New Roman" w:hAnsi="Times New Roman" w:cs="Times New Roman"/>
        </w:rPr>
      </w:pPr>
    </w:p>
    <w:p w:rsidR="00FD503A" w:rsidRPr="009F3BBB" w:rsidRDefault="00FD503A" w:rsidP="00FD503A">
      <w:pPr>
        <w:shd w:val="clear" w:color="auto" w:fill="FFFFFF"/>
        <w:tabs>
          <w:tab w:val="left" w:pos="4954"/>
          <w:tab w:val="left" w:leader="underscore" w:pos="9533"/>
        </w:tabs>
        <w:spacing w:before="163" w:line="360" w:lineRule="exact"/>
        <w:ind w:left="77"/>
        <w:rPr>
          <w:rFonts w:ascii="Times New Roman" w:hAnsi="Times New Roman" w:cs="Times New Roman"/>
        </w:rPr>
      </w:pPr>
      <w:r w:rsidRPr="009F3BBB">
        <w:rPr>
          <w:rFonts w:ascii="Times New Roman" w:hAnsi="Times New Roman" w:cs="Times New Roman"/>
          <w:spacing w:val="-1"/>
          <w:sz w:val="28"/>
          <w:szCs w:val="28"/>
        </w:rPr>
        <w:t>Срок действия настоящего                                Начальник УГИБДД МВД РБ</w:t>
      </w:r>
      <w:r w:rsidRPr="009F3BBB">
        <w:rPr>
          <w:rFonts w:ascii="Times New Roman" w:hAnsi="Times New Roman" w:cs="Times New Roman"/>
          <w:spacing w:val="-1"/>
          <w:sz w:val="28"/>
          <w:szCs w:val="28"/>
        </w:rPr>
        <w:br/>
      </w:r>
      <w:r w:rsidRPr="009F3BBB">
        <w:rPr>
          <w:rFonts w:ascii="Times New Roman" w:hAnsi="Times New Roman" w:cs="Times New Roman"/>
          <w:spacing w:val="-4"/>
          <w:sz w:val="28"/>
          <w:szCs w:val="28"/>
        </w:rPr>
        <w:t>маршрута продлен до</w:t>
      </w:r>
      <w:r w:rsidRPr="009F3BBB">
        <w:rPr>
          <w:rFonts w:ascii="Times New Roman" w:hAnsi="Times New Roman" w:cs="Times New Roman"/>
          <w:sz w:val="28"/>
          <w:szCs w:val="28"/>
        </w:rPr>
        <w:tab/>
      </w:r>
      <w:r w:rsidRPr="009F3BBB">
        <w:rPr>
          <w:rFonts w:ascii="Times New Roman" w:hAnsi="Times New Roman" w:cs="Times New Roman"/>
          <w:sz w:val="28"/>
          <w:szCs w:val="28"/>
        </w:rPr>
        <w:tab/>
      </w:r>
    </w:p>
    <w:p w:rsidR="00FD503A" w:rsidRPr="009F3BBB" w:rsidRDefault="00FD503A" w:rsidP="00FD503A">
      <w:pPr>
        <w:shd w:val="clear" w:color="auto" w:fill="FFFFFF"/>
        <w:ind w:left="5981"/>
        <w:rPr>
          <w:rFonts w:ascii="Times New Roman" w:hAnsi="Times New Roman" w:cs="Times New Roman"/>
        </w:rPr>
      </w:pPr>
      <w:r w:rsidRPr="009F3BBB">
        <w:rPr>
          <w:rFonts w:ascii="Times New Roman" w:hAnsi="Times New Roman" w:cs="Times New Roman"/>
          <w:sz w:val="18"/>
          <w:szCs w:val="18"/>
        </w:rPr>
        <w:t>(Звание, фамилия, имя, отчество</w:t>
      </w:r>
    </w:p>
    <w:p w:rsidR="00FD503A" w:rsidRPr="009F3BBB" w:rsidRDefault="00FD503A" w:rsidP="00FD503A">
      <w:pPr>
        <w:shd w:val="clear" w:color="auto" w:fill="FFFFFF"/>
        <w:ind w:left="5981"/>
        <w:rPr>
          <w:rFonts w:ascii="Times New Roman" w:hAnsi="Times New Roman" w:cs="Times New Roman"/>
        </w:rPr>
      </w:pPr>
    </w:p>
    <w:p w:rsidR="00FD503A" w:rsidRPr="009F3BBB" w:rsidRDefault="00FD503A" w:rsidP="00FD503A">
      <w:pPr>
        <w:shd w:val="clear" w:color="auto" w:fill="FFFFFF"/>
        <w:ind w:firstLine="709"/>
        <w:rPr>
          <w:rFonts w:ascii="Times New Roman" w:hAnsi="Times New Roman" w:cs="Times New Roman"/>
          <w:b/>
          <w:bCs/>
          <w:spacing w:val="-26"/>
          <w:sz w:val="28"/>
          <w:szCs w:val="28"/>
        </w:rPr>
      </w:pPr>
    </w:p>
    <w:p w:rsidR="009D16E6" w:rsidRDefault="009D16E6" w:rsidP="00FD503A">
      <w:pPr>
        <w:shd w:val="clear" w:color="auto" w:fill="FFFFFF"/>
        <w:ind w:firstLine="709"/>
        <w:jc w:val="center"/>
        <w:rPr>
          <w:rFonts w:ascii="Times New Roman" w:hAnsi="Times New Roman" w:cs="Times New Roman"/>
          <w:b/>
          <w:bCs/>
          <w:spacing w:val="-26"/>
          <w:sz w:val="28"/>
          <w:szCs w:val="28"/>
        </w:rPr>
      </w:pPr>
    </w:p>
    <w:p w:rsidR="00FD503A" w:rsidRPr="00007479" w:rsidRDefault="00FD503A" w:rsidP="00007479">
      <w:pPr>
        <w:pStyle w:val="1"/>
        <w:jc w:val="center"/>
        <w:rPr>
          <w:sz w:val="28"/>
          <w:szCs w:val="28"/>
        </w:rPr>
      </w:pPr>
      <w:bookmarkStart w:id="74" w:name="_Toc228197876"/>
      <w:r w:rsidRPr="00007479">
        <w:rPr>
          <w:sz w:val="28"/>
          <w:szCs w:val="28"/>
        </w:rPr>
        <w:t>СПИСОК ИСПОЛЬЗУЕМОЙ ЛИТЕРАТУРЫ</w:t>
      </w:r>
      <w:bookmarkEnd w:id="74"/>
    </w:p>
    <w:p w:rsidR="005314BD" w:rsidRDefault="005314BD" w:rsidP="00FD503A">
      <w:pPr>
        <w:shd w:val="clear" w:color="auto" w:fill="FFFFFF"/>
        <w:ind w:firstLine="709"/>
        <w:jc w:val="center"/>
        <w:rPr>
          <w:rFonts w:ascii="Times New Roman" w:hAnsi="Times New Roman" w:cs="Times New Roman"/>
          <w:b/>
          <w:bCs/>
          <w:spacing w:val="-26"/>
          <w:sz w:val="28"/>
          <w:szCs w:val="28"/>
        </w:rPr>
      </w:pPr>
    </w:p>
    <w:p w:rsidR="005314BD" w:rsidRPr="00FF2FD7" w:rsidRDefault="003D2502" w:rsidP="003D2502">
      <w:pPr>
        <w:ind w:left="1080" w:right="-104" w:hanging="360"/>
        <w:rPr>
          <w:rFonts w:ascii="Times New Roman" w:hAnsi="Times New Roman" w:cs="Times New Roman"/>
          <w:sz w:val="28"/>
          <w:szCs w:val="28"/>
        </w:rPr>
      </w:pPr>
      <w:r>
        <w:rPr>
          <w:rFonts w:ascii="Times New Roman" w:hAnsi="Times New Roman" w:cs="Times New Roman"/>
          <w:sz w:val="28"/>
          <w:szCs w:val="28"/>
        </w:rPr>
        <w:t xml:space="preserve">1. </w:t>
      </w:r>
      <w:r w:rsidR="005314BD" w:rsidRPr="00FF2FD7">
        <w:rPr>
          <w:rFonts w:ascii="Times New Roman" w:hAnsi="Times New Roman" w:cs="Times New Roman"/>
          <w:sz w:val="28"/>
          <w:szCs w:val="28"/>
        </w:rPr>
        <w:t xml:space="preserve">Федеральный закон Российской Федерации «О пожарной безопасности» №69-ФЗ от 21. 12. </w:t>
      </w:r>
      <w:smartTag w:uri="urn:schemas-microsoft-com:office:smarttags" w:element="metricconverter">
        <w:smartTagPr>
          <w:attr w:name="ProductID" w:val="1994 г"/>
        </w:smartTagPr>
        <w:r w:rsidR="005314BD" w:rsidRPr="00FF2FD7">
          <w:rPr>
            <w:rFonts w:ascii="Times New Roman" w:hAnsi="Times New Roman" w:cs="Times New Roman"/>
            <w:sz w:val="28"/>
            <w:szCs w:val="28"/>
          </w:rPr>
          <w:t>1994</w:t>
        </w:r>
        <w:r w:rsidR="005D7683" w:rsidRPr="00FF2FD7">
          <w:rPr>
            <w:rFonts w:ascii="Times New Roman" w:hAnsi="Times New Roman" w:cs="Times New Roman"/>
            <w:sz w:val="28"/>
            <w:szCs w:val="28"/>
          </w:rPr>
          <w:t xml:space="preserve"> </w:t>
        </w:r>
        <w:r w:rsidR="005314BD" w:rsidRPr="00FF2FD7">
          <w:rPr>
            <w:rFonts w:ascii="Times New Roman" w:hAnsi="Times New Roman" w:cs="Times New Roman"/>
            <w:sz w:val="28"/>
            <w:szCs w:val="28"/>
          </w:rPr>
          <w:t>г</w:t>
        </w:r>
      </w:smartTag>
      <w:r w:rsidR="005314BD" w:rsidRPr="00FF2FD7">
        <w:rPr>
          <w:rFonts w:ascii="Times New Roman" w:hAnsi="Times New Roman" w:cs="Times New Roman"/>
          <w:sz w:val="28"/>
          <w:szCs w:val="28"/>
        </w:rPr>
        <w:t xml:space="preserve">. </w:t>
      </w:r>
      <w:r w:rsidR="006B0AA8" w:rsidRPr="00FF2FD7">
        <w:rPr>
          <w:rFonts w:ascii="Times New Roman" w:hAnsi="Times New Roman" w:cs="Times New Roman"/>
          <w:sz w:val="28"/>
          <w:szCs w:val="28"/>
        </w:rPr>
        <w:t>(в редакции ФЗ от 4.12.</w:t>
      </w:r>
      <w:r w:rsidR="005314BD" w:rsidRPr="00FF2FD7">
        <w:rPr>
          <w:rFonts w:ascii="Times New Roman" w:hAnsi="Times New Roman" w:cs="Times New Roman"/>
          <w:sz w:val="28"/>
          <w:szCs w:val="28"/>
        </w:rPr>
        <w:t xml:space="preserve"> </w:t>
      </w:r>
      <w:smartTag w:uri="urn:schemas-microsoft-com:office:smarttags" w:element="metricconverter">
        <w:smartTagPr>
          <w:attr w:name="ProductID" w:val="2006 г"/>
        </w:smartTagPr>
        <w:r w:rsidR="005314BD" w:rsidRPr="00FF2FD7">
          <w:rPr>
            <w:rFonts w:ascii="Times New Roman" w:hAnsi="Times New Roman" w:cs="Times New Roman"/>
            <w:sz w:val="28"/>
            <w:szCs w:val="28"/>
          </w:rPr>
          <w:t>2006</w:t>
        </w:r>
        <w:r w:rsidR="006B0AA8" w:rsidRPr="00FF2FD7">
          <w:rPr>
            <w:rFonts w:ascii="Times New Roman" w:hAnsi="Times New Roman" w:cs="Times New Roman"/>
            <w:sz w:val="28"/>
            <w:szCs w:val="28"/>
          </w:rPr>
          <w:t xml:space="preserve"> г</w:t>
        </w:r>
      </w:smartTag>
      <w:r w:rsidR="006B0AA8" w:rsidRPr="00FF2FD7">
        <w:rPr>
          <w:rFonts w:ascii="Times New Roman" w:hAnsi="Times New Roman" w:cs="Times New Roman"/>
          <w:sz w:val="28"/>
          <w:szCs w:val="28"/>
        </w:rPr>
        <w:t xml:space="preserve">., </w:t>
      </w:r>
      <w:r w:rsidR="00FF2FD7" w:rsidRPr="00FF2FD7">
        <w:rPr>
          <w:rFonts w:ascii="Times New Roman" w:hAnsi="Times New Roman" w:cs="Times New Roman"/>
          <w:color w:val="000000"/>
          <w:sz w:val="28"/>
          <w:szCs w:val="28"/>
          <w:shd w:val="clear" w:color="auto" w:fill="F5F5F5"/>
        </w:rPr>
        <w:t>№ 137-</w:t>
      </w:r>
      <w:r w:rsidR="006B0AA8" w:rsidRPr="00FF2FD7">
        <w:rPr>
          <w:rFonts w:ascii="Times New Roman" w:hAnsi="Times New Roman" w:cs="Times New Roman"/>
          <w:sz w:val="28"/>
          <w:szCs w:val="28"/>
        </w:rPr>
        <w:t>ФЗ</w:t>
      </w:r>
      <w:r w:rsidR="006B0AA8" w:rsidRPr="00FF2FD7">
        <w:rPr>
          <w:rFonts w:ascii="Times New Roman" w:hAnsi="Times New Roman" w:cs="Times New Roman"/>
          <w:color w:val="000000"/>
          <w:sz w:val="28"/>
          <w:szCs w:val="28"/>
          <w:shd w:val="clear" w:color="auto" w:fill="F5F5F5"/>
        </w:rPr>
        <w:t xml:space="preserve"> от 22. 07. </w:t>
      </w:r>
      <w:smartTag w:uri="urn:schemas-microsoft-com:office:smarttags" w:element="metricconverter">
        <w:smartTagPr>
          <w:attr w:name="ProductID" w:val="2008 г"/>
        </w:smartTagPr>
        <w:r w:rsidR="006B0AA8" w:rsidRPr="00FF2FD7">
          <w:rPr>
            <w:rFonts w:ascii="Times New Roman" w:hAnsi="Times New Roman" w:cs="Times New Roman"/>
            <w:color w:val="000000"/>
            <w:sz w:val="28"/>
            <w:szCs w:val="28"/>
            <w:shd w:val="clear" w:color="auto" w:fill="F5F5F5"/>
          </w:rPr>
          <w:t>2008 г</w:t>
        </w:r>
      </w:smartTag>
      <w:r w:rsidR="006B0AA8" w:rsidRPr="00FF2FD7">
        <w:rPr>
          <w:rFonts w:ascii="Times New Roman" w:hAnsi="Times New Roman" w:cs="Times New Roman"/>
          <w:color w:val="000000"/>
          <w:sz w:val="28"/>
          <w:szCs w:val="28"/>
          <w:shd w:val="clear" w:color="auto" w:fill="F5F5F5"/>
        </w:rPr>
        <w:t>.</w:t>
      </w:r>
      <w:r w:rsidR="005314BD" w:rsidRPr="00FF2FD7">
        <w:rPr>
          <w:rFonts w:ascii="Times New Roman" w:hAnsi="Times New Roman" w:cs="Times New Roman"/>
          <w:sz w:val="28"/>
          <w:szCs w:val="28"/>
        </w:rPr>
        <w:t>).</w:t>
      </w:r>
    </w:p>
    <w:p w:rsidR="005D7683" w:rsidRPr="00FF2FD7" w:rsidRDefault="006B0AA8" w:rsidP="003D2502">
      <w:pPr>
        <w:numPr>
          <w:ilvl w:val="0"/>
          <w:numId w:val="54"/>
        </w:numPr>
        <w:rPr>
          <w:rFonts w:ascii="Times New Roman" w:hAnsi="Times New Roman" w:cs="Times New Roman"/>
          <w:sz w:val="28"/>
          <w:szCs w:val="28"/>
        </w:rPr>
      </w:pPr>
      <w:r w:rsidRPr="00FF2FD7">
        <w:rPr>
          <w:rFonts w:ascii="Times New Roman" w:hAnsi="Times New Roman" w:cs="Times New Roman"/>
          <w:sz w:val="28"/>
          <w:szCs w:val="28"/>
        </w:rPr>
        <w:t>Федеральный закон Российской Федерации «</w:t>
      </w:r>
      <w:r w:rsidRPr="00FF2FD7">
        <w:rPr>
          <w:rFonts w:ascii="Times New Roman" w:hAnsi="Times New Roman" w:cs="Times New Roman"/>
          <w:bCs/>
          <w:sz w:val="28"/>
          <w:szCs w:val="28"/>
        </w:rPr>
        <w:t>О</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защите</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населения</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и</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территорий</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от</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чрезвычайных</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ситуаций</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природного</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и</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техногенного</w:t>
      </w:r>
      <w:r w:rsidRPr="00FF2FD7">
        <w:rPr>
          <w:rFonts w:ascii="Times New Roman" w:hAnsi="Times New Roman" w:cs="Times New Roman"/>
          <w:sz w:val="28"/>
          <w:szCs w:val="28"/>
        </w:rPr>
        <w:t xml:space="preserve"> </w:t>
      </w:r>
      <w:r w:rsidRPr="00FF2FD7">
        <w:rPr>
          <w:rFonts w:ascii="Times New Roman" w:hAnsi="Times New Roman" w:cs="Times New Roman"/>
          <w:bCs/>
          <w:sz w:val="28"/>
          <w:szCs w:val="28"/>
        </w:rPr>
        <w:t>характера</w:t>
      </w:r>
      <w:r w:rsidRPr="00FF2FD7">
        <w:rPr>
          <w:rFonts w:ascii="Times New Roman" w:hAnsi="Times New Roman" w:cs="Times New Roman"/>
          <w:sz w:val="28"/>
          <w:szCs w:val="28"/>
        </w:rPr>
        <w:t xml:space="preserve">» </w:t>
      </w:r>
      <w:r w:rsidR="005D7683" w:rsidRPr="00FF2FD7">
        <w:rPr>
          <w:rFonts w:ascii="Times New Roman" w:hAnsi="Times New Roman" w:cs="Times New Roman"/>
          <w:sz w:val="28"/>
          <w:szCs w:val="28"/>
        </w:rPr>
        <w:t xml:space="preserve">№ 68-ФЗ </w:t>
      </w:r>
      <w:r w:rsidRPr="00FF2FD7">
        <w:rPr>
          <w:rFonts w:ascii="Times New Roman" w:hAnsi="Times New Roman" w:cs="Times New Roman"/>
          <w:sz w:val="28"/>
          <w:szCs w:val="28"/>
        </w:rPr>
        <w:t>от 21</w:t>
      </w:r>
      <w:r w:rsidR="005D7683" w:rsidRPr="00FF2FD7">
        <w:rPr>
          <w:rFonts w:ascii="Times New Roman" w:hAnsi="Times New Roman" w:cs="Times New Roman"/>
          <w:sz w:val="28"/>
          <w:szCs w:val="28"/>
        </w:rPr>
        <w:t>.</w:t>
      </w:r>
      <w:r w:rsidRPr="00FF2FD7">
        <w:rPr>
          <w:rFonts w:ascii="Times New Roman" w:hAnsi="Times New Roman" w:cs="Times New Roman"/>
          <w:sz w:val="28"/>
          <w:szCs w:val="28"/>
        </w:rPr>
        <w:t xml:space="preserve"> </w:t>
      </w:r>
      <w:r w:rsidR="005D7683" w:rsidRPr="00FF2FD7">
        <w:rPr>
          <w:rFonts w:ascii="Times New Roman" w:hAnsi="Times New Roman" w:cs="Times New Roman"/>
          <w:sz w:val="28"/>
          <w:szCs w:val="28"/>
        </w:rPr>
        <w:t>12.</w:t>
      </w:r>
      <w:r w:rsidRPr="00FF2FD7">
        <w:rPr>
          <w:rFonts w:ascii="Times New Roman" w:hAnsi="Times New Roman" w:cs="Times New Roman"/>
          <w:sz w:val="28"/>
          <w:szCs w:val="28"/>
        </w:rPr>
        <w:t xml:space="preserve"> </w:t>
      </w:r>
      <w:smartTag w:uri="urn:schemas-microsoft-com:office:smarttags" w:element="metricconverter">
        <w:smartTagPr>
          <w:attr w:name="ProductID" w:val="1994 г"/>
        </w:smartTagPr>
        <w:r w:rsidRPr="00FF2FD7">
          <w:rPr>
            <w:rFonts w:ascii="Times New Roman" w:hAnsi="Times New Roman" w:cs="Times New Roman"/>
            <w:sz w:val="28"/>
            <w:szCs w:val="28"/>
          </w:rPr>
          <w:t>1994 г</w:t>
        </w:r>
      </w:smartTag>
      <w:r w:rsidRPr="00FF2FD7">
        <w:rPr>
          <w:rFonts w:ascii="Times New Roman" w:hAnsi="Times New Roman" w:cs="Times New Roman"/>
          <w:sz w:val="28"/>
          <w:szCs w:val="28"/>
        </w:rPr>
        <w:t xml:space="preserve">. </w:t>
      </w:r>
    </w:p>
    <w:p w:rsidR="00FD503A" w:rsidRPr="00FF2FD7" w:rsidRDefault="00FD503A" w:rsidP="003D2502">
      <w:pPr>
        <w:numPr>
          <w:ilvl w:val="0"/>
          <w:numId w:val="54"/>
        </w:numPr>
        <w:rPr>
          <w:rFonts w:ascii="Times New Roman" w:hAnsi="Times New Roman" w:cs="Times New Roman"/>
          <w:sz w:val="28"/>
          <w:szCs w:val="28"/>
        </w:rPr>
      </w:pPr>
      <w:r w:rsidRPr="00FF2FD7">
        <w:rPr>
          <w:rFonts w:ascii="Times New Roman" w:hAnsi="Times New Roman" w:cs="Times New Roman"/>
          <w:sz w:val="28"/>
          <w:szCs w:val="28"/>
        </w:rPr>
        <w:t>Фе</w:t>
      </w:r>
      <w:r w:rsidR="005314BD" w:rsidRPr="00FF2FD7">
        <w:rPr>
          <w:rFonts w:ascii="Times New Roman" w:hAnsi="Times New Roman" w:cs="Times New Roman"/>
          <w:sz w:val="28"/>
          <w:szCs w:val="28"/>
        </w:rPr>
        <w:t xml:space="preserve">деральный закон </w:t>
      </w:r>
      <w:r w:rsidR="005D7683" w:rsidRPr="00FF2FD7">
        <w:rPr>
          <w:rFonts w:ascii="Times New Roman" w:hAnsi="Times New Roman" w:cs="Times New Roman"/>
          <w:sz w:val="28"/>
          <w:szCs w:val="28"/>
        </w:rPr>
        <w:t>Российской Федерации «</w:t>
      </w:r>
      <w:r w:rsidRPr="00FF2FD7">
        <w:rPr>
          <w:rFonts w:ascii="Times New Roman" w:hAnsi="Times New Roman" w:cs="Times New Roman"/>
          <w:sz w:val="28"/>
          <w:szCs w:val="28"/>
        </w:rPr>
        <w:t xml:space="preserve">О железнодорожном </w:t>
      </w:r>
      <w:r w:rsidR="003C7BE7" w:rsidRPr="00FF2FD7">
        <w:rPr>
          <w:rFonts w:ascii="Times New Roman" w:hAnsi="Times New Roman" w:cs="Times New Roman"/>
          <w:sz w:val="28"/>
          <w:szCs w:val="28"/>
        </w:rPr>
        <w:t>транспорте Российской Федерации</w:t>
      </w:r>
      <w:r w:rsidR="005D7683" w:rsidRPr="00FF2FD7">
        <w:rPr>
          <w:rFonts w:ascii="Times New Roman" w:hAnsi="Times New Roman" w:cs="Times New Roman"/>
          <w:sz w:val="28"/>
          <w:szCs w:val="28"/>
        </w:rPr>
        <w:t>»</w:t>
      </w:r>
      <w:r w:rsidRPr="00FF2FD7">
        <w:rPr>
          <w:rFonts w:ascii="Times New Roman" w:hAnsi="Times New Roman" w:cs="Times New Roman"/>
          <w:sz w:val="28"/>
          <w:szCs w:val="28"/>
        </w:rPr>
        <w:t xml:space="preserve"> </w:t>
      </w:r>
      <w:r w:rsidR="005D7683" w:rsidRPr="00FF2FD7">
        <w:rPr>
          <w:rFonts w:ascii="Times New Roman" w:hAnsi="Times New Roman" w:cs="Times New Roman"/>
          <w:sz w:val="28"/>
          <w:szCs w:val="28"/>
        </w:rPr>
        <w:t>№17-ФЗ от 10.01.2003 г.</w:t>
      </w:r>
    </w:p>
    <w:p w:rsidR="00F8721F" w:rsidRPr="00FF2FD7" w:rsidRDefault="00F8721F" w:rsidP="00FF2FD7">
      <w:pPr>
        <w:pStyle w:val="a3"/>
        <w:numPr>
          <w:ilvl w:val="0"/>
          <w:numId w:val="54"/>
        </w:numPr>
        <w:shd w:val="clear" w:color="auto" w:fill="FFFFFF"/>
        <w:spacing w:before="0" w:beforeAutospacing="0" w:after="0" w:afterAutospacing="0"/>
        <w:jc w:val="both"/>
        <w:rPr>
          <w:color w:val="000000"/>
          <w:sz w:val="28"/>
          <w:szCs w:val="28"/>
        </w:rPr>
      </w:pPr>
      <w:r w:rsidRPr="00FF2FD7">
        <w:rPr>
          <w:bCs/>
          <w:color w:val="000000"/>
          <w:sz w:val="28"/>
          <w:szCs w:val="28"/>
        </w:rPr>
        <w:t>Федеральный закон ”О радиационной безопасности населения”</w:t>
      </w:r>
      <w:r w:rsidRPr="00FF2FD7">
        <w:rPr>
          <w:color w:val="000000"/>
          <w:sz w:val="28"/>
          <w:szCs w:val="28"/>
        </w:rPr>
        <w:t xml:space="preserve"> </w:t>
      </w:r>
    </w:p>
    <w:p w:rsidR="00F8721F" w:rsidRDefault="00FF2FD7" w:rsidP="003D2502">
      <w:pPr>
        <w:pStyle w:val="a3"/>
        <w:shd w:val="clear" w:color="auto" w:fill="FFFFFF"/>
        <w:spacing w:before="0" w:beforeAutospacing="0" w:after="0" w:afterAutospacing="0"/>
        <w:ind w:left="1080"/>
        <w:jc w:val="both"/>
        <w:rPr>
          <w:color w:val="000000"/>
          <w:sz w:val="28"/>
          <w:szCs w:val="28"/>
        </w:rPr>
      </w:pPr>
      <w:r w:rsidRPr="00FF2FD7">
        <w:rPr>
          <w:sz w:val="28"/>
          <w:szCs w:val="28"/>
        </w:rPr>
        <w:t xml:space="preserve">№ 122-ФЗ </w:t>
      </w:r>
      <w:r w:rsidR="00F8721F" w:rsidRPr="00FF2FD7">
        <w:rPr>
          <w:bCs/>
          <w:color w:val="000000"/>
          <w:sz w:val="28"/>
          <w:szCs w:val="28"/>
        </w:rPr>
        <w:t xml:space="preserve">от </w:t>
      </w:r>
      <w:r w:rsidRPr="00FF2FD7">
        <w:rPr>
          <w:sz w:val="28"/>
          <w:szCs w:val="28"/>
        </w:rPr>
        <w:t xml:space="preserve">22. 08. </w:t>
      </w:r>
      <w:smartTag w:uri="urn:schemas-microsoft-com:office:smarttags" w:element="metricconverter">
        <w:smartTagPr>
          <w:attr w:name="ProductID" w:val="2004 г"/>
        </w:smartTagPr>
        <w:r w:rsidRPr="00FF2FD7">
          <w:rPr>
            <w:sz w:val="28"/>
            <w:szCs w:val="28"/>
          </w:rPr>
          <w:t>2004 г</w:t>
        </w:r>
      </w:smartTag>
      <w:r w:rsidR="00F8721F" w:rsidRPr="00FF2FD7">
        <w:rPr>
          <w:bCs/>
          <w:color w:val="000000"/>
          <w:sz w:val="28"/>
          <w:szCs w:val="28"/>
        </w:rPr>
        <w:t>.</w:t>
      </w:r>
      <w:r w:rsidR="00F8721F" w:rsidRPr="00FF2FD7">
        <w:rPr>
          <w:color w:val="000000"/>
          <w:sz w:val="28"/>
          <w:szCs w:val="28"/>
        </w:rPr>
        <w:t xml:space="preserve"> </w:t>
      </w:r>
      <w:r w:rsidRPr="00FF2FD7">
        <w:rPr>
          <w:color w:val="000000"/>
          <w:sz w:val="28"/>
          <w:szCs w:val="28"/>
        </w:rPr>
        <w:t xml:space="preserve">(в редакции № 160-ФЗ от 23.07. </w:t>
      </w:r>
      <w:smartTag w:uri="urn:schemas-microsoft-com:office:smarttags" w:element="metricconverter">
        <w:smartTagPr>
          <w:attr w:name="ProductID" w:val="2008 г"/>
        </w:smartTagPr>
        <w:r w:rsidRPr="00FF2FD7">
          <w:rPr>
            <w:color w:val="000000"/>
            <w:sz w:val="28"/>
            <w:szCs w:val="28"/>
          </w:rPr>
          <w:t>2008 г</w:t>
        </w:r>
      </w:smartTag>
      <w:r w:rsidRPr="00FF2FD7">
        <w:rPr>
          <w:color w:val="000000"/>
          <w:sz w:val="28"/>
          <w:szCs w:val="28"/>
        </w:rPr>
        <w:t>.)</w:t>
      </w:r>
    </w:p>
    <w:p w:rsidR="00FD503A" w:rsidRPr="00FF2FD7" w:rsidRDefault="00FD503A" w:rsidP="00FF2FD7">
      <w:pPr>
        <w:pStyle w:val="a3"/>
        <w:numPr>
          <w:ilvl w:val="0"/>
          <w:numId w:val="54"/>
        </w:numPr>
        <w:shd w:val="clear" w:color="auto" w:fill="FFFFFF"/>
        <w:spacing w:before="0" w:beforeAutospacing="0" w:after="0" w:afterAutospacing="0"/>
        <w:rPr>
          <w:sz w:val="28"/>
          <w:szCs w:val="28"/>
        </w:rPr>
      </w:pPr>
      <w:r w:rsidRPr="00FF2FD7">
        <w:rPr>
          <w:sz w:val="28"/>
          <w:szCs w:val="28"/>
        </w:rPr>
        <w:t xml:space="preserve">Постановление Правительства РФ от 30.12.2003 г. № 794 «О единой государственной системе предупреждения и ликвидации чрезвычайных ситуаций» (с изменением от 27.05.2005 г.) </w:t>
      </w:r>
    </w:p>
    <w:p w:rsidR="00FF2FD7" w:rsidRPr="00FF2FD7" w:rsidRDefault="00FF2FD7" w:rsidP="003D2502">
      <w:pPr>
        <w:pStyle w:val="a3"/>
        <w:numPr>
          <w:ilvl w:val="0"/>
          <w:numId w:val="54"/>
        </w:numPr>
        <w:shd w:val="clear" w:color="auto" w:fill="FFFFFF"/>
        <w:spacing w:before="0" w:beforeAutospacing="0" w:after="0" w:afterAutospacing="0"/>
        <w:jc w:val="both"/>
        <w:rPr>
          <w:sz w:val="28"/>
          <w:szCs w:val="28"/>
        </w:rPr>
      </w:pPr>
      <w:r w:rsidRPr="00FF2FD7">
        <w:rPr>
          <w:sz w:val="28"/>
          <w:szCs w:val="28"/>
        </w:rPr>
        <w:t xml:space="preserve">Постановление Правительства РФ от 03.08 </w:t>
      </w:r>
      <w:smartTag w:uri="urn:schemas-microsoft-com:office:smarttags" w:element="metricconverter">
        <w:smartTagPr>
          <w:attr w:name="ProductID" w:val="96 г"/>
        </w:smartTagPr>
        <w:r w:rsidRPr="00FF2FD7">
          <w:rPr>
            <w:sz w:val="28"/>
            <w:szCs w:val="28"/>
          </w:rPr>
          <w:t>96 г</w:t>
        </w:r>
      </w:smartTag>
      <w:r w:rsidRPr="00FF2FD7">
        <w:rPr>
          <w:sz w:val="28"/>
          <w:szCs w:val="28"/>
        </w:rPr>
        <w:t>. №92</w:t>
      </w:r>
      <w:r>
        <w:rPr>
          <w:sz w:val="28"/>
          <w:szCs w:val="28"/>
        </w:rPr>
        <w:t xml:space="preserve">4 «О силах и </w:t>
      </w:r>
      <w:r w:rsidRPr="00FF2FD7">
        <w:rPr>
          <w:sz w:val="28"/>
          <w:szCs w:val="28"/>
        </w:rPr>
        <w:t>средствах единой государственной системы предупреждения и ликвидации чрезвычайных ситуаций».</w:t>
      </w:r>
    </w:p>
    <w:p w:rsidR="00FD503A" w:rsidRPr="006C32AF" w:rsidRDefault="00FD503A" w:rsidP="003D2502">
      <w:pPr>
        <w:pStyle w:val="1"/>
        <w:numPr>
          <w:ilvl w:val="0"/>
          <w:numId w:val="54"/>
        </w:numPr>
        <w:spacing w:before="0" w:beforeAutospacing="0" w:after="0" w:afterAutospacing="0"/>
        <w:jc w:val="both"/>
        <w:rPr>
          <w:b w:val="0"/>
          <w:sz w:val="28"/>
          <w:szCs w:val="28"/>
        </w:rPr>
      </w:pPr>
      <w:bookmarkStart w:id="75" w:name="_Toc228197877"/>
      <w:r w:rsidRPr="006C32AF">
        <w:rPr>
          <w:b w:val="0"/>
          <w:sz w:val="28"/>
          <w:szCs w:val="28"/>
        </w:rPr>
        <w:t xml:space="preserve">Постановлением Правительства РФ от 23. 04. </w:t>
      </w:r>
      <w:smartTag w:uri="urn:schemas-microsoft-com:office:smarttags" w:element="metricconverter">
        <w:smartTagPr>
          <w:attr w:name="ProductID" w:val="94 г"/>
        </w:smartTagPr>
        <w:r w:rsidRPr="006C32AF">
          <w:rPr>
            <w:b w:val="0"/>
            <w:sz w:val="28"/>
            <w:szCs w:val="28"/>
          </w:rPr>
          <w:t>94 г</w:t>
        </w:r>
      </w:smartTag>
      <w:r w:rsidRPr="006C32AF">
        <w:rPr>
          <w:b w:val="0"/>
          <w:sz w:val="28"/>
          <w:szCs w:val="28"/>
        </w:rPr>
        <w:t>. № 372</w:t>
      </w:r>
      <w:r w:rsidRPr="006C32AF">
        <w:rPr>
          <w:sz w:val="28"/>
          <w:szCs w:val="28"/>
        </w:rPr>
        <w:t xml:space="preserve"> «</w:t>
      </w:r>
      <w:r w:rsidRPr="006C32AF">
        <w:rPr>
          <w:b w:val="0"/>
          <w:sz w:val="28"/>
          <w:szCs w:val="28"/>
        </w:rPr>
        <w:t>Правила перевозки опасных грузов автомобильным транспортом»</w:t>
      </w:r>
      <w:bookmarkEnd w:id="75"/>
    </w:p>
    <w:p w:rsidR="00FD503A" w:rsidRPr="00FF2FD7" w:rsidRDefault="00E51561" w:rsidP="00E51561">
      <w:pPr>
        <w:pStyle w:val="30"/>
        <w:numPr>
          <w:ilvl w:val="0"/>
          <w:numId w:val="54"/>
        </w:numPr>
        <w:jc w:val="both"/>
        <w:rPr>
          <w:b w:val="0"/>
          <w:sz w:val="28"/>
          <w:szCs w:val="28"/>
        </w:rPr>
      </w:pPr>
      <w:r>
        <w:rPr>
          <w:b w:val="0"/>
          <w:color w:val="000000"/>
          <w:sz w:val="28"/>
          <w:szCs w:val="28"/>
        </w:rPr>
        <w:t xml:space="preserve">ГОСТ 19433-88 </w:t>
      </w:r>
      <w:r w:rsidR="00FD503A" w:rsidRPr="00FF2FD7">
        <w:rPr>
          <w:b w:val="0"/>
          <w:color w:val="000000"/>
          <w:sz w:val="28"/>
          <w:szCs w:val="28"/>
        </w:rPr>
        <w:t>Грузы опасные. Классификация и маркировка</w:t>
      </w:r>
      <w:r w:rsidR="00FD503A" w:rsidRPr="00FF2FD7">
        <w:rPr>
          <w:b w:val="0"/>
          <w:sz w:val="28"/>
          <w:szCs w:val="28"/>
        </w:rPr>
        <w:t xml:space="preserve"> </w:t>
      </w:r>
    </w:p>
    <w:p w:rsidR="00E51561" w:rsidRDefault="00E51561" w:rsidP="00E51561">
      <w:pPr>
        <w:pStyle w:val="30"/>
        <w:numPr>
          <w:ilvl w:val="0"/>
          <w:numId w:val="54"/>
        </w:numPr>
        <w:jc w:val="both"/>
        <w:rPr>
          <w:b w:val="0"/>
          <w:sz w:val="28"/>
        </w:rPr>
      </w:pPr>
      <w:r>
        <w:rPr>
          <w:b w:val="0"/>
          <w:sz w:val="28"/>
        </w:rPr>
        <w:t xml:space="preserve">ГОСТ </w:t>
      </w:r>
      <w:r w:rsidRPr="00207225">
        <w:rPr>
          <w:b w:val="0"/>
          <w:sz w:val="28"/>
        </w:rPr>
        <w:t>Р</w:t>
      </w:r>
      <w:r>
        <w:rPr>
          <w:b w:val="0"/>
          <w:color w:val="FF6600"/>
          <w:sz w:val="28"/>
        </w:rPr>
        <w:t xml:space="preserve"> </w:t>
      </w:r>
      <w:r>
        <w:rPr>
          <w:b w:val="0"/>
          <w:sz w:val="28"/>
        </w:rPr>
        <w:t>22.9.05 – 95 Безопасность в чрезвычайных ситуациях. Комплексы средств индивидуальной защиты спасателей. Общие технические требования.</w:t>
      </w:r>
    </w:p>
    <w:p w:rsidR="00E51561" w:rsidRDefault="00A02F18" w:rsidP="00E51561">
      <w:pPr>
        <w:pStyle w:val="30"/>
        <w:numPr>
          <w:ilvl w:val="0"/>
          <w:numId w:val="54"/>
        </w:numPr>
        <w:jc w:val="both"/>
        <w:rPr>
          <w:b w:val="0"/>
          <w:sz w:val="28"/>
        </w:rPr>
      </w:pPr>
      <w:r>
        <w:rPr>
          <w:b w:val="0"/>
          <w:sz w:val="28"/>
        </w:rPr>
        <w:t xml:space="preserve"> </w:t>
      </w:r>
      <w:r w:rsidR="00E51561">
        <w:rPr>
          <w:b w:val="0"/>
          <w:sz w:val="28"/>
        </w:rPr>
        <w:t>ГОСТ Р 22.0.02-94. Безопасность в чрезвычайных ситуациях. Термины и определения основных понятий.</w:t>
      </w:r>
    </w:p>
    <w:p w:rsidR="00E51561" w:rsidRDefault="00A02F18" w:rsidP="00E51561">
      <w:pPr>
        <w:pStyle w:val="30"/>
        <w:numPr>
          <w:ilvl w:val="0"/>
          <w:numId w:val="54"/>
        </w:numPr>
        <w:jc w:val="both"/>
        <w:rPr>
          <w:b w:val="0"/>
          <w:sz w:val="28"/>
        </w:rPr>
      </w:pPr>
      <w:r>
        <w:rPr>
          <w:b w:val="0"/>
          <w:sz w:val="28"/>
        </w:rPr>
        <w:t xml:space="preserve"> </w:t>
      </w:r>
      <w:r w:rsidR="00E51561">
        <w:rPr>
          <w:b w:val="0"/>
          <w:sz w:val="28"/>
        </w:rPr>
        <w:t>ГОСТ Р 22.0.05-94. Безопасность в чрезвычайных ситуациях. Техногенные чрезвычайные ситуации. Термины и определения.</w:t>
      </w:r>
    </w:p>
    <w:p w:rsidR="00E51561" w:rsidRDefault="00A02F18" w:rsidP="00E51561">
      <w:pPr>
        <w:pStyle w:val="30"/>
        <w:numPr>
          <w:ilvl w:val="0"/>
          <w:numId w:val="54"/>
        </w:numPr>
        <w:jc w:val="both"/>
        <w:rPr>
          <w:b w:val="0"/>
          <w:sz w:val="28"/>
        </w:rPr>
      </w:pPr>
      <w:r>
        <w:rPr>
          <w:b w:val="0"/>
          <w:sz w:val="28"/>
        </w:rPr>
        <w:t xml:space="preserve"> </w:t>
      </w:r>
      <w:r w:rsidR="00E51561">
        <w:rPr>
          <w:b w:val="0"/>
          <w:sz w:val="28"/>
        </w:rPr>
        <w:t>ГОСТ Р 22.8.05-99. Безопасность в чрезвычайных ситуациях. Аварийно-спасательные работы при ликвидации последствий аварий на химически опасных объектах.</w:t>
      </w:r>
    </w:p>
    <w:p w:rsidR="00E51561" w:rsidRDefault="00A02F18" w:rsidP="00E51561">
      <w:pPr>
        <w:pStyle w:val="30"/>
        <w:numPr>
          <w:ilvl w:val="0"/>
          <w:numId w:val="54"/>
        </w:numPr>
        <w:jc w:val="both"/>
        <w:rPr>
          <w:b w:val="0"/>
          <w:sz w:val="28"/>
        </w:rPr>
      </w:pPr>
      <w:r>
        <w:rPr>
          <w:b w:val="0"/>
          <w:sz w:val="28"/>
        </w:rPr>
        <w:t xml:space="preserve"> </w:t>
      </w:r>
      <w:r w:rsidR="00E51561">
        <w:rPr>
          <w:b w:val="0"/>
          <w:sz w:val="28"/>
        </w:rPr>
        <w:t xml:space="preserve">ГОСТ Р 22.8.01-96. Безопасность в чрезвычайных ситуациях. Ликвидация чрезвычайных ситуаций. Общие требования. </w:t>
      </w:r>
    </w:p>
    <w:p w:rsidR="00A02F18" w:rsidRDefault="00A02F18" w:rsidP="00656AB3">
      <w:pPr>
        <w:pStyle w:val="30"/>
        <w:numPr>
          <w:ilvl w:val="0"/>
          <w:numId w:val="54"/>
        </w:numPr>
        <w:ind w:left="1134" w:hanging="425"/>
        <w:jc w:val="both"/>
        <w:rPr>
          <w:b w:val="0"/>
          <w:sz w:val="28"/>
          <w:szCs w:val="28"/>
        </w:rPr>
      </w:pPr>
      <w:r>
        <w:rPr>
          <w:sz w:val="28"/>
          <w:szCs w:val="28"/>
        </w:rPr>
        <w:t xml:space="preserve"> </w:t>
      </w:r>
      <w:r w:rsidR="00BE0DDA">
        <w:rPr>
          <w:b w:val="0"/>
          <w:sz w:val="28"/>
          <w:szCs w:val="28"/>
        </w:rPr>
        <w:t>НРБ-99</w:t>
      </w:r>
      <w:r w:rsidRPr="005D2DA1">
        <w:rPr>
          <w:b w:val="0"/>
          <w:sz w:val="28"/>
          <w:szCs w:val="28"/>
        </w:rPr>
        <w:t xml:space="preserve"> Нормы радиац</w:t>
      </w:r>
      <w:r w:rsidRPr="005D2DA1">
        <w:rPr>
          <w:b w:val="0"/>
          <w:sz w:val="28"/>
          <w:szCs w:val="28"/>
        </w:rPr>
        <w:t>и</w:t>
      </w:r>
      <w:r w:rsidRPr="005D2DA1">
        <w:rPr>
          <w:b w:val="0"/>
          <w:sz w:val="28"/>
          <w:szCs w:val="28"/>
        </w:rPr>
        <w:t>онной безопасности.</w:t>
      </w:r>
    </w:p>
    <w:p w:rsidR="00BE0DDA" w:rsidRPr="005D2DA1" w:rsidRDefault="00BE0DDA" w:rsidP="00656AB3">
      <w:pPr>
        <w:pStyle w:val="30"/>
        <w:numPr>
          <w:ilvl w:val="0"/>
          <w:numId w:val="54"/>
        </w:numPr>
        <w:ind w:left="1134" w:hanging="425"/>
        <w:jc w:val="both"/>
        <w:rPr>
          <w:b w:val="0"/>
          <w:sz w:val="28"/>
          <w:szCs w:val="28"/>
        </w:rPr>
      </w:pPr>
      <w:r w:rsidRPr="005D2DA1">
        <w:rPr>
          <w:b w:val="0"/>
          <w:sz w:val="28"/>
          <w:szCs w:val="28"/>
        </w:rPr>
        <w:t>ОСПОРБ-99</w:t>
      </w:r>
      <w:r w:rsidRPr="00BE0DDA">
        <w:rPr>
          <w:b w:val="0"/>
          <w:sz w:val="28"/>
          <w:szCs w:val="28"/>
        </w:rPr>
        <w:t xml:space="preserve"> </w:t>
      </w:r>
      <w:r w:rsidRPr="005D2DA1">
        <w:rPr>
          <w:b w:val="0"/>
          <w:sz w:val="28"/>
          <w:szCs w:val="28"/>
        </w:rPr>
        <w:t>Основные санитарные правила обеспечения радиационной безопасности</w:t>
      </w:r>
      <w:r>
        <w:rPr>
          <w:b w:val="0"/>
          <w:sz w:val="28"/>
          <w:szCs w:val="28"/>
        </w:rPr>
        <w:t>.</w:t>
      </w:r>
    </w:p>
    <w:p w:rsidR="00A02F18" w:rsidRPr="005D2DA1" w:rsidRDefault="00A02F18" w:rsidP="00656AB3">
      <w:pPr>
        <w:pStyle w:val="30"/>
        <w:numPr>
          <w:ilvl w:val="0"/>
          <w:numId w:val="54"/>
        </w:numPr>
        <w:ind w:left="1134" w:hanging="425"/>
        <w:jc w:val="both"/>
        <w:rPr>
          <w:b w:val="0"/>
          <w:sz w:val="28"/>
          <w:szCs w:val="28"/>
        </w:rPr>
      </w:pPr>
      <w:r w:rsidRPr="005D2DA1">
        <w:rPr>
          <w:b w:val="0"/>
          <w:sz w:val="28"/>
          <w:szCs w:val="28"/>
        </w:rPr>
        <w:t xml:space="preserve"> СанПиН 2.6.1.1281-03</w:t>
      </w:r>
      <w:r w:rsidRPr="005D2DA1">
        <w:rPr>
          <w:b w:val="0"/>
        </w:rPr>
        <w:t xml:space="preserve"> </w:t>
      </w:r>
      <w:r w:rsidRPr="005D2DA1">
        <w:rPr>
          <w:b w:val="0"/>
          <w:sz w:val="28"/>
          <w:szCs w:val="28"/>
        </w:rPr>
        <w:t>Санитарные правилами по радиационной безопасности персонала и населения при транспортировании р</w:t>
      </w:r>
      <w:r w:rsidRPr="005D2DA1">
        <w:rPr>
          <w:b w:val="0"/>
          <w:sz w:val="28"/>
          <w:szCs w:val="28"/>
        </w:rPr>
        <w:t>а</w:t>
      </w:r>
      <w:r w:rsidRPr="005D2DA1">
        <w:rPr>
          <w:b w:val="0"/>
          <w:sz w:val="28"/>
          <w:szCs w:val="28"/>
        </w:rPr>
        <w:t>диоактивных материалов (веществ).</w:t>
      </w:r>
    </w:p>
    <w:p w:rsidR="00A02F18" w:rsidRPr="005D2DA1" w:rsidRDefault="00A02F18" w:rsidP="00656AB3">
      <w:pPr>
        <w:pStyle w:val="30"/>
        <w:numPr>
          <w:ilvl w:val="0"/>
          <w:numId w:val="54"/>
        </w:numPr>
        <w:ind w:left="1134" w:hanging="425"/>
        <w:jc w:val="both"/>
        <w:rPr>
          <w:b w:val="0"/>
          <w:sz w:val="28"/>
          <w:szCs w:val="28"/>
        </w:rPr>
      </w:pPr>
      <w:r w:rsidRPr="005D2DA1">
        <w:rPr>
          <w:b w:val="0"/>
          <w:sz w:val="28"/>
          <w:szCs w:val="28"/>
        </w:rPr>
        <w:t xml:space="preserve"> НП-014-2000 Правила расследования и учета нарушений при обращении с радиоактивными источниками и РВ, применяемыми в народном х</w:t>
      </w:r>
      <w:r w:rsidRPr="005D2DA1">
        <w:rPr>
          <w:b w:val="0"/>
          <w:sz w:val="28"/>
          <w:szCs w:val="28"/>
        </w:rPr>
        <w:t>о</w:t>
      </w:r>
      <w:r w:rsidRPr="005D2DA1">
        <w:rPr>
          <w:b w:val="0"/>
          <w:sz w:val="28"/>
          <w:szCs w:val="28"/>
        </w:rPr>
        <w:t>зяйстве.</w:t>
      </w:r>
    </w:p>
    <w:p w:rsidR="005D2DA1" w:rsidRPr="005D2DA1" w:rsidRDefault="005D2DA1" w:rsidP="005D2DA1">
      <w:pPr>
        <w:widowControl/>
        <w:numPr>
          <w:ilvl w:val="0"/>
          <w:numId w:val="54"/>
        </w:numPr>
        <w:tabs>
          <w:tab w:val="left" w:pos="6840"/>
          <w:tab w:val="left" w:pos="7080"/>
        </w:tabs>
        <w:autoSpaceDE/>
        <w:autoSpaceDN/>
        <w:adjustRightInd/>
        <w:jc w:val="both"/>
        <w:rPr>
          <w:rFonts w:ascii="Times New Roman" w:hAnsi="Times New Roman" w:cs="Times New Roman"/>
          <w:bCs/>
          <w:sz w:val="28"/>
          <w:szCs w:val="28"/>
        </w:rPr>
      </w:pPr>
      <w:r w:rsidRPr="005D2DA1">
        <w:rPr>
          <w:rFonts w:ascii="Times New Roman" w:hAnsi="Times New Roman" w:cs="Times New Roman"/>
          <w:bCs/>
          <w:sz w:val="28"/>
          <w:szCs w:val="28"/>
        </w:rPr>
        <w:t>НПБ 105-03 Определение категорий помещений, зданий и наружных установок по взрывопожарной опасности и пожарной опасности. - М.: ВНИИПО России, 2003.- 47 с.</w:t>
      </w:r>
    </w:p>
    <w:p w:rsidR="00AB6E43" w:rsidRPr="00111DB4" w:rsidRDefault="00AB6E43" w:rsidP="005D2DA1">
      <w:pPr>
        <w:pStyle w:val="30"/>
        <w:ind w:left="709" w:firstLine="0"/>
        <w:jc w:val="both"/>
        <w:rPr>
          <w:b w:val="0"/>
          <w:sz w:val="28"/>
          <w:szCs w:val="28"/>
        </w:rPr>
      </w:pPr>
    </w:p>
    <w:p w:rsidR="00A02F18" w:rsidRPr="005D2DA1" w:rsidRDefault="00A02F18" w:rsidP="00656AB3">
      <w:pPr>
        <w:pStyle w:val="30"/>
        <w:numPr>
          <w:ilvl w:val="0"/>
          <w:numId w:val="54"/>
        </w:numPr>
        <w:ind w:left="1134" w:hanging="425"/>
        <w:jc w:val="both"/>
        <w:rPr>
          <w:b w:val="0"/>
          <w:sz w:val="28"/>
          <w:szCs w:val="28"/>
        </w:rPr>
      </w:pPr>
      <w:r>
        <w:rPr>
          <w:sz w:val="28"/>
          <w:szCs w:val="28"/>
        </w:rPr>
        <w:t xml:space="preserve"> </w:t>
      </w:r>
      <w:r w:rsidRPr="005D2DA1">
        <w:rPr>
          <w:b w:val="0"/>
          <w:sz w:val="28"/>
          <w:szCs w:val="28"/>
        </w:rPr>
        <w:t>НП-053-04 Правила безопасности при транспорт</w:t>
      </w:r>
      <w:r w:rsidRPr="005D2DA1">
        <w:rPr>
          <w:b w:val="0"/>
          <w:sz w:val="28"/>
          <w:szCs w:val="28"/>
        </w:rPr>
        <w:t>и</w:t>
      </w:r>
      <w:r w:rsidRPr="005D2DA1">
        <w:rPr>
          <w:b w:val="0"/>
          <w:sz w:val="28"/>
          <w:szCs w:val="28"/>
        </w:rPr>
        <w:t>ровании радиоактивных материалов.</w:t>
      </w:r>
    </w:p>
    <w:p w:rsidR="00A02F18" w:rsidRPr="005D2DA1" w:rsidRDefault="00A02F18" w:rsidP="00656AB3">
      <w:pPr>
        <w:pStyle w:val="30"/>
        <w:numPr>
          <w:ilvl w:val="0"/>
          <w:numId w:val="54"/>
        </w:numPr>
        <w:ind w:left="1134" w:hanging="425"/>
        <w:jc w:val="both"/>
        <w:rPr>
          <w:b w:val="0"/>
          <w:sz w:val="28"/>
          <w:szCs w:val="28"/>
        </w:rPr>
      </w:pPr>
      <w:r w:rsidRPr="005D2DA1">
        <w:rPr>
          <w:b w:val="0"/>
          <w:sz w:val="28"/>
          <w:szCs w:val="28"/>
        </w:rPr>
        <w:t xml:space="preserve"> НП-073-06 Требования к планированию и обеспечению готовности к ликвидации после</w:t>
      </w:r>
      <w:r w:rsidRPr="005D2DA1">
        <w:rPr>
          <w:b w:val="0"/>
          <w:sz w:val="28"/>
          <w:szCs w:val="28"/>
        </w:rPr>
        <w:t>д</w:t>
      </w:r>
      <w:r w:rsidRPr="005D2DA1">
        <w:rPr>
          <w:b w:val="0"/>
          <w:sz w:val="28"/>
          <w:szCs w:val="28"/>
        </w:rPr>
        <w:t>ствий аварий при транспортировании ядерных материалов и радиоактивных веществ.</w:t>
      </w:r>
    </w:p>
    <w:p w:rsidR="00A02F18" w:rsidRPr="005D2DA1" w:rsidRDefault="00A02F18" w:rsidP="00656AB3">
      <w:pPr>
        <w:pStyle w:val="30"/>
        <w:numPr>
          <w:ilvl w:val="0"/>
          <w:numId w:val="54"/>
        </w:numPr>
        <w:ind w:left="1134" w:hanging="425"/>
        <w:jc w:val="both"/>
        <w:rPr>
          <w:b w:val="0"/>
          <w:sz w:val="28"/>
          <w:szCs w:val="28"/>
        </w:rPr>
      </w:pPr>
      <w:r w:rsidRPr="005D2DA1">
        <w:rPr>
          <w:b w:val="0"/>
          <w:sz w:val="28"/>
          <w:szCs w:val="28"/>
        </w:rPr>
        <w:t xml:space="preserve"> НП-073-06 Правила физической защиты радиоактивных веществ и радиационных источников при их транспорт</w:t>
      </w:r>
      <w:r w:rsidRPr="005D2DA1">
        <w:rPr>
          <w:b w:val="0"/>
          <w:sz w:val="28"/>
          <w:szCs w:val="28"/>
        </w:rPr>
        <w:t>и</w:t>
      </w:r>
      <w:r w:rsidRPr="005D2DA1">
        <w:rPr>
          <w:b w:val="0"/>
          <w:sz w:val="28"/>
          <w:szCs w:val="28"/>
        </w:rPr>
        <w:t>ровании.</w:t>
      </w:r>
    </w:p>
    <w:p w:rsidR="00400971" w:rsidRPr="00400971" w:rsidRDefault="00A02F18" w:rsidP="00400971">
      <w:pPr>
        <w:widowControl/>
        <w:numPr>
          <w:ilvl w:val="0"/>
          <w:numId w:val="54"/>
        </w:numPr>
        <w:autoSpaceDE/>
        <w:autoSpaceDN/>
        <w:adjustRightInd/>
        <w:jc w:val="both"/>
        <w:rPr>
          <w:rFonts w:ascii="Times New Roman" w:hAnsi="Times New Roman" w:cs="Times New Roman"/>
          <w:sz w:val="28"/>
          <w:szCs w:val="30"/>
        </w:rPr>
      </w:pPr>
      <w:r>
        <w:rPr>
          <w:rFonts w:ascii="Times New Roman" w:hAnsi="Times New Roman" w:cs="Times New Roman"/>
          <w:sz w:val="28"/>
          <w:szCs w:val="30"/>
        </w:rPr>
        <w:t xml:space="preserve"> </w:t>
      </w:r>
      <w:r w:rsidR="00400971" w:rsidRPr="00400971">
        <w:rPr>
          <w:rFonts w:ascii="Times New Roman" w:hAnsi="Times New Roman" w:cs="Times New Roman"/>
          <w:sz w:val="28"/>
          <w:szCs w:val="30"/>
        </w:rPr>
        <w:t>Специализированные цистерны для перевозки опасных грузов. Справочное пособие. - М.: Издательство стандартов, 1993. -214 с.</w:t>
      </w:r>
    </w:p>
    <w:p w:rsidR="00094AE8" w:rsidRDefault="00A02F18" w:rsidP="00656AB3">
      <w:pPr>
        <w:pStyle w:val="30"/>
        <w:numPr>
          <w:ilvl w:val="0"/>
          <w:numId w:val="54"/>
        </w:numPr>
        <w:ind w:left="1066" w:hanging="357"/>
        <w:jc w:val="both"/>
        <w:rPr>
          <w:b w:val="0"/>
          <w:sz w:val="28"/>
        </w:rPr>
      </w:pPr>
      <w:r>
        <w:rPr>
          <w:b w:val="0"/>
          <w:sz w:val="28"/>
        </w:rPr>
        <w:t xml:space="preserve"> </w:t>
      </w:r>
      <w:r w:rsidR="00094AE8">
        <w:rPr>
          <w:b w:val="0"/>
          <w:sz w:val="28"/>
        </w:rPr>
        <w:t xml:space="preserve">Руководство по определению зон воздействия опасных факторов аварий с сжиженными газами, горючими жидкостями и аварийно химически опасными веществами на объектах железнодорожного транспорта. – М.: УВО МПС РФ, Гипротранстэи, 1997. – 124 с. </w:t>
      </w:r>
    </w:p>
    <w:p w:rsidR="00094AE8" w:rsidRDefault="00A02F18" w:rsidP="00656AB3">
      <w:pPr>
        <w:pStyle w:val="30"/>
        <w:numPr>
          <w:ilvl w:val="0"/>
          <w:numId w:val="54"/>
        </w:numPr>
        <w:ind w:left="1066" w:hanging="357"/>
        <w:jc w:val="both"/>
        <w:rPr>
          <w:b w:val="0"/>
          <w:sz w:val="28"/>
        </w:rPr>
      </w:pPr>
      <w:r>
        <w:rPr>
          <w:b w:val="0"/>
          <w:sz w:val="28"/>
        </w:rPr>
        <w:t xml:space="preserve"> </w:t>
      </w:r>
      <w:r w:rsidR="00094AE8">
        <w:rPr>
          <w:b w:val="0"/>
          <w:sz w:val="28"/>
        </w:rPr>
        <w:t>Рекомендации по мерам безопасности при ликвидации последствий аварий (пожаров) с горючими жидкостями и сжиженными газами при перевозке их по железным дорогам. -</w:t>
      </w:r>
      <w:r w:rsidR="00094AE8" w:rsidRPr="00094AE8">
        <w:rPr>
          <w:b w:val="0"/>
          <w:sz w:val="28"/>
        </w:rPr>
        <w:t xml:space="preserve"> </w:t>
      </w:r>
      <w:r w:rsidR="00094AE8">
        <w:rPr>
          <w:b w:val="0"/>
          <w:sz w:val="28"/>
        </w:rPr>
        <w:t>М.:УВО МПС России, 1998. 54 с.</w:t>
      </w:r>
    </w:p>
    <w:p w:rsidR="00FD503A" w:rsidRDefault="00A02F18" w:rsidP="00E51561">
      <w:pPr>
        <w:pStyle w:val="30"/>
        <w:numPr>
          <w:ilvl w:val="0"/>
          <w:numId w:val="54"/>
        </w:numPr>
        <w:jc w:val="both"/>
        <w:rPr>
          <w:b w:val="0"/>
          <w:sz w:val="28"/>
        </w:rPr>
      </w:pPr>
      <w:r>
        <w:rPr>
          <w:b w:val="0"/>
          <w:sz w:val="28"/>
        </w:rPr>
        <w:t xml:space="preserve"> </w:t>
      </w:r>
      <w:r w:rsidR="00FD503A">
        <w:rPr>
          <w:b w:val="0"/>
          <w:sz w:val="28"/>
        </w:rPr>
        <w:t>Руководство по тушению пожаров на железнодорожном транспорте. – М.:УВО МПС</w:t>
      </w:r>
      <w:r w:rsidR="00094AE8">
        <w:rPr>
          <w:b w:val="0"/>
          <w:sz w:val="28"/>
        </w:rPr>
        <w:t xml:space="preserve"> РФ, ВНИИЖТ, 2001.</w:t>
      </w:r>
      <w:r w:rsidR="00FD503A">
        <w:rPr>
          <w:b w:val="0"/>
          <w:sz w:val="28"/>
        </w:rPr>
        <w:t xml:space="preserve"> - 198 с.</w:t>
      </w:r>
    </w:p>
    <w:p w:rsidR="00FD503A" w:rsidRDefault="00A02F18" w:rsidP="00656AB3">
      <w:pPr>
        <w:pStyle w:val="30"/>
        <w:numPr>
          <w:ilvl w:val="0"/>
          <w:numId w:val="54"/>
        </w:numPr>
        <w:ind w:left="1066" w:hanging="357"/>
        <w:jc w:val="both"/>
        <w:rPr>
          <w:b w:val="0"/>
          <w:sz w:val="28"/>
        </w:rPr>
      </w:pPr>
      <w:r>
        <w:rPr>
          <w:b w:val="0"/>
          <w:sz w:val="28"/>
        </w:rPr>
        <w:t xml:space="preserve"> </w:t>
      </w:r>
      <w:r w:rsidR="00FD503A" w:rsidRPr="00D033E6">
        <w:rPr>
          <w:b w:val="0"/>
          <w:sz w:val="28"/>
        </w:rPr>
        <w:t>Правила безопасности и порядок ликвидации аварийных ситуаций с опасными грузами при перевозке их по железным дорогам. - М.: МПС РФ 1997. - 434 с.</w:t>
      </w:r>
    </w:p>
    <w:p w:rsidR="00E050D8" w:rsidRPr="003E6AF7" w:rsidRDefault="00A02F18" w:rsidP="00E050D8">
      <w:pPr>
        <w:widowControl/>
        <w:numPr>
          <w:ilvl w:val="0"/>
          <w:numId w:val="54"/>
        </w:numPr>
        <w:tabs>
          <w:tab w:val="left" w:pos="6840"/>
          <w:tab w:val="left" w:pos="7080"/>
        </w:tabs>
        <w:autoSpaceDE/>
        <w:autoSpaceDN/>
        <w:adjustRightInd/>
        <w:jc w:val="both"/>
        <w:rPr>
          <w:rFonts w:ascii="Times New Roman" w:hAnsi="Times New Roman" w:cs="Times New Roman"/>
          <w:bCs/>
          <w:sz w:val="28"/>
          <w:szCs w:val="28"/>
        </w:rPr>
      </w:pPr>
      <w:r w:rsidRPr="003E6AF7">
        <w:rPr>
          <w:rFonts w:ascii="Times New Roman" w:hAnsi="Times New Roman" w:cs="Times New Roman"/>
          <w:bCs/>
          <w:sz w:val="28"/>
          <w:szCs w:val="28"/>
        </w:rPr>
        <w:t xml:space="preserve"> </w:t>
      </w:r>
      <w:r w:rsidR="00E050D8" w:rsidRPr="003E6AF7">
        <w:rPr>
          <w:rFonts w:ascii="Times New Roman" w:hAnsi="Times New Roman" w:cs="Times New Roman"/>
          <w:bCs/>
          <w:sz w:val="28"/>
          <w:szCs w:val="28"/>
        </w:rPr>
        <w:t>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 (РД 52.04.253-90) -М.: Штаб ГО СССР, 1990.</w:t>
      </w:r>
    </w:p>
    <w:p w:rsidR="000563E3" w:rsidRPr="000563E3" w:rsidRDefault="00A02F18" w:rsidP="00656AB3">
      <w:pPr>
        <w:pStyle w:val="30"/>
        <w:numPr>
          <w:ilvl w:val="0"/>
          <w:numId w:val="54"/>
        </w:numPr>
        <w:ind w:left="1134" w:hanging="425"/>
        <w:jc w:val="both"/>
        <w:rPr>
          <w:b w:val="0"/>
          <w:sz w:val="28"/>
        </w:rPr>
      </w:pPr>
      <w:r>
        <w:rPr>
          <w:b w:val="0"/>
          <w:sz w:val="28"/>
        </w:rPr>
        <w:t xml:space="preserve"> </w:t>
      </w:r>
      <w:r w:rsidR="00FD503A">
        <w:rPr>
          <w:b w:val="0"/>
          <w:sz w:val="28"/>
        </w:rPr>
        <w:t xml:space="preserve">Материалы Всероссийской научно-практической конференции «Ликвидация аварийных ситуаций пожаров с опасными грузами при перевозке их по железным дорогам». М. </w:t>
      </w:r>
      <w:smartTag w:uri="urn:schemas-microsoft-com:office:smarttags" w:element="metricconverter">
        <w:smartTagPr>
          <w:attr w:name="ProductID" w:val="1998 г"/>
        </w:smartTagPr>
        <w:r w:rsidR="00FD503A">
          <w:rPr>
            <w:b w:val="0"/>
            <w:sz w:val="28"/>
          </w:rPr>
          <w:t>1998 г</w:t>
        </w:r>
      </w:smartTag>
      <w:r w:rsidR="00FD503A">
        <w:rPr>
          <w:b w:val="0"/>
          <w:sz w:val="28"/>
        </w:rPr>
        <w:t>.</w:t>
      </w:r>
      <w:r w:rsidR="000563E3" w:rsidRPr="000563E3">
        <w:rPr>
          <w:sz w:val="28"/>
          <w:szCs w:val="28"/>
        </w:rPr>
        <w:t xml:space="preserve"> </w:t>
      </w:r>
    </w:p>
    <w:p w:rsidR="00AB6E43" w:rsidRPr="00AB6E43" w:rsidRDefault="00A02F18" w:rsidP="00AB6E43">
      <w:pPr>
        <w:pStyle w:val="a3"/>
        <w:numPr>
          <w:ilvl w:val="0"/>
          <w:numId w:val="54"/>
        </w:numPr>
        <w:jc w:val="both"/>
        <w:rPr>
          <w:sz w:val="28"/>
          <w:szCs w:val="28"/>
        </w:rPr>
      </w:pPr>
      <w:r w:rsidRPr="00AB6E43">
        <w:rPr>
          <w:sz w:val="28"/>
          <w:szCs w:val="28"/>
        </w:rPr>
        <w:t xml:space="preserve"> </w:t>
      </w:r>
      <w:r w:rsidR="00AB6E43" w:rsidRPr="00AB6E43">
        <w:rPr>
          <w:sz w:val="28"/>
          <w:szCs w:val="28"/>
        </w:rPr>
        <w:t>Технические инструкции по безопасной перевозке опасных грузов по воздуху. Документ ИКАО 9284-AN/905.</w:t>
      </w:r>
    </w:p>
    <w:p w:rsidR="000563E3" w:rsidRPr="00AB6E43" w:rsidRDefault="00A02F18" w:rsidP="00656AB3">
      <w:pPr>
        <w:pStyle w:val="30"/>
        <w:numPr>
          <w:ilvl w:val="0"/>
          <w:numId w:val="54"/>
        </w:numPr>
        <w:ind w:left="1134" w:hanging="425"/>
        <w:jc w:val="both"/>
        <w:rPr>
          <w:b w:val="0"/>
          <w:sz w:val="28"/>
          <w:szCs w:val="28"/>
        </w:rPr>
      </w:pPr>
      <w:r>
        <w:t xml:space="preserve"> </w:t>
      </w:r>
      <w:r w:rsidR="00FD503A" w:rsidRPr="00AB6E43">
        <w:rPr>
          <w:b w:val="0"/>
          <w:sz w:val="28"/>
          <w:szCs w:val="28"/>
        </w:rPr>
        <w:t xml:space="preserve">Инструкция по транспортированию радиоактивных веществ, предупреждению аварии в пути следования спецмашин и ликвидации их последствий. </w:t>
      </w:r>
      <w:r w:rsidR="000563E3" w:rsidRPr="00AB6E43">
        <w:rPr>
          <w:b w:val="0"/>
          <w:sz w:val="28"/>
          <w:szCs w:val="28"/>
        </w:rPr>
        <w:t xml:space="preserve">ИрТР-04-01-2009 </w:t>
      </w:r>
      <w:r w:rsidR="000563E3" w:rsidRPr="00AB6E43">
        <w:rPr>
          <w:b w:val="0"/>
          <w:color w:val="000000"/>
          <w:sz w:val="28"/>
          <w:szCs w:val="28"/>
        </w:rPr>
        <w:t>Иркутского филиала</w:t>
      </w:r>
      <w:r w:rsidR="000563E3" w:rsidRPr="00AB6E43">
        <w:rPr>
          <w:b w:val="0"/>
          <w:sz w:val="28"/>
          <w:szCs w:val="28"/>
        </w:rPr>
        <w:t xml:space="preserve"> ФГУП «</w:t>
      </w:r>
      <w:r w:rsidR="000563E3" w:rsidRPr="00AB6E43">
        <w:rPr>
          <w:b w:val="0"/>
          <w:color w:val="000000"/>
          <w:sz w:val="28"/>
          <w:szCs w:val="28"/>
        </w:rPr>
        <w:t>РосРАО</w:t>
      </w:r>
      <w:r w:rsidR="000563E3" w:rsidRPr="00AB6E43">
        <w:rPr>
          <w:b w:val="0"/>
          <w:sz w:val="28"/>
          <w:szCs w:val="28"/>
        </w:rPr>
        <w:t>»</w:t>
      </w:r>
    </w:p>
    <w:p w:rsidR="00E050D8" w:rsidRPr="003E6AF7" w:rsidRDefault="00A02F18" w:rsidP="00E050D8">
      <w:pPr>
        <w:widowControl/>
        <w:numPr>
          <w:ilvl w:val="0"/>
          <w:numId w:val="54"/>
        </w:numPr>
        <w:autoSpaceDE/>
        <w:autoSpaceDN/>
        <w:adjustRightInd/>
        <w:jc w:val="both"/>
        <w:rPr>
          <w:rFonts w:ascii="Times New Roman" w:hAnsi="Times New Roman" w:cs="Times New Roman"/>
          <w:sz w:val="28"/>
          <w:szCs w:val="30"/>
        </w:rPr>
      </w:pPr>
      <w:r w:rsidRPr="003E6AF7">
        <w:rPr>
          <w:rFonts w:ascii="Times New Roman" w:hAnsi="Times New Roman" w:cs="Times New Roman"/>
          <w:sz w:val="28"/>
          <w:szCs w:val="30"/>
        </w:rPr>
        <w:t xml:space="preserve"> </w:t>
      </w:r>
      <w:r w:rsidR="00E050D8" w:rsidRPr="003E6AF7">
        <w:rPr>
          <w:rFonts w:ascii="Times New Roman" w:hAnsi="Times New Roman" w:cs="Times New Roman"/>
          <w:sz w:val="28"/>
          <w:szCs w:val="30"/>
        </w:rPr>
        <w:t>Романенко П.Н., Бубырь Н.Ф., Башкирцев М. П. Теплопередача в пожарном деле. - М.: ВИПТШ, 1969. - 424 с.</w:t>
      </w:r>
    </w:p>
    <w:p w:rsidR="00A02F18" w:rsidRDefault="00A02F18" w:rsidP="00656AB3">
      <w:pPr>
        <w:pStyle w:val="1"/>
        <w:numPr>
          <w:ilvl w:val="0"/>
          <w:numId w:val="54"/>
        </w:numPr>
        <w:ind w:left="1066" w:hanging="357"/>
        <w:rPr>
          <w:b w:val="0"/>
          <w:sz w:val="28"/>
          <w:szCs w:val="28"/>
        </w:rPr>
      </w:pPr>
      <w:bookmarkStart w:id="76" w:name="_Toc228197878"/>
      <w:r w:rsidRPr="009878A3">
        <w:rPr>
          <w:b w:val="0"/>
          <w:sz w:val="28"/>
          <w:szCs w:val="28"/>
        </w:rPr>
        <w:t>Данеев А.В. Система пожарной безопасности в ави</w:t>
      </w:r>
      <w:r w:rsidRPr="009878A3">
        <w:rPr>
          <w:b w:val="0"/>
          <w:sz w:val="28"/>
          <w:szCs w:val="28"/>
        </w:rPr>
        <w:t>а</w:t>
      </w:r>
      <w:r w:rsidRPr="009878A3">
        <w:rPr>
          <w:b w:val="0"/>
          <w:sz w:val="28"/>
          <w:szCs w:val="28"/>
        </w:rPr>
        <w:t>ционных аварийно-спасательных компле</w:t>
      </w:r>
      <w:r w:rsidRPr="009878A3">
        <w:rPr>
          <w:b w:val="0"/>
          <w:sz w:val="28"/>
          <w:szCs w:val="28"/>
        </w:rPr>
        <w:t>к</w:t>
      </w:r>
      <w:r w:rsidRPr="009878A3">
        <w:rPr>
          <w:b w:val="0"/>
          <w:sz w:val="28"/>
          <w:szCs w:val="28"/>
        </w:rPr>
        <w:t xml:space="preserve">сах. Монография. Иркутск: ВСИ МВД России, 2000. </w:t>
      </w:r>
      <w:r>
        <w:rPr>
          <w:b w:val="0"/>
          <w:sz w:val="28"/>
          <w:szCs w:val="28"/>
        </w:rPr>
        <w:t xml:space="preserve">- </w:t>
      </w:r>
      <w:r>
        <w:rPr>
          <w:b w:val="0"/>
          <w:sz w:val="28"/>
          <w:szCs w:val="28"/>
          <w:lang w:val="en-US"/>
        </w:rPr>
        <w:t>1</w:t>
      </w:r>
      <w:r w:rsidRPr="009878A3">
        <w:rPr>
          <w:b w:val="0"/>
          <w:sz w:val="28"/>
          <w:szCs w:val="28"/>
        </w:rPr>
        <w:t>33 с.</w:t>
      </w:r>
      <w:bookmarkEnd w:id="76"/>
    </w:p>
    <w:p w:rsidR="00094AE8" w:rsidRPr="00094AE8" w:rsidRDefault="00A02F18" w:rsidP="00094AE8">
      <w:pPr>
        <w:numPr>
          <w:ilvl w:val="0"/>
          <w:numId w:val="54"/>
        </w:numPr>
        <w:rPr>
          <w:rFonts w:ascii="Times New Roman" w:hAnsi="Times New Roman" w:cs="Times New Roman"/>
          <w:sz w:val="28"/>
          <w:szCs w:val="28"/>
        </w:rPr>
      </w:pPr>
      <w:r>
        <w:rPr>
          <w:rFonts w:ascii="Times New Roman" w:hAnsi="Times New Roman" w:cs="Times New Roman"/>
          <w:sz w:val="28"/>
          <w:szCs w:val="28"/>
        </w:rPr>
        <w:t xml:space="preserve"> </w:t>
      </w:r>
      <w:r w:rsidR="00094AE8" w:rsidRPr="00094AE8">
        <w:rPr>
          <w:rFonts w:ascii="Times New Roman" w:hAnsi="Times New Roman" w:cs="Times New Roman"/>
          <w:sz w:val="28"/>
          <w:szCs w:val="28"/>
        </w:rPr>
        <w:t>Ядройцев И.И. и др.</w:t>
      </w:r>
      <w:r w:rsidR="009D16E6">
        <w:rPr>
          <w:rFonts w:ascii="Times New Roman" w:hAnsi="Times New Roman" w:cs="Times New Roman"/>
          <w:sz w:val="28"/>
          <w:szCs w:val="28"/>
        </w:rPr>
        <w:t xml:space="preserve"> </w:t>
      </w:r>
      <w:r w:rsidR="00094AE8" w:rsidRPr="00094AE8">
        <w:rPr>
          <w:rFonts w:ascii="Times New Roman" w:hAnsi="Times New Roman" w:cs="Times New Roman"/>
          <w:sz w:val="28"/>
          <w:szCs w:val="28"/>
        </w:rPr>
        <w:t xml:space="preserve">Ликвидация последствий аварий с аварийно химически опасными веществами: учебное пособие. – Иркутск: Изд-во ИрГТУ, 2007. – 207 с. </w:t>
      </w:r>
    </w:p>
    <w:p w:rsidR="00FD503A" w:rsidRPr="00094AE8" w:rsidRDefault="00FD503A" w:rsidP="00FD503A">
      <w:pPr>
        <w:pStyle w:val="30"/>
        <w:ind w:left="709" w:firstLine="0"/>
        <w:jc w:val="both"/>
        <w:rPr>
          <w:b w:val="0"/>
          <w:sz w:val="28"/>
        </w:rPr>
      </w:pPr>
    </w:p>
    <w:p w:rsidR="00FD503A" w:rsidRPr="00451542" w:rsidRDefault="00FD503A" w:rsidP="00FD503A">
      <w:pPr>
        <w:shd w:val="clear" w:color="auto" w:fill="FFFFFF"/>
        <w:ind w:firstLine="709"/>
        <w:jc w:val="center"/>
        <w:rPr>
          <w:rFonts w:ascii="Times New Roman" w:hAnsi="Times New Roman" w:cs="Times New Roman"/>
          <w:b/>
          <w:bCs/>
          <w:spacing w:val="-26"/>
          <w:sz w:val="28"/>
          <w:szCs w:val="28"/>
        </w:rPr>
      </w:pPr>
    </w:p>
    <w:p w:rsidR="009400AA" w:rsidRPr="00FD503A" w:rsidRDefault="009400AA" w:rsidP="00FD503A">
      <w:pPr>
        <w:rPr>
          <w:szCs w:val="28"/>
        </w:rPr>
      </w:pPr>
    </w:p>
    <w:sectPr w:rsidR="009400AA" w:rsidRPr="00FD503A" w:rsidSect="007E0F79">
      <w:footerReference w:type="even" r:id="rId531"/>
      <w:footerReference w:type="default" r:id="rId532"/>
      <w:pgSz w:w="11906" w:h="16838"/>
      <w:pgMar w:top="720" w:right="851" w:bottom="720" w:left="12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54C0" w:rsidRDefault="00AC54C0">
      <w:r>
        <w:separator/>
      </w:r>
    </w:p>
  </w:endnote>
  <w:endnote w:type="continuationSeparator" w:id="1">
    <w:p w:rsidR="00AC54C0" w:rsidRDefault="00AC54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B20DCD">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33B1A" w:rsidRDefault="00633B1A" w:rsidP="00160A1B">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B20DCD">
    <w:pPr>
      <w:pStyle w:val="a9"/>
      <w:framePr w:wrap="around" w:vAnchor="text" w:hAnchor="margin" w:xAlign="center" w:y="1"/>
      <w:rPr>
        <w:rStyle w:val="aa"/>
      </w:rPr>
    </w:pPr>
  </w:p>
  <w:p w:rsidR="00633B1A" w:rsidRDefault="00633B1A" w:rsidP="00B20DCD">
    <w:pPr>
      <w:pStyle w:val="a9"/>
      <w:framePr w:wrap="around" w:vAnchor="text" w:hAnchor="margin" w:xAlign="right" w:y="1"/>
      <w:rPr>
        <w:rStyle w:val="aa"/>
      </w:rPr>
    </w:pPr>
  </w:p>
  <w:p w:rsidR="00633B1A" w:rsidRPr="007E0F79" w:rsidRDefault="00633B1A" w:rsidP="00B20DC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160A1B">
    <w:pPr>
      <w:pStyle w:val="a9"/>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B20DCD">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C36B3A">
      <w:rPr>
        <w:rStyle w:val="aa"/>
        <w:noProof/>
      </w:rPr>
      <w:t>82</w:t>
    </w:r>
    <w:r>
      <w:rPr>
        <w:rStyle w:val="aa"/>
      </w:rPr>
      <w:fldChar w:fldCharType="end"/>
    </w:r>
  </w:p>
  <w:p w:rsidR="00633B1A" w:rsidRDefault="00633B1A" w:rsidP="00B20DCD">
    <w:pPr>
      <w:pStyle w:val="a9"/>
      <w:framePr w:wrap="around" w:vAnchor="text" w:hAnchor="margin" w:xAlign="right" w:y="1"/>
      <w:rPr>
        <w:rStyle w:val="aa"/>
      </w:rPr>
    </w:pPr>
  </w:p>
  <w:p w:rsidR="00633B1A" w:rsidRPr="007E0F79" w:rsidRDefault="00633B1A" w:rsidP="007E0F79">
    <w:pPr>
      <w:jc w:val="center"/>
      <w:rPr>
        <w:sz w:val="28"/>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5103B3">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33B1A" w:rsidRDefault="00633B1A">
    <w:pPr>
      <w:pStyle w:val="a9"/>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992CAD">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25F65">
      <w:rPr>
        <w:rStyle w:val="aa"/>
        <w:noProof/>
      </w:rPr>
      <w:t>193</w:t>
    </w:r>
    <w:r>
      <w:rPr>
        <w:rStyle w:val="aa"/>
      </w:rPr>
      <w:fldChar w:fldCharType="end"/>
    </w:r>
  </w:p>
  <w:p w:rsidR="00633B1A" w:rsidRDefault="00633B1A">
    <w:pPr>
      <w:pStyle w:val="a9"/>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464777">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633B1A" w:rsidRDefault="00633B1A">
    <w:pPr>
      <w:pStyle w:val="a9"/>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464777">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25F65">
      <w:rPr>
        <w:rStyle w:val="aa"/>
        <w:noProof/>
      </w:rPr>
      <w:t>196</w:t>
    </w:r>
    <w:r>
      <w:rPr>
        <w:rStyle w:val="aa"/>
      </w:rPr>
      <w:fldChar w:fldCharType="end"/>
    </w:r>
  </w:p>
  <w:p w:rsidR="00633B1A" w:rsidRDefault="00633B1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54C0" w:rsidRDefault="00AC54C0">
      <w:r>
        <w:separator/>
      </w:r>
    </w:p>
  </w:footnote>
  <w:footnote w:type="continuationSeparator" w:id="1">
    <w:p w:rsidR="00AC54C0" w:rsidRDefault="00AC54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B1A" w:rsidRDefault="00633B1A" w:rsidP="00FD503A">
    <w:pPr>
      <w:pStyle w:val="ac"/>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633B1A" w:rsidRDefault="00633B1A" w:rsidP="00FD503A">
    <w:pPr>
      <w:pStyle w:val="ac"/>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4AFB4E"/>
    <w:lvl w:ilvl="0">
      <w:numFmt w:val="bullet"/>
      <w:lvlText w:val="*"/>
      <w:lvlJc w:val="left"/>
    </w:lvl>
  </w:abstractNum>
  <w:abstractNum w:abstractNumId="1">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2">
    <w:nsid w:val="03435656"/>
    <w:multiLevelType w:val="singleLevel"/>
    <w:tmpl w:val="50624D46"/>
    <w:lvl w:ilvl="0">
      <w:start w:val="1"/>
      <w:numFmt w:val="decimal"/>
      <w:lvlText w:val="%1)"/>
      <w:legacy w:legacy="1" w:legacySpace="0" w:legacyIndent="394"/>
      <w:lvlJc w:val="left"/>
      <w:rPr>
        <w:rFonts w:ascii="Times New Roman" w:hAnsi="Times New Roman" w:cs="Times New Roman" w:hint="default"/>
      </w:rPr>
    </w:lvl>
  </w:abstractNum>
  <w:abstractNum w:abstractNumId="3">
    <w:nsid w:val="03C66A51"/>
    <w:multiLevelType w:val="hybridMultilevel"/>
    <w:tmpl w:val="EF342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C1603D"/>
    <w:multiLevelType w:val="singleLevel"/>
    <w:tmpl w:val="27BCC7B2"/>
    <w:lvl w:ilvl="0">
      <w:start w:val="1"/>
      <w:numFmt w:val="decimal"/>
      <w:lvlText w:val="%1)"/>
      <w:legacy w:legacy="1" w:legacySpace="0" w:legacyIndent="370"/>
      <w:lvlJc w:val="left"/>
      <w:rPr>
        <w:rFonts w:ascii="Times New Roman" w:hAnsi="Times New Roman" w:cs="Times New Roman" w:hint="default"/>
      </w:rPr>
    </w:lvl>
  </w:abstractNum>
  <w:abstractNum w:abstractNumId="5">
    <w:nsid w:val="0C7B0F30"/>
    <w:multiLevelType w:val="singleLevel"/>
    <w:tmpl w:val="27D0B112"/>
    <w:lvl w:ilvl="0">
      <w:start w:val="3"/>
      <w:numFmt w:val="decimal"/>
      <w:lvlText w:val="3.%1."/>
      <w:legacy w:legacy="1" w:legacySpace="0" w:legacyIndent="485"/>
      <w:lvlJc w:val="left"/>
      <w:rPr>
        <w:rFonts w:ascii="Times New Roman" w:hAnsi="Times New Roman" w:cs="Times New Roman" w:hint="default"/>
      </w:rPr>
    </w:lvl>
  </w:abstractNum>
  <w:abstractNum w:abstractNumId="6">
    <w:nsid w:val="0D477E3E"/>
    <w:multiLevelType w:val="singleLevel"/>
    <w:tmpl w:val="FCCCB9A8"/>
    <w:lvl w:ilvl="0">
      <w:start w:val="1"/>
      <w:numFmt w:val="decimal"/>
      <w:lvlText w:val="%1)"/>
      <w:legacy w:legacy="1" w:legacySpace="0" w:legacyIndent="398"/>
      <w:lvlJc w:val="left"/>
      <w:rPr>
        <w:rFonts w:ascii="Times New Roman" w:hAnsi="Times New Roman" w:cs="Times New Roman" w:hint="default"/>
      </w:rPr>
    </w:lvl>
  </w:abstractNum>
  <w:abstractNum w:abstractNumId="7">
    <w:nsid w:val="10E00A89"/>
    <w:multiLevelType w:val="singleLevel"/>
    <w:tmpl w:val="F80EB28C"/>
    <w:lvl w:ilvl="0">
      <w:start w:val="8"/>
      <w:numFmt w:val="decimal"/>
      <w:lvlText w:val="%1)"/>
      <w:legacy w:legacy="1" w:legacySpace="0" w:legacyIndent="398"/>
      <w:lvlJc w:val="left"/>
      <w:rPr>
        <w:rFonts w:ascii="Times New Roman" w:hAnsi="Times New Roman" w:cs="Times New Roman" w:hint="default"/>
      </w:rPr>
    </w:lvl>
  </w:abstractNum>
  <w:abstractNum w:abstractNumId="8">
    <w:nsid w:val="115C36A6"/>
    <w:multiLevelType w:val="hybridMultilevel"/>
    <w:tmpl w:val="F78AF0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3706C7B"/>
    <w:multiLevelType w:val="hybridMultilevel"/>
    <w:tmpl w:val="A1C698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46D3CE4"/>
    <w:multiLevelType w:val="hybridMultilevel"/>
    <w:tmpl w:val="70887A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5824AB1"/>
    <w:multiLevelType w:val="hybridMultilevel"/>
    <w:tmpl w:val="535A3A74"/>
    <w:lvl w:ilvl="0" w:tplc="8EFA8CC8">
      <w:start w:val="1"/>
      <w:numFmt w:val="decimal"/>
      <w:lvlText w:val="%1)"/>
      <w:lvlJc w:val="left"/>
      <w:pPr>
        <w:tabs>
          <w:tab w:val="num" w:pos="1804"/>
        </w:tabs>
        <w:ind w:left="1804" w:hanging="109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nsid w:val="1BB347F7"/>
    <w:multiLevelType w:val="singleLevel"/>
    <w:tmpl w:val="312817A8"/>
    <w:lvl w:ilvl="0">
      <w:start w:val="1"/>
      <w:numFmt w:val="decimal"/>
      <w:lvlText w:val="4.%1."/>
      <w:legacy w:legacy="1" w:legacySpace="0" w:legacyIndent="554"/>
      <w:lvlJc w:val="left"/>
      <w:rPr>
        <w:rFonts w:ascii="Times New Roman" w:hAnsi="Times New Roman" w:cs="Times New Roman" w:hint="default"/>
      </w:rPr>
    </w:lvl>
  </w:abstractNum>
  <w:abstractNum w:abstractNumId="13">
    <w:nsid w:val="1DCD67A2"/>
    <w:multiLevelType w:val="singleLevel"/>
    <w:tmpl w:val="0A909A1A"/>
    <w:lvl w:ilvl="0">
      <w:start w:val="1"/>
      <w:numFmt w:val="decimal"/>
      <w:lvlText w:val="%1"/>
      <w:legacy w:legacy="1" w:legacySpace="0" w:legacyIndent="173"/>
      <w:lvlJc w:val="left"/>
      <w:rPr>
        <w:rFonts w:ascii="Times New Roman" w:hAnsi="Times New Roman" w:cs="Times New Roman" w:hint="default"/>
      </w:rPr>
    </w:lvl>
  </w:abstractNum>
  <w:abstractNum w:abstractNumId="14">
    <w:nsid w:val="1FEF53D8"/>
    <w:multiLevelType w:val="hybridMultilevel"/>
    <w:tmpl w:val="7F3491C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01C7993"/>
    <w:multiLevelType w:val="hybridMultilevel"/>
    <w:tmpl w:val="8F7E684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213C4024"/>
    <w:multiLevelType w:val="hybridMultilevel"/>
    <w:tmpl w:val="CE6A4EC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2BA78F2"/>
    <w:multiLevelType w:val="singleLevel"/>
    <w:tmpl w:val="069AB3A2"/>
    <w:lvl w:ilvl="0">
      <w:start w:val="5"/>
      <w:numFmt w:val="decimal"/>
      <w:lvlText w:val="4.%1."/>
      <w:legacy w:legacy="1" w:legacySpace="0" w:legacyIndent="497"/>
      <w:lvlJc w:val="left"/>
      <w:rPr>
        <w:rFonts w:ascii="Times New Roman" w:hAnsi="Times New Roman" w:cs="Times New Roman" w:hint="default"/>
      </w:rPr>
    </w:lvl>
  </w:abstractNum>
  <w:abstractNum w:abstractNumId="18">
    <w:nsid w:val="24BB59B4"/>
    <w:multiLevelType w:val="hybridMultilevel"/>
    <w:tmpl w:val="404C0D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8172308"/>
    <w:multiLevelType w:val="singleLevel"/>
    <w:tmpl w:val="0832A3D6"/>
    <w:lvl w:ilvl="0">
      <w:start w:val="2"/>
      <w:numFmt w:val="decimal"/>
      <w:lvlText w:val="%1)"/>
      <w:legacy w:legacy="1" w:legacySpace="0" w:legacyIndent="389"/>
      <w:lvlJc w:val="left"/>
      <w:rPr>
        <w:rFonts w:ascii="Times New Roman" w:hAnsi="Times New Roman" w:cs="Times New Roman" w:hint="default"/>
      </w:rPr>
    </w:lvl>
  </w:abstractNum>
  <w:abstractNum w:abstractNumId="20">
    <w:nsid w:val="28452B75"/>
    <w:multiLevelType w:val="singleLevel"/>
    <w:tmpl w:val="F2680942"/>
    <w:lvl w:ilvl="0">
      <w:start w:val="1"/>
      <w:numFmt w:val="decimal"/>
      <w:lvlText w:val="5.%1."/>
      <w:legacy w:legacy="1" w:legacySpace="0" w:legacyIndent="497"/>
      <w:lvlJc w:val="left"/>
      <w:rPr>
        <w:rFonts w:ascii="Times New Roman" w:hAnsi="Times New Roman" w:cs="Times New Roman" w:hint="default"/>
      </w:rPr>
    </w:lvl>
  </w:abstractNum>
  <w:abstractNum w:abstractNumId="21">
    <w:nsid w:val="31BF18D5"/>
    <w:multiLevelType w:val="singleLevel"/>
    <w:tmpl w:val="55D8C67A"/>
    <w:lvl w:ilvl="0">
      <w:start w:val="4"/>
      <w:numFmt w:val="bullet"/>
      <w:lvlText w:val="-"/>
      <w:lvlJc w:val="left"/>
      <w:pPr>
        <w:tabs>
          <w:tab w:val="num" w:pos="360"/>
        </w:tabs>
        <w:ind w:left="284" w:hanging="284"/>
      </w:pPr>
      <w:rPr>
        <w:rFonts w:hint="default"/>
      </w:rPr>
    </w:lvl>
  </w:abstractNum>
  <w:abstractNum w:abstractNumId="22">
    <w:nsid w:val="328F66B3"/>
    <w:multiLevelType w:val="hybridMultilevel"/>
    <w:tmpl w:val="DEEEE8B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35165079"/>
    <w:multiLevelType w:val="hybridMultilevel"/>
    <w:tmpl w:val="077EBD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6C27DDC"/>
    <w:multiLevelType w:val="hybridMultilevel"/>
    <w:tmpl w:val="8E7E06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BA15D40"/>
    <w:multiLevelType w:val="singleLevel"/>
    <w:tmpl w:val="7FB26206"/>
    <w:lvl w:ilvl="0">
      <w:start w:val="4"/>
      <w:numFmt w:val="decimal"/>
      <w:lvlText w:val="2.%1."/>
      <w:legacy w:legacy="1" w:legacySpace="0" w:legacyIndent="540"/>
      <w:lvlJc w:val="left"/>
      <w:rPr>
        <w:rFonts w:ascii="Times New Roman" w:hAnsi="Times New Roman" w:cs="Times New Roman" w:hint="default"/>
      </w:rPr>
    </w:lvl>
  </w:abstractNum>
  <w:abstractNum w:abstractNumId="26">
    <w:nsid w:val="3D023A1F"/>
    <w:multiLevelType w:val="hybridMultilevel"/>
    <w:tmpl w:val="AFE6A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EB30F3C"/>
    <w:multiLevelType w:val="hybridMultilevel"/>
    <w:tmpl w:val="3CFE44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42C133C0"/>
    <w:multiLevelType w:val="hybridMultilevel"/>
    <w:tmpl w:val="9D30B77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45FC28C8"/>
    <w:multiLevelType w:val="hybridMultilevel"/>
    <w:tmpl w:val="7ACEAA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70966CC"/>
    <w:multiLevelType w:val="hybridMultilevel"/>
    <w:tmpl w:val="D1D0B02A"/>
    <w:lvl w:ilvl="0" w:tplc="02466F68">
      <w:start w:val="1"/>
      <w:numFmt w:val="bullet"/>
      <w:lvlText w:val=""/>
      <w:lvlJc w:val="left"/>
      <w:pPr>
        <w:tabs>
          <w:tab w:val="num" w:pos="927"/>
        </w:tabs>
        <w:ind w:left="0" w:firstLine="567"/>
      </w:pPr>
      <w:rPr>
        <w:rFonts w:ascii="Symbol" w:hAnsi="Symbol"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97010B2"/>
    <w:multiLevelType w:val="hybridMultilevel"/>
    <w:tmpl w:val="75CC88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4CDD7DA9"/>
    <w:multiLevelType w:val="hybridMultilevel"/>
    <w:tmpl w:val="0E2E45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4F762971"/>
    <w:multiLevelType w:val="singleLevel"/>
    <w:tmpl w:val="F76EDE84"/>
    <w:lvl w:ilvl="0">
      <w:start w:val="2"/>
      <w:numFmt w:val="decimal"/>
      <w:lvlText w:val="%1."/>
      <w:legacy w:legacy="1" w:legacySpace="0" w:legacyIndent="284"/>
      <w:lvlJc w:val="left"/>
      <w:rPr>
        <w:rFonts w:ascii="Times New Roman" w:hAnsi="Times New Roman" w:cs="Times New Roman" w:hint="default"/>
        <w:b w:val="0"/>
      </w:rPr>
    </w:lvl>
  </w:abstractNum>
  <w:abstractNum w:abstractNumId="34">
    <w:nsid w:val="55696523"/>
    <w:multiLevelType w:val="hybridMultilevel"/>
    <w:tmpl w:val="534CFB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563F0308"/>
    <w:multiLevelType w:val="hybridMultilevel"/>
    <w:tmpl w:val="0A4C46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56BE6E54"/>
    <w:multiLevelType w:val="hybridMultilevel"/>
    <w:tmpl w:val="3B5828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C7411FA"/>
    <w:multiLevelType w:val="singleLevel"/>
    <w:tmpl w:val="F4F85252"/>
    <w:lvl w:ilvl="0">
      <w:start w:val="1"/>
      <w:numFmt w:val="decimal"/>
      <w:lvlText w:val="%1)"/>
      <w:legacy w:legacy="1" w:legacySpace="0" w:legacyIndent="389"/>
      <w:lvlJc w:val="left"/>
      <w:rPr>
        <w:rFonts w:ascii="Times New Roman" w:hAnsi="Times New Roman" w:cs="Times New Roman" w:hint="default"/>
      </w:rPr>
    </w:lvl>
  </w:abstractNum>
  <w:abstractNum w:abstractNumId="38">
    <w:nsid w:val="5CE44FC6"/>
    <w:multiLevelType w:val="singleLevel"/>
    <w:tmpl w:val="B7DA9444"/>
    <w:lvl w:ilvl="0">
      <w:start w:val="1"/>
      <w:numFmt w:val="decimal"/>
      <w:lvlText w:val="%1)"/>
      <w:legacy w:legacy="1" w:legacySpace="0" w:legacyIndent="388"/>
      <w:lvlJc w:val="left"/>
      <w:rPr>
        <w:rFonts w:ascii="Times New Roman" w:hAnsi="Times New Roman" w:cs="Times New Roman" w:hint="default"/>
      </w:rPr>
    </w:lvl>
  </w:abstractNum>
  <w:abstractNum w:abstractNumId="39">
    <w:nsid w:val="5DF30ADE"/>
    <w:multiLevelType w:val="singleLevel"/>
    <w:tmpl w:val="3DCAF6DC"/>
    <w:lvl w:ilvl="0">
      <w:start w:val="1"/>
      <w:numFmt w:val="decimal"/>
      <w:lvlText w:val="%1"/>
      <w:legacy w:legacy="1" w:legacySpace="0" w:legacyIndent="264"/>
      <w:lvlJc w:val="left"/>
      <w:rPr>
        <w:rFonts w:ascii="Courier New" w:hAnsi="Courier New" w:cs="Courier New" w:hint="default"/>
      </w:rPr>
    </w:lvl>
  </w:abstractNum>
  <w:abstractNum w:abstractNumId="40">
    <w:nsid w:val="5FAF1639"/>
    <w:multiLevelType w:val="singleLevel"/>
    <w:tmpl w:val="D3CCB9C2"/>
    <w:lvl w:ilvl="0">
      <w:start w:val="1"/>
      <w:numFmt w:val="decimal"/>
      <w:lvlText w:val="%1)"/>
      <w:legacy w:legacy="1" w:legacySpace="0" w:legacyIndent="404"/>
      <w:lvlJc w:val="left"/>
      <w:rPr>
        <w:rFonts w:ascii="Times New Roman" w:hAnsi="Times New Roman" w:cs="Times New Roman" w:hint="default"/>
      </w:rPr>
    </w:lvl>
  </w:abstractNum>
  <w:abstractNum w:abstractNumId="41">
    <w:nsid w:val="604F0F95"/>
    <w:multiLevelType w:val="hybridMultilevel"/>
    <w:tmpl w:val="F1086F1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nsid w:val="6094555B"/>
    <w:multiLevelType w:val="singleLevel"/>
    <w:tmpl w:val="2DBE2D3A"/>
    <w:lvl w:ilvl="0">
      <w:start w:val="3"/>
      <w:numFmt w:val="decimal"/>
      <w:lvlText w:val="5.%1."/>
      <w:legacy w:legacy="1" w:legacySpace="0" w:legacyIndent="569"/>
      <w:lvlJc w:val="left"/>
      <w:rPr>
        <w:rFonts w:ascii="Times New Roman" w:hAnsi="Times New Roman" w:cs="Times New Roman" w:hint="default"/>
      </w:rPr>
    </w:lvl>
  </w:abstractNum>
  <w:abstractNum w:abstractNumId="43">
    <w:nsid w:val="60BF4D44"/>
    <w:multiLevelType w:val="singleLevel"/>
    <w:tmpl w:val="88489DEC"/>
    <w:lvl w:ilvl="0">
      <w:start w:val="1"/>
      <w:numFmt w:val="decimal"/>
      <w:lvlText w:val="%1)"/>
      <w:legacy w:legacy="1" w:legacySpace="0" w:legacyIndent="375"/>
      <w:lvlJc w:val="left"/>
      <w:rPr>
        <w:rFonts w:ascii="Times New Roman" w:hAnsi="Times New Roman" w:cs="Times New Roman" w:hint="default"/>
      </w:rPr>
    </w:lvl>
  </w:abstractNum>
  <w:abstractNum w:abstractNumId="44">
    <w:nsid w:val="63562B40"/>
    <w:multiLevelType w:val="hybridMultilevel"/>
    <w:tmpl w:val="04AC7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64E978A1"/>
    <w:multiLevelType w:val="singleLevel"/>
    <w:tmpl w:val="30E87C0E"/>
    <w:lvl w:ilvl="0">
      <w:start w:val="1"/>
      <w:numFmt w:val="decimal"/>
      <w:lvlText w:val="%1)"/>
      <w:legacy w:legacy="1" w:legacySpace="0" w:legacyIndent="393"/>
      <w:lvlJc w:val="left"/>
      <w:rPr>
        <w:rFonts w:ascii="Courier New" w:hAnsi="Courier New" w:cs="Courier New" w:hint="default"/>
      </w:rPr>
    </w:lvl>
  </w:abstractNum>
  <w:abstractNum w:abstractNumId="46">
    <w:nsid w:val="675E49C7"/>
    <w:multiLevelType w:val="hybridMultilevel"/>
    <w:tmpl w:val="4B88074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nsid w:val="67E64072"/>
    <w:multiLevelType w:val="singleLevel"/>
    <w:tmpl w:val="E91421C0"/>
    <w:lvl w:ilvl="0">
      <w:start w:val="2"/>
      <w:numFmt w:val="decimal"/>
      <w:lvlText w:val="%1)"/>
      <w:legacy w:legacy="1" w:legacySpace="0" w:legacyIndent="394"/>
      <w:lvlJc w:val="left"/>
      <w:rPr>
        <w:rFonts w:ascii="Times New Roman" w:hAnsi="Times New Roman" w:cs="Times New Roman" w:hint="default"/>
      </w:rPr>
    </w:lvl>
  </w:abstractNum>
  <w:abstractNum w:abstractNumId="48">
    <w:nsid w:val="6D437BB0"/>
    <w:multiLevelType w:val="singleLevel"/>
    <w:tmpl w:val="2F0890CE"/>
    <w:lvl w:ilvl="0">
      <w:start w:val="5"/>
      <w:numFmt w:val="decimal"/>
      <w:lvlText w:val="%1)"/>
      <w:legacy w:legacy="1" w:legacySpace="0" w:legacyIndent="389"/>
      <w:lvlJc w:val="left"/>
      <w:rPr>
        <w:rFonts w:ascii="Times New Roman" w:hAnsi="Times New Roman" w:cs="Times New Roman" w:hint="default"/>
      </w:rPr>
    </w:lvl>
  </w:abstractNum>
  <w:abstractNum w:abstractNumId="49">
    <w:nsid w:val="6E16038F"/>
    <w:multiLevelType w:val="hybridMultilevel"/>
    <w:tmpl w:val="73CE32EC"/>
    <w:lvl w:ilvl="0" w:tplc="CA3C197A">
      <w:start w:val="1"/>
      <w:numFmt w:val="decimal"/>
      <w:lvlText w:val="%1-"/>
      <w:lvlJc w:val="left"/>
      <w:pPr>
        <w:tabs>
          <w:tab w:val="num" w:pos="2423"/>
        </w:tabs>
        <w:ind w:left="2423" w:hanging="100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0">
    <w:nsid w:val="6E5221E9"/>
    <w:multiLevelType w:val="hybridMultilevel"/>
    <w:tmpl w:val="65A85296"/>
    <w:lvl w:ilvl="0" w:tplc="A07640C2">
      <w:start w:val="1"/>
      <w:numFmt w:val="decimal"/>
      <w:lvlText w:val="%1."/>
      <w:lvlJc w:val="left"/>
      <w:pPr>
        <w:tabs>
          <w:tab w:val="num" w:pos="473"/>
        </w:tabs>
        <w:ind w:left="340"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6E8E7FA3"/>
    <w:multiLevelType w:val="hybridMultilevel"/>
    <w:tmpl w:val="DB922EEE"/>
    <w:lvl w:ilvl="0" w:tplc="04190001">
      <w:start w:val="1"/>
      <w:numFmt w:val="bullet"/>
      <w:lvlText w:val=""/>
      <w:lvlJc w:val="left"/>
      <w:pPr>
        <w:tabs>
          <w:tab w:val="num" w:pos="1639"/>
        </w:tabs>
        <w:ind w:left="1639" w:hanging="360"/>
      </w:pPr>
      <w:rPr>
        <w:rFonts w:ascii="Symbol" w:hAnsi="Symbol" w:hint="default"/>
      </w:rPr>
    </w:lvl>
    <w:lvl w:ilvl="1" w:tplc="04190003" w:tentative="1">
      <w:start w:val="1"/>
      <w:numFmt w:val="bullet"/>
      <w:lvlText w:val="o"/>
      <w:lvlJc w:val="left"/>
      <w:pPr>
        <w:tabs>
          <w:tab w:val="num" w:pos="2359"/>
        </w:tabs>
        <w:ind w:left="2359" w:hanging="360"/>
      </w:pPr>
      <w:rPr>
        <w:rFonts w:ascii="Courier New" w:hAnsi="Courier New" w:cs="Courier New" w:hint="default"/>
      </w:rPr>
    </w:lvl>
    <w:lvl w:ilvl="2" w:tplc="04190005" w:tentative="1">
      <w:start w:val="1"/>
      <w:numFmt w:val="bullet"/>
      <w:lvlText w:val=""/>
      <w:lvlJc w:val="left"/>
      <w:pPr>
        <w:tabs>
          <w:tab w:val="num" w:pos="3079"/>
        </w:tabs>
        <w:ind w:left="3079" w:hanging="360"/>
      </w:pPr>
      <w:rPr>
        <w:rFonts w:ascii="Wingdings" w:hAnsi="Wingdings" w:hint="default"/>
      </w:rPr>
    </w:lvl>
    <w:lvl w:ilvl="3" w:tplc="04190001" w:tentative="1">
      <w:start w:val="1"/>
      <w:numFmt w:val="bullet"/>
      <w:lvlText w:val=""/>
      <w:lvlJc w:val="left"/>
      <w:pPr>
        <w:tabs>
          <w:tab w:val="num" w:pos="3799"/>
        </w:tabs>
        <w:ind w:left="3799" w:hanging="360"/>
      </w:pPr>
      <w:rPr>
        <w:rFonts w:ascii="Symbol" w:hAnsi="Symbol" w:hint="default"/>
      </w:rPr>
    </w:lvl>
    <w:lvl w:ilvl="4" w:tplc="04190003" w:tentative="1">
      <w:start w:val="1"/>
      <w:numFmt w:val="bullet"/>
      <w:lvlText w:val="o"/>
      <w:lvlJc w:val="left"/>
      <w:pPr>
        <w:tabs>
          <w:tab w:val="num" w:pos="4519"/>
        </w:tabs>
        <w:ind w:left="4519" w:hanging="360"/>
      </w:pPr>
      <w:rPr>
        <w:rFonts w:ascii="Courier New" w:hAnsi="Courier New" w:cs="Courier New" w:hint="default"/>
      </w:rPr>
    </w:lvl>
    <w:lvl w:ilvl="5" w:tplc="04190005" w:tentative="1">
      <w:start w:val="1"/>
      <w:numFmt w:val="bullet"/>
      <w:lvlText w:val=""/>
      <w:lvlJc w:val="left"/>
      <w:pPr>
        <w:tabs>
          <w:tab w:val="num" w:pos="5239"/>
        </w:tabs>
        <w:ind w:left="5239" w:hanging="360"/>
      </w:pPr>
      <w:rPr>
        <w:rFonts w:ascii="Wingdings" w:hAnsi="Wingdings" w:hint="default"/>
      </w:rPr>
    </w:lvl>
    <w:lvl w:ilvl="6" w:tplc="04190001" w:tentative="1">
      <w:start w:val="1"/>
      <w:numFmt w:val="bullet"/>
      <w:lvlText w:val=""/>
      <w:lvlJc w:val="left"/>
      <w:pPr>
        <w:tabs>
          <w:tab w:val="num" w:pos="5959"/>
        </w:tabs>
        <w:ind w:left="5959" w:hanging="360"/>
      </w:pPr>
      <w:rPr>
        <w:rFonts w:ascii="Symbol" w:hAnsi="Symbol" w:hint="default"/>
      </w:rPr>
    </w:lvl>
    <w:lvl w:ilvl="7" w:tplc="04190003" w:tentative="1">
      <w:start w:val="1"/>
      <w:numFmt w:val="bullet"/>
      <w:lvlText w:val="o"/>
      <w:lvlJc w:val="left"/>
      <w:pPr>
        <w:tabs>
          <w:tab w:val="num" w:pos="6679"/>
        </w:tabs>
        <w:ind w:left="6679" w:hanging="360"/>
      </w:pPr>
      <w:rPr>
        <w:rFonts w:ascii="Courier New" w:hAnsi="Courier New" w:cs="Courier New" w:hint="default"/>
      </w:rPr>
    </w:lvl>
    <w:lvl w:ilvl="8" w:tplc="04190005" w:tentative="1">
      <w:start w:val="1"/>
      <w:numFmt w:val="bullet"/>
      <w:lvlText w:val=""/>
      <w:lvlJc w:val="left"/>
      <w:pPr>
        <w:tabs>
          <w:tab w:val="num" w:pos="7399"/>
        </w:tabs>
        <w:ind w:left="7399" w:hanging="360"/>
      </w:pPr>
      <w:rPr>
        <w:rFonts w:ascii="Wingdings" w:hAnsi="Wingdings" w:hint="default"/>
      </w:rPr>
    </w:lvl>
  </w:abstractNum>
  <w:abstractNum w:abstractNumId="52">
    <w:nsid w:val="714D6B21"/>
    <w:multiLevelType w:val="hybridMultilevel"/>
    <w:tmpl w:val="56489A3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72A33543"/>
    <w:multiLevelType w:val="hybridMultilevel"/>
    <w:tmpl w:val="260CF1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746812EA"/>
    <w:multiLevelType w:val="hybridMultilevel"/>
    <w:tmpl w:val="955422B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5">
    <w:nsid w:val="74CC1172"/>
    <w:multiLevelType w:val="hybridMultilevel"/>
    <w:tmpl w:val="00DA04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77CF1679"/>
    <w:multiLevelType w:val="hybridMultilevel"/>
    <w:tmpl w:val="926A55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78C32B49"/>
    <w:multiLevelType w:val="hybridMultilevel"/>
    <w:tmpl w:val="9FCAB518"/>
    <w:lvl w:ilvl="0" w:tplc="DDCEDE3E">
      <w:start w:val="2"/>
      <w:numFmt w:val="decimal"/>
      <w:lvlText w:val="%1."/>
      <w:lvlJc w:val="left"/>
      <w:pPr>
        <w:tabs>
          <w:tab w:val="num" w:pos="1080"/>
        </w:tabs>
        <w:ind w:left="1080" w:hanging="360"/>
      </w:pPr>
      <w:rPr>
        <w:rFonts w:ascii="Times New Roman" w:hAnsi="Times New Roman" w:cs="Times New Roman"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8">
    <w:nsid w:val="7A295010"/>
    <w:multiLevelType w:val="singleLevel"/>
    <w:tmpl w:val="9842C654"/>
    <w:lvl w:ilvl="0">
      <w:start w:val="1"/>
      <w:numFmt w:val="decimal"/>
      <w:lvlText w:val="%1."/>
      <w:legacy w:legacy="1" w:legacySpace="0" w:legacyIndent="379"/>
      <w:lvlJc w:val="left"/>
      <w:rPr>
        <w:rFonts w:ascii="Times New Roman" w:eastAsia="Times New Roman" w:hAnsi="Times New Roman" w:cs="Times New Roman"/>
        <w:color w:val="auto"/>
      </w:rPr>
    </w:lvl>
  </w:abstractNum>
  <w:abstractNum w:abstractNumId="59">
    <w:nsid w:val="7A486FF4"/>
    <w:multiLevelType w:val="singleLevel"/>
    <w:tmpl w:val="3D6CDEDA"/>
    <w:lvl w:ilvl="0">
      <w:start w:val="5"/>
      <w:numFmt w:val="decimal"/>
      <w:lvlText w:val="%1)"/>
      <w:legacy w:legacy="1" w:legacySpace="0" w:legacyIndent="394"/>
      <w:lvlJc w:val="left"/>
      <w:rPr>
        <w:rFonts w:ascii="Times New Roman" w:hAnsi="Times New Roman" w:cs="Times New Roman" w:hint="default"/>
      </w:rPr>
    </w:lvl>
  </w:abstractNum>
  <w:abstractNum w:abstractNumId="60">
    <w:nsid w:val="7E45707D"/>
    <w:multiLevelType w:val="singleLevel"/>
    <w:tmpl w:val="6C045FA4"/>
    <w:lvl w:ilvl="0">
      <w:start w:val="2"/>
      <w:numFmt w:val="decimal"/>
      <w:lvlText w:val="2.%1."/>
      <w:legacy w:legacy="1" w:legacySpace="0" w:legacyIndent="497"/>
      <w:lvlJc w:val="left"/>
      <w:rPr>
        <w:rFonts w:ascii="Times New Roman" w:hAnsi="Times New Roman" w:cs="Times New Roman" w:hint="default"/>
      </w:rPr>
    </w:lvl>
  </w:abstractNum>
  <w:abstractNum w:abstractNumId="61">
    <w:nsid w:val="7E9B4CA8"/>
    <w:multiLevelType w:val="hybridMultilevel"/>
    <w:tmpl w:val="1CCC07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1"/>
  </w:num>
  <w:num w:numId="2">
    <w:abstractNumId w:val="49"/>
  </w:num>
  <w:num w:numId="3">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4">
    <w:abstractNumId w:val="35"/>
  </w:num>
  <w:num w:numId="5">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7">
    <w:abstractNumId w:val="22"/>
  </w:num>
  <w:num w:numId="8">
    <w:abstractNumId w:val="56"/>
  </w:num>
  <w:num w:numId="9">
    <w:abstractNumId w:val="24"/>
  </w:num>
  <w:num w:numId="10">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1">
    <w:abstractNumId w:val="18"/>
  </w:num>
  <w:num w:numId="12">
    <w:abstractNumId w:val="53"/>
  </w:num>
  <w:num w:numId="13">
    <w:abstractNumId w:val="23"/>
  </w:num>
  <w:num w:numId="14">
    <w:abstractNumId w:val="44"/>
  </w:num>
  <w:num w:numId="15">
    <w:abstractNumId w:val="31"/>
  </w:num>
  <w:num w:numId="16">
    <w:abstractNumId w:val="32"/>
  </w:num>
  <w:num w:numId="17">
    <w:abstractNumId w:val="26"/>
  </w:num>
  <w:num w:numId="18">
    <w:abstractNumId w:val="29"/>
  </w:num>
  <w:num w:numId="19">
    <w:abstractNumId w:val="33"/>
  </w:num>
  <w:num w:numId="20">
    <w:abstractNumId w:val="38"/>
  </w:num>
  <w:num w:numId="21">
    <w:abstractNumId w:val="40"/>
  </w:num>
  <w:num w:numId="22">
    <w:abstractNumId w:val="6"/>
  </w:num>
  <w:num w:numId="23">
    <w:abstractNumId w:val="4"/>
  </w:num>
  <w:num w:numId="24">
    <w:abstractNumId w:val="43"/>
  </w:num>
  <w:num w:numId="25">
    <w:abstractNumId w:val="37"/>
  </w:num>
  <w:num w:numId="26">
    <w:abstractNumId w:val="48"/>
  </w:num>
  <w:num w:numId="27">
    <w:abstractNumId w:val="7"/>
  </w:num>
  <w:num w:numId="28">
    <w:abstractNumId w:val="2"/>
  </w:num>
  <w:num w:numId="29">
    <w:abstractNumId w:val="47"/>
  </w:num>
  <w:num w:numId="30">
    <w:abstractNumId w:val="59"/>
  </w:num>
  <w:num w:numId="31">
    <w:abstractNumId w:val="19"/>
  </w:num>
  <w:num w:numId="32">
    <w:abstractNumId w:val="58"/>
  </w:num>
  <w:num w:numId="33">
    <w:abstractNumId w:val="45"/>
  </w:num>
  <w:num w:numId="34">
    <w:abstractNumId w:val="39"/>
  </w:num>
  <w:num w:numId="35">
    <w:abstractNumId w:val="13"/>
  </w:num>
  <w:num w:numId="36">
    <w:abstractNumId w:val="46"/>
  </w:num>
  <w:num w:numId="37">
    <w:abstractNumId w:val="16"/>
  </w:num>
  <w:num w:numId="38">
    <w:abstractNumId w:val="54"/>
  </w:num>
  <w:num w:numId="39">
    <w:abstractNumId w:val="27"/>
  </w:num>
  <w:num w:numId="40">
    <w:abstractNumId w:val="28"/>
  </w:num>
  <w:num w:numId="41">
    <w:abstractNumId w:val="41"/>
  </w:num>
  <w:num w:numId="42">
    <w:abstractNumId w:val="15"/>
  </w:num>
  <w:num w:numId="43">
    <w:abstractNumId w:val="11"/>
  </w:num>
  <w:num w:numId="44">
    <w:abstractNumId w:val="36"/>
  </w:num>
  <w:num w:numId="45">
    <w:abstractNumId w:val="0"/>
    <w:lvlOverride w:ilvl="0">
      <w:lvl w:ilvl="0">
        <w:start w:val="65535"/>
        <w:numFmt w:val="bullet"/>
        <w:lvlText w:val="•"/>
        <w:legacy w:legacy="1" w:legacySpace="0" w:legacyIndent="287"/>
        <w:lvlJc w:val="left"/>
        <w:rPr>
          <w:rFonts w:ascii="Times New Roman" w:hAnsi="Times New Roman" w:cs="Times New Roman" w:hint="default"/>
        </w:rPr>
      </w:lvl>
    </w:lvlOverride>
  </w:num>
  <w:num w:numId="46">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47">
    <w:abstractNumId w:val="0"/>
    <w:lvlOverride w:ilvl="0">
      <w:lvl w:ilvl="0">
        <w:start w:val="65535"/>
        <w:numFmt w:val="bullet"/>
        <w:lvlText w:val="•"/>
        <w:legacy w:legacy="1" w:legacySpace="0" w:legacyIndent="297"/>
        <w:lvlJc w:val="left"/>
        <w:rPr>
          <w:rFonts w:ascii="Times New Roman" w:hAnsi="Times New Roman" w:cs="Times New Roman" w:hint="default"/>
        </w:rPr>
      </w:lvl>
    </w:lvlOverride>
  </w:num>
  <w:num w:numId="48">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49">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50">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52">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53">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54">
    <w:abstractNumId w:val="57"/>
  </w:num>
  <w:num w:numId="55">
    <w:abstractNumId w:val="30"/>
  </w:num>
  <w:num w:numId="56">
    <w:abstractNumId w:val="50"/>
  </w:num>
  <w:num w:numId="57">
    <w:abstractNumId w:val="21"/>
  </w:num>
  <w:num w:numId="58">
    <w:abstractNumId w:val="10"/>
  </w:num>
  <w:num w:numId="59">
    <w:abstractNumId w:val="3"/>
  </w:num>
  <w:num w:numId="60">
    <w:abstractNumId w:val="55"/>
  </w:num>
  <w:num w:numId="61">
    <w:abstractNumId w:val="61"/>
  </w:num>
  <w:num w:numId="62">
    <w:abstractNumId w:val="9"/>
  </w:num>
  <w:num w:numId="63">
    <w:abstractNumId w:val="34"/>
  </w:num>
  <w:num w:numId="64">
    <w:abstractNumId w:val="14"/>
  </w:num>
  <w:num w:numId="65">
    <w:abstractNumId w:val="52"/>
  </w:num>
  <w:num w:numId="66">
    <w:abstractNumId w:val="60"/>
  </w:num>
  <w:num w:numId="67">
    <w:abstractNumId w:val="25"/>
  </w:num>
  <w:num w:numId="68">
    <w:abstractNumId w:val="12"/>
  </w:num>
  <w:num w:numId="69">
    <w:abstractNumId w:val="17"/>
  </w:num>
  <w:num w:numId="70">
    <w:abstractNumId w:val="20"/>
  </w:num>
  <w:num w:numId="71">
    <w:abstractNumId w:val="0"/>
    <w:lvlOverride w:ilvl="0">
      <w:lvl w:ilvl="0">
        <w:start w:val="65535"/>
        <w:numFmt w:val="bullet"/>
        <w:lvlText w:val="-"/>
        <w:legacy w:legacy="1" w:legacySpace="0" w:legacyIndent="158"/>
        <w:lvlJc w:val="left"/>
        <w:rPr>
          <w:rFonts w:ascii="Arial" w:hAnsi="Arial" w:cs="Arial" w:hint="default"/>
        </w:rPr>
      </w:lvl>
    </w:lvlOverride>
  </w:num>
  <w:num w:numId="72">
    <w:abstractNumId w:val="42"/>
  </w:num>
  <w:num w:numId="73">
    <w:abstractNumId w:val="0"/>
    <w:lvlOverride w:ilvl="0">
      <w:lvl w:ilvl="0">
        <w:start w:val="65535"/>
        <w:numFmt w:val="bullet"/>
        <w:lvlText w:val="-"/>
        <w:legacy w:legacy="1" w:legacySpace="0" w:legacyIndent="280"/>
        <w:lvlJc w:val="left"/>
        <w:rPr>
          <w:rFonts w:ascii="Arial" w:hAnsi="Arial" w:cs="Arial" w:hint="default"/>
        </w:rPr>
      </w:lvl>
    </w:lvlOverride>
  </w:num>
  <w:num w:numId="74">
    <w:abstractNumId w:val="0"/>
    <w:lvlOverride w:ilvl="0">
      <w:lvl w:ilvl="0">
        <w:start w:val="65535"/>
        <w:numFmt w:val="bullet"/>
        <w:lvlText w:val="-"/>
        <w:legacy w:legacy="1" w:legacySpace="0" w:legacyIndent="281"/>
        <w:lvlJc w:val="left"/>
        <w:rPr>
          <w:rFonts w:ascii="Arial" w:hAnsi="Arial" w:cs="Arial" w:hint="default"/>
        </w:rPr>
      </w:lvl>
    </w:lvlOverride>
  </w:num>
  <w:num w:numId="75">
    <w:abstractNumId w:val="8"/>
  </w:num>
  <w:num w:numId="76">
    <w:abstractNumId w:val="5"/>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3A184F"/>
    <w:rsid w:val="00007479"/>
    <w:rsid w:val="00016559"/>
    <w:rsid w:val="00026919"/>
    <w:rsid w:val="00027995"/>
    <w:rsid w:val="00033197"/>
    <w:rsid w:val="000331C5"/>
    <w:rsid w:val="000563B5"/>
    <w:rsid w:val="000563E3"/>
    <w:rsid w:val="00060E72"/>
    <w:rsid w:val="00071385"/>
    <w:rsid w:val="000739DE"/>
    <w:rsid w:val="00094168"/>
    <w:rsid w:val="00094AE8"/>
    <w:rsid w:val="00094B77"/>
    <w:rsid w:val="00097588"/>
    <w:rsid w:val="000B0DB4"/>
    <w:rsid w:val="000B14EE"/>
    <w:rsid w:val="000D0AF8"/>
    <w:rsid w:val="000E06DA"/>
    <w:rsid w:val="000E3E84"/>
    <w:rsid w:val="000F7C0A"/>
    <w:rsid w:val="001073E4"/>
    <w:rsid w:val="00111DB4"/>
    <w:rsid w:val="00112E11"/>
    <w:rsid w:val="001141A4"/>
    <w:rsid w:val="00114361"/>
    <w:rsid w:val="00114B09"/>
    <w:rsid w:val="00116CBF"/>
    <w:rsid w:val="00124BFB"/>
    <w:rsid w:val="00130D55"/>
    <w:rsid w:val="00131096"/>
    <w:rsid w:val="00132885"/>
    <w:rsid w:val="00140D8E"/>
    <w:rsid w:val="00145158"/>
    <w:rsid w:val="001509F5"/>
    <w:rsid w:val="00150A4B"/>
    <w:rsid w:val="00152296"/>
    <w:rsid w:val="00155155"/>
    <w:rsid w:val="00155F1E"/>
    <w:rsid w:val="00160A1B"/>
    <w:rsid w:val="00164C77"/>
    <w:rsid w:val="0017048B"/>
    <w:rsid w:val="00174689"/>
    <w:rsid w:val="001A2949"/>
    <w:rsid w:val="001A6BE4"/>
    <w:rsid w:val="001B4CC6"/>
    <w:rsid w:val="001C7557"/>
    <w:rsid w:val="001D3F25"/>
    <w:rsid w:val="001D6B75"/>
    <w:rsid w:val="001E2E4A"/>
    <w:rsid w:val="001F01AA"/>
    <w:rsid w:val="001F68BC"/>
    <w:rsid w:val="001F7509"/>
    <w:rsid w:val="00200B36"/>
    <w:rsid w:val="00200E15"/>
    <w:rsid w:val="00206145"/>
    <w:rsid w:val="002161EB"/>
    <w:rsid w:val="002201D6"/>
    <w:rsid w:val="00231124"/>
    <w:rsid w:val="00237076"/>
    <w:rsid w:val="002409C9"/>
    <w:rsid w:val="00243588"/>
    <w:rsid w:val="002539F2"/>
    <w:rsid w:val="00254000"/>
    <w:rsid w:val="00260B39"/>
    <w:rsid w:val="00265470"/>
    <w:rsid w:val="00266474"/>
    <w:rsid w:val="00290B01"/>
    <w:rsid w:val="002937CC"/>
    <w:rsid w:val="002A4ED2"/>
    <w:rsid w:val="002B453D"/>
    <w:rsid w:val="002C1485"/>
    <w:rsid w:val="002C33A6"/>
    <w:rsid w:val="002C6A44"/>
    <w:rsid w:val="002D1FEE"/>
    <w:rsid w:val="002D4FDB"/>
    <w:rsid w:val="002E6046"/>
    <w:rsid w:val="002F2825"/>
    <w:rsid w:val="002F501E"/>
    <w:rsid w:val="002F50D7"/>
    <w:rsid w:val="003203B0"/>
    <w:rsid w:val="00320F45"/>
    <w:rsid w:val="00326124"/>
    <w:rsid w:val="003304BE"/>
    <w:rsid w:val="00344279"/>
    <w:rsid w:val="003616F3"/>
    <w:rsid w:val="00370BC8"/>
    <w:rsid w:val="00370FEC"/>
    <w:rsid w:val="003773B1"/>
    <w:rsid w:val="003779B0"/>
    <w:rsid w:val="003824A1"/>
    <w:rsid w:val="0038612B"/>
    <w:rsid w:val="003864C9"/>
    <w:rsid w:val="003A184F"/>
    <w:rsid w:val="003A5751"/>
    <w:rsid w:val="003B2E36"/>
    <w:rsid w:val="003C00A7"/>
    <w:rsid w:val="003C7BE7"/>
    <w:rsid w:val="003C7D48"/>
    <w:rsid w:val="003D14E5"/>
    <w:rsid w:val="003D2502"/>
    <w:rsid w:val="003D5239"/>
    <w:rsid w:val="003E5672"/>
    <w:rsid w:val="003E6AF7"/>
    <w:rsid w:val="003F5689"/>
    <w:rsid w:val="003F61EA"/>
    <w:rsid w:val="00400971"/>
    <w:rsid w:val="00404F43"/>
    <w:rsid w:val="00407D88"/>
    <w:rsid w:val="00407E6D"/>
    <w:rsid w:val="00410766"/>
    <w:rsid w:val="00415F9B"/>
    <w:rsid w:val="00417868"/>
    <w:rsid w:val="00417AB7"/>
    <w:rsid w:val="00421BB4"/>
    <w:rsid w:val="0043090C"/>
    <w:rsid w:val="00431ADE"/>
    <w:rsid w:val="00432BFB"/>
    <w:rsid w:val="00433723"/>
    <w:rsid w:val="00437869"/>
    <w:rsid w:val="00442C59"/>
    <w:rsid w:val="00451542"/>
    <w:rsid w:val="00464777"/>
    <w:rsid w:val="0047146E"/>
    <w:rsid w:val="00480D5B"/>
    <w:rsid w:val="00483A32"/>
    <w:rsid w:val="004B48A7"/>
    <w:rsid w:val="004C26DD"/>
    <w:rsid w:val="004C5B9B"/>
    <w:rsid w:val="004D4DDD"/>
    <w:rsid w:val="004E4257"/>
    <w:rsid w:val="004E4438"/>
    <w:rsid w:val="004E7BBC"/>
    <w:rsid w:val="004F55D2"/>
    <w:rsid w:val="00501DB0"/>
    <w:rsid w:val="00501F92"/>
    <w:rsid w:val="0050372B"/>
    <w:rsid w:val="00506A84"/>
    <w:rsid w:val="005103B3"/>
    <w:rsid w:val="00510F67"/>
    <w:rsid w:val="0051170F"/>
    <w:rsid w:val="00513DFB"/>
    <w:rsid w:val="00521506"/>
    <w:rsid w:val="00526027"/>
    <w:rsid w:val="005305FA"/>
    <w:rsid w:val="005314BD"/>
    <w:rsid w:val="0053491D"/>
    <w:rsid w:val="005369BF"/>
    <w:rsid w:val="00543547"/>
    <w:rsid w:val="00546F77"/>
    <w:rsid w:val="00546FEB"/>
    <w:rsid w:val="0055190A"/>
    <w:rsid w:val="00554E4D"/>
    <w:rsid w:val="00555574"/>
    <w:rsid w:val="00555CEB"/>
    <w:rsid w:val="00557006"/>
    <w:rsid w:val="005625DF"/>
    <w:rsid w:val="005626BB"/>
    <w:rsid w:val="00573D75"/>
    <w:rsid w:val="00581C89"/>
    <w:rsid w:val="00584A34"/>
    <w:rsid w:val="00585218"/>
    <w:rsid w:val="00587409"/>
    <w:rsid w:val="005A4591"/>
    <w:rsid w:val="005A464C"/>
    <w:rsid w:val="005B2C73"/>
    <w:rsid w:val="005C7DB9"/>
    <w:rsid w:val="005D2DA1"/>
    <w:rsid w:val="005D5AD8"/>
    <w:rsid w:val="005D7683"/>
    <w:rsid w:val="005E0418"/>
    <w:rsid w:val="005E3A6F"/>
    <w:rsid w:val="005E541B"/>
    <w:rsid w:val="00601162"/>
    <w:rsid w:val="006046B6"/>
    <w:rsid w:val="00614627"/>
    <w:rsid w:val="00614747"/>
    <w:rsid w:val="006163F0"/>
    <w:rsid w:val="006171CC"/>
    <w:rsid w:val="0063197A"/>
    <w:rsid w:val="00633B1A"/>
    <w:rsid w:val="00637192"/>
    <w:rsid w:val="0064001A"/>
    <w:rsid w:val="006517DC"/>
    <w:rsid w:val="006522F1"/>
    <w:rsid w:val="006533A7"/>
    <w:rsid w:val="00653C93"/>
    <w:rsid w:val="00656AB3"/>
    <w:rsid w:val="00664585"/>
    <w:rsid w:val="006736C2"/>
    <w:rsid w:val="00687510"/>
    <w:rsid w:val="006A05AC"/>
    <w:rsid w:val="006A27EC"/>
    <w:rsid w:val="006A4FAB"/>
    <w:rsid w:val="006A5ADC"/>
    <w:rsid w:val="006B0AA8"/>
    <w:rsid w:val="006B73CF"/>
    <w:rsid w:val="006C32AF"/>
    <w:rsid w:val="006C65ED"/>
    <w:rsid w:val="006D1AF9"/>
    <w:rsid w:val="006D35A7"/>
    <w:rsid w:val="006D6640"/>
    <w:rsid w:val="006E5FC7"/>
    <w:rsid w:val="006F5583"/>
    <w:rsid w:val="007137CE"/>
    <w:rsid w:val="00736FEA"/>
    <w:rsid w:val="00750F77"/>
    <w:rsid w:val="00772991"/>
    <w:rsid w:val="0077553B"/>
    <w:rsid w:val="00784923"/>
    <w:rsid w:val="0079667A"/>
    <w:rsid w:val="007A1935"/>
    <w:rsid w:val="007A291C"/>
    <w:rsid w:val="007A7EB5"/>
    <w:rsid w:val="007B511E"/>
    <w:rsid w:val="007B7663"/>
    <w:rsid w:val="007C38EA"/>
    <w:rsid w:val="007C69DA"/>
    <w:rsid w:val="007D54DE"/>
    <w:rsid w:val="007E0F79"/>
    <w:rsid w:val="007E3D9A"/>
    <w:rsid w:val="007F0EAE"/>
    <w:rsid w:val="007F6CDA"/>
    <w:rsid w:val="007F70C3"/>
    <w:rsid w:val="00801919"/>
    <w:rsid w:val="00804015"/>
    <w:rsid w:val="008046E9"/>
    <w:rsid w:val="008070D0"/>
    <w:rsid w:val="0080783A"/>
    <w:rsid w:val="008101A7"/>
    <w:rsid w:val="008148B8"/>
    <w:rsid w:val="00816B24"/>
    <w:rsid w:val="00821E3D"/>
    <w:rsid w:val="00825BBE"/>
    <w:rsid w:val="00830292"/>
    <w:rsid w:val="00832710"/>
    <w:rsid w:val="008351A1"/>
    <w:rsid w:val="0083556A"/>
    <w:rsid w:val="00836E3B"/>
    <w:rsid w:val="00875623"/>
    <w:rsid w:val="00881111"/>
    <w:rsid w:val="00891B33"/>
    <w:rsid w:val="00895DB9"/>
    <w:rsid w:val="008A05B3"/>
    <w:rsid w:val="008A5CBC"/>
    <w:rsid w:val="008A78DF"/>
    <w:rsid w:val="008B2F4D"/>
    <w:rsid w:val="008C5F2F"/>
    <w:rsid w:val="008E3AE4"/>
    <w:rsid w:val="008F3190"/>
    <w:rsid w:val="00900BC4"/>
    <w:rsid w:val="00922961"/>
    <w:rsid w:val="00935536"/>
    <w:rsid w:val="00935AA3"/>
    <w:rsid w:val="009400AA"/>
    <w:rsid w:val="0095046D"/>
    <w:rsid w:val="00950DE0"/>
    <w:rsid w:val="00954693"/>
    <w:rsid w:val="00957401"/>
    <w:rsid w:val="009634B8"/>
    <w:rsid w:val="00966DB4"/>
    <w:rsid w:val="0097285A"/>
    <w:rsid w:val="0097526C"/>
    <w:rsid w:val="009804F3"/>
    <w:rsid w:val="0098658E"/>
    <w:rsid w:val="009878A3"/>
    <w:rsid w:val="009905A0"/>
    <w:rsid w:val="00991301"/>
    <w:rsid w:val="00992CAD"/>
    <w:rsid w:val="009A4956"/>
    <w:rsid w:val="009A745B"/>
    <w:rsid w:val="009A78CE"/>
    <w:rsid w:val="009B5122"/>
    <w:rsid w:val="009B7966"/>
    <w:rsid w:val="009C3FE3"/>
    <w:rsid w:val="009C53A1"/>
    <w:rsid w:val="009C5B37"/>
    <w:rsid w:val="009C5FBE"/>
    <w:rsid w:val="009D16E6"/>
    <w:rsid w:val="009E128B"/>
    <w:rsid w:val="009E70F5"/>
    <w:rsid w:val="009E737A"/>
    <w:rsid w:val="009F0331"/>
    <w:rsid w:val="009F27F7"/>
    <w:rsid w:val="009F2B0E"/>
    <w:rsid w:val="009F3BBB"/>
    <w:rsid w:val="00A00307"/>
    <w:rsid w:val="00A02F18"/>
    <w:rsid w:val="00A11588"/>
    <w:rsid w:val="00A2168F"/>
    <w:rsid w:val="00A263B9"/>
    <w:rsid w:val="00A34D80"/>
    <w:rsid w:val="00A6071E"/>
    <w:rsid w:val="00A71807"/>
    <w:rsid w:val="00A901E5"/>
    <w:rsid w:val="00A93801"/>
    <w:rsid w:val="00A95171"/>
    <w:rsid w:val="00AA6984"/>
    <w:rsid w:val="00AB6627"/>
    <w:rsid w:val="00AB6E43"/>
    <w:rsid w:val="00AC0929"/>
    <w:rsid w:val="00AC3CA3"/>
    <w:rsid w:val="00AC54C0"/>
    <w:rsid w:val="00AD2619"/>
    <w:rsid w:val="00AD7673"/>
    <w:rsid w:val="00AE4357"/>
    <w:rsid w:val="00AF122A"/>
    <w:rsid w:val="00AF1318"/>
    <w:rsid w:val="00AF5802"/>
    <w:rsid w:val="00B05FFB"/>
    <w:rsid w:val="00B12C5F"/>
    <w:rsid w:val="00B15A21"/>
    <w:rsid w:val="00B15E58"/>
    <w:rsid w:val="00B20DCD"/>
    <w:rsid w:val="00B270EC"/>
    <w:rsid w:val="00B275FA"/>
    <w:rsid w:val="00B44CB1"/>
    <w:rsid w:val="00B673B1"/>
    <w:rsid w:val="00B76334"/>
    <w:rsid w:val="00B87B48"/>
    <w:rsid w:val="00B96065"/>
    <w:rsid w:val="00BB36EF"/>
    <w:rsid w:val="00BB3A29"/>
    <w:rsid w:val="00BB3FF9"/>
    <w:rsid w:val="00BD0EAC"/>
    <w:rsid w:val="00BD3BC3"/>
    <w:rsid w:val="00BD7F60"/>
    <w:rsid w:val="00BE0DDA"/>
    <w:rsid w:val="00BF6DB4"/>
    <w:rsid w:val="00C00D4C"/>
    <w:rsid w:val="00C018B2"/>
    <w:rsid w:val="00C123DC"/>
    <w:rsid w:val="00C138C5"/>
    <w:rsid w:val="00C13E00"/>
    <w:rsid w:val="00C14188"/>
    <w:rsid w:val="00C20878"/>
    <w:rsid w:val="00C309D0"/>
    <w:rsid w:val="00C3306E"/>
    <w:rsid w:val="00C348E2"/>
    <w:rsid w:val="00C36B3A"/>
    <w:rsid w:val="00C4046F"/>
    <w:rsid w:val="00C4289D"/>
    <w:rsid w:val="00C4339A"/>
    <w:rsid w:val="00C43B8B"/>
    <w:rsid w:val="00C50AD1"/>
    <w:rsid w:val="00C83997"/>
    <w:rsid w:val="00C86DA3"/>
    <w:rsid w:val="00C961B0"/>
    <w:rsid w:val="00CA01BD"/>
    <w:rsid w:val="00CB4558"/>
    <w:rsid w:val="00CB68F6"/>
    <w:rsid w:val="00CC6358"/>
    <w:rsid w:val="00CD57A2"/>
    <w:rsid w:val="00CE1EC2"/>
    <w:rsid w:val="00CE223F"/>
    <w:rsid w:val="00CE22DE"/>
    <w:rsid w:val="00CE79D3"/>
    <w:rsid w:val="00CF01E0"/>
    <w:rsid w:val="00CF7A9D"/>
    <w:rsid w:val="00D04581"/>
    <w:rsid w:val="00D1094F"/>
    <w:rsid w:val="00D12A07"/>
    <w:rsid w:val="00D43027"/>
    <w:rsid w:val="00D441D7"/>
    <w:rsid w:val="00D44B87"/>
    <w:rsid w:val="00D51CAD"/>
    <w:rsid w:val="00D53D02"/>
    <w:rsid w:val="00D66C33"/>
    <w:rsid w:val="00D71682"/>
    <w:rsid w:val="00D75E04"/>
    <w:rsid w:val="00D80702"/>
    <w:rsid w:val="00D8663F"/>
    <w:rsid w:val="00D86D33"/>
    <w:rsid w:val="00D91821"/>
    <w:rsid w:val="00DA10BD"/>
    <w:rsid w:val="00DA1AE5"/>
    <w:rsid w:val="00DA7DCB"/>
    <w:rsid w:val="00DB4785"/>
    <w:rsid w:val="00DB4BC6"/>
    <w:rsid w:val="00DB59E1"/>
    <w:rsid w:val="00DB6AD8"/>
    <w:rsid w:val="00DD1AFE"/>
    <w:rsid w:val="00DE092B"/>
    <w:rsid w:val="00DE1EB4"/>
    <w:rsid w:val="00DE68CF"/>
    <w:rsid w:val="00DF1FC5"/>
    <w:rsid w:val="00DF3ADB"/>
    <w:rsid w:val="00E050D8"/>
    <w:rsid w:val="00E070BC"/>
    <w:rsid w:val="00E073CF"/>
    <w:rsid w:val="00E07EE3"/>
    <w:rsid w:val="00E114D0"/>
    <w:rsid w:val="00E16489"/>
    <w:rsid w:val="00E20ADE"/>
    <w:rsid w:val="00E24465"/>
    <w:rsid w:val="00E249F1"/>
    <w:rsid w:val="00E24FA1"/>
    <w:rsid w:val="00E25F65"/>
    <w:rsid w:val="00E3345D"/>
    <w:rsid w:val="00E36771"/>
    <w:rsid w:val="00E37052"/>
    <w:rsid w:val="00E403A2"/>
    <w:rsid w:val="00E40952"/>
    <w:rsid w:val="00E43E87"/>
    <w:rsid w:val="00E4508A"/>
    <w:rsid w:val="00E45968"/>
    <w:rsid w:val="00E51561"/>
    <w:rsid w:val="00E60436"/>
    <w:rsid w:val="00E62D70"/>
    <w:rsid w:val="00E65E25"/>
    <w:rsid w:val="00E66C1A"/>
    <w:rsid w:val="00E703D4"/>
    <w:rsid w:val="00E71A65"/>
    <w:rsid w:val="00E819C1"/>
    <w:rsid w:val="00EA13C8"/>
    <w:rsid w:val="00EC59C6"/>
    <w:rsid w:val="00ED0861"/>
    <w:rsid w:val="00ED724E"/>
    <w:rsid w:val="00EE3C1C"/>
    <w:rsid w:val="00F02FBB"/>
    <w:rsid w:val="00F073A0"/>
    <w:rsid w:val="00F130A2"/>
    <w:rsid w:val="00F17918"/>
    <w:rsid w:val="00F241B0"/>
    <w:rsid w:val="00F24BA6"/>
    <w:rsid w:val="00F26AA6"/>
    <w:rsid w:val="00F31DAE"/>
    <w:rsid w:val="00F415C3"/>
    <w:rsid w:val="00F52843"/>
    <w:rsid w:val="00F5661E"/>
    <w:rsid w:val="00F629CB"/>
    <w:rsid w:val="00F662BC"/>
    <w:rsid w:val="00F67917"/>
    <w:rsid w:val="00F85255"/>
    <w:rsid w:val="00F85650"/>
    <w:rsid w:val="00F8721F"/>
    <w:rsid w:val="00F8725A"/>
    <w:rsid w:val="00F9217E"/>
    <w:rsid w:val="00F923BD"/>
    <w:rsid w:val="00FA1B8A"/>
    <w:rsid w:val="00FC21C4"/>
    <w:rsid w:val="00FC4ADA"/>
    <w:rsid w:val="00FD503A"/>
    <w:rsid w:val="00FE3A57"/>
    <w:rsid w:val="00FE4FB0"/>
    <w:rsid w:val="00FF2FD7"/>
    <w:rsid w:val="00FF76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rules v:ext="edit">
        <o:r id="V:Rule1" type="connector" idref="#_x0000_s1048"/>
        <o:r id="V:Rule5" type="connector" idref="#_x0000_s1050"/>
        <o:r id="V:Rule9" type="connector" idref="#_x0000_s1052"/>
        <o:r id="V:Rule11"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A184F"/>
    <w:pPr>
      <w:widowControl w:val="0"/>
      <w:autoSpaceDE w:val="0"/>
      <w:autoSpaceDN w:val="0"/>
      <w:adjustRightInd w:val="0"/>
    </w:pPr>
    <w:rPr>
      <w:rFonts w:ascii="Courier New" w:hAnsi="Courier New" w:cs="Courier New"/>
    </w:rPr>
  </w:style>
  <w:style w:type="paragraph" w:styleId="1">
    <w:name w:val="heading 1"/>
    <w:basedOn w:val="a"/>
    <w:qFormat/>
    <w:rsid w:val="009B5122"/>
    <w:pPr>
      <w:widowControl/>
      <w:autoSpaceDE/>
      <w:autoSpaceDN/>
      <w:adjustRightInd/>
      <w:spacing w:before="100" w:beforeAutospacing="1" w:after="100" w:afterAutospacing="1"/>
      <w:outlineLvl w:val="0"/>
    </w:pPr>
    <w:rPr>
      <w:rFonts w:ascii="Times New Roman" w:hAnsi="Times New Roman" w:cs="Times New Roman"/>
      <w:b/>
      <w:bCs/>
      <w:color w:val="000000"/>
      <w:kern w:val="36"/>
      <w:sz w:val="30"/>
      <w:szCs w:val="30"/>
    </w:rPr>
  </w:style>
  <w:style w:type="paragraph" w:styleId="2">
    <w:name w:val="heading 2"/>
    <w:basedOn w:val="a"/>
    <w:next w:val="a"/>
    <w:qFormat/>
    <w:rsid w:val="007C38EA"/>
    <w:pPr>
      <w:keepNext/>
      <w:spacing w:before="240" w:after="60"/>
      <w:outlineLvl w:val="1"/>
    </w:pPr>
    <w:rPr>
      <w:rFonts w:ascii="Arial" w:hAnsi="Arial" w:cs="Arial"/>
      <w:b/>
      <w:bCs/>
      <w:i/>
      <w:iCs/>
      <w:sz w:val="28"/>
      <w:szCs w:val="28"/>
    </w:rPr>
  </w:style>
  <w:style w:type="paragraph" w:styleId="3">
    <w:name w:val="heading 3"/>
    <w:basedOn w:val="a"/>
    <w:next w:val="a"/>
    <w:qFormat/>
    <w:rsid w:val="00830292"/>
    <w:pPr>
      <w:keepNext/>
      <w:spacing w:before="240" w:after="60"/>
      <w:outlineLvl w:val="2"/>
    </w:pPr>
    <w:rPr>
      <w:rFonts w:ascii="Arial" w:hAnsi="Arial" w:cs="Arial"/>
      <w:b/>
      <w:bCs/>
      <w:sz w:val="26"/>
      <w:szCs w:val="26"/>
    </w:rPr>
  </w:style>
  <w:style w:type="paragraph" w:styleId="4">
    <w:name w:val="heading 4"/>
    <w:basedOn w:val="a"/>
    <w:next w:val="a"/>
    <w:qFormat/>
    <w:rsid w:val="00830292"/>
    <w:pPr>
      <w:keepNext/>
      <w:widowControl/>
      <w:autoSpaceDE/>
      <w:autoSpaceDN/>
      <w:adjustRightInd/>
      <w:spacing w:before="240" w:after="60"/>
      <w:outlineLvl w:val="3"/>
    </w:pPr>
    <w:rPr>
      <w:rFonts w:ascii="Times New Roman" w:hAnsi="Times New Roman" w:cs="Times New Roman"/>
      <w:b/>
      <w:bCs/>
      <w:sz w:val="28"/>
      <w:szCs w:val="28"/>
    </w:rPr>
  </w:style>
  <w:style w:type="paragraph" w:styleId="5">
    <w:name w:val="heading 5"/>
    <w:basedOn w:val="a"/>
    <w:next w:val="a"/>
    <w:qFormat/>
    <w:rsid w:val="00D441D7"/>
    <w:pPr>
      <w:spacing w:before="240" w:after="60"/>
      <w:outlineLvl w:val="4"/>
    </w:pPr>
    <w:rPr>
      <w:b/>
      <w:bCs/>
      <w:i/>
      <w:iCs/>
      <w:sz w:val="26"/>
      <w:szCs w:val="26"/>
    </w:rPr>
  </w:style>
  <w:style w:type="paragraph" w:styleId="6">
    <w:name w:val="heading 6"/>
    <w:basedOn w:val="a"/>
    <w:next w:val="a"/>
    <w:qFormat/>
    <w:rsid w:val="007C38EA"/>
    <w:pPr>
      <w:spacing w:before="240" w:after="60"/>
      <w:outlineLvl w:val="5"/>
    </w:pPr>
    <w:rPr>
      <w:rFonts w:ascii="Times New Roman" w:hAnsi="Times New Roman" w:cs="Times New Roman"/>
      <w:b/>
      <w:bCs/>
      <w:sz w:val="22"/>
      <w:szCs w:val="22"/>
    </w:rPr>
  </w:style>
  <w:style w:type="paragraph" w:styleId="7">
    <w:name w:val="heading 7"/>
    <w:basedOn w:val="a"/>
    <w:next w:val="a"/>
    <w:qFormat/>
    <w:rsid w:val="00830292"/>
    <w:pPr>
      <w:widowControl/>
      <w:autoSpaceDE/>
      <w:autoSpaceDN/>
      <w:adjustRightInd/>
      <w:spacing w:before="240" w:after="60"/>
      <w:outlineLvl w:val="6"/>
    </w:pPr>
    <w:rPr>
      <w:rFonts w:ascii="Times New Roman" w:hAnsi="Times New Roman" w:cs="Times New Roman"/>
      <w:sz w:val="24"/>
      <w:szCs w:val="24"/>
    </w:rPr>
  </w:style>
  <w:style w:type="paragraph" w:styleId="8">
    <w:name w:val="heading 8"/>
    <w:basedOn w:val="a"/>
    <w:next w:val="a"/>
    <w:qFormat/>
    <w:rsid w:val="00830292"/>
    <w:pPr>
      <w:widowControl/>
      <w:autoSpaceDE/>
      <w:autoSpaceDN/>
      <w:adjustRightInd/>
      <w:spacing w:before="240" w:after="60"/>
      <w:outlineLvl w:val="7"/>
    </w:pPr>
    <w:rPr>
      <w:rFonts w:ascii="Times New Roman" w:hAnsi="Times New Roman" w:cs="Times New Roman"/>
      <w:i/>
      <w:iCs/>
      <w:sz w:val="24"/>
      <w:szCs w:val="24"/>
    </w:rPr>
  </w:style>
  <w:style w:type="paragraph" w:styleId="9">
    <w:name w:val="heading 9"/>
    <w:basedOn w:val="a"/>
    <w:next w:val="a"/>
    <w:link w:val="90"/>
    <w:qFormat/>
    <w:rsid w:val="00E3345D"/>
    <w:pPr>
      <w:spacing w:before="240" w:after="60"/>
      <w:outlineLvl w:val="8"/>
    </w:pPr>
    <w:rPr>
      <w:rFonts w:ascii="Cambria" w:hAnsi="Cambria" w:cs="Times New Roman"/>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HTML">
    <w:name w:val="HTML Preformatted"/>
    <w:basedOn w:val="a"/>
    <w:link w:val="HTML0"/>
    <w:rsid w:val="003A18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color w:val="000000"/>
    </w:rPr>
  </w:style>
  <w:style w:type="paragraph" w:styleId="a3">
    <w:name w:val="Normal (Web)"/>
    <w:basedOn w:val="a"/>
    <w:rsid w:val="009B5122"/>
    <w:pPr>
      <w:widowControl/>
      <w:autoSpaceDE/>
      <w:autoSpaceDN/>
      <w:adjustRightInd/>
      <w:spacing w:before="100" w:beforeAutospacing="1" w:after="100" w:afterAutospacing="1"/>
    </w:pPr>
    <w:rPr>
      <w:rFonts w:ascii="Times New Roman" w:hAnsi="Times New Roman" w:cs="Times New Roman"/>
      <w:sz w:val="24"/>
      <w:szCs w:val="24"/>
    </w:rPr>
  </w:style>
  <w:style w:type="character" w:styleId="a4">
    <w:name w:val="Strong"/>
    <w:basedOn w:val="a0"/>
    <w:qFormat/>
    <w:rsid w:val="009B5122"/>
    <w:rPr>
      <w:b/>
      <w:bCs/>
    </w:rPr>
  </w:style>
  <w:style w:type="paragraph" w:styleId="30">
    <w:name w:val="Body Text Indent 3"/>
    <w:basedOn w:val="a"/>
    <w:rsid w:val="00DB6AD8"/>
    <w:pPr>
      <w:widowControl/>
      <w:autoSpaceDE/>
      <w:autoSpaceDN/>
      <w:adjustRightInd/>
      <w:ind w:firstLine="720"/>
      <w:jc w:val="center"/>
    </w:pPr>
    <w:rPr>
      <w:rFonts w:ascii="Times New Roman" w:hAnsi="Times New Roman" w:cs="Times New Roman"/>
      <w:b/>
      <w:sz w:val="24"/>
    </w:rPr>
  </w:style>
  <w:style w:type="table" w:styleId="a5">
    <w:name w:val="Table Grid"/>
    <w:basedOn w:val="a1"/>
    <w:rsid w:val="008302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B15E58"/>
    <w:pPr>
      <w:widowControl w:val="0"/>
      <w:autoSpaceDE w:val="0"/>
      <w:autoSpaceDN w:val="0"/>
      <w:adjustRightInd w:val="0"/>
    </w:pPr>
    <w:rPr>
      <w:rFonts w:ascii="Courier New" w:hAnsi="Courier New"/>
    </w:rPr>
  </w:style>
  <w:style w:type="paragraph" w:customStyle="1" w:styleId="ConsNormal">
    <w:name w:val="ConsNormal"/>
    <w:rsid w:val="00B15E58"/>
    <w:pPr>
      <w:widowControl w:val="0"/>
      <w:autoSpaceDE w:val="0"/>
      <w:autoSpaceDN w:val="0"/>
      <w:adjustRightInd w:val="0"/>
      <w:ind w:firstLine="720"/>
    </w:pPr>
    <w:rPr>
      <w:rFonts w:ascii="Arial" w:hAnsi="Arial"/>
    </w:rPr>
  </w:style>
  <w:style w:type="paragraph" w:styleId="a6">
    <w:name w:val="Block Text"/>
    <w:basedOn w:val="a"/>
    <w:rsid w:val="007C38EA"/>
    <w:pPr>
      <w:autoSpaceDE/>
      <w:autoSpaceDN/>
      <w:adjustRightInd/>
      <w:spacing w:after="120" w:line="280" w:lineRule="auto"/>
      <w:ind w:left="680" w:right="600"/>
      <w:jc w:val="center"/>
    </w:pPr>
    <w:rPr>
      <w:rFonts w:ascii="Times New Roman" w:hAnsi="Times New Roman" w:cs="Times New Roman"/>
      <w:b/>
      <w:snapToGrid w:val="0"/>
      <w:sz w:val="28"/>
    </w:rPr>
  </w:style>
  <w:style w:type="paragraph" w:styleId="a7">
    <w:name w:val="Title"/>
    <w:basedOn w:val="a"/>
    <w:qFormat/>
    <w:rsid w:val="00145158"/>
    <w:pPr>
      <w:widowControl/>
      <w:autoSpaceDE/>
      <w:autoSpaceDN/>
      <w:adjustRightInd/>
      <w:jc w:val="center"/>
    </w:pPr>
    <w:rPr>
      <w:rFonts w:ascii="Times New Roman" w:hAnsi="Times New Roman" w:cs="Times New Roman"/>
      <w:sz w:val="24"/>
    </w:rPr>
  </w:style>
  <w:style w:type="paragraph" w:styleId="a8">
    <w:name w:val="Subtitle"/>
    <w:basedOn w:val="a"/>
    <w:qFormat/>
    <w:rsid w:val="00145158"/>
    <w:pPr>
      <w:widowControl/>
      <w:autoSpaceDE/>
      <w:autoSpaceDN/>
      <w:adjustRightInd/>
      <w:jc w:val="center"/>
    </w:pPr>
    <w:rPr>
      <w:rFonts w:ascii="Times New Roman" w:hAnsi="Times New Roman" w:cs="Times New Roman"/>
      <w:sz w:val="24"/>
    </w:rPr>
  </w:style>
  <w:style w:type="paragraph" w:styleId="a9">
    <w:name w:val="footer"/>
    <w:basedOn w:val="a"/>
    <w:rsid w:val="005E3A6F"/>
    <w:pPr>
      <w:tabs>
        <w:tab w:val="center" w:pos="4677"/>
        <w:tab w:val="right" w:pos="9355"/>
      </w:tabs>
    </w:pPr>
  </w:style>
  <w:style w:type="character" w:styleId="aa">
    <w:name w:val="page number"/>
    <w:basedOn w:val="a0"/>
    <w:rsid w:val="005E3A6F"/>
  </w:style>
  <w:style w:type="paragraph" w:styleId="ab">
    <w:name w:val="Body Text"/>
    <w:basedOn w:val="a"/>
    <w:rsid w:val="005E3A6F"/>
    <w:pPr>
      <w:spacing w:after="120"/>
    </w:pPr>
  </w:style>
  <w:style w:type="paragraph" w:styleId="ac">
    <w:name w:val="header"/>
    <w:basedOn w:val="a"/>
    <w:link w:val="ad"/>
    <w:rsid w:val="00D80702"/>
    <w:pPr>
      <w:tabs>
        <w:tab w:val="center" w:pos="4677"/>
        <w:tab w:val="right" w:pos="9355"/>
      </w:tabs>
    </w:pPr>
  </w:style>
  <w:style w:type="character" w:customStyle="1" w:styleId="ad">
    <w:name w:val="Верхний колонтитул Знак"/>
    <w:basedOn w:val="a0"/>
    <w:link w:val="ac"/>
    <w:rsid w:val="00D80702"/>
    <w:rPr>
      <w:rFonts w:ascii="Courier New" w:hAnsi="Courier New" w:cs="Courier New"/>
    </w:rPr>
  </w:style>
  <w:style w:type="paragraph" w:styleId="20">
    <w:name w:val="Body Text Indent 2"/>
    <w:basedOn w:val="a"/>
    <w:link w:val="21"/>
    <w:rsid w:val="006A4FAB"/>
    <w:pPr>
      <w:spacing w:after="120" w:line="480" w:lineRule="auto"/>
      <w:ind w:left="283"/>
    </w:pPr>
  </w:style>
  <w:style w:type="character" w:customStyle="1" w:styleId="21">
    <w:name w:val="Основной текст с отступом 2 Знак"/>
    <w:basedOn w:val="a0"/>
    <w:link w:val="20"/>
    <w:rsid w:val="006A4FAB"/>
    <w:rPr>
      <w:rFonts w:ascii="Courier New" w:hAnsi="Courier New" w:cs="Courier New"/>
    </w:rPr>
  </w:style>
  <w:style w:type="character" w:customStyle="1" w:styleId="HTML0">
    <w:name w:val="Стандартный HTML Знак"/>
    <w:basedOn w:val="a0"/>
    <w:link w:val="HTML"/>
    <w:rsid w:val="006A4FAB"/>
    <w:rPr>
      <w:rFonts w:ascii="Courier New" w:hAnsi="Courier New" w:cs="Courier New"/>
      <w:color w:val="000000"/>
    </w:rPr>
  </w:style>
  <w:style w:type="paragraph" w:customStyle="1" w:styleId="Normal">
    <w:name w:val="Normal"/>
    <w:rsid w:val="006A4FAB"/>
    <w:pPr>
      <w:widowControl w:val="0"/>
      <w:snapToGrid w:val="0"/>
    </w:pPr>
  </w:style>
  <w:style w:type="paragraph" w:styleId="ae">
    <w:name w:val="Document Map"/>
    <w:basedOn w:val="a"/>
    <w:semiHidden/>
    <w:rsid w:val="003F5689"/>
    <w:pPr>
      <w:widowControl/>
      <w:shd w:val="clear" w:color="auto" w:fill="000080"/>
      <w:autoSpaceDE/>
      <w:autoSpaceDN/>
      <w:adjustRightInd/>
    </w:pPr>
    <w:rPr>
      <w:rFonts w:ascii="Tahoma" w:hAnsi="Tahoma" w:cs="Tahoma"/>
    </w:rPr>
  </w:style>
  <w:style w:type="paragraph" w:styleId="10">
    <w:name w:val="toc 1"/>
    <w:basedOn w:val="a"/>
    <w:next w:val="a"/>
    <w:autoRedefine/>
    <w:uiPriority w:val="39"/>
    <w:rsid w:val="003F5689"/>
    <w:pPr>
      <w:widowControl/>
      <w:autoSpaceDE/>
      <w:autoSpaceDN/>
      <w:adjustRightInd/>
      <w:spacing w:before="120" w:after="120"/>
    </w:pPr>
    <w:rPr>
      <w:rFonts w:ascii="Times New Roman" w:hAnsi="Times New Roman" w:cs="Times New Roman"/>
      <w:b/>
      <w:bCs/>
      <w:caps/>
    </w:rPr>
  </w:style>
  <w:style w:type="character" w:styleId="af">
    <w:name w:val="Hyperlink"/>
    <w:basedOn w:val="a0"/>
    <w:uiPriority w:val="99"/>
    <w:rsid w:val="003F5689"/>
    <w:rPr>
      <w:color w:val="0000FF"/>
      <w:u w:val="single"/>
    </w:rPr>
  </w:style>
  <w:style w:type="paragraph" w:styleId="22">
    <w:name w:val="toc 2"/>
    <w:basedOn w:val="a"/>
    <w:next w:val="a"/>
    <w:autoRedefine/>
    <w:uiPriority w:val="39"/>
    <w:rsid w:val="003F5689"/>
    <w:pPr>
      <w:widowControl/>
      <w:autoSpaceDE/>
      <w:autoSpaceDN/>
      <w:adjustRightInd/>
      <w:ind w:left="240"/>
    </w:pPr>
    <w:rPr>
      <w:rFonts w:ascii="Times New Roman" w:hAnsi="Times New Roman" w:cs="Times New Roman"/>
      <w:smallCaps/>
    </w:rPr>
  </w:style>
  <w:style w:type="paragraph" w:styleId="31">
    <w:name w:val="toc 3"/>
    <w:basedOn w:val="a"/>
    <w:next w:val="a"/>
    <w:autoRedefine/>
    <w:uiPriority w:val="39"/>
    <w:rsid w:val="003F5689"/>
    <w:pPr>
      <w:widowControl/>
      <w:autoSpaceDE/>
      <w:autoSpaceDN/>
      <w:adjustRightInd/>
      <w:ind w:left="480"/>
    </w:pPr>
    <w:rPr>
      <w:rFonts w:ascii="Times New Roman" w:hAnsi="Times New Roman" w:cs="Times New Roman"/>
      <w:i/>
      <w:iCs/>
    </w:rPr>
  </w:style>
  <w:style w:type="paragraph" w:styleId="40">
    <w:name w:val="toc 4"/>
    <w:basedOn w:val="a"/>
    <w:next w:val="a"/>
    <w:autoRedefine/>
    <w:semiHidden/>
    <w:rsid w:val="003F5689"/>
    <w:pPr>
      <w:widowControl/>
      <w:autoSpaceDE/>
      <w:autoSpaceDN/>
      <w:adjustRightInd/>
      <w:ind w:left="720"/>
    </w:pPr>
    <w:rPr>
      <w:rFonts w:ascii="Times New Roman" w:hAnsi="Times New Roman" w:cs="Times New Roman"/>
      <w:sz w:val="18"/>
      <w:szCs w:val="18"/>
    </w:rPr>
  </w:style>
  <w:style w:type="paragraph" w:styleId="50">
    <w:name w:val="toc 5"/>
    <w:basedOn w:val="a"/>
    <w:next w:val="a"/>
    <w:autoRedefine/>
    <w:semiHidden/>
    <w:rsid w:val="003F5689"/>
    <w:pPr>
      <w:widowControl/>
      <w:autoSpaceDE/>
      <w:autoSpaceDN/>
      <w:adjustRightInd/>
      <w:ind w:left="960"/>
    </w:pPr>
    <w:rPr>
      <w:rFonts w:ascii="Times New Roman" w:hAnsi="Times New Roman" w:cs="Times New Roman"/>
      <w:sz w:val="18"/>
      <w:szCs w:val="18"/>
    </w:rPr>
  </w:style>
  <w:style w:type="paragraph" w:styleId="60">
    <w:name w:val="toc 6"/>
    <w:basedOn w:val="a"/>
    <w:next w:val="a"/>
    <w:autoRedefine/>
    <w:semiHidden/>
    <w:rsid w:val="003F5689"/>
    <w:pPr>
      <w:widowControl/>
      <w:autoSpaceDE/>
      <w:autoSpaceDN/>
      <w:adjustRightInd/>
      <w:ind w:left="1200"/>
    </w:pPr>
    <w:rPr>
      <w:rFonts w:ascii="Times New Roman" w:hAnsi="Times New Roman" w:cs="Times New Roman"/>
      <w:sz w:val="18"/>
      <w:szCs w:val="18"/>
    </w:rPr>
  </w:style>
  <w:style w:type="paragraph" w:styleId="70">
    <w:name w:val="toc 7"/>
    <w:basedOn w:val="a"/>
    <w:next w:val="a"/>
    <w:autoRedefine/>
    <w:semiHidden/>
    <w:rsid w:val="003F5689"/>
    <w:pPr>
      <w:widowControl/>
      <w:autoSpaceDE/>
      <w:autoSpaceDN/>
      <w:adjustRightInd/>
      <w:ind w:left="1440"/>
    </w:pPr>
    <w:rPr>
      <w:rFonts w:ascii="Times New Roman" w:hAnsi="Times New Roman" w:cs="Times New Roman"/>
      <w:sz w:val="18"/>
      <w:szCs w:val="18"/>
    </w:rPr>
  </w:style>
  <w:style w:type="paragraph" w:styleId="80">
    <w:name w:val="toc 8"/>
    <w:basedOn w:val="a"/>
    <w:next w:val="a"/>
    <w:autoRedefine/>
    <w:semiHidden/>
    <w:rsid w:val="003F5689"/>
    <w:pPr>
      <w:widowControl/>
      <w:autoSpaceDE/>
      <w:autoSpaceDN/>
      <w:adjustRightInd/>
      <w:ind w:left="1680"/>
    </w:pPr>
    <w:rPr>
      <w:rFonts w:ascii="Times New Roman" w:hAnsi="Times New Roman" w:cs="Times New Roman"/>
      <w:sz w:val="18"/>
      <w:szCs w:val="18"/>
    </w:rPr>
  </w:style>
  <w:style w:type="paragraph" w:styleId="91">
    <w:name w:val="toc 9"/>
    <w:basedOn w:val="a"/>
    <w:next w:val="a"/>
    <w:autoRedefine/>
    <w:semiHidden/>
    <w:rsid w:val="003F5689"/>
    <w:pPr>
      <w:widowControl/>
      <w:autoSpaceDE/>
      <w:autoSpaceDN/>
      <w:adjustRightInd/>
      <w:ind w:left="1920"/>
    </w:pPr>
    <w:rPr>
      <w:rFonts w:ascii="Times New Roman" w:hAnsi="Times New Roman" w:cs="Times New Roman"/>
      <w:sz w:val="18"/>
      <w:szCs w:val="18"/>
    </w:rPr>
  </w:style>
  <w:style w:type="paragraph" w:styleId="af0">
    <w:name w:val="caption"/>
    <w:basedOn w:val="a"/>
    <w:next w:val="a"/>
    <w:qFormat/>
    <w:rsid w:val="003F5689"/>
    <w:pPr>
      <w:widowControl/>
      <w:autoSpaceDE/>
      <w:autoSpaceDN/>
      <w:adjustRightInd/>
    </w:pPr>
    <w:rPr>
      <w:rFonts w:ascii="Times New Roman" w:hAnsi="Times New Roman" w:cs="Times New Roman"/>
      <w:b/>
      <w:bCs/>
    </w:rPr>
  </w:style>
  <w:style w:type="paragraph" w:styleId="af1">
    <w:name w:val="Balloon Text"/>
    <w:basedOn w:val="a"/>
    <w:semiHidden/>
    <w:rsid w:val="003F5689"/>
    <w:pPr>
      <w:widowControl/>
      <w:autoSpaceDE/>
      <w:autoSpaceDN/>
      <w:adjustRightInd/>
    </w:pPr>
    <w:rPr>
      <w:rFonts w:ascii="Tahoma" w:hAnsi="Tahoma" w:cs="Tahoma"/>
      <w:sz w:val="16"/>
      <w:szCs w:val="16"/>
    </w:rPr>
  </w:style>
  <w:style w:type="character" w:customStyle="1" w:styleId="90">
    <w:name w:val="Заголовок 9 Знак"/>
    <w:basedOn w:val="a0"/>
    <w:link w:val="9"/>
    <w:semiHidden/>
    <w:rsid w:val="00E3345D"/>
    <w:rPr>
      <w:rFonts w:ascii="Cambria" w:eastAsia="Times New Roman" w:hAnsi="Cambria" w:cs="Times New Roman"/>
      <w:sz w:val="22"/>
      <w:szCs w:val="22"/>
    </w:rPr>
  </w:style>
  <w:style w:type="paragraph" w:styleId="af2">
    <w:name w:val="Body Text Indent"/>
    <w:basedOn w:val="a"/>
    <w:link w:val="af3"/>
    <w:rsid w:val="00E3345D"/>
    <w:pPr>
      <w:spacing w:after="120"/>
      <w:ind w:left="283"/>
    </w:pPr>
  </w:style>
  <w:style w:type="character" w:customStyle="1" w:styleId="af3">
    <w:name w:val="Основной текст с отступом Знак"/>
    <w:basedOn w:val="a0"/>
    <w:link w:val="af2"/>
    <w:rsid w:val="00E3345D"/>
    <w:rPr>
      <w:rFonts w:ascii="Courier New" w:hAnsi="Courier New" w:cs="Courier New"/>
    </w:rPr>
  </w:style>
  <w:style w:type="character" w:styleId="af4">
    <w:name w:val="line number"/>
    <w:basedOn w:val="a0"/>
    <w:rsid w:val="007E0F79"/>
  </w:style>
  <w:style w:type="paragraph" w:styleId="af5">
    <w:name w:val="TOC Heading"/>
    <w:basedOn w:val="1"/>
    <w:next w:val="a"/>
    <w:uiPriority w:val="39"/>
    <w:qFormat/>
    <w:rsid w:val="00D51CAD"/>
    <w:pPr>
      <w:keepNext/>
      <w:keepLines/>
      <w:spacing w:before="480" w:beforeAutospacing="0" w:after="0" w:afterAutospacing="0" w:line="276" w:lineRule="auto"/>
      <w:outlineLvl w:val="9"/>
    </w:pPr>
    <w:rPr>
      <w:rFonts w:ascii="Cambria" w:hAnsi="Cambria"/>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divs>
    <w:div w:id="259071018">
      <w:bodyDiv w:val="1"/>
      <w:marLeft w:val="0"/>
      <w:marRight w:val="0"/>
      <w:marTop w:val="0"/>
      <w:marBottom w:val="0"/>
      <w:divBdr>
        <w:top w:val="none" w:sz="0" w:space="0" w:color="auto"/>
        <w:left w:val="none" w:sz="0" w:space="0" w:color="auto"/>
        <w:bottom w:val="none" w:sz="0" w:space="0" w:color="auto"/>
        <w:right w:val="none" w:sz="0" w:space="0" w:color="auto"/>
      </w:divBdr>
      <w:divsChild>
        <w:div w:id="426732398">
          <w:marLeft w:val="0"/>
          <w:marRight w:val="0"/>
          <w:marTop w:val="0"/>
          <w:marBottom w:val="0"/>
          <w:divBdr>
            <w:top w:val="single" w:sz="2" w:space="0" w:color="CCCCCC"/>
            <w:left w:val="single" w:sz="2" w:space="0" w:color="CCCCCC"/>
            <w:bottom w:val="single" w:sz="2" w:space="0" w:color="CCCCCC"/>
            <w:right w:val="single" w:sz="2" w:space="0" w:color="CCCCCC"/>
          </w:divBdr>
          <w:divsChild>
            <w:div w:id="1967347252">
              <w:marLeft w:val="0"/>
              <w:marRight w:val="0"/>
              <w:marTop w:val="0"/>
              <w:marBottom w:val="0"/>
              <w:divBdr>
                <w:top w:val="single" w:sz="2" w:space="0" w:color="CCCCCC"/>
                <w:left w:val="single" w:sz="2" w:space="0" w:color="CCCCCC"/>
                <w:bottom w:val="single" w:sz="2" w:space="0" w:color="CCCCCC"/>
                <w:right w:val="single" w:sz="2" w:space="0" w:color="CCCCCC"/>
              </w:divBdr>
              <w:divsChild>
                <w:div w:id="136826401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545868971">
      <w:bodyDiv w:val="1"/>
      <w:marLeft w:val="0"/>
      <w:marRight w:val="0"/>
      <w:marTop w:val="0"/>
      <w:marBottom w:val="0"/>
      <w:divBdr>
        <w:top w:val="none" w:sz="0" w:space="0" w:color="auto"/>
        <w:left w:val="none" w:sz="0" w:space="0" w:color="auto"/>
        <w:bottom w:val="none" w:sz="0" w:space="0" w:color="auto"/>
        <w:right w:val="none" w:sz="0" w:space="0" w:color="auto"/>
      </w:divBdr>
      <w:divsChild>
        <w:div w:id="1949653062">
          <w:marLeft w:val="0"/>
          <w:marRight w:val="0"/>
          <w:marTop w:val="0"/>
          <w:marBottom w:val="0"/>
          <w:divBdr>
            <w:top w:val="single" w:sz="2" w:space="0" w:color="CCCCCC"/>
            <w:left w:val="single" w:sz="2" w:space="0" w:color="CCCCCC"/>
            <w:bottom w:val="single" w:sz="2" w:space="0" w:color="CCCCCC"/>
            <w:right w:val="single" w:sz="2" w:space="0" w:color="CCCCCC"/>
          </w:divBdr>
          <w:divsChild>
            <w:div w:id="1076708710">
              <w:marLeft w:val="0"/>
              <w:marRight w:val="0"/>
              <w:marTop w:val="0"/>
              <w:marBottom w:val="0"/>
              <w:divBdr>
                <w:top w:val="single" w:sz="2" w:space="0" w:color="CCCCCC"/>
                <w:left w:val="single" w:sz="2" w:space="0" w:color="CCCCCC"/>
                <w:bottom w:val="single" w:sz="2" w:space="0" w:color="CCCCCC"/>
                <w:right w:val="single" w:sz="2" w:space="0" w:color="CCCCCC"/>
              </w:divBdr>
              <w:divsChild>
                <w:div w:id="537930490">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788554322">
      <w:bodyDiv w:val="1"/>
      <w:marLeft w:val="0"/>
      <w:marRight w:val="0"/>
      <w:marTop w:val="0"/>
      <w:marBottom w:val="0"/>
      <w:divBdr>
        <w:top w:val="none" w:sz="0" w:space="0" w:color="auto"/>
        <w:left w:val="none" w:sz="0" w:space="0" w:color="auto"/>
        <w:bottom w:val="none" w:sz="0" w:space="0" w:color="auto"/>
        <w:right w:val="none" w:sz="0" w:space="0" w:color="auto"/>
      </w:divBdr>
      <w:divsChild>
        <w:div w:id="2038189169">
          <w:marLeft w:val="0"/>
          <w:marRight w:val="0"/>
          <w:marTop w:val="0"/>
          <w:marBottom w:val="0"/>
          <w:divBdr>
            <w:top w:val="single" w:sz="2" w:space="0" w:color="CCCCCC"/>
            <w:left w:val="single" w:sz="2" w:space="0" w:color="CCCCCC"/>
            <w:bottom w:val="single" w:sz="2" w:space="0" w:color="CCCCCC"/>
            <w:right w:val="single" w:sz="2" w:space="0" w:color="CCCCCC"/>
          </w:divBdr>
          <w:divsChild>
            <w:div w:id="2042701289">
              <w:marLeft w:val="0"/>
              <w:marRight w:val="0"/>
              <w:marTop w:val="0"/>
              <w:marBottom w:val="0"/>
              <w:divBdr>
                <w:top w:val="single" w:sz="2" w:space="0" w:color="CCCCCC"/>
                <w:left w:val="single" w:sz="2" w:space="0" w:color="CCCCCC"/>
                <w:bottom w:val="single" w:sz="2" w:space="0" w:color="CCCCCC"/>
                <w:right w:val="single" w:sz="2" w:space="0" w:color="CCCCCC"/>
              </w:divBdr>
              <w:divsChild>
                <w:div w:id="913318237">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845826510">
      <w:bodyDiv w:val="1"/>
      <w:marLeft w:val="0"/>
      <w:marRight w:val="0"/>
      <w:marTop w:val="0"/>
      <w:marBottom w:val="0"/>
      <w:divBdr>
        <w:top w:val="none" w:sz="0" w:space="0" w:color="auto"/>
        <w:left w:val="none" w:sz="0" w:space="0" w:color="auto"/>
        <w:bottom w:val="none" w:sz="0" w:space="0" w:color="auto"/>
        <w:right w:val="none" w:sz="0" w:space="0" w:color="auto"/>
      </w:divBdr>
      <w:divsChild>
        <w:div w:id="726756868">
          <w:marLeft w:val="0"/>
          <w:marRight w:val="0"/>
          <w:marTop w:val="0"/>
          <w:marBottom w:val="0"/>
          <w:divBdr>
            <w:top w:val="single" w:sz="2" w:space="0" w:color="CCCCCC"/>
            <w:left w:val="single" w:sz="2" w:space="0" w:color="CCCCCC"/>
            <w:bottom w:val="single" w:sz="2" w:space="0" w:color="CCCCCC"/>
            <w:right w:val="single" w:sz="2" w:space="0" w:color="CCCCCC"/>
          </w:divBdr>
          <w:divsChild>
            <w:div w:id="2136632205">
              <w:marLeft w:val="0"/>
              <w:marRight w:val="0"/>
              <w:marTop w:val="0"/>
              <w:marBottom w:val="0"/>
              <w:divBdr>
                <w:top w:val="single" w:sz="2" w:space="0" w:color="CCCCCC"/>
                <w:left w:val="single" w:sz="2" w:space="0" w:color="CCCCCC"/>
                <w:bottom w:val="single" w:sz="2" w:space="0" w:color="CCCCCC"/>
                <w:right w:val="single" w:sz="2" w:space="0" w:color="CCCCCC"/>
              </w:divBdr>
              <w:divsChild>
                <w:div w:id="2028208985">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1503005589">
      <w:bodyDiv w:val="1"/>
      <w:marLeft w:val="0"/>
      <w:marRight w:val="0"/>
      <w:marTop w:val="0"/>
      <w:marBottom w:val="0"/>
      <w:divBdr>
        <w:top w:val="none" w:sz="0" w:space="0" w:color="auto"/>
        <w:left w:val="none" w:sz="0" w:space="0" w:color="auto"/>
        <w:bottom w:val="none" w:sz="0" w:space="0" w:color="auto"/>
        <w:right w:val="none" w:sz="0" w:space="0" w:color="auto"/>
      </w:divBdr>
      <w:divsChild>
        <w:div w:id="1055930114">
          <w:marLeft w:val="0"/>
          <w:marRight w:val="0"/>
          <w:marTop w:val="0"/>
          <w:marBottom w:val="0"/>
          <w:divBdr>
            <w:top w:val="none" w:sz="0" w:space="0" w:color="auto"/>
            <w:left w:val="none" w:sz="0" w:space="0" w:color="auto"/>
            <w:bottom w:val="none" w:sz="0" w:space="0" w:color="auto"/>
            <w:right w:val="none" w:sz="0" w:space="0" w:color="auto"/>
          </w:divBdr>
        </w:div>
      </w:divsChild>
    </w:div>
    <w:div w:id="2033149022">
      <w:bodyDiv w:val="1"/>
      <w:marLeft w:val="0"/>
      <w:marRight w:val="0"/>
      <w:marTop w:val="0"/>
      <w:marBottom w:val="0"/>
      <w:divBdr>
        <w:top w:val="none" w:sz="0" w:space="0" w:color="auto"/>
        <w:left w:val="none" w:sz="0" w:space="0" w:color="auto"/>
        <w:bottom w:val="none" w:sz="0" w:space="0" w:color="auto"/>
        <w:right w:val="none" w:sz="0" w:space="0" w:color="auto"/>
      </w:divBdr>
      <w:divsChild>
        <w:div w:id="382753264">
          <w:marLeft w:val="0"/>
          <w:marRight w:val="0"/>
          <w:marTop w:val="0"/>
          <w:marBottom w:val="0"/>
          <w:divBdr>
            <w:top w:val="single" w:sz="2" w:space="0" w:color="CCCCCC"/>
            <w:left w:val="single" w:sz="2" w:space="0" w:color="CCCCCC"/>
            <w:bottom w:val="single" w:sz="2" w:space="0" w:color="CCCCCC"/>
            <w:right w:val="single" w:sz="2" w:space="0" w:color="CCCCCC"/>
          </w:divBdr>
          <w:divsChild>
            <w:div w:id="514536355">
              <w:marLeft w:val="0"/>
              <w:marRight w:val="0"/>
              <w:marTop w:val="0"/>
              <w:marBottom w:val="0"/>
              <w:divBdr>
                <w:top w:val="single" w:sz="2" w:space="0" w:color="CCCCCC"/>
                <w:left w:val="single" w:sz="2" w:space="0" w:color="CCCCCC"/>
                <w:bottom w:val="single" w:sz="2" w:space="0" w:color="CCCCCC"/>
                <w:right w:val="single" w:sz="2" w:space="0" w:color="CCCCCC"/>
              </w:divBdr>
              <w:divsChild>
                <w:div w:id="765854731">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 w:id="2074351548">
      <w:bodyDiv w:val="1"/>
      <w:marLeft w:val="0"/>
      <w:marRight w:val="0"/>
      <w:marTop w:val="0"/>
      <w:marBottom w:val="0"/>
      <w:divBdr>
        <w:top w:val="none" w:sz="0" w:space="0" w:color="auto"/>
        <w:left w:val="none" w:sz="0" w:space="0" w:color="auto"/>
        <w:bottom w:val="none" w:sz="0" w:space="0" w:color="auto"/>
        <w:right w:val="none" w:sz="0" w:space="0" w:color="auto"/>
      </w:divBdr>
      <w:divsChild>
        <w:div w:id="1839342294">
          <w:marLeft w:val="0"/>
          <w:marRight w:val="0"/>
          <w:marTop w:val="0"/>
          <w:marBottom w:val="0"/>
          <w:divBdr>
            <w:top w:val="none" w:sz="0" w:space="0" w:color="auto"/>
            <w:left w:val="none" w:sz="0" w:space="0" w:color="auto"/>
            <w:bottom w:val="none" w:sz="0" w:space="0" w:color="auto"/>
            <w:right w:val="none" w:sz="0" w:space="0" w:color="auto"/>
          </w:divBdr>
          <w:divsChild>
            <w:div w:id="1262951696">
              <w:marLeft w:val="0"/>
              <w:marRight w:val="0"/>
              <w:marTop w:val="0"/>
              <w:marBottom w:val="0"/>
              <w:divBdr>
                <w:top w:val="none" w:sz="0" w:space="0" w:color="auto"/>
                <w:left w:val="none" w:sz="0" w:space="0" w:color="auto"/>
                <w:bottom w:val="none" w:sz="0" w:space="0" w:color="auto"/>
                <w:right w:val="none" w:sz="0" w:space="0" w:color="auto"/>
              </w:divBdr>
              <w:divsChild>
                <w:div w:id="10693934">
                  <w:marLeft w:val="0"/>
                  <w:marRight w:val="0"/>
                  <w:marTop w:val="0"/>
                  <w:marBottom w:val="0"/>
                  <w:divBdr>
                    <w:top w:val="none" w:sz="0" w:space="0" w:color="auto"/>
                    <w:left w:val="none" w:sz="0" w:space="0" w:color="auto"/>
                    <w:bottom w:val="none" w:sz="0" w:space="0" w:color="auto"/>
                    <w:right w:val="none" w:sz="0" w:space="0" w:color="auto"/>
                  </w:divBdr>
                  <w:divsChild>
                    <w:div w:id="1444303050">
                      <w:marLeft w:val="0"/>
                      <w:marRight w:val="0"/>
                      <w:marTop w:val="0"/>
                      <w:marBottom w:val="200"/>
                      <w:divBdr>
                        <w:top w:val="none" w:sz="0" w:space="0" w:color="auto"/>
                        <w:left w:val="none" w:sz="0" w:space="0" w:color="auto"/>
                        <w:bottom w:val="none" w:sz="0" w:space="0" w:color="auto"/>
                        <w:right w:val="none" w:sz="0" w:space="0" w:color="auto"/>
                      </w:divBdr>
                      <w:divsChild>
                        <w:div w:id="502889906">
                          <w:marLeft w:val="0"/>
                          <w:marRight w:val="0"/>
                          <w:marTop w:val="0"/>
                          <w:marBottom w:val="0"/>
                          <w:divBdr>
                            <w:top w:val="single" w:sz="8" w:space="12" w:color="FFFFFF"/>
                            <w:left w:val="single" w:sz="8" w:space="12" w:color="FFFFFF"/>
                            <w:bottom w:val="single" w:sz="8" w:space="12" w:color="FFFFFF"/>
                            <w:right w:val="single" w:sz="8" w:space="12" w:color="FFFFFF"/>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oleObject" Target="embeddings/oleObject132.bin"/><Relationship Id="rId21" Type="http://schemas.openxmlformats.org/officeDocument/2006/relationships/image" Target="media/image11.png"/><Relationship Id="rId63" Type="http://schemas.openxmlformats.org/officeDocument/2006/relationships/oleObject" Target="embeddings/oleObject13.bin"/><Relationship Id="rId159" Type="http://schemas.openxmlformats.org/officeDocument/2006/relationships/image" Target="media/image88.wmf"/><Relationship Id="rId324" Type="http://schemas.openxmlformats.org/officeDocument/2006/relationships/image" Target="media/image169.wmf"/><Relationship Id="rId366" Type="http://schemas.openxmlformats.org/officeDocument/2006/relationships/image" Target="media/image185.wmf"/><Relationship Id="rId531" Type="http://schemas.openxmlformats.org/officeDocument/2006/relationships/footer" Target="footer7.xml"/><Relationship Id="rId170" Type="http://schemas.openxmlformats.org/officeDocument/2006/relationships/oleObject" Target="embeddings/oleObject66.bin"/><Relationship Id="rId226" Type="http://schemas.openxmlformats.org/officeDocument/2006/relationships/oleObject" Target="embeddings/oleObject94.bin"/><Relationship Id="rId433" Type="http://schemas.openxmlformats.org/officeDocument/2006/relationships/image" Target="media/image229.jpeg"/><Relationship Id="rId268" Type="http://schemas.openxmlformats.org/officeDocument/2006/relationships/oleObject" Target="embeddings/oleObject115.bin"/><Relationship Id="rId475" Type="http://schemas.openxmlformats.org/officeDocument/2006/relationships/oleObject" Target="embeddings/oleObject210.bin"/><Relationship Id="rId32" Type="http://schemas.openxmlformats.org/officeDocument/2006/relationships/image" Target="media/image22.png"/><Relationship Id="rId74" Type="http://schemas.openxmlformats.org/officeDocument/2006/relationships/image" Target="media/image45.wmf"/><Relationship Id="rId128" Type="http://schemas.openxmlformats.org/officeDocument/2006/relationships/oleObject" Target="embeddings/oleObject45.bin"/><Relationship Id="rId335" Type="http://schemas.openxmlformats.org/officeDocument/2006/relationships/oleObject" Target="embeddings/oleObject150.bin"/><Relationship Id="rId377" Type="http://schemas.openxmlformats.org/officeDocument/2006/relationships/image" Target="media/image189.wmf"/><Relationship Id="rId500" Type="http://schemas.openxmlformats.org/officeDocument/2006/relationships/oleObject" Target="embeddings/oleObject235.bin"/><Relationship Id="rId5" Type="http://schemas.openxmlformats.org/officeDocument/2006/relationships/footnotes" Target="footnotes.xml"/><Relationship Id="rId181" Type="http://schemas.openxmlformats.org/officeDocument/2006/relationships/image" Target="media/image99.wmf"/><Relationship Id="rId237" Type="http://schemas.openxmlformats.org/officeDocument/2006/relationships/image" Target="media/image127.wmf"/><Relationship Id="rId402" Type="http://schemas.openxmlformats.org/officeDocument/2006/relationships/oleObject" Target="embeddings/oleObject190.bin"/><Relationship Id="rId279" Type="http://schemas.openxmlformats.org/officeDocument/2006/relationships/image" Target="media/image148.wmf"/><Relationship Id="rId444" Type="http://schemas.openxmlformats.org/officeDocument/2006/relationships/image" Target="media/image236.wmf"/><Relationship Id="rId486" Type="http://schemas.openxmlformats.org/officeDocument/2006/relationships/oleObject" Target="embeddings/oleObject221.bin"/><Relationship Id="rId43" Type="http://schemas.openxmlformats.org/officeDocument/2006/relationships/oleObject" Target="embeddings/oleObject3.bin"/><Relationship Id="rId139" Type="http://schemas.openxmlformats.org/officeDocument/2006/relationships/image" Target="media/image78.wmf"/><Relationship Id="rId290" Type="http://schemas.openxmlformats.org/officeDocument/2006/relationships/image" Target="media/image153.wmf"/><Relationship Id="rId304" Type="http://schemas.openxmlformats.org/officeDocument/2006/relationships/image" Target="media/image159.wmf"/><Relationship Id="rId346" Type="http://schemas.openxmlformats.org/officeDocument/2006/relationships/oleObject" Target="embeddings/oleObject156.bin"/><Relationship Id="rId388" Type="http://schemas.openxmlformats.org/officeDocument/2006/relationships/oleObject" Target="embeddings/oleObject183.bin"/><Relationship Id="rId511" Type="http://schemas.openxmlformats.org/officeDocument/2006/relationships/oleObject" Target="embeddings/oleObject246.bin"/><Relationship Id="rId85" Type="http://schemas.openxmlformats.org/officeDocument/2006/relationships/oleObject" Target="embeddings/oleObject24.bin"/><Relationship Id="rId150" Type="http://schemas.openxmlformats.org/officeDocument/2006/relationships/oleObject" Target="embeddings/oleObject56.bin"/><Relationship Id="rId192" Type="http://schemas.openxmlformats.org/officeDocument/2006/relationships/oleObject" Target="embeddings/oleObject77.bin"/><Relationship Id="rId206" Type="http://schemas.openxmlformats.org/officeDocument/2006/relationships/oleObject" Target="embeddings/oleObject84.bin"/><Relationship Id="rId413" Type="http://schemas.openxmlformats.org/officeDocument/2006/relationships/image" Target="media/image209.jpeg"/><Relationship Id="rId248" Type="http://schemas.openxmlformats.org/officeDocument/2006/relationships/oleObject" Target="embeddings/oleObject105.bin"/><Relationship Id="rId455" Type="http://schemas.openxmlformats.org/officeDocument/2006/relationships/image" Target="media/image243.png"/><Relationship Id="rId497" Type="http://schemas.openxmlformats.org/officeDocument/2006/relationships/oleObject" Target="embeddings/oleObject232.bin"/><Relationship Id="rId12" Type="http://schemas.openxmlformats.org/officeDocument/2006/relationships/image" Target="media/image2.png"/><Relationship Id="rId108" Type="http://schemas.openxmlformats.org/officeDocument/2006/relationships/oleObject" Target="embeddings/oleObject35.bin"/><Relationship Id="rId315" Type="http://schemas.openxmlformats.org/officeDocument/2006/relationships/oleObject" Target="embeddings/oleObject140.bin"/><Relationship Id="rId357" Type="http://schemas.openxmlformats.org/officeDocument/2006/relationships/oleObject" Target="embeddings/oleObject164.bin"/><Relationship Id="rId522" Type="http://schemas.openxmlformats.org/officeDocument/2006/relationships/oleObject" Target="embeddings/oleObject257.bin"/><Relationship Id="rId54" Type="http://schemas.openxmlformats.org/officeDocument/2006/relationships/image" Target="media/image35.wmf"/><Relationship Id="rId96" Type="http://schemas.openxmlformats.org/officeDocument/2006/relationships/image" Target="media/image56.wmf"/><Relationship Id="rId161" Type="http://schemas.openxmlformats.org/officeDocument/2006/relationships/image" Target="media/image89.wmf"/><Relationship Id="rId217" Type="http://schemas.openxmlformats.org/officeDocument/2006/relationships/image" Target="media/image117.wmf"/><Relationship Id="rId399" Type="http://schemas.openxmlformats.org/officeDocument/2006/relationships/image" Target="media/image200.wmf"/><Relationship Id="rId259" Type="http://schemas.openxmlformats.org/officeDocument/2006/relationships/image" Target="media/image138.wmf"/><Relationship Id="rId424" Type="http://schemas.openxmlformats.org/officeDocument/2006/relationships/image" Target="media/image220.jpeg"/><Relationship Id="rId466" Type="http://schemas.openxmlformats.org/officeDocument/2006/relationships/oleObject" Target="embeddings/oleObject203.bin"/><Relationship Id="rId23" Type="http://schemas.openxmlformats.org/officeDocument/2006/relationships/image" Target="media/image13.png"/><Relationship Id="rId119" Type="http://schemas.openxmlformats.org/officeDocument/2006/relationships/image" Target="media/image68.wmf"/><Relationship Id="rId270" Type="http://schemas.openxmlformats.org/officeDocument/2006/relationships/oleObject" Target="embeddings/oleObject116.bin"/><Relationship Id="rId326" Type="http://schemas.openxmlformats.org/officeDocument/2006/relationships/image" Target="media/image170.wmf"/><Relationship Id="rId533" Type="http://schemas.openxmlformats.org/officeDocument/2006/relationships/fontTable" Target="fontTable.xml"/><Relationship Id="rId65" Type="http://schemas.openxmlformats.org/officeDocument/2006/relationships/oleObject" Target="embeddings/oleObject14.bin"/><Relationship Id="rId130" Type="http://schemas.openxmlformats.org/officeDocument/2006/relationships/oleObject" Target="embeddings/oleObject46.bin"/><Relationship Id="rId368" Type="http://schemas.openxmlformats.org/officeDocument/2006/relationships/image" Target="media/image186.wmf"/><Relationship Id="rId172" Type="http://schemas.openxmlformats.org/officeDocument/2006/relationships/oleObject" Target="embeddings/oleObject67.bin"/><Relationship Id="rId228" Type="http://schemas.openxmlformats.org/officeDocument/2006/relationships/oleObject" Target="embeddings/oleObject95.bin"/><Relationship Id="rId435" Type="http://schemas.openxmlformats.org/officeDocument/2006/relationships/image" Target="media/image231.png"/><Relationship Id="rId477" Type="http://schemas.openxmlformats.org/officeDocument/2006/relationships/oleObject" Target="embeddings/oleObject212.bin"/><Relationship Id="rId281" Type="http://schemas.openxmlformats.org/officeDocument/2006/relationships/image" Target="media/image149.wmf"/><Relationship Id="rId337" Type="http://schemas.openxmlformats.org/officeDocument/2006/relationships/oleObject" Target="embeddings/oleObject151.bin"/><Relationship Id="rId502" Type="http://schemas.openxmlformats.org/officeDocument/2006/relationships/oleObject" Target="embeddings/oleObject237.bin"/><Relationship Id="rId34" Type="http://schemas.openxmlformats.org/officeDocument/2006/relationships/image" Target="media/image24.gif"/><Relationship Id="rId76" Type="http://schemas.openxmlformats.org/officeDocument/2006/relationships/image" Target="media/image46.wmf"/><Relationship Id="rId141" Type="http://schemas.openxmlformats.org/officeDocument/2006/relationships/image" Target="media/image79.wmf"/><Relationship Id="rId379" Type="http://schemas.openxmlformats.org/officeDocument/2006/relationships/image" Target="media/image190.wmf"/><Relationship Id="rId7" Type="http://schemas.openxmlformats.org/officeDocument/2006/relationships/header" Target="header1.xml"/><Relationship Id="rId183" Type="http://schemas.openxmlformats.org/officeDocument/2006/relationships/image" Target="media/image100.wmf"/><Relationship Id="rId239" Type="http://schemas.openxmlformats.org/officeDocument/2006/relationships/image" Target="media/image128.wmf"/><Relationship Id="rId390" Type="http://schemas.openxmlformats.org/officeDocument/2006/relationships/oleObject" Target="embeddings/oleObject184.bin"/><Relationship Id="rId404" Type="http://schemas.openxmlformats.org/officeDocument/2006/relationships/oleObject" Target="embeddings/oleObject191.bin"/><Relationship Id="rId446" Type="http://schemas.openxmlformats.org/officeDocument/2006/relationships/image" Target="media/image237.wmf"/><Relationship Id="rId250" Type="http://schemas.openxmlformats.org/officeDocument/2006/relationships/oleObject" Target="embeddings/oleObject106.bin"/><Relationship Id="rId292" Type="http://schemas.openxmlformats.org/officeDocument/2006/relationships/oleObject" Target="embeddings/oleObject128.bin"/><Relationship Id="rId306" Type="http://schemas.openxmlformats.org/officeDocument/2006/relationships/image" Target="media/image160.wmf"/><Relationship Id="rId488" Type="http://schemas.openxmlformats.org/officeDocument/2006/relationships/oleObject" Target="embeddings/oleObject223.bin"/><Relationship Id="rId45" Type="http://schemas.openxmlformats.org/officeDocument/2006/relationships/oleObject" Target="embeddings/oleObject4.bin"/><Relationship Id="rId87" Type="http://schemas.openxmlformats.org/officeDocument/2006/relationships/oleObject" Target="embeddings/oleObject25.bin"/><Relationship Id="rId110" Type="http://schemas.openxmlformats.org/officeDocument/2006/relationships/oleObject" Target="embeddings/oleObject36.bin"/><Relationship Id="rId348" Type="http://schemas.openxmlformats.org/officeDocument/2006/relationships/image" Target="media/image180.wmf"/><Relationship Id="rId513" Type="http://schemas.openxmlformats.org/officeDocument/2006/relationships/oleObject" Target="embeddings/oleObject248.bin"/><Relationship Id="rId152" Type="http://schemas.openxmlformats.org/officeDocument/2006/relationships/oleObject" Target="embeddings/oleObject57.bin"/><Relationship Id="rId194" Type="http://schemas.openxmlformats.org/officeDocument/2006/relationships/oleObject" Target="embeddings/oleObject78.bin"/><Relationship Id="rId208" Type="http://schemas.openxmlformats.org/officeDocument/2006/relationships/oleObject" Target="embeddings/oleObject85.bin"/><Relationship Id="rId415" Type="http://schemas.openxmlformats.org/officeDocument/2006/relationships/image" Target="media/image211.jpeg"/><Relationship Id="rId457" Type="http://schemas.openxmlformats.org/officeDocument/2006/relationships/image" Target="media/image245.png"/><Relationship Id="rId261" Type="http://schemas.openxmlformats.org/officeDocument/2006/relationships/image" Target="media/image139.wmf"/><Relationship Id="rId499" Type="http://schemas.openxmlformats.org/officeDocument/2006/relationships/oleObject" Target="embeddings/oleObject234.bin"/><Relationship Id="rId14" Type="http://schemas.openxmlformats.org/officeDocument/2006/relationships/image" Target="media/image4.png"/><Relationship Id="rId56" Type="http://schemas.openxmlformats.org/officeDocument/2006/relationships/image" Target="media/image36.wmf"/><Relationship Id="rId317" Type="http://schemas.openxmlformats.org/officeDocument/2006/relationships/oleObject" Target="embeddings/oleObject141.bin"/><Relationship Id="rId359" Type="http://schemas.openxmlformats.org/officeDocument/2006/relationships/image" Target="media/image183.wmf"/><Relationship Id="rId524" Type="http://schemas.openxmlformats.org/officeDocument/2006/relationships/oleObject" Target="embeddings/oleObject259.bin"/><Relationship Id="rId98" Type="http://schemas.openxmlformats.org/officeDocument/2006/relationships/image" Target="media/image57.wmf"/><Relationship Id="rId121" Type="http://schemas.openxmlformats.org/officeDocument/2006/relationships/image" Target="media/image69.wmf"/><Relationship Id="rId163" Type="http://schemas.openxmlformats.org/officeDocument/2006/relationships/image" Target="media/image90.wmf"/><Relationship Id="rId219" Type="http://schemas.openxmlformats.org/officeDocument/2006/relationships/image" Target="media/image118.wmf"/><Relationship Id="rId370" Type="http://schemas.openxmlformats.org/officeDocument/2006/relationships/oleObject" Target="embeddings/oleObject173.bin"/><Relationship Id="rId426" Type="http://schemas.openxmlformats.org/officeDocument/2006/relationships/image" Target="media/image222.jpeg"/><Relationship Id="rId230" Type="http://schemas.openxmlformats.org/officeDocument/2006/relationships/oleObject" Target="embeddings/oleObject96.bin"/><Relationship Id="rId251" Type="http://schemas.openxmlformats.org/officeDocument/2006/relationships/image" Target="media/image134.wmf"/><Relationship Id="rId468" Type="http://schemas.openxmlformats.org/officeDocument/2006/relationships/oleObject" Target="embeddings/oleObject205.bin"/><Relationship Id="rId489" Type="http://schemas.openxmlformats.org/officeDocument/2006/relationships/oleObject" Target="embeddings/oleObject224.bin"/><Relationship Id="rId25" Type="http://schemas.openxmlformats.org/officeDocument/2006/relationships/image" Target="media/image15.png"/><Relationship Id="rId46" Type="http://schemas.openxmlformats.org/officeDocument/2006/relationships/image" Target="media/image31.wmf"/><Relationship Id="rId67" Type="http://schemas.openxmlformats.org/officeDocument/2006/relationships/oleObject" Target="embeddings/oleObject15.bin"/><Relationship Id="rId272" Type="http://schemas.openxmlformats.org/officeDocument/2006/relationships/oleObject" Target="embeddings/oleObject117.bin"/><Relationship Id="rId293" Type="http://schemas.openxmlformats.org/officeDocument/2006/relationships/image" Target="media/image154.wmf"/><Relationship Id="rId307" Type="http://schemas.openxmlformats.org/officeDocument/2006/relationships/oleObject" Target="embeddings/oleObject136.bin"/><Relationship Id="rId328" Type="http://schemas.openxmlformats.org/officeDocument/2006/relationships/image" Target="media/image171.wmf"/><Relationship Id="rId349" Type="http://schemas.openxmlformats.org/officeDocument/2006/relationships/oleObject" Target="embeddings/oleObject158.bin"/><Relationship Id="rId514" Type="http://schemas.openxmlformats.org/officeDocument/2006/relationships/oleObject" Target="embeddings/oleObject249.bin"/><Relationship Id="rId88" Type="http://schemas.openxmlformats.org/officeDocument/2006/relationships/image" Target="media/image52.wmf"/><Relationship Id="rId111" Type="http://schemas.openxmlformats.org/officeDocument/2006/relationships/image" Target="media/image64.wmf"/><Relationship Id="rId132" Type="http://schemas.openxmlformats.org/officeDocument/2006/relationships/oleObject" Target="embeddings/oleObject47.bin"/><Relationship Id="rId153" Type="http://schemas.openxmlformats.org/officeDocument/2006/relationships/image" Target="media/image85.wmf"/><Relationship Id="rId174" Type="http://schemas.openxmlformats.org/officeDocument/2006/relationships/oleObject" Target="embeddings/oleObject68.bin"/><Relationship Id="rId195" Type="http://schemas.openxmlformats.org/officeDocument/2006/relationships/image" Target="media/image106.wmf"/><Relationship Id="rId209" Type="http://schemas.openxmlformats.org/officeDocument/2006/relationships/image" Target="media/image113.wmf"/><Relationship Id="rId360" Type="http://schemas.openxmlformats.org/officeDocument/2006/relationships/oleObject" Target="embeddings/oleObject166.bin"/><Relationship Id="rId381" Type="http://schemas.openxmlformats.org/officeDocument/2006/relationships/image" Target="media/image191.wmf"/><Relationship Id="rId416" Type="http://schemas.openxmlformats.org/officeDocument/2006/relationships/image" Target="media/image212.jpeg"/><Relationship Id="rId220" Type="http://schemas.openxmlformats.org/officeDocument/2006/relationships/oleObject" Target="embeddings/oleObject91.bin"/><Relationship Id="rId241" Type="http://schemas.openxmlformats.org/officeDocument/2006/relationships/image" Target="media/image129.wmf"/><Relationship Id="rId437" Type="http://schemas.openxmlformats.org/officeDocument/2006/relationships/footer" Target="footer4.xml"/><Relationship Id="rId458" Type="http://schemas.openxmlformats.org/officeDocument/2006/relationships/image" Target="media/image246.png"/><Relationship Id="rId479" Type="http://schemas.openxmlformats.org/officeDocument/2006/relationships/oleObject" Target="embeddings/oleObject214.bin"/><Relationship Id="rId15" Type="http://schemas.openxmlformats.org/officeDocument/2006/relationships/image" Target="media/image5.png"/><Relationship Id="rId36" Type="http://schemas.openxmlformats.org/officeDocument/2006/relationships/image" Target="media/image25.png"/><Relationship Id="rId57" Type="http://schemas.openxmlformats.org/officeDocument/2006/relationships/oleObject" Target="embeddings/oleObject10.bin"/><Relationship Id="rId262" Type="http://schemas.openxmlformats.org/officeDocument/2006/relationships/oleObject" Target="embeddings/oleObject112.bin"/><Relationship Id="rId283" Type="http://schemas.openxmlformats.org/officeDocument/2006/relationships/image" Target="media/image150.wmf"/><Relationship Id="rId318" Type="http://schemas.openxmlformats.org/officeDocument/2006/relationships/image" Target="media/image166.wmf"/><Relationship Id="rId339" Type="http://schemas.openxmlformats.org/officeDocument/2006/relationships/oleObject" Target="embeddings/oleObject152.bin"/><Relationship Id="rId490" Type="http://schemas.openxmlformats.org/officeDocument/2006/relationships/oleObject" Target="embeddings/oleObject225.bin"/><Relationship Id="rId504" Type="http://schemas.openxmlformats.org/officeDocument/2006/relationships/oleObject" Target="embeddings/oleObject239.bin"/><Relationship Id="rId525" Type="http://schemas.openxmlformats.org/officeDocument/2006/relationships/footer" Target="footer5.xml"/><Relationship Id="rId78" Type="http://schemas.openxmlformats.org/officeDocument/2006/relationships/image" Target="media/image47.wmf"/><Relationship Id="rId99" Type="http://schemas.openxmlformats.org/officeDocument/2006/relationships/oleObject" Target="embeddings/oleObject31.bin"/><Relationship Id="rId101" Type="http://schemas.openxmlformats.org/officeDocument/2006/relationships/image" Target="media/image59.wmf"/><Relationship Id="rId122" Type="http://schemas.openxmlformats.org/officeDocument/2006/relationships/oleObject" Target="embeddings/oleObject42.bin"/><Relationship Id="rId143" Type="http://schemas.openxmlformats.org/officeDocument/2006/relationships/image" Target="media/image80.wmf"/><Relationship Id="rId164" Type="http://schemas.openxmlformats.org/officeDocument/2006/relationships/oleObject" Target="embeddings/oleObject63.bin"/><Relationship Id="rId185" Type="http://schemas.openxmlformats.org/officeDocument/2006/relationships/image" Target="media/image101.wmf"/><Relationship Id="rId350" Type="http://schemas.openxmlformats.org/officeDocument/2006/relationships/oleObject" Target="embeddings/oleObject159.bin"/><Relationship Id="rId371" Type="http://schemas.openxmlformats.org/officeDocument/2006/relationships/image" Target="media/image187.wmf"/><Relationship Id="rId406" Type="http://schemas.openxmlformats.org/officeDocument/2006/relationships/image" Target="http://www.znakcomplect.ru/images/bamper.jpg" TargetMode="External"/><Relationship Id="rId9" Type="http://schemas.openxmlformats.org/officeDocument/2006/relationships/footer" Target="footer2.xml"/><Relationship Id="rId210" Type="http://schemas.openxmlformats.org/officeDocument/2006/relationships/oleObject" Target="embeddings/oleObject86.bin"/><Relationship Id="rId392" Type="http://schemas.openxmlformats.org/officeDocument/2006/relationships/oleObject" Target="embeddings/oleObject185.bin"/><Relationship Id="rId427" Type="http://schemas.openxmlformats.org/officeDocument/2006/relationships/image" Target="media/image223.jpeg"/><Relationship Id="rId448" Type="http://schemas.openxmlformats.org/officeDocument/2006/relationships/image" Target="media/image238.wmf"/><Relationship Id="rId469" Type="http://schemas.openxmlformats.org/officeDocument/2006/relationships/oleObject" Target="embeddings/oleObject206.bin"/><Relationship Id="rId26" Type="http://schemas.openxmlformats.org/officeDocument/2006/relationships/image" Target="media/image16.png"/><Relationship Id="rId231" Type="http://schemas.openxmlformats.org/officeDocument/2006/relationships/image" Target="media/image124.wmf"/><Relationship Id="rId252" Type="http://schemas.openxmlformats.org/officeDocument/2006/relationships/oleObject" Target="embeddings/oleObject107.bin"/><Relationship Id="rId273" Type="http://schemas.openxmlformats.org/officeDocument/2006/relationships/image" Target="media/image145.wmf"/><Relationship Id="rId294" Type="http://schemas.openxmlformats.org/officeDocument/2006/relationships/oleObject" Target="embeddings/oleObject129.bin"/><Relationship Id="rId308" Type="http://schemas.openxmlformats.org/officeDocument/2006/relationships/image" Target="media/image161.wmf"/><Relationship Id="rId329" Type="http://schemas.openxmlformats.org/officeDocument/2006/relationships/oleObject" Target="embeddings/oleObject147.bin"/><Relationship Id="rId480" Type="http://schemas.openxmlformats.org/officeDocument/2006/relationships/oleObject" Target="embeddings/oleObject215.bin"/><Relationship Id="rId515" Type="http://schemas.openxmlformats.org/officeDocument/2006/relationships/oleObject" Target="embeddings/oleObject250.bin"/><Relationship Id="rId47" Type="http://schemas.openxmlformats.org/officeDocument/2006/relationships/oleObject" Target="embeddings/oleObject5.bin"/><Relationship Id="rId68" Type="http://schemas.openxmlformats.org/officeDocument/2006/relationships/image" Target="media/image42.wmf"/><Relationship Id="rId89" Type="http://schemas.openxmlformats.org/officeDocument/2006/relationships/oleObject" Target="embeddings/oleObject26.bin"/><Relationship Id="rId112" Type="http://schemas.openxmlformats.org/officeDocument/2006/relationships/oleObject" Target="embeddings/oleObject37.bin"/><Relationship Id="rId133" Type="http://schemas.openxmlformats.org/officeDocument/2006/relationships/image" Target="media/image75.wmf"/><Relationship Id="rId154" Type="http://schemas.openxmlformats.org/officeDocument/2006/relationships/oleObject" Target="embeddings/oleObject58.bin"/><Relationship Id="rId175" Type="http://schemas.openxmlformats.org/officeDocument/2006/relationships/image" Target="media/image96.wmf"/><Relationship Id="rId340" Type="http://schemas.openxmlformats.org/officeDocument/2006/relationships/image" Target="media/image177.wmf"/><Relationship Id="rId361" Type="http://schemas.openxmlformats.org/officeDocument/2006/relationships/oleObject" Target="embeddings/oleObject167.bin"/><Relationship Id="rId196" Type="http://schemas.openxmlformats.org/officeDocument/2006/relationships/oleObject" Target="embeddings/oleObject79.bin"/><Relationship Id="rId200" Type="http://schemas.openxmlformats.org/officeDocument/2006/relationships/oleObject" Target="embeddings/oleObject81.bin"/><Relationship Id="rId382" Type="http://schemas.openxmlformats.org/officeDocument/2006/relationships/oleObject" Target="embeddings/oleObject180.bin"/><Relationship Id="rId417" Type="http://schemas.openxmlformats.org/officeDocument/2006/relationships/image" Target="media/image213.jpeg"/><Relationship Id="rId438" Type="http://schemas.openxmlformats.org/officeDocument/2006/relationships/image" Target="media/image233.wmf"/><Relationship Id="rId459" Type="http://schemas.openxmlformats.org/officeDocument/2006/relationships/image" Target="media/image247.png"/><Relationship Id="rId16" Type="http://schemas.openxmlformats.org/officeDocument/2006/relationships/image" Target="media/image6.png"/><Relationship Id="rId221" Type="http://schemas.openxmlformats.org/officeDocument/2006/relationships/image" Target="media/image119.wmf"/><Relationship Id="rId242" Type="http://schemas.openxmlformats.org/officeDocument/2006/relationships/oleObject" Target="embeddings/oleObject102.bin"/><Relationship Id="rId263" Type="http://schemas.openxmlformats.org/officeDocument/2006/relationships/image" Target="media/image140.wmf"/><Relationship Id="rId284" Type="http://schemas.openxmlformats.org/officeDocument/2006/relationships/oleObject" Target="embeddings/oleObject123.bin"/><Relationship Id="rId319" Type="http://schemas.openxmlformats.org/officeDocument/2006/relationships/oleObject" Target="embeddings/oleObject142.bin"/><Relationship Id="rId470" Type="http://schemas.openxmlformats.org/officeDocument/2006/relationships/image" Target="media/image250.wmf"/><Relationship Id="rId491" Type="http://schemas.openxmlformats.org/officeDocument/2006/relationships/oleObject" Target="embeddings/oleObject226.bin"/><Relationship Id="rId505" Type="http://schemas.openxmlformats.org/officeDocument/2006/relationships/oleObject" Target="embeddings/oleObject240.bin"/><Relationship Id="rId526" Type="http://schemas.openxmlformats.org/officeDocument/2006/relationships/footer" Target="footer6.xml"/><Relationship Id="rId37" Type="http://schemas.openxmlformats.org/officeDocument/2006/relationships/image" Target="media/image26.png"/><Relationship Id="rId58" Type="http://schemas.openxmlformats.org/officeDocument/2006/relationships/image" Target="media/image37.wmf"/><Relationship Id="rId79" Type="http://schemas.openxmlformats.org/officeDocument/2006/relationships/oleObject" Target="embeddings/oleObject21.bin"/><Relationship Id="rId102" Type="http://schemas.openxmlformats.org/officeDocument/2006/relationships/oleObject" Target="embeddings/oleObject32.bin"/><Relationship Id="rId123" Type="http://schemas.openxmlformats.org/officeDocument/2006/relationships/image" Target="media/image70.wmf"/><Relationship Id="rId144" Type="http://schemas.openxmlformats.org/officeDocument/2006/relationships/oleObject" Target="embeddings/oleObject53.bin"/><Relationship Id="rId330" Type="http://schemas.openxmlformats.org/officeDocument/2006/relationships/image" Target="media/image172.wmf"/><Relationship Id="rId90" Type="http://schemas.openxmlformats.org/officeDocument/2006/relationships/image" Target="media/image53.wmf"/><Relationship Id="rId165" Type="http://schemas.openxmlformats.org/officeDocument/2006/relationships/image" Target="media/image91.wmf"/><Relationship Id="rId186" Type="http://schemas.openxmlformats.org/officeDocument/2006/relationships/oleObject" Target="embeddings/oleObject74.bin"/><Relationship Id="rId351" Type="http://schemas.openxmlformats.org/officeDocument/2006/relationships/oleObject" Target="embeddings/oleObject160.bin"/><Relationship Id="rId372" Type="http://schemas.openxmlformats.org/officeDocument/2006/relationships/oleObject" Target="embeddings/oleObject174.bin"/><Relationship Id="rId393" Type="http://schemas.openxmlformats.org/officeDocument/2006/relationships/image" Target="media/image197.wmf"/><Relationship Id="rId407" Type="http://schemas.openxmlformats.org/officeDocument/2006/relationships/hyperlink" Target="http://www.znakcomplect.ru/" TargetMode="External"/><Relationship Id="rId428" Type="http://schemas.openxmlformats.org/officeDocument/2006/relationships/image" Target="media/image224.jpeg"/><Relationship Id="rId449" Type="http://schemas.openxmlformats.org/officeDocument/2006/relationships/oleObject" Target="embeddings/oleObject197.bin"/><Relationship Id="rId211" Type="http://schemas.openxmlformats.org/officeDocument/2006/relationships/image" Target="media/image114.wmf"/><Relationship Id="rId232" Type="http://schemas.openxmlformats.org/officeDocument/2006/relationships/oleObject" Target="embeddings/oleObject97.bin"/><Relationship Id="rId253" Type="http://schemas.openxmlformats.org/officeDocument/2006/relationships/image" Target="media/image135.wmf"/><Relationship Id="rId274" Type="http://schemas.openxmlformats.org/officeDocument/2006/relationships/oleObject" Target="embeddings/oleObject118.bin"/><Relationship Id="rId295" Type="http://schemas.openxmlformats.org/officeDocument/2006/relationships/image" Target="media/image155.wmf"/><Relationship Id="rId309" Type="http://schemas.openxmlformats.org/officeDocument/2006/relationships/oleObject" Target="embeddings/oleObject137.bin"/><Relationship Id="rId460" Type="http://schemas.openxmlformats.org/officeDocument/2006/relationships/image" Target="media/image248.wmf"/><Relationship Id="rId481" Type="http://schemas.openxmlformats.org/officeDocument/2006/relationships/oleObject" Target="embeddings/oleObject216.bin"/><Relationship Id="rId516" Type="http://schemas.openxmlformats.org/officeDocument/2006/relationships/oleObject" Target="embeddings/oleObject251.bin"/><Relationship Id="rId27" Type="http://schemas.openxmlformats.org/officeDocument/2006/relationships/image" Target="media/image17.png"/><Relationship Id="rId48" Type="http://schemas.openxmlformats.org/officeDocument/2006/relationships/image" Target="media/image32.wmf"/><Relationship Id="rId69" Type="http://schemas.openxmlformats.org/officeDocument/2006/relationships/oleObject" Target="embeddings/oleObject16.bin"/><Relationship Id="rId113" Type="http://schemas.openxmlformats.org/officeDocument/2006/relationships/image" Target="media/image65.wmf"/><Relationship Id="rId134" Type="http://schemas.openxmlformats.org/officeDocument/2006/relationships/oleObject" Target="embeddings/oleObject48.bin"/><Relationship Id="rId320" Type="http://schemas.openxmlformats.org/officeDocument/2006/relationships/image" Target="media/image167.wmf"/><Relationship Id="rId80" Type="http://schemas.openxmlformats.org/officeDocument/2006/relationships/image" Target="media/image48.wmf"/><Relationship Id="rId155" Type="http://schemas.openxmlformats.org/officeDocument/2006/relationships/image" Target="media/image86.wmf"/><Relationship Id="rId176" Type="http://schemas.openxmlformats.org/officeDocument/2006/relationships/oleObject" Target="embeddings/oleObject69.bin"/><Relationship Id="rId197" Type="http://schemas.openxmlformats.org/officeDocument/2006/relationships/image" Target="media/image107.wmf"/><Relationship Id="rId341" Type="http://schemas.openxmlformats.org/officeDocument/2006/relationships/oleObject" Target="embeddings/oleObject153.bin"/><Relationship Id="rId362" Type="http://schemas.openxmlformats.org/officeDocument/2006/relationships/image" Target="media/image184.wmf"/><Relationship Id="rId383" Type="http://schemas.openxmlformats.org/officeDocument/2006/relationships/image" Target="media/image192.wmf"/><Relationship Id="rId418" Type="http://schemas.openxmlformats.org/officeDocument/2006/relationships/image" Target="media/image214.jpeg"/><Relationship Id="rId439" Type="http://schemas.openxmlformats.org/officeDocument/2006/relationships/oleObject" Target="embeddings/oleObject192.bin"/><Relationship Id="rId201" Type="http://schemas.openxmlformats.org/officeDocument/2006/relationships/image" Target="media/image109.wmf"/><Relationship Id="rId222" Type="http://schemas.openxmlformats.org/officeDocument/2006/relationships/oleObject" Target="embeddings/oleObject92.bin"/><Relationship Id="rId243" Type="http://schemas.openxmlformats.org/officeDocument/2006/relationships/image" Target="media/image130.wmf"/><Relationship Id="rId264" Type="http://schemas.openxmlformats.org/officeDocument/2006/relationships/oleObject" Target="embeddings/oleObject113.bin"/><Relationship Id="rId285" Type="http://schemas.openxmlformats.org/officeDocument/2006/relationships/image" Target="media/image151.wmf"/><Relationship Id="rId450" Type="http://schemas.openxmlformats.org/officeDocument/2006/relationships/image" Target="media/image239.wmf"/><Relationship Id="rId471" Type="http://schemas.openxmlformats.org/officeDocument/2006/relationships/oleObject" Target="embeddings/oleObject207.bin"/><Relationship Id="rId506" Type="http://schemas.openxmlformats.org/officeDocument/2006/relationships/oleObject" Target="embeddings/oleObject241.bin"/><Relationship Id="rId17" Type="http://schemas.openxmlformats.org/officeDocument/2006/relationships/image" Target="media/image7.png"/><Relationship Id="rId38" Type="http://schemas.openxmlformats.org/officeDocument/2006/relationships/image" Target="media/image27.wmf"/><Relationship Id="rId59" Type="http://schemas.openxmlformats.org/officeDocument/2006/relationships/oleObject" Target="embeddings/oleObject11.bin"/><Relationship Id="rId103" Type="http://schemas.openxmlformats.org/officeDocument/2006/relationships/image" Target="media/image60.wmf"/><Relationship Id="rId124" Type="http://schemas.openxmlformats.org/officeDocument/2006/relationships/oleObject" Target="embeddings/oleObject43.bin"/><Relationship Id="rId310" Type="http://schemas.openxmlformats.org/officeDocument/2006/relationships/image" Target="media/image162.wmf"/><Relationship Id="rId492" Type="http://schemas.openxmlformats.org/officeDocument/2006/relationships/oleObject" Target="embeddings/oleObject227.bin"/><Relationship Id="rId527" Type="http://schemas.openxmlformats.org/officeDocument/2006/relationships/image" Target="media/image252.wmf"/><Relationship Id="rId70" Type="http://schemas.openxmlformats.org/officeDocument/2006/relationships/image" Target="media/image43.wmf"/><Relationship Id="rId91" Type="http://schemas.openxmlformats.org/officeDocument/2006/relationships/oleObject" Target="embeddings/oleObject27.bin"/><Relationship Id="rId145" Type="http://schemas.openxmlformats.org/officeDocument/2006/relationships/image" Target="media/image81.wmf"/><Relationship Id="rId166" Type="http://schemas.openxmlformats.org/officeDocument/2006/relationships/oleObject" Target="embeddings/oleObject64.bin"/><Relationship Id="rId187" Type="http://schemas.openxmlformats.org/officeDocument/2006/relationships/image" Target="media/image102.wmf"/><Relationship Id="rId331" Type="http://schemas.openxmlformats.org/officeDocument/2006/relationships/oleObject" Target="embeddings/oleObject148.bin"/><Relationship Id="rId352" Type="http://schemas.openxmlformats.org/officeDocument/2006/relationships/oleObject" Target="embeddings/oleObject161.bin"/><Relationship Id="rId373" Type="http://schemas.openxmlformats.org/officeDocument/2006/relationships/oleObject" Target="embeddings/oleObject175.bin"/><Relationship Id="rId394" Type="http://schemas.openxmlformats.org/officeDocument/2006/relationships/oleObject" Target="embeddings/oleObject186.bin"/><Relationship Id="rId408" Type="http://schemas.openxmlformats.org/officeDocument/2006/relationships/image" Target="media/image204.jpeg"/><Relationship Id="rId429" Type="http://schemas.openxmlformats.org/officeDocument/2006/relationships/image" Target="media/image225.jpeg"/><Relationship Id="rId1" Type="http://schemas.openxmlformats.org/officeDocument/2006/relationships/numbering" Target="numbering.xml"/><Relationship Id="rId212" Type="http://schemas.openxmlformats.org/officeDocument/2006/relationships/oleObject" Target="embeddings/oleObject87.bin"/><Relationship Id="rId233" Type="http://schemas.openxmlformats.org/officeDocument/2006/relationships/image" Target="media/image125.wmf"/><Relationship Id="rId254" Type="http://schemas.openxmlformats.org/officeDocument/2006/relationships/oleObject" Target="embeddings/oleObject108.bin"/><Relationship Id="rId440" Type="http://schemas.openxmlformats.org/officeDocument/2006/relationships/image" Target="media/image234.wmf"/><Relationship Id="rId28" Type="http://schemas.openxmlformats.org/officeDocument/2006/relationships/image" Target="media/image18.png"/><Relationship Id="rId49" Type="http://schemas.openxmlformats.org/officeDocument/2006/relationships/oleObject" Target="embeddings/oleObject6.bin"/><Relationship Id="rId114" Type="http://schemas.openxmlformats.org/officeDocument/2006/relationships/oleObject" Target="embeddings/oleObject38.bin"/><Relationship Id="rId275" Type="http://schemas.openxmlformats.org/officeDocument/2006/relationships/image" Target="media/image146.wmf"/><Relationship Id="rId296" Type="http://schemas.openxmlformats.org/officeDocument/2006/relationships/oleObject" Target="embeddings/oleObject130.bin"/><Relationship Id="rId300" Type="http://schemas.openxmlformats.org/officeDocument/2006/relationships/image" Target="media/image157.wmf"/><Relationship Id="rId461" Type="http://schemas.openxmlformats.org/officeDocument/2006/relationships/oleObject" Target="embeddings/oleObject199.bin"/><Relationship Id="rId482" Type="http://schemas.openxmlformats.org/officeDocument/2006/relationships/oleObject" Target="embeddings/oleObject217.bin"/><Relationship Id="rId517" Type="http://schemas.openxmlformats.org/officeDocument/2006/relationships/oleObject" Target="embeddings/oleObject252.bin"/><Relationship Id="rId60" Type="http://schemas.openxmlformats.org/officeDocument/2006/relationships/image" Target="media/image38.wmf"/><Relationship Id="rId81" Type="http://schemas.openxmlformats.org/officeDocument/2006/relationships/oleObject" Target="embeddings/oleObject22.bin"/><Relationship Id="rId135" Type="http://schemas.openxmlformats.org/officeDocument/2006/relationships/image" Target="media/image76.wmf"/><Relationship Id="rId156" Type="http://schemas.openxmlformats.org/officeDocument/2006/relationships/oleObject" Target="embeddings/oleObject59.bin"/><Relationship Id="rId177" Type="http://schemas.openxmlformats.org/officeDocument/2006/relationships/image" Target="media/image97.wmf"/><Relationship Id="rId198" Type="http://schemas.openxmlformats.org/officeDocument/2006/relationships/oleObject" Target="embeddings/oleObject80.bin"/><Relationship Id="rId321" Type="http://schemas.openxmlformats.org/officeDocument/2006/relationships/oleObject" Target="embeddings/oleObject143.bin"/><Relationship Id="rId342" Type="http://schemas.openxmlformats.org/officeDocument/2006/relationships/image" Target="media/image178.wmf"/><Relationship Id="rId363" Type="http://schemas.openxmlformats.org/officeDocument/2006/relationships/oleObject" Target="embeddings/oleObject168.bin"/><Relationship Id="rId384" Type="http://schemas.openxmlformats.org/officeDocument/2006/relationships/oleObject" Target="embeddings/oleObject181.bin"/><Relationship Id="rId419" Type="http://schemas.openxmlformats.org/officeDocument/2006/relationships/image" Target="media/image215.jpeg"/><Relationship Id="rId202" Type="http://schemas.openxmlformats.org/officeDocument/2006/relationships/oleObject" Target="embeddings/oleObject82.bin"/><Relationship Id="rId223" Type="http://schemas.openxmlformats.org/officeDocument/2006/relationships/image" Target="media/image120.wmf"/><Relationship Id="rId244" Type="http://schemas.openxmlformats.org/officeDocument/2006/relationships/oleObject" Target="embeddings/oleObject103.bin"/><Relationship Id="rId430" Type="http://schemas.openxmlformats.org/officeDocument/2006/relationships/image" Target="media/image226.jpeg"/><Relationship Id="rId18" Type="http://schemas.openxmlformats.org/officeDocument/2006/relationships/image" Target="media/image8.png"/><Relationship Id="rId39" Type="http://schemas.openxmlformats.org/officeDocument/2006/relationships/oleObject" Target="embeddings/oleObject1.bin"/><Relationship Id="rId265" Type="http://schemas.openxmlformats.org/officeDocument/2006/relationships/image" Target="media/image141.wmf"/><Relationship Id="rId286" Type="http://schemas.openxmlformats.org/officeDocument/2006/relationships/oleObject" Target="embeddings/oleObject124.bin"/><Relationship Id="rId451" Type="http://schemas.openxmlformats.org/officeDocument/2006/relationships/oleObject" Target="embeddings/oleObject198.bin"/><Relationship Id="rId472" Type="http://schemas.openxmlformats.org/officeDocument/2006/relationships/image" Target="media/image251.wmf"/><Relationship Id="rId493" Type="http://schemas.openxmlformats.org/officeDocument/2006/relationships/oleObject" Target="embeddings/oleObject228.bin"/><Relationship Id="rId507" Type="http://schemas.openxmlformats.org/officeDocument/2006/relationships/oleObject" Target="embeddings/oleObject242.bin"/><Relationship Id="rId528" Type="http://schemas.openxmlformats.org/officeDocument/2006/relationships/oleObject" Target="embeddings/oleObject260.bin"/><Relationship Id="rId50" Type="http://schemas.openxmlformats.org/officeDocument/2006/relationships/image" Target="media/image33.wmf"/><Relationship Id="rId104" Type="http://schemas.openxmlformats.org/officeDocument/2006/relationships/oleObject" Target="embeddings/oleObject33.bin"/><Relationship Id="rId125" Type="http://schemas.openxmlformats.org/officeDocument/2006/relationships/image" Target="media/image71.wmf"/><Relationship Id="rId146" Type="http://schemas.openxmlformats.org/officeDocument/2006/relationships/oleObject" Target="embeddings/oleObject54.bin"/><Relationship Id="rId167" Type="http://schemas.openxmlformats.org/officeDocument/2006/relationships/image" Target="media/image92.wmf"/><Relationship Id="rId188" Type="http://schemas.openxmlformats.org/officeDocument/2006/relationships/oleObject" Target="embeddings/oleObject75.bin"/><Relationship Id="rId311" Type="http://schemas.openxmlformats.org/officeDocument/2006/relationships/oleObject" Target="embeddings/oleObject138.bin"/><Relationship Id="rId332" Type="http://schemas.openxmlformats.org/officeDocument/2006/relationships/image" Target="media/image173.wmf"/><Relationship Id="rId353" Type="http://schemas.openxmlformats.org/officeDocument/2006/relationships/image" Target="media/image181.wmf"/><Relationship Id="rId374" Type="http://schemas.openxmlformats.org/officeDocument/2006/relationships/oleObject" Target="embeddings/oleObject176.bin"/><Relationship Id="rId395" Type="http://schemas.openxmlformats.org/officeDocument/2006/relationships/image" Target="media/image198.wmf"/><Relationship Id="rId409" Type="http://schemas.openxmlformats.org/officeDocument/2006/relationships/image" Target="media/image205.jpeg"/><Relationship Id="rId71" Type="http://schemas.openxmlformats.org/officeDocument/2006/relationships/oleObject" Target="embeddings/oleObject17.bin"/><Relationship Id="rId92" Type="http://schemas.openxmlformats.org/officeDocument/2006/relationships/image" Target="media/image54.wmf"/><Relationship Id="rId213" Type="http://schemas.openxmlformats.org/officeDocument/2006/relationships/image" Target="media/image115.wmf"/><Relationship Id="rId234" Type="http://schemas.openxmlformats.org/officeDocument/2006/relationships/oleObject" Target="embeddings/oleObject98.bin"/><Relationship Id="rId420" Type="http://schemas.openxmlformats.org/officeDocument/2006/relationships/image" Target="media/image216.jpeg"/><Relationship Id="rId2" Type="http://schemas.openxmlformats.org/officeDocument/2006/relationships/styles" Target="styles.xml"/><Relationship Id="rId29" Type="http://schemas.openxmlformats.org/officeDocument/2006/relationships/image" Target="media/image19.png"/><Relationship Id="rId255" Type="http://schemas.openxmlformats.org/officeDocument/2006/relationships/image" Target="media/image136.wmf"/><Relationship Id="rId276" Type="http://schemas.openxmlformats.org/officeDocument/2006/relationships/oleObject" Target="embeddings/oleObject119.bin"/><Relationship Id="rId297" Type="http://schemas.openxmlformats.org/officeDocument/2006/relationships/image" Target="media/image156.wmf"/><Relationship Id="rId441" Type="http://schemas.openxmlformats.org/officeDocument/2006/relationships/oleObject" Target="embeddings/oleObject193.bin"/><Relationship Id="rId462" Type="http://schemas.openxmlformats.org/officeDocument/2006/relationships/image" Target="media/image249.wmf"/><Relationship Id="rId483" Type="http://schemas.openxmlformats.org/officeDocument/2006/relationships/oleObject" Target="embeddings/oleObject218.bin"/><Relationship Id="rId518" Type="http://schemas.openxmlformats.org/officeDocument/2006/relationships/oleObject" Target="embeddings/oleObject253.bin"/><Relationship Id="rId40" Type="http://schemas.openxmlformats.org/officeDocument/2006/relationships/image" Target="media/image28.wmf"/><Relationship Id="rId115" Type="http://schemas.openxmlformats.org/officeDocument/2006/relationships/image" Target="media/image66.wmf"/><Relationship Id="rId136" Type="http://schemas.openxmlformats.org/officeDocument/2006/relationships/oleObject" Target="embeddings/oleObject49.bin"/><Relationship Id="rId157" Type="http://schemas.openxmlformats.org/officeDocument/2006/relationships/image" Target="media/image87.wmf"/><Relationship Id="rId178" Type="http://schemas.openxmlformats.org/officeDocument/2006/relationships/oleObject" Target="embeddings/oleObject70.bin"/><Relationship Id="rId301" Type="http://schemas.openxmlformats.org/officeDocument/2006/relationships/oleObject" Target="embeddings/oleObject133.bin"/><Relationship Id="rId322" Type="http://schemas.openxmlformats.org/officeDocument/2006/relationships/image" Target="media/image168.wmf"/><Relationship Id="rId343" Type="http://schemas.openxmlformats.org/officeDocument/2006/relationships/oleObject" Target="embeddings/oleObject154.bin"/><Relationship Id="rId364" Type="http://schemas.openxmlformats.org/officeDocument/2006/relationships/oleObject" Target="embeddings/oleObject169.bin"/><Relationship Id="rId61" Type="http://schemas.openxmlformats.org/officeDocument/2006/relationships/oleObject" Target="embeddings/oleObject12.bin"/><Relationship Id="rId82" Type="http://schemas.openxmlformats.org/officeDocument/2006/relationships/image" Target="media/image49.wmf"/><Relationship Id="rId199" Type="http://schemas.openxmlformats.org/officeDocument/2006/relationships/image" Target="media/image108.wmf"/><Relationship Id="rId203" Type="http://schemas.openxmlformats.org/officeDocument/2006/relationships/image" Target="media/image110.wmf"/><Relationship Id="rId385" Type="http://schemas.openxmlformats.org/officeDocument/2006/relationships/image" Target="media/image193.wmf"/><Relationship Id="rId19" Type="http://schemas.openxmlformats.org/officeDocument/2006/relationships/image" Target="media/image9.png"/><Relationship Id="rId224" Type="http://schemas.openxmlformats.org/officeDocument/2006/relationships/oleObject" Target="embeddings/oleObject93.bin"/><Relationship Id="rId245" Type="http://schemas.openxmlformats.org/officeDocument/2006/relationships/image" Target="media/image131.wmf"/><Relationship Id="rId266" Type="http://schemas.openxmlformats.org/officeDocument/2006/relationships/oleObject" Target="embeddings/oleObject114.bin"/><Relationship Id="rId287" Type="http://schemas.openxmlformats.org/officeDocument/2006/relationships/oleObject" Target="embeddings/oleObject125.bin"/><Relationship Id="rId410" Type="http://schemas.openxmlformats.org/officeDocument/2006/relationships/image" Target="media/image206.jpeg"/><Relationship Id="rId431" Type="http://schemas.openxmlformats.org/officeDocument/2006/relationships/image" Target="media/image227.jpeg"/><Relationship Id="rId452" Type="http://schemas.openxmlformats.org/officeDocument/2006/relationships/image" Target="media/image240.png"/><Relationship Id="rId473" Type="http://schemas.openxmlformats.org/officeDocument/2006/relationships/oleObject" Target="embeddings/oleObject208.bin"/><Relationship Id="rId494" Type="http://schemas.openxmlformats.org/officeDocument/2006/relationships/oleObject" Target="embeddings/oleObject229.bin"/><Relationship Id="rId508" Type="http://schemas.openxmlformats.org/officeDocument/2006/relationships/oleObject" Target="embeddings/oleObject243.bin"/><Relationship Id="rId529" Type="http://schemas.openxmlformats.org/officeDocument/2006/relationships/image" Target="media/image253.wmf"/><Relationship Id="rId30" Type="http://schemas.openxmlformats.org/officeDocument/2006/relationships/image" Target="media/image20.png"/><Relationship Id="rId105" Type="http://schemas.openxmlformats.org/officeDocument/2006/relationships/image" Target="media/image61.wmf"/><Relationship Id="rId126" Type="http://schemas.openxmlformats.org/officeDocument/2006/relationships/oleObject" Target="embeddings/oleObject44.bin"/><Relationship Id="rId147" Type="http://schemas.openxmlformats.org/officeDocument/2006/relationships/image" Target="media/image82.wmf"/><Relationship Id="rId168" Type="http://schemas.openxmlformats.org/officeDocument/2006/relationships/oleObject" Target="embeddings/oleObject65.bin"/><Relationship Id="rId312" Type="http://schemas.openxmlformats.org/officeDocument/2006/relationships/image" Target="media/image163.wmf"/><Relationship Id="rId333" Type="http://schemas.openxmlformats.org/officeDocument/2006/relationships/oleObject" Target="embeddings/oleObject149.bin"/><Relationship Id="rId354" Type="http://schemas.openxmlformats.org/officeDocument/2006/relationships/oleObject" Target="embeddings/oleObject162.bin"/><Relationship Id="rId51" Type="http://schemas.openxmlformats.org/officeDocument/2006/relationships/oleObject" Target="embeddings/oleObject7.bin"/><Relationship Id="rId72" Type="http://schemas.openxmlformats.org/officeDocument/2006/relationships/image" Target="media/image44.wmf"/><Relationship Id="rId93" Type="http://schemas.openxmlformats.org/officeDocument/2006/relationships/oleObject" Target="embeddings/oleObject28.bin"/><Relationship Id="rId189" Type="http://schemas.openxmlformats.org/officeDocument/2006/relationships/image" Target="media/image103.wmf"/><Relationship Id="rId375" Type="http://schemas.openxmlformats.org/officeDocument/2006/relationships/image" Target="media/image188.wmf"/><Relationship Id="rId396" Type="http://schemas.openxmlformats.org/officeDocument/2006/relationships/oleObject" Target="embeddings/oleObject187.bin"/><Relationship Id="rId3" Type="http://schemas.openxmlformats.org/officeDocument/2006/relationships/settings" Target="settings.xml"/><Relationship Id="rId214" Type="http://schemas.openxmlformats.org/officeDocument/2006/relationships/oleObject" Target="embeddings/oleObject88.bin"/><Relationship Id="rId235" Type="http://schemas.openxmlformats.org/officeDocument/2006/relationships/image" Target="media/image126.wmf"/><Relationship Id="rId256" Type="http://schemas.openxmlformats.org/officeDocument/2006/relationships/oleObject" Target="embeddings/oleObject109.bin"/><Relationship Id="rId277" Type="http://schemas.openxmlformats.org/officeDocument/2006/relationships/image" Target="media/image147.wmf"/><Relationship Id="rId298" Type="http://schemas.openxmlformats.org/officeDocument/2006/relationships/oleObject" Target="embeddings/oleObject131.bin"/><Relationship Id="rId400" Type="http://schemas.openxmlformats.org/officeDocument/2006/relationships/oleObject" Target="embeddings/oleObject189.bin"/><Relationship Id="rId421" Type="http://schemas.openxmlformats.org/officeDocument/2006/relationships/image" Target="media/image217.jpeg"/><Relationship Id="rId442" Type="http://schemas.openxmlformats.org/officeDocument/2006/relationships/image" Target="media/image235.wmf"/><Relationship Id="rId463" Type="http://schemas.openxmlformats.org/officeDocument/2006/relationships/oleObject" Target="embeddings/oleObject200.bin"/><Relationship Id="rId484" Type="http://schemas.openxmlformats.org/officeDocument/2006/relationships/oleObject" Target="embeddings/oleObject219.bin"/><Relationship Id="rId519" Type="http://schemas.openxmlformats.org/officeDocument/2006/relationships/oleObject" Target="embeddings/oleObject254.bin"/><Relationship Id="rId116" Type="http://schemas.openxmlformats.org/officeDocument/2006/relationships/oleObject" Target="embeddings/oleObject39.bin"/><Relationship Id="rId137" Type="http://schemas.openxmlformats.org/officeDocument/2006/relationships/image" Target="media/image77.wmf"/><Relationship Id="rId158" Type="http://schemas.openxmlformats.org/officeDocument/2006/relationships/oleObject" Target="embeddings/oleObject60.bin"/><Relationship Id="rId302" Type="http://schemas.openxmlformats.org/officeDocument/2006/relationships/image" Target="media/image158.wmf"/><Relationship Id="rId323" Type="http://schemas.openxmlformats.org/officeDocument/2006/relationships/oleObject" Target="embeddings/oleObject144.bin"/><Relationship Id="rId344" Type="http://schemas.openxmlformats.org/officeDocument/2006/relationships/oleObject" Target="embeddings/oleObject155.bin"/><Relationship Id="rId530" Type="http://schemas.openxmlformats.org/officeDocument/2006/relationships/oleObject" Target="embeddings/oleObject261.bin"/><Relationship Id="rId20" Type="http://schemas.openxmlformats.org/officeDocument/2006/relationships/image" Target="media/image10.png"/><Relationship Id="rId41" Type="http://schemas.openxmlformats.org/officeDocument/2006/relationships/oleObject" Target="embeddings/oleObject2.bin"/><Relationship Id="rId62" Type="http://schemas.openxmlformats.org/officeDocument/2006/relationships/image" Target="media/image39.wmf"/><Relationship Id="rId83" Type="http://schemas.openxmlformats.org/officeDocument/2006/relationships/oleObject" Target="embeddings/oleObject23.bin"/><Relationship Id="rId179" Type="http://schemas.openxmlformats.org/officeDocument/2006/relationships/image" Target="media/image98.wmf"/><Relationship Id="rId365" Type="http://schemas.openxmlformats.org/officeDocument/2006/relationships/oleObject" Target="embeddings/oleObject170.bin"/><Relationship Id="rId386" Type="http://schemas.openxmlformats.org/officeDocument/2006/relationships/oleObject" Target="embeddings/oleObject182.bin"/><Relationship Id="rId190" Type="http://schemas.openxmlformats.org/officeDocument/2006/relationships/oleObject" Target="embeddings/oleObject76.bin"/><Relationship Id="rId204" Type="http://schemas.openxmlformats.org/officeDocument/2006/relationships/oleObject" Target="embeddings/oleObject83.bin"/><Relationship Id="rId225" Type="http://schemas.openxmlformats.org/officeDocument/2006/relationships/image" Target="media/image121.wmf"/><Relationship Id="rId246" Type="http://schemas.openxmlformats.org/officeDocument/2006/relationships/oleObject" Target="embeddings/oleObject104.bin"/><Relationship Id="rId267" Type="http://schemas.openxmlformats.org/officeDocument/2006/relationships/image" Target="media/image142.wmf"/><Relationship Id="rId288" Type="http://schemas.openxmlformats.org/officeDocument/2006/relationships/image" Target="media/image152.wmf"/><Relationship Id="rId411" Type="http://schemas.openxmlformats.org/officeDocument/2006/relationships/image" Target="media/image207.jpeg"/><Relationship Id="rId432" Type="http://schemas.openxmlformats.org/officeDocument/2006/relationships/image" Target="media/image228.jpeg"/><Relationship Id="rId453" Type="http://schemas.openxmlformats.org/officeDocument/2006/relationships/image" Target="media/image241.png"/><Relationship Id="rId474" Type="http://schemas.openxmlformats.org/officeDocument/2006/relationships/oleObject" Target="embeddings/oleObject209.bin"/><Relationship Id="rId509" Type="http://schemas.openxmlformats.org/officeDocument/2006/relationships/oleObject" Target="embeddings/oleObject244.bin"/><Relationship Id="rId106" Type="http://schemas.openxmlformats.org/officeDocument/2006/relationships/oleObject" Target="embeddings/oleObject34.bin"/><Relationship Id="rId127" Type="http://schemas.openxmlformats.org/officeDocument/2006/relationships/image" Target="media/image72.wmf"/><Relationship Id="rId313" Type="http://schemas.openxmlformats.org/officeDocument/2006/relationships/oleObject" Target="embeddings/oleObject139.bin"/><Relationship Id="rId495" Type="http://schemas.openxmlformats.org/officeDocument/2006/relationships/oleObject" Target="embeddings/oleObject230.bin"/><Relationship Id="rId10" Type="http://schemas.openxmlformats.org/officeDocument/2006/relationships/footer" Target="footer3.xml"/><Relationship Id="rId31" Type="http://schemas.openxmlformats.org/officeDocument/2006/relationships/image" Target="media/image21.png"/><Relationship Id="rId52" Type="http://schemas.openxmlformats.org/officeDocument/2006/relationships/image" Target="media/image34.wmf"/><Relationship Id="rId73" Type="http://schemas.openxmlformats.org/officeDocument/2006/relationships/oleObject" Target="embeddings/oleObject18.bin"/><Relationship Id="rId94" Type="http://schemas.openxmlformats.org/officeDocument/2006/relationships/image" Target="media/image55.wmf"/><Relationship Id="rId148" Type="http://schemas.openxmlformats.org/officeDocument/2006/relationships/oleObject" Target="embeddings/oleObject55.bin"/><Relationship Id="rId169" Type="http://schemas.openxmlformats.org/officeDocument/2006/relationships/image" Target="media/image93.wmf"/><Relationship Id="rId334" Type="http://schemas.openxmlformats.org/officeDocument/2006/relationships/image" Target="media/image174.wmf"/><Relationship Id="rId355" Type="http://schemas.openxmlformats.org/officeDocument/2006/relationships/oleObject" Target="embeddings/oleObject163.bin"/><Relationship Id="rId376" Type="http://schemas.openxmlformats.org/officeDocument/2006/relationships/oleObject" Target="embeddings/oleObject177.bin"/><Relationship Id="rId397" Type="http://schemas.openxmlformats.org/officeDocument/2006/relationships/image" Target="media/image199.wmf"/><Relationship Id="rId520" Type="http://schemas.openxmlformats.org/officeDocument/2006/relationships/oleObject" Target="embeddings/oleObject255.bin"/><Relationship Id="rId4" Type="http://schemas.openxmlformats.org/officeDocument/2006/relationships/webSettings" Target="webSettings.xml"/><Relationship Id="rId180" Type="http://schemas.openxmlformats.org/officeDocument/2006/relationships/oleObject" Target="embeddings/oleObject71.bin"/><Relationship Id="rId215" Type="http://schemas.openxmlformats.org/officeDocument/2006/relationships/image" Target="media/image116.wmf"/><Relationship Id="rId236" Type="http://schemas.openxmlformats.org/officeDocument/2006/relationships/oleObject" Target="embeddings/oleObject99.bin"/><Relationship Id="rId257" Type="http://schemas.openxmlformats.org/officeDocument/2006/relationships/image" Target="media/image137.wmf"/><Relationship Id="rId278" Type="http://schemas.openxmlformats.org/officeDocument/2006/relationships/oleObject" Target="embeddings/oleObject120.bin"/><Relationship Id="rId401" Type="http://schemas.openxmlformats.org/officeDocument/2006/relationships/image" Target="media/image201.wmf"/><Relationship Id="rId422" Type="http://schemas.openxmlformats.org/officeDocument/2006/relationships/image" Target="media/image218.jpeg"/><Relationship Id="rId443" Type="http://schemas.openxmlformats.org/officeDocument/2006/relationships/oleObject" Target="embeddings/oleObject194.bin"/><Relationship Id="rId464" Type="http://schemas.openxmlformats.org/officeDocument/2006/relationships/oleObject" Target="embeddings/oleObject201.bin"/><Relationship Id="rId303" Type="http://schemas.openxmlformats.org/officeDocument/2006/relationships/oleObject" Target="embeddings/oleObject134.bin"/><Relationship Id="rId485" Type="http://schemas.openxmlformats.org/officeDocument/2006/relationships/oleObject" Target="embeddings/oleObject220.bin"/><Relationship Id="rId42" Type="http://schemas.openxmlformats.org/officeDocument/2006/relationships/image" Target="media/image29.wmf"/><Relationship Id="rId84" Type="http://schemas.openxmlformats.org/officeDocument/2006/relationships/image" Target="media/image50.wmf"/><Relationship Id="rId138" Type="http://schemas.openxmlformats.org/officeDocument/2006/relationships/oleObject" Target="embeddings/oleObject50.bin"/><Relationship Id="rId345" Type="http://schemas.openxmlformats.org/officeDocument/2006/relationships/image" Target="media/image179.wmf"/><Relationship Id="rId387" Type="http://schemas.openxmlformats.org/officeDocument/2006/relationships/image" Target="media/image194.wmf"/><Relationship Id="rId510" Type="http://schemas.openxmlformats.org/officeDocument/2006/relationships/oleObject" Target="embeddings/oleObject245.bin"/><Relationship Id="rId191" Type="http://schemas.openxmlformats.org/officeDocument/2006/relationships/image" Target="media/image104.wmf"/><Relationship Id="rId205" Type="http://schemas.openxmlformats.org/officeDocument/2006/relationships/image" Target="media/image111.wmf"/><Relationship Id="rId247" Type="http://schemas.openxmlformats.org/officeDocument/2006/relationships/image" Target="media/image132.wmf"/><Relationship Id="rId412" Type="http://schemas.openxmlformats.org/officeDocument/2006/relationships/image" Target="media/image208.jpeg"/><Relationship Id="rId107" Type="http://schemas.openxmlformats.org/officeDocument/2006/relationships/image" Target="media/image62.wmf"/><Relationship Id="rId289" Type="http://schemas.openxmlformats.org/officeDocument/2006/relationships/oleObject" Target="embeddings/oleObject126.bin"/><Relationship Id="rId454" Type="http://schemas.openxmlformats.org/officeDocument/2006/relationships/image" Target="media/image242.png"/><Relationship Id="rId496" Type="http://schemas.openxmlformats.org/officeDocument/2006/relationships/oleObject" Target="embeddings/oleObject231.bin"/><Relationship Id="rId11" Type="http://schemas.openxmlformats.org/officeDocument/2006/relationships/image" Target="media/image1.png"/><Relationship Id="rId53" Type="http://schemas.openxmlformats.org/officeDocument/2006/relationships/oleObject" Target="embeddings/oleObject8.bin"/><Relationship Id="rId149" Type="http://schemas.openxmlformats.org/officeDocument/2006/relationships/image" Target="media/image83.wmf"/><Relationship Id="rId314" Type="http://schemas.openxmlformats.org/officeDocument/2006/relationships/image" Target="media/image164.wmf"/><Relationship Id="rId356" Type="http://schemas.openxmlformats.org/officeDocument/2006/relationships/image" Target="media/image182.wmf"/><Relationship Id="rId398" Type="http://schemas.openxmlformats.org/officeDocument/2006/relationships/oleObject" Target="embeddings/oleObject188.bin"/><Relationship Id="rId521" Type="http://schemas.openxmlformats.org/officeDocument/2006/relationships/oleObject" Target="embeddings/oleObject256.bin"/><Relationship Id="rId95" Type="http://schemas.openxmlformats.org/officeDocument/2006/relationships/oleObject" Target="embeddings/oleObject29.bin"/><Relationship Id="rId160" Type="http://schemas.openxmlformats.org/officeDocument/2006/relationships/oleObject" Target="embeddings/oleObject61.bin"/><Relationship Id="rId216" Type="http://schemas.openxmlformats.org/officeDocument/2006/relationships/oleObject" Target="embeddings/oleObject89.bin"/><Relationship Id="rId423" Type="http://schemas.openxmlformats.org/officeDocument/2006/relationships/image" Target="media/image219.jpeg"/><Relationship Id="rId258" Type="http://schemas.openxmlformats.org/officeDocument/2006/relationships/oleObject" Target="embeddings/oleObject110.bin"/><Relationship Id="rId465" Type="http://schemas.openxmlformats.org/officeDocument/2006/relationships/oleObject" Target="embeddings/oleObject202.bin"/><Relationship Id="rId22" Type="http://schemas.openxmlformats.org/officeDocument/2006/relationships/image" Target="media/image12.png"/><Relationship Id="rId64" Type="http://schemas.openxmlformats.org/officeDocument/2006/relationships/image" Target="media/image40.wmf"/><Relationship Id="rId118" Type="http://schemas.openxmlformats.org/officeDocument/2006/relationships/oleObject" Target="embeddings/oleObject40.bin"/><Relationship Id="rId325" Type="http://schemas.openxmlformats.org/officeDocument/2006/relationships/oleObject" Target="embeddings/oleObject145.bin"/><Relationship Id="rId367" Type="http://schemas.openxmlformats.org/officeDocument/2006/relationships/oleObject" Target="embeddings/oleObject171.bin"/><Relationship Id="rId532" Type="http://schemas.openxmlformats.org/officeDocument/2006/relationships/footer" Target="footer8.xml"/><Relationship Id="rId171" Type="http://schemas.openxmlformats.org/officeDocument/2006/relationships/image" Target="media/image94.wmf"/><Relationship Id="rId227" Type="http://schemas.openxmlformats.org/officeDocument/2006/relationships/image" Target="media/image122.wmf"/><Relationship Id="rId269" Type="http://schemas.openxmlformats.org/officeDocument/2006/relationships/image" Target="media/image143.wmf"/><Relationship Id="rId434" Type="http://schemas.openxmlformats.org/officeDocument/2006/relationships/image" Target="media/image230.jpeg"/><Relationship Id="rId476" Type="http://schemas.openxmlformats.org/officeDocument/2006/relationships/oleObject" Target="embeddings/oleObject211.bin"/><Relationship Id="rId33" Type="http://schemas.openxmlformats.org/officeDocument/2006/relationships/image" Target="media/image23.jpeg"/><Relationship Id="rId129" Type="http://schemas.openxmlformats.org/officeDocument/2006/relationships/image" Target="media/image73.wmf"/><Relationship Id="rId280" Type="http://schemas.openxmlformats.org/officeDocument/2006/relationships/oleObject" Target="embeddings/oleObject121.bin"/><Relationship Id="rId336" Type="http://schemas.openxmlformats.org/officeDocument/2006/relationships/image" Target="media/image175.wmf"/><Relationship Id="rId501" Type="http://schemas.openxmlformats.org/officeDocument/2006/relationships/oleObject" Target="embeddings/oleObject236.bin"/><Relationship Id="rId75" Type="http://schemas.openxmlformats.org/officeDocument/2006/relationships/oleObject" Target="embeddings/oleObject19.bin"/><Relationship Id="rId140" Type="http://schemas.openxmlformats.org/officeDocument/2006/relationships/oleObject" Target="embeddings/oleObject51.bin"/><Relationship Id="rId182" Type="http://schemas.openxmlformats.org/officeDocument/2006/relationships/oleObject" Target="embeddings/oleObject72.bin"/><Relationship Id="rId378" Type="http://schemas.openxmlformats.org/officeDocument/2006/relationships/oleObject" Target="embeddings/oleObject178.bin"/><Relationship Id="rId403" Type="http://schemas.openxmlformats.org/officeDocument/2006/relationships/image" Target="media/image202.wmf"/><Relationship Id="rId6" Type="http://schemas.openxmlformats.org/officeDocument/2006/relationships/endnotes" Target="endnotes.xml"/><Relationship Id="rId238" Type="http://schemas.openxmlformats.org/officeDocument/2006/relationships/oleObject" Target="embeddings/oleObject100.bin"/><Relationship Id="rId445" Type="http://schemas.openxmlformats.org/officeDocument/2006/relationships/oleObject" Target="embeddings/oleObject195.bin"/><Relationship Id="rId487" Type="http://schemas.openxmlformats.org/officeDocument/2006/relationships/oleObject" Target="embeddings/oleObject222.bin"/><Relationship Id="rId291" Type="http://schemas.openxmlformats.org/officeDocument/2006/relationships/oleObject" Target="embeddings/oleObject127.bin"/><Relationship Id="rId305" Type="http://schemas.openxmlformats.org/officeDocument/2006/relationships/oleObject" Target="embeddings/oleObject135.bin"/><Relationship Id="rId347" Type="http://schemas.openxmlformats.org/officeDocument/2006/relationships/oleObject" Target="embeddings/oleObject157.bin"/><Relationship Id="rId512" Type="http://schemas.openxmlformats.org/officeDocument/2006/relationships/oleObject" Target="embeddings/oleObject247.bin"/><Relationship Id="rId44" Type="http://schemas.openxmlformats.org/officeDocument/2006/relationships/image" Target="media/image30.wmf"/><Relationship Id="rId86" Type="http://schemas.openxmlformats.org/officeDocument/2006/relationships/image" Target="media/image51.wmf"/><Relationship Id="rId151" Type="http://schemas.openxmlformats.org/officeDocument/2006/relationships/image" Target="media/image84.wmf"/><Relationship Id="rId389" Type="http://schemas.openxmlformats.org/officeDocument/2006/relationships/image" Target="media/image195.wmf"/><Relationship Id="rId193" Type="http://schemas.openxmlformats.org/officeDocument/2006/relationships/image" Target="media/image105.wmf"/><Relationship Id="rId207" Type="http://schemas.openxmlformats.org/officeDocument/2006/relationships/image" Target="media/image112.wmf"/><Relationship Id="rId249" Type="http://schemas.openxmlformats.org/officeDocument/2006/relationships/image" Target="media/image133.wmf"/><Relationship Id="rId414" Type="http://schemas.openxmlformats.org/officeDocument/2006/relationships/image" Target="media/image210.jpeg"/><Relationship Id="rId456" Type="http://schemas.openxmlformats.org/officeDocument/2006/relationships/image" Target="media/image244.png"/><Relationship Id="rId498" Type="http://schemas.openxmlformats.org/officeDocument/2006/relationships/oleObject" Target="embeddings/oleObject233.bin"/><Relationship Id="rId13" Type="http://schemas.openxmlformats.org/officeDocument/2006/relationships/image" Target="media/image3.png"/><Relationship Id="rId109" Type="http://schemas.openxmlformats.org/officeDocument/2006/relationships/image" Target="media/image63.wmf"/><Relationship Id="rId260" Type="http://schemas.openxmlformats.org/officeDocument/2006/relationships/oleObject" Target="embeddings/oleObject111.bin"/><Relationship Id="rId316" Type="http://schemas.openxmlformats.org/officeDocument/2006/relationships/image" Target="media/image165.wmf"/><Relationship Id="rId523" Type="http://schemas.openxmlformats.org/officeDocument/2006/relationships/oleObject" Target="embeddings/oleObject258.bin"/><Relationship Id="rId55" Type="http://schemas.openxmlformats.org/officeDocument/2006/relationships/oleObject" Target="embeddings/oleObject9.bin"/><Relationship Id="rId97" Type="http://schemas.openxmlformats.org/officeDocument/2006/relationships/oleObject" Target="embeddings/oleObject30.bin"/><Relationship Id="rId120" Type="http://schemas.openxmlformats.org/officeDocument/2006/relationships/oleObject" Target="embeddings/oleObject41.bin"/><Relationship Id="rId358" Type="http://schemas.openxmlformats.org/officeDocument/2006/relationships/oleObject" Target="embeddings/oleObject165.bin"/><Relationship Id="rId162" Type="http://schemas.openxmlformats.org/officeDocument/2006/relationships/oleObject" Target="embeddings/oleObject62.bin"/><Relationship Id="rId218" Type="http://schemas.openxmlformats.org/officeDocument/2006/relationships/oleObject" Target="embeddings/oleObject90.bin"/><Relationship Id="rId425" Type="http://schemas.openxmlformats.org/officeDocument/2006/relationships/image" Target="media/image221.jpeg"/><Relationship Id="rId467" Type="http://schemas.openxmlformats.org/officeDocument/2006/relationships/oleObject" Target="embeddings/oleObject204.bin"/><Relationship Id="rId271" Type="http://schemas.openxmlformats.org/officeDocument/2006/relationships/image" Target="media/image144.wmf"/><Relationship Id="rId24" Type="http://schemas.openxmlformats.org/officeDocument/2006/relationships/image" Target="media/image14.png"/><Relationship Id="rId66" Type="http://schemas.openxmlformats.org/officeDocument/2006/relationships/image" Target="media/image41.wmf"/><Relationship Id="rId131" Type="http://schemas.openxmlformats.org/officeDocument/2006/relationships/image" Target="media/image74.wmf"/><Relationship Id="rId327" Type="http://schemas.openxmlformats.org/officeDocument/2006/relationships/oleObject" Target="embeddings/oleObject146.bin"/><Relationship Id="rId369" Type="http://schemas.openxmlformats.org/officeDocument/2006/relationships/oleObject" Target="embeddings/oleObject172.bin"/><Relationship Id="rId534" Type="http://schemas.openxmlformats.org/officeDocument/2006/relationships/theme" Target="theme/theme1.xml"/><Relationship Id="rId173" Type="http://schemas.openxmlformats.org/officeDocument/2006/relationships/image" Target="media/image95.wmf"/><Relationship Id="rId229" Type="http://schemas.openxmlformats.org/officeDocument/2006/relationships/image" Target="media/image123.wmf"/><Relationship Id="rId380" Type="http://schemas.openxmlformats.org/officeDocument/2006/relationships/oleObject" Target="embeddings/oleObject179.bin"/><Relationship Id="rId436" Type="http://schemas.openxmlformats.org/officeDocument/2006/relationships/image" Target="media/image232.png"/><Relationship Id="rId240" Type="http://schemas.openxmlformats.org/officeDocument/2006/relationships/oleObject" Target="embeddings/oleObject101.bin"/><Relationship Id="rId478" Type="http://schemas.openxmlformats.org/officeDocument/2006/relationships/oleObject" Target="embeddings/oleObject213.bin"/><Relationship Id="rId35" Type="http://schemas.openxmlformats.org/officeDocument/2006/relationships/image" Target="http://autodelo.narod.ru/content/4_2/images/4_2_3_15.gif" TargetMode="External"/><Relationship Id="rId77" Type="http://schemas.openxmlformats.org/officeDocument/2006/relationships/oleObject" Target="embeddings/oleObject20.bin"/><Relationship Id="rId100" Type="http://schemas.openxmlformats.org/officeDocument/2006/relationships/image" Target="media/image58.png"/><Relationship Id="rId282" Type="http://schemas.openxmlformats.org/officeDocument/2006/relationships/oleObject" Target="embeddings/oleObject122.bin"/><Relationship Id="rId338" Type="http://schemas.openxmlformats.org/officeDocument/2006/relationships/image" Target="media/image176.wmf"/><Relationship Id="rId503" Type="http://schemas.openxmlformats.org/officeDocument/2006/relationships/oleObject" Target="embeddings/oleObject238.bin"/><Relationship Id="rId8" Type="http://schemas.openxmlformats.org/officeDocument/2006/relationships/footer" Target="footer1.xml"/><Relationship Id="rId142" Type="http://schemas.openxmlformats.org/officeDocument/2006/relationships/oleObject" Target="embeddings/oleObject52.bin"/><Relationship Id="rId184" Type="http://schemas.openxmlformats.org/officeDocument/2006/relationships/oleObject" Target="embeddings/oleObject73.bin"/><Relationship Id="rId391" Type="http://schemas.openxmlformats.org/officeDocument/2006/relationships/image" Target="media/image196.wmf"/><Relationship Id="rId405" Type="http://schemas.openxmlformats.org/officeDocument/2006/relationships/image" Target="media/image203.jpeg"/><Relationship Id="rId447" Type="http://schemas.openxmlformats.org/officeDocument/2006/relationships/oleObject" Target="embeddings/oleObject19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50748</Words>
  <Characters>289268</Characters>
  <Application>Microsoft Office Word</Application>
  <DocSecurity>0</DocSecurity>
  <Lines>2410</Lines>
  <Paragraphs>678</Paragraphs>
  <ScaleCrop>false</ScaleCrop>
  <HeadingPairs>
    <vt:vector size="2" baseType="variant">
      <vt:variant>
        <vt:lpstr>Название</vt:lpstr>
      </vt:variant>
      <vt:variant>
        <vt:i4>1</vt:i4>
      </vt:variant>
    </vt:vector>
  </HeadingPairs>
  <TitlesOfParts>
    <vt:vector size="1" baseType="lpstr">
      <vt:lpstr>В городах, населенных пунктах и на промышленных предприятиях хранится, перерабатывается и используется химически опасные продукты</vt:lpstr>
    </vt:vector>
  </TitlesOfParts>
  <Company>oie</Company>
  <LinksUpToDate>false</LinksUpToDate>
  <CharactersWithSpaces>339338</CharactersWithSpaces>
  <SharedDoc>false</SharedDoc>
  <HLinks>
    <vt:vector size="516" baseType="variant">
      <vt:variant>
        <vt:i4>6946857</vt:i4>
      </vt:variant>
      <vt:variant>
        <vt:i4>1131</vt:i4>
      </vt:variant>
      <vt:variant>
        <vt:i4>0</vt:i4>
      </vt:variant>
      <vt:variant>
        <vt:i4>5</vt:i4>
      </vt:variant>
      <vt:variant>
        <vt:lpwstr>http://www.znakcomplect.ru/</vt:lpwstr>
      </vt:variant>
      <vt:variant>
        <vt:lpwstr/>
      </vt:variant>
      <vt:variant>
        <vt:i4>6946857</vt:i4>
      </vt:variant>
      <vt:variant>
        <vt:i4>1125</vt:i4>
      </vt:variant>
      <vt:variant>
        <vt:i4>0</vt:i4>
      </vt:variant>
      <vt:variant>
        <vt:i4>5</vt:i4>
      </vt:variant>
      <vt:variant>
        <vt:lpwstr>http://www.znakcomplect.ru/</vt:lpwstr>
      </vt:variant>
      <vt:variant>
        <vt:lpwstr/>
      </vt:variant>
      <vt:variant>
        <vt:i4>6946857</vt:i4>
      </vt:variant>
      <vt:variant>
        <vt:i4>1119</vt:i4>
      </vt:variant>
      <vt:variant>
        <vt:i4>0</vt:i4>
      </vt:variant>
      <vt:variant>
        <vt:i4>5</vt:i4>
      </vt:variant>
      <vt:variant>
        <vt:lpwstr>http://www.znakcomplect.ru/</vt:lpwstr>
      </vt:variant>
      <vt:variant>
        <vt:lpwstr/>
      </vt:variant>
      <vt:variant>
        <vt:i4>6946857</vt:i4>
      </vt:variant>
      <vt:variant>
        <vt:i4>1113</vt:i4>
      </vt:variant>
      <vt:variant>
        <vt:i4>0</vt:i4>
      </vt:variant>
      <vt:variant>
        <vt:i4>5</vt:i4>
      </vt:variant>
      <vt:variant>
        <vt:lpwstr>http://www.znakcomplect.ru/</vt:lpwstr>
      </vt:variant>
      <vt:variant>
        <vt:lpwstr/>
      </vt:variant>
      <vt:variant>
        <vt:i4>6946857</vt:i4>
      </vt:variant>
      <vt:variant>
        <vt:i4>1107</vt:i4>
      </vt:variant>
      <vt:variant>
        <vt:i4>0</vt:i4>
      </vt:variant>
      <vt:variant>
        <vt:i4>5</vt:i4>
      </vt:variant>
      <vt:variant>
        <vt:lpwstr>http://www.znakcomplect.ru/</vt:lpwstr>
      </vt:variant>
      <vt:variant>
        <vt:lpwstr/>
      </vt:variant>
      <vt:variant>
        <vt:i4>6946857</vt:i4>
      </vt:variant>
      <vt:variant>
        <vt:i4>1101</vt:i4>
      </vt:variant>
      <vt:variant>
        <vt:i4>0</vt:i4>
      </vt:variant>
      <vt:variant>
        <vt:i4>5</vt:i4>
      </vt:variant>
      <vt:variant>
        <vt:lpwstr>http://www.znakcomplect.ru/</vt:lpwstr>
      </vt:variant>
      <vt:variant>
        <vt:lpwstr/>
      </vt:variant>
      <vt:variant>
        <vt:i4>6946857</vt:i4>
      </vt:variant>
      <vt:variant>
        <vt:i4>1095</vt:i4>
      </vt:variant>
      <vt:variant>
        <vt:i4>0</vt:i4>
      </vt:variant>
      <vt:variant>
        <vt:i4>5</vt:i4>
      </vt:variant>
      <vt:variant>
        <vt:lpwstr>http://www.znakcomplect.ru/</vt:lpwstr>
      </vt:variant>
      <vt:variant>
        <vt:lpwstr/>
      </vt:variant>
      <vt:variant>
        <vt:i4>6946857</vt:i4>
      </vt:variant>
      <vt:variant>
        <vt:i4>1089</vt:i4>
      </vt:variant>
      <vt:variant>
        <vt:i4>0</vt:i4>
      </vt:variant>
      <vt:variant>
        <vt:i4>5</vt:i4>
      </vt:variant>
      <vt:variant>
        <vt:lpwstr>http://www.znakcomplect.ru/</vt:lpwstr>
      </vt:variant>
      <vt:variant>
        <vt:lpwstr/>
      </vt:variant>
      <vt:variant>
        <vt:i4>6946857</vt:i4>
      </vt:variant>
      <vt:variant>
        <vt:i4>1083</vt:i4>
      </vt:variant>
      <vt:variant>
        <vt:i4>0</vt:i4>
      </vt:variant>
      <vt:variant>
        <vt:i4>5</vt:i4>
      </vt:variant>
      <vt:variant>
        <vt:lpwstr>http://www.znakcomplect.ru/</vt:lpwstr>
      </vt:variant>
      <vt:variant>
        <vt:lpwstr/>
      </vt:variant>
      <vt:variant>
        <vt:i4>6946857</vt:i4>
      </vt:variant>
      <vt:variant>
        <vt:i4>1077</vt:i4>
      </vt:variant>
      <vt:variant>
        <vt:i4>0</vt:i4>
      </vt:variant>
      <vt:variant>
        <vt:i4>5</vt:i4>
      </vt:variant>
      <vt:variant>
        <vt:lpwstr>http://www.znakcomplect.ru/</vt:lpwstr>
      </vt:variant>
      <vt:variant>
        <vt:lpwstr/>
      </vt:variant>
      <vt:variant>
        <vt:i4>6946857</vt:i4>
      </vt:variant>
      <vt:variant>
        <vt:i4>1071</vt:i4>
      </vt:variant>
      <vt:variant>
        <vt:i4>0</vt:i4>
      </vt:variant>
      <vt:variant>
        <vt:i4>5</vt:i4>
      </vt:variant>
      <vt:variant>
        <vt:lpwstr>http://www.znakcomplect.ru/</vt:lpwstr>
      </vt:variant>
      <vt:variant>
        <vt:lpwstr/>
      </vt:variant>
      <vt:variant>
        <vt:i4>6946857</vt:i4>
      </vt:variant>
      <vt:variant>
        <vt:i4>1065</vt:i4>
      </vt:variant>
      <vt:variant>
        <vt:i4>0</vt:i4>
      </vt:variant>
      <vt:variant>
        <vt:i4>5</vt:i4>
      </vt:variant>
      <vt:variant>
        <vt:lpwstr>http://www.znakcomplect.ru/</vt:lpwstr>
      </vt:variant>
      <vt:variant>
        <vt:lpwstr/>
      </vt:variant>
      <vt:variant>
        <vt:i4>6946857</vt:i4>
      </vt:variant>
      <vt:variant>
        <vt:i4>1059</vt:i4>
      </vt:variant>
      <vt:variant>
        <vt:i4>0</vt:i4>
      </vt:variant>
      <vt:variant>
        <vt:i4>5</vt:i4>
      </vt:variant>
      <vt:variant>
        <vt:lpwstr>http://www.znakcomplect.ru/</vt:lpwstr>
      </vt:variant>
      <vt:variant>
        <vt:lpwstr/>
      </vt:variant>
      <vt:variant>
        <vt:i4>6946857</vt:i4>
      </vt:variant>
      <vt:variant>
        <vt:i4>1053</vt:i4>
      </vt:variant>
      <vt:variant>
        <vt:i4>0</vt:i4>
      </vt:variant>
      <vt:variant>
        <vt:i4>5</vt:i4>
      </vt:variant>
      <vt:variant>
        <vt:lpwstr>http://www.znakcomplect.ru/</vt:lpwstr>
      </vt:variant>
      <vt:variant>
        <vt:lpwstr/>
      </vt:variant>
      <vt:variant>
        <vt:i4>6946857</vt:i4>
      </vt:variant>
      <vt:variant>
        <vt:i4>1047</vt:i4>
      </vt:variant>
      <vt:variant>
        <vt:i4>0</vt:i4>
      </vt:variant>
      <vt:variant>
        <vt:i4>5</vt:i4>
      </vt:variant>
      <vt:variant>
        <vt:lpwstr>http://www.znakcomplect.ru/</vt:lpwstr>
      </vt:variant>
      <vt:variant>
        <vt:lpwstr/>
      </vt:variant>
      <vt:variant>
        <vt:i4>6946857</vt:i4>
      </vt:variant>
      <vt:variant>
        <vt:i4>1041</vt:i4>
      </vt:variant>
      <vt:variant>
        <vt:i4>0</vt:i4>
      </vt:variant>
      <vt:variant>
        <vt:i4>5</vt:i4>
      </vt:variant>
      <vt:variant>
        <vt:lpwstr>http://www.znakcomplect.ru/</vt:lpwstr>
      </vt:variant>
      <vt:variant>
        <vt:lpwstr/>
      </vt:variant>
      <vt:variant>
        <vt:i4>6946857</vt:i4>
      </vt:variant>
      <vt:variant>
        <vt:i4>1035</vt:i4>
      </vt:variant>
      <vt:variant>
        <vt:i4>0</vt:i4>
      </vt:variant>
      <vt:variant>
        <vt:i4>5</vt:i4>
      </vt:variant>
      <vt:variant>
        <vt:lpwstr>http://www.znakcomplect.ru/</vt:lpwstr>
      </vt:variant>
      <vt:variant>
        <vt:lpwstr/>
      </vt:variant>
      <vt:variant>
        <vt:i4>6946857</vt:i4>
      </vt:variant>
      <vt:variant>
        <vt:i4>1029</vt:i4>
      </vt:variant>
      <vt:variant>
        <vt:i4>0</vt:i4>
      </vt:variant>
      <vt:variant>
        <vt:i4>5</vt:i4>
      </vt:variant>
      <vt:variant>
        <vt:lpwstr>http://www.znakcomplect.ru/</vt:lpwstr>
      </vt:variant>
      <vt:variant>
        <vt:lpwstr/>
      </vt:variant>
      <vt:variant>
        <vt:i4>6946857</vt:i4>
      </vt:variant>
      <vt:variant>
        <vt:i4>1023</vt:i4>
      </vt:variant>
      <vt:variant>
        <vt:i4>0</vt:i4>
      </vt:variant>
      <vt:variant>
        <vt:i4>5</vt:i4>
      </vt:variant>
      <vt:variant>
        <vt:lpwstr>http://www.znakcomplect.ru/</vt:lpwstr>
      </vt:variant>
      <vt:variant>
        <vt:lpwstr/>
      </vt:variant>
      <vt:variant>
        <vt:i4>6946857</vt:i4>
      </vt:variant>
      <vt:variant>
        <vt:i4>1017</vt:i4>
      </vt:variant>
      <vt:variant>
        <vt:i4>0</vt:i4>
      </vt:variant>
      <vt:variant>
        <vt:i4>5</vt:i4>
      </vt:variant>
      <vt:variant>
        <vt:lpwstr>http://www.znakcomplect.ru/</vt:lpwstr>
      </vt:variant>
      <vt:variant>
        <vt:lpwstr/>
      </vt:variant>
      <vt:variant>
        <vt:i4>6946857</vt:i4>
      </vt:variant>
      <vt:variant>
        <vt:i4>1011</vt:i4>
      </vt:variant>
      <vt:variant>
        <vt:i4>0</vt:i4>
      </vt:variant>
      <vt:variant>
        <vt:i4>5</vt:i4>
      </vt:variant>
      <vt:variant>
        <vt:lpwstr>http://www.znakcomplect.ru/</vt:lpwstr>
      </vt:variant>
      <vt:variant>
        <vt:lpwstr/>
      </vt:variant>
      <vt:variant>
        <vt:i4>6946857</vt:i4>
      </vt:variant>
      <vt:variant>
        <vt:i4>1005</vt:i4>
      </vt:variant>
      <vt:variant>
        <vt:i4>0</vt:i4>
      </vt:variant>
      <vt:variant>
        <vt:i4>5</vt:i4>
      </vt:variant>
      <vt:variant>
        <vt:lpwstr>http://www.znakcomplect.ru/</vt:lpwstr>
      </vt:variant>
      <vt:variant>
        <vt:lpwstr/>
      </vt:variant>
      <vt:variant>
        <vt:i4>6946857</vt:i4>
      </vt:variant>
      <vt:variant>
        <vt:i4>999</vt:i4>
      </vt:variant>
      <vt:variant>
        <vt:i4>0</vt:i4>
      </vt:variant>
      <vt:variant>
        <vt:i4>5</vt:i4>
      </vt:variant>
      <vt:variant>
        <vt:lpwstr>http://www.znakcomplect.ru/</vt:lpwstr>
      </vt:variant>
      <vt:variant>
        <vt:lpwstr/>
      </vt:variant>
      <vt:variant>
        <vt:i4>6946857</vt:i4>
      </vt:variant>
      <vt:variant>
        <vt:i4>993</vt:i4>
      </vt:variant>
      <vt:variant>
        <vt:i4>0</vt:i4>
      </vt:variant>
      <vt:variant>
        <vt:i4>5</vt:i4>
      </vt:variant>
      <vt:variant>
        <vt:lpwstr>http://www.znakcomplect.ru/</vt:lpwstr>
      </vt:variant>
      <vt:variant>
        <vt:lpwstr/>
      </vt:variant>
      <vt:variant>
        <vt:i4>6946857</vt:i4>
      </vt:variant>
      <vt:variant>
        <vt:i4>987</vt:i4>
      </vt:variant>
      <vt:variant>
        <vt:i4>0</vt:i4>
      </vt:variant>
      <vt:variant>
        <vt:i4>5</vt:i4>
      </vt:variant>
      <vt:variant>
        <vt:lpwstr>http://www.znakcomplect.ru/</vt:lpwstr>
      </vt:variant>
      <vt:variant>
        <vt:lpwstr/>
      </vt:variant>
      <vt:variant>
        <vt:i4>6946857</vt:i4>
      </vt:variant>
      <vt:variant>
        <vt:i4>981</vt:i4>
      </vt:variant>
      <vt:variant>
        <vt:i4>0</vt:i4>
      </vt:variant>
      <vt:variant>
        <vt:i4>5</vt:i4>
      </vt:variant>
      <vt:variant>
        <vt:lpwstr>http://www.znakcomplect.ru/</vt:lpwstr>
      </vt:variant>
      <vt:variant>
        <vt:lpwstr/>
      </vt:variant>
      <vt:variant>
        <vt:i4>6946857</vt:i4>
      </vt:variant>
      <vt:variant>
        <vt:i4>975</vt:i4>
      </vt:variant>
      <vt:variant>
        <vt:i4>0</vt:i4>
      </vt:variant>
      <vt:variant>
        <vt:i4>5</vt:i4>
      </vt:variant>
      <vt:variant>
        <vt:lpwstr>http://www.znakcomplect.ru/</vt:lpwstr>
      </vt:variant>
      <vt:variant>
        <vt:lpwstr/>
      </vt:variant>
      <vt:variant>
        <vt:i4>1310779</vt:i4>
      </vt:variant>
      <vt:variant>
        <vt:i4>338</vt:i4>
      </vt:variant>
      <vt:variant>
        <vt:i4>0</vt:i4>
      </vt:variant>
      <vt:variant>
        <vt:i4>5</vt:i4>
      </vt:variant>
      <vt:variant>
        <vt:lpwstr/>
      </vt:variant>
      <vt:variant>
        <vt:lpwstr>_Toc228197876</vt:lpwstr>
      </vt:variant>
      <vt:variant>
        <vt:i4>1441851</vt:i4>
      </vt:variant>
      <vt:variant>
        <vt:i4>332</vt:i4>
      </vt:variant>
      <vt:variant>
        <vt:i4>0</vt:i4>
      </vt:variant>
      <vt:variant>
        <vt:i4>5</vt:i4>
      </vt:variant>
      <vt:variant>
        <vt:lpwstr/>
      </vt:variant>
      <vt:variant>
        <vt:lpwstr>_Toc228197858</vt:lpwstr>
      </vt:variant>
      <vt:variant>
        <vt:i4>1441851</vt:i4>
      </vt:variant>
      <vt:variant>
        <vt:i4>326</vt:i4>
      </vt:variant>
      <vt:variant>
        <vt:i4>0</vt:i4>
      </vt:variant>
      <vt:variant>
        <vt:i4>5</vt:i4>
      </vt:variant>
      <vt:variant>
        <vt:lpwstr/>
      </vt:variant>
      <vt:variant>
        <vt:lpwstr>_Toc228197857</vt:lpwstr>
      </vt:variant>
      <vt:variant>
        <vt:i4>1441851</vt:i4>
      </vt:variant>
      <vt:variant>
        <vt:i4>320</vt:i4>
      </vt:variant>
      <vt:variant>
        <vt:i4>0</vt:i4>
      </vt:variant>
      <vt:variant>
        <vt:i4>5</vt:i4>
      </vt:variant>
      <vt:variant>
        <vt:lpwstr/>
      </vt:variant>
      <vt:variant>
        <vt:lpwstr>_Toc228197856</vt:lpwstr>
      </vt:variant>
      <vt:variant>
        <vt:i4>1441851</vt:i4>
      </vt:variant>
      <vt:variant>
        <vt:i4>314</vt:i4>
      </vt:variant>
      <vt:variant>
        <vt:i4>0</vt:i4>
      </vt:variant>
      <vt:variant>
        <vt:i4>5</vt:i4>
      </vt:variant>
      <vt:variant>
        <vt:lpwstr/>
      </vt:variant>
      <vt:variant>
        <vt:lpwstr>_Toc228197855</vt:lpwstr>
      </vt:variant>
      <vt:variant>
        <vt:i4>1441851</vt:i4>
      </vt:variant>
      <vt:variant>
        <vt:i4>308</vt:i4>
      </vt:variant>
      <vt:variant>
        <vt:i4>0</vt:i4>
      </vt:variant>
      <vt:variant>
        <vt:i4>5</vt:i4>
      </vt:variant>
      <vt:variant>
        <vt:lpwstr/>
      </vt:variant>
      <vt:variant>
        <vt:lpwstr>_Toc228197854</vt:lpwstr>
      </vt:variant>
      <vt:variant>
        <vt:i4>1441851</vt:i4>
      </vt:variant>
      <vt:variant>
        <vt:i4>302</vt:i4>
      </vt:variant>
      <vt:variant>
        <vt:i4>0</vt:i4>
      </vt:variant>
      <vt:variant>
        <vt:i4>5</vt:i4>
      </vt:variant>
      <vt:variant>
        <vt:lpwstr/>
      </vt:variant>
      <vt:variant>
        <vt:lpwstr>_Toc228197853</vt:lpwstr>
      </vt:variant>
      <vt:variant>
        <vt:i4>1441851</vt:i4>
      </vt:variant>
      <vt:variant>
        <vt:i4>296</vt:i4>
      </vt:variant>
      <vt:variant>
        <vt:i4>0</vt:i4>
      </vt:variant>
      <vt:variant>
        <vt:i4>5</vt:i4>
      </vt:variant>
      <vt:variant>
        <vt:lpwstr/>
      </vt:variant>
      <vt:variant>
        <vt:lpwstr>_Toc228197852</vt:lpwstr>
      </vt:variant>
      <vt:variant>
        <vt:i4>1441851</vt:i4>
      </vt:variant>
      <vt:variant>
        <vt:i4>290</vt:i4>
      </vt:variant>
      <vt:variant>
        <vt:i4>0</vt:i4>
      </vt:variant>
      <vt:variant>
        <vt:i4>5</vt:i4>
      </vt:variant>
      <vt:variant>
        <vt:lpwstr/>
      </vt:variant>
      <vt:variant>
        <vt:lpwstr>_Toc228197851</vt:lpwstr>
      </vt:variant>
      <vt:variant>
        <vt:i4>1441851</vt:i4>
      </vt:variant>
      <vt:variant>
        <vt:i4>284</vt:i4>
      </vt:variant>
      <vt:variant>
        <vt:i4>0</vt:i4>
      </vt:variant>
      <vt:variant>
        <vt:i4>5</vt:i4>
      </vt:variant>
      <vt:variant>
        <vt:lpwstr/>
      </vt:variant>
      <vt:variant>
        <vt:lpwstr>_Toc228197850</vt:lpwstr>
      </vt:variant>
      <vt:variant>
        <vt:i4>1507387</vt:i4>
      </vt:variant>
      <vt:variant>
        <vt:i4>278</vt:i4>
      </vt:variant>
      <vt:variant>
        <vt:i4>0</vt:i4>
      </vt:variant>
      <vt:variant>
        <vt:i4>5</vt:i4>
      </vt:variant>
      <vt:variant>
        <vt:lpwstr/>
      </vt:variant>
      <vt:variant>
        <vt:lpwstr>_Toc228197849</vt:lpwstr>
      </vt:variant>
      <vt:variant>
        <vt:i4>1507387</vt:i4>
      </vt:variant>
      <vt:variant>
        <vt:i4>272</vt:i4>
      </vt:variant>
      <vt:variant>
        <vt:i4>0</vt:i4>
      </vt:variant>
      <vt:variant>
        <vt:i4>5</vt:i4>
      </vt:variant>
      <vt:variant>
        <vt:lpwstr/>
      </vt:variant>
      <vt:variant>
        <vt:lpwstr>_Toc228197848</vt:lpwstr>
      </vt:variant>
      <vt:variant>
        <vt:i4>1507387</vt:i4>
      </vt:variant>
      <vt:variant>
        <vt:i4>266</vt:i4>
      </vt:variant>
      <vt:variant>
        <vt:i4>0</vt:i4>
      </vt:variant>
      <vt:variant>
        <vt:i4>5</vt:i4>
      </vt:variant>
      <vt:variant>
        <vt:lpwstr/>
      </vt:variant>
      <vt:variant>
        <vt:lpwstr>_Toc228197847</vt:lpwstr>
      </vt:variant>
      <vt:variant>
        <vt:i4>1507387</vt:i4>
      </vt:variant>
      <vt:variant>
        <vt:i4>260</vt:i4>
      </vt:variant>
      <vt:variant>
        <vt:i4>0</vt:i4>
      </vt:variant>
      <vt:variant>
        <vt:i4>5</vt:i4>
      </vt:variant>
      <vt:variant>
        <vt:lpwstr/>
      </vt:variant>
      <vt:variant>
        <vt:lpwstr>_Toc228197846</vt:lpwstr>
      </vt:variant>
      <vt:variant>
        <vt:i4>1507387</vt:i4>
      </vt:variant>
      <vt:variant>
        <vt:i4>254</vt:i4>
      </vt:variant>
      <vt:variant>
        <vt:i4>0</vt:i4>
      </vt:variant>
      <vt:variant>
        <vt:i4>5</vt:i4>
      </vt:variant>
      <vt:variant>
        <vt:lpwstr/>
      </vt:variant>
      <vt:variant>
        <vt:lpwstr>_Toc228197845</vt:lpwstr>
      </vt:variant>
      <vt:variant>
        <vt:i4>1507387</vt:i4>
      </vt:variant>
      <vt:variant>
        <vt:i4>248</vt:i4>
      </vt:variant>
      <vt:variant>
        <vt:i4>0</vt:i4>
      </vt:variant>
      <vt:variant>
        <vt:i4>5</vt:i4>
      </vt:variant>
      <vt:variant>
        <vt:lpwstr/>
      </vt:variant>
      <vt:variant>
        <vt:lpwstr>_Toc228197844</vt:lpwstr>
      </vt:variant>
      <vt:variant>
        <vt:i4>1507387</vt:i4>
      </vt:variant>
      <vt:variant>
        <vt:i4>242</vt:i4>
      </vt:variant>
      <vt:variant>
        <vt:i4>0</vt:i4>
      </vt:variant>
      <vt:variant>
        <vt:i4>5</vt:i4>
      </vt:variant>
      <vt:variant>
        <vt:lpwstr/>
      </vt:variant>
      <vt:variant>
        <vt:lpwstr>_Toc228197843</vt:lpwstr>
      </vt:variant>
      <vt:variant>
        <vt:i4>1507387</vt:i4>
      </vt:variant>
      <vt:variant>
        <vt:i4>236</vt:i4>
      </vt:variant>
      <vt:variant>
        <vt:i4>0</vt:i4>
      </vt:variant>
      <vt:variant>
        <vt:i4>5</vt:i4>
      </vt:variant>
      <vt:variant>
        <vt:lpwstr/>
      </vt:variant>
      <vt:variant>
        <vt:lpwstr>_Toc228197842</vt:lpwstr>
      </vt:variant>
      <vt:variant>
        <vt:i4>1507387</vt:i4>
      </vt:variant>
      <vt:variant>
        <vt:i4>230</vt:i4>
      </vt:variant>
      <vt:variant>
        <vt:i4>0</vt:i4>
      </vt:variant>
      <vt:variant>
        <vt:i4>5</vt:i4>
      </vt:variant>
      <vt:variant>
        <vt:lpwstr/>
      </vt:variant>
      <vt:variant>
        <vt:lpwstr>_Toc228197841</vt:lpwstr>
      </vt:variant>
      <vt:variant>
        <vt:i4>1507387</vt:i4>
      </vt:variant>
      <vt:variant>
        <vt:i4>224</vt:i4>
      </vt:variant>
      <vt:variant>
        <vt:i4>0</vt:i4>
      </vt:variant>
      <vt:variant>
        <vt:i4>5</vt:i4>
      </vt:variant>
      <vt:variant>
        <vt:lpwstr/>
      </vt:variant>
      <vt:variant>
        <vt:lpwstr>_Toc228197840</vt:lpwstr>
      </vt:variant>
      <vt:variant>
        <vt:i4>1048635</vt:i4>
      </vt:variant>
      <vt:variant>
        <vt:i4>218</vt:i4>
      </vt:variant>
      <vt:variant>
        <vt:i4>0</vt:i4>
      </vt:variant>
      <vt:variant>
        <vt:i4>5</vt:i4>
      </vt:variant>
      <vt:variant>
        <vt:lpwstr/>
      </vt:variant>
      <vt:variant>
        <vt:lpwstr>_Toc228197839</vt:lpwstr>
      </vt:variant>
      <vt:variant>
        <vt:i4>1048635</vt:i4>
      </vt:variant>
      <vt:variant>
        <vt:i4>212</vt:i4>
      </vt:variant>
      <vt:variant>
        <vt:i4>0</vt:i4>
      </vt:variant>
      <vt:variant>
        <vt:i4>5</vt:i4>
      </vt:variant>
      <vt:variant>
        <vt:lpwstr/>
      </vt:variant>
      <vt:variant>
        <vt:lpwstr>_Toc228197838</vt:lpwstr>
      </vt:variant>
      <vt:variant>
        <vt:i4>1048635</vt:i4>
      </vt:variant>
      <vt:variant>
        <vt:i4>206</vt:i4>
      </vt:variant>
      <vt:variant>
        <vt:i4>0</vt:i4>
      </vt:variant>
      <vt:variant>
        <vt:i4>5</vt:i4>
      </vt:variant>
      <vt:variant>
        <vt:lpwstr/>
      </vt:variant>
      <vt:variant>
        <vt:lpwstr>_Toc228197837</vt:lpwstr>
      </vt:variant>
      <vt:variant>
        <vt:i4>1048635</vt:i4>
      </vt:variant>
      <vt:variant>
        <vt:i4>200</vt:i4>
      </vt:variant>
      <vt:variant>
        <vt:i4>0</vt:i4>
      </vt:variant>
      <vt:variant>
        <vt:i4>5</vt:i4>
      </vt:variant>
      <vt:variant>
        <vt:lpwstr/>
      </vt:variant>
      <vt:variant>
        <vt:lpwstr>_Toc228197836</vt:lpwstr>
      </vt:variant>
      <vt:variant>
        <vt:i4>1048635</vt:i4>
      </vt:variant>
      <vt:variant>
        <vt:i4>194</vt:i4>
      </vt:variant>
      <vt:variant>
        <vt:i4>0</vt:i4>
      </vt:variant>
      <vt:variant>
        <vt:i4>5</vt:i4>
      </vt:variant>
      <vt:variant>
        <vt:lpwstr/>
      </vt:variant>
      <vt:variant>
        <vt:lpwstr>_Toc228197835</vt:lpwstr>
      </vt:variant>
      <vt:variant>
        <vt:i4>1048635</vt:i4>
      </vt:variant>
      <vt:variant>
        <vt:i4>188</vt:i4>
      </vt:variant>
      <vt:variant>
        <vt:i4>0</vt:i4>
      </vt:variant>
      <vt:variant>
        <vt:i4>5</vt:i4>
      </vt:variant>
      <vt:variant>
        <vt:lpwstr/>
      </vt:variant>
      <vt:variant>
        <vt:lpwstr>_Toc228197834</vt:lpwstr>
      </vt:variant>
      <vt:variant>
        <vt:i4>1048635</vt:i4>
      </vt:variant>
      <vt:variant>
        <vt:i4>182</vt:i4>
      </vt:variant>
      <vt:variant>
        <vt:i4>0</vt:i4>
      </vt:variant>
      <vt:variant>
        <vt:i4>5</vt:i4>
      </vt:variant>
      <vt:variant>
        <vt:lpwstr/>
      </vt:variant>
      <vt:variant>
        <vt:lpwstr>_Toc228197833</vt:lpwstr>
      </vt:variant>
      <vt:variant>
        <vt:i4>1048635</vt:i4>
      </vt:variant>
      <vt:variant>
        <vt:i4>176</vt:i4>
      </vt:variant>
      <vt:variant>
        <vt:i4>0</vt:i4>
      </vt:variant>
      <vt:variant>
        <vt:i4>5</vt:i4>
      </vt:variant>
      <vt:variant>
        <vt:lpwstr/>
      </vt:variant>
      <vt:variant>
        <vt:lpwstr>_Toc228197832</vt:lpwstr>
      </vt:variant>
      <vt:variant>
        <vt:i4>1048635</vt:i4>
      </vt:variant>
      <vt:variant>
        <vt:i4>170</vt:i4>
      </vt:variant>
      <vt:variant>
        <vt:i4>0</vt:i4>
      </vt:variant>
      <vt:variant>
        <vt:i4>5</vt:i4>
      </vt:variant>
      <vt:variant>
        <vt:lpwstr/>
      </vt:variant>
      <vt:variant>
        <vt:lpwstr>_Toc228197831</vt:lpwstr>
      </vt:variant>
      <vt:variant>
        <vt:i4>1048635</vt:i4>
      </vt:variant>
      <vt:variant>
        <vt:i4>164</vt:i4>
      </vt:variant>
      <vt:variant>
        <vt:i4>0</vt:i4>
      </vt:variant>
      <vt:variant>
        <vt:i4>5</vt:i4>
      </vt:variant>
      <vt:variant>
        <vt:lpwstr/>
      </vt:variant>
      <vt:variant>
        <vt:lpwstr>_Toc228197830</vt:lpwstr>
      </vt:variant>
      <vt:variant>
        <vt:i4>1114171</vt:i4>
      </vt:variant>
      <vt:variant>
        <vt:i4>158</vt:i4>
      </vt:variant>
      <vt:variant>
        <vt:i4>0</vt:i4>
      </vt:variant>
      <vt:variant>
        <vt:i4>5</vt:i4>
      </vt:variant>
      <vt:variant>
        <vt:lpwstr/>
      </vt:variant>
      <vt:variant>
        <vt:lpwstr>_Toc228197829</vt:lpwstr>
      </vt:variant>
      <vt:variant>
        <vt:i4>1114171</vt:i4>
      </vt:variant>
      <vt:variant>
        <vt:i4>152</vt:i4>
      </vt:variant>
      <vt:variant>
        <vt:i4>0</vt:i4>
      </vt:variant>
      <vt:variant>
        <vt:i4>5</vt:i4>
      </vt:variant>
      <vt:variant>
        <vt:lpwstr/>
      </vt:variant>
      <vt:variant>
        <vt:lpwstr>_Toc228197828</vt:lpwstr>
      </vt:variant>
      <vt:variant>
        <vt:i4>1114171</vt:i4>
      </vt:variant>
      <vt:variant>
        <vt:i4>146</vt:i4>
      </vt:variant>
      <vt:variant>
        <vt:i4>0</vt:i4>
      </vt:variant>
      <vt:variant>
        <vt:i4>5</vt:i4>
      </vt:variant>
      <vt:variant>
        <vt:lpwstr/>
      </vt:variant>
      <vt:variant>
        <vt:lpwstr>_Toc228197827</vt:lpwstr>
      </vt:variant>
      <vt:variant>
        <vt:i4>1114171</vt:i4>
      </vt:variant>
      <vt:variant>
        <vt:i4>140</vt:i4>
      </vt:variant>
      <vt:variant>
        <vt:i4>0</vt:i4>
      </vt:variant>
      <vt:variant>
        <vt:i4>5</vt:i4>
      </vt:variant>
      <vt:variant>
        <vt:lpwstr/>
      </vt:variant>
      <vt:variant>
        <vt:lpwstr>_Toc228197826</vt:lpwstr>
      </vt:variant>
      <vt:variant>
        <vt:i4>1114171</vt:i4>
      </vt:variant>
      <vt:variant>
        <vt:i4>134</vt:i4>
      </vt:variant>
      <vt:variant>
        <vt:i4>0</vt:i4>
      </vt:variant>
      <vt:variant>
        <vt:i4>5</vt:i4>
      </vt:variant>
      <vt:variant>
        <vt:lpwstr/>
      </vt:variant>
      <vt:variant>
        <vt:lpwstr>_Toc228197825</vt:lpwstr>
      </vt:variant>
      <vt:variant>
        <vt:i4>1114171</vt:i4>
      </vt:variant>
      <vt:variant>
        <vt:i4>128</vt:i4>
      </vt:variant>
      <vt:variant>
        <vt:i4>0</vt:i4>
      </vt:variant>
      <vt:variant>
        <vt:i4>5</vt:i4>
      </vt:variant>
      <vt:variant>
        <vt:lpwstr/>
      </vt:variant>
      <vt:variant>
        <vt:lpwstr>_Toc228197824</vt:lpwstr>
      </vt:variant>
      <vt:variant>
        <vt:i4>1114171</vt:i4>
      </vt:variant>
      <vt:variant>
        <vt:i4>122</vt:i4>
      </vt:variant>
      <vt:variant>
        <vt:i4>0</vt:i4>
      </vt:variant>
      <vt:variant>
        <vt:i4>5</vt:i4>
      </vt:variant>
      <vt:variant>
        <vt:lpwstr/>
      </vt:variant>
      <vt:variant>
        <vt:lpwstr>_Toc228197823</vt:lpwstr>
      </vt:variant>
      <vt:variant>
        <vt:i4>1114171</vt:i4>
      </vt:variant>
      <vt:variant>
        <vt:i4>116</vt:i4>
      </vt:variant>
      <vt:variant>
        <vt:i4>0</vt:i4>
      </vt:variant>
      <vt:variant>
        <vt:i4>5</vt:i4>
      </vt:variant>
      <vt:variant>
        <vt:lpwstr/>
      </vt:variant>
      <vt:variant>
        <vt:lpwstr>_Toc228197822</vt:lpwstr>
      </vt:variant>
      <vt:variant>
        <vt:i4>1114171</vt:i4>
      </vt:variant>
      <vt:variant>
        <vt:i4>110</vt:i4>
      </vt:variant>
      <vt:variant>
        <vt:i4>0</vt:i4>
      </vt:variant>
      <vt:variant>
        <vt:i4>5</vt:i4>
      </vt:variant>
      <vt:variant>
        <vt:lpwstr/>
      </vt:variant>
      <vt:variant>
        <vt:lpwstr>_Toc228197821</vt:lpwstr>
      </vt:variant>
      <vt:variant>
        <vt:i4>1114171</vt:i4>
      </vt:variant>
      <vt:variant>
        <vt:i4>104</vt:i4>
      </vt:variant>
      <vt:variant>
        <vt:i4>0</vt:i4>
      </vt:variant>
      <vt:variant>
        <vt:i4>5</vt:i4>
      </vt:variant>
      <vt:variant>
        <vt:lpwstr/>
      </vt:variant>
      <vt:variant>
        <vt:lpwstr>_Toc228197820</vt:lpwstr>
      </vt:variant>
      <vt:variant>
        <vt:i4>1179707</vt:i4>
      </vt:variant>
      <vt:variant>
        <vt:i4>98</vt:i4>
      </vt:variant>
      <vt:variant>
        <vt:i4>0</vt:i4>
      </vt:variant>
      <vt:variant>
        <vt:i4>5</vt:i4>
      </vt:variant>
      <vt:variant>
        <vt:lpwstr/>
      </vt:variant>
      <vt:variant>
        <vt:lpwstr>_Toc228197819</vt:lpwstr>
      </vt:variant>
      <vt:variant>
        <vt:i4>1179707</vt:i4>
      </vt:variant>
      <vt:variant>
        <vt:i4>92</vt:i4>
      </vt:variant>
      <vt:variant>
        <vt:i4>0</vt:i4>
      </vt:variant>
      <vt:variant>
        <vt:i4>5</vt:i4>
      </vt:variant>
      <vt:variant>
        <vt:lpwstr/>
      </vt:variant>
      <vt:variant>
        <vt:lpwstr>_Toc228197818</vt:lpwstr>
      </vt:variant>
      <vt:variant>
        <vt:i4>1179707</vt:i4>
      </vt:variant>
      <vt:variant>
        <vt:i4>86</vt:i4>
      </vt:variant>
      <vt:variant>
        <vt:i4>0</vt:i4>
      </vt:variant>
      <vt:variant>
        <vt:i4>5</vt:i4>
      </vt:variant>
      <vt:variant>
        <vt:lpwstr/>
      </vt:variant>
      <vt:variant>
        <vt:lpwstr>_Toc228197816</vt:lpwstr>
      </vt:variant>
      <vt:variant>
        <vt:i4>1179707</vt:i4>
      </vt:variant>
      <vt:variant>
        <vt:i4>80</vt:i4>
      </vt:variant>
      <vt:variant>
        <vt:i4>0</vt:i4>
      </vt:variant>
      <vt:variant>
        <vt:i4>5</vt:i4>
      </vt:variant>
      <vt:variant>
        <vt:lpwstr/>
      </vt:variant>
      <vt:variant>
        <vt:lpwstr>_Toc228197815</vt:lpwstr>
      </vt:variant>
      <vt:variant>
        <vt:i4>1179707</vt:i4>
      </vt:variant>
      <vt:variant>
        <vt:i4>74</vt:i4>
      </vt:variant>
      <vt:variant>
        <vt:i4>0</vt:i4>
      </vt:variant>
      <vt:variant>
        <vt:i4>5</vt:i4>
      </vt:variant>
      <vt:variant>
        <vt:lpwstr/>
      </vt:variant>
      <vt:variant>
        <vt:lpwstr>_Toc228197814</vt:lpwstr>
      </vt:variant>
      <vt:variant>
        <vt:i4>1179707</vt:i4>
      </vt:variant>
      <vt:variant>
        <vt:i4>68</vt:i4>
      </vt:variant>
      <vt:variant>
        <vt:i4>0</vt:i4>
      </vt:variant>
      <vt:variant>
        <vt:i4>5</vt:i4>
      </vt:variant>
      <vt:variant>
        <vt:lpwstr/>
      </vt:variant>
      <vt:variant>
        <vt:lpwstr>_Toc228197813</vt:lpwstr>
      </vt:variant>
      <vt:variant>
        <vt:i4>1179707</vt:i4>
      </vt:variant>
      <vt:variant>
        <vt:i4>62</vt:i4>
      </vt:variant>
      <vt:variant>
        <vt:i4>0</vt:i4>
      </vt:variant>
      <vt:variant>
        <vt:i4>5</vt:i4>
      </vt:variant>
      <vt:variant>
        <vt:lpwstr/>
      </vt:variant>
      <vt:variant>
        <vt:lpwstr>_Toc228197812</vt:lpwstr>
      </vt:variant>
      <vt:variant>
        <vt:i4>1179707</vt:i4>
      </vt:variant>
      <vt:variant>
        <vt:i4>56</vt:i4>
      </vt:variant>
      <vt:variant>
        <vt:i4>0</vt:i4>
      </vt:variant>
      <vt:variant>
        <vt:i4>5</vt:i4>
      </vt:variant>
      <vt:variant>
        <vt:lpwstr/>
      </vt:variant>
      <vt:variant>
        <vt:lpwstr>_Toc228197811</vt:lpwstr>
      </vt:variant>
      <vt:variant>
        <vt:i4>1179707</vt:i4>
      </vt:variant>
      <vt:variant>
        <vt:i4>50</vt:i4>
      </vt:variant>
      <vt:variant>
        <vt:i4>0</vt:i4>
      </vt:variant>
      <vt:variant>
        <vt:i4>5</vt:i4>
      </vt:variant>
      <vt:variant>
        <vt:lpwstr/>
      </vt:variant>
      <vt:variant>
        <vt:lpwstr>_Toc228197810</vt:lpwstr>
      </vt:variant>
      <vt:variant>
        <vt:i4>1245243</vt:i4>
      </vt:variant>
      <vt:variant>
        <vt:i4>44</vt:i4>
      </vt:variant>
      <vt:variant>
        <vt:i4>0</vt:i4>
      </vt:variant>
      <vt:variant>
        <vt:i4>5</vt:i4>
      </vt:variant>
      <vt:variant>
        <vt:lpwstr/>
      </vt:variant>
      <vt:variant>
        <vt:lpwstr>_Toc228197809</vt:lpwstr>
      </vt:variant>
      <vt:variant>
        <vt:i4>1245243</vt:i4>
      </vt:variant>
      <vt:variant>
        <vt:i4>38</vt:i4>
      </vt:variant>
      <vt:variant>
        <vt:i4>0</vt:i4>
      </vt:variant>
      <vt:variant>
        <vt:i4>5</vt:i4>
      </vt:variant>
      <vt:variant>
        <vt:lpwstr/>
      </vt:variant>
      <vt:variant>
        <vt:lpwstr>_Toc228197808</vt:lpwstr>
      </vt:variant>
      <vt:variant>
        <vt:i4>1245243</vt:i4>
      </vt:variant>
      <vt:variant>
        <vt:i4>32</vt:i4>
      </vt:variant>
      <vt:variant>
        <vt:i4>0</vt:i4>
      </vt:variant>
      <vt:variant>
        <vt:i4>5</vt:i4>
      </vt:variant>
      <vt:variant>
        <vt:lpwstr/>
      </vt:variant>
      <vt:variant>
        <vt:lpwstr>_Toc228197807</vt:lpwstr>
      </vt:variant>
      <vt:variant>
        <vt:i4>1245243</vt:i4>
      </vt:variant>
      <vt:variant>
        <vt:i4>26</vt:i4>
      </vt:variant>
      <vt:variant>
        <vt:i4>0</vt:i4>
      </vt:variant>
      <vt:variant>
        <vt:i4>5</vt:i4>
      </vt:variant>
      <vt:variant>
        <vt:lpwstr/>
      </vt:variant>
      <vt:variant>
        <vt:lpwstr>_Toc228197806</vt:lpwstr>
      </vt:variant>
      <vt:variant>
        <vt:i4>1245243</vt:i4>
      </vt:variant>
      <vt:variant>
        <vt:i4>20</vt:i4>
      </vt:variant>
      <vt:variant>
        <vt:i4>0</vt:i4>
      </vt:variant>
      <vt:variant>
        <vt:i4>5</vt:i4>
      </vt:variant>
      <vt:variant>
        <vt:lpwstr/>
      </vt:variant>
      <vt:variant>
        <vt:lpwstr>_Toc228197805</vt:lpwstr>
      </vt:variant>
      <vt:variant>
        <vt:i4>1245243</vt:i4>
      </vt:variant>
      <vt:variant>
        <vt:i4>14</vt:i4>
      </vt:variant>
      <vt:variant>
        <vt:i4>0</vt:i4>
      </vt:variant>
      <vt:variant>
        <vt:i4>5</vt:i4>
      </vt:variant>
      <vt:variant>
        <vt:lpwstr/>
      </vt:variant>
      <vt:variant>
        <vt:lpwstr>_Toc228197804</vt:lpwstr>
      </vt:variant>
      <vt:variant>
        <vt:i4>1245243</vt:i4>
      </vt:variant>
      <vt:variant>
        <vt:i4>8</vt:i4>
      </vt:variant>
      <vt:variant>
        <vt:i4>0</vt:i4>
      </vt:variant>
      <vt:variant>
        <vt:i4>5</vt:i4>
      </vt:variant>
      <vt:variant>
        <vt:lpwstr/>
      </vt:variant>
      <vt:variant>
        <vt:lpwstr>_Toc228197803</vt:lpwstr>
      </vt:variant>
      <vt:variant>
        <vt:i4>1245243</vt:i4>
      </vt:variant>
      <vt:variant>
        <vt:i4>2</vt:i4>
      </vt:variant>
      <vt:variant>
        <vt:i4>0</vt:i4>
      </vt:variant>
      <vt:variant>
        <vt:i4>5</vt:i4>
      </vt:variant>
      <vt:variant>
        <vt:lpwstr/>
      </vt:variant>
      <vt:variant>
        <vt:lpwstr>_Toc228197802</vt:lpwstr>
      </vt:variant>
      <vt:variant>
        <vt:i4>8257580</vt:i4>
      </vt:variant>
      <vt:variant>
        <vt:i4>-1</vt:i4>
      </vt:variant>
      <vt:variant>
        <vt:i4>1045</vt:i4>
      </vt:variant>
      <vt:variant>
        <vt:i4>1</vt:i4>
      </vt:variant>
      <vt:variant>
        <vt:lpwstr>http://autodelo.narod.ru/content/4_2/images/4_2_3_15.gif</vt:lpwstr>
      </vt:variant>
      <vt:variant>
        <vt:lpwstr/>
      </vt:variant>
      <vt:variant>
        <vt:i4>4587595</vt:i4>
      </vt:variant>
      <vt:variant>
        <vt:i4>-1</vt:i4>
      </vt:variant>
      <vt:variant>
        <vt:i4>1047</vt:i4>
      </vt:variant>
      <vt:variant>
        <vt:i4>1</vt:i4>
      </vt:variant>
      <vt:variant>
        <vt:lpwstr>http://www.znakcomplect.ru/images/bamper.jpg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городах, населенных пунктах и на промышленных предприятиях хранится, перерабатывается и используется химически опасные продукты</dc:title>
  <dc:creator>yadroicev</dc:creator>
  <cp:lastModifiedBy>Home</cp:lastModifiedBy>
  <cp:revision>3</cp:revision>
  <cp:lastPrinted>2009-04-24T04:15:00Z</cp:lastPrinted>
  <dcterms:created xsi:type="dcterms:W3CDTF">2015-10-13T11:20:00Z</dcterms:created>
  <dcterms:modified xsi:type="dcterms:W3CDTF">2015-10-13T11:20:00Z</dcterms:modified>
</cp:coreProperties>
</file>