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05" w:rsidRPr="008C6E05" w:rsidRDefault="008648AF" w:rsidP="008648AF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1400609" cy="1349990"/>
            <wp:effectExtent l="19050" t="0" r="909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57" cy="13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AF" w:rsidRDefault="008648AF" w:rsidP="008C6E05">
      <w:pPr>
        <w:pStyle w:val="Default"/>
        <w:jc w:val="center"/>
        <w:rPr>
          <w:bCs/>
          <w:sz w:val="23"/>
          <w:szCs w:val="23"/>
        </w:rPr>
      </w:pPr>
    </w:p>
    <w:p w:rsidR="008C6E05" w:rsidRPr="008C6E05" w:rsidRDefault="008C6E05" w:rsidP="008C6E05">
      <w:pPr>
        <w:pStyle w:val="Default"/>
        <w:jc w:val="center"/>
        <w:rPr>
          <w:sz w:val="23"/>
          <w:szCs w:val="23"/>
        </w:rPr>
      </w:pPr>
      <w:r w:rsidRPr="008C6E05">
        <w:rPr>
          <w:bCs/>
          <w:sz w:val="23"/>
          <w:szCs w:val="23"/>
        </w:rPr>
        <w:t>ГОСУДАРСТВЕННОЕ БЮДЖЕТНОЕ УЧРЕЖДЕНИЕ АРХАНГЕЛЬСКОЙ ОБЛАСТИ</w:t>
      </w:r>
    </w:p>
    <w:p w:rsidR="00477D3E" w:rsidRPr="00477D3E" w:rsidRDefault="008C6E05" w:rsidP="008C6E05">
      <w:pPr>
        <w:spacing w:after="349" w:line="520" w:lineRule="exact"/>
        <w:jc w:val="center"/>
        <w:rPr>
          <w:rFonts w:ascii="Times New Roman" w:hAnsi="Times New Roman" w:cs="Times New Roman"/>
        </w:rPr>
      </w:pPr>
      <w:r w:rsidRPr="008C6E05">
        <w:rPr>
          <w:rFonts w:ascii="Times New Roman" w:hAnsi="Times New Roman" w:cs="Times New Roman"/>
          <w:bCs/>
          <w:sz w:val="23"/>
          <w:szCs w:val="23"/>
        </w:rPr>
        <w:t>«СЛУЖБА СПАСЕНИЯ им. И.А. ПОЛИВАНОГО»</w:t>
      </w:r>
      <w:r w:rsidR="00477D3E" w:rsidRPr="00477D3E">
        <w:rPr>
          <w:rFonts w:ascii="Times New Roman" w:hAnsi="Times New Roman" w:cs="Times New Roman"/>
        </w:rPr>
        <w:br/>
      </w:r>
      <w:r w:rsidR="00477D3E" w:rsidRPr="00477D3E">
        <w:rPr>
          <w:rStyle w:val="4"/>
          <w:rFonts w:eastAsia="Arial Unicode MS"/>
        </w:rPr>
        <w:t>«Проведение аварийно-спасательных</w:t>
      </w:r>
      <w:r w:rsidR="00477D3E" w:rsidRPr="00477D3E">
        <w:rPr>
          <w:rStyle w:val="4"/>
          <w:rFonts w:eastAsia="Arial Unicode MS"/>
        </w:rPr>
        <w:br/>
        <w:t>работ при дорожно-транспортных</w:t>
      </w:r>
      <w:r w:rsidR="00477D3E" w:rsidRPr="00477D3E">
        <w:rPr>
          <w:rStyle w:val="4"/>
          <w:rFonts w:eastAsia="Arial Unicode MS"/>
        </w:rPr>
        <w:br/>
        <w:t>происшествиях с участием</w:t>
      </w:r>
      <w:r w:rsidR="00477D3E" w:rsidRPr="00477D3E">
        <w:rPr>
          <w:rStyle w:val="4"/>
          <w:rFonts w:eastAsia="Arial Unicode MS"/>
        </w:rPr>
        <w:br/>
        <w:t>гибридных автомобилей»</w:t>
      </w:r>
    </w:p>
    <w:p w:rsidR="00477D3E" w:rsidRPr="00477D3E" w:rsidRDefault="00477D3E" w:rsidP="00477D3E">
      <w:pPr>
        <w:pStyle w:val="50"/>
        <w:shd w:val="clear" w:color="auto" w:fill="auto"/>
        <w:spacing w:before="0" w:after="351" w:line="460" w:lineRule="exact"/>
      </w:pPr>
      <w:r w:rsidRPr="00477D3E">
        <w:t>Часть 5</w:t>
      </w:r>
    </w:p>
    <w:p w:rsidR="00477D3E" w:rsidRPr="00477D3E" w:rsidRDefault="00477D3E" w:rsidP="00477D3E">
      <w:pPr>
        <w:pStyle w:val="60"/>
        <w:shd w:val="clear" w:color="auto" w:fill="auto"/>
        <w:spacing w:before="0" w:after="3671" w:line="400" w:lineRule="exact"/>
      </w:pPr>
      <w:r w:rsidRPr="00477D3E">
        <w:t>Учебно-методическое пособие</w:t>
      </w:r>
    </w:p>
    <w:p w:rsidR="008648AF" w:rsidRDefault="008648AF" w:rsidP="00477D3E">
      <w:pPr>
        <w:spacing w:after="218" w:line="240" w:lineRule="exact"/>
        <w:jc w:val="center"/>
        <w:rPr>
          <w:rFonts w:ascii="Times New Roman" w:hAnsi="Times New Roman" w:cs="Times New Roman"/>
        </w:rPr>
      </w:pPr>
    </w:p>
    <w:p w:rsidR="008648AF" w:rsidRDefault="008648AF" w:rsidP="00477D3E">
      <w:pPr>
        <w:spacing w:after="218" w:line="240" w:lineRule="exact"/>
        <w:jc w:val="center"/>
        <w:rPr>
          <w:rFonts w:ascii="Times New Roman" w:hAnsi="Times New Roman" w:cs="Times New Roman"/>
        </w:rPr>
      </w:pPr>
    </w:p>
    <w:p w:rsidR="008648AF" w:rsidRDefault="008648AF" w:rsidP="00477D3E">
      <w:pPr>
        <w:spacing w:after="218" w:line="240" w:lineRule="exact"/>
        <w:jc w:val="center"/>
        <w:rPr>
          <w:rFonts w:ascii="Times New Roman" w:hAnsi="Times New Roman" w:cs="Times New Roman"/>
        </w:rPr>
      </w:pPr>
    </w:p>
    <w:p w:rsidR="008648AF" w:rsidRDefault="008648AF" w:rsidP="00477D3E">
      <w:pPr>
        <w:spacing w:after="218" w:line="240" w:lineRule="exact"/>
        <w:jc w:val="center"/>
        <w:rPr>
          <w:rFonts w:ascii="Times New Roman" w:hAnsi="Times New Roman" w:cs="Times New Roman"/>
        </w:rPr>
      </w:pPr>
    </w:p>
    <w:p w:rsidR="008648AF" w:rsidRDefault="008648AF" w:rsidP="00477D3E">
      <w:pPr>
        <w:spacing w:after="218" w:line="240" w:lineRule="exact"/>
        <w:jc w:val="center"/>
        <w:rPr>
          <w:rFonts w:ascii="Times New Roman" w:hAnsi="Times New Roman" w:cs="Times New Roman"/>
        </w:rPr>
      </w:pPr>
    </w:p>
    <w:p w:rsidR="008648AF" w:rsidRDefault="008648AF" w:rsidP="00477D3E">
      <w:pPr>
        <w:spacing w:after="218" w:line="240" w:lineRule="exact"/>
        <w:jc w:val="center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after="218" w:line="240" w:lineRule="exact"/>
        <w:jc w:val="center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Архангельск</w:t>
      </w:r>
    </w:p>
    <w:p w:rsidR="00477D3E" w:rsidRPr="00477D3E" w:rsidRDefault="00477D3E" w:rsidP="00477D3E">
      <w:pPr>
        <w:spacing w:line="240" w:lineRule="exact"/>
        <w:jc w:val="center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2015</w:t>
      </w:r>
    </w:p>
    <w:p w:rsidR="00477D3E" w:rsidRPr="00477D3E" w:rsidRDefault="00477D3E" w:rsidP="00477D3E">
      <w:pPr>
        <w:pStyle w:val="10"/>
        <w:keepNext/>
        <w:keepLines/>
        <w:shd w:val="clear" w:color="auto" w:fill="auto"/>
        <w:spacing w:line="400" w:lineRule="exact"/>
        <w:ind w:left="3540"/>
      </w:pPr>
      <w:bookmarkStart w:id="0" w:name="bookmark0"/>
      <w:r w:rsidRPr="00477D3E">
        <w:lastRenderedPageBreak/>
        <w:t>СОДЕРЖАНИЕ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65"/>
        <w:gridCol w:w="7373"/>
        <w:gridCol w:w="1003"/>
      </w:tblGrid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proofErr w:type="gramStart"/>
            <w:r w:rsidRPr="00477D3E">
              <w:rPr>
                <w:rStyle w:val="20"/>
                <w:rFonts w:eastAsia="Arial Unicode MS"/>
              </w:rPr>
              <w:t xml:space="preserve">Г </w:t>
            </w:r>
            <w:proofErr w:type="spellStart"/>
            <w:r w:rsidRPr="00477D3E">
              <w:rPr>
                <w:rStyle w:val="20"/>
                <w:rFonts w:eastAsia="Arial Unicode MS"/>
              </w:rPr>
              <w:t>ибрид</w:t>
            </w:r>
            <w:proofErr w:type="spellEnd"/>
            <w:proofErr w:type="gramEnd"/>
            <w:r w:rsidRPr="00477D3E">
              <w:rPr>
                <w:rStyle w:val="20"/>
                <w:rFonts w:eastAsia="Arial Unicode MS"/>
              </w:rPr>
              <w:t xml:space="preserve"> — новая технология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right="360"/>
              <w:jc w:val="righ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1.1.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Опознавание гибрида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Структура гибридного автомобиля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5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Основные компоненты гибридного автомобиля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5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Работа гибридного автомобиля во время движения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6</w:t>
            </w:r>
          </w:p>
        </w:tc>
      </w:tr>
      <w:tr w:rsidR="00477D3E" w:rsidRPr="00477D3E" w:rsidTr="00EE156A">
        <w:trPr>
          <w:trHeight w:hRule="exact" w:val="29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2.3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Типы гибридов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8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2.3.1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 w:rsidRPr="00477D3E">
              <w:rPr>
                <w:rStyle w:val="20"/>
                <w:rFonts w:eastAsia="Arial Unicode MS"/>
              </w:rPr>
              <w:t>Микрогибрид</w:t>
            </w:r>
            <w:proofErr w:type="spellEnd"/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8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2.3.2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Мягкий гибрид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8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2.3.3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Полный гибрид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8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2.4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Виды гибридных приводов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10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2.4.1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Последовательный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10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2.4.2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Параллельный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11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2.4.3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Последовательно-параллельная схема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11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2.5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Классификация по типу батарей.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12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2.6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Аккумуляторная батарея гибридного транспортного средства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12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2.7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Батарея низкого напряжения.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12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2.8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Безопасность высокого напряжения.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13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Помощь в аварийной ситуации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15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Опасность при ДТП.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15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Тактика проведения АСР.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16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3.2.1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Обездвиживание транспортного средства.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16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3.2.2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Отключение транспортного средства.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17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ind w:left="260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3.2.3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Оценка места ДТП.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20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3.3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Пожаротушение.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23</w:t>
            </w:r>
          </w:p>
        </w:tc>
      </w:tr>
      <w:tr w:rsidR="00477D3E" w:rsidRPr="00477D3E" w:rsidTr="00EE156A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3.4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 w:rsidRPr="00477D3E">
              <w:rPr>
                <w:rStyle w:val="20"/>
                <w:rFonts w:eastAsia="Arial Unicode MS"/>
              </w:rPr>
              <w:t>Проливание</w:t>
            </w:r>
            <w:proofErr w:type="spellEnd"/>
            <w:r w:rsidRPr="00477D3E">
              <w:rPr>
                <w:rStyle w:val="20"/>
                <w:rFonts w:eastAsia="Arial Unicode MS"/>
              </w:rPr>
              <w:t xml:space="preserve"> электролита.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24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3.5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Первая помощь.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24</w:t>
            </w:r>
          </w:p>
        </w:tc>
      </w:tr>
      <w:tr w:rsidR="00477D3E" w:rsidRPr="00477D3E" w:rsidTr="00EE156A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3.6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Погружение автомобиля в воду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25</w:t>
            </w:r>
          </w:p>
        </w:tc>
      </w:tr>
      <w:tr w:rsidR="00477D3E" w:rsidRPr="00477D3E" w:rsidTr="00EE156A">
        <w:trPr>
          <w:trHeight w:hRule="exact" w:val="29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4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Используемая литература.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7D3E" w:rsidRPr="00477D3E" w:rsidRDefault="00477D3E" w:rsidP="00EE156A">
            <w:pPr>
              <w:framePr w:w="9341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7D3E">
              <w:rPr>
                <w:rStyle w:val="20"/>
                <w:rFonts w:eastAsia="Arial Unicode MS"/>
              </w:rPr>
              <w:t>26</w:t>
            </w:r>
          </w:p>
        </w:tc>
      </w:tr>
    </w:tbl>
    <w:p w:rsidR="00477D3E" w:rsidRPr="00477D3E" w:rsidRDefault="00477D3E" w:rsidP="00477D3E">
      <w:pPr>
        <w:framePr w:w="9341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  <w:sectPr w:rsidR="00477D3E" w:rsidRPr="00477D3E">
          <w:footerReference w:type="default" r:id="rId6"/>
          <w:pgSz w:w="11900" w:h="16840"/>
          <w:pgMar w:top="1081" w:right="1233" w:bottom="1455" w:left="1326" w:header="0" w:footer="3" w:gutter="0"/>
          <w:cols w:space="720"/>
          <w:noEndnote/>
          <w:docGrid w:linePitch="360"/>
        </w:sectPr>
      </w:pPr>
    </w:p>
    <w:p w:rsidR="00477D3E" w:rsidRPr="00477D3E" w:rsidRDefault="00477D3E" w:rsidP="00477D3E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3101"/>
        </w:tabs>
        <w:spacing w:after="0" w:line="360" w:lineRule="exact"/>
        <w:ind w:left="2680"/>
      </w:pPr>
      <w:bookmarkStart w:id="1" w:name="bookmark1"/>
      <w:r w:rsidRPr="00477D3E">
        <w:lastRenderedPageBreak/>
        <w:t>Гибрид — новая технология.</w:t>
      </w:r>
      <w:bookmarkEnd w:id="1"/>
    </w:p>
    <w:p w:rsidR="00477D3E" w:rsidRPr="00477D3E" w:rsidRDefault="00477D3E" w:rsidP="00477D3E">
      <w:pPr>
        <w:spacing w:after="295"/>
        <w:ind w:firstLine="740"/>
        <w:rPr>
          <w:rFonts w:ascii="Times New Roman" w:hAnsi="Times New Roman" w:cs="Times New Roman"/>
        </w:rPr>
      </w:pPr>
      <w:r w:rsidRPr="00477D3E">
        <w:rPr>
          <w:rStyle w:val="23"/>
          <w:rFonts w:eastAsia="Arial Unicode MS"/>
        </w:rPr>
        <w:t xml:space="preserve">Гибрид </w:t>
      </w:r>
      <w:r w:rsidRPr="00477D3E">
        <w:rPr>
          <w:rFonts w:ascii="Times New Roman" w:hAnsi="Times New Roman" w:cs="Times New Roman"/>
        </w:rPr>
        <w:t>— это машина, которая работает от двух разных источников питания: обычно это двигатель внутреннего сгорания и аккумулятор.</w:t>
      </w: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07"/>
        </w:tabs>
        <w:spacing w:before="0" w:after="188" w:line="280" w:lineRule="exact"/>
        <w:ind w:left="740"/>
      </w:pPr>
      <w:bookmarkStart w:id="2" w:name="bookmark2"/>
      <w:r w:rsidRPr="00477D3E">
        <w:t>Опознавание гибрида.</w:t>
      </w:r>
      <w:bookmarkEnd w:id="2"/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left="740"/>
      </w:pPr>
      <w:bookmarkStart w:id="3" w:name="bookmark3"/>
      <w:r w:rsidRPr="00477D3E">
        <w:t>Как отличить гибрид от обычного автомобиля?</w:t>
      </w:r>
      <w:bookmarkEnd w:id="3"/>
    </w:p>
    <w:p w:rsidR="00477D3E" w:rsidRPr="00477D3E" w:rsidRDefault="00477D3E" w:rsidP="00477D3E">
      <w:pPr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На корпусе автомобиля имеются обозначения в различных местах:</w:t>
      </w:r>
    </w:p>
    <w:p w:rsidR="00477D3E" w:rsidRPr="00477D3E" w:rsidRDefault="00477D3E" w:rsidP="00477D3E">
      <w:pPr>
        <w:tabs>
          <w:tab w:val="left" w:pos="1407"/>
        </w:tabs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1)</w:t>
      </w:r>
      <w:r w:rsidRPr="00477D3E">
        <w:rPr>
          <w:rFonts w:ascii="Times New Roman" w:hAnsi="Times New Roman" w:cs="Times New Roman"/>
        </w:rPr>
        <w:tab/>
        <w:t>В задней части автомобиля:</w:t>
      </w:r>
    </w:p>
    <w:p w:rsidR="00477D3E" w:rsidRPr="00477D3E" w:rsidRDefault="00477D3E" w:rsidP="00477D3E">
      <w:pPr>
        <w:tabs>
          <w:tab w:val="left" w:pos="1407"/>
        </w:tabs>
        <w:spacing w:line="240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•</w:t>
      </w:r>
      <w:r w:rsidRPr="00477D3E">
        <w:rPr>
          <w:rFonts w:ascii="Times New Roman" w:hAnsi="Times New Roman" w:cs="Times New Roman"/>
        </w:rPr>
        <w:tab/>
        <w:t>крышка багажника</w:t>
      </w:r>
    </w:p>
    <w:p w:rsidR="00477D3E" w:rsidRPr="00477D3E" w:rsidRDefault="00477D3E" w:rsidP="00477D3E">
      <w:pPr>
        <w:framePr w:h="251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114925" cy="160274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framePr w:h="2861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870450" cy="181991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8C6E05" w:rsidP="008C6E05">
      <w:pPr>
        <w:spacing w:before="218" w:line="240" w:lineRule="exact"/>
        <w:ind w:left="7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477D3E" w:rsidRPr="00477D3E">
        <w:rPr>
          <w:rFonts w:ascii="Times New Roman" w:hAnsi="Times New Roman" w:cs="Times New Roman"/>
        </w:rPr>
        <w:t>адняя дверь</w:t>
      </w:r>
    </w:p>
    <w:p w:rsidR="00477D3E" w:rsidRPr="00477D3E" w:rsidRDefault="00477D3E" w:rsidP="00477D3E">
      <w:pPr>
        <w:framePr w:h="2635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263140" cy="168402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8C6E05" w:rsidRDefault="008C6E05" w:rsidP="008C6E05">
      <w:pPr>
        <w:spacing w:before="276" w:line="240" w:lineRule="exact"/>
        <w:ind w:left="740"/>
        <w:jc w:val="center"/>
        <w:rPr>
          <w:rFonts w:ascii="Times New Roman" w:hAnsi="Times New Roman" w:cs="Times New Roman"/>
        </w:rPr>
      </w:pPr>
    </w:p>
    <w:p w:rsidR="008C6E05" w:rsidRDefault="008C6E05" w:rsidP="008C6E05">
      <w:pPr>
        <w:spacing w:before="276" w:line="240" w:lineRule="exact"/>
        <w:ind w:left="740"/>
        <w:jc w:val="center"/>
        <w:rPr>
          <w:rFonts w:ascii="Times New Roman" w:hAnsi="Times New Roman" w:cs="Times New Roman"/>
        </w:rPr>
      </w:pPr>
    </w:p>
    <w:p w:rsidR="008C6E05" w:rsidRDefault="008C6E05" w:rsidP="008C6E05">
      <w:pPr>
        <w:spacing w:before="276" w:line="240" w:lineRule="exact"/>
        <w:ind w:left="740"/>
        <w:jc w:val="center"/>
        <w:rPr>
          <w:rFonts w:ascii="Times New Roman" w:hAnsi="Times New Roman" w:cs="Times New Roman"/>
        </w:rPr>
      </w:pPr>
    </w:p>
    <w:p w:rsidR="008C6E05" w:rsidRDefault="008C6E05" w:rsidP="008C6E05">
      <w:pPr>
        <w:spacing w:before="276" w:line="240" w:lineRule="exact"/>
        <w:ind w:left="740"/>
        <w:jc w:val="center"/>
        <w:rPr>
          <w:rFonts w:ascii="Times New Roman" w:hAnsi="Times New Roman" w:cs="Times New Roman"/>
        </w:rPr>
      </w:pPr>
    </w:p>
    <w:p w:rsidR="00477D3E" w:rsidRDefault="00477D3E" w:rsidP="008C6E05">
      <w:pPr>
        <w:spacing w:before="276" w:line="240" w:lineRule="exact"/>
        <w:ind w:left="740"/>
        <w:jc w:val="center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2) Водительская дверь.</w:t>
      </w:r>
    </w:p>
    <w:p w:rsidR="008C6E05" w:rsidRPr="00477D3E" w:rsidRDefault="008C6E05" w:rsidP="008C6E05">
      <w:pPr>
        <w:spacing w:before="276" w:line="240" w:lineRule="exact"/>
        <w:ind w:left="740"/>
        <w:jc w:val="center"/>
        <w:rPr>
          <w:rFonts w:ascii="Times New Roman" w:hAnsi="Times New Roman" w:cs="Times New Roman"/>
        </w:rPr>
      </w:pPr>
    </w:p>
    <w:p w:rsidR="00477D3E" w:rsidRPr="00477D3E" w:rsidRDefault="00477D3E" w:rsidP="008C6E05">
      <w:pPr>
        <w:framePr w:h="3528" w:wrap="notBeside" w:vAnchor="text" w:hAnchor="text" w:xAlign="center" w:y="1"/>
        <w:ind w:left="567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1854355" cy="16503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84" cy="16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spacing w:line="540" w:lineRule="exact"/>
        <w:rPr>
          <w:rFonts w:ascii="Times New Roman" w:hAnsi="Times New Roman" w:cs="Times New Roman"/>
        </w:rPr>
      </w:pPr>
    </w:p>
    <w:p w:rsidR="00477D3E" w:rsidRPr="00477D3E" w:rsidRDefault="00477D3E" w:rsidP="008C6E05">
      <w:pPr>
        <w:pStyle w:val="25"/>
        <w:framePr w:h="3586" w:wrap="notBeside" w:vAnchor="text" w:hAnchor="text" w:xAlign="center" w:y="1"/>
        <w:shd w:val="clear" w:color="auto" w:fill="auto"/>
        <w:spacing w:line="240" w:lineRule="exact"/>
        <w:jc w:val="center"/>
      </w:pPr>
      <w:r w:rsidRPr="00477D3E">
        <w:t>3) Левое, правое переднее крыло.</w:t>
      </w:r>
    </w:p>
    <w:p w:rsidR="00477D3E" w:rsidRPr="00477D3E" w:rsidRDefault="00477D3E" w:rsidP="00477D3E">
      <w:pPr>
        <w:framePr w:h="3586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314315" cy="2290445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8C6E05">
      <w:pPr>
        <w:pStyle w:val="25"/>
        <w:framePr w:h="3586" w:wrap="notBeside" w:vAnchor="text" w:hAnchor="text" w:xAlign="center" w:y="1"/>
        <w:shd w:val="clear" w:color="auto" w:fill="auto"/>
        <w:spacing w:line="240" w:lineRule="exact"/>
        <w:jc w:val="center"/>
      </w:pPr>
      <w:r w:rsidRPr="00477D3E">
        <w:t>4) Инвертор.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framePr w:h="348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951480" cy="2209165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  <w:sectPr w:rsidR="00477D3E" w:rsidRPr="00477D3E">
          <w:pgSz w:w="11900" w:h="16840"/>
          <w:pgMar w:top="1097" w:right="832" w:bottom="2743" w:left="1243" w:header="0" w:footer="3" w:gutter="0"/>
          <w:cols w:space="720"/>
          <w:noEndnote/>
          <w:docGrid w:linePitch="360"/>
        </w:sectPr>
      </w:pPr>
    </w:p>
    <w:p w:rsidR="00477D3E" w:rsidRPr="00477D3E" w:rsidRDefault="00477D3E" w:rsidP="00477D3E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2545"/>
        </w:tabs>
        <w:spacing w:after="441" w:line="360" w:lineRule="exact"/>
        <w:ind w:left="2100"/>
      </w:pPr>
      <w:bookmarkStart w:id="4" w:name="bookmark4"/>
      <w:r w:rsidRPr="00477D3E">
        <w:lastRenderedPageBreak/>
        <w:t>Структура гибридного автомобиля</w:t>
      </w:r>
      <w:bookmarkEnd w:id="4"/>
    </w:p>
    <w:p w:rsidR="00477D3E" w:rsidRPr="00477D3E" w:rsidRDefault="00477D3E" w:rsidP="008C6E05">
      <w:pPr>
        <w:jc w:val="center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95pt;margin-top:345.05pt;width:106.55pt;height:22.8pt;z-index:-251656192;mso-wrap-distance-left:5pt;mso-wrap-distance-right:5pt;mso-wrap-distance-bottom:20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33"/>
                    <w:shd w:val="clear" w:color="auto" w:fill="auto"/>
                  </w:pPr>
                  <w:r>
                    <w:rPr>
                      <w:rStyle w:val="3Exact"/>
                    </w:rPr>
                    <w:t>Распределяет патрули и управляется автоматически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</w:rPr>
        <w:pict>
          <v:shape id="_x0000_s1027" type="#_x0000_t202" style="position:absolute;left:0;text-align:left;margin-left:273.6pt;margin-top:345.25pt;width:219.85pt;height:22.35pt;z-index:-251655168;mso-wrap-distance-left:5pt;mso-wrap-distance-right:5pt;mso-wrap-distance-bottom:20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33"/>
                    <w:shd w:val="clear" w:color="auto" w:fill="auto"/>
                    <w:spacing w:line="202" w:lineRule="exact"/>
                    <w:jc w:val="both"/>
                    <w:rPr>
                      <w:rStyle w:val="3Exact"/>
                    </w:rPr>
                  </w:pPr>
                  <w:r>
                    <w:rPr>
                      <w:rStyle w:val="3Exact"/>
                    </w:rPr>
                    <w:t>Крутит колеса (когда машина разгоняется) или вырабатывает ток для тягового аккумулятора (когда машина тормозит)</w:t>
                  </w:r>
                </w:p>
                <w:p w:rsidR="00477D3E" w:rsidRDefault="00477D3E" w:rsidP="00477D3E">
                  <w:pPr>
                    <w:pStyle w:val="33"/>
                    <w:shd w:val="clear" w:color="auto" w:fill="auto"/>
                    <w:spacing w:line="202" w:lineRule="exact"/>
                    <w:jc w:val="both"/>
                  </w:pPr>
                </w:p>
              </w:txbxContent>
            </v:textbox>
            <w10:wrap type="topAndBottom" anchorx="margin"/>
          </v:shape>
        </w:pict>
      </w:r>
      <w:bookmarkStart w:id="5" w:name="bookmark5"/>
      <w:r w:rsidRPr="00477D3E">
        <w:rPr>
          <w:rFonts w:ascii="Times New Roman" w:hAnsi="Times New Roman" w:cs="Times New Roman"/>
        </w:rPr>
        <w:t>Основные компоненты гибридного автомобиля.</w:t>
      </w:r>
      <w:bookmarkEnd w:id="5"/>
    </w:p>
    <w:p w:rsidR="00477D3E" w:rsidRPr="00477D3E" w:rsidRDefault="008C6E05" w:rsidP="00477D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254000" distL="63500" distR="63500" simplePos="0" relativeHeight="251662336" behindDoc="1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166370</wp:posOffset>
            </wp:positionV>
            <wp:extent cx="6259195" cy="3780155"/>
            <wp:effectExtent l="19050" t="0" r="8255" b="0"/>
            <wp:wrapTopAndBottom/>
            <wp:docPr id="7" name="Рисунок 4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7D3E" w:rsidRPr="00477D3E" w:rsidRDefault="00477D3E" w:rsidP="00477D3E">
      <w:pPr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738954" cy="403784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54" cy="40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left="740"/>
      </w:pPr>
      <w:r w:rsidRPr="00477D3E">
        <w:t>Начинается движение.</w:t>
      </w:r>
    </w:p>
    <w:p w:rsidR="00477D3E" w:rsidRPr="00477D3E" w:rsidRDefault="00477D3E" w:rsidP="00477D3E">
      <w:pPr>
        <w:ind w:firstLine="74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Для того</w:t>
      </w:r>
      <w:proofErr w:type="gramStart"/>
      <w:r w:rsidRPr="00477D3E">
        <w:rPr>
          <w:rFonts w:ascii="Times New Roman" w:hAnsi="Times New Roman" w:cs="Times New Roman"/>
        </w:rPr>
        <w:t>,</w:t>
      </w:r>
      <w:proofErr w:type="gramEnd"/>
      <w:r w:rsidRPr="00477D3E">
        <w:rPr>
          <w:rFonts w:ascii="Times New Roman" w:hAnsi="Times New Roman" w:cs="Times New Roman"/>
        </w:rPr>
        <w:t xml:space="preserve"> чтобы начать движение на небольших скоростях, используется только один электромотор.</w:t>
      </w:r>
    </w:p>
    <w:p w:rsidR="00477D3E" w:rsidRPr="00477D3E" w:rsidRDefault="00477D3E" w:rsidP="00477D3E">
      <w:pPr>
        <w:numPr>
          <w:ilvl w:val="0"/>
          <w:numId w:val="2"/>
        </w:numPr>
        <w:tabs>
          <w:tab w:val="left" w:pos="1064"/>
        </w:tabs>
        <w:spacing w:line="274" w:lineRule="exact"/>
        <w:ind w:firstLine="74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Когда скорость набирается, батарея начинает направлять свою энергию на блок управления электропитанием машины.</w:t>
      </w:r>
    </w:p>
    <w:p w:rsidR="00477D3E" w:rsidRPr="00477D3E" w:rsidRDefault="00477D3E" w:rsidP="00477D3E">
      <w:pPr>
        <w:numPr>
          <w:ilvl w:val="0"/>
          <w:numId w:val="2"/>
        </w:numPr>
        <w:tabs>
          <w:tab w:val="left" w:pos="1059"/>
        </w:tabs>
        <w:spacing w:line="274" w:lineRule="exact"/>
        <w:ind w:firstLine="74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После чего блок управления </w:t>
      </w:r>
      <w:proofErr w:type="spellStart"/>
      <w:r w:rsidRPr="00477D3E">
        <w:rPr>
          <w:rFonts w:ascii="Times New Roman" w:hAnsi="Times New Roman" w:cs="Times New Roman"/>
        </w:rPr>
        <w:t>перенаправляет</w:t>
      </w:r>
      <w:proofErr w:type="spellEnd"/>
      <w:r w:rsidRPr="00477D3E">
        <w:rPr>
          <w:rFonts w:ascii="Times New Roman" w:hAnsi="Times New Roman" w:cs="Times New Roman"/>
        </w:rPr>
        <w:t xml:space="preserve"> энергию на электромоторы, расположенные в задней и передней частях авто.</w:t>
      </w:r>
    </w:p>
    <w:p w:rsidR="00477D3E" w:rsidRPr="00477D3E" w:rsidRDefault="00477D3E" w:rsidP="00477D3E">
      <w:pPr>
        <w:numPr>
          <w:ilvl w:val="0"/>
          <w:numId w:val="2"/>
        </w:numPr>
        <w:tabs>
          <w:tab w:val="left" w:pos="1094"/>
        </w:tabs>
        <w:spacing w:line="274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anchor distT="0" distB="254000" distL="509270" distR="494030" simplePos="0" relativeHeight="251666432" behindDoc="1" locked="0" layoutInCell="1" allowOverlap="1">
            <wp:simplePos x="0" y="0"/>
            <wp:positionH relativeFrom="margin">
              <wp:posOffset>597535</wp:posOffset>
            </wp:positionH>
            <wp:positionV relativeFrom="paragraph">
              <wp:posOffset>311150</wp:posOffset>
            </wp:positionV>
            <wp:extent cx="5248910" cy="2121535"/>
            <wp:effectExtent l="19050" t="0" r="8890" b="0"/>
            <wp:wrapTopAndBottom/>
            <wp:docPr id="12" name="Рисунок 7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D3E">
        <w:rPr>
          <w:rFonts w:ascii="Times New Roman" w:hAnsi="Times New Roman" w:cs="Times New Roman"/>
        </w:rPr>
        <w:t>Задний и передний электромоторы позволяют машине плавно тронуться с места.</w:t>
      </w: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bookmarkStart w:id="6" w:name="bookmark8"/>
      <w:r w:rsidRPr="00477D3E">
        <w:lastRenderedPageBreak/>
        <w:t>Движение.</w:t>
      </w:r>
      <w:bookmarkEnd w:id="6"/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Когда машина движется в нормальном режиме, привод ведущих колес будет осуществляться за счет электромоторов и бензинового двигателя; распределяется между электрическим генератором и колесами энергия двигателя, затем генератор приводит в движение моторы, также он осуществляет зарядку батарей, отдавая им лишнюю энергию.</w:t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r w:rsidRPr="00477D3E">
        <w:rPr>
          <w:noProof/>
          <w:lang w:eastAsia="ru-RU"/>
        </w:rPr>
        <w:drawing>
          <wp:anchor distT="0" distB="0" distL="859790" distR="856615" simplePos="0" relativeHeight="251667456" behindDoc="1" locked="0" layoutInCell="1" allowOverlap="1">
            <wp:simplePos x="0" y="0"/>
            <wp:positionH relativeFrom="margin">
              <wp:posOffset>951230</wp:posOffset>
            </wp:positionH>
            <wp:positionV relativeFrom="paragraph">
              <wp:posOffset>-1877695</wp:posOffset>
            </wp:positionV>
            <wp:extent cx="4529455" cy="1840865"/>
            <wp:effectExtent l="19050" t="0" r="4445" b="0"/>
            <wp:wrapTopAndBottom/>
            <wp:docPr id="11" name="Рисунок 8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7" w:name="bookmark9"/>
      <w:r w:rsidRPr="00477D3E">
        <w:t>Разгон.</w:t>
      </w:r>
      <w:bookmarkEnd w:id="7"/>
    </w:p>
    <w:p w:rsidR="00477D3E" w:rsidRPr="00477D3E" w:rsidRDefault="00477D3E" w:rsidP="00477D3E">
      <w:pPr>
        <w:numPr>
          <w:ilvl w:val="0"/>
          <w:numId w:val="3"/>
        </w:numPr>
        <w:tabs>
          <w:tab w:val="left" w:pos="1050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Работая в нормальном режиме, бензиновый двигатель работает на разгон автомобиля.</w:t>
      </w:r>
    </w:p>
    <w:p w:rsidR="00477D3E" w:rsidRPr="00477D3E" w:rsidRDefault="00477D3E" w:rsidP="00477D3E">
      <w:pPr>
        <w:numPr>
          <w:ilvl w:val="0"/>
          <w:numId w:val="3"/>
        </w:numPr>
        <w:tabs>
          <w:tab w:val="left" w:pos="1059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Для того чтобы улучшить динамику, от электромотора поступает дополнительная энергия.</w:t>
      </w:r>
    </w:p>
    <w:p w:rsidR="00477D3E" w:rsidRPr="00477D3E" w:rsidRDefault="00477D3E" w:rsidP="00477D3E">
      <w:pPr>
        <w:numPr>
          <w:ilvl w:val="0"/>
          <w:numId w:val="3"/>
        </w:numPr>
        <w:tabs>
          <w:tab w:val="left" w:pos="1089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 нормальном режиме работы бензиновый двигатель энергией снабжает генератор.</w:t>
      </w:r>
    </w:p>
    <w:p w:rsidR="00477D3E" w:rsidRPr="00477D3E" w:rsidRDefault="00477D3E" w:rsidP="00477D3E">
      <w:pPr>
        <w:numPr>
          <w:ilvl w:val="0"/>
          <w:numId w:val="3"/>
        </w:numPr>
        <w:tabs>
          <w:tab w:val="left" w:pos="1059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На блок управления электропитанием генератором могут быть направлены излишки энергии.</w:t>
      </w:r>
    </w:p>
    <w:p w:rsidR="00477D3E" w:rsidRPr="00477D3E" w:rsidRDefault="00477D3E" w:rsidP="00477D3E">
      <w:pPr>
        <w:framePr w:h="263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182745" cy="1675130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bookmarkStart w:id="8" w:name="bookmark10"/>
      <w:r w:rsidRPr="00477D3E">
        <w:t>Торможение</w:t>
      </w:r>
      <w:bookmarkEnd w:id="8"/>
    </w:p>
    <w:p w:rsidR="00477D3E" w:rsidRPr="00477D3E" w:rsidRDefault="00477D3E" w:rsidP="00477D3E">
      <w:pPr>
        <w:numPr>
          <w:ilvl w:val="0"/>
          <w:numId w:val="4"/>
        </w:numPr>
        <w:tabs>
          <w:tab w:val="left" w:pos="1065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 процессе торможения кинетическая энергия будет преобразована в электричество.</w:t>
      </w:r>
    </w:p>
    <w:p w:rsidR="00477D3E" w:rsidRPr="00477D3E" w:rsidRDefault="00477D3E" w:rsidP="00477D3E">
      <w:pPr>
        <w:numPr>
          <w:ilvl w:val="0"/>
          <w:numId w:val="4"/>
        </w:numPr>
        <w:tabs>
          <w:tab w:val="left" w:pos="1089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Электромоторы направят его на блок управления электропитанием.</w:t>
      </w:r>
    </w:p>
    <w:p w:rsidR="00477D3E" w:rsidRPr="00477D3E" w:rsidRDefault="00477D3E" w:rsidP="00477D3E">
      <w:pPr>
        <w:numPr>
          <w:ilvl w:val="0"/>
          <w:numId w:val="4"/>
        </w:numPr>
        <w:tabs>
          <w:tab w:val="left" w:pos="1064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anchor distT="0" distB="254000" distL="783590" distR="780415" simplePos="0" relativeHeight="251668480" behindDoc="1" locked="0" layoutInCell="1" allowOverlap="1">
            <wp:simplePos x="0" y="0"/>
            <wp:positionH relativeFrom="margin">
              <wp:posOffset>875030</wp:posOffset>
            </wp:positionH>
            <wp:positionV relativeFrom="paragraph">
              <wp:posOffset>664210</wp:posOffset>
            </wp:positionV>
            <wp:extent cx="4681855" cy="1883410"/>
            <wp:effectExtent l="19050" t="0" r="4445" b="0"/>
            <wp:wrapTopAndBottom/>
            <wp:docPr id="10" name="Рисунок 9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D3E">
        <w:rPr>
          <w:rFonts w:ascii="Times New Roman" w:hAnsi="Times New Roman" w:cs="Times New Roman"/>
        </w:rPr>
        <w:t>Бензиновый двигатель авто начинает работу в обычном режиме. Перед этим управленческий электропитанием блок возвратит энергию на высоковольтную батарею.</w:t>
      </w: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738"/>
        </w:tabs>
        <w:spacing w:before="0" w:after="0" w:line="274" w:lineRule="exact"/>
        <w:ind w:left="320" w:firstLine="700"/>
      </w:pPr>
      <w:bookmarkStart w:id="9" w:name="bookmark11"/>
      <w:r w:rsidRPr="00477D3E">
        <w:lastRenderedPageBreak/>
        <w:t>Типы гибридов.</w:t>
      </w:r>
      <w:bookmarkEnd w:id="9"/>
    </w:p>
    <w:p w:rsidR="00477D3E" w:rsidRPr="00477D3E" w:rsidRDefault="00477D3E" w:rsidP="00477D3E">
      <w:pPr>
        <w:ind w:left="320" w:firstLine="7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Для правильной работы с такими автомобилями крайне важно понимать, какие существуют типы гибридов (приведена международная классификация).</w:t>
      </w:r>
    </w:p>
    <w:p w:rsidR="00477D3E" w:rsidRPr="00477D3E" w:rsidRDefault="00477D3E" w:rsidP="00477D3E">
      <w:pPr>
        <w:pStyle w:val="42"/>
        <w:keepNext/>
        <w:keepLines/>
        <w:numPr>
          <w:ilvl w:val="2"/>
          <w:numId w:val="1"/>
        </w:numPr>
        <w:shd w:val="clear" w:color="auto" w:fill="auto"/>
        <w:tabs>
          <w:tab w:val="left" w:pos="1738"/>
        </w:tabs>
        <w:spacing w:before="0"/>
        <w:ind w:left="320" w:firstLine="700"/>
      </w:pPr>
      <w:bookmarkStart w:id="10" w:name="bookmark12"/>
      <w:proofErr w:type="spellStart"/>
      <w:r w:rsidRPr="00477D3E">
        <w:t>Микрогибрид</w:t>
      </w:r>
      <w:bookmarkEnd w:id="10"/>
      <w:proofErr w:type="spellEnd"/>
    </w:p>
    <w:p w:rsidR="00477D3E" w:rsidRPr="00477D3E" w:rsidRDefault="00477D3E" w:rsidP="00477D3E">
      <w:pPr>
        <w:ind w:left="320" w:firstLine="7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Это автомобиль с обычным топливным двигателем и системой «</w:t>
      </w:r>
      <w:proofErr w:type="spellStart"/>
      <w:proofErr w:type="gramStart"/>
      <w:r w:rsidRPr="00477D3E">
        <w:rPr>
          <w:rFonts w:ascii="Times New Roman" w:hAnsi="Times New Roman" w:cs="Times New Roman"/>
        </w:rPr>
        <w:t>старт-стоп</w:t>
      </w:r>
      <w:proofErr w:type="spellEnd"/>
      <w:proofErr w:type="gramEnd"/>
      <w:r w:rsidRPr="00477D3E">
        <w:rPr>
          <w:rFonts w:ascii="Times New Roman" w:hAnsi="Times New Roman" w:cs="Times New Roman"/>
        </w:rPr>
        <w:t>». Двигатель отключается, например, когда водитель останавливается на светофоре, а потом система автоматически активирует стартёр, как только нажимается педаль сцепления или отпускается педаль тормоза. У таких автомобилей обычная 12-вольтная электрическая система.</w:t>
      </w:r>
    </w:p>
    <w:p w:rsidR="00477D3E" w:rsidRPr="00477D3E" w:rsidRDefault="00477D3E" w:rsidP="00477D3E">
      <w:pPr>
        <w:framePr w:h="2803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670810" cy="177419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pStyle w:val="42"/>
        <w:keepNext/>
        <w:keepLines/>
        <w:numPr>
          <w:ilvl w:val="2"/>
          <w:numId w:val="1"/>
        </w:numPr>
        <w:shd w:val="clear" w:color="auto" w:fill="auto"/>
        <w:tabs>
          <w:tab w:val="left" w:pos="1455"/>
        </w:tabs>
        <w:spacing w:before="244"/>
        <w:ind w:firstLine="740"/>
      </w:pPr>
      <w:bookmarkStart w:id="11" w:name="bookmark13"/>
      <w:r w:rsidRPr="00477D3E">
        <w:t xml:space="preserve">Мягкий гибрид (также умеренный гибрид, </w:t>
      </w:r>
      <w:proofErr w:type="spellStart"/>
      <w:r w:rsidRPr="00477D3E">
        <w:t>полугибрид</w:t>
      </w:r>
      <w:proofErr w:type="spellEnd"/>
      <w:r w:rsidRPr="00477D3E">
        <w:t>)</w:t>
      </w:r>
      <w:bookmarkEnd w:id="11"/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На таких гибридах установлена та же система «</w:t>
      </w:r>
      <w:proofErr w:type="spellStart"/>
      <w:proofErr w:type="gramStart"/>
      <w:r w:rsidRPr="00477D3E">
        <w:rPr>
          <w:rFonts w:ascii="Times New Roman" w:hAnsi="Times New Roman" w:cs="Times New Roman"/>
        </w:rPr>
        <w:t>старт-стоп</w:t>
      </w:r>
      <w:proofErr w:type="spellEnd"/>
      <w:proofErr w:type="gramEnd"/>
      <w:r w:rsidRPr="00477D3E">
        <w:rPr>
          <w:rFonts w:ascii="Times New Roman" w:hAnsi="Times New Roman" w:cs="Times New Roman"/>
        </w:rPr>
        <w:t>», но уже несколько модифицированная. Здесь традиционный стартер и генератор полностью заменены на электродвигатель, который используется для запуска двигателя и его поддержки, при движении небольшой электродвигатель увеличивает мощность двигателя внутреннего сгорания. Кроме того, на этой машине особая тормозная система: в процессе торможения от вырабатываемой энергии заряжается аккумулятор. Кроме стандартной 12-вольтной системы, установлены независимые электрические цепи. Учитывая, что такие машины не могут работать только от электродвигателя, система работает на низком напряжении в 36 вольт. А значит, при работе с таким типом автомобиля новых опасностей для спасателей не появляется.</w:t>
      </w:r>
    </w:p>
    <w:p w:rsidR="00477D3E" w:rsidRPr="00477D3E" w:rsidRDefault="00477D3E" w:rsidP="00477D3E">
      <w:pPr>
        <w:framePr w:h="289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743200" cy="18376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pStyle w:val="42"/>
        <w:keepNext/>
        <w:keepLines/>
        <w:numPr>
          <w:ilvl w:val="2"/>
          <w:numId w:val="1"/>
        </w:numPr>
        <w:shd w:val="clear" w:color="auto" w:fill="auto"/>
        <w:tabs>
          <w:tab w:val="left" w:pos="1455"/>
        </w:tabs>
        <w:spacing w:before="244"/>
        <w:ind w:firstLine="740"/>
      </w:pPr>
      <w:bookmarkStart w:id="12" w:name="bookmark14"/>
      <w:r w:rsidRPr="00477D3E">
        <w:t>Полный гибрид.</w:t>
      </w:r>
      <w:bookmarkEnd w:id="12"/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Работа систем полного гибрида и машин, описанных выше, схожа. Однако полный гибрид может работать только от энергии электрического двигателя, а для этого необходимо высокое напряжение. В полностью гибридных системах автомобиль может приводиться в движение электромотором на любом этапе движения: и при ускорении, и в движении с постоянной скоростью. Например, в «городском цикле» автомобиль может использовать один только электродвигатель. Наиболее популярный полный гибрид — </w:t>
      </w:r>
      <w:r w:rsidRPr="00477D3E">
        <w:rPr>
          <w:rFonts w:ascii="Times New Roman" w:hAnsi="Times New Roman" w:cs="Times New Roman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Prius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. </w:t>
      </w:r>
      <w:r w:rsidRPr="00477D3E">
        <w:rPr>
          <w:rFonts w:ascii="Times New Roman" w:hAnsi="Times New Roman" w:cs="Times New Roman"/>
        </w:rPr>
        <w:t xml:space="preserve">В </w:t>
      </w:r>
      <w:r w:rsidRPr="00477D3E">
        <w:rPr>
          <w:rFonts w:ascii="Times New Roman" w:hAnsi="Times New Roman" w:cs="Times New Roman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установлена аккумуляторная батарея постоянного тока напряжением более 200 вольт. Она состоит из 28 модулей, состоящих каждый из 6-ти гальванических элементов, номинальное напряжение каждого из которых 1,2 вольта.</w:t>
      </w:r>
    </w:p>
    <w:p w:rsidR="00477D3E" w:rsidRPr="00477D3E" w:rsidRDefault="00477D3E" w:rsidP="00477D3E">
      <w:pPr>
        <w:framePr w:h="2899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676265" cy="1837690"/>
            <wp:effectExtent l="1905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pStyle w:val="a8"/>
        <w:framePr w:h="2899" w:wrap="notBeside" w:vAnchor="text" w:hAnchor="text" w:xAlign="center" w:y="1"/>
        <w:shd w:val="clear" w:color="auto" w:fill="auto"/>
        <w:tabs>
          <w:tab w:val="left" w:pos="4411"/>
        </w:tabs>
        <w:spacing w:line="240" w:lineRule="exact"/>
      </w:pPr>
      <w:r w:rsidRPr="00477D3E">
        <w:t xml:space="preserve">           Полный параллельный гибрид</w:t>
      </w:r>
      <w:r w:rsidRPr="00477D3E">
        <w:tab/>
        <w:t xml:space="preserve">             Полный последовательный гибрид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spacing w:before="194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Высокое напряжение в кузове представляет опасность само по себе, поэтому производители создали различные системы безопасности с целью уменьшить риски для спасателей при проведении спасательных работ.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Обычно 12-вольтная цепь использует металлические детали корпуса как отрицательный полюс батареи (катод). В такой цепи электричество проходит по корпусу.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Если автомобиль обесточен или хотя бы заглушен, то риск удара током при работе с ним не возрастает.</w:t>
      </w:r>
    </w:p>
    <w:p w:rsidR="00477D3E" w:rsidRPr="00477D3E" w:rsidRDefault="00477D3E" w:rsidP="00477D3E">
      <w:pPr>
        <w:spacing w:after="240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Чтобы работать от электрической силовой установки, полные гибриды оборудованы цепью высокого напряжения.</w:t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bookmarkStart w:id="13" w:name="bookmark15"/>
      <w:r w:rsidRPr="00477D3E">
        <w:t>Верхняя часть гибридного мотора.</w:t>
      </w:r>
      <w:bookmarkEnd w:id="13"/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Положительные и отрицательные (оранжевые) цветные кабели проходят от расположенной в задней части автомобиля батареи к преобразователю под капотом. В высоковольтной цепи высокое напряжение проходит только по высоковольтным проводам. А это значит, что, если плюсовая клемма соприкоснётся с металлическими деталями корпуса, короткого замыкания не произойдёт.</w:t>
      </w:r>
    </w:p>
    <w:p w:rsidR="00477D3E" w:rsidRPr="00477D3E" w:rsidRDefault="00477D3E" w:rsidP="00477D3E">
      <w:pPr>
        <w:framePr w:h="3797" w:hSpace="1651" w:wrap="notBeside" w:vAnchor="text" w:hAnchor="text" w:x="2391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56990" cy="240792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  <w:sectPr w:rsidR="00477D3E" w:rsidRPr="00477D3E">
          <w:pgSz w:w="11900" w:h="16840"/>
          <w:pgMar w:top="1119" w:right="737" w:bottom="1498" w:left="1045" w:header="0" w:footer="3" w:gutter="0"/>
          <w:cols w:space="720"/>
          <w:noEndnote/>
          <w:docGrid w:linePitch="360"/>
        </w:sectPr>
      </w:pP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73"/>
        </w:tabs>
        <w:spacing w:before="0" w:after="0" w:line="278" w:lineRule="exact"/>
        <w:ind w:firstLine="760"/>
      </w:pPr>
      <w:bookmarkStart w:id="14" w:name="bookmark16"/>
      <w:r w:rsidRPr="00477D3E">
        <w:lastRenderedPageBreak/>
        <w:t>Виды гибридных приводов.</w:t>
      </w:r>
      <w:bookmarkEnd w:id="14"/>
    </w:p>
    <w:p w:rsidR="00477D3E" w:rsidRPr="00477D3E" w:rsidRDefault="00477D3E" w:rsidP="00477D3E">
      <w:pPr>
        <w:spacing w:after="271" w:line="278" w:lineRule="exact"/>
        <w:ind w:firstLine="76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По принципу взаимодействия электрической и топливной составляющих авто, гибридные приводы принято разделять на три вида: последовательный, параллельный и </w:t>
      </w:r>
      <w:proofErr w:type="spellStart"/>
      <w:r w:rsidRPr="00477D3E">
        <w:rPr>
          <w:rFonts w:ascii="Times New Roman" w:hAnsi="Times New Roman" w:cs="Times New Roman"/>
        </w:rPr>
        <w:t>последовательно</w:t>
      </w:r>
      <w:r w:rsidRPr="00477D3E">
        <w:rPr>
          <w:rFonts w:ascii="Times New Roman" w:hAnsi="Times New Roman" w:cs="Times New Roman"/>
        </w:rPr>
        <w:softHyphen/>
        <w:t>параллельный</w:t>
      </w:r>
      <w:proofErr w:type="spellEnd"/>
      <w:r w:rsidRPr="00477D3E">
        <w:rPr>
          <w:rFonts w:ascii="Times New Roman" w:hAnsi="Times New Roman" w:cs="Times New Roman"/>
        </w:rPr>
        <w:t>.</w:t>
      </w:r>
    </w:p>
    <w:p w:rsidR="00477D3E" w:rsidRPr="00477D3E" w:rsidRDefault="00477D3E" w:rsidP="00477D3E">
      <w:pPr>
        <w:spacing w:after="271" w:line="278" w:lineRule="exact"/>
        <w:ind w:firstLine="760"/>
        <w:jc w:val="both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9155" cy="2661920"/>
            <wp:effectExtent l="19050" t="0" r="4445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</w:rPr>
      </w:pP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Это самая простая гибридная конфигурация. ДВС используется только для привода генератора, а вырабатываемая последним электроэнергия заряжает аккумуляторную батарею и питает электродвигатель, который и вращает ведущие колеса. Это избавляет от необходимости в коробке передач и сцеплении. Для подзарядки аккумулятора также используется рекуперативное торможение. Свое название схема получила потому, что поток мощности поступает на ведущие колеса, проходя ряд последовательных преобразований. От механической энергии, вырабатываемой ДВС в </w:t>
      </w:r>
      <w:proofErr w:type="gramStart"/>
      <w:r w:rsidRPr="00477D3E">
        <w:rPr>
          <w:rFonts w:ascii="Times New Roman" w:hAnsi="Times New Roman" w:cs="Times New Roman"/>
        </w:rPr>
        <w:t>электрическую</w:t>
      </w:r>
      <w:proofErr w:type="gramEnd"/>
      <w:r w:rsidRPr="00477D3E">
        <w:rPr>
          <w:rFonts w:ascii="Times New Roman" w:hAnsi="Times New Roman" w:cs="Times New Roman"/>
        </w:rPr>
        <w:t>, вырабатываемую генератором, и опять в механическую. При этом часть энергии неизбежно теряется.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Последовательный гибрид позволяет использовать ДВС малой мощности, причем он постоянно работает в диапазоне максимального КПД, или же его можно совсем отключить. При отключении ДВС электродвигатель и батарея в состоянии обеспечить необходимую мощность для движения. Поэтому они, в отличие от ДВС, должны быть более мощными. Наиболее эффективна последовательная схема при движении в режиме частых остановок, торможений и ускорений, движении на низкой скорости, т.е. в городе. Поэтому используют ее в городских автобусах и других видах городского транспорта. По такому принципу работают также большие карьерные самосвалы, где необходимо передать большой крутящий момент на колеса, и не требуются высокие скорости движения.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6419215" cy="2942590"/>
            <wp:effectExtent l="1905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Здесь ведущие колеса приводятся в движение и ДВС, и электродвигателем (который должен быть обратимым, т.е. может работать в качестве генератора). Для их согласованной параллельной работы используется компьютерное управление. При этом сохраняется необходимость в обычной трансмиссии, и двигателю приходится работать в неэффективных переходных режимах. Момент, поступающий от двух источников, распределяется в зависимости от условий движения: в переходных режимах (старт, ускорение) в помощь ДВС подключается электродвигатель, а в устоявшихся режимах и при торможении он работает как генератор, заряжая аккумулятор.</w:t>
      </w:r>
    </w:p>
    <w:p w:rsidR="00477D3E" w:rsidRPr="00477D3E" w:rsidRDefault="00477D3E" w:rsidP="00477D3E">
      <w:pPr>
        <w:spacing w:after="267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Таким образом, в параллельных гибридах большую часть времени работает ДВС, а электродвигатель используется для помощи ему. Поэтому параллельные гибриды могут использовать меньшую аккумуляторную батарею, по сравнению </w:t>
      </w:r>
      <w:proofErr w:type="gramStart"/>
      <w:r w:rsidRPr="00477D3E">
        <w:rPr>
          <w:rFonts w:ascii="Times New Roman" w:hAnsi="Times New Roman" w:cs="Times New Roman"/>
        </w:rPr>
        <w:t>с</w:t>
      </w:r>
      <w:proofErr w:type="gramEnd"/>
      <w:r w:rsidRPr="00477D3E">
        <w:rPr>
          <w:rFonts w:ascii="Times New Roman" w:hAnsi="Times New Roman" w:cs="Times New Roman"/>
        </w:rPr>
        <w:t xml:space="preserve"> последовательными.</w:t>
      </w:r>
    </w:p>
    <w:p w:rsidR="00477D3E" w:rsidRPr="00477D3E" w:rsidRDefault="00477D3E" w:rsidP="00477D3E">
      <w:pPr>
        <w:pStyle w:val="Default"/>
      </w:pPr>
    </w:p>
    <w:p w:rsidR="00477D3E" w:rsidRPr="00477D3E" w:rsidRDefault="00477D3E" w:rsidP="00477D3E">
      <w:pPr>
        <w:pStyle w:val="Default"/>
        <w:rPr>
          <w:sz w:val="23"/>
          <w:szCs w:val="23"/>
        </w:rPr>
      </w:pPr>
      <w:r w:rsidRPr="00477D3E">
        <w:rPr>
          <w:b/>
          <w:bCs/>
          <w:sz w:val="23"/>
          <w:szCs w:val="23"/>
        </w:rPr>
        <w:t xml:space="preserve">Последовательно-параллельная схема. </w:t>
      </w:r>
    </w:p>
    <w:p w:rsidR="00477D3E" w:rsidRDefault="00477D3E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  <w:r w:rsidRPr="00477D3E">
        <w:rPr>
          <w:rFonts w:ascii="Times New Roman" w:hAnsi="Times New Roman" w:cs="Times New Roman"/>
          <w:sz w:val="23"/>
          <w:szCs w:val="23"/>
        </w:rPr>
        <w:t xml:space="preserve">Разработанная японскими инженерами система </w:t>
      </w:r>
      <w:proofErr w:type="spellStart"/>
      <w:r w:rsidRPr="00477D3E">
        <w:rPr>
          <w:rFonts w:ascii="Times New Roman" w:hAnsi="Times New Roman" w:cs="Times New Roman"/>
          <w:sz w:val="23"/>
          <w:szCs w:val="23"/>
        </w:rPr>
        <w:t>Hybrid</w:t>
      </w:r>
      <w:proofErr w:type="spellEnd"/>
      <w:r w:rsidRPr="00477D3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477D3E">
        <w:rPr>
          <w:rFonts w:ascii="Times New Roman" w:hAnsi="Times New Roman" w:cs="Times New Roman"/>
          <w:sz w:val="23"/>
          <w:szCs w:val="23"/>
        </w:rPr>
        <w:t>Synergy</w:t>
      </w:r>
      <w:proofErr w:type="spellEnd"/>
      <w:r w:rsidRPr="00477D3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477D3E">
        <w:rPr>
          <w:rFonts w:ascii="Times New Roman" w:hAnsi="Times New Roman" w:cs="Times New Roman"/>
          <w:sz w:val="23"/>
          <w:szCs w:val="23"/>
        </w:rPr>
        <w:t>Drive</w:t>
      </w:r>
      <w:proofErr w:type="spellEnd"/>
      <w:r w:rsidRPr="00477D3E">
        <w:rPr>
          <w:rFonts w:ascii="Times New Roman" w:hAnsi="Times New Roman" w:cs="Times New Roman"/>
          <w:sz w:val="23"/>
          <w:szCs w:val="23"/>
        </w:rPr>
        <w:t xml:space="preserve"> (HSD) объединяет в себе особенности двух предыдущих типов. В схему параллельного гибрида добавляется отдельный генератор и делитель мощности (планетарный механизм).</w:t>
      </w:r>
    </w:p>
    <w:p w:rsidR="00552535" w:rsidRPr="00477D3E" w:rsidRDefault="00552535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  <w:r w:rsidRPr="00477D3E">
        <w:rPr>
          <w:rFonts w:ascii="Times New Roman" w:hAnsi="Times New Roman" w:cs="Times New Roman"/>
          <w:noProof/>
          <w:sz w:val="23"/>
          <w:szCs w:val="23"/>
          <w:lang w:bidi="ar-SA"/>
        </w:rPr>
        <w:drawing>
          <wp:inline distT="0" distB="0" distL="0" distR="0">
            <wp:extent cx="5881270" cy="2797520"/>
            <wp:effectExtent l="19050" t="0" r="51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83" cy="28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pStyle w:val="Default"/>
        <w:rPr>
          <w:sz w:val="23"/>
          <w:szCs w:val="23"/>
        </w:rPr>
      </w:pPr>
      <w:r w:rsidRPr="00477D3E">
        <w:rPr>
          <w:sz w:val="23"/>
          <w:szCs w:val="23"/>
        </w:rPr>
        <w:t xml:space="preserve">В результате гибрид приобретает черты последовательного гибрида: автомобиль трогается и движется на малых скоростях только на электротяге. На высоких скоростях и при движении с постоянной скоростью подключается ДВС. При высоких нагрузках (ускорение, движение в гору и т.п.) электродвигатель дополнительно </w:t>
      </w:r>
      <w:proofErr w:type="spellStart"/>
      <w:r w:rsidRPr="00477D3E">
        <w:rPr>
          <w:sz w:val="23"/>
          <w:szCs w:val="23"/>
        </w:rPr>
        <w:t>подпитывается</w:t>
      </w:r>
      <w:proofErr w:type="spellEnd"/>
      <w:r w:rsidRPr="00477D3E">
        <w:rPr>
          <w:sz w:val="23"/>
          <w:szCs w:val="23"/>
        </w:rPr>
        <w:t xml:space="preserve"> от аккумулятора - т.е. гибрид работает как параллельный. </w:t>
      </w:r>
    </w:p>
    <w:p w:rsidR="00477D3E" w:rsidRPr="00477D3E" w:rsidRDefault="00477D3E" w:rsidP="00477D3E">
      <w:pPr>
        <w:pStyle w:val="Default"/>
        <w:rPr>
          <w:sz w:val="23"/>
          <w:szCs w:val="23"/>
        </w:rPr>
      </w:pPr>
      <w:r w:rsidRPr="00477D3E">
        <w:rPr>
          <w:sz w:val="23"/>
          <w:szCs w:val="23"/>
        </w:rPr>
        <w:t xml:space="preserve">Благодаря наличию отдельного генератора, заряжающего батарею, электродвигатель используется только для привода колес и при рекуперативном торможении. Планетарный механизм передает часть мощности ДВС на колеса, а остальную часть на генератор, который либо питает электродвигатель, либо заряжает батарею. Компьютерная система постоянно регулирует подачу мощности от обоих источников энергии для оптимальной эксплуатации при любых условиях движения. 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  <w:r w:rsidRPr="00477D3E">
        <w:rPr>
          <w:rFonts w:ascii="Times New Roman" w:hAnsi="Times New Roman" w:cs="Times New Roman"/>
          <w:sz w:val="23"/>
          <w:szCs w:val="23"/>
        </w:rPr>
        <w:t>В этом типе гибрида большую часть времени работает электродвигатель, а ДВС используется только в наиболее эффективных режимах. Поэтому его мощность может быть ниже, чем в параллельном гибриде.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34"/>
        </w:tabs>
        <w:spacing w:before="0" w:after="0" w:line="274" w:lineRule="exact"/>
        <w:ind w:firstLine="740"/>
      </w:pPr>
      <w:bookmarkStart w:id="15" w:name="bookmark21"/>
      <w:r w:rsidRPr="00477D3E">
        <w:t>Классификация по типу батарей.</w:t>
      </w:r>
      <w:bookmarkEnd w:id="15"/>
    </w:p>
    <w:p w:rsidR="00477D3E" w:rsidRPr="00477D3E" w:rsidRDefault="00477D3E" w:rsidP="00477D3E">
      <w:pPr>
        <w:spacing w:after="295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Разграничить гибридные автомобили можно и по третьему признаку - типу емкостных батарей. В серийных гибридах встречаются никель-металлогидридные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NiMH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), </w:t>
      </w:r>
      <w:r w:rsidRPr="00477D3E">
        <w:rPr>
          <w:rFonts w:ascii="Times New Roman" w:hAnsi="Times New Roman" w:cs="Times New Roman"/>
        </w:rPr>
        <w:t>литий-метал</w:t>
      </w:r>
      <w:proofErr w:type="gramStart"/>
      <w:r w:rsidRPr="00477D3E">
        <w:rPr>
          <w:rFonts w:ascii="Times New Roman" w:hAnsi="Times New Roman" w:cs="Times New Roman"/>
        </w:rPr>
        <w:t>л-</w:t>
      </w:r>
      <w:proofErr w:type="gramEnd"/>
      <w:r w:rsidRPr="00477D3E">
        <w:rPr>
          <w:rFonts w:ascii="Times New Roman" w:hAnsi="Times New Roman" w:cs="Times New Roman"/>
        </w:rPr>
        <w:t xml:space="preserve"> фосфатные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LiFePO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4), </w:t>
      </w:r>
      <w:proofErr w:type="spellStart"/>
      <w:r w:rsidRPr="00477D3E">
        <w:rPr>
          <w:rFonts w:ascii="Times New Roman" w:hAnsi="Times New Roman" w:cs="Times New Roman"/>
        </w:rPr>
        <w:t>литий-полимерные</w:t>
      </w:r>
      <w:proofErr w:type="spellEnd"/>
      <w:r w:rsidRPr="00477D3E">
        <w:rPr>
          <w:rFonts w:ascii="Times New Roman" w:hAnsi="Times New Roman" w:cs="Times New Roman"/>
        </w:rPr>
        <w:t xml:space="preserve">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r w:rsidRPr="00477D3E">
        <w:rPr>
          <w:rFonts w:ascii="Times New Roman" w:hAnsi="Times New Roman" w:cs="Times New Roman"/>
          <w:lang w:val="en-US" w:eastAsia="en-US" w:bidi="en-US"/>
        </w:rPr>
        <w:t>Li</w:t>
      </w:r>
      <w:r w:rsidRPr="00477D3E">
        <w:rPr>
          <w:rFonts w:ascii="Times New Roman" w:hAnsi="Times New Roman" w:cs="Times New Roman"/>
          <w:lang w:eastAsia="en-US" w:bidi="en-US"/>
        </w:rPr>
        <w:t>-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pol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Fonts w:ascii="Times New Roman" w:hAnsi="Times New Roman" w:cs="Times New Roman"/>
        </w:rPr>
        <w:t xml:space="preserve">и </w:t>
      </w:r>
      <w:proofErr w:type="spellStart"/>
      <w:r w:rsidRPr="00477D3E">
        <w:rPr>
          <w:rFonts w:ascii="Times New Roman" w:hAnsi="Times New Roman" w:cs="Times New Roman"/>
        </w:rPr>
        <w:t>литий-ионные</w:t>
      </w:r>
      <w:proofErr w:type="spellEnd"/>
      <w:r w:rsidRPr="00477D3E">
        <w:rPr>
          <w:rFonts w:ascii="Times New Roman" w:hAnsi="Times New Roman" w:cs="Times New Roman"/>
        </w:rPr>
        <w:t xml:space="preserve">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r w:rsidRPr="00477D3E">
        <w:rPr>
          <w:rFonts w:ascii="Times New Roman" w:hAnsi="Times New Roman" w:cs="Times New Roman"/>
          <w:lang w:val="en-US" w:eastAsia="en-US" w:bidi="en-US"/>
        </w:rPr>
        <w:t>Li</w:t>
      </w:r>
      <w:r w:rsidRPr="00477D3E">
        <w:rPr>
          <w:rFonts w:ascii="Times New Roman" w:hAnsi="Times New Roman" w:cs="Times New Roman"/>
          <w:lang w:eastAsia="en-US" w:bidi="en-US"/>
        </w:rPr>
        <w:t>-</w:t>
      </w:r>
      <w:r w:rsidRPr="00477D3E">
        <w:rPr>
          <w:rFonts w:ascii="Times New Roman" w:hAnsi="Times New Roman" w:cs="Times New Roman"/>
          <w:lang w:val="en-US" w:eastAsia="en-US" w:bidi="en-US"/>
        </w:rPr>
        <w:t>ion</w:t>
      </w:r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Fonts w:ascii="Times New Roman" w:hAnsi="Times New Roman" w:cs="Times New Roman"/>
        </w:rPr>
        <w:t xml:space="preserve">батареи. Наибольшее распространение получили </w:t>
      </w:r>
      <w:proofErr w:type="spellStart"/>
      <w:proofErr w:type="gramStart"/>
      <w:r w:rsidRPr="00477D3E">
        <w:rPr>
          <w:rFonts w:ascii="Times New Roman" w:hAnsi="Times New Roman" w:cs="Times New Roman"/>
        </w:rPr>
        <w:t>литий-ионные</w:t>
      </w:r>
      <w:proofErr w:type="spellEnd"/>
      <w:proofErr w:type="gramEnd"/>
      <w:r w:rsidRPr="00477D3E">
        <w:rPr>
          <w:rFonts w:ascii="Times New Roman" w:hAnsi="Times New Roman" w:cs="Times New Roman"/>
        </w:rPr>
        <w:t xml:space="preserve"> батареи.</w:t>
      </w: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34"/>
        </w:tabs>
        <w:spacing w:before="0" w:after="0" w:line="280" w:lineRule="exact"/>
        <w:ind w:firstLine="740"/>
      </w:pPr>
      <w:bookmarkStart w:id="16" w:name="bookmark22"/>
      <w:r w:rsidRPr="00477D3E">
        <w:t>Аккумуляторная батарея гибридного транспортного средства.</w:t>
      </w:r>
      <w:bookmarkEnd w:id="16"/>
    </w:p>
    <w:p w:rsidR="00477D3E" w:rsidRPr="00477D3E" w:rsidRDefault="00477D3E" w:rsidP="00477D3E">
      <w:pPr>
        <w:spacing w:line="240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Аккумуляторная батарея гибридного автомобиля.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34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Аккумуляторная батарея гибридного автомобиля помещена в металлический корпус, расположена за задним сиденьем и надёжно прикреплена к поперечине металлического пола багажного отделения автомобиля.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34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Аккумуляторная батарея гибридного автомобиля состоит из 28 низковольтных (7,2 вольт) последовательно соединённых никель-металлогидридных модулей, которые генерирует приблизительно 201 вольт. Каждый модуль аккумуляторной батареи </w:t>
      </w:r>
      <w:proofErr w:type="spellStart"/>
      <w:r w:rsidRPr="00477D3E">
        <w:rPr>
          <w:rFonts w:ascii="Times New Roman" w:hAnsi="Times New Roman" w:cs="Times New Roman"/>
        </w:rPr>
        <w:t>неразливаемый</w:t>
      </w:r>
      <w:proofErr w:type="spellEnd"/>
      <w:r w:rsidRPr="00477D3E">
        <w:rPr>
          <w:rFonts w:ascii="Times New Roman" w:hAnsi="Times New Roman" w:cs="Times New Roman"/>
        </w:rPr>
        <w:t xml:space="preserve"> и заключён в герметичный пластиковый корпус.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34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framePr w:h="2496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111240" cy="1584325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spacing w:before="244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• Электролит, используемый в никель-металлогидридных модулях аккумуляторной батареи, является щелочной смесью </w:t>
      </w:r>
      <w:proofErr w:type="spellStart"/>
      <w:r w:rsidRPr="00477D3E">
        <w:rPr>
          <w:rFonts w:ascii="Times New Roman" w:hAnsi="Times New Roman" w:cs="Times New Roman"/>
        </w:rPr>
        <w:t>гидроксида</w:t>
      </w:r>
      <w:proofErr w:type="spellEnd"/>
      <w:r w:rsidRPr="00477D3E">
        <w:rPr>
          <w:rFonts w:ascii="Times New Roman" w:hAnsi="Times New Roman" w:cs="Times New Roman"/>
        </w:rPr>
        <w:t xml:space="preserve"> калия и натрия. Электролит абсорбируется в ячеистые пластины аккумуляторной батареи и переходит в форму геля, поэтому, как правило, не вытекает даже вследствие столкновения автомобиля.</w:t>
      </w: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34"/>
        </w:tabs>
        <w:spacing w:before="0" w:after="0" w:line="274" w:lineRule="exact"/>
        <w:ind w:firstLine="740"/>
      </w:pPr>
      <w:bookmarkStart w:id="17" w:name="bookmark23"/>
      <w:r w:rsidRPr="00477D3E">
        <w:t>Батарея низкого напряжения.</w:t>
      </w:r>
      <w:bookmarkEnd w:id="17"/>
    </w:p>
    <w:p w:rsidR="00477D3E" w:rsidRPr="00477D3E" w:rsidRDefault="00477D3E" w:rsidP="00477D3E">
      <w:pPr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Вспомогательная аккумуляторная батарея</w:t>
      </w:r>
    </w:p>
    <w:p w:rsidR="00477D3E" w:rsidRPr="00477D3E" w:rsidRDefault="00477D3E" w:rsidP="00477D3E">
      <w:pPr>
        <w:spacing w:after="240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Гибридный автомобиль комплектуется герметичной свинцово-кислотной 12-вольтной аккумуляторной батареей. Как и в обычном автомобиле, вспомогательная 12-вольтная аккумуляторная батарея питает электрическую систему транспортного средства, отрицательная</w:t>
      </w:r>
      <w:r w:rsidRPr="00477D3E">
        <w:rPr>
          <w:rFonts w:ascii="Times New Roman" w:hAnsi="Times New Roman" w:cs="Times New Roman"/>
        </w:rPr>
        <w:br w:type="page"/>
      </w:r>
      <w:r w:rsidRPr="00477D3E">
        <w:rPr>
          <w:rFonts w:ascii="Times New Roman" w:hAnsi="Times New Roman" w:cs="Times New Roman"/>
        </w:rPr>
        <w:lastRenderedPageBreak/>
        <w:t>клемма вспомогательной аккумуляторной батареи заземлена на металлическом шасси транспортного средства.</w:t>
      </w:r>
    </w:p>
    <w:p w:rsidR="00477D3E" w:rsidRPr="00477D3E" w:rsidRDefault="00477D3E" w:rsidP="00477D3E">
      <w:pPr>
        <w:pStyle w:val="Default"/>
        <w:rPr>
          <w:sz w:val="23"/>
          <w:szCs w:val="23"/>
        </w:rPr>
      </w:pPr>
      <w:r w:rsidRPr="00477D3E">
        <w:rPr>
          <w:b/>
          <w:bCs/>
          <w:sz w:val="23"/>
          <w:szCs w:val="23"/>
        </w:rPr>
        <w:t xml:space="preserve">ПРИМЕЧАНИЕ: 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477D3E">
        <w:rPr>
          <w:rFonts w:ascii="Times New Roman" w:hAnsi="Times New Roman" w:cs="Times New Roman"/>
          <w:sz w:val="23"/>
          <w:szCs w:val="23"/>
        </w:rPr>
        <w:t>Подкапотная наклейка указывает расположение аккумуляторной батареи (тягового</w:t>
      </w:r>
      <w:proofErr w:type="gramEnd"/>
      <w:r w:rsidRPr="00477D3E">
        <w:rPr>
          <w:rFonts w:ascii="Times New Roman" w:hAnsi="Times New Roman" w:cs="Times New Roman"/>
          <w:sz w:val="23"/>
          <w:szCs w:val="23"/>
        </w:rPr>
        <w:t xml:space="preserve"> аккумулятора) и 12-вольтной вспомогательной батареи.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  <w:sz w:val="23"/>
          <w:szCs w:val="23"/>
        </w:rPr>
      </w:pPr>
    </w:p>
    <w:p w:rsidR="00477D3E" w:rsidRPr="00477D3E" w:rsidRDefault="00477D3E" w:rsidP="00477D3E">
      <w:pPr>
        <w:jc w:val="center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253645" cy="485265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50" cy="485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jc w:val="center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21"/>
        </w:tabs>
        <w:spacing w:before="0" w:after="0" w:line="274" w:lineRule="exact"/>
        <w:ind w:left="740"/>
      </w:pPr>
      <w:bookmarkStart w:id="18" w:name="bookmark25"/>
      <w:r w:rsidRPr="00477D3E">
        <w:t>Безопасность высокого напряжения.</w:t>
      </w:r>
      <w:bookmarkEnd w:id="18"/>
    </w:p>
    <w:p w:rsidR="00477D3E" w:rsidRPr="00477D3E" w:rsidRDefault="00477D3E" w:rsidP="00477D3E">
      <w:pPr>
        <w:tabs>
          <w:tab w:val="left" w:pos="1627"/>
          <w:tab w:val="left" w:pos="3442"/>
          <w:tab w:val="left" w:pos="5011"/>
          <w:tab w:val="left" w:pos="7968"/>
          <w:tab w:val="left" w:pos="8390"/>
        </w:tabs>
        <w:ind w:firstLine="74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Аккумуляторная батарея гибридного автомобиля питает электрическую систему высокого напряжения</w:t>
      </w:r>
      <w:r w:rsidRPr="00477D3E">
        <w:rPr>
          <w:rFonts w:ascii="Times New Roman" w:hAnsi="Times New Roman" w:cs="Times New Roman"/>
        </w:rPr>
        <w:tab/>
        <w:t>электричеством</w:t>
      </w:r>
      <w:r w:rsidRPr="00477D3E">
        <w:rPr>
          <w:rFonts w:ascii="Times New Roman" w:hAnsi="Times New Roman" w:cs="Times New Roman"/>
        </w:rPr>
        <w:tab/>
        <w:t>постоянного</w:t>
      </w:r>
      <w:r w:rsidRPr="00477D3E">
        <w:rPr>
          <w:rFonts w:ascii="Times New Roman" w:hAnsi="Times New Roman" w:cs="Times New Roman"/>
        </w:rPr>
        <w:tab/>
        <w:t>тока. Положительные</w:t>
      </w:r>
      <w:r w:rsidRPr="00477D3E">
        <w:rPr>
          <w:rFonts w:ascii="Times New Roman" w:hAnsi="Times New Roman" w:cs="Times New Roman"/>
        </w:rPr>
        <w:tab/>
        <w:t>и</w:t>
      </w:r>
      <w:r w:rsidRPr="00477D3E">
        <w:rPr>
          <w:rFonts w:ascii="Times New Roman" w:hAnsi="Times New Roman" w:cs="Times New Roman"/>
        </w:rPr>
        <w:tab/>
        <w:t>отрицательные</w:t>
      </w:r>
    </w:p>
    <w:p w:rsidR="00477D3E" w:rsidRPr="00477D3E" w:rsidRDefault="00477D3E" w:rsidP="00477D3E">
      <w:pPr>
        <w:tabs>
          <w:tab w:val="left" w:pos="1627"/>
          <w:tab w:val="left" w:pos="3442"/>
          <w:tab w:val="left" w:pos="5011"/>
          <w:tab w:val="left" w:pos="7968"/>
          <w:tab w:val="left" w:pos="8390"/>
        </w:tabs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высоковольтные силовые кабели оранжевого цвета проложены от аккумуляторной батареи под металлическим днищем кузова к инвертеру/преобразователю. В инвертере/преобразователе находится цепь, которая повышает напряжение аккумуляторной батареи с 201 до 650 вольт постоянного тока. Силовые кабели проложены от инвертера/преобразователя к каждому высоковольтному двигателю (электрическому двигателю, электрическому генератору и компрессору</w:t>
      </w:r>
      <w:r w:rsidRPr="00477D3E">
        <w:rPr>
          <w:rFonts w:ascii="Times New Roman" w:hAnsi="Times New Roman" w:cs="Times New Roman"/>
        </w:rPr>
        <w:tab/>
        <w:t>кондиционера).</w:t>
      </w:r>
      <w:r w:rsidRPr="00477D3E">
        <w:rPr>
          <w:rFonts w:ascii="Times New Roman" w:hAnsi="Times New Roman" w:cs="Times New Roman"/>
        </w:rPr>
        <w:tab/>
        <w:t>Обезопасить</w:t>
      </w:r>
      <w:r w:rsidRPr="00477D3E">
        <w:rPr>
          <w:rFonts w:ascii="Times New Roman" w:hAnsi="Times New Roman" w:cs="Times New Roman"/>
        </w:rPr>
        <w:tab/>
        <w:t>пассажиров автомобиля</w:t>
      </w:r>
      <w:r w:rsidRPr="00477D3E">
        <w:rPr>
          <w:rFonts w:ascii="Times New Roman" w:hAnsi="Times New Roman" w:cs="Times New Roman"/>
        </w:rPr>
        <w:tab/>
        <w:t>и</w:t>
      </w:r>
      <w:r w:rsidRPr="00477D3E">
        <w:rPr>
          <w:rFonts w:ascii="Times New Roman" w:hAnsi="Times New Roman" w:cs="Times New Roman"/>
        </w:rPr>
        <w:tab/>
        <w:t xml:space="preserve">спасателей </w:t>
      </w:r>
      <w:proofErr w:type="gramStart"/>
      <w:r w:rsidRPr="00477D3E">
        <w:rPr>
          <w:rFonts w:ascii="Times New Roman" w:hAnsi="Times New Roman" w:cs="Times New Roman"/>
        </w:rPr>
        <w:t>от</w:t>
      </w:r>
      <w:proofErr w:type="gramEnd"/>
    </w:p>
    <w:p w:rsidR="00477D3E" w:rsidRPr="00477D3E" w:rsidRDefault="00477D3E" w:rsidP="00477D3E">
      <w:pPr>
        <w:spacing w:after="225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высоковольтного электричества призваны помочь следующие системы:</w:t>
      </w:r>
    </w:p>
    <w:p w:rsidR="00477D3E" w:rsidRPr="00477D3E" w:rsidRDefault="00477D3E" w:rsidP="00477D3E">
      <w:pPr>
        <w:pStyle w:val="321"/>
        <w:keepNext/>
        <w:keepLines/>
        <w:shd w:val="clear" w:color="auto" w:fill="auto"/>
        <w:spacing w:before="0" w:line="293" w:lineRule="exact"/>
        <w:ind w:left="740"/>
        <w:jc w:val="both"/>
      </w:pPr>
      <w:bookmarkStart w:id="19" w:name="bookmark26"/>
      <w:r w:rsidRPr="00477D3E">
        <w:t>Система безопасности высокого напряжения.</w:t>
      </w:r>
      <w:bookmarkEnd w:id="19"/>
    </w:p>
    <w:p w:rsidR="00477D3E" w:rsidRPr="00477D3E" w:rsidRDefault="00477D3E" w:rsidP="00477D3E">
      <w:pPr>
        <w:numPr>
          <w:ilvl w:val="0"/>
          <w:numId w:val="5"/>
        </w:numPr>
        <w:tabs>
          <w:tab w:val="left" w:pos="1421"/>
        </w:tabs>
        <w:spacing w:line="293" w:lineRule="exact"/>
        <w:ind w:firstLine="74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Высоковольтный предохранитель </w:t>
      </w:r>
      <w:r>
        <w:rPr>
          <w:rFonts w:ascii="Times New Roman" w:hAnsi="Times New Roman" w:cs="Times New Roman"/>
        </w:rPr>
        <w:t>1</w:t>
      </w:r>
      <w:r w:rsidRPr="00477D3E">
        <w:rPr>
          <w:rFonts w:ascii="Times New Roman" w:hAnsi="Times New Roman" w:cs="Times New Roman"/>
        </w:rPr>
        <w:t xml:space="preserve"> обеспечивает защиту от короткого замыкания аккумуляторной батареи гибридного автомобиля.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21"/>
        </w:tabs>
        <w:spacing w:line="278" w:lineRule="exact"/>
        <w:ind w:firstLine="74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Положительные и отрицательные высоковольтные силовые кабели </w:t>
      </w:r>
      <w:r>
        <w:rPr>
          <w:rFonts w:ascii="Times New Roman" w:hAnsi="Times New Roman" w:cs="Times New Roman"/>
        </w:rPr>
        <w:t xml:space="preserve">2 </w:t>
      </w:r>
      <w:r w:rsidRPr="00477D3E">
        <w:rPr>
          <w:rFonts w:ascii="Times New Roman" w:hAnsi="Times New Roman" w:cs="Times New Roman"/>
        </w:rPr>
        <w:t>соединенные с аккумуляторной батареей гибридного автомобиля, управляются 12-вольтными</w:t>
      </w: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spacing w:line="288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lastRenderedPageBreak/>
        <w:t xml:space="preserve">реле с нормально разомкнутыми контактами </w:t>
      </w:r>
      <w:r>
        <w:rPr>
          <w:rFonts w:ascii="Times New Roman" w:hAnsi="Times New Roman" w:cs="Times New Roman"/>
        </w:rPr>
        <w:t>3</w:t>
      </w:r>
      <w:r w:rsidRPr="00477D3E">
        <w:rPr>
          <w:rFonts w:ascii="Times New Roman" w:hAnsi="Times New Roman" w:cs="Times New Roman"/>
        </w:rPr>
        <w:t>. Когда автомобиль выключается, реле останавливают подачу электрического тока от аккумуляторной батареи.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06"/>
        </w:tabs>
        <w:spacing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Как положительные, так и отрицательные силовые кабели </w:t>
      </w:r>
      <w:r>
        <w:rPr>
          <w:rFonts w:ascii="Times New Roman" w:hAnsi="Times New Roman" w:cs="Times New Roman"/>
        </w:rPr>
        <w:t>2</w:t>
      </w:r>
      <w:r w:rsidRPr="00477D3E">
        <w:rPr>
          <w:rFonts w:ascii="Times New Roman" w:hAnsi="Times New Roman" w:cs="Times New Roman"/>
        </w:rPr>
        <w:t xml:space="preserve"> изолированы от металлического корпуса. Электричество высокого напряжения проходит по этим кабелям, а не по металлическому кузову автомобиля. Контакт с металлическим кузовом совершенно безопасен, поскольку он изолирован от высоковольтных компонентов.</w:t>
      </w:r>
    </w:p>
    <w:p w:rsidR="00477D3E" w:rsidRDefault="00477D3E" w:rsidP="00477D3E">
      <w:pPr>
        <w:numPr>
          <w:ilvl w:val="0"/>
          <w:numId w:val="5"/>
        </w:numPr>
        <w:tabs>
          <w:tab w:val="left" w:pos="1406"/>
        </w:tabs>
        <w:spacing w:after="482" w:line="28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Регистратор замыкания на землю </w:t>
      </w:r>
      <w:r>
        <w:rPr>
          <w:rFonts w:ascii="Times New Roman" w:hAnsi="Times New Roman" w:cs="Times New Roman"/>
        </w:rPr>
        <w:t>4</w:t>
      </w:r>
      <w:r w:rsidRPr="00477D3E">
        <w:rPr>
          <w:rFonts w:ascii="Times New Roman" w:hAnsi="Times New Roman" w:cs="Times New Roman"/>
        </w:rPr>
        <w:t xml:space="preserve"> постоянно контролирует утечку высокого напряжения на металлическое шасси в процессе работы автомобиля. Если обнаружена ошибка, бортовой компьютер </w:t>
      </w:r>
      <w:r>
        <w:rPr>
          <w:rFonts w:ascii="Times New Roman" w:hAnsi="Times New Roman" w:cs="Times New Roman"/>
        </w:rPr>
        <w:t>4</w:t>
      </w:r>
      <w:r w:rsidRPr="00477D3E">
        <w:rPr>
          <w:rFonts w:ascii="Times New Roman" w:hAnsi="Times New Roman" w:cs="Times New Roman"/>
        </w:rPr>
        <w:t xml:space="preserve"> включит световую аварийную сигнализацию на приборной панели и выведет на </w:t>
      </w:r>
      <w:proofErr w:type="spellStart"/>
      <w:r w:rsidRPr="00477D3E">
        <w:rPr>
          <w:rFonts w:ascii="Times New Roman" w:hAnsi="Times New Roman" w:cs="Times New Roman"/>
        </w:rPr>
        <w:t>мультиинформационный</w:t>
      </w:r>
      <w:proofErr w:type="spellEnd"/>
      <w:r w:rsidRPr="00477D3E">
        <w:rPr>
          <w:rFonts w:ascii="Times New Roman" w:hAnsi="Times New Roman" w:cs="Times New Roman"/>
        </w:rPr>
        <w:t xml:space="preserve"> дисплей сообщение «Проверьте гибридную систему».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</w:rPr>
        <w:drawing>
          <wp:inline distT="0" distB="0" distL="0" distR="0">
            <wp:extent cx="6124056" cy="6899564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10" cy="691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2671"/>
        </w:tabs>
        <w:spacing w:after="381" w:line="360" w:lineRule="exact"/>
        <w:ind w:left="2220"/>
      </w:pPr>
      <w:bookmarkStart w:id="20" w:name="bookmark27"/>
      <w:r w:rsidRPr="00477D3E">
        <w:lastRenderedPageBreak/>
        <w:t>Помощь в аварийной ситуации</w:t>
      </w:r>
      <w:bookmarkEnd w:id="20"/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23"/>
        </w:tabs>
        <w:spacing w:before="0" w:after="0" w:line="274" w:lineRule="exact"/>
        <w:ind w:firstLine="740"/>
      </w:pPr>
      <w:bookmarkStart w:id="21" w:name="bookmark28"/>
      <w:r w:rsidRPr="00477D3E">
        <w:t>Опасность при ДТП.</w:t>
      </w:r>
      <w:bookmarkEnd w:id="21"/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Гибрид может быть опасен не только окружающим людям, но и его непосредственным пассажирам. В случае аварии существует вероятность того, что все те, кто находится в салоне гибридного авто, могут пострадать от удара током, продуцируемого электромотором.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 гибридных автомобилях находится тяговая аккумуляторная батарея большой емкости и высокого напряжения - 200-600 В.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Производители предусмотрели ряд мер, снижающих опасность высокого напряжения в тяговой цепи и на батарее. Все провода высокого напряжения спрятаны под полом автомобиля и обозначены изоляцией оранжевого цвета. Батарея также спрятана максимально глубоко, под полом багажника и задними сидениями. Также в цепь тягового напряжения включены контроллер тягового напряжения, генератор высокого напряжения и тяговые электродвигатели (может быть мотор-генератор).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При аварии, в большинстве случаев, батарея высокого напряжения будет сохранять способность отдавать ток, поэтому все части цепи высокого напряжения (оранжевые провода и батарея ВН) следует считать находящимися под опасным напряжением. Однако следует понимать характер этой опасности - в отличие от источников переменного тока, создающих переменный потенциал (напряжение) относительно земли, потенциал положительного или отрицательного проводника постоянного тока относительно земли возникает только при заземлении разноименного с ним проводника. Таким образом, при случайном контакте человека с одним из проводников высокого напряжения постоянного тока гибридного автомобиля, в большинстве случаев, опасности поражения не будет.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Опасным является: одновременный контакт человека с разноименными проводниками, конта</w:t>
      </w:r>
      <w:proofErr w:type="gramStart"/>
      <w:r w:rsidRPr="00477D3E">
        <w:rPr>
          <w:rFonts w:ascii="Times New Roman" w:hAnsi="Times New Roman" w:cs="Times New Roman"/>
        </w:rPr>
        <w:t>кт с пр</w:t>
      </w:r>
      <w:proofErr w:type="gramEnd"/>
      <w:r w:rsidRPr="00477D3E">
        <w:rPr>
          <w:rFonts w:ascii="Times New Roman" w:hAnsi="Times New Roman" w:cs="Times New Roman"/>
        </w:rPr>
        <w:t>оводником при одновременном контакте с предметом, замкнутым на разноименный проводник, например, контакт с землей при заземлении разноименного провода. Также опасно замыкание разноименных проводов (клемм), проводящим предметом (вспышка, опасность пожара и взрыва батареи).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Проблема, с которой могут столкнуться спасатели - это определение того, в каком режиме находится двигатель. Ввиду того, что двигатель отключается и включается автоматически, когда это необходимо (например, при нажатии педали газа), нужно учесть, что в ходе АСР пострадавший, случайно наступив на педаль газа, может привести автомобиль в движение. При этом состояние электродвигателя оценить достаточно сложно, если не отключить зажигание. Автомобиль может начать двигаться совершенно бесшумно, абсолютно неожиданно для спасателей. В связи с этим необходимо предпринимать особые меры к обездвиживанию гибридных автомобилей - усиленная стабилизация, по возможности, включение коробки передач или селектора АКПП на «</w:t>
      </w:r>
      <w:proofErr w:type="spellStart"/>
      <w:r w:rsidRPr="00477D3E">
        <w:rPr>
          <w:rFonts w:ascii="Times New Roman" w:hAnsi="Times New Roman" w:cs="Times New Roman"/>
        </w:rPr>
        <w:t>нейтраль</w:t>
      </w:r>
      <w:proofErr w:type="spellEnd"/>
      <w:r w:rsidRPr="00477D3E">
        <w:rPr>
          <w:rFonts w:ascii="Times New Roman" w:hAnsi="Times New Roman" w:cs="Times New Roman"/>
        </w:rPr>
        <w:t>», включение стояночного тормоза, выключение зажигания, обесточивание АКБ низкого напряжения (перестает работать контроллер ВН).</w:t>
      </w:r>
    </w:p>
    <w:p w:rsidR="00477D3E" w:rsidRPr="00477D3E" w:rsidRDefault="00477D3E" w:rsidP="00477D3E">
      <w:pPr>
        <w:spacing w:after="836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 любом случае - гибридный автомобиль ВСЕГДА СЧИТАЕТСЯ ГОТОВЫМ К ДВИЖЕНИЮ!</w:t>
      </w:r>
    </w:p>
    <w:p w:rsidR="00477D3E" w:rsidRPr="00477D3E" w:rsidRDefault="00477D3E" w:rsidP="00477D3E">
      <w:pPr>
        <w:pStyle w:val="321"/>
        <w:keepNext/>
        <w:keepLines/>
        <w:shd w:val="clear" w:color="auto" w:fill="auto"/>
        <w:spacing w:before="0" w:line="278" w:lineRule="exact"/>
      </w:pPr>
      <w:r w:rsidRPr="00477D3E">
        <w:rPr>
          <w:noProof/>
          <w:lang w:eastAsia="ru-RU"/>
        </w:rPr>
        <w:drawing>
          <wp:anchor distT="0" distB="33655" distL="63500" distR="152400" simplePos="0" relativeHeight="251675648" behindDoc="1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-441960</wp:posOffset>
            </wp:positionV>
            <wp:extent cx="548640" cy="542290"/>
            <wp:effectExtent l="19050" t="0" r="3810" b="0"/>
            <wp:wrapSquare wrapText="right"/>
            <wp:docPr id="28" name="Рисунок 27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2" w:name="bookmark29"/>
      <w:r w:rsidRPr="00477D3E">
        <w:t>ПРЕДУПРЕЖДЕНИЕ:</w:t>
      </w:r>
      <w:bookmarkEnd w:id="22"/>
    </w:p>
    <w:p w:rsidR="00477D3E" w:rsidRPr="00477D3E" w:rsidRDefault="00477D3E" w:rsidP="00477D3E">
      <w:pPr>
        <w:numPr>
          <w:ilvl w:val="0"/>
          <w:numId w:val="5"/>
        </w:numPr>
        <w:tabs>
          <w:tab w:val="left" w:pos="1423"/>
        </w:tabs>
        <w:spacing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Помните, что если не слышно работы двигателя, это </w:t>
      </w:r>
      <w:r w:rsidRPr="00477D3E">
        <w:rPr>
          <w:rStyle w:val="23"/>
          <w:rFonts w:eastAsia="Arial Unicode MS"/>
        </w:rPr>
        <w:t xml:space="preserve">не означает, </w:t>
      </w:r>
      <w:r w:rsidRPr="00477D3E">
        <w:rPr>
          <w:rFonts w:ascii="Times New Roman" w:hAnsi="Times New Roman" w:cs="Times New Roman"/>
        </w:rPr>
        <w:t>что автомобиль выключен.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23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Постоянно следите за индикатором состояния </w:t>
      </w:r>
      <w:r w:rsidRPr="00477D3E">
        <w:rPr>
          <w:rStyle w:val="23"/>
          <w:rFonts w:eastAsia="Arial Unicode MS"/>
          <w:lang w:val="en-US" w:eastAsia="en-US" w:bidi="en-US"/>
        </w:rPr>
        <w:t>READY</w:t>
      </w:r>
      <w:r w:rsidRPr="00477D3E">
        <w:rPr>
          <w:rStyle w:val="23"/>
          <w:rFonts w:eastAsia="Arial Unicode MS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на панели инструментов, проверяя, включено или выключено транспортное средство.</w:t>
      </w: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55"/>
        </w:tabs>
        <w:spacing w:before="0" w:after="0" w:line="278" w:lineRule="exact"/>
        <w:ind w:left="740"/>
      </w:pPr>
      <w:bookmarkStart w:id="23" w:name="bookmark30"/>
      <w:r w:rsidRPr="00477D3E">
        <w:lastRenderedPageBreak/>
        <w:t>Тактика проведения аварийно-спасательных работ.</w:t>
      </w:r>
      <w:bookmarkEnd w:id="23"/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 w:line="278" w:lineRule="exact"/>
        <w:ind w:left="740"/>
      </w:pPr>
      <w:bookmarkStart w:id="24" w:name="bookmark31"/>
      <w:r w:rsidRPr="00477D3E">
        <w:t>3.2.1. Обездвиживание транспортного средства.</w:t>
      </w:r>
      <w:bookmarkEnd w:id="24"/>
    </w:p>
    <w:p w:rsidR="00477D3E" w:rsidRPr="00477D3E" w:rsidRDefault="00477D3E" w:rsidP="00477D3E">
      <w:pPr>
        <w:spacing w:line="278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Поставьте колодки под колёса.</w:t>
      </w:r>
    </w:p>
    <w:p w:rsidR="00477D3E" w:rsidRPr="00477D3E" w:rsidRDefault="00477D3E" w:rsidP="003E72FF">
      <w:pPr>
        <w:framePr w:h="2357" w:hSpace="1090" w:wrap="notBeside" w:vAnchor="text" w:hAnchor="text" w:x="1839" w:y="1"/>
        <w:ind w:right="1048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929495" cy="149272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84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3E72FF" w:rsidP="00477D3E">
      <w:pPr>
        <w:pStyle w:val="a8"/>
        <w:framePr w:h="2357" w:hSpace="1090" w:wrap="notBeside" w:vAnchor="text" w:hAnchor="text" w:x="1839" w:y="1"/>
        <w:shd w:val="clear" w:color="auto" w:fill="auto"/>
        <w:spacing w:line="240" w:lineRule="exact"/>
        <w:jc w:val="left"/>
      </w:pPr>
      <w:r>
        <w:t xml:space="preserve">                                                                </w:t>
      </w:r>
      <w:r w:rsidR="00477D3E" w:rsidRPr="00477D3E">
        <w:t>Поставьте колодки под колёса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spacing w:before="475" w:line="278" w:lineRule="exact"/>
        <w:ind w:left="48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Установите опоры в 4 точках непосредственно под передними и задними стойками.</w:t>
      </w:r>
    </w:p>
    <w:p w:rsidR="00477D3E" w:rsidRPr="00477D3E" w:rsidRDefault="00477D3E" w:rsidP="00477D3E">
      <w:pPr>
        <w:spacing w:line="278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Не устанавливайте опоры под высоковольтными кабелями, системой выхлопа или топливной системой.</w:t>
      </w:r>
    </w:p>
    <w:p w:rsidR="00477D3E" w:rsidRPr="00477D3E" w:rsidRDefault="00477D3E" w:rsidP="00477D3E">
      <w:pPr>
        <w:pStyle w:val="25"/>
        <w:framePr w:w="8105" w:h="2870" w:hSpace="1253" w:wrap="notBeside" w:vAnchor="text" w:hAnchor="text" w:x="2132" w:y="1"/>
        <w:shd w:val="clear" w:color="auto" w:fill="auto"/>
        <w:spacing w:line="240" w:lineRule="exact"/>
      </w:pPr>
      <w:r>
        <w:t xml:space="preserve">                                                             </w:t>
      </w:r>
      <w:r w:rsidRPr="00477D3E">
        <w:t>Места для опор</w:t>
      </w:r>
    </w:p>
    <w:p w:rsidR="00477D3E" w:rsidRPr="00477D3E" w:rsidRDefault="00477D3E" w:rsidP="00477D3E">
      <w:pPr>
        <w:framePr w:w="8105" w:h="2870" w:hSpace="1253" w:wrap="notBeside" w:vAnchor="text" w:hAnchor="text" w:x="2132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564040" cy="1828800"/>
            <wp:effectExtent l="19050" t="0" r="796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spacing w:before="245" w:after="484" w:line="278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Включите стояночный тормоз. Чтобы включить стояночный тормоз, нажмите переключатель </w:t>
      </w:r>
      <w:r w:rsidRPr="00477D3E">
        <w:rPr>
          <w:rStyle w:val="23"/>
          <w:rFonts w:eastAsia="Arial Unicode MS"/>
        </w:rPr>
        <w:t>Р</w:t>
      </w:r>
      <w:r w:rsidRPr="00477D3E">
        <w:rPr>
          <w:rFonts w:ascii="Times New Roman" w:hAnsi="Times New Roman" w:cs="Times New Roman"/>
        </w:rPr>
        <w:t>.</w:t>
      </w:r>
    </w:p>
    <w:p w:rsidR="00477D3E" w:rsidRPr="00477D3E" w:rsidRDefault="00477D3E" w:rsidP="00477D3E">
      <w:pPr>
        <w:framePr w:h="3312" w:wrap="notBeside" w:vAnchor="text" w:hAnchor="text" w:y="1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513705" cy="210947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pStyle w:val="a8"/>
        <w:framePr w:h="3312" w:wrap="notBeside" w:vAnchor="text" w:hAnchor="text" w:y="1"/>
        <w:shd w:val="clear" w:color="auto" w:fill="auto"/>
        <w:tabs>
          <w:tab w:val="left" w:pos="4152"/>
        </w:tabs>
        <w:spacing w:line="240" w:lineRule="exact"/>
      </w:pPr>
      <w:r w:rsidRPr="00477D3E">
        <w:t>Включите стояночный тормоз</w:t>
      </w:r>
      <w:r w:rsidRPr="00477D3E">
        <w:tab/>
        <w:t xml:space="preserve">Переключите рычаг в положение </w:t>
      </w:r>
      <w:proofErr w:type="gramStart"/>
      <w:r w:rsidRPr="00477D3E">
        <w:t>Р</w:t>
      </w:r>
      <w:proofErr w:type="gramEnd"/>
      <w:r w:rsidRPr="00477D3E">
        <w:t xml:space="preserve"> (парковка)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427"/>
        </w:tabs>
        <w:spacing w:before="0"/>
        <w:ind w:firstLine="740"/>
      </w:pPr>
      <w:bookmarkStart w:id="25" w:name="bookmark32"/>
      <w:r w:rsidRPr="00477D3E">
        <w:lastRenderedPageBreak/>
        <w:t>Отключение транспортного средства.</w:t>
      </w:r>
      <w:bookmarkEnd w:id="25"/>
    </w:p>
    <w:p w:rsidR="00477D3E" w:rsidRPr="00477D3E" w:rsidRDefault="00477D3E" w:rsidP="00477D3E">
      <w:pPr>
        <w:spacing w:after="240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Выполнение одной из двух описанных ниже процедур выключит автомобиль и отключит аккумуляторную батарею гибридного автомобиля, подушки безопасности системы пассивной безопасности и насос подачи топлива.</w:t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bookmarkStart w:id="26" w:name="bookmark33"/>
      <w:r w:rsidRPr="00477D3E">
        <w:t>Процедура №1.</w:t>
      </w:r>
      <w:bookmarkEnd w:id="26"/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bookmarkStart w:id="27" w:name="bookmark34"/>
      <w:r w:rsidRPr="00477D3E">
        <w:t>Система ключа с механическим зажиганием (стандартное оборудование):</w:t>
      </w:r>
      <w:bookmarkEnd w:id="27"/>
    </w:p>
    <w:p w:rsidR="00477D3E" w:rsidRPr="00477D3E" w:rsidRDefault="00477D3E" w:rsidP="00477D3E">
      <w:pPr>
        <w:numPr>
          <w:ilvl w:val="0"/>
          <w:numId w:val="7"/>
        </w:numPr>
        <w:tabs>
          <w:tab w:val="left" w:pos="1427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Проверьте состояние индикатора </w:t>
      </w:r>
      <w:r w:rsidRPr="00477D3E">
        <w:rPr>
          <w:rStyle w:val="23"/>
          <w:rFonts w:eastAsia="Arial Unicode MS"/>
          <w:lang w:val="en-US" w:eastAsia="en-US" w:bidi="en-US"/>
        </w:rPr>
        <w:t>READY</w:t>
      </w:r>
      <w:r w:rsidRPr="00477D3E">
        <w:rPr>
          <w:rStyle w:val="23"/>
          <w:rFonts w:eastAsia="Arial Unicode MS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на панели инструментов.</w:t>
      </w:r>
    </w:p>
    <w:p w:rsidR="00477D3E" w:rsidRPr="00477D3E" w:rsidRDefault="00477D3E" w:rsidP="00477D3E">
      <w:pPr>
        <w:numPr>
          <w:ilvl w:val="0"/>
          <w:numId w:val="7"/>
        </w:numPr>
        <w:tabs>
          <w:tab w:val="left" w:pos="1427"/>
        </w:tabs>
        <w:spacing w:after="240"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867410</wp:posOffset>
            </wp:positionH>
            <wp:positionV relativeFrom="margin">
              <wp:posOffset>3356610</wp:posOffset>
            </wp:positionV>
            <wp:extent cx="4620895" cy="4191635"/>
            <wp:effectExtent l="19050" t="0" r="8255" b="0"/>
            <wp:wrapNone/>
            <wp:docPr id="23" name="Рисунок 24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D3E">
        <w:rPr>
          <w:rFonts w:ascii="Times New Roman" w:hAnsi="Times New Roman" w:cs="Times New Roman"/>
        </w:rPr>
        <w:t xml:space="preserve">Если индикатор </w:t>
      </w:r>
      <w:r w:rsidRPr="00477D3E">
        <w:rPr>
          <w:rStyle w:val="23"/>
          <w:rFonts w:eastAsia="Arial Unicode MS"/>
          <w:lang w:val="en-US" w:eastAsia="en-US" w:bidi="en-US"/>
        </w:rPr>
        <w:t>READY</w:t>
      </w:r>
      <w:r w:rsidRPr="00477D3E">
        <w:rPr>
          <w:rStyle w:val="23"/>
          <w:rFonts w:eastAsia="Arial Unicode MS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 xml:space="preserve">светится, автомобиль включен и работает. </w:t>
      </w:r>
    </w:p>
    <w:p w:rsidR="00477D3E" w:rsidRPr="00477D3E" w:rsidRDefault="00477D3E" w:rsidP="00477D3E">
      <w:pPr>
        <w:numPr>
          <w:ilvl w:val="0"/>
          <w:numId w:val="7"/>
        </w:numPr>
        <w:tabs>
          <w:tab w:val="left" w:pos="1427"/>
        </w:tabs>
        <w:spacing w:after="240"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Выключите автомобиль, выключив зажигание с помощью ключа, и положите его на приборную панель.</w:t>
      </w:r>
    </w:p>
    <w:p w:rsidR="00477D3E" w:rsidRPr="00477D3E" w:rsidRDefault="00477D3E" w:rsidP="00477D3E">
      <w:pPr>
        <w:numPr>
          <w:ilvl w:val="0"/>
          <w:numId w:val="7"/>
        </w:numPr>
        <w:tabs>
          <w:tab w:val="left" w:pos="1427"/>
        </w:tabs>
        <w:spacing w:line="274" w:lineRule="exact"/>
        <w:ind w:firstLine="740"/>
        <w:jc w:val="both"/>
        <w:rPr>
          <w:rFonts w:ascii="Times New Roman" w:hAnsi="Times New Roman" w:cs="Times New Roman"/>
        </w:rPr>
        <w:sectPr w:rsidR="00477D3E" w:rsidRPr="00477D3E" w:rsidSect="00477D3E">
          <w:pgSz w:w="11900" w:h="16840"/>
          <w:pgMar w:top="959" w:right="818" w:bottom="1342" w:left="960" w:header="0" w:footer="3" w:gutter="0"/>
          <w:cols w:space="720"/>
          <w:noEndnote/>
          <w:docGrid w:linePitch="360"/>
        </w:sectPr>
      </w:pPr>
      <w:r w:rsidRPr="00477D3E">
        <w:rPr>
          <w:rFonts w:ascii="Times New Roman" w:hAnsi="Times New Roman" w:cs="Times New Roman"/>
          <w:sz w:val="22"/>
          <w:szCs w:val="22"/>
        </w:rPr>
        <w:pict>
          <v:shape id="_x0000_s1052" type="#_x0000_t202" style="position:absolute;left:0;text-align:left;margin-left:191.05pt;margin-top:-156.95pt;width:160.8pt;height:126.95pt;z-index:-251639808;mso-wrap-distance-left:190.8pt;mso-wrap-distance-right:154.1pt;mso-position-horizontal-relative:margin" wrapcoords="0 0 21600 0 21600 19636 19276 19891 19276 21600 2122 21600 2122 19891 0 19636 0 0" filled="f" stroked="f">
            <v:textbox style="mso-fit-shape-to-text:t" inset="0,0,0,0">
              <w:txbxContent>
                <w:p w:rsidR="00477D3E" w:rsidRDefault="00477D3E" w:rsidP="00477D3E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045970" cy="1611630"/>
                        <wp:effectExtent l="19050" t="0" r="0" b="0"/>
                        <wp:docPr id="22" name="Рисунок 40" descr="image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ag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61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7D3E" w:rsidRDefault="00477D3E" w:rsidP="00477D3E">
                  <w:pPr>
                    <w:pStyle w:val="a8"/>
                    <w:shd w:val="clear" w:color="auto" w:fill="auto"/>
                    <w:spacing w:line="240" w:lineRule="exact"/>
                    <w:jc w:val="left"/>
                  </w:pPr>
                  <w:r>
                    <w:rPr>
                      <w:rStyle w:val="Exact"/>
                      <w:b/>
                      <w:bCs/>
                    </w:rPr>
                    <w:t>Выключите зажигание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53" type="#_x0000_t202" style="position:absolute;left:0;text-align:left;margin-left:265.45pt;margin-top:108.25pt;width:31.7pt;height:10.5pt;z-index:-251638784;mso-wrap-distance-left:5pt;mso-wrap-distance-right:5pt;mso-wrap-distance-bottom:123.9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5"/>
                    <w:shd w:val="clear" w:color="auto" w:fill="auto"/>
                    <w:spacing w:line="210" w:lineRule="exact"/>
                  </w:pPr>
                  <w:r>
                    <w:rPr>
                      <w:rStyle w:val="15Exact"/>
                    </w:rPr>
                    <w:t>Тип</w:t>
                  </w:r>
                  <w:proofErr w:type="gramStart"/>
                  <w:r>
                    <w:rPr>
                      <w:rStyle w:val="15Exact"/>
                    </w:rPr>
                    <w:t xml:space="preserve"> </w:t>
                  </w:r>
                  <w:r>
                    <w:t>А</w:t>
                  </w:r>
                  <w:proofErr w:type="gramEnd"/>
                  <w:r>
                    <w:t>: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54" type="#_x0000_t202" style="position:absolute;left:0;text-align:left;margin-left:97.45pt;margin-top:248.4pt;width:137.3pt;height:9.15pt;z-index:-251637760;mso-wrap-distance-left:97.2pt;mso-wrap-distance-right:33.1pt;mso-wrap-distance-bottom:15.85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6"/>
                    <w:shd w:val="clear" w:color="auto" w:fill="auto"/>
                    <w:spacing w:line="180" w:lineRule="exact"/>
                  </w:pPr>
                  <w:r>
                    <w:rPr>
                      <w:rStyle w:val="16Exact"/>
                      <w:b w:val="0"/>
                      <w:bCs w:val="0"/>
                    </w:rPr>
                    <w:t>Снимите центральную крышку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55" type="#_x0000_t202" style="position:absolute;left:0;text-align:left;margin-left:267.85pt;margin-top:242.15pt;width:153.6pt;height:9.15pt;z-index:-251636736;mso-wrap-distance-left:5pt;mso-wrap-distance-right:84.5pt;mso-wrap-distance-bottom:5.75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6"/>
                    <w:shd w:val="clear" w:color="auto" w:fill="auto"/>
                    <w:spacing w:line="180" w:lineRule="exact"/>
                  </w:pPr>
                  <w:r>
                    <w:rPr>
                      <w:rStyle w:val="16Exact"/>
                      <w:b w:val="0"/>
                      <w:bCs w:val="0"/>
                    </w:rPr>
                    <w:t xml:space="preserve">Снимите крышку </w:t>
                  </w:r>
                  <w:proofErr w:type="gramStart"/>
                  <w:r>
                    <w:rPr>
                      <w:rStyle w:val="16Exact"/>
                      <w:b w:val="0"/>
                      <w:bCs w:val="0"/>
                    </w:rPr>
                    <w:t>аккумуляторной</w:t>
                  </w:r>
                  <w:proofErr w:type="gramEnd"/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56" type="#_x0000_t202" style="position:absolute;left:0;text-align:left;margin-left:327.35pt;margin-top:255.2pt;width:33.6pt;height:9.55pt;z-index:-251635712;mso-wrap-distance-left:5pt;mso-wrap-distance-right:144.95pt;mso-wrap-distance-bottom:129.6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7"/>
                    <w:shd w:val="clear" w:color="auto" w:fill="auto"/>
                    <w:spacing w:line="160" w:lineRule="exact"/>
                  </w:pPr>
                  <w:r>
                    <w:rPr>
                      <w:rStyle w:val="17Exact"/>
                    </w:rPr>
                    <w:t>батарей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57" type="#_x0000_t202" style="position:absolute;left:0;text-align:left;margin-left:86.9pt;margin-top:273.1pt;width:28.3pt;height:10.5pt;z-index:-251634688;mso-wrap-distance-left:86.65pt;mso-wrap-distance-right:5pt;mso-wrap-distance-bottom:110.7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420"/>
                    <w:keepNext/>
                    <w:keepLines/>
                    <w:shd w:val="clear" w:color="auto" w:fill="auto"/>
                    <w:spacing w:line="210" w:lineRule="exact"/>
                  </w:pPr>
                  <w:bookmarkStart w:id="28" w:name="bookmark19"/>
                  <w:r>
                    <w:t>Тип</w:t>
                  </w:r>
                  <w:proofErr w:type="gramStart"/>
                  <w:r>
                    <w:t xml:space="preserve"> В</w:t>
                  </w:r>
                  <w:bookmarkEnd w:id="28"/>
                  <w:proofErr w:type="gramEnd"/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58" type="#_x0000_t202" style="position:absolute;left:0;text-align:left;margin-left:205.9pt;margin-top:307.6pt;width:22.1pt;height:16.5pt;z-index:-251633664;mso-wrap-distance-left:5pt;mso-wrap-distance-right:5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8"/>
                    <w:shd w:val="clear" w:color="auto" w:fill="auto"/>
                    <w:spacing w:line="320" w:lineRule="exact"/>
                  </w:pPr>
                  <w:proofErr w:type="gramStart"/>
                  <w:r>
                    <w:rPr>
                      <w:rStyle w:val="18Exact"/>
                      <w:i w:val="0"/>
                      <w:iCs w:val="0"/>
                    </w:rPr>
                    <w:t>(ту</w:t>
                  </w:r>
                  <w:proofErr w:type="gramEnd"/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59" type="#_x0000_t202" style="position:absolute;left:0;text-align:left;margin-left:209.3pt;margin-top:318.95pt;width:15.35pt;height:17.7pt;z-index:-251632640;mso-wrap-distance-left:5pt;mso-wrap-distance-right:5pt;mso-wrap-distance-bottom:57.7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90"/>
                    <w:shd w:val="clear" w:color="auto" w:fill="auto"/>
                    <w:spacing w:line="280" w:lineRule="exact"/>
                  </w:pPr>
                  <w:r>
                    <w:rPr>
                      <w:rStyle w:val="19Exact"/>
                      <w:b w:val="0"/>
                      <w:bCs w:val="0"/>
                    </w:rPr>
                    <w:t>Т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60" type="#_x0000_t202" style="position:absolute;left:0;text-align:left;margin-left:87.85pt;margin-top:394.05pt;width:153.6pt;height:9.35pt;z-index:-251631616;mso-wrap-distance-left:87.6pt;mso-wrap-distance-right:38.4pt;mso-wrap-distance-bottom:5.3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6"/>
                    <w:shd w:val="clear" w:color="auto" w:fill="auto"/>
                    <w:spacing w:line="180" w:lineRule="exact"/>
                  </w:pPr>
                  <w:r>
                    <w:rPr>
                      <w:rStyle w:val="16Exact"/>
                      <w:b w:val="0"/>
                      <w:bCs w:val="0"/>
                    </w:rPr>
                    <w:t xml:space="preserve">Снимите крышку </w:t>
                  </w:r>
                  <w:proofErr w:type="gramStart"/>
                  <w:r>
                    <w:rPr>
                      <w:rStyle w:val="16Exact"/>
                      <w:b w:val="0"/>
                      <w:bCs w:val="0"/>
                    </w:rPr>
                    <w:t>аккумуляторной</w:t>
                  </w:r>
                  <w:proofErr w:type="gramEnd"/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61" type="#_x0000_t202" style="position:absolute;left:0;text-align:left;margin-left:147.35pt;margin-top:406.3pt;width:34.55pt;height:10.2pt;z-index:-251630592;mso-wrap-distance-left:147.1pt;mso-wrap-distance-right:108.5pt;mso-wrap-distance-bottom:19.9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6"/>
                    <w:shd w:val="clear" w:color="auto" w:fill="auto"/>
                    <w:spacing w:line="180" w:lineRule="exact"/>
                  </w:pPr>
                  <w:r>
                    <w:rPr>
                      <w:rStyle w:val="16Exact"/>
                      <w:b w:val="0"/>
                      <w:bCs w:val="0"/>
                    </w:rPr>
                    <w:t>батареи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62" type="#_x0000_t202" style="position:absolute;left:0;text-align:left;margin-left:279.85pt;margin-top:394.05pt;width:130.1pt;height:9pt;z-index:-251629568;mso-wrap-distance-left:5pt;mso-wrap-distance-right:96pt;mso-wrap-distance-bottom:5.65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6"/>
                    <w:shd w:val="clear" w:color="auto" w:fill="auto"/>
                    <w:spacing w:line="180" w:lineRule="exact"/>
                  </w:pPr>
                  <w:r>
                    <w:rPr>
                      <w:rStyle w:val="16Exact"/>
                      <w:b w:val="0"/>
                      <w:bCs w:val="0"/>
                    </w:rPr>
                    <w:t>12-вольтная вспомогательная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pict>
          <v:shape id="_x0000_s1063" type="#_x0000_t202" style="position:absolute;left:0;text-align:left;margin-left:290.4pt;margin-top:406.3pt;width:108pt;height:10.2pt;z-index:-251628544;mso-wrap-distance-left:5pt;mso-wrap-distance-right:107.5pt;mso-wrap-distance-bottom:19.9pt;mso-position-horizontal-relative:margin" filled="f" stroked="f">
            <v:textbox style="mso-fit-shape-to-text:t" inset="0,0,0,0">
              <w:txbxContent>
                <w:p w:rsidR="00477D3E" w:rsidRDefault="00477D3E" w:rsidP="00477D3E">
                  <w:pPr>
                    <w:pStyle w:val="16"/>
                    <w:shd w:val="clear" w:color="auto" w:fill="auto"/>
                    <w:spacing w:line="180" w:lineRule="exact"/>
                  </w:pPr>
                  <w:r>
                    <w:rPr>
                      <w:rStyle w:val="16Exact"/>
                      <w:b w:val="0"/>
                      <w:bCs w:val="0"/>
                    </w:rPr>
                    <w:t>аккумуляторная батарея</w:t>
                  </w:r>
                </w:p>
              </w:txbxContent>
            </v:textbox>
            <w10:wrap type="topAndBottom" anchorx="margin"/>
          </v:shape>
        </w:pict>
      </w:r>
      <w:r w:rsidRPr="00477D3E">
        <w:rPr>
          <w:rFonts w:ascii="Times New Roman" w:hAnsi="Times New Roman" w:cs="Times New Roman"/>
          <w:sz w:val="22"/>
          <w:szCs w:val="22"/>
        </w:rPr>
        <w:t xml:space="preserve">Отключите 12-вольтную вспомогательную батарею. В гибридных автомобилях вспомогательная аккумуляторная батарея находится в различных местах. Например, в автомобиле 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proofErr w:type="spellStart"/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Prius</w:t>
      </w:r>
      <w:proofErr w:type="spellEnd"/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, 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proofErr w:type="spellStart"/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Auris</w:t>
      </w:r>
      <w:proofErr w:type="spellEnd"/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sz w:val="22"/>
          <w:szCs w:val="22"/>
        </w:rPr>
        <w:t xml:space="preserve">батарея располагается под крышкой в багажном отделении (на правой стороне в нише задней боковой панели), в 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proofErr w:type="spellStart"/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Yaris</w:t>
      </w:r>
      <w:proofErr w:type="spellEnd"/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sz w:val="22"/>
          <w:szCs w:val="22"/>
        </w:rPr>
        <w:t xml:space="preserve">под правым задним сиденьем, в 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Highlander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sz w:val="22"/>
          <w:szCs w:val="22"/>
        </w:rPr>
        <w:t xml:space="preserve">в моторном отсеке, в 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Lexus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GS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>460</w:t>
      </w:r>
      <w:r w:rsidRPr="00477D3E">
        <w:rPr>
          <w:rFonts w:ascii="Times New Roman" w:hAnsi="Times New Roman" w:cs="Times New Roman"/>
          <w:sz w:val="22"/>
          <w:szCs w:val="22"/>
          <w:lang w:val="en-US" w:eastAsia="en-US" w:bidi="en-US"/>
        </w:rPr>
        <w:t>h</w:t>
      </w:r>
      <w:r w:rsidRPr="00477D3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sz w:val="22"/>
          <w:szCs w:val="22"/>
        </w:rPr>
        <w:t>в багажном отделении (на стороне водителя в нише</w:t>
      </w:r>
      <w:r w:rsidRPr="00477D3E">
        <w:rPr>
          <w:rFonts w:ascii="Times New Roman" w:hAnsi="Times New Roman" w:cs="Times New Roman"/>
        </w:rPr>
        <w:t xml:space="preserve"> задней боковой панели).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pt;height:6.15pt">
            <v:imagedata croptop="-65520f" cropbottom="65520f"/>
          </v:shape>
        </w:pict>
      </w:r>
      <w:r w:rsidRPr="00477D3E">
        <w:rPr>
          <w:rFonts w:ascii="Times New Roman" w:hAnsi="Times New Roman" w:cs="Times New Roman"/>
        </w:rPr>
        <w:t xml:space="preserve"> 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  <w:sectPr w:rsidR="00477D3E" w:rsidRPr="00477D3E">
          <w:footerReference w:type="default" r:id="rId35"/>
          <w:headerReference w:type="first" r:id="rId36"/>
          <w:footerReference w:type="first" r:id="rId37"/>
          <w:pgSz w:w="11900" w:h="16840"/>
          <w:pgMar w:top="1345" w:right="0" w:bottom="1249" w:left="0" w:header="0" w:footer="3" w:gutter="0"/>
          <w:cols w:space="720"/>
          <w:noEndnote/>
          <w:titlePg/>
          <w:docGrid w:linePitch="360"/>
        </w:sect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63500" distR="63500" simplePos="0" relativeHeight="251673600" behindDoc="1" locked="0" layoutInCell="1" allowOverlap="1">
            <wp:simplePos x="0" y="0"/>
            <wp:positionH relativeFrom="margin">
              <wp:posOffset>1002665</wp:posOffset>
            </wp:positionH>
            <wp:positionV relativeFrom="paragraph">
              <wp:posOffset>0</wp:posOffset>
            </wp:positionV>
            <wp:extent cx="4438015" cy="1779905"/>
            <wp:effectExtent l="19050" t="0" r="635" b="0"/>
            <wp:wrapNone/>
            <wp:docPr id="21" name="Рисунок 25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D3E">
        <w:rPr>
          <w:rFonts w:ascii="Times New Roman" w:hAnsi="Times New Roman" w:cs="Times New Roman"/>
        </w:rPr>
        <w:pict>
          <v:shape id="_x0000_s1046" type="#_x0000_t202" style="position:absolute;margin-left:90.7pt;margin-top:271.65pt;width:154.1pt;height:26.2pt;z-index:251670528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477D3E" w:rsidRDefault="00477D3E" w:rsidP="00477D3E">
                  <w:pPr>
                    <w:pStyle w:val="43"/>
                    <w:shd w:val="clear" w:color="auto" w:fill="auto"/>
                  </w:pPr>
                  <w:r>
                    <w:rPr>
                      <w:rStyle w:val="4Exact"/>
                      <w:b w:val="0"/>
                      <w:bCs w:val="0"/>
                    </w:rPr>
                    <w:t>Снимите крышку вспомогательной аккумуляторной батареи</w:t>
                  </w:r>
                </w:p>
              </w:txbxContent>
            </v:textbox>
            <w10:wrap anchorx="margin"/>
          </v:shape>
        </w:pict>
      </w:r>
      <w:r w:rsidRPr="00477D3E">
        <w:rPr>
          <w:rFonts w:ascii="Times New Roman" w:hAnsi="Times New Roman" w:cs="Times New Roman"/>
        </w:rPr>
        <w:pict>
          <v:shape id="_x0000_s1047" type="#_x0000_t202" style="position:absolute;margin-left:261.1pt;margin-top:266.6pt;width:158.65pt;height:37.2pt;z-index:25167155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477D3E" w:rsidRDefault="00477D3E" w:rsidP="00477D3E">
                  <w:pPr>
                    <w:pStyle w:val="43"/>
                    <w:shd w:val="clear" w:color="auto" w:fill="auto"/>
                    <w:spacing w:line="235" w:lineRule="exact"/>
                    <w:ind w:right="20"/>
                  </w:pPr>
                  <w:r>
                    <w:rPr>
                      <w:rStyle w:val="4Exact"/>
                      <w:b w:val="0"/>
                      <w:bCs w:val="0"/>
                    </w:rPr>
                    <w:t>12-вольтная вспомогательная аккумуляторная батарея в багажном отделении</w:t>
                  </w:r>
                </w:p>
              </w:txbxContent>
            </v:textbox>
            <w10:wrap anchorx="margin"/>
          </v:shape>
        </w:pict>
      </w:r>
      <w:r w:rsidRPr="00477D3E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1932305</wp:posOffset>
            </wp:positionV>
            <wp:extent cx="4072255" cy="1322705"/>
            <wp:effectExtent l="19050" t="0" r="4445" b="0"/>
            <wp:wrapNone/>
            <wp:docPr id="20" name="Рисунок 26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360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spacing w:line="635" w:lineRule="exact"/>
        <w:rPr>
          <w:rFonts w:ascii="Times New Roman" w:hAnsi="Times New Roman" w:cs="Times New Roman"/>
        </w:rPr>
      </w:pP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  <w:sectPr w:rsidR="00477D3E" w:rsidRPr="00477D3E">
          <w:type w:val="continuous"/>
          <w:pgSz w:w="11900" w:h="16840"/>
          <w:pgMar w:top="1345" w:right="832" w:bottom="1249" w:left="970" w:header="0" w:footer="3" w:gutter="0"/>
          <w:cols w:space="720"/>
          <w:noEndnote/>
          <w:docGrid w:linePitch="360"/>
        </w:sectPr>
      </w:pP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 w:after="501" w:line="240" w:lineRule="exact"/>
        <w:ind w:left="760"/>
      </w:pPr>
      <w:bookmarkStart w:id="29" w:name="bookmark35"/>
      <w:r w:rsidRPr="00477D3E">
        <w:lastRenderedPageBreak/>
        <w:t>12-вольтная вспомогательная аккумуляторная батарея в багажном отделении</w:t>
      </w:r>
      <w:bookmarkEnd w:id="29"/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left="760"/>
      </w:pPr>
      <w:bookmarkStart w:id="30" w:name="bookmark36"/>
      <w:r w:rsidRPr="00477D3E">
        <w:t>Система отпирания дверей и пуска (дополнительное оборудование):</w:t>
      </w:r>
      <w:bookmarkEnd w:id="30"/>
    </w:p>
    <w:p w:rsidR="00477D3E" w:rsidRPr="00477D3E" w:rsidRDefault="00477D3E" w:rsidP="00477D3E">
      <w:pPr>
        <w:numPr>
          <w:ilvl w:val="0"/>
          <w:numId w:val="8"/>
        </w:numPr>
        <w:tabs>
          <w:tab w:val="left" w:pos="1424"/>
        </w:tabs>
        <w:spacing w:line="274" w:lineRule="exact"/>
        <w:ind w:left="76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Проверьте состояние индикатора </w:t>
      </w:r>
      <w:r w:rsidRPr="00477D3E">
        <w:rPr>
          <w:rStyle w:val="23"/>
          <w:rFonts w:eastAsia="Arial Unicode MS"/>
          <w:lang w:val="en-US" w:eastAsia="en-US" w:bidi="en-US"/>
        </w:rPr>
        <w:t>READY</w:t>
      </w:r>
      <w:r w:rsidRPr="00477D3E">
        <w:rPr>
          <w:rStyle w:val="23"/>
          <w:rFonts w:eastAsia="Arial Unicode MS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на панели инструментов.</w:t>
      </w:r>
    </w:p>
    <w:p w:rsidR="00477D3E" w:rsidRPr="00477D3E" w:rsidRDefault="00477D3E" w:rsidP="00477D3E">
      <w:pPr>
        <w:numPr>
          <w:ilvl w:val="0"/>
          <w:numId w:val="8"/>
        </w:numPr>
        <w:tabs>
          <w:tab w:val="left" w:pos="1424"/>
        </w:tabs>
        <w:spacing w:line="274" w:lineRule="exact"/>
        <w:ind w:firstLine="76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anchor distT="0" distB="254000" distL="1508760" distR="1060450" simplePos="0" relativeHeight="251688960" behindDoc="1" locked="0" layoutInCell="1" allowOverlap="1">
            <wp:simplePos x="0" y="0"/>
            <wp:positionH relativeFrom="margin">
              <wp:posOffset>1512570</wp:posOffset>
            </wp:positionH>
            <wp:positionV relativeFrom="paragraph">
              <wp:posOffset>862330</wp:posOffset>
            </wp:positionV>
            <wp:extent cx="3846830" cy="1645920"/>
            <wp:effectExtent l="19050" t="0" r="1270" b="0"/>
            <wp:wrapTopAndBottom/>
            <wp:docPr id="40" name="Рисунок 40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D3E">
        <w:rPr>
          <w:rFonts w:ascii="Times New Roman" w:hAnsi="Times New Roman" w:cs="Times New Roman"/>
        </w:rPr>
        <w:t xml:space="preserve">Если индикатор </w:t>
      </w:r>
      <w:r w:rsidRPr="00477D3E">
        <w:rPr>
          <w:rStyle w:val="23"/>
          <w:rFonts w:eastAsia="Arial Unicode MS"/>
          <w:lang w:val="en-US" w:eastAsia="en-US" w:bidi="en-US"/>
        </w:rPr>
        <w:t>READY</w:t>
      </w:r>
      <w:r w:rsidRPr="00477D3E">
        <w:rPr>
          <w:rStyle w:val="23"/>
          <w:rFonts w:eastAsia="Arial Unicode MS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светится, автомобиль включен и работает. Выключите автомобиль, нажав один раз на кнопку питания.</w:t>
      </w: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numPr>
          <w:ilvl w:val="0"/>
          <w:numId w:val="8"/>
        </w:numPr>
        <w:tabs>
          <w:tab w:val="left" w:pos="1420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lastRenderedPageBreak/>
        <w:t xml:space="preserve">Если подсветка комбинации приборов и индикатора </w:t>
      </w:r>
      <w:r w:rsidRPr="00477D3E">
        <w:rPr>
          <w:rStyle w:val="23"/>
          <w:rFonts w:eastAsia="Arial Unicode MS"/>
          <w:lang w:val="en-US" w:eastAsia="en-US" w:bidi="en-US"/>
        </w:rPr>
        <w:t>READY</w:t>
      </w:r>
      <w:r w:rsidRPr="00477D3E">
        <w:rPr>
          <w:rStyle w:val="23"/>
          <w:rFonts w:eastAsia="Arial Unicode MS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на приборной панели отсутствует, транспортное средство выключено. НЕ НАЖИМАЙТЕ кнопку питания, т.к. автомобиль может запуститься.</w:t>
      </w:r>
    </w:p>
    <w:p w:rsidR="00477D3E" w:rsidRPr="00477D3E" w:rsidRDefault="00477D3E" w:rsidP="00477D3E">
      <w:pPr>
        <w:numPr>
          <w:ilvl w:val="0"/>
          <w:numId w:val="8"/>
        </w:numPr>
        <w:tabs>
          <w:tab w:val="left" w:pos="1420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Уберите ключ минимум на 5 метров от транспортного средства, если он легкодоступен.</w:t>
      </w:r>
    </w:p>
    <w:p w:rsidR="00477D3E" w:rsidRPr="00477D3E" w:rsidRDefault="00477D3E" w:rsidP="00477D3E">
      <w:pPr>
        <w:numPr>
          <w:ilvl w:val="0"/>
          <w:numId w:val="8"/>
        </w:numPr>
        <w:tabs>
          <w:tab w:val="left" w:pos="1420"/>
        </w:tabs>
        <w:spacing w:after="540"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Отсоедините вспомогательную 12-вольтную аккумуляторную батарею, чтобы предотвратить случайный запуск транспортного средства.</w:t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r w:rsidRPr="00477D3E">
        <w:rPr>
          <w:noProof/>
          <w:lang w:eastAsia="ru-RU"/>
        </w:rPr>
        <w:drawing>
          <wp:anchor distT="0" distB="254000" distL="63500" distR="121920" simplePos="0" relativeHeight="251689984" behindDoc="1" locked="0" layoutInCell="1" allowOverlap="1">
            <wp:simplePos x="0" y="0"/>
            <wp:positionH relativeFrom="margin">
              <wp:posOffset>88265</wp:posOffset>
            </wp:positionH>
            <wp:positionV relativeFrom="paragraph">
              <wp:posOffset>-109855</wp:posOffset>
            </wp:positionV>
            <wp:extent cx="2072640" cy="2719070"/>
            <wp:effectExtent l="19050" t="0" r="3810" b="0"/>
            <wp:wrapSquare wrapText="right"/>
            <wp:docPr id="41" name="Рисунок 41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D3E">
        <w:rPr>
          <w:noProof/>
          <w:lang w:eastAsia="ru-RU"/>
        </w:rPr>
        <w:drawing>
          <wp:anchor distT="0" distB="0" distL="472440" distR="457200" simplePos="0" relativeHeight="251691008" behindDoc="1" locked="0" layoutInCell="1" allowOverlap="1">
            <wp:simplePos x="0" y="0"/>
            <wp:positionH relativeFrom="margin">
              <wp:posOffset>472440</wp:posOffset>
            </wp:positionH>
            <wp:positionV relativeFrom="paragraph">
              <wp:posOffset>-4077970</wp:posOffset>
            </wp:positionV>
            <wp:extent cx="5492750" cy="2292350"/>
            <wp:effectExtent l="19050" t="0" r="0" b="0"/>
            <wp:wrapTopAndBottom/>
            <wp:docPr id="42" name="Рисунок 42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1" w:name="bookmark37"/>
      <w:r w:rsidRPr="00477D3E">
        <w:t>Процедура №2 (альтернатива на случай отсутствия доступа к кнопке питания или ключа зажигания).</w:t>
      </w:r>
      <w:bookmarkEnd w:id="31"/>
    </w:p>
    <w:p w:rsidR="00477D3E" w:rsidRPr="00477D3E" w:rsidRDefault="00477D3E" w:rsidP="00477D3E">
      <w:pPr>
        <w:numPr>
          <w:ilvl w:val="0"/>
          <w:numId w:val="9"/>
        </w:numPr>
        <w:tabs>
          <w:tab w:val="left" w:pos="1420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Откройте капот.</w:t>
      </w:r>
    </w:p>
    <w:p w:rsidR="00477D3E" w:rsidRPr="00477D3E" w:rsidRDefault="00477D3E" w:rsidP="00477D3E">
      <w:pPr>
        <w:numPr>
          <w:ilvl w:val="0"/>
          <w:numId w:val="9"/>
        </w:numPr>
        <w:tabs>
          <w:tab w:val="left" w:pos="1420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Снимите крышку коробки предохранителя.</w:t>
      </w:r>
    </w:p>
    <w:p w:rsidR="00477D3E" w:rsidRPr="00477D3E" w:rsidRDefault="00477D3E" w:rsidP="00477D3E">
      <w:pPr>
        <w:numPr>
          <w:ilvl w:val="0"/>
          <w:numId w:val="9"/>
        </w:numPr>
        <w:tabs>
          <w:tab w:val="left" w:pos="1420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Снимите главный предохранитель в коробке </w:t>
      </w:r>
      <w:proofErr w:type="spellStart"/>
      <w:r w:rsidRPr="00477D3E">
        <w:rPr>
          <w:rFonts w:ascii="Times New Roman" w:hAnsi="Times New Roman" w:cs="Times New Roman"/>
        </w:rPr>
        <w:t>предохронителя</w:t>
      </w:r>
      <w:proofErr w:type="spellEnd"/>
      <w:r w:rsidRPr="00477D3E">
        <w:rPr>
          <w:rFonts w:ascii="Times New Roman" w:hAnsi="Times New Roman" w:cs="Times New Roman"/>
        </w:rPr>
        <w:t xml:space="preserve"> в моторном отсеке. Если нужный предохранитель невозможно определить, отключите все предохранители в коробке.</w:t>
      </w:r>
    </w:p>
    <w:p w:rsidR="00477D3E" w:rsidRPr="00477D3E" w:rsidRDefault="00477D3E" w:rsidP="00477D3E">
      <w:pPr>
        <w:spacing w:line="312" w:lineRule="exact"/>
        <w:ind w:firstLine="740"/>
        <w:jc w:val="both"/>
        <w:rPr>
          <w:rFonts w:ascii="Times New Roman" w:hAnsi="Times New Roman" w:cs="Times New Roman"/>
        </w:rPr>
        <w:sectPr w:rsidR="00477D3E" w:rsidRPr="00477D3E">
          <w:type w:val="continuous"/>
          <w:pgSz w:w="11900" w:h="16840"/>
          <w:pgMar w:top="4880" w:right="823" w:bottom="6646" w:left="964" w:header="0" w:footer="3" w:gutter="0"/>
          <w:cols w:space="720"/>
          <w:noEndnote/>
          <w:docGrid w:linePitch="360"/>
        </w:sectPr>
      </w:pPr>
      <w:r w:rsidRPr="00477D3E">
        <w:rPr>
          <w:rFonts w:ascii="Times New Roman" w:hAnsi="Times New Roman" w:cs="Times New Roman"/>
        </w:rPr>
        <w:t xml:space="preserve">Например, в автомобиле </w:t>
      </w:r>
      <w:r w:rsidRPr="00477D3E">
        <w:rPr>
          <w:rStyle w:val="23"/>
          <w:rFonts w:eastAsia="Arial Unicode MS"/>
          <w:lang w:val="en-US" w:eastAsia="en-US" w:bidi="en-US"/>
        </w:rPr>
        <w:t>Toyota</w:t>
      </w:r>
      <w:r w:rsidRPr="00477D3E">
        <w:rPr>
          <w:rStyle w:val="23"/>
          <w:rFonts w:eastAsia="Arial Unicode MS"/>
          <w:lang w:eastAsia="en-US" w:bidi="en-US"/>
        </w:rPr>
        <w:t xml:space="preserve"> </w:t>
      </w:r>
      <w:proofErr w:type="spellStart"/>
      <w:r w:rsidRPr="00477D3E">
        <w:rPr>
          <w:rStyle w:val="23"/>
          <w:rFonts w:eastAsia="Arial Unicode MS"/>
          <w:lang w:val="en-US" w:eastAsia="en-US" w:bidi="en-US"/>
        </w:rPr>
        <w:t>Prius</w:t>
      </w:r>
      <w:proofErr w:type="spellEnd"/>
      <w:r w:rsidRPr="00477D3E">
        <w:rPr>
          <w:rStyle w:val="23"/>
          <w:rFonts w:eastAsia="Arial Unicode MS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- это предохранитель на 20А (желтый)</w:t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 w:after="293" w:line="240" w:lineRule="exact"/>
        <w:ind w:left="2500"/>
        <w:jc w:val="left"/>
      </w:pPr>
      <w:bookmarkStart w:id="32" w:name="bookmark38"/>
      <w:r w:rsidRPr="00477D3E">
        <w:lastRenderedPageBreak/>
        <w:t>Расположение предохранителя для гибридного автомобиля</w:t>
      </w:r>
      <w:bookmarkEnd w:id="32"/>
    </w:p>
    <w:p w:rsidR="00477D3E" w:rsidRPr="00477D3E" w:rsidRDefault="00477D3E" w:rsidP="00477D3E">
      <w:pPr>
        <w:numPr>
          <w:ilvl w:val="0"/>
          <w:numId w:val="9"/>
        </w:numPr>
        <w:tabs>
          <w:tab w:val="left" w:pos="1432"/>
        </w:tabs>
        <w:spacing w:after="256" w:line="240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Отключите 12-вольтную вспомогательную батарею.</w:t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/>
        <w:ind w:firstLine="740"/>
      </w:pPr>
      <w:bookmarkStart w:id="33" w:name="bookmark39"/>
      <w:r w:rsidRPr="00477D3E">
        <w:t>ПРИМЕЧАНИЕ:</w:t>
      </w:r>
      <w:bookmarkEnd w:id="33"/>
    </w:p>
    <w:p w:rsidR="00477D3E" w:rsidRPr="00477D3E" w:rsidRDefault="00477D3E" w:rsidP="00477D3E">
      <w:pPr>
        <w:spacing w:after="596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Перед отключением 12-вольтной вспомогательной аккумуляторной батареи откройте окна, разблокируйте двери и откройте заднюю дверь, если нужно. При отключенной 12-вольтной вспомогательной аккумуляторной батарее элементы управления питанием не работают.</w:t>
      </w:r>
    </w:p>
    <w:p w:rsidR="00477D3E" w:rsidRPr="00477D3E" w:rsidRDefault="00477D3E" w:rsidP="00477D3E">
      <w:pPr>
        <w:pStyle w:val="42"/>
        <w:keepNext/>
        <w:keepLines/>
        <w:shd w:val="clear" w:color="auto" w:fill="auto"/>
        <w:spacing w:before="0" w:line="278" w:lineRule="exact"/>
        <w:jc w:val="left"/>
      </w:pPr>
      <w:r w:rsidRPr="00477D3E">
        <w:rPr>
          <w:noProof/>
          <w:lang w:eastAsia="ru-RU"/>
        </w:rPr>
        <w:drawing>
          <wp:anchor distT="0" distB="30480" distL="63500" distR="231775" simplePos="0" relativeHeight="251692032" behindDoc="1" locked="0" layoutInCell="1" allowOverlap="1">
            <wp:simplePos x="0" y="0"/>
            <wp:positionH relativeFrom="margin">
              <wp:posOffset>484505</wp:posOffset>
            </wp:positionH>
            <wp:positionV relativeFrom="paragraph">
              <wp:posOffset>-438785</wp:posOffset>
            </wp:positionV>
            <wp:extent cx="542290" cy="542290"/>
            <wp:effectExtent l="19050" t="0" r="0" b="0"/>
            <wp:wrapSquare wrapText="right"/>
            <wp:docPr id="43" name="Рисунок 43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D3E">
        <w:rPr>
          <w:noProof/>
          <w:lang w:eastAsia="ru-RU"/>
        </w:rPr>
        <w:drawing>
          <wp:anchor distT="0" distB="0" distL="810895" distR="551815" simplePos="0" relativeHeight="251693056" behindDoc="1" locked="0" layoutInCell="1" allowOverlap="1">
            <wp:simplePos x="0" y="0"/>
            <wp:positionH relativeFrom="margin">
              <wp:posOffset>810895</wp:posOffset>
            </wp:positionH>
            <wp:positionV relativeFrom="paragraph">
              <wp:posOffset>-4663440</wp:posOffset>
            </wp:positionV>
            <wp:extent cx="5157470" cy="2651760"/>
            <wp:effectExtent l="19050" t="0" r="5080" b="0"/>
            <wp:wrapTopAndBottom/>
            <wp:docPr id="44" name="Рисунок 44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4" w:name="bookmark40"/>
      <w:r w:rsidRPr="00477D3E">
        <w:t>ПРЕДУПРЕЖДЕНИЕ:</w:t>
      </w:r>
      <w:bookmarkEnd w:id="34"/>
    </w:p>
    <w:p w:rsidR="00477D3E" w:rsidRPr="00477D3E" w:rsidRDefault="00477D3E" w:rsidP="00477D3E">
      <w:pPr>
        <w:numPr>
          <w:ilvl w:val="0"/>
          <w:numId w:val="5"/>
        </w:numPr>
        <w:tabs>
          <w:tab w:val="left" w:pos="1432"/>
        </w:tabs>
        <w:spacing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Система высокого напряжения может оставаться под напряжением ещё </w:t>
      </w:r>
      <w:r w:rsidRPr="00477D3E">
        <w:rPr>
          <w:rStyle w:val="23"/>
          <w:rFonts w:eastAsia="Arial Unicode MS"/>
        </w:rPr>
        <w:t xml:space="preserve">10 минут </w:t>
      </w:r>
      <w:r w:rsidRPr="00477D3E">
        <w:rPr>
          <w:rFonts w:ascii="Times New Roman" w:hAnsi="Times New Roman" w:cs="Times New Roman"/>
        </w:rPr>
        <w:t>после выключения или отключения автомобиля. Не касайтесь, не режьте и не разрывайте оранжевые высоковольтные силовые кабели или другие высоковольтные компоненты, чтобы избежать тяжёлых травм или летального исхода, вызванных сильными ожогами или ударом электрического тока.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32"/>
        </w:tabs>
        <w:spacing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На систему пассивной безопасности может подаваться питание еще </w:t>
      </w:r>
      <w:r w:rsidRPr="00477D3E">
        <w:rPr>
          <w:rStyle w:val="23"/>
          <w:rFonts w:eastAsia="Arial Unicode MS"/>
        </w:rPr>
        <w:t xml:space="preserve">90 секунд </w:t>
      </w:r>
      <w:r w:rsidRPr="00477D3E">
        <w:rPr>
          <w:rFonts w:ascii="Times New Roman" w:hAnsi="Times New Roman" w:cs="Times New Roman"/>
        </w:rPr>
        <w:t>после выключения или отключения автомобиля. Не разбирайте элементы системы пассивной безопасности, чтобы избежать тяжёлых травм или летального исхода от случайного раскрытия подушек безопасности.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32"/>
        </w:tabs>
        <w:spacing w:after="271"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Если ни одна из процедур отключения автомобиля не может быть выполнена, осторожно работайте дальше, т.к. нет никаких гарантий, что высоковольтная система, система пассивной безопасности и насос подачи топлива отключены.</w:t>
      </w:r>
    </w:p>
    <w:p w:rsidR="00477D3E" w:rsidRPr="00477D3E" w:rsidRDefault="00477D3E" w:rsidP="00477D3E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432"/>
        </w:tabs>
        <w:spacing w:before="0" w:line="240" w:lineRule="exact"/>
        <w:ind w:firstLine="740"/>
      </w:pPr>
      <w:bookmarkStart w:id="35" w:name="bookmark41"/>
      <w:r w:rsidRPr="00477D3E">
        <w:t>Оценка места ДТП.</w:t>
      </w:r>
      <w:bookmarkEnd w:id="35"/>
    </w:p>
    <w:p w:rsidR="00477D3E" w:rsidRPr="00477D3E" w:rsidRDefault="00477D3E" w:rsidP="00477D3E">
      <w:pPr>
        <w:numPr>
          <w:ilvl w:val="0"/>
          <w:numId w:val="10"/>
        </w:numPr>
        <w:tabs>
          <w:tab w:val="left" w:pos="1432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Если спасательные работы можно проводить без разрезания кузова транспортного средства (например, разбив стекло), то выполняем необходимые действия по </w:t>
      </w:r>
      <w:proofErr w:type="spellStart"/>
      <w:r w:rsidRPr="00477D3E">
        <w:rPr>
          <w:rFonts w:ascii="Times New Roman" w:hAnsi="Times New Roman" w:cs="Times New Roman"/>
        </w:rPr>
        <w:t>деблокации</w:t>
      </w:r>
      <w:proofErr w:type="spellEnd"/>
      <w:r w:rsidRPr="00477D3E">
        <w:rPr>
          <w:rFonts w:ascii="Times New Roman" w:hAnsi="Times New Roman" w:cs="Times New Roman"/>
        </w:rPr>
        <w:t xml:space="preserve"> пострадавших.</w:t>
      </w:r>
    </w:p>
    <w:p w:rsidR="00477D3E" w:rsidRPr="00477D3E" w:rsidRDefault="00477D3E" w:rsidP="00477D3E">
      <w:pPr>
        <w:spacing w:after="236" w:line="269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Перед началом спасательных работ убедитесь, что в салоне нет кабелей оранжевого цвета, т.к. это кабели высокого напряжения.</w:t>
      </w:r>
    </w:p>
    <w:p w:rsidR="00477D3E" w:rsidRPr="00477D3E" w:rsidRDefault="00477D3E" w:rsidP="00477D3E">
      <w:pPr>
        <w:pStyle w:val="42"/>
        <w:keepNext/>
        <w:keepLines/>
        <w:numPr>
          <w:ilvl w:val="0"/>
          <w:numId w:val="10"/>
        </w:numPr>
        <w:shd w:val="clear" w:color="auto" w:fill="auto"/>
        <w:tabs>
          <w:tab w:val="left" w:pos="1432"/>
        </w:tabs>
        <w:spacing w:before="0"/>
        <w:ind w:firstLine="740"/>
      </w:pPr>
      <w:bookmarkStart w:id="36" w:name="bookmark42"/>
      <w:r w:rsidRPr="00477D3E">
        <w:t>Если необходимо разрезание кузова транспортного средства, и есть время отключить цепи высокого напряжения.</w:t>
      </w:r>
      <w:bookmarkEnd w:id="36"/>
    </w:p>
    <w:p w:rsidR="00477D3E" w:rsidRPr="00477D3E" w:rsidRDefault="00477D3E" w:rsidP="00477D3E">
      <w:pPr>
        <w:numPr>
          <w:ilvl w:val="0"/>
          <w:numId w:val="11"/>
        </w:numPr>
        <w:tabs>
          <w:tab w:val="left" w:pos="1432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Отключите цепи высокого напряжения: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Снимите предохранитель (идентифицировать главный предохранитель можно по </w:t>
      </w:r>
      <w:proofErr w:type="spellStart"/>
      <w:r w:rsidRPr="00477D3E">
        <w:rPr>
          <w:rFonts w:ascii="Times New Roman" w:hAnsi="Times New Roman" w:cs="Times New Roman"/>
        </w:rPr>
        <w:t>буквенно</w:t>
      </w:r>
      <w:r w:rsidRPr="00477D3E">
        <w:rPr>
          <w:rFonts w:ascii="Times New Roman" w:hAnsi="Times New Roman" w:cs="Times New Roman"/>
        </w:rPr>
        <w:softHyphen/>
        <w:t>числовому</w:t>
      </w:r>
      <w:proofErr w:type="spellEnd"/>
      <w:r w:rsidRPr="00477D3E">
        <w:rPr>
          <w:rFonts w:ascii="Times New Roman" w:hAnsi="Times New Roman" w:cs="Times New Roman"/>
        </w:rPr>
        <w:t xml:space="preserve"> обозначению и цвету, но зависят они от марки и модели автомобиля).</w:t>
      </w:r>
      <w:r w:rsidRPr="00477D3E">
        <w:rPr>
          <w:rFonts w:ascii="Times New Roman" w:hAnsi="Times New Roman" w:cs="Times New Roman"/>
        </w:rPr>
        <w:br w:type="page"/>
      </w:r>
    </w:p>
    <w:p w:rsidR="00477D3E" w:rsidRPr="00477D3E" w:rsidRDefault="00477D3E" w:rsidP="00477D3E">
      <w:pPr>
        <w:numPr>
          <w:ilvl w:val="0"/>
          <w:numId w:val="11"/>
        </w:numPr>
        <w:tabs>
          <w:tab w:val="left" w:pos="1433"/>
        </w:tabs>
        <w:spacing w:line="240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lastRenderedPageBreak/>
        <w:t>Отключите системы подушек безопасности.</w:t>
      </w:r>
    </w:p>
    <w:p w:rsidR="00477D3E" w:rsidRPr="00477D3E" w:rsidRDefault="00477D3E" w:rsidP="00477D3E">
      <w:pPr>
        <w:spacing w:after="261" w:line="240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Отключите 12-вольтную аккумуляторную батарею.</w:t>
      </w:r>
    </w:p>
    <w:p w:rsidR="00477D3E" w:rsidRPr="00552535" w:rsidRDefault="00477D3E" w:rsidP="00477D3E">
      <w:pPr>
        <w:pStyle w:val="42"/>
        <w:keepNext/>
        <w:keepLines/>
        <w:numPr>
          <w:ilvl w:val="0"/>
          <w:numId w:val="10"/>
        </w:numPr>
        <w:shd w:val="clear" w:color="auto" w:fill="auto"/>
        <w:tabs>
          <w:tab w:val="left" w:pos="1433"/>
        </w:tabs>
        <w:spacing w:before="0"/>
        <w:ind w:firstLine="740"/>
        <w:jc w:val="left"/>
        <w:rPr>
          <w:sz w:val="24"/>
          <w:szCs w:val="24"/>
        </w:rPr>
      </w:pPr>
      <w:bookmarkStart w:id="37" w:name="bookmark43"/>
      <w:r w:rsidRPr="00552535">
        <w:rPr>
          <w:sz w:val="24"/>
          <w:szCs w:val="24"/>
        </w:rPr>
        <w:t>Если необходимо разрезание кузова транспортного средства, а времени на отключение цепи высокого напряжения нет.</w:t>
      </w:r>
      <w:bookmarkEnd w:id="37"/>
    </w:p>
    <w:p w:rsidR="00477D3E" w:rsidRPr="00552535" w:rsidRDefault="00477D3E" w:rsidP="00477D3E">
      <w:pPr>
        <w:pStyle w:val="42"/>
        <w:keepNext/>
        <w:keepLines/>
        <w:shd w:val="clear" w:color="auto" w:fill="auto"/>
        <w:spacing w:before="0"/>
        <w:ind w:left="740"/>
        <w:rPr>
          <w:sz w:val="24"/>
          <w:szCs w:val="24"/>
        </w:rPr>
      </w:pPr>
      <w:bookmarkStart w:id="38" w:name="bookmark44"/>
      <w:r w:rsidRPr="00552535">
        <w:rPr>
          <w:sz w:val="24"/>
          <w:szCs w:val="24"/>
        </w:rPr>
        <w:t>Перед разрезанием кузова проверьте следующее:</w:t>
      </w:r>
      <w:bookmarkEnd w:id="38"/>
    </w:p>
    <w:p w:rsidR="00477D3E" w:rsidRPr="00552535" w:rsidRDefault="00477D3E" w:rsidP="00477D3E">
      <w:pPr>
        <w:spacing w:after="540"/>
        <w:ind w:firstLine="740"/>
        <w:rPr>
          <w:rFonts w:ascii="Times New Roman" w:hAnsi="Times New Roman" w:cs="Times New Roman"/>
        </w:rPr>
      </w:pPr>
      <w:r w:rsidRPr="00552535">
        <w:rPr>
          <w:rFonts w:ascii="Times New Roman" w:hAnsi="Times New Roman" w:cs="Times New Roman"/>
        </w:rPr>
        <w:t>1) При снятии деталей следите за тем, чтобы не касаться указанных ниже зон или обнажившихся кабелей оранжевого цвета.</w:t>
      </w:r>
    </w:p>
    <w:p w:rsidR="00552535" w:rsidRPr="00552535" w:rsidRDefault="00552535" w:rsidP="00477D3E">
      <w:pPr>
        <w:spacing w:after="540"/>
        <w:ind w:firstLine="740"/>
        <w:rPr>
          <w:rFonts w:ascii="Times New Roman" w:hAnsi="Times New Roman" w:cs="Times New Roman"/>
        </w:rPr>
      </w:pPr>
      <w:r w:rsidRPr="00552535">
        <w:rPr>
          <w:rFonts w:ascii="Times New Roman" w:hAnsi="Times New Roman" w:cs="Times New Roman"/>
          <w:noProof/>
          <w:lang w:bidi="ar-SA"/>
        </w:rPr>
        <w:drawing>
          <wp:anchor distT="0" distB="48895" distL="63500" distR="85090" simplePos="0" relativeHeight="251694080" behindDoc="1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151765</wp:posOffset>
            </wp:positionV>
            <wp:extent cx="694055" cy="323215"/>
            <wp:effectExtent l="19050" t="0" r="0" b="0"/>
            <wp:wrapSquare wrapText="right"/>
            <wp:docPr id="45" name="Рисунок 45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7D3E" w:rsidRPr="00552535" w:rsidRDefault="00477D3E" w:rsidP="00477D3E">
      <w:pPr>
        <w:pStyle w:val="42"/>
        <w:keepNext/>
        <w:keepLines/>
        <w:shd w:val="clear" w:color="auto" w:fill="auto"/>
        <w:spacing w:before="0"/>
        <w:rPr>
          <w:sz w:val="24"/>
          <w:szCs w:val="24"/>
        </w:rPr>
      </w:pPr>
      <w:bookmarkStart w:id="39" w:name="bookmark45"/>
      <w:r w:rsidRPr="00552535">
        <w:rPr>
          <w:sz w:val="24"/>
          <w:szCs w:val="24"/>
        </w:rPr>
        <w:t xml:space="preserve">Зоны, которые находятся под высоким напряжением и могут вызвать </w:t>
      </w:r>
      <w:proofErr w:type="gramStart"/>
      <w:r w:rsidRPr="00552535">
        <w:rPr>
          <w:sz w:val="24"/>
          <w:szCs w:val="24"/>
        </w:rPr>
        <w:t>смертельное</w:t>
      </w:r>
      <w:proofErr w:type="gramEnd"/>
      <w:r w:rsidRPr="00552535">
        <w:rPr>
          <w:sz w:val="24"/>
          <w:szCs w:val="24"/>
        </w:rPr>
        <w:t xml:space="preserve"> </w:t>
      </w:r>
      <w:proofErr w:type="spellStart"/>
      <w:r w:rsidRPr="00552535">
        <w:rPr>
          <w:sz w:val="24"/>
          <w:szCs w:val="24"/>
        </w:rPr>
        <w:t>электропоражение</w:t>
      </w:r>
      <w:proofErr w:type="spellEnd"/>
      <w:r w:rsidRPr="00552535">
        <w:rPr>
          <w:sz w:val="24"/>
          <w:szCs w:val="24"/>
        </w:rPr>
        <w:t>:</w:t>
      </w:r>
      <w:bookmarkEnd w:id="39"/>
    </w:p>
    <w:p w:rsidR="00477D3E" w:rsidRPr="00552535" w:rsidRDefault="00477D3E" w:rsidP="00552535">
      <w:pPr>
        <w:rPr>
          <w:rFonts w:ascii="Times New Roman" w:hAnsi="Times New Roman" w:cs="Times New Roman"/>
        </w:rPr>
      </w:pPr>
      <w:r w:rsidRPr="00552535">
        <w:rPr>
          <w:rFonts w:ascii="Times New Roman" w:hAnsi="Times New Roman" w:cs="Times New Roman"/>
        </w:rPr>
        <w:t xml:space="preserve">Не производите резку в этих зонах, т.к. они находятся под высоким напряжением и могут вызвать </w:t>
      </w:r>
      <w:proofErr w:type="gramStart"/>
      <w:r w:rsidRPr="00552535">
        <w:rPr>
          <w:rFonts w:ascii="Times New Roman" w:hAnsi="Times New Roman" w:cs="Times New Roman"/>
        </w:rPr>
        <w:t>смертельное</w:t>
      </w:r>
      <w:proofErr w:type="gramEnd"/>
      <w:r w:rsidRPr="00552535">
        <w:rPr>
          <w:rFonts w:ascii="Times New Roman" w:hAnsi="Times New Roman" w:cs="Times New Roman"/>
        </w:rPr>
        <w:t xml:space="preserve"> </w:t>
      </w:r>
      <w:proofErr w:type="spellStart"/>
      <w:r w:rsidRPr="00552535">
        <w:rPr>
          <w:rFonts w:ascii="Times New Roman" w:hAnsi="Times New Roman" w:cs="Times New Roman"/>
        </w:rPr>
        <w:t>электропоражение</w:t>
      </w:r>
      <w:proofErr w:type="spellEnd"/>
      <w:r w:rsidRPr="00552535">
        <w:rPr>
          <w:rFonts w:ascii="Times New Roman" w:hAnsi="Times New Roman" w:cs="Times New Roman"/>
        </w:rPr>
        <w:t>.</w:t>
      </w:r>
    </w:p>
    <w:p w:rsidR="00477D3E" w:rsidRPr="00552535" w:rsidRDefault="00477D3E" w:rsidP="00552535">
      <w:pPr>
        <w:spacing w:after="540"/>
        <w:jc w:val="both"/>
        <w:rPr>
          <w:rFonts w:ascii="Times New Roman" w:hAnsi="Times New Roman" w:cs="Times New Roman"/>
        </w:rPr>
      </w:pPr>
      <w:r w:rsidRPr="00552535">
        <w:rPr>
          <w:rFonts w:ascii="Times New Roman" w:hAnsi="Times New Roman" w:cs="Times New Roman"/>
          <w:noProof/>
          <w:lang w:bidi="ar-SA"/>
        </w:rPr>
        <w:pict>
          <v:rect id="_x0000_s1071" style="position:absolute;left:0;text-align:left;margin-left:.8pt;margin-top:36.8pt;width:43.4pt;height:17.1pt;z-index:251696128" fillcolor="#f79646 [3209]" strokecolor="#f2f2f2 [3041]" strokeweight="3pt">
            <v:shadow on="t" type="perspective" color="#974706 [1609]" opacity=".5" offset="1pt" offset2="-1pt"/>
          </v:rect>
        </w:pict>
      </w:r>
      <w:r w:rsidRPr="00552535">
        <w:rPr>
          <w:rStyle w:val="23"/>
          <w:rFonts w:eastAsia="Arial Unicode MS"/>
        </w:rPr>
        <w:t xml:space="preserve">Запрещается </w:t>
      </w:r>
      <w:r w:rsidRPr="00552535">
        <w:rPr>
          <w:rFonts w:ascii="Times New Roman" w:hAnsi="Times New Roman" w:cs="Times New Roman"/>
        </w:rPr>
        <w:t>разрезать аккумуляторную батарею гибридного транспортного средства.</w:t>
      </w:r>
    </w:p>
    <w:p w:rsidR="00552535" w:rsidRPr="00552535" w:rsidRDefault="00552535" w:rsidP="00477D3E">
      <w:pPr>
        <w:pStyle w:val="42"/>
        <w:keepNext/>
        <w:keepLines/>
        <w:shd w:val="clear" w:color="auto" w:fill="auto"/>
        <w:tabs>
          <w:tab w:val="left" w:leader="hyphen" w:pos="1757"/>
        </w:tabs>
        <w:spacing w:before="0"/>
        <w:ind w:left="840"/>
        <w:rPr>
          <w:sz w:val="24"/>
          <w:szCs w:val="24"/>
        </w:rPr>
      </w:pPr>
      <w:bookmarkStart w:id="40" w:name="bookmark46"/>
    </w:p>
    <w:p w:rsidR="00552535" w:rsidRPr="00552535" w:rsidRDefault="00552535" w:rsidP="00477D3E">
      <w:pPr>
        <w:pStyle w:val="42"/>
        <w:keepNext/>
        <w:keepLines/>
        <w:shd w:val="clear" w:color="auto" w:fill="auto"/>
        <w:tabs>
          <w:tab w:val="left" w:leader="hyphen" w:pos="1757"/>
        </w:tabs>
        <w:spacing w:before="0"/>
        <w:ind w:left="840"/>
        <w:rPr>
          <w:sz w:val="24"/>
          <w:szCs w:val="24"/>
        </w:rPr>
      </w:pPr>
    </w:p>
    <w:p w:rsidR="00477D3E" w:rsidRPr="00552535" w:rsidRDefault="00477D3E" w:rsidP="00552535">
      <w:pPr>
        <w:pStyle w:val="42"/>
        <w:keepNext/>
        <w:keepLines/>
        <w:shd w:val="clear" w:color="auto" w:fill="auto"/>
        <w:tabs>
          <w:tab w:val="left" w:leader="hyphen" w:pos="1757"/>
        </w:tabs>
        <w:spacing w:before="0"/>
        <w:rPr>
          <w:sz w:val="24"/>
          <w:szCs w:val="24"/>
        </w:rPr>
      </w:pPr>
      <w:r w:rsidRPr="00552535">
        <w:rPr>
          <w:sz w:val="24"/>
          <w:szCs w:val="24"/>
        </w:rPr>
        <w:t>Зоны, которые могут вызвать раскрытие боковых шторок безопасности:</w:t>
      </w:r>
      <w:bookmarkEnd w:id="40"/>
    </w:p>
    <w:p w:rsidR="00477D3E" w:rsidRPr="00552535" w:rsidRDefault="00552535" w:rsidP="00552535">
      <w:pPr>
        <w:spacing w:after="536"/>
        <w:rPr>
          <w:rFonts w:ascii="Times New Roman" w:hAnsi="Times New Roman" w:cs="Times New Roman"/>
        </w:rPr>
      </w:pPr>
      <w:r w:rsidRPr="00552535">
        <w:rPr>
          <w:rFonts w:ascii="Times New Roman" w:hAnsi="Times New Roman" w:cs="Times New Roman"/>
          <w:noProof/>
          <w:lang w:bidi="ar-SA"/>
        </w:rPr>
        <w:drawing>
          <wp:anchor distT="0" distB="1270" distL="63500" distR="63500" simplePos="0" relativeHeight="251695104" behindDoc="1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861695</wp:posOffset>
            </wp:positionV>
            <wp:extent cx="694055" cy="323215"/>
            <wp:effectExtent l="19050" t="0" r="0" b="0"/>
            <wp:wrapSquare wrapText="right"/>
            <wp:docPr id="46" name="Рисунок 46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7D3E" w:rsidRPr="00552535">
        <w:rPr>
          <w:rFonts w:ascii="Times New Roman" w:hAnsi="Times New Roman" w:cs="Times New Roman"/>
        </w:rPr>
        <w:t>Не производите резку в этих зонах, т.к. они являются местом расположения оборудования, которое генерирует газ высокого давления для раскрытия боковых шторок безопасности.</w:t>
      </w:r>
    </w:p>
    <w:p w:rsidR="00477D3E" w:rsidRPr="00552535" w:rsidRDefault="00477D3E" w:rsidP="00477D3E">
      <w:pPr>
        <w:pStyle w:val="42"/>
        <w:keepNext/>
        <w:keepLines/>
        <w:shd w:val="clear" w:color="auto" w:fill="auto"/>
        <w:spacing w:before="0" w:line="278" w:lineRule="exact"/>
        <w:rPr>
          <w:sz w:val="24"/>
          <w:szCs w:val="24"/>
        </w:rPr>
        <w:sectPr w:rsidR="00477D3E" w:rsidRPr="00552535">
          <w:pgSz w:w="11900" w:h="16840"/>
          <w:pgMar w:top="1145" w:right="816" w:bottom="1303" w:left="821" w:header="0" w:footer="3" w:gutter="0"/>
          <w:cols w:space="720"/>
          <w:noEndnote/>
          <w:docGrid w:linePitch="360"/>
        </w:sectPr>
      </w:pPr>
      <w:bookmarkStart w:id="41" w:name="bookmark47"/>
      <w:r w:rsidRPr="00552535">
        <w:rPr>
          <w:sz w:val="24"/>
          <w:szCs w:val="24"/>
        </w:rPr>
        <w:t>Зоны, которые могут вызвать раскрытие боковых подушек безопасности и боковых шторок безопасности из-за короткого замыкания проводки или удара при разрезании кузова транспортного средства.</w:t>
      </w:r>
      <w:bookmarkEnd w:id="41"/>
    </w:p>
    <w:p w:rsidR="00477D3E" w:rsidRPr="00477D3E" w:rsidRDefault="00477D3E" w:rsidP="00477D3E">
      <w:pPr>
        <w:framePr w:h="1405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6065520" cy="893572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pStyle w:val="a8"/>
        <w:framePr w:h="14050" w:wrap="notBeside" w:vAnchor="text" w:hAnchor="text" w:xAlign="center" w:y="1"/>
        <w:shd w:val="clear" w:color="auto" w:fill="auto"/>
        <w:spacing w:line="240" w:lineRule="exact"/>
        <w:jc w:val="left"/>
      </w:pPr>
      <w:r w:rsidRPr="00477D3E">
        <w:t>Зоны особого внимания при разрезании кузова автомобиля</w:t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numPr>
          <w:ilvl w:val="0"/>
          <w:numId w:val="12"/>
        </w:numPr>
        <w:tabs>
          <w:tab w:val="left" w:pos="1426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lastRenderedPageBreak/>
        <w:t>Проверьте расположение проводки и компонентов высокого напряжения.</w:t>
      </w:r>
    </w:p>
    <w:p w:rsidR="00477D3E" w:rsidRPr="00477D3E" w:rsidRDefault="00477D3E" w:rsidP="00477D3E">
      <w:pPr>
        <w:numPr>
          <w:ilvl w:val="0"/>
          <w:numId w:val="12"/>
        </w:numPr>
        <w:tabs>
          <w:tab w:val="left" w:pos="1426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Проверьте расположение подушек безопасности и проводки.</w:t>
      </w:r>
    </w:p>
    <w:p w:rsidR="00477D3E" w:rsidRPr="00477D3E" w:rsidRDefault="00477D3E" w:rsidP="00477D3E">
      <w:pPr>
        <w:numPr>
          <w:ilvl w:val="0"/>
          <w:numId w:val="12"/>
        </w:numPr>
        <w:tabs>
          <w:tab w:val="left" w:pos="1426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Стабилизируйте транспортное средство.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Установите опоры в 4 точках непосредственно под передними и задними стойками.</w:t>
      </w:r>
    </w:p>
    <w:p w:rsidR="00477D3E" w:rsidRPr="00477D3E" w:rsidRDefault="00477D3E" w:rsidP="00477D3E">
      <w:pPr>
        <w:spacing w:after="235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Не устанавливайте опоры под высоковольтными кабелями, системой выхлопа или топливной системой.</w:t>
      </w: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426"/>
        </w:tabs>
        <w:spacing w:before="0" w:after="0" w:line="280" w:lineRule="exact"/>
        <w:ind w:firstLine="740"/>
      </w:pPr>
      <w:bookmarkStart w:id="42" w:name="bookmark48"/>
      <w:r w:rsidRPr="00477D3E">
        <w:t>Пожаротушение.</w:t>
      </w:r>
      <w:bookmarkEnd w:id="42"/>
    </w:p>
    <w:p w:rsidR="00477D3E" w:rsidRPr="00477D3E" w:rsidRDefault="00477D3E" w:rsidP="00477D3E">
      <w:pPr>
        <w:numPr>
          <w:ilvl w:val="0"/>
          <w:numId w:val="5"/>
        </w:numPr>
        <w:tabs>
          <w:tab w:val="left" w:pos="1426"/>
        </w:tabs>
        <w:spacing w:line="269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Первая атака на пожар</w:t>
      </w:r>
    </w:p>
    <w:p w:rsidR="00477D3E" w:rsidRPr="00477D3E" w:rsidRDefault="00477D3E" w:rsidP="00477D3E">
      <w:pPr>
        <w:spacing w:line="269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Выполнить быструю и агрессивную атаку на пожар.</w:t>
      </w:r>
    </w:p>
    <w:p w:rsidR="00477D3E" w:rsidRPr="00477D3E" w:rsidRDefault="00477D3E" w:rsidP="00477D3E">
      <w:pPr>
        <w:spacing w:line="269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Пожарные команды могут не иметь возможность идентифицировать гибридный автомобиль, пока не будет сбит огонь и не начнутся операции осмотра.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26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Пожар в аккумуляторной батарее гибридного автомобиля.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Если начнётся пожар в никель-металлогидридной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NiMH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Fonts w:ascii="Times New Roman" w:hAnsi="Times New Roman" w:cs="Times New Roman"/>
        </w:rPr>
        <w:t>аккумуляторной батарее, тогда руководитель тушения пожара должен решить воспользоваться наступательной атакой на пожар, либо техникой оборонительной атаки на пожар.</w:t>
      </w:r>
    </w:p>
    <w:p w:rsidR="00477D3E" w:rsidRPr="00477D3E" w:rsidRDefault="00477D3E" w:rsidP="00477D3E">
      <w:pPr>
        <w:framePr w:h="3720" w:wrap="notBeside" w:vAnchor="text" w:hAnchor="text" w:y="1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816475" cy="236283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numPr>
          <w:ilvl w:val="0"/>
          <w:numId w:val="5"/>
        </w:numPr>
        <w:tabs>
          <w:tab w:val="left" w:pos="1426"/>
        </w:tabs>
        <w:spacing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Г </w:t>
      </w:r>
      <w:proofErr w:type="spellStart"/>
      <w:r w:rsidRPr="00477D3E">
        <w:rPr>
          <w:rFonts w:ascii="Times New Roman" w:hAnsi="Times New Roman" w:cs="Times New Roman"/>
        </w:rPr>
        <w:t>идроксиды</w:t>
      </w:r>
      <w:proofErr w:type="spellEnd"/>
      <w:r w:rsidRPr="00477D3E">
        <w:rPr>
          <w:rFonts w:ascii="Times New Roman" w:hAnsi="Times New Roman" w:cs="Times New Roman"/>
        </w:rPr>
        <w:t xml:space="preserve"> калия и натрия являются основными ингредиентами, используемыми в электролите для никель-металлогидридных модулей аккумуляторной батареи.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26"/>
        </w:tabs>
        <w:spacing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Модули помещены в металлический корпус, доступ к которому ограничен небольшим отверстием сверху.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426"/>
        </w:tabs>
        <w:spacing w:after="240"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Style w:val="23"/>
          <w:rFonts w:eastAsia="Arial Unicode MS"/>
        </w:rPr>
        <w:t xml:space="preserve">Никогда </w:t>
      </w:r>
      <w:r w:rsidRPr="00477D3E">
        <w:rPr>
          <w:rFonts w:ascii="Times New Roman" w:hAnsi="Times New Roman" w:cs="Times New Roman"/>
        </w:rPr>
        <w:t xml:space="preserve">и ни при каких обстоятельствах (включая пожар) не ломайте и не снимайте крышку аккумуляторной батареи. </w:t>
      </w:r>
      <w:proofErr w:type="gramStart"/>
      <w:r w:rsidRPr="00477D3E">
        <w:rPr>
          <w:rFonts w:ascii="Times New Roman" w:hAnsi="Times New Roman" w:cs="Times New Roman"/>
        </w:rPr>
        <w:t xml:space="preserve">Нарушение этого запрета может привести к тяжёлым </w:t>
      </w:r>
      <w:proofErr w:type="spellStart"/>
      <w:r w:rsidRPr="00477D3E">
        <w:rPr>
          <w:rFonts w:ascii="Times New Roman" w:hAnsi="Times New Roman" w:cs="Times New Roman"/>
        </w:rPr>
        <w:t>электроожогам</w:t>
      </w:r>
      <w:proofErr w:type="spellEnd"/>
      <w:r w:rsidRPr="00477D3E">
        <w:rPr>
          <w:rFonts w:ascii="Times New Roman" w:hAnsi="Times New Roman" w:cs="Times New Roman"/>
        </w:rPr>
        <w:t xml:space="preserve">, удару электрическим током или смертельному </w:t>
      </w:r>
      <w:proofErr w:type="spellStart"/>
      <w:r w:rsidRPr="00477D3E">
        <w:rPr>
          <w:rFonts w:ascii="Times New Roman" w:hAnsi="Times New Roman" w:cs="Times New Roman"/>
        </w:rPr>
        <w:t>электропоражению</w:t>
      </w:r>
      <w:proofErr w:type="spellEnd"/>
      <w:r w:rsidRPr="00477D3E">
        <w:rPr>
          <w:rFonts w:ascii="Times New Roman" w:hAnsi="Times New Roman" w:cs="Times New Roman"/>
        </w:rPr>
        <w:t>.</w:t>
      </w:r>
      <w:proofErr w:type="gramEnd"/>
    </w:p>
    <w:p w:rsidR="00477D3E" w:rsidRPr="00477D3E" w:rsidRDefault="00477D3E" w:rsidP="00477D3E">
      <w:pPr>
        <w:spacing w:line="278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Если позволить модулям никель-металлогидридной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NiMH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Fonts w:ascii="Times New Roman" w:hAnsi="Times New Roman" w:cs="Times New Roman"/>
        </w:rPr>
        <w:t>аккумуляторной батареи выгореть, они очень быстро сгорят, превратившись в пепел (кроме металлических ячеистых пластин).</w:t>
      </w:r>
    </w:p>
    <w:p w:rsidR="00477D3E" w:rsidRPr="00477D3E" w:rsidRDefault="00477D3E" w:rsidP="00477D3E">
      <w:pPr>
        <w:pStyle w:val="201"/>
        <w:shd w:val="clear" w:color="auto" w:fill="auto"/>
      </w:pPr>
      <w:r w:rsidRPr="00477D3E">
        <w:t>Наступательная атака на пожар.</w:t>
      </w:r>
    </w:p>
    <w:p w:rsidR="00477D3E" w:rsidRPr="00477D3E" w:rsidRDefault="00477D3E" w:rsidP="00477D3E">
      <w:pPr>
        <w:ind w:firstLine="6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Обильное поливание никель-металлогидридной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NiMH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Fonts w:ascii="Times New Roman" w:hAnsi="Times New Roman" w:cs="Times New Roman"/>
        </w:rPr>
        <w:t>аккумуляторной батареи, расположенной в багажном отделении автомобиля большим количеством воды с безопасного расстояния позволяет эффективно контролировать пожар батареи гибридного автомобиля, за счёт охлаждения примыкающих модулей до температуры ниже их температуры воспламенения. Остальные горящие модули будут либо погашены водой, либо выгорят.</w:t>
      </w:r>
    </w:p>
    <w:p w:rsidR="00477D3E" w:rsidRPr="00477D3E" w:rsidRDefault="00477D3E" w:rsidP="00477D3E">
      <w:pPr>
        <w:framePr w:h="2779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866765" cy="1756410"/>
            <wp:effectExtent l="1905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pStyle w:val="190"/>
        <w:numPr>
          <w:ilvl w:val="1"/>
          <w:numId w:val="1"/>
        </w:numPr>
        <w:shd w:val="clear" w:color="auto" w:fill="auto"/>
        <w:tabs>
          <w:tab w:val="left" w:pos="2025"/>
        </w:tabs>
        <w:spacing w:before="578" w:line="274" w:lineRule="exact"/>
        <w:ind w:left="1300"/>
        <w:jc w:val="both"/>
      </w:pPr>
      <w:proofErr w:type="spellStart"/>
      <w:r w:rsidRPr="00477D3E">
        <w:t>Проливание</w:t>
      </w:r>
      <w:proofErr w:type="spellEnd"/>
      <w:r w:rsidRPr="00477D3E">
        <w:t xml:space="preserve"> электролита.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Гибридные модели автомобилей используют такие же стандартные автомобильные жидкости, как и другие транспортные средства, за исключением никель-металлогидридного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NiMH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Fonts w:ascii="Times New Roman" w:hAnsi="Times New Roman" w:cs="Times New Roman"/>
        </w:rPr>
        <w:t xml:space="preserve">электролита в аккумуляторной батарее. Электролит никель-металлогидридной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NiMH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Fonts w:ascii="Times New Roman" w:hAnsi="Times New Roman" w:cs="Times New Roman"/>
        </w:rPr>
        <w:t>аккумуляторной батареи является каустической щёлочью, которая поражает ткани человеческого тела. Электролит абсорбирован в ячеистые пластины аккумуляторной батареи, поэтому разливание или утечка жидкости маловероятны даже в случаях повреждения модуля батареи. Катастрофическое столкновение, в результате которого повредились бы и металлический корпус аккумуляторной батареи, весьма маловероятно.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Электролит обладает следующими характеристиками:</w:t>
      </w:r>
    </w:p>
    <w:p w:rsidR="00477D3E" w:rsidRPr="00477D3E" w:rsidRDefault="00477D3E" w:rsidP="00477D3E">
      <w:pPr>
        <w:numPr>
          <w:ilvl w:val="0"/>
          <w:numId w:val="13"/>
        </w:numPr>
        <w:tabs>
          <w:tab w:val="left" w:pos="708"/>
        </w:tabs>
        <w:spacing w:line="293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чистый цвет</w:t>
      </w:r>
    </w:p>
    <w:p w:rsidR="00477D3E" w:rsidRPr="00477D3E" w:rsidRDefault="00477D3E" w:rsidP="00477D3E">
      <w:pPr>
        <w:numPr>
          <w:ilvl w:val="0"/>
          <w:numId w:val="13"/>
        </w:numPr>
        <w:tabs>
          <w:tab w:val="left" w:pos="708"/>
        </w:tabs>
        <w:spacing w:line="293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сладковатый запах</w:t>
      </w:r>
    </w:p>
    <w:p w:rsidR="00477D3E" w:rsidRPr="00477D3E" w:rsidRDefault="00477D3E" w:rsidP="00477D3E">
      <w:pPr>
        <w:numPr>
          <w:ilvl w:val="0"/>
          <w:numId w:val="13"/>
        </w:numPr>
        <w:tabs>
          <w:tab w:val="left" w:pos="708"/>
        </w:tabs>
        <w:spacing w:line="293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вязкость близка к вязкости воды</w:t>
      </w:r>
    </w:p>
    <w:p w:rsidR="00477D3E" w:rsidRPr="00477D3E" w:rsidRDefault="00477D3E" w:rsidP="00477D3E">
      <w:pPr>
        <w:numPr>
          <w:ilvl w:val="0"/>
          <w:numId w:val="13"/>
        </w:numPr>
        <w:tabs>
          <w:tab w:val="left" w:pos="708"/>
        </w:tabs>
        <w:spacing w:line="293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раздражитель кожи и глаз</w:t>
      </w:r>
    </w:p>
    <w:p w:rsidR="00477D3E" w:rsidRPr="00477D3E" w:rsidRDefault="00477D3E" w:rsidP="00477D3E">
      <w:pPr>
        <w:numPr>
          <w:ilvl w:val="0"/>
          <w:numId w:val="13"/>
        </w:numPr>
        <w:tabs>
          <w:tab w:val="left" w:pos="708"/>
        </w:tabs>
        <w:spacing w:line="293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легковоспламеняющийся</w:t>
      </w:r>
    </w:p>
    <w:p w:rsidR="00477D3E" w:rsidRPr="00477D3E" w:rsidRDefault="00477D3E" w:rsidP="00477D3E">
      <w:pPr>
        <w:numPr>
          <w:ilvl w:val="0"/>
          <w:numId w:val="13"/>
        </w:numPr>
        <w:tabs>
          <w:tab w:val="left" w:pos="708"/>
        </w:tabs>
        <w:spacing w:line="274" w:lineRule="exact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при контакте с водяным паром в воздухе образует кислоту, которая также раздражает кожу и глаза.</w:t>
      </w:r>
    </w:p>
    <w:p w:rsidR="00477D3E" w:rsidRPr="00477D3E" w:rsidRDefault="00477D3E" w:rsidP="00477D3E">
      <w:pPr>
        <w:spacing w:after="600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Если же в аккумуляторном элементе пробивается отверстие, тогда может произойти вытекание раствора. Поскольку </w:t>
      </w:r>
      <w:proofErr w:type="spellStart"/>
      <w:proofErr w:type="gramStart"/>
      <w:r w:rsidRPr="00477D3E">
        <w:rPr>
          <w:rFonts w:ascii="Times New Roman" w:hAnsi="Times New Roman" w:cs="Times New Roman"/>
        </w:rPr>
        <w:t>литий-ионный</w:t>
      </w:r>
      <w:proofErr w:type="spellEnd"/>
      <w:proofErr w:type="gramEnd"/>
      <w:r w:rsidRPr="00477D3E">
        <w:rPr>
          <w:rFonts w:ascii="Times New Roman" w:hAnsi="Times New Roman" w:cs="Times New Roman"/>
        </w:rPr>
        <w:t xml:space="preserve"> аккумулятор состоит из большого количества маленьких, герметично закрытых модулей, утечка не должна быть большой.</w:t>
      </w:r>
    </w:p>
    <w:p w:rsidR="00477D3E" w:rsidRPr="00477D3E" w:rsidRDefault="00477D3E" w:rsidP="00477D3E">
      <w:pPr>
        <w:pStyle w:val="190"/>
        <w:numPr>
          <w:ilvl w:val="1"/>
          <w:numId w:val="1"/>
        </w:numPr>
        <w:shd w:val="clear" w:color="auto" w:fill="auto"/>
        <w:tabs>
          <w:tab w:val="left" w:pos="1387"/>
        </w:tabs>
        <w:spacing w:line="274" w:lineRule="exact"/>
        <w:ind w:firstLine="740"/>
        <w:jc w:val="both"/>
      </w:pPr>
      <w:r w:rsidRPr="00477D3E">
        <w:t>Первая помощь.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При оказании помощи пострадавшим, спасатели могут не знать о воздействии никель- металлогидридного электролита.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Воздействие электролита на пострадавшего маловероятно, кроме случаев катастрофического столкновения или неправильного обращения с ним.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 случае воздействия электролита соблюдайте следующие правила: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387"/>
        </w:tabs>
        <w:spacing w:line="240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Используйте средства индивидуальной защиты (</w:t>
      </w:r>
      <w:proofErr w:type="gramStart"/>
      <w:r w:rsidRPr="00477D3E">
        <w:rPr>
          <w:rFonts w:ascii="Times New Roman" w:hAnsi="Times New Roman" w:cs="Times New Roman"/>
        </w:rPr>
        <w:t>СИЗ</w:t>
      </w:r>
      <w:proofErr w:type="gramEnd"/>
      <w:r w:rsidRPr="00477D3E">
        <w:rPr>
          <w:rFonts w:ascii="Times New Roman" w:hAnsi="Times New Roman" w:cs="Times New Roman"/>
        </w:rPr>
        <w:t>)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387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Выполните полную дезактивацию, сняв загрязненную одежду и обезвредив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должным образом защитную одежду. Промывайте пораженные участки водой </w:t>
      </w:r>
      <w:proofErr w:type="gramStart"/>
      <w:r w:rsidRPr="00477D3E">
        <w:rPr>
          <w:rFonts w:ascii="Times New Roman" w:hAnsi="Times New Roman" w:cs="Times New Roman"/>
        </w:rPr>
        <w:t>на</w:t>
      </w:r>
      <w:proofErr w:type="gramEnd"/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proofErr w:type="gramStart"/>
      <w:r w:rsidRPr="00477D3E">
        <w:rPr>
          <w:rFonts w:ascii="Times New Roman" w:hAnsi="Times New Roman" w:cs="Times New Roman"/>
        </w:rPr>
        <w:t>протяжении</w:t>
      </w:r>
      <w:proofErr w:type="gramEnd"/>
      <w:r w:rsidRPr="00477D3E">
        <w:rPr>
          <w:rFonts w:ascii="Times New Roman" w:hAnsi="Times New Roman" w:cs="Times New Roman"/>
        </w:rPr>
        <w:t xml:space="preserve"> 20 минут.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387"/>
        </w:tabs>
        <w:spacing w:line="240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Вдыхание при отсутствии пожара.</w:t>
      </w:r>
    </w:p>
    <w:p w:rsidR="00477D3E" w:rsidRPr="00477D3E" w:rsidRDefault="00477D3E" w:rsidP="00477D3E">
      <w:pPr>
        <w:spacing w:line="240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 нормальных условиях токсичные газы не выделяются.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387"/>
        </w:tabs>
        <w:spacing w:line="274" w:lineRule="exact"/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Вдыхание при пожаре.</w:t>
      </w:r>
    </w:p>
    <w:p w:rsidR="00477D3E" w:rsidRPr="00477D3E" w:rsidRDefault="00477D3E" w:rsidP="00477D3E">
      <w:pPr>
        <w:ind w:firstLine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В процессе горения выделяются токсичные газы. Все спасатели в горячей зоне должны </w:t>
      </w:r>
      <w:proofErr w:type="gramStart"/>
      <w:r w:rsidRPr="00477D3E">
        <w:rPr>
          <w:rFonts w:ascii="Times New Roman" w:hAnsi="Times New Roman" w:cs="Times New Roman"/>
        </w:rPr>
        <w:t>носить соответствующие СИЗ</w:t>
      </w:r>
      <w:proofErr w:type="gramEnd"/>
      <w:r w:rsidRPr="00477D3E">
        <w:rPr>
          <w:rFonts w:ascii="Times New Roman" w:hAnsi="Times New Roman" w:cs="Times New Roman"/>
        </w:rPr>
        <w:t xml:space="preserve"> для пожаротушения, включая индивидуальный дыхательный аппарат. Перенесите пострадавшего из опасной окружающей среды в безопасную зону и обеспечьте доступ кислорода.</w:t>
      </w:r>
    </w:p>
    <w:p w:rsidR="00477D3E" w:rsidRPr="00477D3E" w:rsidRDefault="00477D3E" w:rsidP="00477D3E">
      <w:pPr>
        <w:pStyle w:val="32"/>
        <w:keepNext/>
        <w:keepLines/>
        <w:numPr>
          <w:ilvl w:val="1"/>
          <w:numId w:val="1"/>
        </w:numPr>
        <w:shd w:val="clear" w:color="auto" w:fill="auto"/>
        <w:tabs>
          <w:tab w:val="left" w:pos="1338"/>
        </w:tabs>
        <w:spacing w:before="0" w:after="0" w:line="293" w:lineRule="exact"/>
        <w:ind w:left="740"/>
      </w:pPr>
      <w:bookmarkStart w:id="43" w:name="bookmark49"/>
      <w:r w:rsidRPr="00477D3E">
        <w:lastRenderedPageBreak/>
        <w:t>Погружение автомобиля в воду.</w:t>
      </w:r>
      <w:bookmarkEnd w:id="43"/>
    </w:p>
    <w:p w:rsidR="00477D3E" w:rsidRPr="00477D3E" w:rsidRDefault="00477D3E" w:rsidP="00477D3E">
      <w:pPr>
        <w:numPr>
          <w:ilvl w:val="0"/>
          <w:numId w:val="5"/>
        </w:numPr>
        <w:tabs>
          <w:tab w:val="left" w:pos="1299"/>
        </w:tabs>
        <w:spacing w:line="293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Вытащите автомобиль из воды.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299"/>
        </w:tabs>
        <w:spacing w:line="293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Выкачайте воду из автомобиля, если это возможно.</w:t>
      </w:r>
    </w:p>
    <w:p w:rsidR="00477D3E" w:rsidRPr="00477D3E" w:rsidRDefault="00477D3E" w:rsidP="00477D3E">
      <w:pPr>
        <w:numPr>
          <w:ilvl w:val="0"/>
          <w:numId w:val="5"/>
        </w:numPr>
        <w:tabs>
          <w:tab w:val="left" w:pos="1299"/>
        </w:tabs>
        <w:spacing w:line="293" w:lineRule="exact"/>
        <w:ind w:left="74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Выполните процедуры по обездвиживанию и отключению автомобиля.</w:t>
      </w:r>
    </w:p>
    <w:p w:rsidR="00477D3E" w:rsidRPr="00477D3E" w:rsidRDefault="00477D3E" w:rsidP="00477D3E">
      <w:pPr>
        <w:framePr w:h="359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  <w:r w:rsidRPr="00477D3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771390" cy="229044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</w:pPr>
    </w:p>
    <w:p w:rsidR="00477D3E" w:rsidRPr="00477D3E" w:rsidRDefault="00477D3E" w:rsidP="00477D3E">
      <w:pPr>
        <w:rPr>
          <w:rFonts w:ascii="Times New Roman" w:hAnsi="Times New Roman" w:cs="Times New Roman"/>
          <w:sz w:val="2"/>
          <w:szCs w:val="2"/>
        </w:rPr>
        <w:sectPr w:rsidR="00477D3E" w:rsidRPr="00477D3E">
          <w:pgSz w:w="11900" w:h="16840"/>
          <w:pgMar w:top="1096" w:right="818" w:bottom="1235" w:left="820" w:header="0" w:footer="3" w:gutter="0"/>
          <w:cols w:space="720"/>
          <w:noEndnote/>
          <w:docGrid w:linePitch="360"/>
        </w:sectPr>
      </w:pPr>
    </w:p>
    <w:p w:rsidR="00477D3E" w:rsidRPr="00477D3E" w:rsidRDefault="00477D3E" w:rsidP="00477D3E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3206"/>
        </w:tabs>
        <w:spacing w:after="374" w:line="360" w:lineRule="exact"/>
        <w:ind w:left="2760"/>
      </w:pPr>
      <w:bookmarkStart w:id="44" w:name="bookmark50"/>
      <w:r w:rsidRPr="00477D3E">
        <w:lastRenderedPageBreak/>
        <w:t>Используемые источники.</w:t>
      </w:r>
      <w:bookmarkEnd w:id="44"/>
    </w:p>
    <w:p w:rsidR="00477D3E" w:rsidRPr="00477D3E" w:rsidRDefault="00477D3E" w:rsidP="00477D3E">
      <w:pPr>
        <w:numPr>
          <w:ilvl w:val="0"/>
          <w:numId w:val="14"/>
        </w:numPr>
        <w:tabs>
          <w:tab w:val="left" w:pos="749"/>
        </w:tabs>
        <w:spacing w:line="240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ДТП с новыми автомобилями. http://www.rescuer.ru/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Устройство, схема гибридных автомобилей. http://www.autoshcool.ru/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Бензин, дизель... А может гибрид? Что выбрать? http://www.infocar.ua/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Какими бывают гибриды? http://rus-auto.net/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760" w:hanging="36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Гибридные автомобили с силовой установкой параллельного типа </w:t>
      </w:r>
      <w:r w:rsidRPr="00477D3E">
        <w:rPr>
          <w:rFonts w:ascii="Times New Roman" w:hAnsi="Times New Roman" w:cs="Times New Roman"/>
          <w:lang w:eastAsia="en-US" w:bidi="en-US"/>
        </w:rPr>
        <w:t>(</w:t>
      </w:r>
      <w:r w:rsidRPr="00477D3E">
        <w:rPr>
          <w:rFonts w:ascii="Times New Roman" w:hAnsi="Times New Roman" w:cs="Times New Roman"/>
          <w:lang w:val="en-US" w:eastAsia="en-US" w:bidi="en-US"/>
        </w:rPr>
        <w:t>Mild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lang w:val="en-US" w:eastAsia="en-US" w:bidi="en-US"/>
        </w:rPr>
        <w:t>hybrid</w:t>
      </w:r>
      <w:r w:rsidRPr="00477D3E">
        <w:rPr>
          <w:rFonts w:ascii="Times New Roman" w:hAnsi="Times New Roman" w:cs="Times New Roman"/>
          <w:lang w:eastAsia="en-US" w:bidi="en-US"/>
        </w:rPr>
        <w:t xml:space="preserve">) </w:t>
      </w:r>
      <w:r w:rsidRPr="00477D3E">
        <w:rPr>
          <w:rStyle w:val="20"/>
          <w:rFonts w:eastAsia="Arial Unicode MS"/>
        </w:rPr>
        <w:t>http://autology.iimdo.com/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Устройство и схема гибридных двигателей в машинах. http://avtomotospec.ru/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760" w:hanging="360"/>
        <w:rPr>
          <w:rFonts w:ascii="Times New Roman" w:hAnsi="Times New Roman" w:cs="Times New Roman"/>
        </w:rPr>
      </w:pPr>
      <w:proofErr w:type="gramStart"/>
      <w:r w:rsidRPr="00477D3E">
        <w:rPr>
          <w:rFonts w:ascii="Times New Roman" w:hAnsi="Times New Roman" w:cs="Times New Roman"/>
        </w:rPr>
        <w:t xml:space="preserve">Г </w:t>
      </w:r>
      <w:proofErr w:type="spellStart"/>
      <w:r w:rsidRPr="00477D3E">
        <w:rPr>
          <w:rFonts w:ascii="Times New Roman" w:hAnsi="Times New Roman" w:cs="Times New Roman"/>
        </w:rPr>
        <w:t>ибридные</w:t>
      </w:r>
      <w:proofErr w:type="spellEnd"/>
      <w:proofErr w:type="gramEnd"/>
      <w:r w:rsidRPr="00477D3E">
        <w:rPr>
          <w:rFonts w:ascii="Times New Roman" w:hAnsi="Times New Roman" w:cs="Times New Roman"/>
        </w:rPr>
        <w:t xml:space="preserve"> автомобили - </w:t>
      </w:r>
      <w:proofErr w:type="spellStart"/>
      <w:r w:rsidRPr="00477D3E">
        <w:rPr>
          <w:rFonts w:ascii="Times New Roman" w:hAnsi="Times New Roman" w:cs="Times New Roman"/>
        </w:rPr>
        <w:t>экологичный</w:t>
      </w:r>
      <w:proofErr w:type="spellEnd"/>
      <w:r w:rsidRPr="00477D3E">
        <w:rPr>
          <w:rFonts w:ascii="Times New Roman" w:hAnsi="Times New Roman" w:cs="Times New Roman"/>
        </w:rPr>
        <w:t xml:space="preserve"> и экономичный транспорт XXI века. </w:t>
      </w:r>
      <w:r w:rsidRPr="00477D3E">
        <w:rPr>
          <w:rStyle w:val="20"/>
          <w:rFonts w:eastAsia="Arial Unicode MS"/>
        </w:rPr>
        <w:t>http://www.biauto.ru/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Как устроены гибридные автомобили http://www.drive.ru/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754"/>
        </w:tabs>
        <w:spacing w:line="274" w:lineRule="exact"/>
        <w:ind w:left="760" w:hanging="36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Как подружиться с «гибридом». - </w:t>
      </w:r>
      <w:r w:rsidRPr="00477D3E">
        <w:rPr>
          <w:rFonts w:ascii="Times New Roman" w:hAnsi="Times New Roman" w:cs="Times New Roman"/>
          <w:lang w:val="en-US" w:eastAsia="en-US" w:bidi="en-US"/>
        </w:rPr>
        <w:t>Fire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lang w:val="en-US" w:eastAsia="en-US" w:bidi="en-US"/>
        </w:rPr>
        <w:t>rescue</w:t>
      </w:r>
      <w:r w:rsidRPr="00477D3E">
        <w:rPr>
          <w:rFonts w:ascii="Times New Roman" w:hAnsi="Times New Roman" w:cs="Times New Roman"/>
          <w:lang w:eastAsia="en-US" w:bidi="en-US"/>
        </w:rPr>
        <w:t xml:space="preserve">. </w:t>
      </w:r>
      <w:r w:rsidRPr="00477D3E">
        <w:rPr>
          <w:rFonts w:ascii="Times New Roman" w:hAnsi="Times New Roman" w:cs="Times New Roman"/>
        </w:rPr>
        <w:t>Интернет журнал о пожарных и спасателях, выпуск №4, 2011 год.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Гибриды </w:t>
      </w:r>
      <w:r w:rsidRPr="00477D3E">
        <w:rPr>
          <w:rFonts w:ascii="Times New Roman" w:hAnsi="Times New Roman" w:cs="Times New Roman"/>
          <w:lang w:val="en-US" w:eastAsia="en-US" w:bidi="en-US"/>
        </w:rPr>
        <w:t>Alternative Antriebe.exe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Структура гибридного автомобиля. http://rocky-road.net/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>Гибрид. http://www.avtonov.svoi.info/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400"/>
        <w:jc w:val="both"/>
        <w:rPr>
          <w:rFonts w:ascii="Times New Roman" w:hAnsi="Times New Roman" w:cs="Times New Roman"/>
          <w:lang w:val="en-US"/>
        </w:rPr>
      </w:pPr>
      <w:r w:rsidRPr="00477D3E">
        <w:rPr>
          <w:rFonts w:ascii="Times New Roman" w:hAnsi="Times New Roman" w:cs="Times New Roman"/>
          <w:lang w:val="en-US" w:eastAsia="en-US" w:bidi="en-US"/>
        </w:rPr>
        <w:t>Honda. Emergency Response Guide. For Hybrid Vehicles.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proofErr w:type="spellStart"/>
      <w:r w:rsidRPr="00477D3E">
        <w:rPr>
          <w:rFonts w:ascii="Times New Roman" w:hAnsi="Times New Roman" w:cs="Times New Roman"/>
        </w:rPr>
        <w:t>Холматро</w:t>
      </w:r>
      <w:proofErr w:type="spellEnd"/>
      <w:r w:rsidRPr="00477D3E">
        <w:rPr>
          <w:rFonts w:ascii="Times New Roman" w:hAnsi="Times New Roman" w:cs="Times New Roman"/>
        </w:rPr>
        <w:t>. Техника спасения из автомобилей.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760" w:hanging="36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</w:rPr>
        <w:t xml:space="preserve">Принцип работы гибридной силовой установки </w:t>
      </w:r>
      <w:r w:rsidRPr="00477D3E">
        <w:rPr>
          <w:rFonts w:ascii="Times New Roman" w:hAnsi="Times New Roman" w:cs="Times New Roman"/>
          <w:lang w:val="en-US" w:eastAsia="en-US" w:bidi="en-US"/>
        </w:rPr>
        <w:t>Hybrid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lang w:val="en-US" w:eastAsia="en-US" w:bidi="en-US"/>
        </w:rPr>
        <w:t>Synergy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lang w:val="en-US" w:eastAsia="en-US" w:bidi="en-US"/>
        </w:rPr>
        <w:t>Drive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</w:rPr>
        <w:t>http://prius-</w:t>
      </w:r>
      <w:r w:rsidRPr="00477D3E">
        <w:rPr>
          <w:rStyle w:val="20"/>
          <w:rFonts w:eastAsia="Arial Unicode MS"/>
        </w:rPr>
        <w:t xml:space="preserve"> </w:t>
      </w:r>
      <w:proofErr w:type="spellStart"/>
      <w:r w:rsidRPr="00477D3E">
        <w:rPr>
          <w:rStyle w:val="20"/>
          <w:rFonts w:eastAsia="Arial Unicode MS"/>
        </w:rPr>
        <w:t>toyota.narod.ru</w:t>
      </w:r>
      <w:proofErr w:type="spellEnd"/>
      <w:r w:rsidRPr="00477D3E">
        <w:rPr>
          <w:rStyle w:val="20"/>
          <w:rFonts w:eastAsia="Arial Unicode MS"/>
        </w:rPr>
        <w:t>/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lang w:val="en-US" w:eastAsia="en-US" w:bidi="en-US"/>
        </w:rPr>
        <w:t>Hybrid Hazards.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760" w:hanging="36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lang w:val="en-US" w:eastAsia="en-US" w:bidi="en-US"/>
        </w:rPr>
        <w:t>Lexus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r w:rsidRPr="00477D3E">
        <w:rPr>
          <w:rFonts w:ascii="Times New Roman" w:hAnsi="Times New Roman" w:cs="Times New Roman"/>
          <w:lang w:val="en-US" w:eastAsia="en-US" w:bidi="en-US"/>
        </w:rPr>
        <w:t>GS</w:t>
      </w:r>
      <w:r w:rsidRPr="00477D3E">
        <w:rPr>
          <w:rFonts w:ascii="Times New Roman" w:hAnsi="Times New Roman" w:cs="Times New Roman"/>
          <w:lang w:eastAsia="en-US" w:bidi="en-US"/>
        </w:rPr>
        <w:t>460</w:t>
      </w:r>
      <w:r w:rsidRPr="00477D3E">
        <w:rPr>
          <w:rFonts w:ascii="Times New Roman" w:hAnsi="Times New Roman" w:cs="Times New Roman"/>
          <w:lang w:val="en-US" w:eastAsia="en-US" w:bidi="en-US"/>
        </w:rPr>
        <w:t>h</w:t>
      </w:r>
      <w:r w:rsidRPr="00477D3E">
        <w:rPr>
          <w:rFonts w:ascii="Times New Roman" w:hAnsi="Times New Roman" w:cs="Times New Roman"/>
          <w:lang w:eastAsia="en-US" w:bidi="en-US"/>
        </w:rPr>
        <w:t xml:space="preserve">. </w:t>
      </w:r>
      <w:r w:rsidRPr="00477D3E">
        <w:rPr>
          <w:rFonts w:ascii="Times New Roman" w:hAnsi="Times New Roman" w:cs="Times New Roman"/>
        </w:rPr>
        <w:t xml:space="preserve">Гибридный автомобиль, модель </w:t>
      </w:r>
      <w:r w:rsidRPr="00477D3E">
        <w:rPr>
          <w:rFonts w:ascii="Times New Roman" w:hAnsi="Times New Roman" w:cs="Times New Roman"/>
          <w:lang w:eastAsia="en-US" w:bidi="en-US"/>
        </w:rPr>
        <w:t xml:space="preserve">2012 </w:t>
      </w:r>
      <w:r w:rsidRPr="00477D3E">
        <w:rPr>
          <w:rFonts w:ascii="Times New Roman" w:hAnsi="Times New Roman" w:cs="Times New Roman"/>
        </w:rPr>
        <w:t>года, 2-е поколение. Руководство действий в аварийных ситуациях.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Yaris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. </w:t>
      </w:r>
      <w:r w:rsidRPr="00477D3E">
        <w:rPr>
          <w:rFonts w:ascii="Times New Roman" w:hAnsi="Times New Roman" w:cs="Times New Roman"/>
        </w:rPr>
        <w:t>Гибридный автомобиль. Руководство действий в аварийных ситуациях.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50"/>
        </w:tabs>
        <w:spacing w:line="274" w:lineRule="exact"/>
        <w:ind w:left="760" w:hanging="36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Prius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. </w:t>
      </w:r>
      <w:r w:rsidRPr="00477D3E">
        <w:rPr>
          <w:rFonts w:ascii="Times New Roman" w:hAnsi="Times New Roman" w:cs="Times New Roman"/>
        </w:rPr>
        <w:t>Модель 2004 года, 2-е поколение. Руководство действий в аварийных ситуациях.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74"/>
        </w:tabs>
        <w:spacing w:line="274" w:lineRule="exact"/>
        <w:ind w:left="760" w:hanging="360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lang w:val="en-US" w:eastAsia="en-US" w:bidi="en-US"/>
        </w:rPr>
        <w:t>Toyota</w:t>
      </w:r>
      <w:r w:rsidRPr="00477D3E">
        <w:rPr>
          <w:rFonts w:ascii="Times New Roman" w:hAnsi="Times New Roman" w:cs="Times New Roman"/>
          <w:lang w:eastAsia="en-US" w:bidi="en-US"/>
        </w:rPr>
        <w:t xml:space="preserve"> </w:t>
      </w:r>
      <w:proofErr w:type="spellStart"/>
      <w:r w:rsidRPr="00477D3E">
        <w:rPr>
          <w:rFonts w:ascii="Times New Roman" w:hAnsi="Times New Roman" w:cs="Times New Roman"/>
          <w:lang w:val="en-US" w:eastAsia="en-US" w:bidi="en-US"/>
        </w:rPr>
        <w:t>Auris</w:t>
      </w:r>
      <w:proofErr w:type="spellEnd"/>
      <w:r w:rsidRPr="00477D3E">
        <w:rPr>
          <w:rFonts w:ascii="Times New Roman" w:hAnsi="Times New Roman" w:cs="Times New Roman"/>
          <w:lang w:eastAsia="en-US" w:bidi="en-US"/>
        </w:rPr>
        <w:t xml:space="preserve">. </w:t>
      </w:r>
      <w:r w:rsidRPr="00477D3E">
        <w:rPr>
          <w:rFonts w:ascii="Times New Roman" w:hAnsi="Times New Roman" w:cs="Times New Roman"/>
        </w:rPr>
        <w:t>Гибридный автомобиль, модель 2010 года. Руководство действий в аварийных ситуациях.</w:t>
      </w:r>
    </w:p>
    <w:p w:rsidR="00477D3E" w:rsidRPr="00477D3E" w:rsidRDefault="00477D3E" w:rsidP="00477D3E">
      <w:pPr>
        <w:numPr>
          <w:ilvl w:val="0"/>
          <w:numId w:val="14"/>
        </w:numPr>
        <w:tabs>
          <w:tab w:val="left" w:pos="874"/>
        </w:tabs>
        <w:spacing w:line="274" w:lineRule="exact"/>
        <w:ind w:left="400"/>
        <w:jc w:val="both"/>
        <w:rPr>
          <w:rFonts w:ascii="Times New Roman" w:hAnsi="Times New Roman" w:cs="Times New Roman"/>
        </w:rPr>
      </w:pPr>
      <w:r w:rsidRPr="00477D3E">
        <w:rPr>
          <w:rFonts w:ascii="Times New Roman" w:hAnsi="Times New Roman" w:cs="Times New Roman"/>
          <w:lang w:val="en-US" w:eastAsia="en-US" w:bidi="en-US"/>
        </w:rPr>
        <w:t xml:space="preserve">Hybrid Extrication Approach </w:t>
      </w:r>
      <w:r w:rsidRPr="00477D3E">
        <w:rPr>
          <w:rFonts w:ascii="Times New Roman" w:hAnsi="Times New Roman" w:cs="Times New Roman"/>
        </w:rPr>
        <w:t>- 2006.</w:t>
      </w:r>
    </w:p>
    <w:p w:rsidR="00477D3E" w:rsidRPr="00477D3E" w:rsidRDefault="00477D3E" w:rsidP="00477D3E">
      <w:pPr>
        <w:rPr>
          <w:rFonts w:ascii="Times New Roman" w:hAnsi="Times New Roman" w:cs="Times New Roman"/>
        </w:rPr>
      </w:pPr>
    </w:p>
    <w:sectPr w:rsidR="00477D3E" w:rsidRPr="00477D3E" w:rsidSect="00477D3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787" w:rsidRDefault="007057BF">
    <w:pPr>
      <w:rPr>
        <w:sz w:val="2"/>
        <w:szCs w:val="2"/>
      </w:rPr>
    </w:pPr>
    <w:r w:rsidRPr="00D274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4pt;margin-top:790.7pt;width:9.6pt;height:6.95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47787" w:rsidRDefault="007057BF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8648AF" w:rsidRPr="008648AF">
                  <w:rPr>
                    <w:rStyle w:val="a4"/>
                    <w:rFonts w:eastAsia="Arial Unicode MS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D3E" w:rsidRDefault="00477D3E">
    <w:pPr>
      <w:rPr>
        <w:sz w:val="2"/>
        <w:szCs w:val="2"/>
      </w:rPr>
    </w:pPr>
    <w:r w:rsidRPr="00D274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4pt;margin-top:790.7pt;width:9.6pt;height:6.9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77D3E" w:rsidRDefault="00477D3E">
                <w:fldSimple w:instr=" PAGE \* MERGEFORMAT ">
                  <w:r w:rsidR="00552535" w:rsidRPr="00552535">
                    <w:rPr>
                      <w:rStyle w:val="a4"/>
                      <w:rFonts w:eastAsia="Arial Unicode MS"/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D3E" w:rsidRDefault="00477D3E">
    <w:pPr>
      <w:rPr>
        <w:sz w:val="2"/>
        <w:szCs w:val="2"/>
      </w:rPr>
    </w:pPr>
    <w:r w:rsidRPr="00D274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4pt;margin-top:783.3pt;width:9.85pt;height:6.95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77D3E" w:rsidRDefault="00477D3E">
                <w:fldSimple w:instr=" PAGE \* MERGEFORMAT ">
                  <w:r w:rsidR="00552535" w:rsidRPr="00552535">
                    <w:rPr>
                      <w:rStyle w:val="a4"/>
                      <w:rFonts w:eastAsia="Arial Unicode MS"/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D3E" w:rsidRDefault="00477D3E">
    <w:pPr>
      <w:rPr>
        <w:sz w:val="2"/>
        <w:szCs w:val="2"/>
      </w:rPr>
    </w:pPr>
    <w:r w:rsidRPr="00D274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15.45pt;margin-top:52.7pt;width:371.75pt;height:10.8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77D3E" w:rsidRDefault="00477D3E">
                <w:r>
                  <w:rPr>
                    <w:rStyle w:val="12pt"/>
                    <w:rFonts w:eastAsia="Arial Unicode MS"/>
                    <w:b w:val="0"/>
                    <w:bCs w:val="0"/>
                  </w:rPr>
                  <w:t>12-вольтная вспомогательная батарея под правым задним сиденьем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E36A4"/>
    <w:multiLevelType w:val="multilevel"/>
    <w:tmpl w:val="EE04CB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062467"/>
    <w:multiLevelType w:val="multilevel"/>
    <w:tmpl w:val="548AAD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2374E4"/>
    <w:multiLevelType w:val="multilevel"/>
    <w:tmpl w:val="26607A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8F1586"/>
    <w:multiLevelType w:val="multilevel"/>
    <w:tmpl w:val="D92E72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815666"/>
    <w:multiLevelType w:val="multilevel"/>
    <w:tmpl w:val="7EA85FB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AA6F4E"/>
    <w:multiLevelType w:val="multilevel"/>
    <w:tmpl w:val="8F60EF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802B35"/>
    <w:multiLevelType w:val="multilevel"/>
    <w:tmpl w:val="8920FD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912D7F"/>
    <w:multiLevelType w:val="multilevel"/>
    <w:tmpl w:val="1826CD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932126C"/>
    <w:multiLevelType w:val="multilevel"/>
    <w:tmpl w:val="CDCC8FD4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98633EB"/>
    <w:multiLevelType w:val="multilevel"/>
    <w:tmpl w:val="13A4D0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DC37C0"/>
    <w:multiLevelType w:val="multilevel"/>
    <w:tmpl w:val="F76C9C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9506AD"/>
    <w:multiLevelType w:val="multilevel"/>
    <w:tmpl w:val="D9344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E4B7038"/>
    <w:multiLevelType w:val="multilevel"/>
    <w:tmpl w:val="B658EB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FDF74CA"/>
    <w:multiLevelType w:val="multilevel"/>
    <w:tmpl w:val="81983A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12"/>
  </w:num>
  <w:num w:numId="5">
    <w:abstractNumId w:val="9"/>
  </w:num>
  <w:num w:numId="6">
    <w:abstractNumId w:val="8"/>
  </w:num>
  <w:num w:numId="7">
    <w:abstractNumId w:val="2"/>
  </w:num>
  <w:num w:numId="8">
    <w:abstractNumId w:val="3"/>
  </w:num>
  <w:num w:numId="9">
    <w:abstractNumId w:val="10"/>
  </w:num>
  <w:num w:numId="10">
    <w:abstractNumId w:val="5"/>
  </w:num>
  <w:num w:numId="11">
    <w:abstractNumId w:val="7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477D3E"/>
    <w:rsid w:val="002735F1"/>
    <w:rsid w:val="003E72FF"/>
    <w:rsid w:val="00477D3E"/>
    <w:rsid w:val="00552535"/>
    <w:rsid w:val="007057BF"/>
    <w:rsid w:val="008648AF"/>
    <w:rsid w:val="008C6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7D3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477D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"/>
    <w:basedOn w:val="a3"/>
    <w:rsid w:val="00477D3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rsid w:val="00477D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0">
    <w:name w:val="Основной текст (3)"/>
    <w:basedOn w:val="3"/>
    <w:rsid w:val="00477D3E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77D3E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77D3E"/>
    <w:rPr>
      <w:rFonts w:ascii="Times New Roman" w:eastAsia="Times New Roman" w:hAnsi="Times New Roman" w:cs="Times New Roman"/>
      <w:b/>
      <w:bCs/>
      <w:spacing w:val="-10"/>
      <w:sz w:val="46"/>
      <w:szCs w:val="4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77D3E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1">
    <w:name w:val="Заголовок №1_"/>
    <w:basedOn w:val="a0"/>
    <w:link w:val="10"/>
    <w:rsid w:val="00477D3E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">
    <w:name w:val="Основной текст (2)_"/>
    <w:basedOn w:val="a0"/>
    <w:rsid w:val="00477D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477D3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">
    <w:name w:val="Заголовок №2_"/>
    <w:basedOn w:val="a0"/>
    <w:link w:val="22"/>
    <w:rsid w:val="00477D3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Основной текст (2) + Полужирный"/>
    <w:basedOn w:val="2"/>
    <w:rsid w:val="00477D3E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">
    <w:name w:val="Заголовок №3_"/>
    <w:basedOn w:val="a0"/>
    <w:link w:val="32"/>
    <w:rsid w:val="00477D3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Заголовок №4_"/>
    <w:basedOn w:val="a0"/>
    <w:link w:val="42"/>
    <w:rsid w:val="00477D3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Подпись к картинке (2)_"/>
    <w:basedOn w:val="a0"/>
    <w:link w:val="25"/>
    <w:rsid w:val="00477D3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Exact">
    <w:name w:val="Подпись к картинке (3) Exact"/>
    <w:basedOn w:val="a0"/>
    <w:link w:val="33"/>
    <w:rsid w:val="00477D3E"/>
    <w:rPr>
      <w:rFonts w:ascii="Arial" w:eastAsia="Arial" w:hAnsi="Arial" w:cs="Arial"/>
      <w:sz w:val="14"/>
      <w:szCs w:val="1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77D3E"/>
    <w:pPr>
      <w:shd w:val="clear" w:color="auto" w:fill="FFFFFF"/>
      <w:spacing w:before="480" w:after="4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-10"/>
      <w:sz w:val="46"/>
      <w:szCs w:val="46"/>
      <w:lang w:eastAsia="en-US" w:bidi="ar-SA"/>
    </w:rPr>
  </w:style>
  <w:style w:type="paragraph" w:customStyle="1" w:styleId="60">
    <w:name w:val="Основной текст (6)"/>
    <w:basedOn w:val="a"/>
    <w:link w:val="6"/>
    <w:rsid w:val="00477D3E"/>
    <w:pPr>
      <w:shd w:val="clear" w:color="auto" w:fill="FFFFFF"/>
      <w:spacing w:before="480" w:after="3780" w:line="0" w:lineRule="atLeast"/>
      <w:jc w:val="center"/>
    </w:pPr>
    <w:rPr>
      <w:rFonts w:ascii="Times New Roman" w:eastAsia="Times New Roman" w:hAnsi="Times New Roman" w:cs="Times New Roman"/>
      <w:color w:val="auto"/>
      <w:sz w:val="40"/>
      <w:szCs w:val="40"/>
      <w:lang w:eastAsia="en-US" w:bidi="ar-SA"/>
    </w:rPr>
  </w:style>
  <w:style w:type="paragraph" w:customStyle="1" w:styleId="10">
    <w:name w:val="Заголовок №1"/>
    <w:basedOn w:val="a"/>
    <w:link w:val="1"/>
    <w:rsid w:val="00477D3E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40"/>
      <w:szCs w:val="40"/>
      <w:lang w:eastAsia="en-US" w:bidi="ar-SA"/>
    </w:rPr>
  </w:style>
  <w:style w:type="paragraph" w:customStyle="1" w:styleId="22">
    <w:name w:val="Заголовок №2"/>
    <w:basedOn w:val="a"/>
    <w:link w:val="21"/>
    <w:rsid w:val="00477D3E"/>
    <w:pPr>
      <w:shd w:val="clear" w:color="auto" w:fill="FFFFFF"/>
      <w:spacing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 w:bidi="ar-SA"/>
    </w:rPr>
  </w:style>
  <w:style w:type="paragraph" w:customStyle="1" w:styleId="32">
    <w:name w:val="Заголовок №3"/>
    <w:basedOn w:val="a"/>
    <w:link w:val="31"/>
    <w:rsid w:val="00477D3E"/>
    <w:pPr>
      <w:shd w:val="clear" w:color="auto" w:fill="FFFFFF"/>
      <w:spacing w:before="300" w:after="30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42">
    <w:name w:val="Заголовок №4"/>
    <w:basedOn w:val="a"/>
    <w:link w:val="41"/>
    <w:rsid w:val="00477D3E"/>
    <w:pPr>
      <w:shd w:val="clear" w:color="auto" w:fill="FFFFFF"/>
      <w:spacing w:before="300" w:line="274" w:lineRule="exact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5">
    <w:name w:val="Подпись к картинке (2)"/>
    <w:basedOn w:val="a"/>
    <w:link w:val="24"/>
    <w:rsid w:val="00477D3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3">
    <w:name w:val="Подпись к картинке (3)"/>
    <w:basedOn w:val="a"/>
    <w:link w:val="3Exact"/>
    <w:rsid w:val="00477D3E"/>
    <w:pPr>
      <w:shd w:val="clear" w:color="auto" w:fill="FFFFFF"/>
      <w:spacing w:line="206" w:lineRule="exact"/>
    </w:pPr>
    <w:rPr>
      <w:rFonts w:ascii="Arial" w:eastAsia="Arial" w:hAnsi="Arial" w:cs="Arial"/>
      <w:color w:val="auto"/>
      <w:sz w:val="14"/>
      <w:szCs w:val="14"/>
      <w:lang w:eastAsia="en-US" w:bidi="ar-SA"/>
    </w:rPr>
  </w:style>
  <w:style w:type="paragraph" w:customStyle="1" w:styleId="40">
    <w:name w:val="Основной текст (4)"/>
    <w:basedOn w:val="a"/>
    <w:link w:val="4"/>
    <w:rsid w:val="00477D3E"/>
    <w:pPr>
      <w:shd w:val="clear" w:color="auto" w:fill="FFFFFF"/>
      <w:spacing w:before="2940" w:after="480" w:line="600" w:lineRule="exact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52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477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D3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7">
    <w:name w:val="Подпись к картинке_"/>
    <w:basedOn w:val="a0"/>
    <w:link w:val="a8"/>
    <w:rsid w:val="00477D3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477D3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Default">
    <w:name w:val="Default"/>
    <w:rsid w:val="00477D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xact">
    <w:name w:val="Подпись к картинке Exact"/>
    <w:basedOn w:val="a0"/>
    <w:rsid w:val="00477D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Exact">
    <w:name w:val="Основной текст (15) Exact"/>
    <w:basedOn w:val="a0"/>
    <w:link w:val="15"/>
    <w:rsid w:val="00477D3E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477D3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7Exact">
    <w:name w:val="Основной текст (17) Exact"/>
    <w:basedOn w:val="a0"/>
    <w:link w:val="17"/>
    <w:rsid w:val="00477D3E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2Exact">
    <w:name w:val="Заголовок №4 (2) Exact"/>
    <w:basedOn w:val="a0"/>
    <w:link w:val="420"/>
    <w:rsid w:val="00477D3E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477D3E"/>
    <w:rPr>
      <w:rFonts w:ascii="Times New Roman" w:eastAsia="Times New Roman" w:hAnsi="Times New Roman" w:cs="Times New Roman"/>
      <w:i/>
      <w:iCs/>
      <w:spacing w:val="40"/>
      <w:sz w:val="32"/>
      <w:szCs w:val="32"/>
      <w:shd w:val="clear" w:color="auto" w:fill="FFFFFF"/>
    </w:rPr>
  </w:style>
  <w:style w:type="character" w:customStyle="1" w:styleId="19Exact">
    <w:name w:val="Основной текст (19) Exact"/>
    <w:basedOn w:val="19"/>
    <w:rsid w:val="00477D3E"/>
  </w:style>
  <w:style w:type="character" w:customStyle="1" w:styleId="320">
    <w:name w:val="Заголовок №3 (2)_"/>
    <w:basedOn w:val="a0"/>
    <w:link w:val="321"/>
    <w:rsid w:val="00477D3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2pt">
    <w:name w:val="Колонтитул + 12 pt"/>
    <w:basedOn w:val="a3"/>
    <w:rsid w:val="00477D3E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Exact">
    <w:name w:val="Подпись к картинке (4) Exact"/>
    <w:basedOn w:val="a0"/>
    <w:link w:val="43"/>
    <w:rsid w:val="00477D3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477D3E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477D3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Основной текст (15)"/>
    <w:basedOn w:val="a"/>
    <w:link w:val="15Exact"/>
    <w:rsid w:val="00477D3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21"/>
      <w:szCs w:val="21"/>
      <w:lang w:eastAsia="en-US" w:bidi="ar-SA"/>
    </w:rPr>
  </w:style>
  <w:style w:type="paragraph" w:customStyle="1" w:styleId="16">
    <w:name w:val="Основной текст (16)"/>
    <w:basedOn w:val="a"/>
    <w:link w:val="16Exact"/>
    <w:rsid w:val="00477D3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17">
    <w:name w:val="Основной текст (17)"/>
    <w:basedOn w:val="a"/>
    <w:link w:val="17Exact"/>
    <w:rsid w:val="00477D3E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6"/>
      <w:szCs w:val="16"/>
      <w:lang w:eastAsia="en-US" w:bidi="ar-SA"/>
    </w:rPr>
  </w:style>
  <w:style w:type="paragraph" w:customStyle="1" w:styleId="420">
    <w:name w:val="Заголовок №4 (2)"/>
    <w:basedOn w:val="a"/>
    <w:link w:val="42Exact"/>
    <w:rsid w:val="00477D3E"/>
    <w:pPr>
      <w:shd w:val="clear" w:color="auto" w:fill="FFFFFF"/>
      <w:spacing w:line="0" w:lineRule="atLeast"/>
      <w:outlineLvl w:val="3"/>
    </w:pPr>
    <w:rPr>
      <w:rFonts w:ascii="Microsoft Sans Serif" w:eastAsia="Microsoft Sans Serif" w:hAnsi="Microsoft Sans Serif" w:cs="Microsoft Sans Serif"/>
      <w:color w:val="auto"/>
      <w:sz w:val="21"/>
      <w:szCs w:val="21"/>
      <w:lang w:eastAsia="en-US" w:bidi="ar-SA"/>
    </w:rPr>
  </w:style>
  <w:style w:type="paragraph" w:customStyle="1" w:styleId="18">
    <w:name w:val="Основной текст (18)"/>
    <w:basedOn w:val="a"/>
    <w:link w:val="18Exact"/>
    <w:rsid w:val="00477D3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40"/>
      <w:sz w:val="32"/>
      <w:szCs w:val="32"/>
      <w:lang w:eastAsia="en-US" w:bidi="ar-SA"/>
    </w:rPr>
  </w:style>
  <w:style w:type="paragraph" w:customStyle="1" w:styleId="190">
    <w:name w:val="Основной текст (19)"/>
    <w:basedOn w:val="a"/>
    <w:link w:val="19"/>
    <w:rsid w:val="00477D3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321">
    <w:name w:val="Заголовок №3 (2)"/>
    <w:basedOn w:val="a"/>
    <w:link w:val="320"/>
    <w:rsid w:val="00477D3E"/>
    <w:pPr>
      <w:shd w:val="clear" w:color="auto" w:fill="FFFFFF"/>
      <w:spacing w:before="240" w:line="274" w:lineRule="exact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43">
    <w:name w:val="Подпись к картинке (4)"/>
    <w:basedOn w:val="a"/>
    <w:link w:val="4Exact"/>
    <w:rsid w:val="00477D3E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201">
    <w:name w:val="Основной текст (20)"/>
    <w:basedOn w:val="a"/>
    <w:link w:val="200"/>
    <w:rsid w:val="00477D3E"/>
    <w:pPr>
      <w:shd w:val="clear" w:color="auto" w:fill="FFFFFF"/>
      <w:spacing w:line="274" w:lineRule="exact"/>
      <w:ind w:firstLine="600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styleId="a9">
    <w:name w:val="List Paragraph"/>
    <w:basedOn w:val="a"/>
    <w:uiPriority w:val="34"/>
    <w:qFormat/>
    <w:rsid w:val="005525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oter" Target="footer3.xm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49" Type="http://schemas.openxmlformats.org/officeDocument/2006/relationships/image" Target="media/image4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oter" Target="footer2.xml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4193</Words>
  <Characters>23905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28042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2016-08-02T04:47:00Z</dcterms:created>
  <dcterms:modified xsi:type="dcterms:W3CDTF">2016-08-02T05:09:00Z</dcterms:modified>
</cp:coreProperties>
</file>