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</w:p>
    <w:p w:rsidR="008951C9" w:rsidRDefault="008951C9">
      <w:pPr>
        <w:pStyle w:val="1"/>
        <w:jc w:val="center"/>
      </w:pPr>
      <w:r>
        <w:t>АВТОЛЕСТНИЦА ПОЖАРНАЯ</w:t>
      </w:r>
    </w:p>
    <w:p w:rsidR="008951C9" w:rsidRDefault="008951C9">
      <w:pPr>
        <w:jc w:val="center"/>
        <w:rPr>
          <w:sz w:val="28"/>
        </w:rPr>
      </w:pPr>
      <w:r>
        <w:rPr>
          <w:sz w:val="28"/>
        </w:rPr>
        <w:t xml:space="preserve">АЛ-30 (4310) </w:t>
      </w:r>
      <w:r w:rsidR="00CB1DCE">
        <w:rPr>
          <w:sz w:val="28"/>
        </w:rPr>
        <w:t>ПМ</w:t>
      </w:r>
      <w:r>
        <w:rPr>
          <w:sz w:val="28"/>
        </w:rPr>
        <w:t>-512.</w:t>
      </w:r>
    </w:p>
    <w:p w:rsidR="008951C9" w:rsidRDefault="008951C9">
      <w:pPr>
        <w:jc w:val="center"/>
        <w:rPr>
          <w:sz w:val="28"/>
        </w:rPr>
      </w:pPr>
      <w:r>
        <w:rPr>
          <w:sz w:val="28"/>
        </w:rPr>
        <w:t>Техническое описание и инструкция</w:t>
      </w:r>
    </w:p>
    <w:p w:rsidR="008951C9" w:rsidRDefault="008951C9">
      <w:pPr>
        <w:jc w:val="center"/>
        <w:rPr>
          <w:sz w:val="28"/>
        </w:rPr>
      </w:pPr>
      <w:r>
        <w:rPr>
          <w:sz w:val="28"/>
        </w:rPr>
        <w:t>по эксплуатации</w:t>
      </w:r>
    </w:p>
    <w:p w:rsidR="008951C9" w:rsidRDefault="008951C9">
      <w:pPr>
        <w:jc w:val="center"/>
        <w:rPr>
          <w:sz w:val="28"/>
        </w:rPr>
      </w:pPr>
      <w:r>
        <w:rPr>
          <w:sz w:val="28"/>
        </w:rPr>
        <w:t>ПМ-512.00.00.00 ТО</w:t>
      </w: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1988</w:t>
      </w:r>
    </w:p>
    <w:p w:rsidR="008951C9" w:rsidRDefault="008951C9">
      <w:pPr>
        <w:pStyle w:val="2"/>
      </w:pPr>
      <w:r>
        <w:br w:type="page"/>
      </w:r>
      <w:r>
        <w:lastRenderedPageBreak/>
        <w:t>СОДЕРЖАНИЕ.</w:t>
      </w:r>
      <w:r>
        <w:tab/>
      </w:r>
    </w:p>
    <w:p w:rsidR="008951C9" w:rsidRDefault="008951C9">
      <w:pPr>
        <w:pStyle w:val="2"/>
        <w:jc w:val="left"/>
      </w:pPr>
      <w:r>
        <w:t>Введение</w:t>
      </w:r>
    </w:p>
    <w:p w:rsidR="008951C9" w:rsidRDefault="008951C9">
      <w:r>
        <w:tab/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1. Назначение автолестницы</w:t>
      </w:r>
    </w:p>
    <w:p w:rsidR="008951C9" w:rsidRDefault="008951C9">
      <w:pPr>
        <w:pStyle w:val="a3"/>
        <w:ind w:firstLine="720"/>
      </w:pPr>
      <w:r>
        <w:t>2. Технические данные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3 Состав, устройства и работа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3.1 Состав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3.2 Устройство и работа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4. Устройство и работа составных частей автолестницы</w:t>
      </w:r>
    </w:p>
    <w:p w:rsidR="008951C9" w:rsidRDefault="008951C9">
      <w:pPr>
        <w:ind w:left="8505" w:hanging="7065"/>
        <w:rPr>
          <w:sz w:val="28"/>
        </w:rPr>
      </w:pPr>
      <w:r>
        <w:rPr>
          <w:sz w:val="28"/>
        </w:rPr>
        <w:t>4.1 шасси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  силовая группа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 коробка отбора мощности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 гидронасос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4.5 бак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4.6 фильтр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4.7 гидроцилиндр управления двигателем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4.8 аварийный привод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4.9 опорное основание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4.10 опора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4.11 гидроцилиндр выдвигания опоры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4.12 опорный гидроцилиндр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4.13 согласующий клапан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4.14 механизм блокировки рессор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4.15 гидроцилиндр блокировки рессор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4.16 гидрозамок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4.17 блок управления опорами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4.18 подъемно-поворотное основание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4.19 поворотная опора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4.20 привод поворота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4.21 гидроцилиндр подъема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4.22 привод выдвигания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4.23 гидроцилиндр выдвигания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4.24 привод бокового выравнивания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4.25 гидроцилиндр бокового выравнивания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4.26 осевой коллектор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4.27 токопереход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4.28 управление и блокировка движения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4.29 пульт управления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4.30 блок управления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4.31 схема привода прибора блокировки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4.32 прибор блокировки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4.33 предохранительный клапан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4.34 кран разгрузки насоса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4.35 электромагнитный кран с гидрозамком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4.36 ручной насос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4.37 комплект колен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4.38 люлька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4.39 фиксатор люльки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4.40 верхний пульт управления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4.41 описание работы гидравлической схемы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4.42 пневматическая система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4.43 электрооборудование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4.44 выносной пульт управления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4.45 водяной ствол</w:t>
      </w:r>
    </w:p>
    <w:p w:rsidR="008951C9" w:rsidRDefault="008951C9">
      <w:pPr>
        <w:rPr>
          <w:sz w:val="28"/>
        </w:rPr>
      </w:pPr>
      <w:r>
        <w:rPr>
          <w:sz w:val="28"/>
        </w:rPr>
        <w:tab/>
        <w:t>5. Контрольно-измерительные приборы, инструмент и принадлежности</w:t>
      </w:r>
    </w:p>
    <w:p w:rsidR="008951C9" w:rsidRDefault="008951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5.1 контрольно-измерительные приборы</w:t>
      </w:r>
    </w:p>
    <w:p w:rsidR="008951C9" w:rsidRDefault="008951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5.2 инструмент и принадлежности</w:t>
      </w:r>
    </w:p>
    <w:p w:rsidR="008951C9" w:rsidRDefault="008951C9">
      <w:pPr>
        <w:rPr>
          <w:sz w:val="28"/>
        </w:rPr>
      </w:pPr>
      <w:r>
        <w:rPr>
          <w:sz w:val="28"/>
        </w:rPr>
        <w:tab/>
        <w:t>6. Маркирование, пломбирование и упаковка</w:t>
      </w:r>
    </w:p>
    <w:p w:rsidR="008951C9" w:rsidRDefault="008951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6.1 маркирование и пломбирование</w:t>
      </w:r>
    </w:p>
    <w:p w:rsidR="008951C9" w:rsidRDefault="008951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6.2 тара и упаковка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7. Общие указания по эксплуатации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7.1 введение автолестницы в эксплуатацию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7.2 особенности эксплуатации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8. Указание мер безопасности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8.1 общие положения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8.2 правила безопасности при работе автолестницы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 xml:space="preserve">8.3 правила безопасности при обслуживании и ремонте </w:t>
      </w:r>
    </w:p>
    <w:p w:rsidR="008951C9" w:rsidRDefault="008951C9">
      <w:pPr>
        <w:ind w:left="1440"/>
        <w:rPr>
          <w:sz w:val="28"/>
        </w:rPr>
      </w:pPr>
      <w:r>
        <w:rPr>
          <w:sz w:val="28"/>
        </w:rPr>
        <w:t>автолестницы</w:t>
      </w:r>
    </w:p>
    <w:p w:rsidR="008951C9" w:rsidRDefault="008951C9">
      <w:pPr>
        <w:ind w:left="1440"/>
        <w:rPr>
          <w:sz w:val="28"/>
        </w:rPr>
      </w:pPr>
      <w:r>
        <w:rPr>
          <w:sz w:val="28"/>
        </w:rPr>
        <w:t>8.4 правила пожарной безопасности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9. Подготовка к работе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10 Порядок работы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10.1 опускание подъемных опор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10.2 подъем – опускание лестницы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10.3 поворот лестницы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10.4 выдвигание – сдвигание лестницы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10.5 опускание лестницы для прислонения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10.6 подъем и спуск людей по лестнице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10.7 работа с люлькой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10.8 работа со спасательным рукавом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10.9 работа водяным стволом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10.10 работа с пеногенераторами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10.11 укладка лестницы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10.12 перемена места работы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10.13 работа аварийным прибором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10.14 применение лестницы для подъема грузов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10.15 работа при низких температурах воздуха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10.16 работа ручным насосом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11. Измерение параметров, регулирование и настройка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12. Проверка технического состояния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13 Возможные отказы и методы их устранения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14 Техническое обслуживание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14.1 виды и периодичность технического обслуживания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ab/>
        <w:t>14.2 обслуживание гидроагрегатов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14.3 смазка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14.4 смена рабочей жидкости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ab/>
        <w:t>14.5 электрооборудование</w:t>
      </w:r>
    </w:p>
    <w:p w:rsidR="008951C9" w:rsidRDefault="008951C9">
      <w:pPr>
        <w:ind w:left="1440"/>
        <w:rPr>
          <w:sz w:val="28"/>
        </w:rPr>
      </w:pPr>
      <w:r>
        <w:rPr>
          <w:sz w:val="28"/>
        </w:rPr>
        <w:t>14.6 перечень работ для различных видов технического обслуживания</w:t>
      </w:r>
    </w:p>
    <w:p w:rsidR="008951C9" w:rsidRDefault="008951C9">
      <w:pPr>
        <w:ind w:left="720" w:firstLine="720"/>
        <w:rPr>
          <w:sz w:val="28"/>
        </w:rPr>
      </w:pPr>
      <w:r>
        <w:rPr>
          <w:sz w:val="28"/>
        </w:rPr>
        <w:t>14.7 статистические испытания</w:t>
      </w:r>
    </w:p>
    <w:p w:rsidR="008951C9" w:rsidRDefault="008951C9">
      <w:pPr>
        <w:rPr>
          <w:sz w:val="28"/>
        </w:rPr>
      </w:pPr>
      <w:r>
        <w:rPr>
          <w:sz w:val="28"/>
        </w:rPr>
        <w:tab/>
        <w:t>15. Указания по текущему ремонту</w:t>
      </w:r>
    </w:p>
    <w:p w:rsidR="008951C9" w:rsidRDefault="008951C9">
      <w:pPr>
        <w:rPr>
          <w:sz w:val="28"/>
        </w:rPr>
      </w:pPr>
      <w:r>
        <w:rPr>
          <w:sz w:val="28"/>
        </w:rPr>
        <w:tab/>
        <w:t>16. Техническое освидетельствование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17. Эксплуатационные испытания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18. Правила хранения, консервация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19. транспортирование</w:t>
      </w:r>
    </w:p>
    <w:p w:rsidR="008951C9" w:rsidRDefault="008951C9">
      <w:pPr>
        <w:rPr>
          <w:sz w:val="28"/>
        </w:rPr>
      </w:pPr>
    </w:p>
    <w:p w:rsidR="008951C9" w:rsidRDefault="008951C9">
      <w:pPr>
        <w:rPr>
          <w:sz w:val="28"/>
        </w:rPr>
      </w:pPr>
      <w:r>
        <w:rPr>
          <w:sz w:val="28"/>
        </w:rPr>
        <w:t>Приложение: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Характеристики рабочих жидкостей, применяемых в гидросистеме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Таблица смазки изделия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Перечень элементов электрической принципиальной схемы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Перечень гидрооборудования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Схема пломбирования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Схема крепления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Схема строповки</w:t>
      </w:r>
    </w:p>
    <w:p w:rsidR="008951C9" w:rsidRDefault="008951C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Альбом рисунков ПМ-512.00.00.00 ТО-1</w:t>
      </w:r>
    </w:p>
    <w:p w:rsidR="008951C9" w:rsidRDefault="008951C9">
      <w:pPr>
        <w:jc w:val="center"/>
        <w:rPr>
          <w:b/>
          <w:sz w:val="28"/>
          <w:u w:val="single"/>
        </w:rPr>
      </w:pPr>
      <w:r>
        <w:rPr>
          <w:sz w:val="28"/>
        </w:rPr>
        <w:br w:type="page"/>
      </w:r>
      <w:r>
        <w:rPr>
          <w:b/>
          <w:sz w:val="28"/>
          <w:u w:val="single"/>
        </w:rPr>
        <w:lastRenderedPageBreak/>
        <w:t>ВНИМАНИЕ.</w:t>
      </w:r>
    </w:p>
    <w:p w:rsidR="008951C9" w:rsidRDefault="008951C9">
      <w:pPr>
        <w:pStyle w:val="2"/>
        <w:rPr>
          <w:b/>
          <w:u w:val="single"/>
        </w:rPr>
      </w:pPr>
    </w:p>
    <w:p w:rsidR="008951C9" w:rsidRDefault="008951C9">
      <w:pPr>
        <w:pStyle w:val="2"/>
        <w:ind w:firstLine="720"/>
        <w:jc w:val="both"/>
      </w:pPr>
      <w:r>
        <w:t>К эксплуатации автолестницы пожарной АЛ-30 (4310) ПМ-512 допускаются лица, прошедшие курс обучения на учебном пункте ГУПО</w:t>
      </w:r>
    </w:p>
    <w:p w:rsidR="008951C9" w:rsidRDefault="008951C9">
      <w:pPr>
        <w:pStyle w:val="2"/>
        <w:jc w:val="both"/>
      </w:pPr>
      <w:r>
        <w:t xml:space="preserve">МВД СССР или на заводе - изготовителе и </w:t>
      </w:r>
      <w:proofErr w:type="gramStart"/>
      <w:r>
        <w:t>получившие</w:t>
      </w:r>
      <w:proofErr w:type="gramEnd"/>
      <w:r>
        <w:t xml:space="preserve"> удостоверение на</w:t>
      </w:r>
    </w:p>
    <w:p w:rsidR="008951C9" w:rsidRDefault="008951C9">
      <w:pPr>
        <w:pStyle w:val="2"/>
        <w:jc w:val="both"/>
      </w:pPr>
      <w:r>
        <w:t>право управления автолестницей.</w:t>
      </w:r>
    </w:p>
    <w:p w:rsidR="008951C9" w:rsidRDefault="008951C9">
      <w:pPr>
        <w:rPr>
          <w:b/>
          <w:sz w:val="28"/>
        </w:rPr>
      </w:pPr>
      <w:r>
        <w:rPr>
          <w:sz w:val="28"/>
        </w:rPr>
        <w:t>Эксплуатация автолестницы лицами, не имеющими удостоверения, ЗАПРЕЩАЕТСЯ</w:t>
      </w:r>
      <w:r>
        <w:rPr>
          <w:b/>
          <w:sz w:val="28"/>
        </w:rPr>
        <w:t>.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Слабые знания по устройству автолестницы и управления могут привести  к аварийным ситуациям.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Рукояткой крана разгрузки насоса допускается пользоваться при проведении работ по устранению технических неисправностей автолестницы. При этом нахождение людей не допускается.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 xml:space="preserve">Оператору необходимо помнить, что при пользовании этой рукояткой приборы контроля не функционируют, </w:t>
      </w:r>
      <w:proofErr w:type="gramStart"/>
      <w:r>
        <w:rPr>
          <w:sz w:val="28"/>
        </w:rPr>
        <w:t>в следствии</w:t>
      </w:r>
      <w:proofErr w:type="gramEnd"/>
      <w:r>
        <w:rPr>
          <w:sz w:val="28"/>
        </w:rPr>
        <w:t xml:space="preserve">  чего вершина лестницы может быть выдвинута за пределы поля движения, что недопустимо.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С целью исключения поломки конечных выключателей в отсеках управления опорами необходимо закрывать дверки, придерживая за ручки, не допуская свободного удара при закрывании.</w:t>
      </w:r>
    </w:p>
    <w:p w:rsidR="008951C9" w:rsidRDefault="008951C9">
      <w:pPr>
        <w:ind w:firstLine="720"/>
        <w:rPr>
          <w:sz w:val="28"/>
        </w:rPr>
      </w:pPr>
      <w:r>
        <w:rPr>
          <w:sz w:val="28"/>
        </w:rPr>
        <w:t>Автолестница поставляется с сухозаряженными аккумуляторами аварийного привода.</w:t>
      </w:r>
    </w:p>
    <w:p w:rsidR="008951C9" w:rsidRDefault="008951C9">
      <w:pPr>
        <w:ind w:firstLine="720"/>
        <w:rPr>
          <w:b/>
          <w:sz w:val="28"/>
        </w:rPr>
      </w:pPr>
      <w:r>
        <w:rPr>
          <w:sz w:val="28"/>
        </w:rPr>
        <w:t xml:space="preserve">Проведение каких-либо доработок без согласования с заводом </w:t>
      </w:r>
      <w:proofErr w:type="gramStart"/>
      <w:r>
        <w:rPr>
          <w:sz w:val="28"/>
        </w:rPr>
        <w:t>-и</w:t>
      </w:r>
      <w:proofErr w:type="gramEnd"/>
      <w:r>
        <w:rPr>
          <w:sz w:val="28"/>
        </w:rPr>
        <w:t>зготовителем ЗАПРЕЩАЕТСЯ.</w:t>
      </w:r>
    </w:p>
    <w:p w:rsidR="008951C9" w:rsidRDefault="008951C9">
      <w:pPr>
        <w:jc w:val="center"/>
        <w:rPr>
          <w:b/>
          <w:sz w:val="28"/>
          <w:u w:val="single"/>
        </w:rPr>
      </w:pPr>
      <w:r>
        <w:br w:type="page"/>
      </w:r>
      <w:r>
        <w:rPr>
          <w:b/>
          <w:sz w:val="28"/>
          <w:u w:val="single"/>
        </w:rPr>
        <w:lastRenderedPageBreak/>
        <w:t>Введение.</w:t>
      </w:r>
    </w:p>
    <w:p w:rsidR="008951C9" w:rsidRDefault="008951C9">
      <w:pPr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Настоящее техническое описание и инструкция по эксплуатации предназначены для изучения устройства, принципа работы и правил эксплуатации автолестницы.</w:t>
      </w: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Кроме настоящего ТО необходимо пользоваться эксплуатационной документацией, перечисленной в разделе 4 формуляра ПМ-512.00.00.00 ФО</w:t>
      </w: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Текст ТО поясняется рисунками, помещенными в отдельном приложении 5. Альбом рисунков ПМ-512.00.00.00 ТО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».</w:t>
      </w:r>
    </w:p>
    <w:p w:rsidR="008951C9" w:rsidRDefault="008951C9">
      <w:pPr>
        <w:rPr>
          <w:sz w:val="28"/>
        </w:rPr>
      </w:pPr>
    </w:p>
    <w:p w:rsidR="008951C9" w:rsidRDefault="008951C9">
      <w:pPr>
        <w:rPr>
          <w:sz w:val="28"/>
        </w:rPr>
      </w:pPr>
    </w:p>
    <w:p w:rsidR="008951C9" w:rsidRDefault="008951C9">
      <w:pPr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  <w:u w:val="single"/>
        </w:rPr>
        <w:t>1. НАЗНАЧЕНИЕ АВТОЛЕСТНИЦЫ</w:t>
      </w:r>
      <w:r>
        <w:rPr>
          <w:sz w:val="28"/>
        </w:rPr>
        <w:t>.</w:t>
      </w:r>
    </w:p>
    <w:p w:rsidR="008951C9" w:rsidRDefault="008951C9">
      <w:pPr>
        <w:rPr>
          <w:sz w:val="28"/>
        </w:rPr>
      </w:pPr>
    </w:p>
    <w:p w:rsidR="008951C9" w:rsidRDefault="008951C9">
      <w:pPr>
        <w:rPr>
          <w:sz w:val="28"/>
        </w:rPr>
      </w:pPr>
    </w:p>
    <w:p w:rsidR="008951C9" w:rsidRDefault="008951C9">
      <w:pPr>
        <w:pStyle w:val="a3"/>
        <w:numPr>
          <w:ilvl w:val="1"/>
          <w:numId w:val="3"/>
        </w:numPr>
        <w:jc w:val="both"/>
      </w:pPr>
      <w:r>
        <w:t xml:space="preserve">Автолестница </w:t>
      </w:r>
      <w:proofErr w:type="gramStart"/>
      <w:r>
        <w:t>пожарная</w:t>
      </w:r>
      <w:proofErr w:type="gramEnd"/>
      <w:r>
        <w:t xml:space="preserve"> АЛ-30 (4310) ПМ-512 высотой 30м</w:t>
      </w:r>
    </w:p>
    <w:p w:rsidR="008951C9" w:rsidRDefault="008951C9">
      <w:pPr>
        <w:pStyle w:val="a3"/>
        <w:jc w:val="both"/>
      </w:pPr>
      <w:r>
        <w:t xml:space="preserve">со съемной люлькой </w:t>
      </w:r>
      <w:proofErr w:type="gramStart"/>
      <w:r>
        <w:t>предназначена</w:t>
      </w:r>
      <w:proofErr w:type="gramEnd"/>
      <w:r>
        <w:t>:</w:t>
      </w: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для проведения спасательных работ  в верхних этажах зданий;</w:t>
      </w:r>
    </w:p>
    <w:p w:rsidR="008951C9" w:rsidRDefault="008951C9">
      <w:pPr>
        <w:pStyle w:val="a4"/>
        <w:jc w:val="both"/>
      </w:pPr>
      <w:r>
        <w:t>для доставки к месту пожара боевого расчета и пожарного оборудования;</w:t>
      </w: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для тушения пожара водой или воздушно-механической пеной;</w:t>
      </w: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для выполнения вспомогательных работ на высоте до 30 м;</w:t>
      </w:r>
    </w:p>
    <w:p w:rsidR="008951C9" w:rsidRDefault="008951C9">
      <w:pPr>
        <w:ind w:left="720"/>
        <w:jc w:val="both"/>
        <w:rPr>
          <w:sz w:val="28"/>
        </w:rPr>
      </w:pPr>
      <w:r>
        <w:rPr>
          <w:sz w:val="28"/>
        </w:rPr>
        <w:t>для использования в качестве грузоподъемного крана при сложенном комплекте колен;</w:t>
      </w:r>
    </w:p>
    <w:p w:rsidR="008951C9" w:rsidRDefault="008951C9">
      <w:pPr>
        <w:ind w:left="720"/>
        <w:jc w:val="both"/>
        <w:rPr>
          <w:sz w:val="28"/>
        </w:rPr>
      </w:pPr>
      <w:r>
        <w:rPr>
          <w:sz w:val="28"/>
        </w:rPr>
        <w:t>для эвакуации людей с высоты до 30 м при помощи люльки и эластичного спасательного рукава.</w:t>
      </w:r>
    </w:p>
    <w:p w:rsidR="008951C9" w:rsidRDefault="008951C9">
      <w:pPr>
        <w:ind w:left="720"/>
        <w:jc w:val="both"/>
        <w:rPr>
          <w:sz w:val="28"/>
        </w:rPr>
      </w:pPr>
    </w:p>
    <w:p w:rsidR="008951C9" w:rsidRDefault="008951C9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 xml:space="preserve">Автолестница </w:t>
      </w:r>
      <w:proofErr w:type="gramStart"/>
      <w:r>
        <w:rPr>
          <w:sz w:val="28"/>
        </w:rPr>
        <w:t>предназначена</w:t>
      </w:r>
      <w:proofErr w:type="gramEnd"/>
      <w:r>
        <w:rPr>
          <w:sz w:val="28"/>
        </w:rPr>
        <w:t xml:space="preserve"> для эксплуатации в условиях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>умеренного климата при температуре воздуха при минус 40</w:t>
      </w:r>
      <w:proofErr w:type="gramStart"/>
      <w:r>
        <w:rPr>
          <w:sz w:val="28"/>
        </w:rPr>
        <w:t>ºС</w:t>
      </w:r>
      <w:proofErr w:type="gramEnd"/>
      <w:r>
        <w:rPr>
          <w:sz w:val="28"/>
        </w:rPr>
        <w:t xml:space="preserve"> до плюс 40ºС и относительной влажности до 80 % при 20 ºС.</w:t>
      </w:r>
    </w:p>
    <w:p w:rsidR="008951C9" w:rsidRDefault="008951C9">
      <w:pPr>
        <w:ind w:left="720"/>
        <w:jc w:val="both"/>
        <w:rPr>
          <w:sz w:val="28"/>
        </w:rPr>
      </w:pPr>
      <w:r>
        <w:rPr>
          <w:sz w:val="28"/>
        </w:rPr>
        <w:t>Допускаемый при работе автолестницы угол наклона площадки 6º.</w:t>
      </w:r>
    </w:p>
    <w:p w:rsidR="008951C9" w:rsidRDefault="008951C9">
      <w:pPr>
        <w:ind w:left="720"/>
        <w:jc w:val="both"/>
        <w:rPr>
          <w:sz w:val="28"/>
        </w:rPr>
      </w:pPr>
    </w:p>
    <w:p w:rsidR="008951C9" w:rsidRDefault="008951C9">
      <w:pPr>
        <w:ind w:left="720"/>
        <w:rPr>
          <w:sz w:val="28"/>
        </w:rPr>
      </w:pPr>
    </w:p>
    <w:p w:rsidR="008951C9" w:rsidRDefault="008951C9">
      <w:pPr>
        <w:ind w:left="720"/>
        <w:jc w:val="center"/>
        <w:rPr>
          <w:sz w:val="28"/>
          <w:u w:val="single"/>
        </w:rPr>
      </w:pPr>
      <w:r>
        <w:rPr>
          <w:sz w:val="28"/>
        </w:rPr>
        <w:br w:type="page"/>
      </w:r>
      <w:r>
        <w:rPr>
          <w:sz w:val="28"/>
          <w:u w:val="single"/>
        </w:rPr>
        <w:lastRenderedPageBreak/>
        <w:t>2. ТЕХНИЧЕСКИЕ ДАННЫЕ.</w:t>
      </w:r>
    </w:p>
    <w:p w:rsidR="008951C9" w:rsidRDefault="008951C9">
      <w:pPr>
        <w:ind w:left="720"/>
        <w:rPr>
          <w:sz w:val="28"/>
          <w:u w:val="single"/>
        </w:rPr>
      </w:pPr>
    </w:p>
    <w:p w:rsidR="008951C9" w:rsidRDefault="008951C9">
      <w:pPr>
        <w:ind w:left="720"/>
        <w:jc w:val="center"/>
        <w:rPr>
          <w:sz w:val="28"/>
        </w:rPr>
      </w:pPr>
      <w:r>
        <w:rPr>
          <w:sz w:val="28"/>
        </w:rPr>
        <w:t>2.1 Технические данные автолестницы приведены в табл.2.1.</w:t>
      </w:r>
    </w:p>
    <w:p w:rsidR="008951C9" w:rsidRDefault="008951C9">
      <w:pPr>
        <w:pStyle w:val="3"/>
      </w:pPr>
      <w:r>
        <w:t>Таблица 2.1</w:t>
      </w:r>
    </w:p>
    <w:p w:rsidR="008951C9" w:rsidRDefault="008951C9">
      <w:pPr>
        <w:ind w:left="720"/>
        <w:jc w:val="right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2658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pStyle w:val="2"/>
            </w:pPr>
            <w:r>
              <w:t>Наименование показателя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Значение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Высота полностью выдвинутой лестницы при угле подъема 75º,м, не менее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Рабочая нагрузка на вершину неприслоненной лестницы при максимальном вылете кН (кгс),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3,5 (350)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Грузоподъемность лестницы при использовании автолестницы в качестве крана (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сдвинутой</w:t>
            </w:r>
            <w:proofErr w:type="gramEnd"/>
            <w:r>
              <w:rPr>
                <w:sz w:val="28"/>
              </w:rPr>
              <w:t xml:space="preserve"> лестницы), кг,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Грузоподъемность съемной люльки, </w:t>
            </w:r>
            <w:proofErr w:type="gramStart"/>
            <w:r>
              <w:rPr>
                <w:sz w:val="28"/>
              </w:rPr>
              <w:t>кг</w:t>
            </w:r>
            <w:proofErr w:type="gramEnd"/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Рабочий диапазон подъема лестницы в вертикальной плоскости, град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–7 до75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Угол поворота лестницы вправо или влево (при угле подъема не менее 10º), град, не менее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Рабочий вылет вершины лестницы от оси вращения поворотного основания с максимальной рабочей нагрузкой на вершине, </w:t>
            </w:r>
            <w:proofErr w:type="gramStart"/>
            <w:r>
              <w:rPr>
                <w:sz w:val="28"/>
              </w:rPr>
              <w:t>м</w:t>
            </w:r>
            <w:proofErr w:type="gramEnd"/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  <w:vertAlign w:val="superscript"/>
              </w:rPr>
              <w:t>+0,5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Время маневров лестницы при максимальной скорости движения с рабочей нагрузкой в люльке,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, при:</w:t>
            </w:r>
          </w:p>
          <w:p w:rsidR="008951C9" w:rsidRDefault="008951C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Подъеме</w:t>
            </w:r>
            <w:proofErr w:type="gramEnd"/>
            <w:r>
              <w:rPr>
                <w:sz w:val="28"/>
              </w:rPr>
              <w:t xml:space="preserve"> от 0º до 75º</w:t>
            </w:r>
          </w:p>
          <w:p w:rsidR="008951C9" w:rsidRDefault="008951C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Опускании</w:t>
            </w:r>
            <w:proofErr w:type="gramEnd"/>
            <w:r>
              <w:rPr>
                <w:sz w:val="28"/>
              </w:rPr>
              <w:t xml:space="preserve"> от 75º до 0º</w:t>
            </w:r>
          </w:p>
          <w:p w:rsidR="008951C9" w:rsidRDefault="008951C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Выдвигании</w:t>
            </w:r>
            <w:proofErr w:type="gramEnd"/>
            <w:r>
              <w:rPr>
                <w:sz w:val="28"/>
              </w:rPr>
              <w:t xml:space="preserve"> на полную длину при угле подъема 75º</w:t>
            </w:r>
          </w:p>
          <w:p w:rsidR="008951C9" w:rsidRDefault="008951C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Сдвигании</w:t>
            </w:r>
            <w:proofErr w:type="gramEnd"/>
            <w:r>
              <w:rPr>
                <w:sz w:val="28"/>
              </w:rPr>
              <w:t xml:space="preserve"> (полном) при угле подъема 75º</w:t>
            </w:r>
          </w:p>
          <w:p w:rsidR="008951C9" w:rsidRDefault="008951C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Повороте</w:t>
            </w:r>
            <w:proofErr w:type="gramEnd"/>
            <w:r>
              <w:rPr>
                <w:sz w:val="28"/>
              </w:rPr>
              <w:t xml:space="preserve"> на 360º вправо или влево при сдвинутой лестнице, поднятой на 75º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  <w:u w:val="single"/>
              </w:rPr>
            </w:pPr>
          </w:p>
          <w:p w:rsidR="008951C9" w:rsidRDefault="008951C9">
            <w:pPr>
              <w:jc w:val="center"/>
              <w:rPr>
                <w:sz w:val="28"/>
                <w:u w:val="single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z w:val="28"/>
                <w:u w:val="single"/>
              </w:rPr>
              <w:t>+</w:t>
            </w:r>
            <w:r>
              <w:rPr>
                <w:sz w:val="28"/>
              </w:rPr>
              <w:t>5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z w:val="28"/>
                <w:u w:val="single"/>
              </w:rPr>
              <w:t>+</w:t>
            </w:r>
            <w:r>
              <w:rPr>
                <w:sz w:val="28"/>
              </w:rPr>
              <w:t>5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z w:val="28"/>
                <w:u w:val="single"/>
              </w:rPr>
              <w:t>+</w:t>
            </w:r>
            <w:r>
              <w:rPr>
                <w:sz w:val="28"/>
              </w:rPr>
              <w:t>5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z w:val="28"/>
                <w:u w:val="single"/>
              </w:rPr>
              <w:t>+</w:t>
            </w:r>
            <w:r>
              <w:rPr>
                <w:sz w:val="28"/>
              </w:rPr>
              <w:t>5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  <w:r>
              <w:rPr>
                <w:sz w:val="28"/>
                <w:u w:val="single"/>
              </w:rPr>
              <w:t>+</w:t>
            </w:r>
            <w:r>
              <w:rPr>
                <w:sz w:val="28"/>
              </w:rPr>
              <w:t>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Время установки на выносные опоры на горизонтальной площадке, с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Рабочее давление в гидросистеме, МПа (кгс/см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z w:val="28"/>
                <w:vertAlign w:val="superscript"/>
              </w:rPr>
              <w:t>+1</w:t>
            </w:r>
            <w:r>
              <w:rPr>
                <w:sz w:val="28"/>
              </w:rPr>
              <w:t>(160</w:t>
            </w:r>
            <w:r>
              <w:rPr>
                <w:sz w:val="28"/>
                <w:vertAlign w:val="superscript"/>
              </w:rPr>
              <w:t>+10</w:t>
            </w:r>
            <w:r>
              <w:rPr>
                <w:sz w:val="28"/>
              </w:rPr>
              <w:t>)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Рабочая жидкость гидросистемы</w:t>
            </w:r>
          </w:p>
        </w:tc>
        <w:tc>
          <w:tcPr>
            <w:tcW w:w="2658" w:type="dxa"/>
          </w:tcPr>
          <w:p w:rsidR="008951C9" w:rsidRDefault="008951C9">
            <w:pPr>
              <w:rPr>
                <w:sz w:val="28"/>
              </w:rPr>
            </w:pPr>
            <w:r>
              <w:rPr>
                <w:sz w:val="28"/>
              </w:rPr>
              <w:t>Всесезонное масло ВМГЗ ТУ38-10479-86</w:t>
            </w:r>
          </w:p>
          <w:p w:rsidR="008951C9" w:rsidRDefault="008951C9">
            <w:pPr>
              <w:rPr>
                <w:sz w:val="28"/>
              </w:rPr>
            </w:pPr>
            <w:r>
              <w:rPr>
                <w:sz w:val="28"/>
              </w:rPr>
              <w:t>Масло МГ-30 ТУ38-10150-79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Заменитель рабочей жидкости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Масло веретенное ОСТ38-01412-86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Масло И-30А ГОСТ 20799-75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Интервал допускаемых температур рабочих жидкостей при кратковременной работе, º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%</w:t>
            </w:r>
          </w:p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ВМГЗ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–40 до +65</w:t>
            </w:r>
          </w:p>
        </w:tc>
      </w:tr>
    </w:tbl>
    <w:p w:rsidR="008951C9" w:rsidRDefault="008951C9">
      <w:pPr>
        <w:jc w:val="right"/>
        <w:rPr>
          <w:sz w:val="28"/>
        </w:rPr>
      </w:pPr>
      <w:r>
        <w:br w:type="page"/>
      </w:r>
      <w:r>
        <w:rPr>
          <w:sz w:val="28"/>
        </w:rPr>
        <w:lastRenderedPageBreak/>
        <w:t>Продолжение табл. 2.1</w:t>
      </w:r>
    </w:p>
    <w:p w:rsidR="008951C9" w:rsidRDefault="008951C9">
      <w:pPr>
        <w:jc w:val="right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2658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pStyle w:val="2"/>
            </w:pPr>
            <w:r>
              <w:t>Наименование показателя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Значение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МГ 30</w:t>
            </w:r>
          </w:p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И-30А</w:t>
            </w:r>
          </w:p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АУ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–5 до +75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–5 до +75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–20 до +65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Объем заправочных емкостей агрегатов автолестницы, л:</w:t>
            </w:r>
          </w:p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Редуктора привода поворота</w:t>
            </w:r>
          </w:p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Бака гидросистемы</w:t>
            </w:r>
          </w:p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Всей гидросистемы (вместе с баком)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Тип шасси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Полноприводное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Масса полная, </w:t>
            </w:r>
            <w:proofErr w:type="gramStart"/>
            <w:r>
              <w:rPr>
                <w:sz w:val="28"/>
              </w:rPr>
              <w:t>кг</w:t>
            </w:r>
            <w:proofErr w:type="gramEnd"/>
            <w:r>
              <w:rPr>
                <w:sz w:val="28"/>
              </w:rPr>
              <w:t>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15100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Длина в транспортном положении, </w:t>
            </w:r>
            <w:proofErr w:type="gramStart"/>
            <w:r>
              <w:rPr>
                <w:sz w:val="28"/>
              </w:rPr>
              <w:t>мм</w:t>
            </w:r>
            <w:proofErr w:type="gramEnd"/>
            <w:r>
              <w:rPr>
                <w:sz w:val="28"/>
              </w:rPr>
              <w:t>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Ширина в транспортном положении, </w:t>
            </w:r>
            <w:proofErr w:type="gramStart"/>
            <w:r>
              <w:rPr>
                <w:sz w:val="28"/>
              </w:rPr>
              <w:t>мм</w:t>
            </w:r>
            <w:proofErr w:type="gramEnd"/>
            <w:r>
              <w:rPr>
                <w:sz w:val="28"/>
              </w:rPr>
              <w:t>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Высота в транспортном положении, </w:t>
            </w:r>
            <w:proofErr w:type="gramStart"/>
            <w:r>
              <w:rPr>
                <w:sz w:val="28"/>
              </w:rPr>
              <w:t>мм</w:t>
            </w:r>
            <w:proofErr w:type="gramEnd"/>
            <w:r>
              <w:rPr>
                <w:sz w:val="28"/>
              </w:rPr>
              <w:t>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Максимальная транспортная скорость, </w:t>
            </w:r>
            <w:proofErr w:type="gramStart"/>
            <w:r>
              <w:rPr>
                <w:sz w:val="28"/>
              </w:rPr>
              <w:t>км</w:t>
            </w:r>
            <w:proofErr w:type="gramEnd"/>
            <w:r>
              <w:rPr>
                <w:sz w:val="28"/>
              </w:rPr>
              <w:t>/ч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Массовый расход топлива при стационарной работе на привод масса, </w:t>
            </w:r>
            <w:proofErr w:type="gramStart"/>
            <w:r>
              <w:rPr>
                <w:sz w:val="28"/>
              </w:rPr>
              <w:t>кг</w:t>
            </w:r>
            <w:proofErr w:type="gramEnd"/>
            <w:r>
              <w:rPr>
                <w:sz w:val="28"/>
              </w:rPr>
              <w:t>/ч, не более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Гамма процентный ресурс до первого капитального ремонта (при γ=0,8), ч, не менее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1250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Средний срок службы до списания, лет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Установленный ресурс до первого капитального ремонта,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, не менее</w:t>
            </w:r>
          </w:p>
        </w:tc>
        <w:tc>
          <w:tcPr>
            <w:tcW w:w="2658" w:type="dxa"/>
          </w:tcPr>
          <w:p w:rsidR="008951C9" w:rsidRDefault="008951C9">
            <w:pPr>
              <w:jc w:val="center"/>
              <w:rPr>
                <w:sz w:val="28"/>
              </w:rPr>
            </w:pPr>
          </w:p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0" w:type="dxa"/>
            <w:gridSpan w:val="2"/>
          </w:tcPr>
          <w:p w:rsidR="008951C9" w:rsidRDefault="008951C9"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Примечание.</w:t>
            </w:r>
          </w:p>
          <w:p w:rsidR="008951C9" w:rsidRDefault="008951C9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Времена маневров указаны при работе на 4-й передаче коробки перемены передач к частоте вращения коленчатого вала двигателя 1740 мин</w:t>
            </w:r>
            <w:r>
              <w:rPr>
                <w:sz w:val="28"/>
                <w:vertAlign w:val="superscript"/>
              </w:rPr>
              <w:t>-1</w:t>
            </w:r>
          </w:p>
        </w:tc>
      </w:tr>
    </w:tbl>
    <w:p w:rsidR="008951C9" w:rsidRDefault="008951C9">
      <w:pPr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br w:type="page"/>
      </w:r>
      <w:r>
        <w:rPr>
          <w:sz w:val="28"/>
          <w:u w:val="single"/>
        </w:rPr>
        <w:lastRenderedPageBreak/>
        <w:t>3. СОСТАВ, УСТРОЙСТВО И РАБОТА АВТОЛЕСТНИЦЫ</w:t>
      </w:r>
      <w:r>
        <w:rPr>
          <w:sz w:val="28"/>
        </w:rPr>
        <w:t>.</w:t>
      </w:r>
    </w:p>
    <w:p w:rsidR="008951C9" w:rsidRDefault="008951C9">
      <w:pPr>
        <w:rPr>
          <w:sz w:val="28"/>
        </w:rPr>
      </w:pPr>
    </w:p>
    <w:p w:rsidR="008951C9" w:rsidRDefault="008951C9">
      <w:pPr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3.1 Основные составные части автолестницы приведены в табл. 3.1</w:t>
      </w:r>
    </w:p>
    <w:p w:rsidR="008951C9" w:rsidRDefault="008951C9">
      <w:pPr>
        <w:pStyle w:val="4"/>
      </w:pPr>
      <w:r>
        <w:t>Таблица 3.1</w:t>
      </w:r>
    </w:p>
    <w:p w:rsidR="008951C9" w:rsidRDefault="008951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6"/>
        <w:gridCol w:w="2374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374" w:type="dxa"/>
          </w:tcPr>
          <w:p w:rsidR="008951C9" w:rsidRDefault="008951C9">
            <w:pPr>
              <w:rPr>
                <w:sz w:val="28"/>
              </w:rPr>
            </w:pPr>
            <w:r>
              <w:rPr>
                <w:sz w:val="28"/>
              </w:rPr>
              <w:t>Количество на автолестницу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Шасси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Силовая группа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Опорное основание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Подъемно-опорное основание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Комплект колен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Люлька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Пульт управления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Гидрооборудование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Электрооборудование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8951C9" w:rsidRDefault="008951C9">
            <w:pPr>
              <w:jc w:val="both"/>
              <w:rPr>
                <w:sz w:val="28"/>
              </w:rPr>
            </w:pPr>
            <w:r>
              <w:rPr>
                <w:sz w:val="28"/>
              </w:rPr>
              <w:t>Одиночный ЗИП</w:t>
            </w:r>
          </w:p>
        </w:tc>
        <w:tc>
          <w:tcPr>
            <w:tcW w:w="2374" w:type="dxa"/>
          </w:tcPr>
          <w:p w:rsidR="008951C9" w:rsidRDefault="008951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3.2 Устройство и работа автолестницы</w:t>
      </w:r>
    </w:p>
    <w:p w:rsidR="008951C9" w:rsidRDefault="008951C9">
      <w:pPr>
        <w:rPr>
          <w:sz w:val="28"/>
        </w:rPr>
      </w:pP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3.2.1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>се узлы и механизмы автолестницы смонтированы на шасси КАМАЗ-4310. Опорное основание, состоящее из четырех опор и рамы, закреплено на раме шасси. К раме опорного основания крепится подъемно-поворотное основание с четырьмя коленами.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3.2.2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>се механизмы и устройства обеспечивают: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>устойчивость при работе;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>выравнивание колен;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>подъем-опускание комплекта колен;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>выдвигание-сдвигание комплекта колен с люлькой на вершине или поворот лестницы вокруг вертикальной оси.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3.2.3 Крутящий момент, развиваемый двигателем шасси, передается через коробку отбора мощности (КОМ-1) на насос, питающий рабочей жидкостью исполнительные механизмы автолестницы. Привод механизмов автолестницы индивидуальный, гидравлический, с возможностью совмещения маневров лестницы.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3.2.4 Рабочие механизмы автолестницы оборудованы индивидуальными приводами: механизм поворота – гидромотором подъем комплекта колен и выдвигания колен – гидроцилиндрами. Энергия рабочей жидкости передается гидромотору и гидроцилиндрам от насоса через осевой коллектор и агрегаты управления.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ab/>
        <w:t>Вращение насосу передается от двигателя шасси автомобиля с помощью коробки отбора мощности, установленной на раздаточную коробку шасси.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3.2.5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ри нейтральном положении раздаточной коробки вращение первичного вала раздаточной коробки через зубчатое колесо 1 (рис.3) передается на зубчатое колесо 2 коробки отбора мощности и далее на зубчатое колесо 4 выходного вала коробки отбора мощности, соединенного с гидронасосом карданным валом.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3.2.6 Гидропривод автолестницы выполнен по открытой схеме, при которой одна из магистралей насоса является напорной и соединена с гидроагрегатами, а другая – всасывающая и соединена с баком, в котором находится рабочая жидкость, компенсирующая разность объемов полостей гидроцилиндров и утечки.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3.2.7 При подводе жидкости к механизму поворота, закрепленного на поворотной опоре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приводится во вращение червяк 5 (см. рис.3). Через червячное колесо 6 вращение передается на зубчатое колесо 7, которое находится в зацеплении  с зубчатым венцом 8 роликового опорно-поворотного устройства, закрепленного на опорной раме. Зубчатое колесо 7, перекатываясь по венцу 8, приводит во вращение </w:t>
      </w:r>
      <w:proofErr w:type="gramStart"/>
      <w:r>
        <w:rPr>
          <w:sz w:val="28"/>
        </w:rPr>
        <w:t>поворотную</w:t>
      </w:r>
      <w:proofErr w:type="gramEnd"/>
      <w:r>
        <w:rPr>
          <w:sz w:val="28"/>
        </w:rPr>
        <w:t xml:space="preserve"> рыму.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3.2.8 Подача рабочей жидкости в поршневую полость гидроцилиндров колен обеспечивает выдвижение штоков, подъем и выдвигание колен, в штоковую – втягивание штоков, опускание и сдвигание колен.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3.2.9 Принцип работы автолестницы заключается в подаче ее вершины или люльки в необходимую точку пространства в пределах поля движения (рис.2) с использованием подъема, выдвигания и поворота лестницы.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3.2.10</w:t>
      </w:r>
      <w:proofErr w:type="gramStart"/>
      <w:r>
        <w:rPr>
          <w:sz w:val="28"/>
        </w:rPr>
        <w:t xml:space="preserve"> Д</w:t>
      </w:r>
      <w:proofErr w:type="gramEnd"/>
      <w:r>
        <w:rPr>
          <w:sz w:val="28"/>
        </w:rPr>
        <w:t>ля изучения принципа работы и устройства автолестницы в настоящем техническом описании представлены следующие принципиальные схемы: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кинематическая</w:t>
      </w:r>
      <w:proofErr w:type="gramEnd"/>
      <w:r>
        <w:rPr>
          <w:sz w:val="28"/>
        </w:rPr>
        <w:t xml:space="preserve"> (рис. 3);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гидравлическая</w:t>
      </w:r>
      <w:proofErr w:type="gramEnd"/>
      <w:r>
        <w:rPr>
          <w:sz w:val="28"/>
        </w:rPr>
        <w:t xml:space="preserve"> (рис. 44);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электрическая</w:t>
      </w:r>
      <w:proofErr w:type="gramEnd"/>
      <w:r>
        <w:rPr>
          <w:sz w:val="28"/>
        </w:rPr>
        <w:t xml:space="preserve"> (рис. 46).</w:t>
      </w:r>
    </w:p>
    <w:p w:rsidR="008951C9" w:rsidRDefault="008951C9">
      <w:pPr>
        <w:jc w:val="both"/>
        <w:rPr>
          <w:sz w:val="28"/>
        </w:rPr>
      </w:pPr>
      <w:proofErr w:type="gramStart"/>
      <w:r>
        <w:rPr>
          <w:sz w:val="28"/>
        </w:rPr>
        <w:t>Перечень элементов электрической схемы приведены в приложении 3.</w:t>
      </w:r>
      <w:proofErr w:type="gramEnd"/>
    </w:p>
    <w:p w:rsidR="008951C9" w:rsidRDefault="008951C9">
      <w:pPr>
        <w:jc w:val="both"/>
        <w:rPr>
          <w:sz w:val="28"/>
        </w:rPr>
      </w:pPr>
      <w:r>
        <w:rPr>
          <w:sz w:val="28"/>
        </w:rPr>
        <w:t>Перечень элементов гидравлической схемы приведен в приложении 4.</w:t>
      </w:r>
    </w:p>
    <w:p w:rsidR="008951C9" w:rsidRDefault="008951C9">
      <w:pPr>
        <w:jc w:val="both"/>
        <w:rPr>
          <w:sz w:val="28"/>
          <w:u w:val="single"/>
        </w:rPr>
      </w:pPr>
      <w:r>
        <w:rPr>
          <w:sz w:val="28"/>
        </w:rPr>
        <w:br w:type="page"/>
      </w:r>
      <w:r>
        <w:rPr>
          <w:sz w:val="28"/>
          <w:u w:val="single"/>
        </w:rPr>
        <w:lastRenderedPageBreak/>
        <w:t>4. УСТРОЙСТВО И РАБОТА СОСТАВНЫХ ЧАСТЕЙ АВТОЛЕСТНИЦЫ.</w:t>
      </w:r>
    </w:p>
    <w:p w:rsidR="008951C9" w:rsidRDefault="008951C9">
      <w:pPr>
        <w:rPr>
          <w:sz w:val="28"/>
          <w:u w:val="single"/>
        </w:rPr>
      </w:pPr>
    </w:p>
    <w:p w:rsidR="008951C9" w:rsidRDefault="008951C9">
      <w:pPr>
        <w:rPr>
          <w:sz w:val="28"/>
          <w:u w:val="single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4.1 Шасси</w:t>
      </w:r>
    </w:p>
    <w:p w:rsidR="008951C9" w:rsidRDefault="008951C9">
      <w:pPr>
        <w:rPr>
          <w:sz w:val="28"/>
        </w:rPr>
      </w:pPr>
    </w:p>
    <w:p w:rsidR="008951C9" w:rsidRDefault="008951C9">
      <w:pPr>
        <w:pStyle w:val="a3"/>
        <w:ind w:firstLine="720"/>
        <w:jc w:val="both"/>
      </w:pPr>
      <w:r>
        <w:t>4.1.1 Шасси 3 (рис. 1) – серийное, КАМАЗ – 4310, высокой проходимости с колесной формулой 6х6.</w:t>
      </w:r>
    </w:p>
    <w:p w:rsidR="008951C9" w:rsidRDefault="008951C9">
      <w:pPr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4.2 Силовая группа.</w:t>
      </w:r>
    </w:p>
    <w:p w:rsidR="008951C9" w:rsidRDefault="008951C9">
      <w:pPr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4.2.1 Силовая группа предназначена для подачи рабочей жидкости от гидронасоса к исполнительным органам гидропривода автолестницы. От бака 2 (рис.4) рабочая жидкость по трубопроводу самотеком поступает во всасывающую полость гидронасоса 10 и от него под давлением по напорной линии подается к осевому коллектору 7 и далее к гидроагрегатам.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Слив рабочей жидкости от исполнительных органов гидропривода бак производится по сливной линии через фильтр 4.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Для слива  в бак утечек рабочей жидкости из гидроагрегатов предусмотрена отдельная дренажная линия.</w:t>
      </w:r>
    </w:p>
    <w:p w:rsidR="008951C9" w:rsidRDefault="008951C9">
      <w:pPr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4.3 Коробка отбора мощности.</w:t>
      </w:r>
    </w:p>
    <w:p w:rsidR="008951C9" w:rsidRDefault="008951C9">
      <w:pPr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4.3.1 Коробка отбора мощности от ЗИЛ-131 (КОМ-1) (рис. 5) служит для передачи крутящего момента от двигателя шасси на вал гидронасоса.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Устанавливается КОМ-1 на раздаточной коробке и включается электропневматическим приводом из кабины водителя тумблером.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Передаточное число КОМ-1 при включенной 4-й передачи в коробке передач Ụ=1,16, что при номинальной частоте вращения вала гидронасоса 1500 мин</w:t>
      </w:r>
      <w:r>
        <w:rPr>
          <w:sz w:val="28"/>
          <w:vertAlign w:val="superscript"/>
        </w:rPr>
        <w:t>-1</w:t>
      </w:r>
      <w:r>
        <w:rPr>
          <w:sz w:val="28"/>
        </w:rPr>
        <w:t xml:space="preserve"> соответствует средней частоте вращения коленчатого вала двигателя 1740 мин</w:t>
      </w:r>
      <w:r>
        <w:rPr>
          <w:sz w:val="28"/>
          <w:vertAlign w:val="superscript"/>
        </w:rPr>
        <w:t>-1</w:t>
      </w:r>
      <w:r>
        <w:rPr>
          <w:sz w:val="28"/>
        </w:rPr>
        <w:t>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4.4 Гидронасос.</w:t>
      </w:r>
    </w:p>
    <w:p w:rsidR="008951C9" w:rsidRDefault="008951C9">
      <w:pPr>
        <w:rPr>
          <w:sz w:val="28"/>
        </w:rPr>
      </w:pPr>
    </w:p>
    <w:p w:rsidR="008951C9" w:rsidRDefault="008951C9">
      <w:pPr>
        <w:ind w:firstLine="720"/>
        <w:jc w:val="both"/>
        <w:rPr>
          <w:sz w:val="28"/>
        </w:rPr>
      </w:pPr>
      <w:r>
        <w:rPr>
          <w:sz w:val="28"/>
        </w:rPr>
        <w:t>4.4.1 Гидронасос 10 (см. рис. 4) предназначен для создания давления в гидросистеме. Гидронасос является силовым узлом объемного гидропривода, преобразующего механическую энергию вращения вала в энергию потока рабочей жидкости. Объем подаваемой рабочей жидкости зависит от частоты вращения вала гидронасоса.</w:t>
      </w:r>
    </w:p>
    <w:p w:rsidR="008951C9" w:rsidRDefault="008951C9">
      <w:pPr>
        <w:jc w:val="both"/>
        <w:rPr>
          <w:sz w:val="28"/>
        </w:rPr>
      </w:pPr>
      <w:r>
        <w:rPr>
          <w:sz w:val="28"/>
        </w:rPr>
        <w:tab/>
        <w:t>Тип гидронасоса – аксиально-поршневой, самовсасывающий, максимальная частота вращения вала 1850 мин</w:t>
      </w:r>
      <w:r>
        <w:rPr>
          <w:sz w:val="28"/>
          <w:vertAlign w:val="superscript"/>
        </w:rPr>
        <w:t>-1</w:t>
      </w:r>
      <w:r>
        <w:rPr>
          <w:sz w:val="28"/>
        </w:rPr>
        <w:t>.</w:t>
      </w:r>
    </w:p>
    <w:p w:rsidR="008951C9" w:rsidRDefault="008951C9">
      <w:pPr>
        <w:rPr>
          <w:sz w:val="28"/>
        </w:rPr>
      </w:pPr>
    </w:p>
    <w:p w:rsidR="008951C9" w:rsidRDefault="008951C9">
      <w:pPr>
        <w:jc w:val="center"/>
        <w:rPr>
          <w:sz w:val="28"/>
        </w:rPr>
      </w:pPr>
      <w:r>
        <w:rPr>
          <w:sz w:val="28"/>
        </w:rPr>
        <w:t>4.5 Бак.</w:t>
      </w:r>
    </w:p>
    <w:p w:rsidR="008951C9" w:rsidRDefault="008951C9">
      <w:pPr>
        <w:jc w:val="both"/>
        <w:rPr>
          <w:sz w:val="28"/>
        </w:rPr>
      </w:pPr>
    </w:p>
    <w:p w:rsidR="008951C9" w:rsidRDefault="008951C9">
      <w:pPr>
        <w:pStyle w:val="20"/>
        <w:ind w:firstLine="720"/>
      </w:pPr>
      <w:r>
        <w:t>4.5.1 Бак 2 (см. рис. 4) предназначен для хранения рабочей жидкости и ее хранения в рабочем режиме автолестницы. Объем бака 230. Верхняя метка указателя уровня соответствует объему 200 л.</w:t>
      </w:r>
    </w:p>
    <w:p w:rsidR="008951C9" w:rsidRDefault="008951C9">
      <w:pPr>
        <w:pStyle w:val="20"/>
      </w:pPr>
      <w:r>
        <w:br w:type="page"/>
      </w:r>
      <w:r>
        <w:lastRenderedPageBreak/>
        <w:tab/>
        <w:t xml:space="preserve">На баке сверху расположен указатель уровня, снизу – всасывающее отверстие, соединенное через трубопровод и запорный кран </w:t>
      </w:r>
      <w:proofErr w:type="gramStart"/>
      <w:r>
        <w:t>со</w:t>
      </w:r>
      <w:proofErr w:type="gramEnd"/>
      <w:r>
        <w:t xml:space="preserve"> всасывающей полостью гидронасоса, сливное отверстие через трубопровод и напорный кран со сливной линией, штуцер с пробкой для слива.</w:t>
      </w:r>
    </w:p>
    <w:p w:rsidR="008951C9" w:rsidRDefault="008951C9">
      <w:pPr>
        <w:pStyle w:val="20"/>
      </w:pPr>
      <w:r>
        <w:tab/>
        <w:t>Сливное отверстие от всасывающего отделено вертикальной перегородкой, установленной внутри бака, которая изменяя направление потока рабочей жидкости, способствует выделению и оседанию твердых примесей из этой жидкости.</w:t>
      </w:r>
    </w:p>
    <w:p w:rsidR="008951C9" w:rsidRDefault="008951C9">
      <w:pPr>
        <w:pStyle w:val="20"/>
      </w:pPr>
      <w:r>
        <w:tab/>
        <w:t>Для предотвращения образования в баке вакуума или избыточного давления в головке указателя уровня имеются отверстия, соединяющие внутреннюю полость бака с атмосферой.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4.6 Фильтр.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4.6.1 На сливной линии перед баком установлен фильтр для очистки рабочей жидкости от механических частиц. Тонкость фильтрации</w:t>
      </w:r>
      <w:r w:rsidR="00A94D0F">
        <w:t xml:space="preserve"> </w:t>
      </w:r>
      <w:r>
        <w:t>25 м</w:t>
      </w:r>
      <w:r w:rsidR="00A94D0F">
        <w:t>к</w:t>
      </w:r>
      <w:r>
        <w:t>м.</w:t>
      </w:r>
    </w:p>
    <w:p w:rsidR="008951C9" w:rsidRDefault="008951C9">
      <w:pPr>
        <w:pStyle w:val="20"/>
      </w:pPr>
      <w:r>
        <w:tab/>
        <w:t xml:space="preserve">Фильтрация производится фильтрующим элементом 4 (рис. 8). Механические частицы, не прошедшие </w:t>
      </w:r>
      <w:proofErr w:type="spellStart"/>
      <w:r>
        <w:t>фильтроэлемент</w:t>
      </w:r>
      <w:proofErr w:type="spellEnd"/>
      <w:r>
        <w:t xml:space="preserve"> оседают вниз в виде отстоя, который периодически удаляется через пробку 5.</w:t>
      </w:r>
    </w:p>
    <w:p w:rsidR="008951C9" w:rsidRDefault="008951C9">
      <w:pPr>
        <w:pStyle w:val="20"/>
      </w:pPr>
      <w:r>
        <w:tab/>
        <w:t>Степень загрязнения фильтра контролируется манометром, установленным на пульте управления и присоединенным к сливной линии перед фильтром. При чистом фильтре давление в сливной линии не должно быть более 0,3 МПа (3кгс/см</w:t>
      </w:r>
      <w:r>
        <w:rPr>
          <w:vertAlign w:val="superscript"/>
        </w:rPr>
        <w:t>2</w:t>
      </w:r>
      <w:r>
        <w:t>).</w:t>
      </w:r>
    </w:p>
    <w:p w:rsidR="008951C9" w:rsidRDefault="008951C9">
      <w:pPr>
        <w:pStyle w:val="20"/>
      </w:pPr>
      <w:r>
        <w:tab/>
        <w:t>При засоренном фильтре рабочая жидкость без очистки через клапан 2 поступает в бак, давление в сливной линии повышается до 0,7-0,8 МПа (7-8 кгс/см</w:t>
      </w:r>
      <w:r>
        <w:rPr>
          <w:vertAlign w:val="superscript"/>
        </w:rPr>
        <w:t>2</w:t>
      </w:r>
      <w:r>
        <w:t>).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4.7 Гидроцилиндр управления двигателем.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4.7.1 Гидронасос работает в двух режимах: рабочем и холостом. При холостом режиме насос разгружен, давление в напорной 0-0,3 МПа (0-3 кгс/см</w:t>
      </w:r>
      <w:r>
        <w:rPr>
          <w:vertAlign w:val="superscript"/>
        </w:rPr>
        <w:t>2</w:t>
      </w:r>
      <w:r>
        <w:t xml:space="preserve">), крутящий момент на валу гидронасоса минимальный, частота вращения коленчатого вала двигателя минимальная 600-800 мин </w:t>
      </w:r>
      <w:r>
        <w:rPr>
          <w:vertAlign w:val="superscript"/>
        </w:rPr>
        <w:t>-1</w:t>
      </w:r>
      <w:r>
        <w:t>.</w:t>
      </w:r>
    </w:p>
    <w:p w:rsidR="008951C9" w:rsidRDefault="008951C9">
      <w:pPr>
        <w:pStyle w:val="20"/>
      </w:pPr>
      <w:r>
        <w:tab/>
        <w:t>При рабочем режиме гидронасос нагружен, давление в напорной линии 16 МПа (160 кгс/см</w:t>
      </w:r>
      <w:r>
        <w:rPr>
          <w:vertAlign w:val="superscript"/>
        </w:rPr>
        <w:t>2</w:t>
      </w:r>
      <w:r>
        <w:t xml:space="preserve">), частота вращения коленчатого вала двигателя 1700-1740 мин </w:t>
      </w:r>
      <w:r>
        <w:rPr>
          <w:vertAlign w:val="superscript"/>
        </w:rPr>
        <w:t>-1</w:t>
      </w:r>
      <w:r>
        <w:t xml:space="preserve">, частота вращения вала гидронасоса 1470-1500 мин </w:t>
      </w:r>
      <w:r>
        <w:rPr>
          <w:vertAlign w:val="superscript"/>
        </w:rPr>
        <w:t>–1</w:t>
      </w:r>
      <w:r>
        <w:t>.</w:t>
      </w:r>
    </w:p>
    <w:p w:rsidR="008951C9" w:rsidRDefault="008951C9">
      <w:pPr>
        <w:pStyle w:val="20"/>
      </w:pPr>
      <w:r>
        <w:tab/>
        <w:t>Перевод гидронасоса с одного режима на другой производится тумблером РАБОТА, установленным на пульте управления.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4.7.2 Изменения частоты вращения коленчатого вала двигателя производится гидроцилиндром.</w:t>
      </w:r>
    </w:p>
    <w:p w:rsidR="008951C9" w:rsidRDefault="008951C9">
      <w:pPr>
        <w:pStyle w:val="20"/>
      </w:pPr>
      <w:r>
        <w:tab/>
        <w:t>При загрузке гидронасоса давление в напорной линии и в полости «А» (рис. 9) начинает повышаться до рабочего.</w:t>
      </w:r>
    </w:p>
    <w:p w:rsidR="008951C9" w:rsidRDefault="008951C9">
      <w:pPr>
        <w:pStyle w:val="20"/>
      </w:pPr>
      <w:r>
        <w:tab/>
        <w:t>Шток 8, соединенный с топливным насосом двигателя, перемещается вправо, сжимая пружину 5, частота вращения коленчатого вала двигателя увеличивается до рабочей.</w:t>
      </w:r>
    </w:p>
    <w:p w:rsidR="008951C9" w:rsidRDefault="008951C9">
      <w:pPr>
        <w:pStyle w:val="20"/>
      </w:pPr>
      <w:r>
        <w:br w:type="page"/>
      </w:r>
      <w:r>
        <w:lastRenderedPageBreak/>
        <w:tab/>
        <w:t>При разгрузке насоса давление в напорной линии падает, пружина возвращает шток в первоначальное положение, частота вращения коленчатого вала двигателя уменьшается до холостой.</w:t>
      </w:r>
    </w:p>
    <w:p w:rsidR="008951C9" w:rsidRDefault="008951C9">
      <w:pPr>
        <w:pStyle w:val="20"/>
      </w:pPr>
      <w:r>
        <w:tab/>
        <w:t>Ход штока, а следовательно, и предельная частота вращения коленчатого вала двигателя регулируются винтом 3.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4.8 Аварийный привод.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4.8.1 Аварийный привод предназначен для приведения автолестницы из рабочего в транспортное положение в случае неисправности механизмов силовой группы или при отказе двигателя.</w:t>
      </w:r>
    </w:p>
    <w:p w:rsidR="008951C9" w:rsidRDefault="008951C9">
      <w:pPr>
        <w:pStyle w:val="20"/>
      </w:pPr>
      <w:r>
        <w:tab/>
        <w:t>В его состав входят электродвигатель 6 (рис.10), редуктор с гидронасосом 9 и блоком клапанов 2.</w:t>
      </w:r>
    </w:p>
    <w:p w:rsidR="008951C9" w:rsidRDefault="008951C9">
      <w:pPr>
        <w:pStyle w:val="20"/>
      </w:pPr>
      <w:r>
        <w:tab/>
        <w:t xml:space="preserve">Электродвигатель ГТ-3 постоянного тока, мощность 1,35 кВт, напряжение 24 В, частота вращения 1730 мин </w:t>
      </w:r>
      <w:r>
        <w:rPr>
          <w:vertAlign w:val="superscript"/>
        </w:rPr>
        <w:t>–1</w:t>
      </w:r>
      <w:r>
        <w:t>.</w:t>
      </w:r>
    </w:p>
    <w:p w:rsidR="008951C9" w:rsidRDefault="008951C9">
      <w:pPr>
        <w:pStyle w:val="20"/>
      </w:pPr>
      <w:r>
        <w:tab/>
        <w:t>Привод гидронасоса осуществляется от электродвигателя через редуктор, который состоит из корпуса 3, шестерни 4 (Z=17) и зубчатого колеса 7 (Z=40). Передаточное число редуктор ư=2,35.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4.8.2 Гидронасос аксиально-поршневой, самовсасывающий. В напорный штуцер гидронасоса ввинчен блок клапанов. При работе гидронасоса рабочая жидкость под давлением через штуцер А (рис. 11), преодолевая сопротивление пружины 2, попадает в полость штуцера В и затем в напорную линию гидросистемы. Как только в напорной линии давление превысит 12 МПа (120 кгс/см</w:t>
      </w:r>
      <w:r>
        <w:rPr>
          <w:vertAlign w:val="superscript"/>
        </w:rPr>
        <w:t>2</w:t>
      </w:r>
      <w:r>
        <w:t>) открывается клапан штуцера Б, соединенный со сливной линией, предохраняя систему от перегрузки. Регулировка сливного клапана на 12 МПа (120 кгс/см</w:t>
      </w:r>
      <w:r>
        <w:rPr>
          <w:vertAlign w:val="superscript"/>
        </w:rPr>
        <w:t>2</w:t>
      </w:r>
      <w:r>
        <w:t>) (рабочий режим работы гидронасоса) производится поджатием пружины 7 винтом 1.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4.8.3 Включение насоса аварийного привода производится с пускового ящика, расположенного сзади кабины с левой стороны, для чего пакетный выключатель необходимо установить в положение НАСОС АВАРИЙНЫЙ. При этом батареи соединяются последовательно на 24 В и создается цепь питания электродвигателя.</w:t>
      </w:r>
    </w:p>
    <w:p w:rsidR="008951C9" w:rsidRDefault="008951C9">
      <w:pPr>
        <w:pStyle w:val="20"/>
      </w:pPr>
      <w:r>
        <w:tab/>
        <w:t>Далее действия оператора по приведению автолестницы в транспортное положение аналогичны штатной работе.</w:t>
      </w:r>
    </w:p>
    <w:p w:rsidR="008951C9" w:rsidRDefault="008951C9">
      <w:pPr>
        <w:pStyle w:val="20"/>
      </w:pPr>
      <w:r>
        <w:tab/>
        <w:t>Напоминание : тумблер переключателя КОМ должен быть в положении ВКЛ.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4.9 Опорное основание.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4.9.1 Опорное основание служит для обеспечения устойчивости автолестницы от статических и динамических усилий, возникающих при работе.</w:t>
      </w:r>
    </w:p>
    <w:p w:rsidR="008951C9" w:rsidRDefault="008951C9">
      <w:pPr>
        <w:pStyle w:val="20"/>
      </w:pPr>
      <w:r>
        <w:tab/>
        <w:t>В состав опорного основания входят передняя и задняя опоры 4 и 5 (рис. 12), опорная рама 3, блок управления 6, опорная стойка 1.</w:t>
      </w:r>
    </w:p>
    <w:p w:rsidR="008951C9" w:rsidRDefault="008951C9">
      <w:pPr>
        <w:pStyle w:val="20"/>
      </w:pPr>
      <w:r>
        <w:br w:type="page"/>
      </w:r>
      <w:r>
        <w:lastRenderedPageBreak/>
        <w:tab/>
        <w:t>Крепление опорного основания к раме шасси производится стяжками 2.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4.10 Опора.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4.10.1 Опора состоит из наружной балки 6 (см. рис. 13) из двух внутренних балок 1,7 прямоугольного сечения. К наружной и внутренней балкам крепятся гидроцилиндры 4 выдвигания опор. На концах внутренних балок закреплены опорные гидроцилиндры 2.</w:t>
      </w:r>
    </w:p>
    <w:p w:rsidR="008951C9" w:rsidRDefault="008951C9">
      <w:pPr>
        <w:pStyle w:val="20"/>
      </w:pPr>
      <w:r>
        <w:tab/>
        <w:t>Внутри балок опоры проложены витые электропровода 5, закрепленные в пружинах с обратной навивкой для предотвращения защемления их в витках пружин. Электропровода предназначены для подвода электроэнергии к боковым фонарям внутренних балок.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4.10.2 Принцип работы опоры заключается в выдвижении внутренних балок 1 и 7 в стороны гидроцилиндрами 4 и затем опускании штока опорного гидроцилиндра 2 до грунта. При этом производится вывешивание и выравнивание шасси.</w:t>
      </w:r>
    </w:p>
    <w:p w:rsidR="008951C9" w:rsidRDefault="008951C9">
      <w:pPr>
        <w:pStyle w:val="20"/>
      </w:pPr>
      <w:r>
        <w:tab/>
        <w:t xml:space="preserve">Работа гидроцилиндров опоры происходит в строгой последовательности, которая обеспечивается согласующим клапаном 3 разницей в площадях </w:t>
      </w:r>
      <w:proofErr w:type="spellStart"/>
      <w:r>
        <w:t>штоковых</w:t>
      </w:r>
      <w:proofErr w:type="spellEnd"/>
      <w:r>
        <w:t xml:space="preserve"> полостей. При установке автолестницы на опоры вначале выдвигаются штоки гидроцилиндров 4, затем – опорных гидроцилиндров 2.</w:t>
      </w:r>
    </w:p>
    <w:p w:rsidR="008951C9" w:rsidRDefault="008951C9">
      <w:pPr>
        <w:pStyle w:val="20"/>
      </w:pPr>
      <w:r>
        <w:tab/>
        <w:t>При сдвигании опор вначале выдвигается до конца шток опорного гидроцилиндра2, затем – шток гидроцилиндра 4, так как гидроцилиндр имеет меньшую площадь штоковой полости.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4.11 Гидроцилиндр выдвигания опор.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4.11.1 Гидроцилиндр предназначен для выдвигания – сдвигания опоры в горизонтальном положении.</w:t>
      </w:r>
    </w:p>
    <w:p w:rsidR="008951C9" w:rsidRDefault="008951C9">
      <w:pPr>
        <w:pStyle w:val="20"/>
      </w:pPr>
      <w:r>
        <w:tab/>
        <w:t>Гидроцилиндр выдвигания опоры состоит из гильзы 5 (рис. 14), штока 4, поршня 2, гайки 10, втулки 11, трубки 6.</w:t>
      </w:r>
    </w:p>
    <w:p w:rsidR="008951C9" w:rsidRDefault="008951C9">
      <w:pPr>
        <w:pStyle w:val="20"/>
      </w:pPr>
      <w:r>
        <w:tab/>
        <w:t>Штуцера А, Б служат для подачи и отвода рабочей жидкости в полости гидроцилиндра, а штуцера В, Г на головке штока 8 для подачи и отвода ее в рабочие полости опорного гидроцилиндра.</w:t>
      </w:r>
    </w:p>
    <w:p w:rsidR="008951C9" w:rsidRDefault="008951C9">
      <w:pPr>
        <w:pStyle w:val="20"/>
      </w:pPr>
      <w:r>
        <w:tab/>
        <w:t>Внутренняя полость штока 4 трубой 6 делится на два объема для разделения потоков рабочей жидкости.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4.12 Опорный гидроцилиндр.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4.12.1 Опорный гидроцилиндр предназначен для передачи нагрузок от опорного основания на грунт. В состав опорного гидроцилиндра входят гидроцилиндр 2 (рис. 15), поршень 7, шток 6, опорный диск 4, штуцер 3, гидрозамок 1, кольцо 5.</w:t>
      </w:r>
    </w:p>
    <w:p w:rsidR="008951C9" w:rsidRDefault="008951C9">
      <w:pPr>
        <w:pStyle w:val="20"/>
      </w:pPr>
      <w:r>
        <w:tab/>
        <w:t>Гидрозамок 1 крепится шпильками к верхнему торцу гидроцилиндра.</w:t>
      </w:r>
    </w:p>
    <w:p w:rsidR="008951C9" w:rsidRDefault="008951C9">
      <w:pPr>
        <w:pStyle w:val="20"/>
        <w:ind w:left="720"/>
      </w:pPr>
      <w:r>
        <w:br w:type="page"/>
      </w:r>
      <w:r>
        <w:lastRenderedPageBreak/>
        <w:t>4.12.2 При опускании опор рабочая жидкость через штуцер А, открыв</w:t>
      </w:r>
    </w:p>
    <w:p w:rsidR="008951C9" w:rsidRDefault="008951C9">
      <w:pPr>
        <w:pStyle w:val="20"/>
      </w:pPr>
      <w:r>
        <w:t>клапан 8 гидрозамка, подается в полость Б, шток с опорным диском выдвигается.</w:t>
      </w:r>
    </w:p>
    <w:p w:rsidR="008951C9" w:rsidRDefault="008951C9">
      <w:pPr>
        <w:pStyle w:val="20"/>
      </w:pPr>
      <w:r>
        <w:tab/>
        <w:t>При подъеме опор рабочая жидкость подается в штуцер В и далее по трубопроводу в штуцер 3. Одновременно поршень 9, перемещаясь, открывает клапан 8 для слива рабочей жидкости из полости Б, шток вдвигается.</w:t>
      </w:r>
    </w:p>
    <w:p w:rsidR="008951C9" w:rsidRDefault="008951C9">
      <w:pPr>
        <w:pStyle w:val="20"/>
      </w:pPr>
      <w:r>
        <w:tab/>
        <w:t>При отсутствии давления перед штуцерами А и В клапаны гидрозамка закрыты, рабочая жидкость заперта в полостях гидроцилиндра, движение штока невозможно.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4.13 Согласующий клапан.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4.13.1 Обеспечение работы гидроцилиндров опорного основания осуществляется согласующим клапаном следующим образом:</w:t>
      </w:r>
    </w:p>
    <w:p w:rsidR="008951C9" w:rsidRDefault="008951C9">
      <w:pPr>
        <w:pStyle w:val="20"/>
        <w:numPr>
          <w:ilvl w:val="0"/>
          <w:numId w:val="4"/>
        </w:numPr>
      </w:pPr>
      <w:r>
        <w:t>при установке на рабочей площадке сначала выдвигаются штоки гидроцилиндров выдвижных опор, затем происходит опускание штоков опорных гидроцилиндров, для чего в гидросистеме встроен согласующий клапан. При этом рабочая жидкость поступает в полость опорных гидроцилиндров по стрелке «А» через конический клапан 7 (рис. 16), который открывается при достижении в системе давление 25 кгс/см</w:t>
      </w:r>
      <w:r>
        <w:rPr>
          <w:vertAlign w:val="superscript"/>
        </w:rPr>
        <w:t>2</w:t>
      </w:r>
      <w:r>
        <w:t>. Нарушение указанной последовательности свидетельствует о неисправности согласующего клапана или о наличии заклинивания выдвижных опор;</w:t>
      </w:r>
    </w:p>
    <w:p w:rsidR="008951C9" w:rsidRDefault="008951C9">
      <w:pPr>
        <w:pStyle w:val="20"/>
        <w:numPr>
          <w:ilvl w:val="0"/>
          <w:numId w:val="4"/>
        </w:numPr>
      </w:pPr>
      <w:r>
        <w:t>при приведении в походное состояние сначала вдвигаются штоки опорных гидроцилиндров , затем вдвигаются штоки гидроцилиндров выдвижных опор, что обеспечивается соотношением рабочих площадей поршневой. При этом рабочая жидкость , открыв клапан 8, проходит по стрелке «Б» под давление слива, т.е. почти без сопротивления.</w:t>
      </w:r>
    </w:p>
    <w:p w:rsidR="008951C9" w:rsidRDefault="008951C9">
      <w:pPr>
        <w:pStyle w:val="20"/>
        <w:ind w:left="1080"/>
      </w:pPr>
      <w:r>
        <w:t>Нарушение указанной последовательности свидетельствует о потери герметичности в уплотнениях в поршня гидроцилиндра выдвигания опор или недостаточности пропускной способности гидрозамка опорного гидроцилиндра.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left="1080"/>
        <w:jc w:val="center"/>
      </w:pPr>
      <w:r>
        <w:t>4.14 Механизм блокировки рессор.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left="1080"/>
      </w:pPr>
      <w:r>
        <w:t>4.14.1 Механизм блокировки рессор предназначен для повышения</w:t>
      </w:r>
    </w:p>
    <w:p w:rsidR="008951C9" w:rsidRDefault="008951C9">
      <w:pPr>
        <w:pStyle w:val="20"/>
      </w:pPr>
      <w:r>
        <w:t>устойчивости автолестницы при работе.</w:t>
      </w:r>
    </w:p>
    <w:p w:rsidR="008951C9" w:rsidRDefault="008951C9">
      <w:pPr>
        <w:pStyle w:val="20"/>
      </w:pPr>
      <w:r>
        <w:tab/>
        <w:t>Механизм состоит из гидроцилиндра 6 блокировки рессор (см. рис. 4), закрепленного на задней рессоре и канате 5, который перекинут через шток и концами соединен с балками среднего и заднего мостов.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left="1080"/>
      </w:pPr>
      <w:r>
        <w:t>4.14.2 При выдвигании передних опор рабочая жидкость</w:t>
      </w:r>
    </w:p>
    <w:p w:rsidR="008951C9" w:rsidRDefault="008951C9">
      <w:pPr>
        <w:pStyle w:val="20"/>
      </w:pPr>
      <w:r>
        <w:t>одновременно подается в поршневую полость гидроцилиндра. Шток выдвигается, натягивает канат и блокирует рессору , не позволяя ей распрямляться.</w:t>
      </w:r>
    </w:p>
    <w:p w:rsidR="008951C9" w:rsidRDefault="008951C9">
      <w:pPr>
        <w:pStyle w:val="20"/>
      </w:pPr>
      <w:r>
        <w:br w:type="page"/>
      </w:r>
      <w:r>
        <w:lastRenderedPageBreak/>
        <w:t>При сдвигании опор рабочая жидкость подается в штоковую полость, шток вдвигается, рессора разблокируется. Фиксация штока осуществляется запиранием полостей гидроцилиндра гидрозамком.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left="1080"/>
        <w:jc w:val="center"/>
      </w:pPr>
      <w:r>
        <w:t>4.15 Гидроцилиндр блокировки рессор.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firstLine="720"/>
      </w:pPr>
      <w:r>
        <w:t>4.15.1 Гидроцилиндр блокировки рессор предназначен для исключения действия рессор при работе автолестницы.</w:t>
      </w:r>
    </w:p>
    <w:p w:rsidR="008951C9" w:rsidRDefault="008951C9">
      <w:pPr>
        <w:pStyle w:val="20"/>
      </w:pPr>
      <w:r>
        <w:tab/>
        <w:t>Гидроцилиндр блокировки устанавливается на подкладке рессор и крепится к ней сваркой.</w:t>
      </w:r>
    </w:p>
    <w:p w:rsidR="008951C9" w:rsidRDefault="008951C9">
      <w:pPr>
        <w:pStyle w:val="20"/>
      </w:pPr>
      <w:r>
        <w:tab/>
        <w:t>В состав гидроцилиндра блокировки входят гильза 9 (см. рис. 17), шток 3 с поршнем, гидрозамок 1.</w:t>
      </w:r>
    </w:p>
    <w:p w:rsidR="008951C9" w:rsidRDefault="008951C9">
      <w:pPr>
        <w:pStyle w:val="20"/>
      </w:pPr>
      <w:r>
        <w:tab/>
        <w:t>На штоке 3 имеется паз, куда укладывается канат. Канат через проушины соединяется с концами рессор.</w:t>
      </w:r>
    </w:p>
    <w:p w:rsidR="008951C9" w:rsidRDefault="008951C9">
      <w:pPr>
        <w:pStyle w:val="20"/>
      </w:pPr>
      <w:r>
        <w:tab/>
        <w:t>Полости гидроцилиндра блокировки рессор сообщаются с магистралями гидроцилиндров выдвигания передней опоры.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left="1080"/>
        <w:jc w:val="center"/>
      </w:pPr>
      <w:r>
        <w:t>4.16 Гидрозамок.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firstLine="720"/>
      </w:pPr>
      <w:r>
        <w:t>4.16.1 Для исключения самопроизвольных движений механизмов</w:t>
      </w:r>
    </w:p>
    <w:p w:rsidR="008951C9" w:rsidRDefault="008951C9">
      <w:pPr>
        <w:pStyle w:val="20"/>
      </w:pPr>
      <w:r>
        <w:t>все силовые гидроцилиндры снабжены гидрозамками, фиксация штока гидроцилиндра в заданном положении производится запиранием жидкости в поршневой и штоковой полостях гидрозамком.</w:t>
      </w:r>
    </w:p>
    <w:p w:rsidR="008951C9" w:rsidRDefault="008951C9">
      <w:pPr>
        <w:pStyle w:val="20"/>
      </w:pPr>
      <w:r>
        <w:tab/>
        <w:t>Устройство гидрозамка гидроцилиндра опоры показано на рис. 17.</w:t>
      </w:r>
    </w:p>
    <w:p w:rsidR="008951C9" w:rsidRDefault="008951C9">
      <w:pPr>
        <w:pStyle w:val="20"/>
      </w:pPr>
      <w:r>
        <w:tab/>
        <w:t>Работает гидрозамок следующим образом: при блокировании рессоры рабочая жидкость через штуцер А, открыв клапан 12, поступает в полость В. при этом давлении поршень 13 перемещается вверх и открывает клапан 14, полость Г через штуцер Б сообщается со сливной линией, шток под давлением в полости В выдвигается.</w:t>
      </w:r>
    </w:p>
    <w:p w:rsidR="008951C9" w:rsidRDefault="008951C9">
      <w:pPr>
        <w:pStyle w:val="20"/>
      </w:pPr>
      <w:r>
        <w:tab/>
        <w:t>При разблокировании рессоры рабочая жидкость через штуцер Б, открыв клапан 14, поступает  в полость Г. давлением поршень 13 перемещается вниз и открывает клапан 12, полость В через штуцер А сообщается со сливной линией, шток под давлением в полость Г вдвигается.</w:t>
      </w:r>
    </w:p>
    <w:p w:rsidR="008951C9" w:rsidRDefault="008951C9">
      <w:pPr>
        <w:pStyle w:val="20"/>
      </w:pPr>
      <w:r>
        <w:tab/>
        <w:t>При отсутствии давления перед штуцерами А и Б клапаны 12 и 14 закрыты, рабочая жидкость заперта в полостях В и Г, движение штока невозможно.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left="1080"/>
        <w:jc w:val="center"/>
      </w:pPr>
      <w:r>
        <w:t>4.17 Блок управления опорами.</w:t>
      </w:r>
    </w:p>
    <w:p w:rsidR="008951C9" w:rsidRDefault="008951C9">
      <w:pPr>
        <w:pStyle w:val="20"/>
        <w:ind w:left="1080"/>
      </w:pPr>
    </w:p>
    <w:p w:rsidR="008951C9" w:rsidRDefault="008951C9">
      <w:pPr>
        <w:pStyle w:val="20"/>
        <w:ind w:firstLine="720"/>
      </w:pPr>
      <w:r>
        <w:t>4.17.1 Для управления опорами служит блок управления, который представляет собой четырех секционный гидромеханический распределитель золотникового типа.</w:t>
      </w:r>
    </w:p>
    <w:p w:rsidR="008951C9" w:rsidRDefault="008951C9">
      <w:pPr>
        <w:pStyle w:val="20"/>
      </w:pPr>
      <w:r>
        <w:tab/>
        <w:t>В состав блока управления входят четыре гидрораспределителя 3 (рис. 18), рукоятки управления 5, 6, 7, 8, штуцера 1, ,2, ,4.</w:t>
      </w:r>
    </w:p>
    <w:p w:rsidR="008951C9" w:rsidRDefault="008951C9">
      <w:pPr>
        <w:pStyle w:val="20"/>
        <w:ind w:left="1080" w:firstLine="360"/>
      </w:pPr>
      <w:r>
        <w:br w:type="page"/>
      </w:r>
      <w:r>
        <w:lastRenderedPageBreak/>
        <w:t>Перемещение золотника каждой секции осуществляется при</w:t>
      </w:r>
    </w:p>
    <w:p w:rsidR="008951C9" w:rsidRDefault="008951C9">
      <w:pPr>
        <w:pStyle w:val="20"/>
      </w:pPr>
      <w:r>
        <w:t>помощи рукоятки с фиксацией трех ее положений: ВЫПУСК – НЕЙТРАЛЬНО – УБОРКА.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4.18 Подъемно – поворотное основание.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4.18.1 Подъемно – поворотное основание предназначено для подъема – опускания комплекта колен в вертикальной плоскости, поворота вокруг вертикальной оси на любой угол и бокового выравнивания колен лестницы.</w:t>
      </w:r>
    </w:p>
    <w:p w:rsidR="008951C9" w:rsidRDefault="008951C9">
      <w:pPr>
        <w:pStyle w:val="20"/>
      </w:pPr>
      <w:r>
        <w:tab/>
        <w:t>Подъемная рама 1 (рис. 19) соединяется с поворотной рамой 6 посредством двух осей. Комплект колен жестко крепится к подъемной раме болтами, и гидроцилиндрами 2 может подниматься на угол от минус 7º плюс 75º.</w:t>
      </w:r>
    </w:p>
    <w:p w:rsidR="008951C9" w:rsidRDefault="008951C9">
      <w:pPr>
        <w:pStyle w:val="20"/>
      </w:pPr>
      <w:r>
        <w:t>Поворотная рама 6 крепится шарнирно к подрамнику 5, при помощи двух гидроцилиндров 4 может поворачиваться вокруг горизонтальной оси на угол 6º, осуществляя боковое выравнивание комплекта колен. Вся нагрузка с лестницы в основном передается через оси 7 на опорное основание, и лишь незначительная часть ее от крена передается на гидроцилиндры 4. Подрамник 5 жестко крепится к поворотной опоре 9.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4.19 Поворотная опора.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/>
      </w:pPr>
      <w:r>
        <w:t>4.19.1 Поворотная опора обеспечивает вращение основания</w:t>
      </w:r>
    </w:p>
    <w:p w:rsidR="008951C9" w:rsidRDefault="008951C9">
      <w:pPr>
        <w:pStyle w:val="20"/>
      </w:pPr>
      <w:r>
        <w:t>относительно вертикальной оси.</w:t>
      </w:r>
    </w:p>
    <w:p w:rsidR="008951C9" w:rsidRDefault="008951C9">
      <w:pPr>
        <w:pStyle w:val="20"/>
      </w:pPr>
      <w:r>
        <w:tab/>
        <w:t>В состав опоры входят: плита 1 (рис. 20), нижняя 5 и верхняя полуобоймы, зубчатый венец 2, шестерня 3 привода поворота. На плите 1 опоры устанавливаются подрамник и привод поворота.</w:t>
      </w:r>
    </w:p>
    <w:p w:rsidR="008951C9" w:rsidRDefault="008951C9">
      <w:pPr>
        <w:pStyle w:val="20"/>
      </w:pPr>
      <w:r>
        <w:tab/>
        <w:t>Плита вместе с верхней полуобоймой 7 опирается на ролики 4 и по ним обкатывается относительно неподвижного зубчатого венца 2 при вращении шестерни 3 привод поворота.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4.20 Привод поворота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4.20.1 Привод поворота служит для вращения поворотного основания. В состав привода входят: гидромотор 14 (рис. 21), червячное колесо 4, червяк 6, ведущая шестерня 1; картеры 2, 16 червячного колеса и червяка.</w:t>
      </w:r>
    </w:p>
    <w:p w:rsidR="008951C9" w:rsidRDefault="008951C9">
      <w:pPr>
        <w:pStyle w:val="20"/>
      </w:pPr>
      <w:r>
        <w:tab/>
        <w:t>Передаточное отношение частот вращения вала гидромотора и вала червячного колеса u=48, а вала гидромотора и подъемно-поворотного основания u=500.</w:t>
      </w:r>
    </w:p>
    <w:p w:rsidR="008951C9" w:rsidRDefault="008951C9">
      <w:pPr>
        <w:pStyle w:val="20"/>
        <w:ind w:firstLine="720"/>
      </w:pPr>
      <w:r>
        <w:t>Конец вала червяка имеет штифт 8 сочленения с рукояткой ручного привода для установки основания в походное положение при отказе в работе гидронасоса силовой группы и аварийного привода.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4.20.2 Для безотказной работы зубчатых и червячных передач их трущиеся и контактные поверхности должны быть всегда обеспечены смазкой.</w:t>
      </w:r>
    </w:p>
    <w:p w:rsidR="008951C9" w:rsidRDefault="008951C9">
      <w:pPr>
        <w:pStyle w:val="20"/>
        <w:ind w:firstLine="720"/>
      </w:pPr>
      <w:r>
        <w:br w:type="page"/>
      </w:r>
      <w:r>
        <w:lastRenderedPageBreak/>
        <w:t>Червяк и зубья червячного колеса смазываются масло, согласно таблице смазки, заливаемым в редуктор. Контроль уровня заправки производится мерной линейкой 7, установленной на пробке заливной горловины.</w:t>
      </w:r>
    </w:p>
    <w:p w:rsidR="008951C9" w:rsidRDefault="008951C9">
      <w:pPr>
        <w:pStyle w:val="20"/>
        <w:ind w:firstLine="720"/>
      </w:pPr>
      <w:r>
        <w:t>Роликоподшипники червячного колеса смазываются солидолом через пресс масленки. Зубья ведущей шестерни и зубчатого венца смазываются солидолом при помощи кисти.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4.21 Гидроцилиндр подъема.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4.21.1 Гидроцилиндр подъема (рис. 22) предназначен для подъема – опускания подъемной рамы вместе с комплектом колен. При подаче рабочей жидкости в поршневую полость происходит выдвигание штока и подъем комплекта колен. Фиксация штока 11 (и колен) в заданном положении производится запиранием жидкости в полостях гидроцилиндра гидозамком7.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4.22 Привод выдвигания.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4.22.1 Привод выдвигания предназначен для выдвигания – сдвигания колен лестницы и состоит из гидроцилиндра 5 (рис. 23), обойм с блоками 1, 2, 3, 6 канатов 4, 8, 9. Гидроцилиндр 5 закреплен в подъемной раме 7, на шток закреплен кронштейн 10 с блочными обоймами. Обоймы 3 и 6 образуют вместе с канатами 8 и 9 двойной шестикратный полиспаст выдвигания третьего колена. При выдвигании штока вместе с обоймой 3 полиспаст выдвигания удлиняется, канаты 8 и 9 , закрепленные за конец третьего колена, выдвигают его на необходимую длину.</w:t>
      </w:r>
    </w:p>
    <w:p w:rsidR="008951C9" w:rsidRDefault="008951C9">
      <w:pPr>
        <w:pStyle w:val="20"/>
        <w:ind w:firstLine="720"/>
      </w:pPr>
      <w:r>
        <w:t>Обоймы 1 и 2 вместе с канатом 4 образуют одинарный шестикратный полиспаст. При сдвигании штока вместе с обоймой 2 полиспаст сдвигания удлиняется, канат 4, закрепленный за конец третьего колена, сдвигает его на необходимую длину.</w:t>
      </w:r>
    </w:p>
    <w:p w:rsidR="008951C9" w:rsidRDefault="008951C9">
      <w:pPr>
        <w:pStyle w:val="20"/>
        <w:ind w:firstLine="720"/>
      </w:pPr>
      <w:r>
        <w:t>При выдвигании штока гидроцилиндра</w:t>
      </w:r>
      <w:r w:rsidR="00C40F97">
        <w:t xml:space="preserve"> </w:t>
      </w:r>
      <w:r>
        <w:t>полиспаст выдвигания укорачивается, а полиспаст сдвигания удлиняется.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4.22.2 Применение механизма выдвигания – сдвигания данной схемы позволяет работать автолестницей при любых, в том числе и отрицательных , углах наклона лестницы, что повышает основную техническую характеристику – надежность. В результате этого и других мероприятий коэффициент оперативной готовности, относящийся к показателям надежности , будет повышен с 0,97 до 0,98.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4.23 Гидроцилиндр выдвигания.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4.23.1 Гидроцилиндр выдвигания предназначен для выдвигания – сдвигания колен при помощи канатных полиспастов. Гидроцилиндр закреплен в подъемной раме. При подаче рабочей жидкости в поршневую полость происходит выдвигание штока 6 (рис. 24) и выдвигание колен, при</w:t>
      </w:r>
    </w:p>
    <w:p w:rsidR="008951C9" w:rsidRDefault="008951C9">
      <w:pPr>
        <w:pStyle w:val="20"/>
      </w:pPr>
      <w:r>
        <w:lastRenderedPageBreak/>
        <w:t xml:space="preserve"> подаче в штоковую полость – сдвигание. Фиксация штока 6 и колен в заданном положении производится гидрозамком 3.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4.24 Привод бокового выравнивания.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4.24.1 Привод бокового выравнивания предназначен для приведения ступеней лестницы в горизонтальное положение при установке автолестницы на неровном грунте. Осуществляется боковое выравнивание двумя гидроцилиндрами 4 (рис. 19) наклоном поворотной рамы в нужную сторону.</w:t>
      </w:r>
    </w:p>
    <w:p w:rsidR="008951C9" w:rsidRDefault="008951C9">
      <w:pPr>
        <w:pStyle w:val="20"/>
        <w:ind w:firstLine="720"/>
      </w:pPr>
      <w:r>
        <w:t>Управление гидроцилиндрами производится автоматически электромагнитными кранами, которые включаются ртутными переключателями. При приведении лестницы в транспортное положение установкой поворотной рамы в нейтральное положение производится автоматически переключателями.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4.24.2 Перемещение бокового выравнивания данной схемы позволяет упростить конструкцию и уменьшить металлоемкость по сравнению с другими схемами бокового выравнивания, что в общем улучшает техническую характеристику автолестницы и повышает безопасность работы.</w:t>
      </w:r>
    </w:p>
    <w:p w:rsidR="008951C9" w:rsidRDefault="008951C9">
      <w:pPr>
        <w:pStyle w:val="20"/>
        <w:ind w:left="1080" w:firstLine="360"/>
        <w:jc w:val="center"/>
      </w:pPr>
    </w:p>
    <w:p w:rsidR="008951C9" w:rsidRDefault="008951C9">
      <w:pPr>
        <w:pStyle w:val="20"/>
        <w:ind w:left="1080" w:firstLine="360"/>
        <w:jc w:val="center"/>
      </w:pPr>
      <w:r>
        <w:t>4.25 Гидроцилиндр бокового выравнивания.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4.25.1 Боковое выравнивание поворотной рамы вместе с подъемной и комплектом колен осуществляется двумя гидроцилиндрами (рис. 25).</w:t>
      </w:r>
    </w:p>
    <w:p w:rsidR="008951C9" w:rsidRDefault="008951C9">
      <w:pPr>
        <w:pStyle w:val="20"/>
        <w:ind w:firstLine="720"/>
      </w:pPr>
      <w:r>
        <w:t>Корпус гидроцилиндра закреплен к подрамнику, шток – к поворотной раме. При выравнивании рабочая жидкость подается в поршневую полость одного гидроцилиндра и в штоковую полость другого. Каждый гидроцилиндр снабжен гидрозамком 1.</w:t>
      </w:r>
    </w:p>
    <w:p w:rsidR="008951C9" w:rsidRDefault="008951C9">
      <w:pPr>
        <w:pStyle w:val="20"/>
        <w:ind w:left="1080" w:firstLine="360"/>
        <w:jc w:val="center"/>
      </w:pPr>
    </w:p>
    <w:p w:rsidR="008951C9" w:rsidRDefault="008951C9">
      <w:pPr>
        <w:pStyle w:val="20"/>
        <w:ind w:left="1080" w:firstLine="360"/>
        <w:jc w:val="center"/>
      </w:pPr>
      <w:r>
        <w:t>4.26 Осевой коллектор.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4.26.1 Осевой коллектор предназначен для подвода рабочей жидкости от гидронасоса, установленного на шасси к гидроагрегатам, установленным на поворотном основании. Осевой коллектор состоит из двух основных частей – коллектора 1 (рис. 26), закрепленного на плите поворотного основания, и корпуса 8. При вращении коллектора с плитой корпус 8 удерживается от поворота реактивной тягой. К нижней части коллектора крепится фланец 6 токоперехода.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4.27 Токопереход.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4.27.1 Токопереход предназначен для электрической связи вращающейся части с шасси через вращающиеся контактные кольца 3 и 5 (рис. 27). Каждая пара колец изолируется друг от друга прокладками 4. Необходимое контактное усилие создается пружиной 8.</w:t>
      </w:r>
    </w:p>
    <w:p w:rsidR="008951C9" w:rsidRDefault="008951C9">
      <w:pPr>
        <w:pStyle w:val="20"/>
        <w:ind w:firstLine="720"/>
        <w:jc w:val="center"/>
      </w:pPr>
      <w:r>
        <w:br w:type="page"/>
      </w:r>
      <w:r>
        <w:lastRenderedPageBreak/>
        <w:t>4.28 Управление и блокировка движений.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4.28.1 Управление движениями лестницы осуществляется с пульта управления 4 (рис. 28). Блокировка движений осуществляется сбросом давления в гидросистеме при помощи предохранительного клапана 3 и электромагнитного крана 1.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4.29 Пульт управления.</w:t>
      </w:r>
    </w:p>
    <w:p w:rsidR="008951C9" w:rsidRDefault="008951C9">
      <w:pPr>
        <w:pStyle w:val="20"/>
        <w:ind w:left="1080" w:firstLine="360"/>
        <w:jc w:val="center"/>
      </w:pPr>
    </w:p>
    <w:p w:rsidR="008951C9" w:rsidRDefault="008951C9">
      <w:pPr>
        <w:pStyle w:val="20"/>
        <w:ind w:firstLine="720"/>
      </w:pPr>
      <w:r>
        <w:t>4.29.1 Пульт управления является центральным постом , с которого оператор производит все необходимые движения лестницы, а также управление электрооборудованием и перего</w:t>
      </w:r>
      <w:r w:rsidR="00463720">
        <w:t>вор</w:t>
      </w:r>
      <w:r>
        <w:t>ным устройством. Пульт расположен на левой стороне по ходу машины и состоит из корпуса 15 (рис. 29), в котором размещены щит приборов 7, указатель длины выдвигания , высоты и угла подъема 8, рукоятка поворота 2, рукоятка выдвигания – сдвигания 1, рукоятка подъема – опускания 3, прибор блокировки 11, блок управления 14. Для регулирования хода золотника блока управления предусмотрены винты 12, 13 ограничивающие угол отклонения каждой рукоятки. При ввинчивании винта ход рукоятки , а следовательно, и скорость выполнения движения, уменьшаются, при вывинчивании – увеличиваются. После окончания регулирования винт контрится гайкой.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left="1080" w:firstLine="360"/>
        <w:jc w:val="center"/>
      </w:pPr>
      <w:r>
        <w:t>4.30 Блок управления.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4.30.1 Выполнение основных движений лестницы (подъем, опускание, выдвигание – сдвигание, поворот) производится при помощи блока управления, состоящего из сливной секции 4 (рис. 30), рабочей секции 8 и напорной секции 7. Блок управления установлен в пульте управления.</w:t>
      </w:r>
    </w:p>
    <w:p w:rsidR="008951C9" w:rsidRDefault="008951C9">
      <w:pPr>
        <w:pStyle w:val="20"/>
        <w:ind w:firstLine="720"/>
      </w:pPr>
      <w:r>
        <w:t>Перемещение золотников производится рукоятками. С увеличением угла отклонения увеличивается ход золотника, сечение проходных отверстий и, следовательно, скорости выполняемого движения. В нейтральное положение золотник и рукоятка возвращаются пружиной.</w:t>
      </w:r>
    </w:p>
    <w:p w:rsidR="008951C9" w:rsidRDefault="008951C9">
      <w:pPr>
        <w:pStyle w:val="20"/>
        <w:ind w:firstLine="720"/>
      </w:pPr>
      <w:r>
        <w:t>В самом начале хода золотника производится переключение микропереключателей 3 системы блокировки, назначение которых создавать цепь питания электромагнита крана разгрузки насоса через соответствующий конечный выключатель, ограничивающий ход механизмов лестницы.</w:t>
      </w:r>
    </w:p>
    <w:p w:rsidR="008951C9" w:rsidRDefault="008951C9">
      <w:pPr>
        <w:pStyle w:val="20"/>
        <w:ind w:left="1080" w:firstLine="360"/>
        <w:jc w:val="center"/>
      </w:pPr>
    </w:p>
    <w:p w:rsidR="008951C9" w:rsidRDefault="008951C9">
      <w:pPr>
        <w:pStyle w:val="20"/>
        <w:ind w:left="1080" w:firstLine="360"/>
        <w:jc w:val="center"/>
      </w:pPr>
      <w:r>
        <w:t>4.31 Схема привода прибора блокировки.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 xml:space="preserve">4.31.1 Привод прибора блокировки служит для передачи движений от комплекта колен к прибору блокировки. Угол подъема комплекта колен передается на прибор блокировки при помощи тяги А (рис. 32) и рычага 12. Так как рычаг 12 и радиус расположения штыря на подъемной раме равны, то на приборе блокировки повторяется угол подъема или опускания колен. Выдвигание и сдвигание колен производится от кронштейна 3, закрепленного на штоке гидроцилиндра выдвигания при помощи цепей 15, 7, 10 на звездочку 2 прибора блокировки. Натяжение цепи 15 производится </w:t>
      </w:r>
    </w:p>
    <w:p w:rsidR="008951C9" w:rsidRDefault="008951C9">
      <w:pPr>
        <w:pStyle w:val="20"/>
      </w:pPr>
      <w:r>
        <w:lastRenderedPageBreak/>
        <w:t>специальным винтом, расположенном на кронштейне 3, цепей 7 и 10 – перемещением натяжных звездочек 6 и 9. Стрела прогиба нижней ветви цепи 15 не должна быть более 20 мм, стрела прогиба верхних ветвей цепей 7 и 10 не должна быть более 10 мм.</w:t>
      </w:r>
    </w:p>
    <w:p w:rsidR="008951C9" w:rsidRDefault="008951C9">
      <w:pPr>
        <w:pStyle w:val="20"/>
        <w:ind w:left="1080" w:firstLine="360"/>
        <w:jc w:val="center"/>
      </w:pPr>
    </w:p>
    <w:p w:rsidR="008951C9" w:rsidRDefault="008951C9">
      <w:pPr>
        <w:pStyle w:val="20"/>
        <w:ind w:left="1080" w:firstLine="360"/>
        <w:jc w:val="center"/>
      </w:pPr>
      <w:r>
        <w:t>4.32 Прибор блокировки.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4.32.1 Прибор блокировки не позволяет вывести вершину лестницы за границу безопасного поля. Остановка движений и размещение на движение производятся автоматически.</w:t>
      </w:r>
    </w:p>
    <w:p w:rsidR="008951C9" w:rsidRDefault="008951C9">
      <w:pPr>
        <w:pStyle w:val="20"/>
        <w:ind w:firstLine="720"/>
      </w:pPr>
      <w:r>
        <w:t>Рычаг 3 (рис. 33) связан тягой с подъемной рамой. При подъеме колен кулачок 8 и соединенный с ним кулачок 9 поворачивается на тот же угол.</w:t>
      </w:r>
    </w:p>
    <w:p w:rsidR="008951C9" w:rsidRDefault="008951C9">
      <w:pPr>
        <w:pStyle w:val="20"/>
        <w:ind w:firstLine="720"/>
      </w:pPr>
      <w:r>
        <w:t>Звездочка 6 (см. рис. 32) цепной передачей от привода выдвигания вращает винт 5 (см. рис. 33), который через гайку 1 сообщает ходовой втулке 2 с кулачками поступательное движение вдоль прибора.</w:t>
      </w:r>
    </w:p>
    <w:p w:rsidR="008951C9" w:rsidRDefault="008951C9">
      <w:pPr>
        <w:pStyle w:val="20"/>
        <w:ind w:firstLine="720"/>
      </w:pPr>
      <w:r>
        <w:t>Оба движения элементов блокировки в зависимости от работы комплекта колен могут производиться раздельно и одновременно.</w:t>
      </w:r>
    </w:p>
    <w:p w:rsidR="008951C9" w:rsidRDefault="008951C9">
      <w:pPr>
        <w:pStyle w:val="20"/>
        <w:ind w:left="1080" w:firstLine="360"/>
      </w:pPr>
    </w:p>
    <w:p w:rsidR="008951C9" w:rsidRDefault="008951C9">
      <w:pPr>
        <w:pStyle w:val="20"/>
        <w:ind w:firstLine="720"/>
      </w:pPr>
      <w:r>
        <w:t>4.32.2 Профиль кулачков 8 и 9 , по которым скользят контакты микропереключателей, выполнен таким образом, что обеспечивается следующее:</w:t>
      </w:r>
    </w:p>
    <w:p w:rsidR="008951C9" w:rsidRDefault="008951C9">
      <w:pPr>
        <w:pStyle w:val="20"/>
        <w:ind w:firstLine="720"/>
      </w:pPr>
      <w:r>
        <w:t>1) выключателем 13 – разрешение на включение поворота лестницы, при угле наклона комплекта колен 10º и более;</w:t>
      </w:r>
    </w:p>
    <w:p w:rsidR="008951C9" w:rsidRDefault="008951C9">
      <w:pPr>
        <w:pStyle w:val="20"/>
        <w:ind w:firstLine="720"/>
      </w:pPr>
      <w:r>
        <w:t>2) выключателем 12 – включение при опускании лестницы до угла 10 –30 º механизма бокового выравнивания для приведения комплекта колен в первоначальное (транспортное) состояние;</w:t>
      </w:r>
    </w:p>
    <w:p w:rsidR="008951C9" w:rsidRDefault="008951C9">
      <w:pPr>
        <w:pStyle w:val="20"/>
        <w:ind w:firstLine="720"/>
      </w:pPr>
      <w:r>
        <w:t>3) выключателем 10 – переключение бокового выравнивания на автоматическую работу при угле наклона более 30ºС;</w:t>
      </w:r>
    </w:p>
    <w:p w:rsidR="008951C9" w:rsidRDefault="008951C9">
      <w:pPr>
        <w:pStyle w:val="20"/>
        <w:numPr>
          <w:ilvl w:val="0"/>
          <w:numId w:val="6"/>
        </w:numPr>
      </w:pPr>
      <w:r>
        <w:t>выключателем 11 – выключение выдвигания и опускания , а также</w:t>
      </w:r>
    </w:p>
    <w:p w:rsidR="008951C9" w:rsidRDefault="008951C9">
      <w:pPr>
        <w:pStyle w:val="20"/>
      </w:pPr>
      <w:r>
        <w:t>красной сигнальной лампы МАКС. ВЫЛЕТ при достижении вершиной лестницы границы поля безопасности;</w:t>
      </w:r>
    </w:p>
    <w:p w:rsidR="008951C9" w:rsidRDefault="008951C9">
      <w:pPr>
        <w:pStyle w:val="20"/>
        <w:numPr>
          <w:ilvl w:val="0"/>
          <w:numId w:val="6"/>
        </w:numPr>
      </w:pPr>
      <w:r>
        <w:t>выключателем 6 – выключение подъема колен при угле 75º.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4.33 Предохранительный клапан.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ind w:firstLine="720"/>
      </w:pPr>
      <w:r>
        <w:t>4.33.1 Предохранительный клапан предназначен для предохранения гидросистемы от перегрузок, поддерживания рабочего давления в требуемых пределах и сброса давления в особых ситуациях.</w:t>
      </w:r>
    </w:p>
    <w:p w:rsidR="008951C9" w:rsidRDefault="008951C9">
      <w:pPr>
        <w:pStyle w:val="20"/>
        <w:ind w:firstLine="720"/>
      </w:pPr>
      <w:r>
        <w:t xml:space="preserve">Рабочая жидкость подводится в полость 3 (рис. 34) и отводится на слив через полость Л. Из полости 3 по каналам И </w:t>
      </w:r>
      <w:proofErr w:type="spellStart"/>
      <w:r>
        <w:t>и</w:t>
      </w:r>
      <w:proofErr w:type="spellEnd"/>
      <w:r>
        <w:t xml:space="preserve"> К (в золотнике 12) рабочая жидкость поступает в полость А и одновременно через дроссельное отверстие Ж в полость Е, а через отверстия Д и Г под запорный элемент вспомогательного клапана 7, настроенного на определенное давление.</w:t>
      </w:r>
    </w:p>
    <w:p w:rsidR="008951C9" w:rsidRDefault="008951C9">
      <w:pPr>
        <w:pStyle w:val="20"/>
        <w:ind w:firstLine="720"/>
      </w:pPr>
      <w:r>
        <w:t>Пока давление в системе не превышает усилия настройки пружины 6, гидравлически уравновешенный золотник 12 пружиной 10 прижимается к седлу 13, перекрывая выход рабочей жидкости на слив. При повышении</w:t>
      </w:r>
    </w:p>
    <w:p w:rsidR="008951C9" w:rsidRDefault="008951C9">
      <w:pPr>
        <w:pStyle w:val="20"/>
      </w:pPr>
      <w:r>
        <w:lastRenderedPageBreak/>
        <w:t>давления в гидросистеме, запорный клапан 7, преодолевая сопротивление пружины 6, открывается и рабочая жидкость из полости Е через каналы Д, Г, В и Б поступает на слив.</w:t>
      </w:r>
    </w:p>
    <w:p w:rsidR="008951C9" w:rsidRDefault="008951C9">
      <w:pPr>
        <w:pStyle w:val="20"/>
      </w:pPr>
      <w:r>
        <w:tab/>
        <w:t>Одновременно , благодаря создавшемуся перепаду на дроссельном отверстии Ж, давление в полости Е понижается, что приводит к нарушению равновесия сил, действующих на золотник 12, и последний под действием гидравлической силы, создаваемой давлением жидкости в полости А опускается, соединяя полость 3 давления с полостью Л (сливной), что приводит к падению давления в гидросистеме.</w:t>
      </w:r>
    </w:p>
    <w:p w:rsidR="008951C9" w:rsidRDefault="008951C9">
      <w:pPr>
        <w:pStyle w:val="20"/>
      </w:pPr>
      <w:r>
        <w:tab/>
        <w:t>При понижении давления в гидросистеме ниже давления настройки пружины 6 клапан 7 закрывается, перекрывая поток жидкости на слив.</w:t>
      </w:r>
    </w:p>
    <w:p w:rsidR="008951C9" w:rsidRDefault="008951C9">
      <w:pPr>
        <w:pStyle w:val="20"/>
      </w:pPr>
      <w:r>
        <w:tab/>
        <w:t>При этом расход через дроссельное отверстие прекращается, давление в полостях А и Е выравнивается, а золотник 12 под действием пружины 10 прижимается к седлу 13, перекрывая слив жидкости в бак.</w:t>
      </w:r>
    </w:p>
    <w:p w:rsidR="008951C9" w:rsidRDefault="008951C9">
      <w:pPr>
        <w:pStyle w:val="20"/>
      </w:pPr>
      <w:r>
        <w:tab/>
        <w:t>Разгрузка гидросистемы от давления осуществляется отводом жидкости из полости Е через штуцер 11 краном разгрузки насоса.</w:t>
      </w:r>
    </w:p>
    <w:p w:rsidR="008951C9" w:rsidRDefault="008951C9">
      <w:pPr>
        <w:pStyle w:val="20"/>
      </w:pPr>
      <w:r>
        <w:tab/>
        <w:t>При падении давления в полости Е золотник 12 под действием давления в полости А опускается, соединяя линию давления со сливом, что приведет к падению давления в гидросистеме.</w:t>
      </w:r>
    </w:p>
    <w:p w:rsidR="008951C9" w:rsidRDefault="008951C9">
      <w:pPr>
        <w:pStyle w:val="20"/>
      </w:pPr>
      <w:r>
        <w:tab/>
        <w:t>Давление будет обуславливаться усилием пружины 10 и сопротивлением трубопроводов и составлять 0,3 – 0,5 МПа (3 – 5 кгс/см</w:t>
      </w:r>
      <w:r>
        <w:rPr>
          <w:vertAlign w:val="superscript"/>
        </w:rPr>
        <w:t>2</w:t>
      </w:r>
      <w:r>
        <w:t>).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4.34 Кран разгрузки насоса.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4.34.1 Управление предохранительным клапаном системы производится краном разгрузки насоса. Штуцер 7 (рис. 35) крана соединяется со штуцером 11 предохранительного клапана (см. рис. 34), а штуцер 5 (см. рис. 35) со сливом. В исходном положении штуцера 5 и 7 соединены между собой и со сливом. При включении электромагнита штуцера 5 и 7 разобщаются, полость Е (см. рис. 34) отключается от слива, давление в гидросистеме повышается до рабочего.</w:t>
      </w:r>
    </w:p>
    <w:p w:rsidR="008951C9" w:rsidRDefault="008951C9">
      <w:pPr>
        <w:pStyle w:val="20"/>
        <w:ind w:firstLine="720"/>
      </w:pPr>
      <w:r>
        <w:t>При разрыве цепи питания электромагнита (в случае срабатывания блокировок) пружина возвращает плунжер и якорь крана разгрузки насоса в исходное положение. Полость Ж соединяется со сливом, что приведет к падению давления в гидросистеме.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  <w:jc w:val="center"/>
      </w:pPr>
      <w:r>
        <w:t>4.35 Электромагнитный кран.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4.35.1 Электромагнитный кран 1 (рис. 36) предназначен для автоматического управления гидроцилиндром бокового выравнивания. Гидрозамок 13 предназначен для запирания рабочей жидкости в полостях гидроцилиндра.</w:t>
      </w:r>
    </w:p>
    <w:p w:rsidR="008951C9" w:rsidRDefault="008951C9">
      <w:pPr>
        <w:pStyle w:val="20"/>
        <w:ind w:firstLine="720"/>
      </w:pPr>
      <w:r>
        <w:t>Рабочая жидкость через штуцер 8 подается к электромагнитному клапану. При включенном электромагните 2 рабочая жидкость по каналу А, открыв клапан 4, поступает через штуцер 7 к гидроцилиндру. Из гидроцилиндра рабочая жидкость через штуцер 14, открытый клапан 15,</w:t>
      </w:r>
    </w:p>
    <w:p w:rsidR="008951C9" w:rsidRDefault="008951C9">
      <w:pPr>
        <w:pStyle w:val="20"/>
      </w:pPr>
      <w:r>
        <w:lastRenderedPageBreak/>
        <w:t>электромагнитный кран и штуцер 10 поступает на слив. При включении другого электромагнита рабочая жидкость в гидроцилиндр подается через штуцер 14, а из гидроцилиндра – через штуцер 7 на слив.</w:t>
      </w:r>
    </w:p>
    <w:p w:rsidR="008951C9" w:rsidRDefault="008951C9">
      <w:pPr>
        <w:pStyle w:val="20"/>
        <w:jc w:val="center"/>
      </w:pPr>
    </w:p>
    <w:p w:rsidR="008951C9" w:rsidRDefault="008951C9">
      <w:pPr>
        <w:pStyle w:val="20"/>
        <w:jc w:val="center"/>
      </w:pPr>
      <w:r>
        <w:t>4.36 Ручной насос.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4.36.1 Для подъема нижнего колена вручную при аварийных ситуациях (заглох двигатель шасси, вышел из строя гидронасос и др.) служит ручной насос типа ГН-200М.</w:t>
      </w:r>
    </w:p>
    <w:p w:rsidR="008951C9" w:rsidRDefault="008951C9">
      <w:pPr>
        <w:pStyle w:val="20"/>
        <w:ind w:firstLine="720"/>
      </w:pPr>
      <w:r>
        <w:t>Насос имеет два плунжера 14 и 16 (см. рис. 40): плунжер нижнего давления 16 является одновременно цилиндром для плунжера высокого давления 14. Последний своим верхним концом неподвижно закреплен во втулке 1.</w:t>
      </w:r>
    </w:p>
    <w:p w:rsidR="008951C9" w:rsidRDefault="008951C9">
      <w:pPr>
        <w:pStyle w:val="20"/>
        <w:ind w:firstLine="720"/>
      </w:pPr>
      <w:r>
        <w:t>При низких давлениях насос работает двумя поршнями с подачей 0,175 л за один двойной ход. При достижении предельного давления 0,3- 1,0 МПа (в зависимости от регулировки пружины приемного клапана 12) работа производится только плунжером высокого давления.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4.37 Комплект колен.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</w:pPr>
      <w:r>
        <w:t>4.37.1 Комплект колен лестницы состоит из четырех колен, выдвигающихся телескопически одно из другого.</w:t>
      </w:r>
    </w:p>
    <w:p w:rsidR="008951C9" w:rsidRDefault="008951C9">
      <w:pPr>
        <w:pStyle w:val="20"/>
        <w:ind w:firstLine="720"/>
      </w:pPr>
      <w:r>
        <w:t>Нумерация колен принята сверху вниз. Каждое колено состоит из двух боковых ферм, образуемых верхним поясом, раскосами, стойками и профильной тетивой. Боковые фермы соединены между собой в плоскости тетив ступенями. Каждая ступень облицована резиновой накладкой.</w:t>
      </w:r>
    </w:p>
    <w:p w:rsidR="008951C9" w:rsidRDefault="008951C9">
      <w:pPr>
        <w:pStyle w:val="20"/>
        <w:ind w:firstLine="720"/>
      </w:pPr>
      <w:r>
        <w:t>Взаимное передвижения колен происходит на роликах, расположенных в двух плоскостях. Передние и задние опорные ролики, на которые приходится основная нагрузка, выполнены парными на качающихся коромыслах.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4.37.2 Выдвигание колен лестницы осуществляется гидроцилиндром при помощи канатов. Схема выдвигания показана на рис. 38.</w:t>
      </w:r>
    </w:p>
    <w:p w:rsidR="008951C9" w:rsidRDefault="008951C9">
      <w:pPr>
        <w:pStyle w:val="20"/>
        <w:ind w:firstLine="720"/>
      </w:pPr>
      <w:r>
        <w:t xml:space="preserve">Для уменьшения хода гидроцилиндра 12 применен двойной шестикратный </w:t>
      </w:r>
      <w:proofErr w:type="spellStart"/>
      <w:r>
        <w:t>полиснаст</w:t>
      </w:r>
      <w:proofErr w:type="spellEnd"/>
      <w:r>
        <w:t>. Выдвигание третьего колена производится двумя канатами полиспаста. Первое и второе колена выдвигаются третьим коленом специальными канатами. Выдвигание каждого колена происходит на 7, 2 м, ход штока гидроцилиндра составляет 1,2 м, т. е. В шесть раз меньше.</w:t>
      </w:r>
    </w:p>
    <w:p w:rsidR="008951C9" w:rsidRDefault="008951C9">
      <w:pPr>
        <w:pStyle w:val="20"/>
        <w:ind w:firstLine="720"/>
      </w:pPr>
      <w:r>
        <w:t xml:space="preserve">Сдвигание колен (см. рис. 38) происходит при обратном ходе </w:t>
      </w:r>
      <w:proofErr w:type="spellStart"/>
      <w:r>
        <w:t>гидрацилиндра</w:t>
      </w:r>
      <w:proofErr w:type="spellEnd"/>
      <w:r>
        <w:t xml:space="preserve"> 12 при помощи одинарного шестикратного полиспаста, связанного с третьим коленом. При сдвигании третьего колена специальными канатами сдвигаются первое и второе колена.</w:t>
      </w:r>
    </w:p>
    <w:p w:rsidR="008951C9" w:rsidRDefault="008951C9">
      <w:pPr>
        <w:pStyle w:val="20"/>
        <w:ind w:firstLine="720"/>
      </w:pPr>
      <w:r>
        <w:t>Таким образом, выдвигание и сдвигание колен может производиться при любых углах наклона лестницы.</w:t>
      </w:r>
    </w:p>
    <w:p w:rsidR="008951C9" w:rsidRDefault="008951C9">
      <w:pPr>
        <w:pStyle w:val="20"/>
        <w:ind w:firstLine="720"/>
      </w:pPr>
      <w:r>
        <w:t>Касание канатов сдвигания о муфту и ее резьбовую часть стяжного устройства канатов выдвигания и другие части колен не являются признаком неисправности.</w:t>
      </w:r>
    </w:p>
    <w:p w:rsidR="008951C9" w:rsidRDefault="008951C9">
      <w:pPr>
        <w:pStyle w:val="20"/>
        <w:ind w:firstLine="720"/>
        <w:jc w:val="center"/>
      </w:pPr>
      <w:r>
        <w:br w:type="page"/>
      </w:r>
      <w:r>
        <w:lastRenderedPageBreak/>
        <w:t>4.38 Люлька.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4.38.1 Люлька, грузоподъемностью </w:t>
      </w:r>
      <w:smartTag w:uri="urn:schemas-microsoft-com:office:smarttags" w:element="metricconverter">
        <w:smartTagPr>
          <w:attr w:name="ProductID" w:val="200 кг"/>
        </w:smartTagPr>
        <w:r>
          <w:t>200 кг</w:t>
        </w:r>
      </w:smartTag>
      <w:r>
        <w:t>, служит для подъема или спуска двух человек или груза. В транспорт</w:t>
      </w:r>
      <w:r w:rsidR="006D163B">
        <w:t>н</w:t>
      </w:r>
      <w:r>
        <w:t>ом положении люлька подвешивается снизу четвертого колена и запирается двумя фиксаторами.</w:t>
      </w:r>
    </w:p>
    <w:p w:rsidR="008951C9" w:rsidRDefault="008951C9">
      <w:pPr>
        <w:pStyle w:val="20"/>
        <w:ind w:firstLine="720"/>
      </w:pPr>
      <w:r>
        <w:t>В рабочем положении люлька кронштейном 2 (рис. 41), с которым она соединена шарнирно, крепится к вершине первого колена.</w:t>
      </w:r>
    </w:p>
    <w:p w:rsidR="008951C9" w:rsidRDefault="008951C9">
      <w:pPr>
        <w:pStyle w:val="20"/>
        <w:ind w:firstLine="720"/>
      </w:pPr>
      <w:r>
        <w:t>Подъем люльки осуществляется маневрами колен. Выравнивание люльки при подъеме и опускании производится под действием собственного веса. Фиксация люльки от раскачивания при посадке и высадке людей на высоте производится специальным фиксатором.</w:t>
      </w:r>
    </w:p>
    <w:p w:rsidR="008951C9" w:rsidRDefault="008951C9">
      <w:pPr>
        <w:pStyle w:val="20"/>
        <w:ind w:firstLine="720"/>
      </w:pPr>
      <w:r>
        <w:t>Вход в люльку и выход из нее осуществляется по откидной двери – лестнице 6. При необходимости, возможен выход из люльки на марш первого колена, используя кронштейн 2.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  <w:jc w:val="center"/>
      </w:pPr>
      <w:r>
        <w:t>4.39 Фиксатор люльки.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4.39.1 Фиксатор люльки (рис. 42) служит для принудительного стопорения люльки в вертикальном положении при любом угле наклона колен.</w:t>
      </w:r>
    </w:p>
    <w:p w:rsidR="008951C9" w:rsidRDefault="008951C9">
      <w:pPr>
        <w:pStyle w:val="20"/>
        <w:ind w:firstLine="720"/>
      </w:pPr>
      <w:r>
        <w:t>Корпус 7 фиксатора крепится к люльке, шток 4 к кронштейну. При подъеме или опускании лестницы люлька поворачивается в кронштейне, шток 4 вместе с поршнем 5 перемещается. Запирание штока производится вращением маховика, в результате чего движение штока и поворот люльки становятся невозможным.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  <w:jc w:val="center"/>
      </w:pPr>
      <w:r>
        <w:t>4.40 Верхний пульт управления.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4.40.1 Для управления маневрами лестницы из люльки в ней установлен пульт управления (рис. 43). Выполнение какого-либо маневра производится переводом одного из трех тумблеров 8 в соответствующее положение. Для экстренной остановки имеется кнопка ОСТАНОВ ДВИЖЕНИЙ.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  <w:jc w:val="center"/>
      </w:pPr>
      <w:r>
        <w:t>4.41 Описание работы гидравлической схемы.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4.41.1 Силовая группа, гидропривод, система трубопроводов и гидрораспределителей предназначены для регулирования и поддержания давления рабочей жидкости  (16</w:t>
      </w:r>
      <w:r>
        <w:rPr>
          <w:u w:val="single"/>
        </w:rPr>
        <w:t>+1</w:t>
      </w:r>
      <w:r>
        <w:t>) МПа [(160</w:t>
      </w:r>
      <w:r>
        <w:rPr>
          <w:u w:val="single"/>
          <w:vertAlign w:val="superscript"/>
        </w:rPr>
        <w:t>+</w:t>
      </w:r>
      <w:r>
        <w:t>10) кгс/см</w:t>
      </w:r>
      <w:r>
        <w:rPr>
          <w:vertAlign w:val="superscript"/>
        </w:rPr>
        <w:t>2</w:t>
      </w:r>
      <w:r>
        <w:t>], распределения и подачи рабочей жидкости к исполнительным механизмам в соответствии с заданной программой контроля положения колен и их блокировки.</w:t>
      </w:r>
    </w:p>
    <w:p w:rsidR="008951C9" w:rsidRDefault="008951C9">
      <w:pPr>
        <w:pStyle w:val="20"/>
        <w:ind w:firstLine="720"/>
      </w:pPr>
      <w:r>
        <w:t>Для изучения работы указанных элементов конструкции автолестницы служит гидравлическая принципиальная схема (см. рис.44), в состав которой входят элементы, указанные в приложении 4.</w:t>
      </w:r>
    </w:p>
    <w:p w:rsidR="008951C9" w:rsidRDefault="008951C9">
      <w:pPr>
        <w:pStyle w:val="20"/>
        <w:ind w:firstLine="720"/>
      </w:pPr>
      <w:r>
        <w:br w:type="page"/>
      </w:r>
      <w:r>
        <w:lastRenderedPageBreak/>
        <w:t xml:space="preserve">4.41.2 Гидрораспределитель Р1 механический, золотникового типа </w:t>
      </w:r>
      <w:proofErr w:type="spellStart"/>
      <w:r>
        <w:t>четырехсекционный</w:t>
      </w:r>
      <w:proofErr w:type="spellEnd"/>
      <w:r>
        <w:t>, предназначен для управления потоками рабочей жидкости в магистралях гидроцилиндров, обеспечивающих работу опор и блокировки рессор. Доступ к рукояткам распределителя закрыт дверцами, оборудованными блокировкой.</w:t>
      </w:r>
    </w:p>
    <w:p w:rsidR="008951C9" w:rsidRDefault="008951C9">
      <w:pPr>
        <w:pStyle w:val="20"/>
        <w:ind w:firstLine="720"/>
      </w:pPr>
      <w:r>
        <w:t>Распределитель объединяется в блок управления. В его состав входят четыре рабочих, одна сливная секции и четыре рукоятки.</w:t>
      </w:r>
    </w:p>
    <w:p w:rsidR="008951C9" w:rsidRDefault="008951C9">
      <w:pPr>
        <w:pStyle w:val="20"/>
        <w:ind w:firstLine="720"/>
      </w:pPr>
      <w:r>
        <w:t>Управление рукоятками раздельное для каждой опоры.</w:t>
      </w:r>
    </w:p>
    <w:p w:rsidR="008951C9" w:rsidRDefault="008951C9">
      <w:pPr>
        <w:pStyle w:val="20"/>
        <w:ind w:firstLine="720"/>
      </w:pPr>
      <w:r>
        <w:t>Гидроцилиндры блокировки рессор присоединены к трубопроводам передних опор. Рукоятки управления имеют три положения опускание опор нейтрально – подъем опор.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4.41.3 Рабочая жидкость насосом 3 из бака подается через клапан КО1 к </w:t>
      </w:r>
      <w:proofErr w:type="spellStart"/>
      <w:r>
        <w:t>гидрораспределителю</w:t>
      </w:r>
      <w:proofErr w:type="spellEnd"/>
      <w:r>
        <w:t xml:space="preserve"> Р1 управления опорами.</w:t>
      </w:r>
    </w:p>
    <w:p w:rsidR="008951C9" w:rsidRDefault="008951C9">
      <w:pPr>
        <w:pStyle w:val="20"/>
        <w:ind w:firstLine="720"/>
      </w:pPr>
      <w:r>
        <w:t>Каждая опора состоит  из гидроцилиндра выдвигания опор, опорного цилиндра, гидрозамка и согласующего клапана.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4.41.4 При повороте какой-либо рукоятки гидрораспределителя Р1 (например при выдвигании опор) рабочая жидкость поступает через гидрозамок 3М5-3М8 в механизм выдвижения МВ1-МВ4, и производится выдвигание опор. Далее рабочая жидкость через канал в штоке, клапан К1-К4 и гидрозамок 3М1 – 3М4 поступает в опорный гидроцилиндр , шток которого выдвигается до упора тарелки в грунт. Клапан К1 – К4 служит для создания подпора в гидросистеме, в результате чего при установке на опоры гидроцилиндры выдвигаются в строгой последовательности: вначале – гидроцилиндр выдвигания опор, затем опорный гидроцилиндр.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4.41.5 При сдвигании опор первым вдвигается шток опорного гидроцилиндра как требующий меньшего давления, затем вдвигается шток гидроцилиндра выдвигания опор.</w:t>
      </w:r>
    </w:p>
    <w:p w:rsidR="008951C9" w:rsidRDefault="008951C9">
      <w:pPr>
        <w:pStyle w:val="20"/>
        <w:ind w:firstLine="720"/>
      </w:pPr>
      <w:r>
        <w:t xml:space="preserve">Гидрозамки 3М1 - 3М8 обеспечивают </w:t>
      </w:r>
      <w:proofErr w:type="spellStart"/>
      <w:r>
        <w:t>стопорение</w:t>
      </w:r>
      <w:proofErr w:type="spellEnd"/>
      <w:r>
        <w:t xml:space="preserve"> штоков в необходимом положении.</w:t>
      </w:r>
    </w:p>
    <w:p w:rsidR="008951C9" w:rsidRDefault="008951C9">
      <w:pPr>
        <w:pStyle w:val="20"/>
        <w:ind w:firstLine="720"/>
      </w:pPr>
      <w:r>
        <w:t>Одновременно с выдвиганием передних опор происходит блокировка рессор механизмов блокировки МБ1 – МБ2.</w:t>
      </w:r>
    </w:p>
    <w:p w:rsidR="008951C9" w:rsidRDefault="008951C9">
      <w:pPr>
        <w:pStyle w:val="20"/>
        <w:ind w:firstLine="720"/>
      </w:pPr>
      <w:r>
        <w:t>При работе с опорами избыток, рабочей жидкости отводится через предохранительный клапан К5 в сливную линию.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4.41.6 После опускания опор рабочая жидкость теперь от насоса через осевой коллектор КЛ1 поступает к предохранительному клапану К5, к </w:t>
      </w:r>
      <w:proofErr w:type="spellStart"/>
      <w:r>
        <w:t>гидрораспределителям</w:t>
      </w:r>
      <w:proofErr w:type="spellEnd"/>
      <w:r>
        <w:t xml:space="preserve"> Р3 –Р6 и к </w:t>
      </w:r>
      <w:proofErr w:type="spellStart"/>
      <w:r>
        <w:t>гидрораспределителю</w:t>
      </w:r>
      <w:proofErr w:type="spellEnd"/>
      <w:r>
        <w:t xml:space="preserve"> Р2.</w:t>
      </w:r>
    </w:p>
    <w:p w:rsidR="008951C9" w:rsidRDefault="008951C9">
      <w:pPr>
        <w:pStyle w:val="20"/>
        <w:ind w:firstLine="720"/>
      </w:pPr>
      <w:r>
        <w:t>При обесточенном электромагните гидрораспределителя Р7 клапан К5 пропускает всю рабочую жидкость в сливную линию под давлением 0,2 – 1,0 МПа , насос разгружен. При включении на пульте управления тумблера РАБОТА подается ток на электромагнит гидрораспределителя Р7, который перекрывает линию управления клапана К5, свободный слив рабочей жидкости через клапан  К5 прекращается, давление в гидросистеме</w:t>
      </w:r>
    </w:p>
    <w:p w:rsidR="008951C9" w:rsidRDefault="008951C9">
      <w:pPr>
        <w:pStyle w:val="20"/>
      </w:pPr>
      <w:r>
        <w:br w:type="page"/>
      </w:r>
      <w:r>
        <w:lastRenderedPageBreak/>
        <w:t>повышается до рабочего. Шток гидроцилиндра механизма управления двигателем ДГ1 втягивается, воздействуя на систему питания двигателя, частота коленчатого вала двигателя и вала гидронасоса увеличивается до рабочего.</w:t>
      </w:r>
    </w:p>
    <w:p w:rsidR="008951C9" w:rsidRDefault="008951C9">
      <w:pPr>
        <w:pStyle w:val="20"/>
        <w:ind w:firstLine="720"/>
      </w:pPr>
      <w:r>
        <w:t>В рабочем режиме при расходе рабочей жидкости, меньшем производительности насоса, избыток рабочей жидкости сливается из напорной линии в сливную через клапан К5, при этом в напорной линии сохраняется рабочее давление.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4.41.7 Маневры автолестницы  могут выполняться только при наличии в гидросистеме рабочего давления, т.е. только при включенном электромагните гидрораспределителя Р7. отключение гидрораспределителя, в том числе средствами блокировки, приводит к сбросу давления  в гидросистеме и невозможности выполнения маневров автолестницы.</w:t>
      </w:r>
    </w:p>
    <w:p w:rsidR="008951C9" w:rsidRDefault="008951C9">
      <w:pPr>
        <w:pStyle w:val="20"/>
        <w:ind w:firstLine="720"/>
      </w:pPr>
      <w:r>
        <w:t>Подъем – опускание, выдвигание – сдвигание и поворот лестницы при работе с нижнего пульта производится отклонением соответствующих рукояток управления. Регулирование скорости движения осуществляется величиной наклона рукоятки.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4.41.8 Управление движениями лестницы из люльки или с выносного пульта осуществляется тумблерами, включением электромагнитов, гидрораспределителей Р3 – Р6, скорость движения при этом будет постоянной.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4.41.9 Маневры лестницы проводится в определенной последовательности. Нарушение ее приводит к срабатыванию средств блокировки.</w:t>
      </w:r>
    </w:p>
    <w:p w:rsidR="008951C9" w:rsidRDefault="008951C9">
      <w:pPr>
        <w:pStyle w:val="20"/>
        <w:ind w:firstLine="720"/>
      </w:pPr>
      <w:r>
        <w:t>Устройство средств блокировки и гидропривода обеспечивает следующую последовательность выполнения маневров:</w:t>
      </w:r>
    </w:p>
    <w:p w:rsidR="008951C9" w:rsidRDefault="008951C9">
      <w:pPr>
        <w:pStyle w:val="20"/>
        <w:numPr>
          <w:ilvl w:val="0"/>
          <w:numId w:val="7"/>
        </w:numPr>
      </w:pPr>
      <w:r>
        <w:t>выдвигание опор, блокирование рессор;</w:t>
      </w:r>
    </w:p>
    <w:p w:rsidR="008951C9" w:rsidRDefault="008951C9">
      <w:pPr>
        <w:pStyle w:val="20"/>
        <w:numPr>
          <w:ilvl w:val="0"/>
          <w:numId w:val="7"/>
        </w:numPr>
      </w:pPr>
      <w:r>
        <w:t>подъем комплекта колен, блокирование опор;</w:t>
      </w:r>
    </w:p>
    <w:p w:rsidR="008951C9" w:rsidRDefault="008951C9">
      <w:pPr>
        <w:pStyle w:val="20"/>
        <w:numPr>
          <w:ilvl w:val="0"/>
          <w:numId w:val="7"/>
        </w:numPr>
      </w:pPr>
      <w:r>
        <w:t>раздвигание в пределах поля движения и поворот;</w:t>
      </w:r>
    </w:p>
    <w:p w:rsidR="008951C9" w:rsidRDefault="008951C9">
      <w:pPr>
        <w:pStyle w:val="20"/>
        <w:numPr>
          <w:ilvl w:val="0"/>
          <w:numId w:val="7"/>
        </w:numPr>
      </w:pPr>
      <w:r>
        <w:t>любые комбинации движений в пределах поля движения;</w:t>
      </w:r>
    </w:p>
    <w:p w:rsidR="008951C9" w:rsidRDefault="008951C9">
      <w:pPr>
        <w:pStyle w:val="20"/>
        <w:numPr>
          <w:ilvl w:val="0"/>
          <w:numId w:val="7"/>
        </w:numPr>
      </w:pPr>
      <w:r>
        <w:t>сдвигание и поворот до исходного (транспортного) положения;</w:t>
      </w:r>
    </w:p>
    <w:p w:rsidR="008951C9" w:rsidRDefault="008951C9">
      <w:pPr>
        <w:pStyle w:val="20"/>
        <w:numPr>
          <w:ilvl w:val="0"/>
          <w:numId w:val="7"/>
        </w:numPr>
      </w:pPr>
      <w:r>
        <w:t>опускание;</w:t>
      </w:r>
    </w:p>
    <w:p w:rsidR="008951C9" w:rsidRDefault="008951C9">
      <w:pPr>
        <w:pStyle w:val="20"/>
        <w:numPr>
          <w:ilvl w:val="0"/>
          <w:numId w:val="7"/>
        </w:numPr>
      </w:pPr>
      <w:r>
        <w:t>сдвигание опор и разблокирование рессор.</w:t>
      </w:r>
    </w:p>
    <w:p w:rsidR="008951C9" w:rsidRDefault="008951C9">
      <w:pPr>
        <w:pStyle w:val="20"/>
        <w:ind w:left="720"/>
      </w:pPr>
      <w:r>
        <w:t>Подъем – опускание лестницы осуществляется двумя</w:t>
      </w:r>
    </w:p>
    <w:p w:rsidR="008951C9" w:rsidRDefault="008951C9">
      <w:pPr>
        <w:pStyle w:val="20"/>
        <w:ind w:firstLine="720"/>
      </w:pPr>
      <w:r>
        <w:t>Гидроцилиндрами Ц7, Ц8, фиксация штоков – запиранием полостей гидрозамками  3М9, 3М10.</w:t>
      </w:r>
    </w:p>
    <w:p w:rsidR="008951C9" w:rsidRDefault="008951C9">
      <w:pPr>
        <w:pStyle w:val="20"/>
        <w:ind w:firstLine="720"/>
      </w:pPr>
      <w:r>
        <w:t>Выдвигание – сдвигание лестницы осуществляется одним гидроцилиндром Ц9.</w:t>
      </w:r>
    </w:p>
    <w:p w:rsidR="008951C9" w:rsidRDefault="008951C9">
      <w:pPr>
        <w:pStyle w:val="20"/>
        <w:ind w:firstLine="720"/>
      </w:pPr>
      <w:r>
        <w:t>Поворот лестницы вправо – влево осуществляется гидромотором М1 через червячный редуктор.</w:t>
      </w:r>
    </w:p>
    <w:p w:rsidR="008951C9" w:rsidRDefault="008951C9">
      <w:pPr>
        <w:pStyle w:val="20"/>
        <w:ind w:firstLine="720"/>
      </w:pPr>
      <w:r>
        <w:t>Боковое выравнивание производится автоматически гидроцилиндрами Ц5, Ц6.</w:t>
      </w:r>
    </w:p>
    <w:p w:rsidR="008951C9" w:rsidRDefault="008951C9">
      <w:pPr>
        <w:pStyle w:val="20"/>
        <w:ind w:firstLine="720"/>
      </w:pPr>
      <w:r>
        <w:br w:type="page"/>
      </w:r>
      <w:r>
        <w:lastRenderedPageBreak/>
        <w:t>При боковом крене колен свыше 1º замыкаются контакты ртутных переключателей, установленных на 4-ом колене, включается один из электромагнитов гидрораспределителя Р6, рабочая жидкость подается в полости гидроцилиндров Ц5, Ц6, штоки гидроцилиндров перемещаются, поворачивая поворотную раму вместе с комплектом колен.</w:t>
      </w:r>
    </w:p>
    <w:p w:rsidR="008951C9" w:rsidRDefault="008951C9">
      <w:pPr>
        <w:pStyle w:val="20"/>
        <w:ind w:firstLine="720"/>
      </w:pPr>
      <w:r>
        <w:t>При достижении ступенями колен горизонтального положения контакты одного из ртутных переключателей размыкаются, соответствующий электромагнит отключается, боковое выравнивание колен прекращается.</w:t>
      </w:r>
    </w:p>
    <w:p w:rsidR="008951C9" w:rsidRDefault="008951C9">
      <w:pPr>
        <w:pStyle w:val="20"/>
        <w:ind w:firstLine="720"/>
      </w:pPr>
      <w:r>
        <w:t>При опускании лестницы ниже 30º при помощи конечных выключателей, питающих электромагниты, поворотная рама возвращается в среднее положение.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4.41.10 В случае выхода из строя основного гидронасоса или двигателя шасси для приведения лестницы в транспортное положение используется аварийный привод, состоящий из гидронасоса И2 и блока клапанов БК1, настроенного на давление 12 МПа (120 кгс/см </w:t>
      </w:r>
      <w:r>
        <w:rPr>
          <w:vertAlign w:val="superscript"/>
        </w:rPr>
        <w:t>2</w:t>
      </w:r>
      <w:r>
        <w:t>). Гидронасос Н2 засасывает рабочую жидкость из бака и подает ее в основную напорную линию.</w:t>
      </w:r>
    </w:p>
    <w:p w:rsidR="008951C9" w:rsidRDefault="008951C9">
      <w:pPr>
        <w:pStyle w:val="20"/>
        <w:ind w:firstLine="720"/>
      </w:pPr>
      <w:r>
        <w:t>Управление движениями лестницы производится также, как и от основного гидропривода.</w:t>
      </w:r>
    </w:p>
    <w:p w:rsidR="008951C9" w:rsidRDefault="008951C9">
      <w:pPr>
        <w:pStyle w:val="20"/>
        <w:ind w:firstLine="720"/>
      </w:pPr>
      <w:r>
        <w:t>Привод гидронасоса осуществляется от электродвигателя постоянного тока, который питается от двух аккумуляторов.</w:t>
      </w:r>
    </w:p>
    <w:p w:rsidR="008951C9" w:rsidRDefault="008951C9">
      <w:pPr>
        <w:pStyle w:val="20"/>
        <w:ind w:firstLine="720"/>
      </w:pPr>
      <w:r>
        <w:t>Рабочая жидкость поступает в бак по сливной линии, очищается фильтром Ф1.</w:t>
      </w:r>
    </w:p>
    <w:p w:rsidR="008951C9" w:rsidRDefault="008951C9">
      <w:pPr>
        <w:pStyle w:val="20"/>
        <w:ind w:firstLine="720"/>
      </w:pPr>
      <w:r>
        <w:t>Заполнение бака рабочей жидкостью производится через специальный штуцер.</w:t>
      </w:r>
    </w:p>
    <w:p w:rsidR="008951C9" w:rsidRDefault="008951C9">
      <w:pPr>
        <w:pStyle w:val="20"/>
        <w:ind w:firstLine="720"/>
      </w:pPr>
      <w:r>
        <w:t>Давление в напорной линии контролируется манометром МН1, в сливной манометром МН2. температура рабочей жидкости  контролируется термометром Т1, установленным на сливной линии.</w:t>
      </w:r>
    </w:p>
    <w:p w:rsidR="008951C9" w:rsidRDefault="008951C9">
      <w:pPr>
        <w:pStyle w:val="20"/>
        <w:ind w:firstLine="720"/>
      </w:pPr>
      <w:r>
        <w:t>Дренаж от гидроагрегатов отводится непосредственно в бак, минуя фильтр.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4.42 Пневматическая система.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4.42.1 Пневматические агрегаты, входящие в состав пневматической системы, предназначены для включения КОМ и дистанционного останова двигателя.</w:t>
      </w:r>
    </w:p>
    <w:p w:rsidR="008951C9" w:rsidRDefault="008951C9">
      <w:pPr>
        <w:pStyle w:val="20"/>
        <w:ind w:firstLine="720"/>
      </w:pPr>
      <w:r>
        <w:t>Клапан 3 с электромагнитом (рис. 45) включает КОМ  при включении тумблера в кабине водителя, электромагнит клапана перемещает золотник и воздух из баллона 2 контура стояночного тормоза поступает в пневмокамеру 1 включения коробки отбора мощности. КОМ включена, при этом загорается лампочка в кабине водителя.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4.42.2 Клапан 4 с электромагнитом предназначен для дистанционного останова двигателя с нижнего пульта управления автолестницы. Клапан 4 с электромагнитом параллельно, через разделительный клапан 5 включен в</w:t>
      </w:r>
    </w:p>
    <w:p w:rsidR="008951C9" w:rsidRDefault="008951C9">
      <w:pPr>
        <w:pStyle w:val="20"/>
      </w:pPr>
      <w:r>
        <w:br w:type="page"/>
      </w:r>
      <w:proofErr w:type="spellStart"/>
      <w:r>
        <w:lastRenderedPageBreak/>
        <w:t>пневмосистему</w:t>
      </w:r>
      <w:proofErr w:type="spellEnd"/>
      <w:r>
        <w:t xml:space="preserve"> моторного тормоза шасси. При включении кнопки останова двигателя (см. рис. 31), расположенной на пульте управления, воздух из баллона контура стояночного тормоза через клапан 4 поступает к разделительному клапану 5, золотник которого закрывает магистраль, идущую к крану управления моторного тормоза и </w:t>
      </w:r>
      <w:proofErr w:type="spellStart"/>
      <w:r>
        <w:t>пневмацилиндрам</w:t>
      </w:r>
      <w:proofErr w:type="spellEnd"/>
      <w:r>
        <w:t xml:space="preserve"> привода заслонок моторного тормоза. Сжатый воздух поступает только к </w:t>
      </w:r>
      <w:proofErr w:type="spellStart"/>
      <w:r>
        <w:t>пневмоцилиндру</w:t>
      </w:r>
      <w:proofErr w:type="spellEnd"/>
      <w:r>
        <w:t xml:space="preserve"> привода останова двигателя шасси.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4.43 Электрооборудование.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Обозначение элементов, маркировка проводов соответствует схему электрической принципиальной (рис. 46).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4.43.1 В кабине водителя и на кабине установлены:</w:t>
      </w:r>
    </w:p>
    <w:p w:rsidR="008951C9" w:rsidRDefault="008951C9">
      <w:pPr>
        <w:pStyle w:val="20"/>
        <w:ind w:firstLine="720"/>
      </w:pPr>
      <w:r>
        <w:t>проблесковые маяки Н</w:t>
      </w:r>
      <w:r>
        <w:rPr>
          <w:lang w:val="en-US"/>
        </w:rPr>
        <w:t>L</w:t>
      </w:r>
      <w:r>
        <w:t xml:space="preserve">1, </w:t>
      </w:r>
      <w:r>
        <w:rPr>
          <w:lang w:val="en-US"/>
        </w:rPr>
        <w:t>HL</w:t>
      </w:r>
      <w:r>
        <w:t xml:space="preserve">2, прожектор </w:t>
      </w:r>
      <w:r>
        <w:rPr>
          <w:lang w:val="en-US"/>
        </w:rPr>
        <w:t>EL</w:t>
      </w:r>
      <w:r>
        <w:t>- снаружи кабины;</w:t>
      </w:r>
    </w:p>
    <w:p w:rsidR="008951C9" w:rsidRDefault="008951C9">
      <w:pPr>
        <w:pStyle w:val="20"/>
        <w:ind w:firstLine="720"/>
      </w:pPr>
      <w:r>
        <w:t xml:space="preserve">тумблеры </w:t>
      </w:r>
      <w:r>
        <w:rPr>
          <w:lang w:val="en-US"/>
        </w:rPr>
        <w:t>SA</w:t>
      </w:r>
      <w:r>
        <w:t xml:space="preserve">1 СИРЕНА, </w:t>
      </w:r>
      <w:r>
        <w:rPr>
          <w:lang w:val="en-US"/>
        </w:rPr>
        <w:t>SA</w:t>
      </w:r>
      <w:r>
        <w:t xml:space="preserve">8 ПРОБЛЕСК, сигнальные лампы </w:t>
      </w:r>
      <w:r>
        <w:rPr>
          <w:lang w:val="en-US"/>
        </w:rPr>
        <w:t>HL</w:t>
      </w:r>
      <w:r>
        <w:t xml:space="preserve">5 КОМ ВКЛ., </w:t>
      </w:r>
      <w:r>
        <w:rPr>
          <w:lang w:val="en-US"/>
        </w:rPr>
        <w:t>HL</w:t>
      </w:r>
      <w:r>
        <w:t xml:space="preserve">6 ОПОРЫ, </w:t>
      </w:r>
      <w:r>
        <w:rPr>
          <w:lang w:val="en-US"/>
        </w:rPr>
        <w:t>HL</w:t>
      </w:r>
      <w:r>
        <w:t>7 ДВЕРИ. счетчик моточасов Р1 СЧЕТЧИК, промежуточное реле стартера К6 – внутри кабины;</w:t>
      </w:r>
    </w:p>
    <w:p w:rsidR="008951C9" w:rsidRDefault="008951C9">
      <w:pPr>
        <w:pStyle w:val="20"/>
      </w:pPr>
      <w:r>
        <w:t xml:space="preserve">реле К1, К7, комплект </w:t>
      </w:r>
      <w:proofErr w:type="spellStart"/>
      <w:r>
        <w:t>электрозвуковых</w:t>
      </w:r>
      <w:proofErr w:type="spellEnd"/>
      <w:r>
        <w:t xml:space="preserve"> сигналов НА1, НА2, блок управления комплектов звуковых сигнальных приборов </w:t>
      </w:r>
      <w:r>
        <w:rPr>
          <w:lang w:val="en-US"/>
        </w:rPr>
        <w:t>SA</w:t>
      </w:r>
      <w:r>
        <w:t xml:space="preserve">1, блок предохранителей </w:t>
      </w:r>
      <w:r>
        <w:rPr>
          <w:lang w:val="en-US"/>
        </w:rPr>
        <w:t>F</w:t>
      </w:r>
      <w:r>
        <w:t xml:space="preserve">1.1, </w:t>
      </w:r>
      <w:r>
        <w:rPr>
          <w:lang w:val="en-US"/>
        </w:rPr>
        <w:t>F</w:t>
      </w:r>
      <w:r>
        <w:t xml:space="preserve">1.2, </w:t>
      </w:r>
      <w:r>
        <w:rPr>
          <w:lang w:val="en-US"/>
        </w:rPr>
        <w:t>F</w:t>
      </w:r>
      <w:r>
        <w:t xml:space="preserve">1.3, </w:t>
      </w:r>
      <w:r>
        <w:rPr>
          <w:lang w:val="en-US"/>
        </w:rPr>
        <w:t>V</w:t>
      </w:r>
      <w:r>
        <w:t xml:space="preserve">Д1, </w:t>
      </w:r>
      <w:r>
        <w:rPr>
          <w:lang w:val="en-US"/>
        </w:rPr>
        <w:t>V</w:t>
      </w:r>
      <w:r>
        <w:t xml:space="preserve">Д2, </w:t>
      </w:r>
      <w:r>
        <w:rPr>
          <w:lang w:val="en-US"/>
        </w:rPr>
        <w:t>V</w:t>
      </w:r>
      <w:r>
        <w:t xml:space="preserve">Д4, </w:t>
      </w:r>
      <w:r>
        <w:rPr>
          <w:lang w:val="en-US"/>
        </w:rPr>
        <w:t>V</w:t>
      </w:r>
      <w:r>
        <w:t>Д34-</w:t>
      </w:r>
      <w:r>
        <w:rPr>
          <w:lang w:val="en-US"/>
        </w:rPr>
        <w:t>V</w:t>
      </w:r>
      <w:r>
        <w:t>Д37 – перед кабиной.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4.43.2 На шасси установлены:</w:t>
      </w:r>
    </w:p>
    <w:p w:rsidR="008951C9" w:rsidRDefault="008951C9">
      <w:pPr>
        <w:pStyle w:val="20"/>
      </w:pPr>
      <w:r>
        <w:tab/>
        <w:t xml:space="preserve">аккумуляторные батареи </w:t>
      </w:r>
      <w:r>
        <w:rPr>
          <w:lang w:val="en-US"/>
        </w:rPr>
        <w:t>G</w:t>
      </w:r>
      <w:r>
        <w:t xml:space="preserve">В1 – </w:t>
      </w:r>
      <w:r>
        <w:rPr>
          <w:lang w:val="en-US"/>
        </w:rPr>
        <w:t>G</w:t>
      </w:r>
      <w:r>
        <w:t>В4 (</w:t>
      </w:r>
      <w:r>
        <w:rPr>
          <w:lang w:val="en-US"/>
        </w:rPr>
        <w:t>G</w:t>
      </w:r>
      <w:r>
        <w:t xml:space="preserve">В3, </w:t>
      </w:r>
      <w:r>
        <w:rPr>
          <w:lang w:val="en-US"/>
        </w:rPr>
        <w:t>G</w:t>
      </w:r>
      <w:r>
        <w:t xml:space="preserve">В4 принадлежность шасси КАМАЗ), двигатель аварийного привода М, </w:t>
      </w:r>
      <w:proofErr w:type="spellStart"/>
      <w:r>
        <w:t>электроклапан</w:t>
      </w:r>
      <w:proofErr w:type="spellEnd"/>
      <w:r>
        <w:t xml:space="preserve"> включения КОМ Р8, выключатель массы </w:t>
      </w:r>
      <w:r>
        <w:rPr>
          <w:lang w:val="en-US"/>
        </w:rPr>
        <w:t>SQ</w:t>
      </w:r>
      <w:r>
        <w:t>45;</w:t>
      </w:r>
    </w:p>
    <w:p w:rsidR="008951C9" w:rsidRDefault="008951C9">
      <w:pPr>
        <w:pStyle w:val="20"/>
        <w:ind w:firstLine="720"/>
      </w:pPr>
      <w:r>
        <w:t xml:space="preserve">габаритные фонари </w:t>
      </w:r>
      <w:r>
        <w:rPr>
          <w:lang w:val="en-US"/>
        </w:rPr>
        <w:t>FL</w:t>
      </w:r>
      <w:r>
        <w:t>13-</w:t>
      </w:r>
      <w:r>
        <w:rPr>
          <w:lang w:val="en-US"/>
        </w:rPr>
        <w:t>FL</w:t>
      </w:r>
      <w:r>
        <w:t xml:space="preserve">16, датчики </w:t>
      </w:r>
      <w:r>
        <w:rPr>
          <w:lang w:val="en-US"/>
        </w:rPr>
        <w:t>SQ</w:t>
      </w:r>
      <w:r>
        <w:t>46-</w:t>
      </w:r>
      <w:r>
        <w:rPr>
          <w:lang w:val="en-US"/>
        </w:rPr>
        <w:t>SQ</w:t>
      </w:r>
      <w:r>
        <w:t>53 – на опорах;</w:t>
      </w:r>
    </w:p>
    <w:p w:rsidR="008951C9" w:rsidRDefault="008951C9">
      <w:pPr>
        <w:pStyle w:val="20"/>
        <w:ind w:firstLine="720"/>
      </w:pPr>
      <w:r>
        <w:t xml:space="preserve">пакетный выключатель </w:t>
      </w:r>
      <w:r>
        <w:rPr>
          <w:lang w:val="en-US"/>
        </w:rPr>
        <w:t>SA</w:t>
      </w:r>
      <w:r>
        <w:t xml:space="preserve">24 РАБОТА – АВАРИЙНЫЙ ПРИВОД,  предохранитель аварийного привода </w:t>
      </w:r>
      <w:r>
        <w:rPr>
          <w:lang w:val="en-US"/>
        </w:rPr>
        <w:t>F</w:t>
      </w:r>
      <w:r>
        <w:t>2 в пусковом ящике, расположенном над аккумуляторным ящиком шасси КАМАЗ;</w:t>
      </w:r>
    </w:p>
    <w:p w:rsidR="008951C9" w:rsidRDefault="008951C9">
      <w:pPr>
        <w:pStyle w:val="20"/>
        <w:ind w:firstLine="720"/>
      </w:pPr>
      <w:r>
        <w:t xml:space="preserve">ПОДКЛАДОЧНЫЕ ЛАММПЫ </w:t>
      </w:r>
      <w:r>
        <w:rPr>
          <w:lang w:val="en-US"/>
        </w:rPr>
        <w:t>EL</w:t>
      </w:r>
      <w:r>
        <w:t xml:space="preserve">6- </w:t>
      </w:r>
      <w:r>
        <w:rPr>
          <w:lang w:val="en-US"/>
        </w:rPr>
        <w:t>EL</w:t>
      </w:r>
      <w:r>
        <w:t>10 в отсеках платформы;</w:t>
      </w:r>
    </w:p>
    <w:p w:rsidR="008951C9" w:rsidRDefault="008951C9">
      <w:pPr>
        <w:pStyle w:val="20"/>
        <w:ind w:firstLine="720"/>
      </w:pPr>
      <w:r>
        <w:t xml:space="preserve">Датчики </w:t>
      </w:r>
      <w:r>
        <w:rPr>
          <w:lang w:val="en-US"/>
        </w:rPr>
        <w:t>SQ</w:t>
      </w:r>
      <w:r>
        <w:t xml:space="preserve">7, </w:t>
      </w:r>
      <w:r>
        <w:rPr>
          <w:lang w:val="en-US"/>
        </w:rPr>
        <w:t>SQ</w:t>
      </w:r>
      <w:r>
        <w:t>8 в отсеках управления опорами.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4.43.3 На поворотном основании установлены </w:t>
      </w:r>
      <w:r>
        <w:rPr>
          <w:lang w:val="en-US"/>
        </w:rPr>
        <w:t>SQ</w:t>
      </w:r>
      <w:r>
        <w:t xml:space="preserve">10- максимальный подъем  комплекта колен, </w:t>
      </w:r>
      <w:r>
        <w:rPr>
          <w:lang w:val="en-US"/>
        </w:rPr>
        <w:t>SQ</w:t>
      </w:r>
      <w:r>
        <w:t xml:space="preserve">12 – ограничение поворота башни – кабина, </w:t>
      </w:r>
      <w:r>
        <w:rPr>
          <w:lang w:val="en-US"/>
        </w:rPr>
        <w:t>SQ</w:t>
      </w:r>
      <w:r>
        <w:t xml:space="preserve">13 – совмещение осей комплекта колен – платформа, </w:t>
      </w:r>
      <w:r>
        <w:rPr>
          <w:lang w:val="en-US"/>
        </w:rPr>
        <w:t>SQ</w:t>
      </w:r>
      <w:r>
        <w:t xml:space="preserve">14, </w:t>
      </w:r>
      <w:r>
        <w:rPr>
          <w:lang w:val="en-US"/>
        </w:rPr>
        <w:t>SQ</w:t>
      </w:r>
      <w:r>
        <w:t xml:space="preserve">15 – выравнивание башни, </w:t>
      </w:r>
      <w:proofErr w:type="spellStart"/>
      <w:r>
        <w:t>электрозолотники</w:t>
      </w:r>
      <w:proofErr w:type="spellEnd"/>
      <w:r>
        <w:t xml:space="preserve"> Р4 - Р7.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4.43.4 На комплекте колен установлены:</w:t>
      </w:r>
    </w:p>
    <w:p w:rsidR="008951C9" w:rsidRDefault="008951C9">
      <w:pPr>
        <w:pStyle w:val="20"/>
        <w:ind w:firstLine="720"/>
      </w:pPr>
      <w:r>
        <w:t xml:space="preserve">выключатели </w:t>
      </w:r>
      <w:r>
        <w:rPr>
          <w:lang w:val="en-US"/>
        </w:rPr>
        <w:t>SQ</w:t>
      </w:r>
      <w:r>
        <w:t xml:space="preserve">6 – укладка комплекта колен, </w:t>
      </w:r>
      <w:r>
        <w:rPr>
          <w:lang w:val="en-US"/>
        </w:rPr>
        <w:t>SQ</w:t>
      </w:r>
      <w:r>
        <w:t xml:space="preserve">9 – совмещение ступеней, </w:t>
      </w:r>
      <w:r>
        <w:rPr>
          <w:lang w:val="en-US"/>
        </w:rPr>
        <w:t>SQ</w:t>
      </w:r>
      <w:r>
        <w:t xml:space="preserve">11 – максимальное  выдвижение колен, </w:t>
      </w:r>
      <w:r>
        <w:rPr>
          <w:lang w:val="en-US"/>
        </w:rPr>
        <w:t>SQ</w:t>
      </w:r>
      <w:r>
        <w:t xml:space="preserve">16 – ограничение сдвигания колен, </w:t>
      </w:r>
      <w:r>
        <w:rPr>
          <w:lang w:val="en-US"/>
        </w:rPr>
        <w:t>SQ</w:t>
      </w:r>
      <w:r>
        <w:t xml:space="preserve">21, </w:t>
      </w:r>
      <w:r>
        <w:rPr>
          <w:lang w:val="en-US"/>
        </w:rPr>
        <w:t>SQ</w:t>
      </w:r>
      <w:r>
        <w:t xml:space="preserve">22 – перегрузка 0% и 10% соответственно, датчик выравнивания </w:t>
      </w:r>
      <w:r>
        <w:rPr>
          <w:lang w:val="en-US"/>
        </w:rPr>
        <w:t>S</w:t>
      </w:r>
      <w:r>
        <w:t xml:space="preserve">1, прожекторы: </w:t>
      </w:r>
      <w:r>
        <w:rPr>
          <w:lang w:val="en-US"/>
        </w:rPr>
        <w:t>EL</w:t>
      </w:r>
      <w:r>
        <w:t>2 – освещение при работе краном,</w:t>
      </w:r>
      <w:r>
        <w:rPr>
          <w:lang w:val="en-US"/>
        </w:rPr>
        <w:t>EL</w:t>
      </w:r>
      <w:r>
        <w:t xml:space="preserve">3 – освещение марша лестницы; габаритные огни </w:t>
      </w:r>
      <w:r>
        <w:rPr>
          <w:lang w:val="en-US"/>
        </w:rPr>
        <w:t>EL</w:t>
      </w:r>
      <w:r>
        <w:t xml:space="preserve">17 – </w:t>
      </w:r>
      <w:r>
        <w:rPr>
          <w:lang w:val="en-US"/>
        </w:rPr>
        <w:t>EL</w:t>
      </w:r>
      <w:r>
        <w:t>20 – на четвертом колене;</w:t>
      </w:r>
    </w:p>
    <w:p w:rsidR="008951C9" w:rsidRDefault="008951C9">
      <w:pPr>
        <w:pStyle w:val="20"/>
      </w:pPr>
      <w:r>
        <w:br w:type="page"/>
      </w:r>
      <w:r>
        <w:lastRenderedPageBreak/>
        <w:t xml:space="preserve">выключатели </w:t>
      </w:r>
      <w:r>
        <w:rPr>
          <w:lang w:val="en-US"/>
        </w:rPr>
        <w:t>SQ</w:t>
      </w:r>
      <w:r>
        <w:t xml:space="preserve">17, </w:t>
      </w:r>
      <w:r>
        <w:rPr>
          <w:lang w:val="en-US"/>
        </w:rPr>
        <w:t>SQ</w:t>
      </w:r>
      <w:r>
        <w:t xml:space="preserve">18 – упоры вершины, громкоговорительВА1, усилитель громкоговорящей связи ùа2, прожектор вершины </w:t>
      </w:r>
      <w:r>
        <w:rPr>
          <w:lang w:val="en-US"/>
        </w:rPr>
        <w:t>EL</w:t>
      </w:r>
      <w:r>
        <w:t>4 – на первом колене.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4.43.5 В пульте управления установлены:</w:t>
      </w:r>
    </w:p>
    <w:p w:rsidR="008951C9" w:rsidRDefault="008951C9">
      <w:pPr>
        <w:pStyle w:val="20"/>
        <w:ind w:firstLine="720"/>
      </w:pPr>
      <w:r>
        <w:t xml:space="preserve">тумблеры </w:t>
      </w:r>
      <w:r>
        <w:rPr>
          <w:lang w:val="en-US"/>
        </w:rPr>
        <w:t>SA</w:t>
      </w:r>
      <w:r>
        <w:t xml:space="preserve"> 2 КРАН, </w:t>
      </w:r>
      <w:r>
        <w:rPr>
          <w:lang w:val="en-US"/>
        </w:rPr>
        <w:t>SA</w:t>
      </w:r>
      <w:r>
        <w:t xml:space="preserve">3 ЛЕСТНИЦА, </w:t>
      </w:r>
      <w:r>
        <w:rPr>
          <w:lang w:val="en-US"/>
        </w:rPr>
        <w:t>SA</w:t>
      </w:r>
      <w:r>
        <w:t xml:space="preserve">4 ВЕРШИНА, </w:t>
      </w:r>
      <w:r>
        <w:rPr>
          <w:lang w:val="en-US"/>
        </w:rPr>
        <w:t>SA</w:t>
      </w:r>
      <w:r>
        <w:t xml:space="preserve">5 ПУЛЬТ, </w:t>
      </w:r>
      <w:r>
        <w:rPr>
          <w:lang w:val="en-US"/>
        </w:rPr>
        <w:t>SA</w:t>
      </w:r>
      <w:r>
        <w:t xml:space="preserve">6 УКЛАДКА КОМПЛЕКТА, </w:t>
      </w:r>
      <w:r>
        <w:rPr>
          <w:lang w:val="en-US"/>
        </w:rPr>
        <w:t>SA</w:t>
      </w:r>
      <w:r>
        <w:t xml:space="preserve">7 ЗВОНОК, </w:t>
      </w:r>
      <w:r>
        <w:rPr>
          <w:lang w:val="en-US"/>
        </w:rPr>
        <w:t>SA</w:t>
      </w:r>
      <w:r>
        <w:t xml:space="preserve">11 РАБОТА – АВАРИЙНЫЙ ОСТАНОВ, </w:t>
      </w:r>
      <w:r>
        <w:rPr>
          <w:lang w:val="en-US"/>
        </w:rPr>
        <w:t>SA</w:t>
      </w:r>
      <w:r>
        <w:t xml:space="preserve">13 ОГРАНИЧЕНИЕ ПОВОРОТА, </w:t>
      </w:r>
      <w:r>
        <w:rPr>
          <w:lang w:val="en-US"/>
        </w:rPr>
        <w:t>SQ</w:t>
      </w:r>
      <w:r>
        <w:t xml:space="preserve">22 ДВИГАТЕЛЬ ПУСК – ОСТАНОВ, кнопка </w:t>
      </w:r>
      <w:r>
        <w:rPr>
          <w:lang w:val="en-US"/>
        </w:rPr>
        <w:t>SQ</w:t>
      </w:r>
      <w:r>
        <w:t xml:space="preserve">14 СНЯТИЕ БЛОКИРОВОК, лампы освещения пульта EL21, лампы освещения приборы блокировок EL22, EL23, табло </w:t>
      </w:r>
      <w:r>
        <w:rPr>
          <w:lang w:val="en-US"/>
        </w:rPr>
        <w:t>HL</w:t>
      </w:r>
      <w:r>
        <w:t xml:space="preserve">10 ПИТАНИЕ ВКЛЮЧЕНО, </w:t>
      </w:r>
      <w:r>
        <w:rPr>
          <w:lang w:val="en-US"/>
        </w:rPr>
        <w:t>HL</w:t>
      </w:r>
      <w:r>
        <w:t xml:space="preserve">11 СТУПЕНИ СОВМЕЩЕНЫ, </w:t>
      </w:r>
      <w:r>
        <w:rPr>
          <w:lang w:val="en-US"/>
        </w:rPr>
        <w:t>HL</w:t>
      </w:r>
      <w:r>
        <w:t xml:space="preserve">12 ЭЛЕКТРОУПРАВЛЕНИЕ, </w:t>
      </w:r>
      <w:r>
        <w:rPr>
          <w:lang w:val="en-US"/>
        </w:rPr>
        <w:t>HL</w:t>
      </w:r>
      <w:r>
        <w:t xml:space="preserve">13 ОСИ СОВМЕЩЕНЫ, </w:t>
      </w:r>
      <w:r>
        <w:rPr>
          <w:lang w:val="en-US"/>
        </w:rPr>
        <w:t>HL</w:t>
      </w:r>
      <w:r>
        <w:t xml:space="preserve">12 ПЕРЕГРУЗКА, EL15 МАКС. ВЫЛЕТ, </w:t>
      </w:r>
      <w:r>
        <w:rPr>
          <w:lang w:val="en-US"/>
        </w:rPr>
        <w:t>HL</w:t>
      </w:r>
      <w:r>
        <w:t xml:space="preserve">16 МАКС. ПОДЪЕМ, </w:t>
      </w:r>
      <w:r>
        <w:rPr>
          <w:lang w:val="en-US"/>
        </w:rPr>
        <w:t>HL</w:t>
      </w:r>
      <w:r>
        <w:t xml:space="preserve">17 МАКС. ДЛИНА, </w:t>
      </w:r>
      <w:r>
        <w:rPr>
          <w:lang w:val="en-US"/>
        </w:rPr>
        <w:t>HL</w:t>
      </w:r>
      <w:r>
        <w:t xml:space="preserve">18 ОГРАНИЧЕНИЕ ПОВОРОТА, </w:t>
      </w:r>
      <w:r>
        <w:rPr>
          <w:lang w:val="en-US"/>
        </w:rPr>
        <w:t>HL</w:t>
      </w:r>
      <w:r>
        <w:t xml:space="preserve">19 УПОР ВЕРШИНЫ, плавкие вставки </w:t>
      </w:r>
      <w:r>
        <w:rPr>
          <w:lang w:val="en-US"/>
        </w:rPr>
        <w:t>F</w:t>
      </w:r>
      <w:r>
        <w:t xml:space="preserve">3 – </w:t>
      </w:r>
      <w:r>
        <w:rPr>
          <w:lang w:val="en-US"/>
        </w:rPr>
        <w:t>F</w:t>
      </w:r>
      <w:r>
        <w:t>6 на лицевой панели пульта;</w:t>
      </w:r>
    </w:p>
    <w:p w:rsidR="008951C9" w:rsidRDefault="008951C9">
      <w:pPr>
        <w:pStyle w:val="20"/>
        <w:ind w:firstLine="720"/>
      </w:pPr>
      <w:r>
        <w:t xml:space="preserve">промежуточные реле К2 – К5 , конденсатор С1, резистор Р1, диоды </w:t>
      </w:r>
      <w:r>
        <w:rPr>
          <w:lang w:val="en-US"/>
        </w:rPr>
        <w:t>VD</w:t>
      </w:r>
      <w:r>
        <w:t xml:space="preserve">8 - </w:t>
      </w:r>
      <w:r>
        <w:rPr>
          <w:lang w:val="en-US"/>
        </w:rPr>
        <w:t>VD</w:t>
      </w:r>
      <w:r>
        <w:t xml:space="preserve">30, звонок НАЗ, </w:t>
      </w:r>
      <w:proofErr w:type="spellStart"/>
      <w:r>
        <w:t>микровыключатели</w:t>
      </w:r>
      <w:proofErr w:type="spellEnd"/>
      <w:r>
        <w:t xml:space="preserve"> </w:t>
      </w:r>
      <w:r>
        <w:rPr>
          <w:lang w:val="en-US"/>
        </w:rPr>
        <w:t>SQ</w:t>
      </w:r>
      <w:r>
        <w:t xml:space="preserve">24 - </w:t>
      </w:r>
      <w:r>
        <w:rPr>
          <w:lang w:val="en-US"/>
        </w:rPr>
        <w:t>SQ</w:t>
      </w:r>
      <w:r>
        <w:t>34, установка громкой связи А2 – внутри пульта.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4.43.6 В пульте управления люльки установлены кнопки </w:t>
      </w:r>
      <w:r>
        <w:rPr>
          <w:lang w:val="en-US"/>
        </w:rPr>
        <w:t>SA</w:t>
      </w:r>
      <w:r>
        <w:t xml:space="preserve">15 СНЯТИЕ БЛОКИРОВОК, </w:t>
      </w:r>
      <w:r>
        <w:rPr>
          <w:lang w:val="en-US"/>
        </w:rPr>
        <w:t>SA</w:t>
      </w:r>
      <w:r>
        <w:t xml:space="preserve">17 ОСТАНОВ ДВИЖЕНИЙ, тумблеры </w:t>
      </w:r>
      <w:r>
        <w:rPr>
          <w:lang w:val="en-US"/>
        </w:rPr>
        <w:t>SA</w:t>
      </w:r>
      <w:r>
        <w:t xml:space="preserve">16 ОСВЕЩЕНИЕ ПУЛЬТА, </w:t>
      </w:r>
      <w:r>
        <w:rPr>
          <w:lang w:val="en-US"/>
        </w:rPr>
        <w:t>SA</w:t>
      </w:r>
      <w:r>
        <w:t xml:space="preserve">18 ПОДЪЕМ – ОПУСКАНИЕ, </w:t>
      </w:r>
      <w:r>
        <w:rPr>
          <w:lang w:val="en-US"/>
        </w:rPr>
        <w:t>SA</w:t>
      </w:r>
      <w:r>
        <w:t>19 ПОВОРОТ ВПРАВО – ВЛЕВО,</w:t>
      </w:r>
      <w:r>
        <w:rPr>
          <w:lang w:val="en-US"/>
        </w:rPr>
        <w:t>SA</w:t>
      </w:r>
      <w:r>
        <w:t>20 ВЫДВИГАНИЕ – СДВИГАНИЕ колен.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4.43.7 В транспортном положении автолестницы предусмотрена следующая сигнализация:</w:t>
      </w:r>
    </w:p>
    <w:p w:rsidR="008951C9" w:rsidRDefault="008951C9">
      <w:pPr>
        <w:pStyle w:val="20"/>
        <w:ind w:firstLine="720"/>
      </w:pPr>
      <w:r>
        <w:t xml:space="preserve">проблесковые маяки </w:t>
      </w:r>
      <w:r>
        <w:rPr>
          <w:lang w:val="en-US"/>
        </w:rPr>
        <w:t>HL</w:t>
      </w:r>
      <w:r>
        <w:t xml:space="preserve">1, </w:t>
      </w:r>
      <w:r>
        <w:rPr>
          <w:lang w:val="en-US"/>
        </w:rPr>
        <w:t>HL</w:t>
      </w:r>
      <w:r>
        <w:t xml:space="preserve">2, включением тумблером </w:t>
      </w:r>
      <w:r>
        <w:rPr>
          <w:lang w:val="en-US"/>
        </w:rPr>
        <w:t>SA</w:t>
      </w:r>
      <w:r>
        <w:t>8 ПРОБЛЕСК (цепь 35 –</w:t>
      </w:r>
      <w:r>
        <w:rPr>
          <w:lang w:val="en-US"/>
        </w:rPr>
        <w:t>F</w:t>
      </w:r>
      <w:r>
        <w:t>1.1-20.</w:t>
      </w:r>
      <w:r>
        <w:rPr>
          <w:lang w:val="en-US"/>
        </w:rPr>
        <w:t>SA</w:t>
      </w:r>
      <w:r>
        <w:t>8-17-</w:t>
      </w:r>
      <w:r>
        <w:rPr>
          <w:lang w:val="en-US"/>
        </w:rPr>
        <w:t>HL</w:t>
      </w:r>
      <w:r>
        <w:t>2-</w:t>
      </w:r>
      <w:r>
        <w:rPr>
          <w:lang w:val="en-US"/>
        </w:rPr>
        <w:t>HL</w:t>
      </w:r>
      <w:r>
        <w:t>1- корпус);</w:t>
      </w:r>
    </w:p>
    <w:p w:rsidR="008951C9" w:rsidRDefault="008951C9">
      <w:pPr>
        <w:pStyle w:val="20"/>
        <w:ind w:firstLine="720"/>
      </w:pPr>
      <w:r>
        <w:t xml:space="preserve">звуковой прерывистый сигнал включается тумблером </w:t>
      </w:r>
      <w:r>
        <w:rPr>
          <w:lang w:val="en-US"/>
        </w:rPr>
        <w:t>SA</w:t>
      </w:r>
      <w:r>
        <w:t>1 СИРЕНА; срабатывает реле К1 (цепь 31-</w:t>
      </w:r>
      <w:r>
        <w:rPr>
          <w:lang w:val="en-US"/>
        </w:rPr>
        <w:t>SA</w:t>
      </w:r>
      <w:r>
        <w:t>1-27-К1-корпус), контакты реле К1 переключают звуковые сигналы НА1, НА2 в режим прерывистого сигнала (цепи 22-К1-34-НА1 и 25-К1-30-НА2);</w:t>
      </w:r>
    </w:p>
    <w:p w:rsidR="008951C9" w:rsidRDefault="008951C9">
      <w:pPr>
        <w:pStyle w:val="20"/>
        <w:ind w:firstLine="720"/>
      </w:pPr>
      <w:r>
        <w:t xml:space="preserve">одновременно контакт </w:t>
      </w:r>
      <w:r>
        <w:rPr>
          <w:lang w:val="en-US"/>
        </w:rPr>
        <w:t>KL</w:t>
      </w:r>
      <w:r>
        <w:t xml:space="preserve"> замыкает на корпус провод 29, включая блок </w:t>
      </w:r>
      <w:r>
        <w:rPr>
          <w:lang w:val="en-US"/>
        </w:rPr>
        <w:t>A</w:t>
      </w:r>
      <w:r>
        <w:t>1 (цепь 31-Х1:3-Х1:4-29-</w:t>
      </w:r>
      <w:r>
        <w:rPr>
          <w:lang w:val="en-US"/>
        </w:rPr>
        <w:t>K</w:t>
      </w:r>
      <w:r>
        <w:t>1 – корпус);</w:t>
      </w:r>
    </w:p>
    <w:p w:rsidR="008951C9" w:rsidRDefault="008951C9">
      <w:pPr>
        <w:pStyle w:val="20"/>
        <w:ind w:firstLine="720"/>
      </w:pPr>
      <w:r>
        <w:t>с контактов  Х:2 и Х1:1 блока А1 питание поступает на звуковые сигналы НА1, НА2 и габаритные огни опор Е</w:t>
      </w:r>
      <w:r>
        <w:rPr>
          <w:lang w:val="en-US"/>
        </w:rPr>
        <w:t>L</w:t>
      </w:r>
      <w:r>
        <w:t xml:space="preserve">13 – </w:t>
      </w:r>
      <w:r>
        <w:rPr>
          <w:lang w:val="en-US"/>
        </w:rPr>
        <w:t>TL</w:t>
      </w:r>
      <w:r>
        <w:t>16 (цепи Х1:1-25-КГ-30-НА2- корпус, Х1:2-22-К1-34-НА1-корпус, Х1:1-25-</w:t>
      </w:r>
      <w:r>
        <w:rPr>
          <w:lang w:val="en-US"/>
        </w:rPr>
        <w:t>VD</w:t>
      </w:r>
      <w:r>
        <w:t xml:space="preserve">35, </w:t>
      </w:r>
      <w:r>
        <w:rPr>
          <w:lang w:val="en-US"/>
        </w:rPr>
        <w:t>VD</w:t>
      </w:r>
      <w:r>
        <w:t xml:space="preserve">36, </w:t>
      </w:r>
      <w:r>
        <w:rPr>
          <w:lang w:val="en-US"/>
        </w:rPr>
        <w:t>EL</w:t>
      </w:r>
      <w:r>
        <w:t>13…</w:t>
      </w:r>
      <w:r>
        <w:rPr>
          <w:lang w:val="en-US"/>
        </w:rPr>
        <w:t>EL</w:t>
      </w:r>
      <w:r>
        <w:t>16 – корпус);</w:t>
      </w:r>
    </w:p>
    <w:p w:rsidR="008951C9" w:rsidRDefault="008951C9">
      <w:pPr>
        <w:pStyle w:val="20"/>
        <w:ind w:firstLine="720"/>
      </w:pPr>
      <w:r>
        <w:t xml:space="preserve">при самопроизвольном выдвижении одной из опор (потери габарита) срабатывает один из датчиков </w:t>
      </w:r>
      <w:r>
        <w:rPr>
          <w:lang w:val="en-US"/>
        </w:rPr>
        <w:t>SQ</w:t>
      </w:r>
      <w:r>
        <w:t>50…</w:t>
      </w:r>
      <w:r>
        <w:rPr>
          <w:lang w:val="en-US"/>
        </w:rPr>
        <w:t>SQ</w:t>
      </w:r>
      <w:r>
        <w:t>53 (цепь Х1:1-29-</w:t>
      </w:r>
      <w:r>
        <w:rPr>
          <w:lang w:val="en-US"/>
        </w:rPr>
        <w:t>VD</w:t>
      </w:r>
      <w:r>
        <w:t>4-48-</w:t>
      </w:r>
      <w:r>
        <w:rPr>
          <w:lang w:val="en-US"/>
        </w:rPr>
        <w:t>SQ</w:t>
      </w:r>
      <w:r>
        <w:t>50…</w:t>
      </w:r>
      <w:r>
        <w:rPr>
          <w:lang w:val="en-US"/>
        </w:rPr>
        <w:t>SQ</w:t>
      </w:r>
      <w:r>
        <w:t xml:space="preserve">53 – корпус) в кабине водителя загорается сигнальная лампа </w:t>
      </w:r>
      <w:r>
        <w:rPr>
          <w:lang w:val="en-US"/>
        </w:rPr>
        <w:t>HL</w:t>
      </w:r>
      <w:r>
        <w:t>6 ОПОРЫ (цепь Х1:2-22-</w:t>
      </w:r>
      <w:r>
        <w:rPr>
          <w:lang w:val="en-US"/>
        </w:rPr>
        <w:t>HL</w:t>
      </w:r>
      <w:r>
        <w:t xml:space="preserve">6 –один из датчиков </w:t>
      </w:r>
      <w:r>
        <w:rPr>
          <w:lang w:val="en-US"/>
        </w:rPr>
        <w:t>SQ</w:t>
      </w:r>
      <w:r>
        <w:t>50…</w:t>
      </w:r>
      <w:r>
        <w:rPr>
          <w:lang w:val="en-US"/>
        </w:rPr>
        <w:t>SQ</w:t>
      </w:r>
      <w:r>
        <w:t>53 – корпус);</w:t>
      </w:r>
    </w:p>
    <w:p w:rsidR="008951C9" w:rsidRDefault="008951C9">
      <w:pPr>
        <w:pStyle w:val="20"/>
        <w:ind w:firstLine="720"/>
      </w:pPr>
      <w:r>
        <w:t xml:space="preserve">при открывании двери заднего отсека – срабатывает выключатель </w:t>
      </w:r>
      <w:r>
        <w:rPr>
          <w:lang w:val="en-US"/>
        </w:rPr>
        <w:t>SQ</w:t>
      </w:r>
      <w:r>
        <w:t xml:space="preserve">38, загорится сигнальная лампа </w:t>
      </w:r>
      <w:r>
        <w:rPr>
          <w:lang w:val="en-US"/>
        </w:rPr>
        <w:t>HL</w:t>
      </w:r>
      <w:r>
        <w:t>7 ДВЕРЬ (цепь 31-Х1:3-Х1:2-22-</w:t>
      </w:r>
      <w:r>
        <w:rPr>
          <w:lang w:val="en-US"/>
        </w:rPr>
        <w:t>HL</w:t>
      </w:r>
      <w:r>
        <w:t>7-40-</w:t>
      </w:r>
      <w:r>
        <w:rPr>
          <w:lang w:val="en-US"/>
        </w:rPr>
        <w:t>SQ</w:t>
      </w:r>
      <w:r>
        <w:t>38 корпус);</w:t>
      </w:r>
    </w:p>
    <w:p w:rsidR="008951C9" w:rsidRDefault="008951C9">
      <w:pPr>
        <w:pStyle w:val="20"/>
        <w:ind w:firstLine="720"/>
      </w:pPr>
      <w:r>
        <w:t>при включении габаритного огня шасси включается и габаритные огни комплекта колен (цепь 52-44-Х1-54-</w:t>
      </w:r>
      <w:r>
        <w:rPr>
          <w:lang w:val="en-US"/>
        </w:rPr>
        <w:t>F</w:t>
      </w:r>
      <w:r>
        <w:t>6-112-</w:t>
      </w:r>
      <w:r>
        <w:rPr>
          <w:lang w:val="en-US"/>
        </w:rPr>
        <w:t>EL</w:t>
      </w:r>
      <w:r>
        <w:t>17…</w:t>
      </w:r>
      <w:r>
        <w:rPr>
          <w:lang w:val="en-US"/>
        </w:rPr>
        <w:t>EL</w:t>
      </w:r>
      <w:r>
        <w:t>20 - корпус);</w:t>
      </w:r>
    </w:p>
    <w:p w:rsidR="008951C9" w:rsidRDefault="008951C9">
      <w:pPr>
        <w:pStyle w:val="20"/>
      </w:pPr>
      <w:r>
        <w:br w:type="page"/>
      </w:r>
      <w:r>
        <w:lastRenderedPageBreak/>
        <w:t xml:space="preserve">при включении сигнала аварийной остановки горят габаритные огни опор </w:t>
      </w:r>
      <w:r>
        <w:rPr>
          <w:lang w:val="en-US"/>
        </w:rPr>
        <w:t>EL</w:t>
      </w:r>
      <w:r>
        <w:t>13…</w:t>
      </w:r>
      <w:r>
        <w:rPr>
          <w:lang w:val="en-US"/>
        </w:rPr>
        <w:t>EL</w:t>
      </w:r>
      <w:r>
        <w:t>16 (цепи 41Н-</w:t>
      </w:r>
      <w:r>
        <w:rPr>
          <w:lang w:val="en-US"/>
        </w:rPr>
        <w:t>VD</w:t>
      </w:r>
      <w:r>
        <w:t>34-38-</w:t>
      </w:r>
      <w:r>
        <w:rPr>
          <w:lang w:val="en-US"/>
        </w:rPr>
        <w:t>EL</w:t>
      </w:r>
      <w:r>
        <w:t xml:space="preserve">13, </w:t>
      </w:r>
      <w:r>
        <w:rPr>
          <w:lang w:val="en-US"/>
        </w:rPr>
        <w:t>EL</w:t>
      </w:r>
      <w:r>
        <w:t>14 и 42Н-37-</w:t>
      </w:r>
      <w:r>
        <w:rPr>
          <w:lang w:val="en-US"/>
        </w:rPr>
        <w:t>VD</w:t>
      </w:r>
      <w:r>
        <w:t>37-39-</w:t>
      </w:r>
      <w:r>
        <w:rPr>
          <w:lang w:val="en-US"/>
        </w:rPr>
        <w:t>EL</w:t>
      </w:r>
      <w:r>
        <w:t xml:space="preserve">15, </w:t>
      </w:r>
      <w:r>
        <w:rPr>
          <w:lang w:val="en-US"/>
        </w:rPr>
        <w:t>EL</w:t>
      </w:r>
      <w:r>
        <w:t>16).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4.43.8 При выдвижении опор необходимо:</w:t>
      </w:r>
    </w:p>
    <w:p w:rsidR="008951C9" w:rsidRDefault="008951C9">
      <w:pPr>
        <w:pStyle w:val="20"/>
      </w:pPr>
      <w:r>
        <w:tab/>
        <w:t xml:space="preserve">включить тумблер </w:t>
      </w:r>
      <w:r>
        <w:rPr>
          <w:lang w:val="en-US"/>
        </w:rPr>
        <w:t>SQ</w:t>
      </w:r>
      <w:r>
        <w:t xml:space="preserve">10: включится </w:t>
      </w:r>
      <w:proofErr w:type="spellStart"/>
      <w:r>
        <w:t>электрозолотник</w:t>
      </w:r>
      <w:proofErr w:type="spellEnd"/>
      <w:r>
        <w:t xml:space="preserve"> Р8 коробки отбора мощности, загорится сигнальная лампа Н</w:t>
      </w:r>
      <w:r>
        <w:rPr>
          <w:lang w:val="en-US"/>
        </w:rPr>
        <w:t>L</w:t>
      </w:r>
      <w:r>
        <w:t xml:space="preserve">5 </w:t>
      </w:r>
      <w:r>
        <w:rPr>
          <w:lang w:val="en-US"/>
        </w:rPr>
        <w:t>KOM</w:t>
      </w:r>
      <w:r>
        <w:t xml:space="preserve"> </w:t>
      </w:r>
      <w:r>
        <w:rPr>
          <w:lang w:val="en-US"/>
        </w:rPr>
        <w:t>BK</w:t>
      </w:r>
      <w:r>
        <w:t xml:space="preserve">Л., заработает счетчик РТ СЧЕТЧИК (цепь </w:t>
      </w:r>
      <w:r>
        <w:rPr>
          <w:lang w:val="en-US"/>
        </w:rPr>
        <w:t>SA</w:t>
      </w:r>
      <w:r>
        <w:t>10-18-</w:t>
      </w:r>
      <w:r>
        <w:rPr>
          <w:lang w:val="en-US"/>
        </w:rPr>
        <w:t>HL</w:t>
      </w:r>
      <w:r>
        <w:t>5-РТ – корпус);</w:t>
      </w:r>
    </w:p>
    <w:p w:rsidR="008951C9" w:rsidRDefault="008951C9">
      <w:pPr>
        <w:pStyle w:val="20"/>
        <w:ind w:firstLine="720"/>
      </w:pPr>
      <w:r>
        <w:t xml:space="preserve">включить выключатель </w:t>
      </w:r>
      <w:r>
        <w:rPr>
          <w:lang w:val="en-US"/>
        </w:rPr>
        <w:t>SA</w:t>
      </w:r>
      <w:r>
        <w:t xml:space="preserve">24 в положение РАБОТА, открыв дверь управление опорами – питание поступит на </w:t>
      </w:r>
      <w:proofErr w:type="spellStart"/>
      <w:r>
        <w:t>электрозолотник</w:t>
      </w:r>
      <w:proofErr w:type="spellEnd"/>
      <w:r>
        <w:t xml:space="preserve"> Р7 (цепь корпус – </w:t>
      </w:r>
      <w:r>
        <w:rPr>
          <w:lang w:val="en-US"/>
        </w:rPr>
        <w:t>GB</w:t>
      </w:r>
      <w:r>
        <w:t>2-4-</w:t>
      </w:r>
      <w:r>
        <w:rPr>
          <w:lang w:val="en-US"/>
        </w:rPr>
        <w:t>GB</w:t>
      </w:r>
      <w:r>
        <w:t>1-1-</w:t>
      </w:r>
      <w:r>
        <w:rPr>
          <w:lang w:val="en-US"/>
        </w:rPr>
        <w:t>F</w:t>
      </w:r>
      <w:r>
        <w:t>2-2-</w:t>
      </w:r>
      <w:r>
        <w:rPr>
          <w:lang w:val="en-US"/>
        </w:rPr>
        <w:t>SA</w:t>
      </w:r>
      <w:r>
        <w:t>24-19-</w:t>
      </w:r>
      <w:r>
        <w:rPr>
          <w:lang w:val="en-US"/>
        </w:rPr>
        <w:t>F</w:t>
      </w:r>
      <w:r>
        <w:t>1.2-41-</w:t>
      </w:r>
      <w:r>
        <w:rPr>
          <w:lang w:val="en-US"/>
        </w:rPr>
        <w:t>SQ</w:t>
      </w:r>
      <w:r>
        <w:t xml:space="preserve">7 или </w:t>
      </w:r>
      <w:r>
        <w:rPr>
          <w:lang w:val="en-US"/>
        </w:rPr>
        <w:t>SQ</w:t>
      </w:r>
      <w:r>
        <w:t>8-43-ХА1:3-53-</w:t>
      </w:r>
      <w:r>
        <w:rPr>
          <w:lang w:val="en-US"/>
        </w:rPr>
        <w:t>SQ</w:t>
      </w:r>
      <w:r>
        <w:t>6-153-Р7.). Выдвижение опор возможно.</w:t>
      </w:r>
    </w:p>
    <w:p w:rsidR="008951C9" w:rsidRDefault="008951C9">
      <w:pPr>
        <w:pStyle w:val="20"/>
        <w:ind w:firstLine="720"/>
      </w:pPr>
      <w:r>
        <w:t xml:space="preserve">По завершению выдвижение опор и выравнивания автолестницы срабатывают датчики </w:t>
      </w:r>
      <w:r>
        <w:rPr>
          <w:lang w:val="en-US"/>
        </w:rPr>
        <w:t>SQ</w:t>
      </w:r>
      <w:r>
        <w:t>46..</w:t>
      </w:r>
      <w:r>
        <w:rPr>
          <w:lang w:val="en-US"/>
        </w:rPr>
        <w:t>SQ</w:t>
      </w:r>
      <w:r>
        <w:t>49 (цепь 41-</w:t>
      </w:r>
      <w:r>
        <w:rPr>
          <w:lang w:val="en-US"/>
        </w:rPr>
        <w:t>SQ</w:t>
      </w:r>
      <w:r>
        <w:t>46-14-</w:t>
      </w:r>
      <w:r>
        <w:rPr>
          <w:lang w:val="en-US"/>
        </w:rPr>
        <w:t>SQ</w:t>
      </w:r>
      <w:r>
        <w:t>47-16-</w:t>
      </w:r>
      <w:r>
        <w:rPr>
          <w:lang w:val="en-US"/>
        </w:rPr>
        <w:t>SQ</w:t>
      </w:r>
      <w:r>
        <w:t>48-21-</w:t>
      </w:r>
      <w:r>
        <w:rPr>
          <w:lang w:val="en-US"/>
        </w:rPr>
        <w:t>SQ</w:t>
      </w:r>
      <w:r>
        <w:t xml:space="preserve">49-24), а закрыв двери управления опорами срабатывает реле </w:t>
      </w:r>
      <w:r>
        <w:rPr>
          <w:lang w:val="en-US"/>
        </w:rPr>
        <w:t>K</w:t>
      </w:r>
      <w:r>
        <w:t>2 (цепь 24-</w:t>
      </w:r>
      <w:r>
        <w:rPr>
          <w:lang w:val="en-US"/>
        </w:rPr>
        <w:t>S</w:t>
      </w:r>
      <w:r>
        <w:t>7-47-</w:t>
      </w:r>
      <w:r>
        <w:rPr>
          <w:lang w:val="en-US"/>
        </w:rPr>
        <w:t>SQ</w:t>
      </w:r>
      <w:r>
        <w:t xml:space="preserve">8-42-ХА1:2-52-К2 – корпус), подготовится цепь включения </w:t>
      </w:r>
      <w:proofErr w:type="spellStart"/>
      <w:r>
        <w:t>электрозолотника</w:t>
      </w:r>
      <w:proofErr w:type="spellEnd"/>
      <w:r>
        <w:t xml:space="preserve"> Р7 (цепь 61-К2-62).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4.43.9 Для выполнения движений лестницы необходимо:</w:t>
      </w:r>
    </w:p>
    <w:p w:rsidR="008951C9" w:rsidRDefault="008951C9">
      <w:pPr>
        <w:pStyle w:val="20"/>
      </w:pPr>
      <w:r>
        <w:t xml:space="preserve">включить тумблер </w:t>
      </w:r>
      <w:r>
        <w:rPr>
          <w:lang w:val="en-US"/>
        </w:rPr>
        <w:t>SA</w:t>
      </w:r>
      <w:r>
        <w:t xml:space="preserve">6 УКЛАДКА КОМПЛЕКТА, запустить двигатель, включить тумблер </w:t>
      </w:r>
      <w:r>
        <w:rPr>
          <w:lang w:val="en-US"/>
        </w:rPr>
        <w:t>SA</w:t>
      </w:r>
      <w:r>
        <w:t>11 в положение РАБОТА (цепь 51-</w:t>
      </w:r>
      <w:r>
        <w:rPr>
          <w:lang w:val="en-US"/>
        </w:rPr>
        <w:t>SA</w:t>
      </w:r>
      <w:r>
        <w:t>11-58-</w:t>
      </w:r>
      <w:r>
        <w:rPr>
          <w:lang w:val="en-US"/>
        </w:rPr>
        <w:t>F</w:t>
      </w:r>
      <w:r>
        <w:t>1-61) работает К3 (цепь 61-</w:t>
      </w:r>
      <w:r>
        <w:rPr>
          <w:lang w:val="en-US"/>
        </w:rPr>
        <w:t>SQ</w:t>
      </w:r>
      <w:r>
        <w:t>22-65-</w:t>
      </w:r>
      <w:r>
        <w:rPr>
          <w:lang w:val="en-US"/>
        </w:rPr>
        <w:t>SQ</w:t>
      </w:r>
      <w:r>
        <w:t>27-66-</w:t>
      </w:r>
      <w:r>
        <w:rPr>
          <w:lang w:val="en-US"/>
        </w:rPr>
        <w:t>SQ</w:t>
      </w:r>
      <w:r>
        <w:t>10-67-</w:t>
      </w:r>
      <w:r>
        <w:rPr>
          <w:lang w:val="en-US"/>
        </w:rPr>
        <w:t>SQ</w:t>
      </w:r>
      <w:r>
        <w:t>11-68-</w:t>
      </w:r>
      <w:r>
        <w:rPr>
          <w:lang w:val="en-US"/>
        </w:rPr>
        <w:t>SA</w:t>
      </w:r>
      <w:r>
        <w:t>6-69-</w:t>
      </w:r>
      <w:r>
        <w:rPr>
          <w:lang w:val="en-US"/>
        </w:rPr>
        <w:t>SA</w:t>
      </w:r>
      <w:r>
        <w:t>13-70-</w:t>
      </w:r>
      <w:r>
        <w:rPr>
          <w:lang w:val="en-US"/>
        </w:rPr>
        <w:t>K</w:t>
      </w:r>
      <w:r>
        <w:t xml:space="preserve">3- корпус), срабатывает реле </w:t>
      </w:r>
      <w:r>
        <w:rPr>
          <w:lang w:val="en-US"/>
        </w:rPr>
        <w:t>K</w:t>
      </w:r>
      <w:r>
        <w:t>4 (цепь 61-</w:t>
      </w:r>
      <w:r>
        <w:rPr>
          <w:lang w:val="en-US"/>
        </w:rPr>
        <w:t>K</w:t>
      </w:r>
      <w:r>
        <w:t>4-101-</w:t>
      </w:r>
      <w:r>
        <w:rPr>
          <w:lang w:val="en-US"/>
        </w:rPr>
        <w:t>SQ</w:t>
      </w:r>
      <w:r>
        <w:t>17-103-</w:t>
      </w:r>
      <w:r>
        <w:rPr>
          <w:lang w:val="en-US"/>
        </w:rPr>
        <w:t>SQ</w:t>
      </w:r>
      <w:r>
        <w:t xml:space="preserve">18-104- заглушка </w:t>
      </w:r>
      <w:r>
        <w:rPr>
          <w:lang w:val="en-US"/>
        </w:rPr>
        <w:t>X</w:t>
      </w:r>
      <w:r>
        <w:t>15 – корпус). Можно производить подъем комплекта колен (цепь 61-</w:t>
      </w:r>
      <w:r>
        <w:rPr>
          <w:lang w:val="en-US"/>
        </w:rPr>
        <w:t>SQ</w:t>
      </w:r>
      <w:r>
        <w:t>29-81-</w:t>
      </w:r>
      <w:r>
        <w:rPr>
          <w:lang w:val="en-US"/>
        </w:rPr>
        <w:t>VD</w:t>
      </w:r>
      <w:r>
        <w:t>16-90-</w:t>
      </w:r>
      <w:r>
        <w:rPr>
          <w:lang w:val="en-US"/>
        </w:rPr>
        <w:t>K</w:t>
      </w:r>
      <w:r>
        <w:t xml:space="preserve">5), включить </w:t>
      </w:r>
      <w:proofErr w:type="spellStart"/>
      <w:r>
        <w:t>электрозолотник</w:t>
      </w:r>
      <w:proofErr w:type="spellEnd"/>
      <w:r>
        <w:t xml:space="preserve"> </w:t>
      </w:r>
      <w:r>
        <w:rPr>
          <w:lang w:val="en-US"/>
        </w:rPr>
        <w:t>P</w:t>
      </w:r>
      <w:r>
        <w:t>7 (цепь 61-</w:t>
      </w:r>
      <w:r>
        <w:rPr>
          <w:lang w:val="en-US"/>
        </w:rPr>
        <w:t>K</w:t>
      </w:r>
      <w:r>
        <w:t>2-62-</w:t>
      </w:r>
      <w:r>
        <w:rPr>
          <w:lang w:val="en-US"/>
        </w:rPr>
        <w:t>K</w:t>
      </w:r>
      <w:r>
        <w:t>3-63-</w:t>
      </w:r>
      <w:r>
        <w:rPr>
          <w:lang w:val="en-US"/>
        </w:rPr>
        <w:t>K</w:t>
      </w:r>
      <w:r>
        <w:t>4-64-К5-153-</w:t>
      </w:r>
      <w:r>
        <w:rPr>
          <w:lang w:val="en-US"/>
        </w:rPr>
        <w:t>P</w:t>
      </w:r>
      <w:r>
        <w:t xml:space="preserve">7 – корпус). При подъеме комплекта колен на 10° срабатывает </w:t>
      </w:r>
      <w:proofErr w:type="spellStart"/>
      <w:r>
        <w:t>микровыключатель</w:t>
      </w:r>
      <w:proofErr w:type="spellEnd"/>
      <w:r>
        <w:t xml:space="preserve"> </w:t>
      </w:r>
      <w:r>
        <w:rPr>
          <w:lang w:val="en-US"/>
        </w:rPr>
        <w:t>SQ</w:t>
      </w:r>
      <w:r>
        <w:t>25 и подготовит цепь автоматического выравнивания башни (цепь 61-</w:t>
      </w:r>
      <w:r>
        <w:rPr>
          <w:lang w:val="en-US"/>
        </w:rPr>
        <w:t>SQ</w:t>
      </w:r>
      <w:r>
        <w:t>22-65-</w:t>
      </w:r>
      <w:r>
        <w:rPr>
          <w:lang w:val="en-US"/>
        </w:rPr>
        <w:t>SQ</w:t>
      </w:r>
      <w:r>
        <w:t>27-66-</w:t>
      </w:r>
      <w:r>
        <w:rPr>
          <w:lang w:val="en-US"/>
        </w:rPr>
        <w:t>SQ</w:t>
      </w:r>
      <w:r>
        <w:t>10-67-</w:t>
      </w:r>
      <w:r>
        <w:rPr>
          <w:lang w:val="en-US"/>
        </w:rPr>
        <w:t>SQ</w:t>
      </w:r>
      <w:r>
        <w:t>11-68-</w:t>
      </w:r>
      <w:r>
        <w:rPr>
          <w:lang w:val="en-US"/>
        </w:rPr>
        <w:t>SA</w:t>
      </w:r>
      <w:r>
        <w:t>6-69-</w:t>
      </w:r>
      <w:r>
        <w:rPr>
          <w:lang w:val="en-US"/>
        </w:rPr>
        <w:t>SA</w:t>
      </w:r>
      <w:r>
        <w:t>6-93-</w:t>
      </w:r>
      <w:r>
        <w:rPr>
          <w:lang w:val="en-US"/>
        </w:rPr>
        <w:t>SQ</w:t>
      </w:r>
      <w:r>
        <w:t>25-</w:t>
      </w:r>
      <w:r>
        <w:rPr>
          <w:lang w:val="en-US"/>
        </w:rPr>
        <w:t>SQ</w:t>
      </w:r>
      <w:r>
        <w:t>14-79-</w:t>
      </w:r>
      <w:r>
        <w:rPr>
          <w:lang w:val="en-US"/>
        </w:rPr>
        <w:t>P</w:t>
      </w:r>
      <w:r>
        <w:t xml:space="preserve">6 или </w:t>
      </w:r>
      <w:r>
        <w:rPr>
          <w:lang w:val="en-US"/>
        </w:rPr>
        <w:t>SQ</w:t>
      </w:r>
      <w:r>
        <w:t xml:space="preserve">15-80-Р6). Автоматическое выравнивание при включенном выключателе </w:t>
      </w:r>
      <w:r>
        <w:rPr>
          <w:lang w:val="en-US"/>
        </w:rPr>
        <w:t>SA</w:t>
      </w:r>
      <w:r>
        <w:t xml:space="preserve">6 УКЛАДКА КОМПЛЕКТА произойдет при  </w:t>
      </w:r>
      <w:r>
        <w:rPr>
          <w:lang w:val="en-US"/>
        </w:rPr>
        <w:t>S</w:t>
      </w:r>
      <w:r>
        <w:t>1-79 или80-</w:t>
      </w:r>
      <w:r>
        <w:rPr>
          <w:lang w:val="en-US"/>
        </w:rPr>
        <w:t>P</w:t>
      </w:r>
      <w:r>
        <w:t xml:space="preserve">6, при выключенном выключателе </w:t>
      </w:r>
      <w:r>
        <w:rPr>
          <w:lang w:val="en-US"/>
        </w:rPr>
        <w:t>SA</w:t>
      </w:r>
      <w:r>
        <w:t>6 УКЛАДКА КОМПЛЕКТА автоматическое выравнивание будет во всем интервале подъема – опускания комплекта колен (от минус 7° до 75°);</w:t>
      </w:r>
    </w:p>
    <w:p w:rsidR="008951C9" w:rsidRDefault="008951C9">
      <w:pPr>
        <w:pStyle w:val="20"/>
      </w:pPr>
      <w:r>
        <w:t xml:space="preserve">при подъеме комплекта колен более 10° срабатывает </w:t>
      </w:r>
      <w:proofErr w:type="spellStart"/>
      <w:r>
        <w:t>микровыключатель</w:t>
      </w:r>
      <w:proofErr w:type="spellEnd"/>
      <w:r>
        <w:t xml:space="preserve"> </w:t>
      </w:r>
      <w:r>
        <w:rPr>
          <w:lang w:val="en-US"/>
        </w:rPr>
        <w:t>SQ</w:t>
      </w:r>
      <w:r>
        <w:t>24 (цепь 68-</w:t>
      </w:r>
      <w:r>
        <w:rPr>
          <w:lang w:val="en-US"/>
        </w:rPr>
        <w:t>SQ</w:t>
      </w:r>
      <w:r>
        <w:t>24-69) – разрешается поворот башни;</w:t>
      </w:r>
    </w:p>
    <w:p w:rsidR="008951C9" w:rsidRDefault="008951C9">
      <w:pPr>
        <w:pStyle w:val="20"/>
        <w:ind w:firstLine="720"/>
      </w:pPr>
      <w:r>
        <w:t xml:space="preserve">при угле подъема комплекта колен менее 10° необходимо включить тумблер </w:t>
      </w:r>
      <w:r>
        <w:rPr>
          <w:lang w:val="en-US"/>
        </w:rPr>
        <w:t>SA</w:t>
      </w:r>
      <w:r>
        <w:t>13 ОГРАНИЧЕНИЕ ПОВОРОТА – наезд на кабину исключается.</w:t>
      </w:r>
    </w:p>
    <w:p w:rsidR="008951C9" w:rsidRDefault="008951C9">
      <w:pPr>
        <w:pStyle w:val="20"/>
        <w:ind w:firstLine="720"/>
      </w:pPr>
      <w:r>
        <w:t xml:space="preserve">Работает выключатель </w:t>
      </w:r>
      <w:r>
        <w:rPr>
          <w:lang w:val="en-US"/>
        </w:rPr>
        <w:t>SQ</w:t>
      </w:r>
      <w:r>
        <w:t>12 – ограничение поворота (цепь 68-</w:t>
      </w:r>
      <w:r>
        <w:rPr>
          <w:lang w:val="en-US"/>
        </w:rPr>
        <w:t>SQ</w:t>
      </w:r>
      <w:r>
        <w:t xml:space="preserve">12-69) и </w:t>
      </w:r>
      <w:r>
        <w:rPr>
          <w:lang w:val="en-US"/>
        </w:rPr>
        <w:t>SQ</w:t>
      </w:r>
      <w:r>
        <w:t>13 – оси совмещены (цепь 69-</w:t>
      </w:r>
      <w:r>
        <w:rPr>
          <w:lang w:val="en-US"/>
        </w:rPr>
        <w:t>SQ</w:t>
      </w:r>
      <w:r>
        <w:t>13-70);</w:t>
      </w:r>
    </w:p>
    <w:p w:rsidR="008951C9" w:rsidRDefault="008951C9">
      <w:pPr>
        <w:pStyle w:val="20"/>
        <w:ind w:firstLine="720"/>
      </w:pPr>
      <w:r>
        <w:t xml:space="preserve">При совмещении ступеней комплекта колен выключатель </w:t>
      </w:r>
      <w:r>
        <w:rPr>
          <w:lang w:val="en-US"/>
        </w:rPr>
        <w:t>SQ</w:t>
      </w:r>
      <w:r>
        <w:t xml:space="preserve">9 СТУПЕНИ СОВМЕЩЕНЫ сработает – загорится транспарант </w:t>
      </w:r>
      <w:r>
        <w:rPr>
          <w:lang w:val="en-US"/>
        </w:rPr>
        <w:t>HL</w:t>
      </w:r>
      <w:r>
        <w:t>11 СТУПЕНИ СОВМЕЩЕНЫ (цепь 61-</w:t>
      </w:r>
      <w:r>
        <w:rPr>
          <w:lang w:val="en-US"/>
        </w:rPr>
        <w:t>HL</w:t>
      </w:r>
      <w:r>
        <w:t>-97-</w:t>
      </w:r>
      <w:r>
        <w:rPr>
          <w:lang w:val="en-US"/>
        </w:rPr>
        <w:t>SQ</w:t>
      </w:r>
      <w:r>
        <w:t>9 – корпус). Когда ступени не совмещены зазвенит звонок (цепь 61-</w:t>
      </w:r>
      <w:r>
        <w:rPr>
          <w:lang w:val="en-US"/>
        </w:rPr>
        <w:t>SQ</w:t>
      </w:r>
      <w:r>
        <w:t xml:space="preserve">33; </w:t>
      </w:r>
      <w:r>
        <w:rPr>
          <w:lang w:val="en-US"/>
        </w:rPr>
        <w:t>SQ</w:t>
      </w:r>
      <w:r>
        <w:t>34-98-</w:t>
      </w:r>
      <w:r>
        <w:rPr>
          <w:lang w:val="en-US"/>
        </w:rPr>
        <w:t>SQ</w:t>
      </w:r>
      <w:r>
        <w:t>9-91-</w:t>
      </w:r>
      <w:r>
        <w:rPr>
          <w:lang w:val="en-US"/>
        </w:rPr>
        <w:t>SA</w:t>
      </w:r>
      <w:r>
        <w:t>7-109-</w:t>
      </w:r>
      <w:r>
        <w:rPr>
          <w:lang w:val="en-US"/>
        </w:rPr>
        <w:t>HA</w:t>
      </w:r>
      <w:r>
        <w:t>3 – корпус);</w:t>
      </w:r>
    </w:p>
    <w:p w:rsidR="008951C9" w:rsidRDefault="008951C9">
      <w:pPr>
        <w:pStyle w:val="20"/>
        <w:ind w:firstLine="720"/>
      </w:pPr>
      <w:r>
        <w:t xml:space="preserve">При достижении 100% загрузки – срабатывает </w:t>
      </w:r>
      <w:proofErr w:type="spellStart"/>
      <w:r>
        <w:t>микровыключатель</w:t>
      </w:r>
      <w:proofErr w:type="spellEnd"/>
      <w:r>
        <w:t xml:space="preserve"> 021, зазвенит звонок </w:t>
      </w:r>
      <w:r>
        <w:rPr>
          <w:lang w:val="en-US"/>
        </w:rPr>
        <w:t>HA</w:t>
      </w:r>
      <w:r>
        <w:t>3 (цепь 61-</w:t>
      </w:r>
      <w:r>
        <w:rPr>
          <w:lang w:val="en-US"/>
        </w:rPr>
        <w:t>SQ</w:t>
      </w:r>
      <w:r>
        <w:t>21-75-</w:t>
      </w:r>
      <w:r>
        <w:rPr>
          <w:lang w:val="en-US"/>
        </w:rPr>
        <w:t>VD</w:t>
      </w:r>
      <w:r>
        <w:t>8-91-</w:t>
      </w:r>
      <w:r>
        <w:rPr>
          <w:lang w:val="en-US"/>
        </w:rPr>
        <w:t>SA</w:t>
      </w:r>
      <w:r>
        <w:t>7-109-</w:t>
      </w:r>
      <w:r>
        <w:rPr>
          <w:lang w:val="en-US"/>
        </w:rPr>
        <w:t>HA</w:t>
      </w:r>
      <w:r>
        <w:t xml:space="preserve">3), загорится транспарант </w:t>
      </w:r>
      <w:r>
        <w:rPr>
          <w:lang w:val="en-US"/>
        </w:rPr>
        <w:t>HL</w:t>
      </w:r>
      <w:r>
        <w:t>14 ПЕРЕГРУЗКА (цепь 61-</w:t>
      </w:r>
      <w:r>
        <w:rPr>
          <w:lang w:val="en-US"/>
        </w:rPr>
        <w:t>SQ</w:t>
      </w:r>
      <w:r>
        <w:t>21-75-</w:t>
      </w:r>
      <w:r>
        <w:rPr>
          <w:lang w:val="en-US"/>
        </w:rPr>
        <w:t>HL</w:t>
      </w:r>
      <w:r>
        <w:t>14);</w:t>
      </w:r>
    </w:p>
    <w:p w:rsidR="008951C9" w:rsidRDefault="008951C9">
      <w:pPr>
        <w:pStyle w:val="20"/>
        <w:ind w:left="720"/>
      </w:pPr>
      <w:r>
        <w:br w:type="page"/>
      </w:r>
      <w:r>
        <w:lastRenderedPageBreak/>
        <w:t xml:space="preserve">при достижении 110% загрузки – срабатывает </w:t>
      </w:r>
      <w:proofErr w:type="spellStart"/>
      <w:r>
        <w:t>микровыключатель</w:t>
      </w:r>
      <w:proofErr w:type="spellEnd"/>
    </w:p>
    <w:p w:rsidR="008951C9" w:rsidRDefault="008951C9">
      <w:pPr>
        <w:pStyle w:val="20"/>
      </w:pPr>
      <w:r>
        <w:rPr>
          <w:lang w:val="en-US"/>
        </w:rPr>
        <w:t>SA</w:t>
      </w:r>
      <w:r>
        <w:t xml:space="preserve">22, зазвенит звонок </w:t>
      </w:r>
      <w:r>
        <w:rPr>
          <w:lang w:val="en-US"/>
        </w:rPr>
        <w:t>HA</w:t>
      </w:r>
      <w:r>
        <w:t>3 (цепь 61-</w:t>
      </w:r>
      <w:r>
        <w:rPr>
          <w:lang w:val="en-US"/>
        </w:rPr>
        <w:t>SQ</w:t>
      </w:r>
      <w:r>
        <w:t>22-75-</w:t>
      </w:r>
      <w:r>
        <w:rPr>
          <w:lang w:val="en-US"/>
        </w:rPr>
        <w:t>VD</w:t>
      </w:r>
      <w:r>
        <w:t>8-91-</w:t>
      </w:r>
      <w:r>
        <w:rPr>
          <w:lang w:val="en-US"/>
        </w:rPr>
        <w:t>SA</w:t>
      </w:r>
      <w:r>
        <w:t>7-109-</w:t>
      </w:r>
      <w:r>
        <w:rPr>
          <w:lang w:val="en-US"/>
        </w:rPr>
        <w:t>HA</w:t>
      </w:r>
      <w:r>
        <w:t xml:space="preserve">3), загорится транспарант </w:t>
      </w:r>
      <w:r>
        <w:rPr>
          <w:lang w:val="en-US"/>
        </w:rPr>
        <w:t>HL</w:t>
      </w:r>
      <w:r>
        <w:t>14 ПЕРЕГРУЗКА (цепь 61-</w:t>
      </w:r>
      <w:r>
        <w:rPr>
          <w:lang w:val="en-US"/>
        </w:rPr>
        <w:t>SQ</w:t>
      </w:r>
      <w:r>
        <w:t xml:space="preserve">21, </w:t>
      </w:r>
      <w:r>
        <w:rPr>
          <w:lang w:val="en-US"/>
        </w:rPr>
        <w:t>SQ</w:t>
      </w:r>
      <w:r>
        <w:t>22-75-</w:t>
      </w:r>
      <w:r>
        <w:rPr>
          <w:lang w:val="en-US"/>
        </w:rPr>
        <w:t>HL</w:t>
      </w:r>
      <w:r>
        <w:t xml:space="preserve">14), обесточить реле </w:t>
      </w:r>
      <w:r>
        <w:rPr>
          <w:lang w:val="en-US"/>
        </w:rPr>
        <w:t>K</w:t>
      </w:r>
      <w:r>
        <w:t>3 (цепь 61-</w:t>
      </w:r>
      <w:r>
        <w:rPr>
          <w:lang w:val="en-US"/>
        </w:rPr>
        <w:t>SQ</w:t>
      </w:r>
      <w:r>
        <w:t xml:space="preserve">22-65), выключится </w:t>
      </w:r>
      <w:proofErr w:type="spellStart"/>
      <w:r>
        <w:t>электрозолотник</w:t>
      </w:r>
      <w:proofErr w:type="spellEnd"/>
      <w:r>
        <w:t xml:space="preserve"> </w:t>
      </w:r>
      <w:r>
        <w:rPr>
          <w:lang w:val="en-US"/>
        </w:rPr>
        <w:t>P</w:t>
      </w:r>
      <w:r>
        <w:t>7 (цепь 62-</w:t>
      </w:r>
      <w:r>
        <w:rPr>
          <w:lang w:val="en-US"/>
        </w:rPr>
        <w:t>K</w:t>
      </w:r>
      <w:r>
        <w:t>3-63), движение прекратится;</w:t>
      </w:r>
    </w:p>
    <w:p w:rsidR="008951C9" w:rsidRDefault="008951C9">
      <w:pPr>
        <w:pStyle w:val="20"/>
        <w:ind w:firstLine="720"/>
      </w:pPr>
      <w:r>
        <w:t xml:space="preserve">При максимальном вылете – срабатывает </w:t>
      </w:r>
      <w:proofErr w:type="spellStart"/>
      <w:r>
        <w:t>микровыключатель</w:t>
      </w:r>
      <w:proofErr w:type="spellEnd"/>
      <w:r>
        <w:t xml:space="preserve"> </w:t>
      </w:r>
      <w:r>
        <w:rPr>
          <w:lang w:val="en-US"/>
        </w:rPr>
        <w:t>SQ</w:t>
      </w:r>
      <w:r>
        <w:t xml:space="preserve">27, обесточится реле </w:t>
      </w:r>
      <w:r>
        <w:rPr>
          <w:lang w:val="en-US"/>
        </w:rPr>
        <w:t>K</w:t>
      </w:r>
      <w:r>
        <w:t>3 (</w:t>
      </w:r>
      <w:proofErr w:type="spellStart"/>
      <w:r>
        <w:t>электрозолотник</w:t>
      </w:r>
      <w:proofErr w:type="spellEnd"/>
      <w:r>
        <w:t xml:space="preserve"> </w:t>
      </w:r>
      <w:r>
        <w:rPr>
          <w:lang w:val="en-US"/>
        </w:rPr>
        <w:t>P</w:t>
      </w:r>
      <w:r>
        <w:t xml:space="preserve">7), загорится транспарант </w:t>
      </w:r>
      <w:r>
        <w:rPr>
          <w:lang w:val="en-US"/>
        </w:rPr>
        <w:t>HL</w:t>
      </w:r>
      <w:r>
        <w:t>15 МАКС ВЫЛЕТ (цепь  65-</w:t>
      </w:r>
      <w:r>
        <w:rPr>
          <w:lang w:val="en-US"/>
        </w:rPr>
        <w:t>SQ</w:t>
      </w:r>
      <w:r>
        <w:t>27-74-</w:t>
      </w:r>
      <w:r>
        <w:rPr>
          <w:lang w:val="en-US"/>
        </w:rPr>
        <w:t>HL</w:t>
      </w:r>
      <w:r>
        <w:t xml:space="preserve">15), зазвенит звонок </w:t>
      </w:r>
      <w:r>
        <w:rPr>
          <w:lang w:val="en-US"/>
        </w:rPr>
        <w:t>HA</w:t>
      </w:r>
      <w:r>
        <w:t>3 (цепь 65-</w:t>
      </w:r>
      <w:r>
        <w:rPr>
          <w:lang w:val="en-US"/>
        </w:rPr>
        <w:t>SQ</w:t>
      </w:r>
      <w:r>
        <w:t>27-74-</w:t>
      </w:r>
      <w:r>
        <w:rPr>
          <w:lang w:val="en-US"/>
        </w:rPr>
        <w:t>VD</w:t>
      </w:r>
      <w:r>
        <w:t>9-91-</w:t>
      </w:r>
      <w:r>
        <w:rPr>
          <w:lang w:val="en-US"/>
        </w:rPr>
        <w:t>SA</w:t>
      </w:r>
      <w:r>
        <w:t>7-109-</w:t>
      </w:r>
      <w:r>
        <w:rPr>
          <w:lang w:val="en-US"/>
        </w:rPr>
        <w:t>HA</w:t>
      </w:r>
      <w:r>
        <w:t>3), движение прекратится;</w:t>
      </w:r>
    </w:p>
    <w:p w:rsidR="008951C9" w:rsidRDefault="008951C9">
      <w:pPr>
        <w:pStyle w:val="20"/>
        <w:ind w:firstLine="720"/>
      </w:pPr>
      <w:r>
        <w:t>При достижении 75</w:t>
      </w:r>
      <w:r>
        <w:sym w:font="Symbol" w:char="F0B0"/>
      </w:r>
      <w:r>
        <w:t xml:space="preserve"> подъем комплекта колен – срабатывает </w:t>
      </w:r>
      <w:proofErr w:type="spellStart"/>
      <w:r>
        <w:t>микровыключатель</w:t>
      </w:r>
      <w:proofErr w:type="spellEnd"/>
      <w:r>
        <w:t xml:space="preserve">  </w:t>
      </w:r>
      <w:r>
        <w:rPr>
          <w:lang w:val="en-US"/>
        </w:rPr>
        <w:t>SA</w:t>
      </w:r>
      <w:r>
        <w:t xml:space="preserve">10, обесточится реле </w:t>
      </w:r>
      <w:r>
        <w:rPr>
          <w:lang w:val="en-US"/>
        </w:rPr>
        <w:t>K</w:t>
      </w:r>
      <w:r>
        <w:t>3 (</w:t>
      </w:r>
      <w:proofErr w:type="spellStart"/>
      <w:r>
        <w:t>электрозолотник</w:t>
      </w:r>
      <w:proofErr w:type="spellEnd"/>
      <w:r>
        <w:t xml:space="preserve"> </w:t>
      </w:r>
      <w:r>
        <w:rPr>
          <w:lang w:val="en-US"/>
        </w:rPr>
        <w:t>P</w:t>
      </w:r>
      <w:r>
        <w:t xml:space="preserve">7), загорится транспарант </w:t>
      </w:r>
      <w:r>
        <w:rPr>
          <w:lang w:val="en-US"/>
        </w:rPr>
        <w:t>HL</w:t>
      </w:r>
      <w:r>
        <w:t>16 МАКС ПОДЪЕМ (цепь 66-</w:t>
      </w:r>
      <w:r>
        <w:rPr>
          <w:lang w:val="en-US"/>
        </w:rPr>
        <w:t>SQ</w:t>
      </w:r>
      <w:r>
        <w:t>10-73-</w:t>
      </w:r>
      <w:r>
        <w:rPr>
          <w:lang w:val="en-US"/>
        </w:rPr>
        <w:t>HL</w:t>
      </w:r>
      <w:r>
        <w:t xml:space="preserve">16), зазвенит звонок </w:t>
      </w:r>
      <w:r>
        <w:rPr>
          <w:lang w:val="en-US"/>
        </w:rPr>
        <w:t>HA</w:t>
      </w:r>
      <w:r>
        <w:t>3 (цепь 66-</w:t>
      </w:r>
      <w:r>
        <w:rPr>
          <w:lang w:val="en-US"/>
        </w:rPr>
        <w:t>SQ</w:t>
      </w:r>
      <w:r>
        <w:t>10-73-</w:t>
      </w:r>
      <w:r>
        <w:rPr>
          <w:lang w:val="en-US"/>
        </w:rPr>
        <w:t>VD</w:t>
      </w:r>
      <w:r>
        <w:t>10-91-</w:t>
      </w:r>
      <w:r>
        <w:rPr>
          <w:lang w:val="en-US"/>
        </w:rPr>
        <w:t>SA</w:t>
      </w:r>
      <w:r>
        <w:t>7-109-</w:t>
      </w:r>
      <w:r>
        <w:rPr>
          <w:lang w:val="en-US"/>
        </w:rPr>
        <w:t>HA</w:t>
      </w:r>
      <w:r>
        <w:t>3), движение прекратится;</w:t>
      </w:r>
    </w:p>
    <w:p w:rsidR="008951C9" w:rsidRDefault="008951C9">
      <w:pPr>
        <w:pStyle w:val="20"/>
        <w:ind w:firstLine="720"/>
      </w:pPr>
      <w:r>
        <w:t xml:space="preserve">При максимальном выдвижении колен – срабатывает выключатель </w:t>
      </w:r>
      <w:r>
        <w:rPr>
          <w:lang w:val="en-US"/>
        </w:rPr>
        <w:t>SQ</w:t>
      </w:r>
      <w:r>
        <w:t>11, выключится реле К3 (</w:t>
      </w:r>
      <w:proofErr w:type="spellStart"/>
      <w:r>
        <w:t>электрозолотник</w:t>
      </w:r>
      <w:proofErr w:type="spellEnd"/>
      <w:r>
        <w:t xml:space="preserve"> Р7), загорится транспарант Н</w:t>
      </w:r>
      <w:r>
        <w:rPr>
          <w:lang w:val="en-US"/>
        </w:rPr>
        <w:t>L</w:t>
      </w:r>
      <w:r>
        <w:t>17 МАКС.ДЛИНА (цепь 67-</w:t>
      </w:r>
      <w:r>
        <w:rPr>
          <w:lang w:val="en-US"/>
        </w:rPr>
        <w:t>SQ</w:t>
      </w:r>
      <w:r>
        <w:t>11-72), зазвенит звонок НА3 (цепь 67-</w:t>
      </w:r>
      <w:r>
        <w:rPr>
          <w:lang w:val="en-US"/>
        </w:rPr>
        <w:t>SQ</w:t>
      </w:r>
      <w:r>
        <w:t>11-72-</w:t>
      </w:r>
      <w:r>
        <w:rPr>
          <w:lang w:val="en-US"/>
        </w:rPr>
        <w:t>VD</w:t>
      </w:r>
      <w:r>
        <w:t>11-91-</w:t>
      </w:r>
      <w:r>
        <w:rPr>
          <w:lang w:val="en-US"/>
        </w:rPr>
        <w:t>SA</w:t>
      </w:r>
      <w:r>
        <w:t>7-109-НА3) движение прекратится;</w:t>
      </w:r>
    </w:p>
    <w:p w:rsidR="008951C9" w:rsidRDefault="008951C9">
      <w:pPr>
        <w:pStyle w:val="20"/>
        <w:ind w:firstLine="720"/>
      </w:pPr>
      <w:r>
        <w:t>При повороте башни на +15</w:t>
      </w:r>
      <w:r>
        <w:sym w:font="Symbol" w:char="F0B0"/>
      </w:r>
      <w:r>
        <w:t xml:space="preserve"> - срабатывает выключатель </w:t>
      </w:r>
      <w:r>
        <w:rPr>
          <w:lang w:val="en-US"/>
        </w:rPr>
        <w:t>SA</w:t>
      </w:r>
      <w:r>
        <w:t>12 (цепь 68-</w:t>
      </w:r>
      <w:r>
        <w:rPr>
          <w:lang w:val="en-US"/>
        </w:rPr>
        <w:t>SA</w:t>
      </w:r>
      <w:r>
        <w:t>12-69), произойдет останов движений (при угле подъема менее 10</w:t>
      </w:r>
      <w:r>
        <w:sym w:font="Symbol" w:char="F0B0"/>
      </w:r>
      <w:r>
        <w:t xml:space="preserve"> при включенном тумблере </w:t>
      </w:r>
      <w:r>
        <w:rPr>
          <w:lang w:val="en-US"/>
        </w:rPr>
        <w:t>SA</w:t>
      </w:r>
      <w:r>
        <w:t xml:space="preserve">13 ОГРАНИЧЕНИЕ ПОВОРОТА), загорится транспарант </w:t>
      </w:r>
      <w:r>
        <w:rPr>
          <w:lang w:val="en-US"/>
        </w:rPr>
        <w:t>HL</w:t>
      </w:r>
      <w:r>
        <w:t>18 ОГРАНИЧЕНИЕ ПОВОРОТА (цепь 68-</w:t>
      </w:r>
      <w:r>
        <w:rPr>
          <w:lang w:val="en-US"/>
        </w:rPr>
        <w:t>SQ</w:t>
      </w:r>
      <w:r>
        <w:t>12-113-</w:t>
      </w:r>
      <w:r>
        <w:rPr>
          <w:lang w:val="en-US"/>
        </w:rPr>
        <w:t>K</w:t>
      </w:r>
      <w:r>
        <w:t>3-100-</w:t>
      </w:r>
      <w:r>
        <w:rPr>
          <w:lang w:val="en-US"/>
        </w:rPr>
        <w:t>HL</w:t>
      </w:r>
      <w:r>
        <w:t>18);</w:t>
      </w:r>
    </w:p>
    <w:p w:rsidR="008951C9" w:rsidRDefault="008951C9">
      <w:pPr>
        <w:pStyle w:val="20"/>
      </w:pPr>
      <w:r>
        <w:tab/>
        <w:t xml:space="preserve">При совмещении осей – срабатывает выключатель </w:t>
      </w:r>
      <w:r>
        <w:rPr>
          <w:lang w:val="en-US"/>
        </w:rPr>
        <w:t>SQ</w:t>
      </w:r>
      <w:r>
        <w:t xml:space="preserve">13 и, если тумблер </w:t>
      </w:r>
      <w:r>
        <w:rPr>
          <w:lang w:val="en-US"/>
        </w:rPr>
        <w:t>SA</w:t>
      </w:r>
      <w:r>
        <w:t>13 ОГРАНИЧЕНИЕ ПОВОРОТА включен (цепь 69-</w:t>
      </w:r>
      <w:r>
        <w:rPr>
          <w:lang w:val="en-US"/>
        </w:rPr>
        <w:t>SA</w:t>
      </w:r>
      <w:r>
        <w:t>-13-92). Произойдет останов поворота (цепь 69-</w:t>
      </w:r>
      <w:r>
        <w:rPr>
          <w:lang w:val="en-US"/>
        </w:rPr>
        <w:t>SQ</w:t>
      </w:r>
      <w:r>
        <w:t>13-70-</w:t>
      </w:r>
      <w:r>
        <w:rPr>
          <w:lang w:val="en-US"/>
        </w:rPr>
        <w:t>K</w:t>
      </w:r>
      <w:r>
        <w:t xml:space="preserve">3), загорится транспарант </w:t>
      </w:r>
      <w:r>
        <w:rPr>
          <w:lang w:val="en-US"/>
        </w:rPr>
        <w:t>HL</w:t>
      </w:r>
      <w:r>
        <w:t>13 ОСИ СОВМЕЩЕНИЫ (цепь 69-</w:t>
      </w:r>
      <w:r>
        <w:rPr>
          <w:lang w:val="en-US"/>
        </w:rPr>
        <w:t>SA</w:t>
      </w:r>
      <w:r>
        <w:t>13-92-</w:t>
      </w:r>
      <w:r>
        <w:rPr>
          <w:lang w:val="en-US"/>
        </w:rPr>
        <w:t>SQ</w:t>
      </w:r>
      <w:r>
        <w:t>13-71-</w:t>
      </w:r>
      <w:r>
        <w:rPr>
          <w:lang w:val="en-US"/>
        </w:rPr>
        <w:t>HL</w:t>
      </w:r>
      <w:r>
        <w:t>13). Зазвенит звонок НА3 (цепь 71-</w:t>
      </w:r>
      <w:r>
        <w:rPr>
          <w:lang w:val="en-US"/>
        </w:rPr>
        <w:t>VD</w:t>
      </w:r>
      <w:r>
        <w:t>12-91-</w:t>
      </w:r>
      <w:r>
        <w:rPr>
          <w:lang w:val="en-US"/>
        </w:rPr>
        <w:t>SA</w:t>
      </w:r>
      <w:r>
        <w:t>7-109-</w:t>
      </w:r>
      <w:r>
        <w:rPr>
          <w:lang w:val="en-US"/>
        </w:rPr>
        <w:t>HA</w:t>
      </w:r>
      <w:r>
        <w:t xml:space="preserve">3). Выключить тумблер </w:t>
      </w:r>
      <w:r>
        <w:rPr>
          <w:lang w:val="en-US"/>
        </w:rPr>
        <w:t>SA</w:t>
      </w:r>
      <w:r>
        <w:t xml:space="preserve">13 – погаснет транспарант </w:t>
      </w:r>
      <w:r>
        <w:rPr>
          <w:lang w:val="en-US"/>
        </w:rPr>
        <w:t>HL</w:t>
      </w:r>
      <w:r>
        <w:t xml:space="preserve">13 ОСИ СОВМЕЩЕНЫ, звонок </w:t>
      </w:r>
      <w:r>
        <w:rPr>
          <w:lang w:val="en-US"/>
        </w:rPr>
        <w:t>HA</w:t>
      </w:r>
      <w:r>
        <w:t xml:space="preserve">3 кончит звенеть, возможна укладка комплекта колен в транспортное положение. Для этого включить тумблер </w:t>
      </w:r>
      <w:r>
        <w:rPr>
          <w:lang w:val="en-US"/>
        </w:rPr>
        <w:t>SA</w:t>
      </w:r>
      <w:r>
        <w:t>6</w:t>
      </w:r>
      <w:r>
        <w:rPr>
          <w:lang w:val="en-US"/>
        </w:rPr>
        <w:t>S</w:t>
      </w:r>
      <w:r>
        <w:t>УКЛАДКА КОМПЛЕКТА (иначе произойдет останов движения опускания комплекта колен при 10</w:t>
      </w:r>
      <w:r>
        <w:sym w:font="Symbol" w:char="F0B0"/>
      </w:r>
      <w:r>
        <w:t>) и в интервале 30</w:t>
      </w:r>
      <w:r>
        <w:sym w:font="Symbol" w:char="F0B0"/>
      </w:r>
      <w:r>
        <w:t>-10</w:t>
      </w:r>
      <w:r>
        <w:sym w:font="Symbol" w:char="F0B0"/>
      </w:r>
      <w:r>
        <w:t xml:space="preserve"> башня примет положение параллельно платформе. Комплект колен укладывают в транспортное положение (цепь 69-</w:t>
      </w:r>
      <w:r>
        <w:rPr>
          <w:lang w:val="en-US"/>
        </w:rPr>
        <w:t>AS</w:t>
      </w:r>
      <w:r>
        <w:t>6-93-</w:t>
      </w:r>
      <w:r>
        <w:rPr>
          <w:lang w:val="en-US"/>
        </w:rPr>
        <w:t>SQ</w:t>
      </w:r>
      <w:r>
        <w:t>25-94-</w:t>
      </w:r>
      <w:r>
        <w:rPr>
          <w:lang w:val="en-US"/>
        </w:rPr>
        <w:t>SQ</w:t>
      </w:r>
      <w:r>
        <w:t xml:space="preserve">14 и </w:t>
      </w:r>
      <w:r>
        <w:rPr>
          <w:lang w:val="en-US"/>
        </w:rPr>
        <w:t>SQ</w:t>
      </w:r>
      <w:r>
        <w:t>15-79 или 80-</w:t>
      </w:r>
      <w:r>
        <w:rPr>
          <w:lang w:val="en-US"/>
        </w:rPr>
        <w:t>P</w:t>
      </w:r>
      <w:r>
        <w:t>6);</w:t>
      </w:r>
    </w:p>
    <w:p w:rsidR="008951C9" w:rsidRDefault="008951C9">
      <w:pPr>
        <w:pStyle w:val="20"/>
        <w:ind w:firstLine="720"/>
      </w:pPr>
      <w:r>
        <w:t xml:space="preserve">при не выставленных опорах (опоре) – реле </w:t>
      </w:r>
      <w:r>
        <w:rPr>
          <w:lang w:val="en-US"/>
        </w:rPr>
        <w:t>K</w:t>
      </w:r>
      <w:r>
        <w:t xml:space="preserve">2 теряет питание, движение башни невозможны. Реле </w:t>
      </w:r>
      <w:r>
        <w:rPr>
          <w:lang w:val="en-US"/>
        </w:rPr>
        <w:t>K</w:t>
      </w:r>
      <w:r>
        <w:t>2 сработает когда платформа вывешена и двери управления опор закрыты (цепи 19-Г1.2-41-</w:t>
      </w:r>
      <w:r>
        <w:rPr>
          <w:lang w:val="en-US"/>
        </w:rPr>
        <w:t>SQ</w:t>
      </w:r>
      <w:r>
        <w:t>46-14-</w:t>
      </w:r>
      <w:r>
        <w:rPr>
          <w:lang w:val="en-US"/>
        </w:rPr>
        <w:t>SQ</w:t>
      </w:r>
      <w:r>
        <w:t>47-16-</w:t>
      </w:r>
      <w:r>
        <w:rPr>
          <w:lang w:val="en-US"/>
        </w:rPr>
        <w:t>SQ</w:t>
      </w:r>
      <w:r>
        <w:t>48-21-</w:t>
      </w:r>
      <w:r>
        <w:rPr>
          <w:lang w:val="en-US"/>
        </w:rPr>
        <w:t>SQ</w:t>
      </w:r>
      <w:r>
        <w:t xml:space="preserve">49-24 и </w:t>
      </w:r>
      <w:r>
        <w:rPr>
          <w:lang w:val="en-US"/>
        </w:rPr>
        <w:t>SQ</w:t>
      </w:r>
      <w:r>
        <w:t>49-24-</w:t>
      </w:r>
      <w:r>
        <w:rPr>
          <w:lang w:val="en-US"/>
        </w:rPr>
        <w:t>SQ</w:t>
      </w:r>
      <w:r>
        <w:t>7-47-</w:t>
      </w:r>
      <w:r>
        <w:rPr>
          <w:lang w:val="en-US"/>
        </w:rPr>
        <w:t>SQ</w:t>
      </w:r>
      <w:r>
        <w:t>8-42-ХА1:2-52-К2);</w:t>
      </w:r>
    </w:p>
    <w:p w:rsidR="008951C9" w:rsidRDefault="008951C9">
      <w:pPr>
        <w:pStyle w:val="20"/>
      </w:pPr>
      <w:r>
        <w:t xml:space="preserve">При попытке открыть дверь управления опорами срабатывает датчик </w:t>
      </w:r>
      <w:r>
        <w:rPr>
          <w:lang w:val="en-US"/>
        </w:rPr>
        <w:t>SQ</w:t>
      </w:r>
      <w:r>
        <w:t xml:space="preserve">7, </w:t>
      </w:r>
      <w:r>
        <w:rPr>
          <w:lang w:val="en-US"/>
        </w:rPr>
        <w:t>SQ</w:t>
      </w:r>
      <w:r>
        <w:t>8 (цепь 24-</w:t>
      </w:r>
      <w:r>
        <w:rPr>
          <w:lang w:val="en-US"/>
        </w:rPr>
        <w:t>SQ</w:t>
      </w:r>
      <w:r>
        <w:t>7-47-</w:t>
      </w:r>
      <w:r>
        <w:rPr>
          <w:lang w:val="en-US"/>
        </w:rPr>
        <w:t>SQ</w:t>
      </w:r>
      <w:r>
        <w:t xml:space="preserve">8-42-ХА1:2-52-К2), движение прекратится, загорится транспарант </w:t>
      </w:r>
      <w:r>
        <w:rPr>
          <w:lang w:val="en-US"/>
        </w:rPr>
        <w:t>HL</w:t>
      </w:r>
      <w:r>
        <w:t>20 ДВЕРЬ ОТКРЫТА (цепь 61-</w:t>
      </w:r>
      <w:r>
        <w:rPr>
          <w:lang w:val="en-US"/>
        </w:rPr>
        <w:t>K</w:t>
      </w:r>
      <w:r>
        <w:t>2-78-</w:t>
      </w:r>
      <w:r>
        <w:rPr>
          <w:lang w:val="en-US"/>
        </w:rPr>
        <w:t>HL</w:t>
      </w:r>
      <w:r>
        <w:t>20);</w:t>
      </w:r>
    </w:p>
    <w:p w:rsidR="008951C9" w:rsidRDefault="008951C9">
      <w:pPr>
        <w:pStyle w:val="20"/>
        <w:ind w:firstLine="720"/>
      </w:pPr>
      <w:r>
        <w:t xml:space="preserve">при нажатии на кнопку </w:t>
      </w:r>
      <w:r>
        <w:rPr>
          <w:lang w:val="en-US"/>
        </w:rPr>
        <w:t>SA</w:t>
      </w:r>
      <w:r>
        <w:t>14 СНЯТИЕ БЛОКИРОВОК (цепь 19-Г1.2-41-ХА1:1-51-</w:t>
      </w:r>
      <w:r>
        <w:rPr>
          <w:lang w:val="en-US"/>
        </w:rPr>
        <w:t>SA</w:t>
      </w:r>
      <w:r>
        <w:t>14-153-</w:t>
      </w:r>
      <w:r>
        <w:rPr>
          <w:lang w:val="en-US"/>
        </w:rPr>
        <w:t>P</w:t>
      </w:r>
      <w:r>
        <w:t xml:space="preserve">7) – сработает </w:t>
      </w:r>
      <w:proofErr w:type="spellStart"/>
      <w:r>
        <w:t>электрозолотник</w:t>
      </w:r>
      <w:proofErr w:type="spellEnd"/>
      <w:r>
        <w:t xml:space="preserve"> </w:t>
      </w:r>
      <w:r>
        <w:rPr>
          <w:lang w:val="en-US"/>
        </w:rPr>
        <w:t>P</w:t>
      </w:r>
      <w:r>
        <w:t>7 (возможны все движения), производится движение противоположное вызвавшему блокировку до погасания соответствующего транспаранта. Например,</w:t>
      </w:r>
    </w:p>
    <w:p w:rsidR="008951C9" w:rsidRDefault="008951C9">
      <w:pPr>
        <w:pStyle w:val="20"/>
      </w:pPr>
      <w:r>
        <w:br w:type="page"/>
      </w:r>
      <w:r>
        <w:lastRenderedPageBreak/>
        <w:t xml:space="preserve">произошел упор вершины при выдвигании комплекта колен – загорится транспарант </w:t>
      </w:r>
      <w:r>
        <w:rPr>
          <w:lang w:val="en-US"/>
        </w:rPr>
        <w:t>HL</w:t>
      </w:r>
      <w:r>
        <w:t>19 УПОР ВЕРШИНЫ (цепь 61-</w:t>
      </w:r>
      <w:r>
        <w:rPr>
          <w:lang w:val="en-US"/>
        </w:rPr>
        <w:t>K</w:t>
      </w:r>
      <w:r>
        <w:t>4-76-</w:t>
      </w:r>
      <w:r>
        <w:rPr>
          <w:lang w:val="en-US"/>
        </w:rPr>
        <w:t>HL</w:t>
      </w:r>
      <w:r>
        <w:t xml:space="preserve">19) , движение прекратится, обесточится реле </w:t>
      </w:r>
      <w:r>
        <w:rPr>
          <w:lang w:val="en-US"/>
        </w:rPr>
        <w:t>K</w:t>
      </w:r>
      <w:r>
        <w:t>4 (цепь 61-</w:t>
      </w:r>
      <w:r>
        <w:rPr>
          <w:lang w:val="en-US"/>
        </w:rPr>
        <w:t>K</w:t>
      </w:r>
      <w:r>
        <w:t>4-101-</w:t>
      </w:r>
      <w:r>
        <w:rPr>
          <w:lang w:val="en-US"/>
        </w:rPr>
        <w:t>SA</w:t>
      </w:r>
      <w:r>
        <w:t>17-102-</w:t>
      </w:r>
      <w:r>
        <w:rPr>
          <w:lang w:val="en-US"/>
        </w:rPr>
        <w:t>SQ</w:t>
      </w:r>
      <w:r>
        <w:t>18-104-</w:t>
      </w:r>
      <w:r>
        <w:rPr>
          <w:lang w:val="en-US"/>
        </w:rPr>
        <w:t>SA</w:t>
      </w:r>
      <w:r>
        <w:t xml:space="preserve">23 – корпус) и </w:t>
      </w:r>
      <w:proofErr w:type="spellStart"/>
      <w:r>
        <w:t>электрозолотник</w:t>
      </w:r>
      <w:proofErr w:type="spellEnd"/>
      <w:r>
        <w:t xml:space="preserve"> </w:t>
      </w:r>
      <w:r>
        <w:rPr>
          <w:lang w:val="en-US"/>
        </w:rPr>
        <w:t>P</w:t>
      </w:r>
      <w:r>
        <w:t>7 (цепь 63-</w:t>
      </w:r>
      <w:r>
        <w:rPr>
          <w:lang w:val="en-US"/>
        </w:rPr>
        <w:t>K</w:t>
      </w:r>
      <w:r>
        <w:t xml:space="preserve">4-64). Для возобновления движений нажать на кнопку </w:t>
      </w:r>
      <w:r>
        <w:rPr>
          <w:lang w:val="en-US"/>
        </w:rPr>
        <w:t>SA</w:t>
      </w:r>
      <w:r>
        <w:t xml:space="preserve">14 СНЯТИЕ БЛОКИРОВОК и произвести сдвигание колен до погасания транспаранта </w:t>
      </w:r>
      <w:r>
        <w:rPr>
          <w:lang w:val="en-US"/>
        </w:rPr>
        <w:t>HL</w:t>
      </w:r>
      <w:r>
        <w:t xml:space="preserve">19 УПОР ВЕРШИНЫ, отпустить кнопку </w:t>
      </w:r>
      <w:r>
        <w:rPr>
          <w:lang w:val="en-US"/>
        </w:rPr>
        <w:t>SA</w:t>
      </w:r>
      <w:r>
        <w:t>14;</w:t>
      </w:r>
    </w:p>
    <w:p w:rsidR="008951C9" w:rsidRDefault="008951C9">
      <w:pPr>
        <w:pStyle w:val="20"/>
        <w:ind w:firstLine="720"/>
      </w:pPr>
      <w:r>
        <w:t xml:space="preserve">при срабатывании выключателя </w:t>
      </w:r>
      <w:r>
        <w:rPr>
          <w:lang w:val="en-US"/>
        </w:rPr>
        <w:t>SQ</w:t>
      </w:r>
      <w:r>
        <w:t xml:space="preserve">6 (укладка комплекта колен в транспортное состояние) </w:t>
      </w:r>
      <w:proofErr w:type="spellStart"/>
      <w:r>
        <w:t>электрозолотник</w:t>
      </w:r>
      <w:proofErr w:type="spellEnd"/>
      <w:r>
        <w:t xml:space="preserve"> опускания комплекта колен выключится (цепь 61-</w:t>
      </w:r>
      <w:r>
        <w:rPr>
          <w:lang w:val="en-US"/>
        </w:rPr>
        <w:t>SQ</w:t>
      </w:r>
      <w:r>
        <w:t>30-82-</w:t>
      </w:r>
      <w:r>
        <w:rPr>
          <w:lang w:val="en-US"/>
        </w:rPr>
        <w:t>SQ</w:t>
      </w:r>
      <w:r>
        <w:t>6-</w:t>
      </w:r>
      <w:r>
        <w:rPr>
          <w:lang w:val="en-US"/>
        </w:rPr>
        <w:t>P</w:t>
      </w:r>
      <w:r>
        <w:t>4), движение прекратится.</w:t>
      </w:r>
    </w:p>
    <w:p w:rsidR="008951C9" w:rsidRDefault="008951C9">
      <w:pPr>
        <w:pStyle w:val="20"/>
        <w:ind w:firstLine="720"/>
      </w:pPr>
      <w:r>
        <w:t xml:space="preserve">При полном сдвигании колен – срабатывает выключатель </w:t>
      </w:r>
      <w:r>
        <w:rPr>
          <w:lang w:val="en-US"/>
        </w:rPr>
        <w:t>SQ</w:t>
      </w:r>
      <w:r>
        <w:t xml:space="preserve">16, </w:t>
      </w:r>
      <w:proofErr w:type="spellStart"/>
      <w:r>
        <w:t>электрозолотник</w:t>
      </w:r>
      <w:proofErr w:type="spellEnd"/>
      <w:r>
        <w:t xml:space="preserve"> двигателя выключится (цепь 61-</w:t>
      </w:r>
      <w:r>
        <w:rPr>
          <w:lang w:val="en-US"/>
        </w:rPr>
        <w:t>SQ</w:t>
      </w:r>
      <w:r>
        <w:t>34-86-</w:t>
      </w:r>
      <w:r>
        <w:rPr>
          <w:lang w:val="en-US"/>
        </w:rPr>
        <w:t>SQ</w:t>
      </w:r>
      <w:r>
        <w:t>16-59-</w:t>
      </w:r>
      <w:r>
        <w:rPr>
          <w:lang w:val="en-US"/>
        </w:rPr>
        <w:t>P</w:t>
      </w:r>
      <w:r>
        <w:t>5), движение прекратится;</w:t>
      </w:r>
    </w:p>
    <w:p w:rsidR="008951C9" w:rsidRDefault="008951C9">
      <w:pPr>
        <w:pStyle w:val="20"/>
        <w:ind w:firstLine="720"/>
      </w:pPr>
      <w:r>
        <w:t xml:space="preserve">При передаче управления в люльку (выносной пульт) – срабатывает </w:t>
      </w:r>
      <w:proofErr w:type="spellStart"/>
      <w:r>
        <w:t>микровыключатель</w:t>
      </w:r>
      <w:proofErr w:type="spellEnd"/>
      <w:r>
        <w:t xml:space="preserve"> </w:t>
      </w:r>
      <w:r>
        <w:rPr>
          <w:lang w:val="en-US"/>
        </w:rPr>
        <w:t>SQ</w:t>
      </w:r>
      <w:r>
        <w:t>28 (цепь 61-</w:t>
      </w:r>
      <w:r>
        <w:rPr>
          <w:lang w:val="en-US"/>
        </w:rPr>
        <w:t>SQ</w:t>
      </w:r>
      <w:r>
        <w:t xml:space="preserve">28-77), загорится транспарант </w:t>
      </w:r>
      <w:r>
        <w:rPr>
          <w:lang w:val="en-US"/>
        </w:rPr>
        <w:t>HL</w:t>
      </w:r>
      <w:r>
        <w:t xml:space="preserve">12 ЭЛЕКТРОУПРАВЛЕНИЕ, сигнальная лампа </w:t>
      </w:r>
      <w:r>
        <w:rPr>
          <w:lang w:val="en-US"/>
        </w:rPr>
        <w:t>HL</w:t>
      </w:r>
      <w:r>
        <w:t>4 УПРАВЛЕНИЕ (цепь 61-</w:t>
      </w:r>
      <w:r>
        <w:rPr>
          <w:lang w:val="en-US"/>
        </w:rPr>
        <w:t>SQ</w:t>
      </w:r>
      <w:r>
        <w:t>28-77-Х21:1-Х24:11-88-Х22:1-Х23:11), возможно управление с пульта управления в люльке (выносного).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4.44 Выносной пульт управления.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</w:pPr>
      <w:r>
        <w:t>4.44.1 Для управления маневрами лестницы на расстоянии предусмотрен выносной пульт (рис. 51), который при помощи кабеля подключается к основному пульту управления. Выполнение какого-либо маневра производится переводом одного из трех тумблеров 8 в соответствующее положение.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4.45 Водяной ствол.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4.45.1 Водяной ствол состоит из трех основных частей: приемного патрубка 10 (рис. 52), переходного колена 8 и поворотного ствола 2.</w:t>
      </w:r>
    </w:p>
    <w:p w:rsidR="008951C9" w:rsidRDefault="008951C9">
      <w:pPr>
        <w:pStyle w:val="20"/>
        <w:ind w:firstLine="720"/>
      </w:pPr>
      <w:r>
        <w:t>На конце приемного патрубка 10 имеется головка 14 для соединения с напорным водоподводящим рукавом. Внутри ствола 2 расположен успокоитель3. Спрыск 1 ствола сменный.</w:t>
      </w:r>
    </w:p>
    <w:p w:rsidR="008951C9" w:rsidRDefault="008951C9">
      <w:pPr>
        <w:pStyle w:val="20"/>
        <w:ind w:firstLine="720"/>
      </w:pPr>
      <w:r>
        <w:t>Управляется ствол с земли. Для этой цели на стволе закреплен поводок 15, от которого к земле опущена веревка, при помощи которой ствол 2 может поворачиваться в вертикальной плоскости.</w:t>
      </w:r>
    </w:p>
    <w:p w:rsidR="008951C9" w:rsidRDefault="008951C9">
      <w:pPr>
        <w:pStyle w:val="20"/>
        <w:ind w:firstLine="720"/>
      </w:pPr>
      <w:r>
        <w:t>Крепление ствола осуществляется передней скобой 20 и задней скобой 19 с запорным штырем 18 к последним ступеням 1-го колена 2.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  <w:rPr>
          <w:u w:val="single"/>
        </w:rPr>
      </w:pPr>
      <w:r>
        <w:rPr>
          <w:u w:val="single"/>
        </w:rPr>
        <w:t>5. КОНТРОЛЬНО-ИЗМЕРИТЕЛЬНЫЕ ПРИБОРЫ,</w:t>
      </w:r>
    </w:p>
    <w:p w:rsidR="008951C9" w:rsidRDefault="008951C9">
      <w:pPr>
        <w:pStyle w:val="20"/>
        <w:ind w:firstLine="720"/>
        <w:jc w:val="center"/>
        <w:rPr>
          <w:u w:val="single"/>
        </w:rPr>
      </w:pPr>
      <w:r>
        <w:rPr>
          <w:u w:val="single"/>
        </w:rPr>
        <w:t>ИНСТРУМЕНТ И ПРИНАДЛЕЖНОСТИ.</w:t>
      </w:r>
    </w:p>
    <w:p w:rsidR="008951C9" w:rsidRDefault="008951C9">
      <w:pPr>
        <w:pStyle w:val="20"/>
        <w:ind w:firstLine="720"/>
        <w:jc w:val="center"/>
        <w:rPr>
          <w:u w:val="single"/>
        </w:rPr>
      </w:pPr>
    </w:p>
    <w:p w:rsidR="008951C9" w:rsidRDefault="008951C9">
      <w:pPr>
        <w:pStyle w:val="20"/>
        <w:ind w:firstLine="720"/>
        <w:jc w:val="center"/>
      </w:pPr>
      <w:r>
        <w:t>5.1 Контрольно-измерительные приборы.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</w:pPr>
      <w:r>
        <w:t>5.1.1 На автолестнице имеются следующие контрольно- измерительные приборы:</w:t>
      </w:r>
    </w:p>
    <w:p w:rsidR="008951C9" w:rsidRDefault="008951C9">
      <w:pPr>
        <w:pStyle w:val="20"/>
        <w:numPr>
          <w:ilvl w:val="0"/>
          <w:numId w:val="8"/>
        </w:numPr>
      </w:pPr>
      <w:r>
        <w:lastRenderedPageBreak/>
        <w:t>манометр со шкалой деления 0 – 1,6 МПа (0 –16 кгс/см</w:t>
      </w:r>
      <w:r>
        <w:rPr>
          <w:vertAlign w:val="superscript"/>
        </w:rPr>
        <w:t>2</w:t>
      </w:r>
      <w:r>
        <w:t>), показывающий давление в сливной линии. Установлен манометр на пульте управления;</w:t>
      </w:r>
    </w:p>
    <w:p w:rsidR="008951C9" w:rsidRDefault="008951C9">
      <w:pPr>
        <w:pStyle w:val="20"/>
        <w:numPr>
          <w:ilvl w:val="0"/>
          <w:numId w:val="8"/>
        </w:numPr>
      </w:pPr>
      <w:r>
        <w:t>манометр со шкалой деления 0 –40 МПа (0 – 400 кгс/см</w:t>
      </w:r>
      <w:r>
        <w:rPr>
          <w:vertAlign w:val="superscript"/>
        </w:rPr>
        <w:t>2</w:t>
      </w:r>
      <w:r>
        <w:t>), показывающий рабочее давление в гидросистеме. Расположен на пульте управления;</w:t>
      </w:r>
    </w:p>
    <w:p w:rsidR="008951C9" w:rsidRDefault="008951C9">
      <w:pPr>
        <w:pStyle w:val="20"/>
        <w:numPr>
          <w:ilvl w:val="0"/>
          <w:numId w:val="8"/>
        </w:numPr>
      </w:pPr>
      <w:r>
        <w:t>термометр дистанционный со шкалой деления от 0 до 120°С, показывающий температуру в сливной линии гидросистемы. Расположен рядом с манометром;</w:t>
      </w:r>
    </w:p>
    <w:p w:rsidR="008951C9" w:rsidRDefault="008951C9">
      <w:pPr>
        <w:pStyle w:val="20"/>
        <w:numPr>
          <w:ilvl w:val="0"/>
          <w:numId w:val="8"/>
        </w:numPr>
      </w:pPr>
      <w:r>
        <w:t>указать длины, выдвигаемой лестницы в метрах. Расположен на пульте управления;</w:t>
      </w:r>
    </w:p>
    <w:p w:rsidR="008951C9" w:rsidRDefault="008951C9">
      <w:pPr>
        <w:pStyle w:val="20"/>
        <w:numPr>
          <w:ilvl w:val="0"/>
          <w:numId w:val="8"/>
        </w:numPr>
      </w:pPr>
      <w:r>
        <w:t>указатель относительного угла подъема лестницы в градусах. Расположен рядом с указателем длины лестницы;</w:t>
      </w:r>
    </w:p>
    <w:p w:rsidR="008951C9" w:rsidRDefault="008951C9">
      <w:pPr>
        <w:pStyle w:val="20"/>
        <w:numPr>
          <w:ilvl w:val="0"/>
          <w:numId w:val="8"/>
        </w:numPr>
      </w:pPr>
      <w:r>
        <w:t>указатель поперечного уклона лестницы. Расположен на пульте управления;</w:t>
      </w:r>
    </w:p>
    <w:p w:rsidR="008951C9" w:rsidRDefault="008951C9">
      <w:pPr>
        <w:pStyle w:val="20"/>
        <w:numPr>
          <w:ilvl w:val="0"/>
          <w:numId w:val="8"/>
        </w:numPr>
      </w:pPr>
      <w:r>
        <w:t>указатель вылета вершины лестницы в метрах. Совмещен с указателем длины лестницы (на пульте управления);</w:t>
      </w:r>
    </w:p>
    <w:p w:rsidR="008951C9" w:rsidRDefault="008951C9">
      <w:pPr>
        <w:pStyle w:val="20"/>
        <w:numPr>
          <w:ilvl w:val="0"/>
          <w:numId w:val="8"/>
        </w:numPr>
      </w:pPr>
      <w:r>
        <w:t>отвес – указатель абсолютного угла наклона и поперечного уклона лестницы. Расположен на четвертом колене;</w:t>
      </w:r>
    </w:p>
    <w:p w:rsidR="008951C9" w:rsidRDefault="008951C9">
      <w:pPr>
        <w:pStyle w:val="20"/>
        <w:numPr>
          <w:ilvl w:val="0"/>
          <w:numId w:val="8"/>
        </w:numPr>
      </w:pPr>
      <w:r>
        <w:t>анемометр ручной индукционный для измерения скорости ветра. Находится под сиденьем водителя.</w:t>
      </w:r>
    </w:p>
    <w:p w:rsidR="008951C9" w:rsidRDefault="008951C9">
      <w:pPr>
        <w:pStyle w:val="20"/>
      </w:pPr>
    </w:p>
    <w:p w:rsidR="008951C9" w:rsidRDefault="008951C9">
      <w:pPr>
        <w:pStyle w:val="20"/>
        <w:ind w:left="720"/>
      </w:pPr>
      <w:r>
        <w:t>5.1.2. Перечень приборов для периодической поверки приведен в табл.</w:t>
      </w:r>
    </w:p>
    <w:p w:rsidR="008951C9" w:rsidRDefault="008951C9">
      <w:pPr>
        <w:pStyle w:val="20"/>
        <w:ind w:left="720"/>
        <w:rPr>
          <w:vertAlign w:val="superscript"/>
        </w:rPr>
      </w:pPr>
      <w:r>
        <w:t>5.1.</w:t>
      </w:r>
      <w:r>
        <w:rPr>
          <w:vertAlign w:val="superscript"/>
        </w:rPr>
        <w:t xml:space="preserve"> </w:t>
      </w:r>
    </w:p>
    <w:p w:rsidR="008951C9" w:rsidRDefault="008951C9">
      <w:pPr>
        <w:pStyle w:val="20"/>
        <w:ind w:left="720"/>
        <w:jc w:val="center"/>
      </w:pPr>
      <w:r>
        <w:rPr>
          <w:vertAlign w:val="superscript"/>
        </w:rPr>
        <w:br w:type="page"/>
      </w:r>
      <w:r>
        <w:lastRenderedPageBreak/>
        <w:t>5.2 Инструмент и принадлежности.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5.2.1 Инструмент и принадлежности делятся по своему назначению:</w:t>
      </w:r>
    </w:p>
    <w:p w:rsidR="008951C9" w:rsidRDefault="008951C9">
      <w:pPr>
        <w:pStyle w:val="20"/>
      </w:pPr>
      <w:r>
        <w:tab/>
        <w:t>принадлежности для обеспечения работы лестницы;</w:t>
      </w:r>
    </w:p>
    <w:p w:rsidR="008951C9" w:rsidRDefault="008951C9">
      <w:pPr>
        <w:pStyle w:val="20"/>
      </w:pPr>
      <w:r>
        <w:tab/>
        <w:t>противопожарные принадлежности;</w:t>
      </w:r>
    </w:p>
    <w:p w:rsidR="008951C9" w:rsidRDefault="008951C9">
      <w:pPr>
        <w:pStyle w:val="20"/>
      </w:pPr>
      <w:r>
        <w:tab/>
        <w:t>шоферский инструмент и принадлежности;</w:t>
      </w:r>
    </w:p>
    <w:p w:rsidR="008951C9" w:rsidRDefault="008951C9">
      <w:pPr>
        <w:pStyle w:val="20"/>
      </w:pPr>
      <w:r>
        <w:tab/>
        <w:t>запасной инструмент и принадлежности.</w:t>
      </w:r>
    </w:p>
    <w:p w:rsidR="008951C9" w:rsidRDefault="008951C9">
      <w:pPr>
        <w:pStyle w:val="20"/>
      </w:pPr>
      <w:r>
        <w:tab/>
        <w:t>Инструмент и принадлежности первых трех групп должны постоянно находиться на автолестнице.</w:t>
      </w:r>
    </w:p>
    <w:p w:rsidR="008951C9" w:rsidRDefault="008951C9">
      <w:pPr>
        <w:pStyle w:val="20"/>
      </w:pPr>
      <w:r>
        <w:tab/>
        <w:t>Инструмент и принадлежности первых двух групп, а также часть шоферского инструмента размещены и закреплены на автолестнице.</w:t>
      </w:r>
    </w:p>
    <w:p w:rsidR="008951C9" w:rsidRDefault="008951C9">
      <w:pPr>
        <w:pStyle w:val="20"/>
      </w:pPr>
      <w:r>
        <w:tab/>
        <w:t>Перечень инструмента и принадлежностей указан в ведомости ЗИП ПМ-512 00.00.00 3И.</w:t>
      </w:r>
    </w:p>
    <w:p w:rsidR="008951C9" w:rsidRDefault="008951C9">
      <w:pPr>
        <w:pStyle w:val="20"/>
      </w:pPr>
    </w:p>
    <w:p w:rsidR="008951C9" w:rsidRDefault="008951C9">
      <w:pPr>
        <w:pStyle w:val="20"/>
      </w:pPr>
    </w:p>
    <w:p w:rsidR="008951C9" w:rsidRDefault="008951C9">
      <w:pPr>
        <w:pStyle w:val="20"/>
        <w:jc w:val="center"/>
        <w:rPr>
          <w:u w:val="single"/>
        </w:rPr>
      </w:pPr>
      <w:r>
        <w:rPr>
          <w:u w:val="single"/>
        </w:rPr>
        <w:t>6. МАРКИРОВАНИЕ, ПЛОМБИРОВАНИЕ, ТАРА И УПАКОВКА.</w:t>
      </w:r>
    </w:p>
    <w:p w:rsidR="008951C9" w:rsidRDefault="008951C9">
      <w:pPr>
        <w:pStyle w:val="20"/>
        <w:jc w:val="center"/>
        <w:rPr>
          <w:u w:val="single"/>
        </w:rPr>
      </w:pPr>
    </w:p>
    <w:p w:rsidR="008951C9" w:rsidRDefault="008951C9">
      <w:pPr>
        <w:pStyle w:val="20"/>
        <w:jc w:val="center"/>
      </w:pPr>
      <w:r>
        <w:t>6.1 Маркирование и пломбирование.</w:t>
      </w:r>
    </w:p>
    <w:p w:rsidR="008951C9" w:rsidRDefault="008951C9">
      <w:pPr>
        <w:pStyle w:val="20"/>
        <w:jc w:val="center"/>
      </w:pPr>
    </w:p>
    <w:p w:rsidR="008951C9" w:rsidRDefault="008951C9">
      <w:pPr>
        <w:pStyle w:val="20"/>
        <w:ind w:firstLine="720"/>
      </w:pPr>
      <w:r>
        <w:t>6.1.1 После приемки автолестницы ОТК завода, на поворотную раму устанавливается пластинка потребительской маркировки в соответствии с ОСТ 22-339-72.</w:t>
      </w:r>
    </w:p>
    <w:p w:rsidR="008951C9" w:rsidRDefault="008951C9">
      <w:pPr>
        <w:pStyle w:val="20"/>
      </w:pPr>
      <w:r>
        <w:tab/>
        <w:t>На пластинке указаны:</w:t>
      </w:r>
    </w:p>
    <w:p w:rsidR="008951C9" w:rsidRDefault="008951C9">
      <w:pPr>
        <w:pStyle w:val="20"/>
      </w:pPr>
      <w:r>
        <w:t>Наименование предприятия – изготовителя;</w:t>
      </w:r>
    </w:p>
    <w:p w:rsidR="008951C9" w:rsidRDefault="008951C9">
      <w:pPr>
        <w:pStyle w:val="20"/>
      </w:pPr>
      <w:r>
        <w:t>Индекс изделия;</w:t>
      </w:r>
    </w:p>
    <w:p w:rsidR="008951C9" w:rsidRDefault="008951C9">
      <w:pPr>
        <w:pStyle w:val="20"/>
      </w:pPr>
      <w:r>
        <w:t>Год изготовления;</w:t>
      </w:r>
    </w:p>
    <w:p w:rsidR="008951C9" w:rsidRDefault="008951C9">
      <w:pPr>
        <w:pStyle w:val="20"/>
      </w:pPr>
      <w:r>
        <w:t>Заводской номер;</w:t>
      </w:r>
    </w:p>
    <w:p w:rsidR="008951C9" w:rsidRDefault="008951C9">
      <w:pPr>
        <w:pStyle w:val="20"/>
      </w:pPr>
      <w:r>
        <w:t>Номер технических условий.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6.1.2 На автолестнице должны быть опломбированы:</w:t>
      </w:r>
    </w:p>
    <w:p w:rsidR="008951C9" w:rsidRDefault="008951C9">
      <w:pPr>
        <w:pStyle w:val="20"/>
      </w:pPr>
      <w:r>
        <w:t>кабина, двери кабины, топливный бак, запасное колесо, двери отсеков платформы, ящик аккумуляторных батарей шасси, ящик аккумуляторных батарей аварийного привода, чехол пульта управления, дверца ящика переговорного устройства.</w:t>
      </w:r>
    </w:p>
    <w:p w:rsidR="008951C9" w:rsidRDefault="008951C9">
      <w:pPr>
        <w:pStyle w:val="20"/>
      </w:pPr>
      <w:r>
        <w:tab/>
        <w:t>В первую очередь снимается пломба с дверей кабины водителя, где находится техническая документация на автолестницу. После изучения документации вскрываются остальные пломбы.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6.2 Тара и упаковка.</w:t>
      </w:r>
    </w:p>
    <w:p w:rsidR="008951C9" w:rsidRDefault="008951C9">
      <w:pPr>
        <w:pStyle w:val="20"/>
        <w:ind w:firstLine="720"/>
      </w:pPr>
      <w:r>
        <w:t>6.2.1 Вся техническая и товаросопроводительная документация упакована в пакет из полиэтиленовой пленки.</w:t>
      </w:r>
    </w:p>
    <w:p w:rsidR="008951C9" w:rsidRDefault="008951C9">
      <w:pPr>
        <w:pStyle w:val="20"/>
        <w:ind w:firstLine="720"/>
      </w:pPr>
      <w:r>
        <w:t>Запасные части, инструмент и принадлежности (ЗИП) упакованы в парафинированную бумагу и уложены в ящик.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6.2.2 Пульт управления и сидение оператора закрыты полиэтиленовыми чехлами.</w:t>
      </w:r>
    </w:p>
    <w:p w:rsidR="008951C9" w:rsidRDefault="008951C9">
      <w:pPr>
        <w:pStyle w:val="20"/>
        <w:ind w:firstLine="720"/>
        <w:jc w:val="center"/>
      </w:pPr>
      <w:r>
        <w:br w:type="page"/>
      </w:r>
      <w:r>
        <w:rPr>
          <w:u w:val="single"/>
        </w:rPr>
        <w:lastRenderedPageBreak/>
        <w:t>7. ОБЩИЕ УКАЗАНИЯ ПО ЭКСПЛУАТАЦИИ АВТОЛЕСТНИЦЫ.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  <w:jc w:val="center"/>
      </w:pPr>
      <w:r>
        <w:t>7.1 Введение автолестницы в эксплуатацию.</w:t>
      </w:r>
    </w:p>
    <w:p w:rsidR="008951C9" w:rsidRDefault="008951C9">
      <w:pPr>
        <w:pStyle w:val="20"/>
        <w:ind w:firstLine="720"/>
        <w:jc w:val="center"/>
      </w:pPr>
    </w:p>
    <w:p w:rsidR="008951C9" w:rsidRDefault="008951C9">
      <w:pPr>
        <w:pStyle w:val="20"/>
        <w:ind w:firstLine="720"/>
      </w:pPr>
      <w:r>
        <w:t>7.1.1 Автолестница должна эксплуатироваться в соответствии с требованиями настоящей инструкции.</w:t>
      </w:r>
    </w:p>
    <w:p w:rsidR="008951C9" w:rsidRDefault="008951C9">
      <w:pPr>
        <w:pStyle w:val="20"/>
        <w:ind w:firstLine="720"/>
      </w:pPr>
      <w:r>
        <w:t>Эксплуатирующая организация должна обеспечить постоянное содержание автолестницы в исправном состоянии путем организации своевременного и качественного обслуживания, ремонта и технического освидетельствования.</w:t>
      </w:r>
    </w:p>
    <w:p w:rsidR="008951C9" w:rsidRDefault="008951C9">
      <w:pPr>
        <w:pStyle w:val="20"/>
        <w:ind w:firstLine="720"/>
      </w:pPr>
      <w:r>
        <w:t>Для работы на автолестнице назначается оператор, который отвечает за сохранность и техническое состояние автолестницы.</w:t>
      </w:r>
    </w:p>
    <w:p w:rsidR="008951C9" w:rsidRDefault="008951C9">
      <w:pPr>
        <w:pStyle w:val="20"/>
        <w:ind w:firstLine="720"/>
      </w:pPr>
      <w:r>
        <w:t>Оператор должен:</w:t>
      </w:r>
    </w:p>
    <w:p w:rsidR="008951C9" w:rsidRDefault="008951C9">
      <w:pPr>
        <w:pStyle w:val="20"/>
        <w:ind w:firstLine="720"/>
      </w:pPr>
      <w:r>
        <w:t>При эксплуатации автолестницы иметь при себе удостоверение на право управления автомобилем и автолестницей;</w:t>
      </w:r>
    </w:p>
    <w:p w:rsidR="008951C9" w:rsidRDefault="008951C9">
      <w:pPr>
        <w:pStyle w:val="20"/>
        <w:ind w:firstLine="720"/>
      </w:pPr>
      <w:r>
        <w:t>Знать устройство, технические возможности и правила эксплуатации автолестницы и автомобиля;</w:t>
      </w:r>
    </w:p>
    <w:p w:rsidR="008951C9" w:rsidRDefault="008951C9">
      <w:pPr>
        <w:pStyle w:val="20"/>
        <w:ind w:firstLine="720"/>
      </w:pPr>
      <w:r>
        <w:t>Знать и строго соблюдать сроки и порядок технического обслуживания автолестницы;</w:t>
      </w:r>
    </w:p>
    <w:p w:rsidR="008951C9" w:rsidRDefault="008951C9">
      <w:pPr>
        <w:pStyle w:val="20"/>
        <w:ind w:firstLine="720"/>
      </w:pPr>
      <w:r>
        <w:t>Знать правила техники безопасности при работе, ремонте и обслуживания автолестницы;</w:t>
      </w:r>
    </w:p>
    <w:p w:rsidR="008951C9" w:rsidRDefault="008951C9">
      <w:pPr>
        <w:pStyle w:val="20"/>
        <w:ind w:firstLine="720"/>
      </w:pPr>
      <w:r>
        <w:t>Наблюдать за состоянием агрегатов и механизмов автолестницы и своевременно устранять обнаруженные неисправности.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7.1.2 При доставке автолестницы с завода – изготовителя железнодорожным (морским) транспортом необходимо принять ее от железной дороги (морского пути) в соответствии с требованиями транспортных уставов (кодексов):</w:t>
      </w:r>
    </w:p>
    <w:p w:rsidR="008951C9" w:rsidRDefault="008951C9">
      <w:pPr>
        <w:pStyle w:val="20"/>
        <w:ind w:firstLine="720"/>
      </w:pPr>
      <w:r>
        <w:t>проверить прибывшую автолестницу на соответствие ее документам (накладной);</w:t>
      </w:r>
    </w:p>
    <w:p w:rsidR="008951C9" w:rsidRDefault="008951C9">
      <w:pPr>
        <w:pStyle w:val="20"/>
        <w:ind w:firstLine="720"/>
      </w:pPr>
      <w:r>
        <w:t>проверить наличие и исправность пломб на ней;</w:t>
      </w:r>
    </w:p>
    <w:p w:rsidR="008951C9" w:rsidRDefault="008951C9">
      <w:pPr>
        <w:pStyle w:val="20"/>
        <w:ind w:firstLine="720"/>
      </w:pPr>
      <w:r>
        <w:t>проверить комплект поставки согласно формуляру ПМ-513.00.00.00 Ф0 и ведомости  ЗИП ИМ-512.00.00.00 ЗИ;</w:t>
      </w:r>
    </w:p>
    <w:p w:rsidR="008951C9" w:rsidRDefault="008951C9">
      <w:pPr>
        <w:pStyle w:val="20"/>
        <w:ind w:firstLine="720"/>
      </w:pPr>
      <w:r>
        <w:t>проверить внешним осмотром отсутствие повреждений элементов конструкции, трубопроводов, агрегатов гидросистем и электропроводки.</w:t>
      </w:r>
    </w:p>
    <w:p w:rsidR="008951C9" w:rsidRDefault="008951C9">
      <w:pPr>
        <w:pStyle w:val="20"/>
        <w:ind w:firstLine="720"/>
      </w:pPr>
      <w:r>
        <w:t>Осмотр проводить по маршруту, начиная с кабины автолестницы по его левой стороне в конец платформы, и закончить осмотром пультов управления.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7.1.3 В случае обнаружения неисправностей автолестницы, несоответствия записям в документах (недостача), отсутствия или повреждения пломб и т. п. необходимо требовать от транспортных органов составления коммерческого акта, в котором указать размер фактической недостачи или повреждения автолестницы.</w:t>
      </w:r>
    </w:p>
    <w:p w:rsidR="008951C9" w:rsidRDefault="008951C9">
      <w:pPr>
        <w:pStyle w:val="20"/>
        <w:ind w:firstLine="720"/>
      </w:pPr>
      <w:r>
        <w:t>Претензии на недостачу, повреждения и т.п., не принятые от транспортных органов, заводом не рассматриваются.</w:t>
      </w:r>
    </w:p>
    <w:p w:rsidR="008951C9" w:rsidRDefault="008951C9">
      <w:pPr>
        <w:pStyle w:val="20"/>
        <w:ind w:firstLine="720"/>
      </w:pPr>
      <w:r>
        <w:br w:type="page"/>
      </w:r>
      <w:r>
        <w:lastRenderedPageBreak/>
        <w:t>7.1.4 Провести контрольную проверку работоспособности систем и агрегатов и состояние гидросистемы на отсутствие течи.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7.2 Особенности эксплуатации автолестницы.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7.2.1 Заправку гидравлической системы автолестницы производить только кондиционной рабочей жидкостью при наличии на нее паспорта или сертификата из закрытой емкости.</w:t>
      </w:r>
    </w:p>
    <w:p w:rsidR="008951C9" w:rsidRDefault="008951C9">
      <w:pPr>
        <w:pStyle w:val="20"/>
        <w:ind w:firstLine="720"/>
      </w:pPr>
      <w:r>
        <w:t>Применять жидкости, указанные в табл. 2.1.</w:t>
      </w:r>
    </w:p>
    <w:p w:rsidR="008951C9" w:rsidRDefault="008951C9">
      <w:pPr>
        <w:pStyle w:val="20"/>
        <w:ind w:firstLine="720"/>
      </w:pPr>
      <w:r>
        <w:t>Исключить попадание воды и механических примесей в бак и магистрали силовой группы.</w:t>
      </w:r>
    </w:p>
    <w:p w:rsidR="008951C9" w:rsidRDefault="008951C9">
      <w:pPr>
        <w:pStyle w:val="20"/>
        <w:ind w:firstLine="720"/>
      </w:pPr>
      <w:r>
        <w:t>Автолестница должна храниться в закрытом помещении с температурой плюс 5°С для быстрого пуска двигателя и немедленного выезда.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numPr>
          <w:ilvl w:val="0"/>
          <w:numId w:val="9"/>
        </w:numPr>
        <w:jc w:val="center"/>
      </w:pPr>
      <w:r>
        <w:rPr>
          <w:u w:val="single"/>
        </w:rPr>
        <w:t>УКАЗАНИЯ МЕР БЕЗОПАСНОСТИ.</w:t>
      </w:r>
    </w:p>
    <w:p w:rsidR="008951C9" w:rsidRDefault="008951C9">
      <w:pPr>
        <w:pStyle w:val="20"/>
        <w:ind w:left="720"/>
        <w:rPr>
          <w:u w:val="single"/>
        </w:rPr>
      </w:pPr>
    </w:p>
    <w:p w:rsidR="008951C9" w:rsidRDefault="008951C9">
      <w:pPr>
        <w:pStyle w:val="20"/>
        <w:numPr>
          <w:ilvl w:val="1"/>
          <w:numId w:val="9"/>
        </w:numPr>
        <w:jc w:val="center"/>
      </w:pPr>
      <w:r>
        <w:t>Общие положения.</w:t>
      </w:r>
    </w:p>
    <w:p w:rsidR="008951C9" w:rsidRDefault="008951C9">
      <w:pPr>
        <w:pStyle w:val="20"/>
        <w:jc w:val="center"/>
      </w:pPr>
    </w:p>
    <w:p w:rsidR="008951C9" w:rsidRDefault="008951C9">
      <w:pPr>
        <w:pStyle w:val="20"/>
        <w:numPr>
          <w:ilvl w:val="2"/>
          <w:numId w:val="9"/>
        </w:numPr>
      </w:pPr>
      <w:r>
        <w:t>Для обеспечения безопасных метод ведения работ оператор и</w:t>
      </w:r>
    </w:p>
    <w:p w:rsidR="008951C9" w:rsidRDefault="008951C9">
      <w:pPr>
        <w:pStyle w:val="20"/>
      </w:pPr>
      <w:r>
        <w:t>боевой расчет обязаны строго соблюдать правила безопасности, руководствуясь настоящей инструкцией.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2"/>
          <w:numId w:val="9"/>
        </w:numPr>
      </w:pPr>
      <w:r>
        <w:t>К работе может быть допущена только исправная и испытанная</w:t>
      </w:r>
    </w:p>
    <w:p w:rsidR="008951C9" w:rsidRDefault="008951C9">
      <w:pPr>
        <w:pStyle w:val="20"/>
      </w:pPr>
      <w:r>
        <w:t>автолестница.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2"/>
          <w:numId w:val="9"/>
        </w:numPr>
      </w:pPr>
      <w:r>
        <w:t>Лица, не имеющие соответствующей квалификации и не</w:t>
      </w:r>
    </w:p>
    <w:p w:rsidR="008951C9" w:rsidRDefault="008951C9">
      <w:pPr>
        <w:pStyle w:val="20"/>
      </w:pPr>
      <w:r>
        <w:t>имеющие специального удостоверения, к работа на автолестнице не допускаются.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9"/>
        </w:numPr>
        <w:jc w:val="center"/>
      </w:pPr>
      <w:r>
        <w:t>Правила безопасности при работе автолестницы.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numPr>
          <w:ilvl w:val="2"/>
          <w:numId w:val="9"/>
        </w:numPr>
        <w:jc w:val="left"/>
      </w:pPr>
      <w:r>
        <w:t>В процессе эксплуатации для предупреждения несчастных</w:t>
      </w:r>
    </w:p>
    <w:p w:rsidR="008951C9" w:rsidRDefault="008951C9">
      <w:pPr>
        <w:pStyle w:val="20"/>
        <w:jc w:val="left"/>
      </w:pPr>
      <w:r>
        <w:t>случаев, опрокидывания и поломки автолестницы ЗАПРЕЩАЕТСЯ:</w:t>
      </w:r>
    </w:p>
    <w:p w:rsidR="008951C9" w:rsidRDefault="008951C9">
      <w:pPr>
        <w:pStyle w:val="20"/>
        <w:jc w:val="left"/>
      </w:pPr>
      <w:r>
        <w:tab/>
        <w:t>производить посадку в люльку более 2-х человек;</w:t>
      </w:r>
    </w:p>
    <w:p w:rsidR="008951C9" w:rsidRDefault="008951C9">
      <w:pPr>
        <w:pStyle w:val="20"/>
        <w:jc w:val="left"/>
      </w:pPr>
      <w:r>
        <w:tab/>
        <w:t>нагружать люльку грузом массой более 200 кг;</w:t>
      </w:r>
    </w:p>
    <w:p w:rsidR="008951C9" w:rsidRDefault="008951C9">
      <w:pPr>
        <w:pStyle w:val="20"/>
        <w:jc w:val="left"/>
      </w:pPr>
      <w:r>
        <w:tab/>
        <w:t>одновременное нахождение в спасательном рукаве людей сверх нормы, указанной в п.10.8.1 настоящей инструкции;</w:t>
      </w:r>
    </w:p>
    <w:p w:rsidR="008951C9" w:rsidRDefault="008951C9">
      <w:pPr>
        <w:pStyle w:val="20"/>
        <w:jc w:val="left"/>
      </w:pPr>
      <w:r>
        <w:tab/>
        <w:t>нахождение на лестнице и перемещение по ней людей сверх нормы, указанной в п.10.6.1 настоящей инструкции;</w:t>
      </w:r>
    </w:p>
    <w:p w:rsidR="008951C9" w:rsidRDefault="008951C9">
      <w:pPr>
        <w:pStyle w:val="20"/>
        <w:jc w:val="left"/>
      </w:pPr>
      <w:r>
        <w:tab/>
        <w:t>проводить работы в составе неполного экипажа;</w:t>
      </w:r>
    </w:p>
    <w:p w:rsidR="008951C9" w:rsidRDefault="008951C9">
      <w:pPr>
        <w:pStyle w:val="20"/>
        <w:jc w:val="left"/>
      </w:pPr>
      <w:r>
        <w:tab/>
        <w:t>допускать посторонних лиц в зону работы автолестницы;</w:t>
      </w:r>
    </w:p>
    <w:p w:rsidR="008951C9" w:rsidRDefault="008951C9">
      <w:pPr>
        <w:pStyle w:val="20"/>
        <w:jc w:val="left"/>
      </w:pPr>
      <w:r>
        <w:tab/>
        <w:t>работать в районе линий электропередач, находящихся под напряжением, на расстоянии ближе 30м;</w:t>
      </w:r>
    </w:p>
    <w:p w:rsidR="008951C9" w:rsidRDefault="008951C9">
      <w:pPr>
        <w:pStyle w:val="20"/>
        <w:jc w:val="left"/>
      </w:pPr>
      <w:r>
        <w:tab/>
        <w:t>начинать работу с не установленными  опорами ближе 2 – 2,5 м от обрывов, котлованов, не засыпанных канав;</w:t>
      </w:r>
    </w:p>
    <w:p w:rsidR="008951C9" w:rsidRDefault="008951C9">
      <w:pPr>
        <w:pStyle w:val="20"/>
        <w:jc w:val="left"/>
      </w:pPr>
      <w:r>
        <w:tab/>
        <w:t>работать без растяжных веревок при скорости ветра более 10 м/с;</w:t>
      </w:r>
    </w:p>
    <w:p w:rsidR="008951C9" w:rsidRDefault="008951C9">
      <w:pPr>
        <w:pStyle w:val="20"/>
        <w:jc w:val="left"/>
      </w:pPr>
      <w:r>
        <w:br w:type="page"/>
      </w:r>
      <w:r>
        <w:lastRenderedPageBreak/>
        <w:tab/>
        <w:t>работать в ночное время при неисправных осветительных приборах автолестницы;</w:t>
      </w:r>
    </w:p>
    <w:p w:rsidR="008951C9" w:rsidRDefault="008951C9">
      <w:pPr>
        <w:pStyle w:val="20"/>
        <w:jc w:val="left"/>
      </w:pPr>
      <w:r>
        <w:tab/>
        <w:t>находится под поднятыми коленами;</w:t>
      </w:r>
    </w:p>
    <w:p w:rsidR="008951C9" w:rsidRDefault="008951C9">
      <w:pPr>
        <w:pStyle w:val="20"/>
        <w:jc w:val="left"/>
      </w:pPr>
      <w:r>
        <w:tab/>
        <w:t>работать на поверхности с уклоном более 6°;</w:t>
      </w:r>
    </w:p>
    <w:p w:rsidR="008951C9" w:rsidRDefault="008951C9">
      <w:pPr>
        <w:pStyle w:val="20"/>
        <w:jc w:val="left"/>
      </w:pPr>
      <w:r>
        <w:tab/>
        <w:t>работать с поднятыми опорами;</w:t>
      </w:r>
    </w:p>
    <w:p w:rsidR="008951C9" w:rsidRDefault="008951C9">
      <w:pPr>
        <w:pStyle w:val="20"/>
        <w:jc w:val="left"/>
      </w:pPr>
      <w:r>
        <w:tab/>
        <w:t>оставлять без надзора с земли автолестницу с поднятыми коленами;</w:t>
      </w:r>
    </w:p>
    <w:p w:rsidR="008951C9" w:rsidRDefault="008951C9">
      <w:pPr>
        <w:pStyle w:val="20"/>
        <w:jc w:val="left"/>
      </w:pPr>
      <w:r>
        <w:tab/>
        <w:t>работать без колодок под задними колесами;</w:t>
      </w:r>
    </w:p>
    <w:p w:rsidR="008951C9" w:rsidRDefault="008951C9">
      <w:pPr>
        <w:pStyle w:val="20"/>
        <w:jc w:val="left"/>
      </w:pPr>
      <w:r>
        <w:tab/>
        <w:t>работать с отключенной автоматикой бокового  выравнивания;</w:t>
      </w:r>
    </w:p>
    <w:p w:rsidR="008951C9" w:rsidRDefault="008951C9">
      <w:pPr>
        <w:pStyle w:val="20"/>
        <w:jc w:val="left"/>
      </w:pPr>
      <w:r>
        <w:tab/>
        <w:t>проведение маневров лестницы при нахождении на коленах людей;</w:t>
      </w:r>
    </w:p>
    <w:p w:rsidR="008951C9" w:rsidRDefault="008951C9">
      <w:pPr>
        <w:pStyle w:val="20"/>
        <w:jc w:val="left"/>
      </w:pPr>
      <w:r>
        <w:tab/>
        <w:t>работать при отсутствии питания в системе электрооборудования, т.к. в это время автоматика и блокировка не действуют;</w:t>
      </w:r>
    </w:p>
    <w:p w:rsidR="008951C9" w:rsidRDefault="008951C9">
      <w:pPr>
        <w:pStyle w:val="20"/>
        <w:jc w:val="left"/>
      </w:pPr>
      <w:r>
        <w:tab/>
        <w:t>работать при неисправной гидросистеме;</w:t>
      </w:r>
    </w:p>
    <w:p w:rsidR="008951C9" w:rsidRDefault="008951C9">
      <w:pPr>
        <w:pStyle w:val="20"/>
        <w:jc w:val="left"/>
      </w:pPr>
      <w:r>
        <w:tab/>
        <w:t>работать при незаблокированных рессорах;</w:t>
      </w:r>
    </w:p>
    <w:p w:rsidR="008951C9" w:rsidRDefault="008951C9">
      <w:pPr>
        <w:pStyle w:val="20"/>
        <w:jc w:val="left"/>
      </w:pPr>
      <w:r>
        <w:tab/>
        <w:t>работать при обнаружении неисправностей гидрозамков, болтов крепления и возникновения опасных колебаний колен до устранения дефектов;</w:t>
      </w:r>
    </w:p>
    <w:p w:rsidR="008951C9" w:rsidRDefault="008951C9">
      <w:pPr>
        <w:pStyle w:val="20"/>
        <w:jc w:val="left"/>
      </w:pPr>
      <w:r>
        <w:tab/>
        <w:t>работать при отказе системы блокировки;</w:t>
      </w:r>
    </w:p>
    <w:p w:rsidR="008951C9" w:rsidRDefault="008951C9">
      <w:pPr>
        <w:pStyle w:val="20"/>
        <w:jc w:val="left"/>
      </w:pPr>
      <w:r>
        <w:tab/>
        <w:t>работать при температуре рабочей жидкости в системе свыше допустимой;</w:t>
      </w:r>
    </w:p>
    <w:p w:rsidR="008951C9" w:rsidRDefault="008951C9">
      <w:pPr>
        <w:pStyle w:val="20"/>
        <w:jc w:val="left"/>
      </w:pPr>
      <w:r>
        <w:tab/>
        <w:t>поднимать груз с оттяжкой его в сторону;</w:t>
      </w:r>
    </w:p>
    <w:p w:rsidR="008951C9" w:rsidRDefault="008951C9">
      <w:pPr>
        <w:pStyle w:val="20"/>
        <w:jc w:val="left"/>
      </w:pPr>
      <w:r>
        <w:tab/>
        <w:t xml:space="preserve">поднимать груз, примерзший, заваленный другими предметами и </w:t>
      </w:r>
      <w:proofErr w:type="spellStart"/>
      <w:r>
        <w:t>приболченный</w:t>
      </w:r>
      <w:proofErr w:type="spellEnd"/>
      <w:r>
        <w:t>;</w:t>
      </w:r>
    </w:p>
    <w:p w:rsidR="008951C9" w:rsidRDefault="008951C9">
      <w:pPr>
        <w:pStyle w:val="20"/>
        <w:jc w:val="left"/>
      </w:pPr>
      <w:r>
        <w:tab/>
        <w:t>перемещение с места на место с поднятым комплектом колен;</w:t>
      </w:r>
    </w:p>
    <w:p w:rsidR="008951C9" w:rsidRDefault="008951C9">
      <w:pPr>
        <w:pStyle w:val="20"/>
        <w:jc w:val="left"/>
      </w:pPr>
      <w:r>
        <w:tab/>
        <w:t>регулировка предохранительного клапана при выполнении движений;</w:t>
      </w:r>
    </w:p>
    <w:p w:rsidR="008951C9" w:rsidRDefault="008951C9">
      <w:pPr>
        <w:pStyle w:val="20"/>
        <w:jc w:val="left"/>
      </w:pPr>
      <w:r>
        <w:tab/>
        <w:t>работа ручным стволом с не опертой вершиной лестницы;</w:t>
      </w:r>
    </w:p>
    <w:p w:rsidR="008951C9" w:rsidRDefault="008951C9">
      <w:pPr>
        <w:pStyle w:val="20"/>
        <w:jc w:val="left"/>
      </w:pPr>
      <w:r>
        <w:tab/>
        <w:t>смазывать беговые дорожки, по которым движутся задние ролики.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ind w:firstLine="720"/>
        <w:jc w:val="left"/>
      </w:pPr>
      <w:r>
        <w:t>8.2.2 Поле движения (см. рис.2) – зона, находясь в которой, вершина лестницы может быть нагружена полностью.</w:t>
      </w:r>
    </w:p>
    <w:p w:rsidR="008951C9" w:rsidRDefault="008951C9">
      <w:pPr>
        <w:pStyle w:val="20"/>
        <w:ind w:left="720"/>
        <w:jc w:val="left"/>
      </w:pPr>
      <w:r>
        <w:t>Устойчивость автолестницы при работе зависит от опрокидывающего</w:t>
      </w:r>
    </w:p>
    <w:p w:rsidR="008951C9" w:rsidRDefault="008951C9">
      <w:pPr>
        <w:pStyle w:val="20"/>
        <w:jc w:val="left"/>
      </w:pPr>
      <w:r>
        <w:t>момента, действующего на лестницу, который не может превышать определенного расчетом. Поэтому вылет лестницы не может быть больше указанного на рис. 2 и ограничивается при работе автоматикой.</w:t>
      </w:r>
    </w:p>
    <w:p w:rsidR="008951C9" w:rsidRDefault="008951C9">
      <w:pPr>
        <w:pStyle w:val="20"/>
        <w:jc w:val="left"/>
      </w:pPr>
      <w:r>
        <w:tab/>
        <w:t>При выполнении выдвигания и опускания надо быть особенно внимательным, так как эти два движения ведут к увеличению вылета лестницы и опрокидывающего момента.</w:t>
      </w:r>
    </w:p>
    <w:p w:rsidR="008951C9" w:rsidRDefault="008951C9">
      <w:pPr>
        <w:pStyle w:val="20"/>
        <w:jc w:val="left"/>
      </w:pPr>
      <w:r>
        <w:tab/>
        <w:t>Действие автоматики, следящей за вылетом лестницы, необходимо контролировать по световым сигналам и по указателю длины выдвигания на пульте управления.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jc w:val="left"/>
      </w:pPr>
      <w:r>
        <w:tab/>
        <w:t>8.2.3 После окончания работы автолестницы коробка отбора мощности должна быть отключена.</w:t>
      </w:r>
    </w:p>
    <w:p w:rsidR="008951C9" w:rsidRDefault="008951C9">
      <w:pPr>
        <w:pStyle w:val="20"/>
        <w:jc w:val="left"/>
      </w:pPr>
      <w:r>
        <w:tab/>
        <w:t>Передвижение автомобиля с включенной коробкой отбора мощности ЗАПРЕЩАЕТСЯ.</w:t>
      </w:r>
    </w:p>
    <w:p w:rsidR="008951C9" w:rsidRDefault="008951C9">
      <w:pPr>
        <w:pStyle w:val="20"/>
        <w:numPr>
          <w:ilvl w:val="2"/>
          <w:numId w:val="2"/>
        </w:numPr>
        <w:jc w:val="left"/>
      </w:pPr>
      <w:r>
        <w:br w:type="page"/>
      </w:r>
      <w:r>
        <w:lastRenderedPageBreak/>
        <w:t>При подготовке к работе, техническом обслуживании и ремонте</w:t>
      </w:r>
    </w:p>
    <w:p w:rsidR="008951C9" w:rsidRDefault="008951C9">
      <w:pPr>
        <w:pStyle w:val="20"/>
        <w:jc w:val="left"/>
      </w:pPr>
      <w:r>
        <w:t>необходимо соблюдать правила техники безопасности, принятые для автотранспорта и грузоподъемных машин.</w:t>
      </w:r>
    </w:p>
    <w:p w:rsidR="008951C9" w:rsidRDefault="008951C9">
      <w:pPr>
        <w:pStyle w:val="20"/>
        <w:ind w:left="720"/>
        <w:jc w:val="left"/>
      </w:pPr>
    </w:p>
    <w:p w:rsidR="008951C9" w:rsidRDefault="008951C9">
      <w:pPr>
        <w:pStyle w:val="20"/>
        <w:numPr>
          <w:ilvl w:val="2"/>
          <w:numId w:val="2"/>
        </w:numPr>
        <w:jc w:val="left"/>
      </w:pPr>
      <w:r>
        <w:t>Во время работы оператор должен находится у нижнего пульта</w:t>
      </w:r>
    </w:p>
    <w:p w:rsidR="008951C9" w:rsidRDefault="008951C9">
      <w:pPr>
        <w:pStyle w:val="20"/>
        <w:jc w:val="left"/>
      </w:pPr>
      <w:r>
        <w:t>управления до тех пор, пока комплект колен не уложен в транспортное положение.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numPr>
          <w:ilvl w:val="2"/>
          <w:numId w:val="2"/>
        </w:numPr>
        <w:jc w:val="left"/>
      </w:pPr>
      <w:r>
        <w:t>При управлении автолестницей с верхнего и дистанционного</w:t>
      </w:r>
    </w:p>
    <w:p w:rsidR="008951C9" w:rsidRDefault="008951C9">
      <w:pPr>
        <w:pStyle w:val="20"/>
        <w:jc w:val="left"/>
      </w:pPr>
      <w:r>
        <w:t>пультов оператор может произвести останов движения перемещением соответствующей рукоятки на нижнем пульте управления, а при аварийных ситуациях обязан переключить управление на себя, путем перемещения рукоятки 16 (см. рис.29).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numPr>
          <w:ilvl w:val="1"/>
          <w:numId w:val="2"/>
        </w:numPr>
        <w:jc w:val="center"/>
      </w:pPr>
      <w:r>
        <w:t>Правила безопасности при обслуживании и ремонте автолестницей.</w:t>
      </w:r>
    </w:p>
    <w:p w:rsidR="008951C9" w:rsidRDefault="008951C9">
      <w:pPr>
        <w:pStyle w:val="20"/>
        <w:ind w:left="720"/>
        <w:jc w:val="center"/>
      </w:pPr>
    </w:p>
    <w:p w:rsidR="008951C9" w:rsidRDefault="008951C9">
      <w:pPr>
        <w:pStyle w:val="20"/>
        <w:ind w:left="720"/>
      </w:pPr>
      <w:r>
        <w:t>8.3.1 При проведении работ по техническому обслуживанию</w:t>
      </w:r>
    </w:p>
    <w:p w:rsidR="008951C9" w:rsidRDefault="008951C9">
      <w:pPr>
        <w:pStyle w:val="20"/>
      </w:pPr>
      <w:r>
        <w:t>автолестницы или ремонту колена должны быть опущены  на стойку или специальные подставки (козлы).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8.3.2 Перед разборкой все составные части, которые могут прийти в движение под действием силы тяжести, натяжение пружины и пр., привести в положение, обеспечивающее безопасное ведение работ.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8.3.3 Монтаж и демонтаж гидравлических агрегатов и устройств должен производиться при строгом соблюдении инструкции по эксплуатации.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2"/>
          <w:numId w:val="2"/>
        </w:numPr>
      </w:pPr>
      <w:r>
        <w:t>Перед демонтажем гидросистемы необходимо:</w:t>
      </w:r>
    </w:p>
    <w:p w:rsidR="008951C9" w:rsidRDefault="008951C9">
      <w:pPr>
        <w:pStyle w:val="20"/>
      </w:pPr>
      <w:r>
        <w:t>отключить аккумуляторные батареи;</w:t>
      </w:r>
    </w:p>
    <w:p w:rsidR="008951C9" w:rsidRDefault="008951C9">
      <w:pPr>
        <w:pStyle w:val="20"/>
      </w:pPr>
      <w:r>
        <w:t>разгрузить гидросистему от давления, т.е. сложить колена в транспортное положение, заглушить двигатель. Демонтаж гидросистемы, находящейся под давлением, ЗАПРЕЩАЕТСЯ.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2"/>
          <w:numId w:val="2"/>
        </w:numPr>
      </w:pPr>
      <w:r>
        <w:t>Сварка трубопроводов должна производиться только после</w:t>
      </w:r>
    </w:p>
    <w:p w:rsidR="008951C9" w:rsidRDefault="008951C9">
      <w:pPr>
        <w:pStyle w:val="20"/>
      </w:pPr>
      <w:r>
        <w:t>очистки их от масла.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2"/>
          <w:numId w:val="2"/>
        </w:numPr>
      </w:pPr>
      <w:r>
        <w:t>Сварка трубопроводов и других деталей гидросистемы,</w:t>
      </w:r>
    </w:p>
    <w:p w:rsidR="008951C9" w:rsidRDefault="008951C9">
      <w:pPr>
        <w:pStyle w:val="20"/>
      </w:pPr>
      <w:r>
        <w:t>предназначенных для работы под давлением , должна производиться сварщиками, имеющими удостоверение на право выполнения подобных работ.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 xml:space="preserve">8.3.7 При ремонтных работах пользоваться только исправным инструментом и в соответствии с его назначением. Применение сжатого воздуха при разборке элементов гидравлики и </w:t>
      </w:r>
      <w:proofErr w:type="spellStart"/>
      <w:r>
        <w:t>пневмооборудования</w:t>
      </w:r>
      <w:proofErr w:type="spellEnd"/>
      <w:r>
        <w:t xml:space="preserve"> ЗАПРЕЩАЕТСЯ.</w:t>
      </w:r>
    </w:p>
    <w:p w:rsidR="008951C9" w:rsidRDefault="008951C9">
      <w:pPr>
        <w:pStyle w:val="20"/>
        <w:numPr>
          <w:ilvl w:val="2"/>
          <w:numId w:val="2"/>
        </w:numPr>
      </w:pPr>
      <w:r>
        <w:br w:type="page"/>
      </w:r>
      <w:r>
        <w:lastRenderedPageBreak/>
        <w:t>При ремонтных работах для освещения пользоваться переносной</w:t>
      </w:r>
    </w:p>
    <w:p w:rsidR="008951C9" w:rsidRDefault="008951C9">
      <w:pPr>
        <w:pStyle w:val="20"/>
      </w:pPr>
      <w:r>
        <w:t>лампой напряжением не более 24 В.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"/>
        </w:numPr>
        <w:jc w:val="center"/>
      </w:pPr>
      <w:r>
        <w:t>Правила пожарной безопасности.</w:t>
      </w:r>
    </w:p>
    <w:p w:rsidR="008951C9" w:rsidRDefault="008951C9">
      <w:pPr>
        <w:pStyle w:val="20"/>
      </w:pPr>
    </w:p>
    <w:p w:rsidR="008951C9" w:rsidRDefault="008951C9">
      <w:pPr>
        <w:pStyle w:val="20"/>
        <w:ind w:left="720"/>
      </w:pPr>
      <w:r>
        <w:t>8.4.1 Оператор должен устанавливать наблюдение и соблюдать меры</w:t>
      </w:r>
    </w:p>
    <w:p w:rsidR="008951C9" w:rsidRDefault="008951C9">
      <w:pPr>
        <w:pStyle w:val="20"/>
      </w:pPr>
      <w:r>
        <w:t>предосторожности при проведении сварочных работ.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8.4.2 При возникновении пожара необходимо снять напряжение с электрооборудования и остановить двигатель. При тушении очага пожара применять имеющиеся углекислотные огнетушители.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8.4.3 Пуск в работу автолестницы после ликвидации очага пожара может быть произведен лишь после очистки, просушки и проверки всего оборудования и электропроводки.</w:t>
      </w:r>
    </w:p>
    <w:p w:rsidR="008951C9" w:rsidRDefault="008951C9">
      <w:pPr>
        <w:pStyle w:val="20"/>
      </w:pP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0"/>
          <w:numId w:val="2"/>
        </w:numPr>
        <w:jc w:val="center"/>
      </w:pPr>
      <w:r>
        <w:rPr>
          <w:u w:val="single"/>
        </w:rPr>
        <w:t>ПОДГОТОВКА К РАБОТЕ.</w:t>
      </w:r>
    </w:p>
    <w:p w:rsidR="008951C9" w:rsidRDefault="008951C9">
      <w:pPr>
        <w:pStyle w:val="20"/>
      </w:pPr>
    </w:p>
    <w:p w:rsidR="008951C9" w:rsidRDefault="008951C9">
      <w:pPr>
        <w:pStyle w:val="20"/>
        <w:ind w:left="720"/>
      </w:pPr>
      <w:r>
        <w:t>9.1 Подготовка к работе производится во время ежедневного</w:t>
      </w:r>
    </w:p>
    <w:p w:rsidR="008951C9" w:rsidRDefault="008951C9">
      <w:pPr>
        <w:pStyle w:val="20"/>
      </w:pPr>
      <w:r>
        <w:t>обслуживания (ЕО).</w:t>
      </w:r>
    </w:p>
    <w:p w:rsidR="008951C9" w:rsidRDefault="008951C9">
      <w:pPr>
        <w:pStyle w:val="20"/>
      </w:pPr>
      <w:r>
        <w:tab/>
        <w:t>Комплект колен должен полностью опираться на переднюю стойку, опоры должны быть подняты, задние рессоры разблокированы, автолестница полностью снаряжена и заправлена, все, без исключения, механизмы, арматура и приборы должны быть в исправном состоянии.</w:t>
      </w:r>
    </w:p>
    <w:p w:rsidR="008951C9" w:rsidRDefault="008951C9">
      <w:pPr>
        <w:pStyle w:val="20"/>
      </w:pPr>
      <w:r>
        <w:tab/>
        <w:t>Подъезд автолестницы к обслуживаемому объекту должен быть выбран из расчета максимально возможного удобства установки автолестницы и ее работы.</w:t>
      </w:r>
    </w:p>
    <w:p w:rsidR="008951C9" w:rsidRDefault="008951C9">
      <w:pPr>
        <w:pStyle w:val="20"/>
      </w:pPr>
      <w:r>
        <w:tab/>
        <w:t>Чем выше должна быть выдвинута лестница, тем ближе она должна быть установлена к объекту. Рекомендуется автолестницу устанавливать параллельно стене обслуживаемого здания, а после подъема поворачивать к стене.</w:t>
      </w:r>
    </w:p>
    <w:p w:rsidR="008951C9" w:rsidRDefault="008951C9">
      <w:pPr>
        <w:pStyle w:val="20"/>
      </w:pPr>
      <w:r>
        <w:tab/>
        <w:t>Если местные условия не допускают подъезд боковой стороной, можно установить машину и перпендикулярно, но не дальше 16 м от оси поворотного круга до стены.</w:t>
      </w:r>
    </w:p>
    <w:p w:rsidR="008951C9" w:rsidRDefault="008951C9">
      <w:pPr>
        <w:pStyle w:val="20"/>
      </w:pPr>
      <w:r>
        <w:tab/>
        <w:t>Необходимо избегать установку автолестницы на закрытые ямы, колодцы и на мягкую почву.</w:t>
      </w:r>
    </w:p>
    <w:p w:rsidR="008951C9" w:rsidRDefault="008951C9">
      <w:pPr>
        <w:pStyle w:val="20"/>
      </w:pPr>
      <w:r>
        <w:tab/>
        <w:t>После установки автолестницы на выбранную площадку необходимо: затянуть ручной тормоз, поставить рычаг включения раздаточной коробки в нейтральное положение, включить в коробке перемены передач четвертую или третью передачу, затем включить коробку отбора мощности.</w:t>
      </w:r>
    </w:p>
    <w:p w:rsidR="008951C9" w:rsidRDefault="008951C9">
      <w:pPr>
        <w:pStyle w:val="20"/>
      </w:pPr>
      <w:r>
        <w:tab/>
        <w:t>Повернуть на панели пускового ящика пакетный выключатель в положение ВКЛ.</w:t>
      </w:r>
    </w:p>
    <w:p w:rsidR="008951C9" w:rsidRDefault="008951C9">
      <w:pPr>
        <w:pStyle w:val="20"/>
      </w:pPr>
      <w:r>
        <w:tab/>
        <w:t>Выдвинуть опоры до упора в грунт, выдвигание начинать с передней левой опоры. Закрыть двери люков, обеспечивающих доступ к рукояткам управления опорами, на пульте управления должна загореться контрольная лампа ПИТАНИЕ. Автолестница готова к работе.</w:t>
      </w:r>
    </w:p>
    <w:p w:rsidR="008951C9" w:rsidRDefault="008951C9">
      <w:pPr>
        <w:pStyle w:val="20"/>
        <w:numPr>
          <w:ilvl w:val="0"/>
          <w:numId w:val="2"/>
        </w:numPr>
        <w:jc w:val="center"/>
      </w:pPr>
      <w:r>
        <w:br w:type="page"/>
      </w:r>
      <w:r>
        <w:rPr>
          <w:u w:val="single"/>
        </w:rPr>
        <w:lastRenderedPageBreak/>
        <w:t>ПОРЯДОК РАБОТЫ.</w:t>
      </w:r>
    </w:p>
    <w:p w:rsidR="008951C9" w:rsidRDefault="008951C9">
      <w:pPr>
        <w:pStyle w:val="20"/>
        <w:ind w:left="720"/>
        <w:jc w:val="center"/>
      </w:pPr>
    </w:p>
    <w:p w:rsidR="008951C9" w:rsidRDefault="008951C9">
      <w:pPr>
        <w:pStyle w:val="20"/>
        <w:ind w:left="720"/>
        <w:jc w:val="center"/>
      </w:pPr>
      <w:r>
        <w:t>10.1 Опускание – подъем опор.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10.1.1 Запустить двигатель, выключить раздаточную коробку,</w:t>
      </w:r>
    </w:p>
    <w:p w:rsidR="008951C9" w:rsidRDefault="008951C9">
      <w:pPr>
        <w:pStyle w:val="20"/>
      </w:pPr>
      <w:r>
        <w:t>включить четвертую передачу в коробке перемены передач, тумблером в кабине  водителя включить коробку отбора мощности (КОМ).</w:t>
      </w:r>
    </w:p>
    <w:p w:rsidR="008951C9" w:rsidRDefault="008951C9">
      <w:pPr>
        <w:pStyle w:val="20"/>
      </w:pPr>
      <w:r>
        <w:tab/>
        <w:t>При включении КОМ включается счетчик моточасов и сигнальная лампа зеленого цвета КОМ ВКЛ.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10.1.2 Установить пакетный переключатель на пусковом ящике в положение РАБОТА.</w:t>
      </w:r>
    </w:p>
    <w:p w:rsidR="008951C9" w:rsidRDefault="008951C9">
      <w:pPr>
        <w:pStyle w:val="20"/>
      </w:pPr>
      <w:r>
        <w:tab/>
        <w:t>Открыть дверцы люков в задней части платформы для доступа к рукояткам блока управления опорами. Перемещая рукоятки блока управления, произвести опускание опор до упора тарелок в грунт.</w:t>
      </w:r>
    </w:p>
    <w:p w:rsidR="008951C9" w:rsidRDefault="008951C9">
      <w:pPr>
        <w:pStyle w:val="20"/>
      </w:pPr>
      <w:r>
        <w:tab/>
        <w:t>Вначале необходимо опустить передние опоры, затем задние. Допускается выравнивание опорами бокового наклона шасси.</w:t>
      </w:r>
    </w:p>
    <w:p w:rsidR="008951C9" w:rsidRDefault="008951C9">
      <w:pPr>
        <w:pStyle w:val="20"/>
      </w:pPr>
      <w:r>
        <w:tab/>
        <w:t>Одновременно с опусканием передних опор автоматически происходит блокирование рессор, а при подъеме – разблокирование.</w:t>
      </w:r>
    </w:p>
    <w:p w:rsidR="008951C9" w:rsidRDefault="008951C9">
      <w:pPr>
        <w:pStyle w:val="20"/>
      </w:pPr>
      <w:r>
        <w:tab/>
        <w:t>Поэтому при установке автолестницы на опоры последним движением для передних опор должно быть опускание.</w:t>
      </w:r>
    </w:p>
    <w:p w:rsidR="008951C9" w:rsidRDefault="008951C9">
      <w:pPr>
        <w:pStyle w:val="20"/>
      </w:pPr>
      <w:r>
        <w:tab/>
        <w:t>Подъем опор можно производить только после укладки сдвинутой лестницы на опорную стойку.</w:t>
      </w:r>
    </w:p>
    <w:p w:rsidR="008951C9" w:rsidRDefault="008951C9">
      <w:pPr>
        <w:pStyle w:val="20"/>
      </w:pPr>
      <w:r>
        <w:tab/>
        <w:t>После опускания опор дверцы закрыть.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"/>
        </w:numPr>
        <w:jc w:val="center"/>
      </w:pPr>
      <w:r>
        <w:t>Подъем – опускание лестницы.</w:t>
      </w:r>
    </w:p>
    <w:p w:rsidR="008951C9" w:rsidRDefault="008951C9">
      <w:pPr>
        <w:pStyle w:val="20"/>
      </w:pPr>
    </w:p>
    <w:p w:rsidR="008951C9" w:rsidRDefault="008951C9">
      <w:pPr>
        <w:pStyle w:val="20"/>
        <w:ind w:left="720"/>
      </w:pPr>
      <w:r>
        <w:t xml:space="preserve">10.2.1 Подъем и опускание осуществляется рукояткой ПОДНИМАТЬ - </w:t>
      </w:r>
    </w:p>
    <w:p w:rsidR="008951C9" w:rsidRDefault="008951C9">
      <w:pPr>
        <w:pStyle w:val="20"/>
      </w:pPr>
      <w:r>
        <w:t>ОПУСКАТЬ. Направление движения рукоятки указано табличкой. Начинаться и прекращаться движение должно плавно без рывков.</w:t>
      </w:r>
    </w:p>
    <w:p w:rsidR="008951C9" w:rsidRDefault="008951C9">
      <w:pPr>
        <w:pStyle w:val="20"/>
      </w:pPr>
      <w:r>
        <w:tab/>
        <w:t>Подъем лестницы рассчитан на угол минус 7° плюс 75°. Поэтому в случае установки машины на наклонной площадке вдоль наклона, общий угол подъема лестницы может превысить максимальный на угол наклона площадки. Это нельзя допускать, и в таких случаях оператор должен выключить подъем, ориентируясь при этом по показаниям отвеса, так как шкала в пульте управления показывает угол подъема относительно уровня платформы.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10.2.2 Для подъема комплекта колен необходимо:</w:t>
      </w:r>
    </w:p>
    <w:p w:rsidR="008951C9" w:rsidRDefault="008951C9">
      <w:pPr>
        <w:pStyle w:val="20"/>
      </w:pPr>
      <w:r>
        <w:tab/>
        <w:t>включить на пульте управления тумблер 1 (см. рис.31) в положение РАБОТА, загорается транспарант ПИТАНИЕ ВКЛЮЧЕНО;</w:t>
      </w:r>
    </w:p>
    <w:p w:rsidR="008951C9" w:rsidRDefault="008951C9">
      <w:pPr>
        <w:pStyle w:val="20"/>
      </w:pPr>
      <w:r>
        <w:tab/>
        <w:t>рукояткой ПОДЪЕМ произвести подъем комплекта колен на необходимый угол;</w:t>
      </w:r>
    </w:p>
    <w:p w:rsidR="008951C9" w:rsidRDefault="008951C9">
      <w:pPr>
        <w:pStyle w:val="20"/>
      </w:pPr>
      <w:r>
        <w:tab/>
        <w:t>при угле подъема 10 - 15° выключить тумблер УКЛАДКА КОМПЛЕКТА.</w:t>
      </w:r>
    </w:p>
    <w:p w:rsidR="008951C9" w:rsidRDefault="008951C9">
      <w:pPr>
        <w:pStyle w:val="20"/>
      </w:pPr>
      <w:r>
        <w:br w:type="page"/>
      </w:r>
      <w:r>
        <w:lastRenderedPageBreak/>
        <w:tab/>
        <w:t>10.2.3 При угле 75° подъем автоматически выключается, загорается транспарант МАКС. ПОДЪЕМ, давление в гидросистеме упадет.</w:t>
      </w:r>
    </w:p>
    <w:p w:rsidR="008951C9" w:rsidRDefault="008951C9">
      <w:pPr>
        <w:pStyle w:val="20"/>
      </w:pPr>
      <w:r>
        <w:tab/>
        <w:t>Для выполнения разрешенных движений необходимо нажать на кнопку СНЯТИЕ БЛОКИРОВКИ.</w:t>
      </w:r>
    </w:p>
    <w:p w:rsidR="008951C9" w:rsidRDefault="008951C9">
      <w:pPr>
        <w:pStyle w:val="20"/>
      </w:pPr>
      <w:r>
        <w:tab/>
        <w:t>Необходимо помнить, что при нажатой кнопке СНЯТИЕ БЛОКИРОВКИ все блокировки снимаются, поэтому выполнять можно только разрешенные движения (опускание, поворот), соблюдая осторожность.</w:t>
      </w:r>
    </w:p>
    <w:p w:rsidR="008951C9" w:rsidRDefault="008951C9">
      <w:pPr>
        <w:pStyle w:val="20"/>
      </w:pPr>
      <w:r>
        <w:tab/>
        <w:t>После того, как транспарант МАКС. ПОДЪЕМ погаснет, кнопку отпустить.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2"/>
          <w:numId w:val="2"/>
        </w:numPr>
      </w:pPr>
      <w:r>
        <w:t>Для опускания комплекта колен необходимо:</w:t>
      </w:r>
    </w:p>
    <w:p w:rsidR="008951C9" w:rsidRDefault="008951C9">
      <w:pPr>
        <w:pStyle w:val="20"/>
      </w:pPr>
      <w:r>
        <w:t>Рукоятку подъема – опускания перевести в положение ОПУСКАТЬ.</w:t>
      </w:r>
    </w:p>
    <w:p w:rsidR="008951C9" w:rsidRDefault="008951C9">
      <w:pPr>
        <w:pStyle w:val="20"/>
      </w:pPr>
      <w:r>
        <w:tab/>
        <w:t>При подходе вершины лестницы к границе поля движения (во время опускания выдвинутой лестницы) опускание автоматически выключается, давление в гидросистеме падает до нуля, загорается транспарант МАКС. ВЫЛЕТ, звенит звонок.</w:t>
      </w:r>
    </w:p>
    <w:p w:rsidR="008951C9" w:rsidRDefault="008951C9">
      <w:pPr>
        <w:pStyle w:val="20"/>
      </w:pPr>
      <w:r>
        <w:tab/>
        <w:t>Для возобновления движений необходимо нажать кнопку СНЯТИЕ БЛОКИРОВКИ, уменьшить вылет подъемом или сдвиганием, после того, как транспарант МАКС. ВЫЛЕТ погаснет, кнопку отпустить.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10.3 Поворот лестницы.</w:t>
      </w:r>
    </w:p>
    <w:p w:rsidR="008951C9" w:rsidRDefault="008951C9">
      <w:pPr>
        <w:pStyle w:val="20"/>
      </w:pPr>
    </w:p>
    <w:p w:rsidR="008951C9" w:rsidRDefault="008951C9">
      <w:pPr>
        <w:pStyle w:val="20"/>
        <w:jc w:val="left"/>
      </w:pPr>
      <w:r>
        <w:tab/>
        <w:t>10.3.1 Поворот можно производить только после подъема комплекта колен на угол 10°.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jc w:val="left"/>
      </w:pPr>
      <w:r>
        <w:tab/>
        <w:t>10.3.2 Включение поворота лестницы вправо или влево осуществляется рукояткой ПОВОРОТ на пульте управления.</w:t>
      </w:r>
    </w:p>
    <w:p w:rsidR="008951C9" w:rsidRDefault="008951C9">
      <w:pPr>
        <w:pStyle w:val="20"/>
      </w:pPr>
      <w:r>
        <w:tab/>
        <w:t>При повороте вправо оператор должен быть особо внимателен, так как поле зрения его в этом случае частично загораживается комплектом колен. Автолестница снабжена предохранителями от лобовых ударов, но расположены они на вершине первого колена и не срабатывают, если лестница при повороте встречает препятствие вне зоны расположения предохранителей.</w:t>
      </w:r>
    </w:p>
    <w:p w:rsidR="008951C9" w:rsidRDefault="008951C9">
      <w:pPr>
        <w:pStyle w:val="20"/>
      </w:pPr>
      <w:r>
        <w:tab/>
        <w:t>При опускании лестницы в походное положение поворот ее в зоне опорной стойки необходимо производить на минимальной скорости.</w:t>
      </w:r>
    </w:p>
    <w:p w:rsidR="008951C9" w:rsidRDefault="008951C9">
      <w:pPr>
        <w:pStyle w:val="20"/>
      </w:pPr>
      <w:r>
        <w:tab/>
        <w:t>Поворот полностью поднятой и выдвинутой лестницы должен вестись с очень плавным ускорением и замедлением во избежание возникновения колебаний лестницы.</w:t>
      </w:r>
    </w:p>
    <w:p w:rsidR="008951C9" w:rsidRDefault="008951C9">
      <w:pPr>
        <w:pStyle w:val="20"/>
      </w:pPr>
      <w:r>
        <w:tab/>
        <w:t>При угле подъема комплекта колен менее 10° необходимо на пульте управления включить тумблер ОГРАНИЧЕНИЕ ПОВОРОТА, тогда при повороте комплекта колен в зоне кабины (</w:t>
      </w:r>
      <w:r>
        <w:rPr>
          <w:u w:val="single"/>
        </w:rPr>
        <w:t>+</w:t>
      </w:r>
      <w:r>
        <w:t>15°) произойдет останов поворота, загорится транспарант ОГРАНИЧЕНИЕ ПОВОРОТА, давление в гидросистеме упадет до нуля. Для возобновления движений необходимо нажать кнопку СНЯТИЕ БЛОКИРОВКИ.</w:t>
      </w:r>
    </w:p>
    <w:p w:rsidR="008951C9" w:rsidRDefault="008951C9">
      <w:pPr>
        <w:pStyle w:val="20"/>
        <w:numPr>
          <w:ilvl w:val="1"/>
          <w:numId w:val="28"/>
        </w:numPr>
        <w:jc w:val="center"/>
      </w:pPr>
      <w:r>
        <w:br w:type="page"/>
      </w:r>
      <w:r>
        <w:lastRenderedPageBreak/>
        <w:t>Выдвигание – сдвигание лестницы.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10.4.1 Выдвигание лестницы является наиболее ответственным</w:t>
      </w:r>
    </w:p>
    <w:p w:rsidR="008951C9" w:rsidRDefault="008951C9">
      <w:pPr>
        <w:pStyle w:val="20"/>
      </w:pPr>
      <w:r>
        <w:t>движением.</w:t>
      </w:r>
    </w:p>
    <w:p w:rsidR="008951C9" w:rsidRDefault="008951C9">
      <w:pPr>
        <w:pStyle w:val="20"/>
      </w:pPr>
      <w:r>
        <w:tab/>
        <w:t>Управление выдвиганием и сдвиганием осуществляется правой рукояткой пульта управления с табличкой ВЫДВИГАТЬ – СДВИГАТЬ. Направление движения рукоятки совпадают с движениями лестницы.</w:t>
      </w:r>
    </w:p>
    <w:p w:rsidR="008951C9" w:rsidRDefault="008951C9">
      <w:pPr>
        <w:pStyle w:val="20"/>
      </w:pPr>
      <w:r>
        <w:tab/>
        <w:t>Полное выдвигание лестницы возможно при угле подъема свыше 51°. При подходе вершины лестницы к границе поля движения и при полной длине выдвигания давление в гидросистеме падает, выдвигание автоматически прекращается, а на пульте управления загорается транспарант МАКС, ВЫЛЕТ или МАКС. ДЛИНА, звонок звенит.</w:t>
      </w:r>
    </w:p>
    <w:p w:rsidR="008951C9" w:rsidRDefault="008951C9">
      <w:pPr>
        <w:pStyle w:val="20"/>
      </w:pPr>
      <w:r>
        <w:tab/>
        <w:t>Для выполнения разрешенных движений необходимо нажать на кнопку СНЯТИЕ БЛОКИРОВКИ, уменьшить вылет или длину и после того, как транспарант МАКС. ВЫЛЕТ погаснет, кнопку отпустить.</w:t>
      </w:r>
    </w:p>
    <w:p w:rsidR="008951C9" w:rsidRDefault="008951C9">
      <w:pPr>
        <w:pStyle w:val="20"/>
      </w:pPr>
      <w:r>
        <w:tab/>
        <w:t>При совпадении ступеней всех колен загорается транспарант СТУПЕНИ СОВМЕЩЕНЫ и звенит звонок.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10.4.2 При перемещении третьего колена относительно четвертого на один шаг ступеней вершина первого колена выдвигается на 0,9 м.</w:t>
      </w:r>
    </w:p>
    <w:p w:rsidR="008951C9" w:rsidRDefault="008951C9">
      <w:pPr>
        <w:pStyle w:val="20"/>
      </w:pPr>
      <w:r>
        <w:tab/>
        <w:t>Для опирания лестницы вершина ее должна быть выдвинута выше края крыши, карниза или подоконника на 1,0 – 1,5 м.</w:t>
      </w:r>
    </w:p>
    <w:p w:rsidR="008951C9" w:rsidRDefault="008951C9">
      <w:pPr>
        <w:pStyle w:val="20"/>
      </w:pPr>
      <w:r>
        <w:tab/>
        <w:t>Каждому углу подъема лестницы соответствует определенная длина, до которой она может быть раздвинута (см. табл. 10.1).</w:t>
      </w:r>
    </w:p>
    <w:p w:rsidR="008951C9" w:rsidRDefault="008951C9">
      <w:pPr>
        <w:pStyle w:val="20"/>
        <w:jc w:val="right"/>
      </w:pPr>
      <w:r>
        <w:t>Таблица 10.1</w:t>
      </w:r>
    </w:p>
    <w:p w:rsidR="008951C9" w:rsidRDefault="008951C9">
      <w:pPr>
        <w:pStyle w:val="2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  <w:gridCol w:w="992"/>
        <w:gridCol w:w="992"/>
        <w:gridCol w:w="992"/>
        <w:gridCol w:w="993"/>
        <w:gridCol w:w="992"/>
        <w:gridCol w:w="993"/>
        <w:gridCol w:w="1098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951C9" w:rsidRDefault="008951C9">
            <w:pPr>
              <w:pStyle w:val="20"/>
            </w:pPr>
            <w:r>
              <w:t>Угол подъема лестницы, град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От –7 до 0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10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20</w:t>
            </w:r>
          </w:p>
        </w:tc>
        <w:tc>
          <w:tcPr>
            <w:tcW w:w="993" w:type="dxa"/>
          </w:tcPr>
          <w:p w:rsidR="008951C9" w:rsidRDefault="008951C9">
            <w:pPr>
              <w:pStyle w:val="20"/>
            </w:pPr>
            <w:r>
              <w:t>30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40</w:t>
            </w:r>
          </w:p>
        </w:tc>
        <w:tc>
          <w:tcPr>
            <w:tcW w:w="993" w:type="dxa"/>
          </w:tcPr>
          <w:p w:rsidR="008951C9" w:rsidRDefault="008951C9">
            <w:pPr>
              <w:pStyle w:val="20"/>
            </w:pPr>
            <w:r>
              <w:t>50</w:t>
            </w:r>
          </w:p>
        </w:tc>
        <w:tc>
          <w:tcPr>
            <w:tcW w:w="1098" w:type="dxa"/>
          </w:tcPr>
          <w:p w:rsidR="008951C9" w:rsidRDefault="008951C9">
            <w:pPr>
              <w:pStyle w:val="20"/>
            </w:pPr>
            <w:r>
              <w:t>От 51 до 75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8951C9" w:rsidRDefault="008951C9">
            <w:pPr>
              <w:pStyle w:val="20"/>
            </w:pPr>
            <w:r>
              <w:t>Допустимая длина лестницы, м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20,5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20,8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21,8</w:t>
            </w:r>
          </w:p>
        </w:tc>
        <w:tc>
          <w:tcPr>
            <w:tcW w:w="993" w:type="dxa"/>
          </w:tcPr>
          <w:p w:rsidR="008951C9" w:rsidRDefault="008951C9">
            <w:pPr>
              <w:pStyle w:val="20"/>
            </w:pPr>
            <w:r>
              <w:t>23,5</w:t>
            </w:r>
          </w:p>
        </w:tc>
        <w:tc>
          <w:tcPr>
            <w:tcW w:w="992" w:type="dxa"/>
          </w:tcPr>
          <w:p w:rsidR="008951C9" w:rsidRDefault="008951C9">
            <w:pPr>
              <w:pStyle w:val="20"/>
            </w:pPr>
            <w:r>
              <w:t>26,5</w:t>
            </w:r>
          </w:p>
        </w:tc>
        <w:tc>
          <w:tcPr>
            <w:tcW w:w="993" w:type="dxa"/>
          </w:tcPr>
          <w:p w:rsidR="008951C9" w:rsidRDefault="008951C9">
            <w:pPr>
              <w:pStyle w:val="20"/>
            </w:pPr>
            <w:r>
              <w:t>31,4</w:t>
            </w:r>
          </w:p>
        </w:tc>
        <w:tc>
          <w:tcPr>
            <w:tcW w:w="1098" w:type="dxa"/>
          </w:tcPr>
          <w:p w:rsidR="008951C9" w:rsidRDefault="008951C9">
            <w:pPr>
              <w:pStyle w:val="20"/>
            </w:pPr>
            <w:r>
              <w:t>31,9</w:t>
            </w:r>
          </w:p>
        </w:tc>
      </w:tr>
    </w:tbl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Аналогичная таблица имеется на пульте управления.</w:t>
      </w:r>
    </w:p>
    <w:p w:rsidR="008951C9" w:rsidRDefault="008951C9">
      <w:pPr>
        <w:pStyle w:val="20"/>
      </w:pPr>
      <w:r>
        <w:tab/>
        <w:t>Контроль длины лестницы производить по шкале указателя длины на пульте управления.</w:t>
      </w:r>
    </w:p>
    <w:p w:rsidR="008951C9" w:rsidRDefault="008951C9">
      <w:pPr>
        <w:pStyle w:val="20"/>
      </w:pPr>
      <w:r>
        <w:tab/>
        <w:t>Подвод вершины лестницы к границе поля движения или, в особенности, к месту опоры необходимо производить на малой скорости, обращая внимание на загорание ламп МАКС. ВЫЛЕТ  и УПОР ВЕРШИНЫ.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10.4.3 При скорости ветра более 10 м/с при выдвигании лестницы должны применяться растяжные веревки, которые в транспортном положении лестницы находятся на катушках, установленных по бокам четвертого колена.</w:t>
      </w:r>
    </w:p>
    <w:p w:rsidR="008951C9" w:rsidRDefault="008951C9">
      <w:pPr>
        <w:pStyle w:val="20"/>
      </w:pPr>
      <w:r>
        <w:tab/>
        <w:t>Перед подъемом лестницы растяжные веревки карабинами закрепляются за ушки, приваренные к вершине второго колена и удерживаются людьми, которые становятся по обе стороны лестницы на</w:t>
      </w:r>
    </w:p>
    <w:p w:rsidR="008951C9" w:rsidRDefault="008951C9">
      <w:pPr>
        <w:pStyle w:val="20"/>
      </w:pPr>
      <w:r>
        <w:br w:type="page"/>
      </w:r>
      <w:r>
        <w:lastRenderedPageBreak/>
        <w:t>расстоянии от нее 12 – 15 м. пока лестница находится в развернутом состоянии, включая периоды выдвигания и сдвигания, необходимо следить за ее прямолинейностью в продольном направлении, регулируя натяжение веревок. Сила натяжения веревок зависит от направления и скорости ветра, натяжение веревок должно быть таким, чтобы лестница не искривилась.</w:t>
      </w:r>
    </w:p>
    <w:p w:rsidR="008951C9" w:rsidRDefault="008951C9">
      <w:pPr>
        <w:pStyle w:val="20"/>
      </w:pPr>
      <w:r>
        <w:tab/>
        <w:t>Командир должен находиться в таком месте, откуда он мог бы хорошо наблюдать за вершиной лестницы, а также за людьми, обслуживающими лестницу и веревки.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10.4.4 При сдвигании лестницы перевести рукоятку на медленное сдвигание с последующим ускорением до нулевой скорости.</w:t>
      </w:r>
    </w:p>
    <w:p w:rsidR="008951C9" w:rsidRDefault="008951C9">
      <w:pPr>
        <w:pStyle w:val="20"/>
      </w:pPr>
      <w:r>
        <w:tab/>
        <w:t>В конце сдвигания во избежание удара, скорость необходимо уменьшить.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10.4.5 Для измерения скорости ветра необходимо поднять лестницу на угол 60° и выдвинуть до высоты 15 – 17 м. Затем один из бойцов поднимается на вершину лестницы с анемометром, и измеряет скорость ветра. Следует помнить, что с высотой скорость ветра увеличивается. Скорость ветра может быть определена и по данным ближайшей метеостанции.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8"/>
        </w:numPr>
        <w:jc w:val="center"/>
      </w:pPr>
      <w:r>
        <w:t>Опускание лестницы для прислонения.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10.5.1 Опускание лестницы для прислонения к опоре производится на</w:t>
      </w:r>
    </w:p>
    <w:p w:rsidR="008951C9" w:rsidRDefault="008951C9">
      <w:pPr>
        <w:pStyle w:val="20"/>
      </w:pPr>
      <w:r>
        <w:t xml:space="preserve">малой скорости, с одновременным наблюдением за приближением границы безопасности поля движения. Если движение лестницы выключить до того, как вершина коснулась опоры, необходимо вывести лестницу из зоны действия автоматики подъемом или сдвиганием, а затем следует полностью сдвинуть ее, привести в исходное состояние, подъехать ближе к объекту и вновь повторить весь цикл движения на </w:t>
      </w:r>
      <w:proofErr w:type="spellStart"/>
      <w:r>
        <w:t>прислонение</w:t>
      </w:r>
      <w:proofErr w:type="spellEnd"/>
      <w:r>
        <w:t xml:space="preserve"> лестницы в нужное место.</w:t>
      </w:r>
    </w:p>
    <w:p w:rsidR="008951C9" w:rsidRDefault="008951C9">
      <w:pPr>
        <w:pStyle w:val="20"/>
      </w:pPr>
      <w:r>
        <w:tab/>
        <w:t>Вершина лестницы должна подводиться к опоре осторожно и только касаться ее, не передавая нагрузки от собственного веса, так как основное усилие на опору должно действовать лишь при загрузке колен.</w:t>
      </w:r>
    </w:p>
    <w:p w:rsidR="008951C9" w:rsidRDefault="008951C9">
      <w:pPr>
        <w:pStyle w:val="20"/>
      </w:pPr>
      <w:r>
        <w:tab/>
        <w:t>При соприкосновении предохранителей от лобовых ударов, установленных на вершине первого колена, с препятствием давление в гидросистеме сбрасывается, движения прекращаются и загорается красная лампа УПОР ВЕРШИНЫ.</w:t>
      </w:r>
    </w:p>
    <w:p w:rsidR="008951C9" w:rsidRDefault="008951C9">
      <w:pPr>
        <w:pStyle w:val="20"/>
      </w:pPr>
      <w:r>
        <w:tab/>
        <w:t>Для восстановления давления в гидросистеме необходимо нажать на пульте управления кнопку СНЯТИЕ БЛОКИРОВОК, после чего производить необходимые движения, соблюдая осторожность.</w:t>
      </w:r>
    </w:p>
    <w:p w:rsidR="008951C9" w:rsidRDefault="008951C9">
      <w:pPr>
        <w:pStyle w:val="20"/>
      </w:pPr>
      <w:r>
        <w:tab/>
        <w:t>Лестница, которая была прислонена к зданию, перед сдвиганием должна быть приподнята настолько, чтобы вершина ее оказалась свободной.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8"/>
        </w:numPr>
        <w:jc w:val="center"/>
      </w:pPr>
      <w:r>
        <w:t>Подъем и спуск людей по лестнице.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10.6.1 Перед подъемом людей по лестнице необходимо убедиться, что</w:t>
      </w:r>
    </w:p>
    <w:p w:rsidR="008951C9" w:rsidRDefault="008951C9">
      <w:pPr>
        <w:pStyle w:val="20"/>
      </w:pPr>
      <w:r>
        <w:lastRenderedPageBreak/>
        <w:t>лестница установлена по всем правилам и двигатель заглушен. Установить  съемную лестницу, закрепив ее на четвертом колене и оперев на грунт.</w:t>
      </w:r>
    </w:p>
    <w:p w:rsidR="008951C9" w:rsidRDefault="008951C9">
      <w:pPr>
        <w:pStyle w:val="20"/>
      </w:pPr>
      <w:r>
        <w:tab/>
        <w:t>По неприслоненной лестнице разрешается перемещение только одного человека.</w:t>
      </w:r>
    </w:p>
    <w:p w:rsidR="008951C9" w:rsidRDefault="008951C9">
      <w:pPr>
        <w:pStyle w:val="20"/>
      </w:pPr>
      <w:r>
        <w:tab/>
        <w:t>По прислоненной лестнице разрешается:</w:t>
      </w:r>
    </w:p>
    <w:p w:rsidR="008951C9" w:rsidRDefault="008951C9">
      <w:pPr>
        <w:pStyle w:val="20"/>
      </w:pPr>
      <w:r>
        <w:tab/>
        <w:t>перемещение одновременно 8-ми человек из условия нахождения по два человека на каждом колене;</w:t>
      </w:r>
    </w:p>
    <w:p w:rsidR="008951C9" w:rsidRDefault="008951C9">
      <w:pPr>
        <w:pStyle w:val="20"/>
      </w:pPr>
      <w:r>
        <w:tab/>
        <w:t>перемещение одновременно 3-х человек из условия нахождения их на одном из первых трех колен.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10.7 Работа с люлькой.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  <w:jc w:val="left"/>
      </w:pPr>
      <w:r>
        <w:t>10.7.1 При работе с люлькой необходимо:</w:t>
      </w:r>
    </w:p>
    <w:p w:rsidR="008951C9" w:rsidRDefault="008951C9">
      <w:pPr>
        <w:pStyle w:val="20"/>
        <w:jc w:val="left"/>
      </w:pPr>
      <w:r>
        <w:tab/>
        <w:t>повернуть лестницу на 20 - 90°, выдвинуть до длины 13 – 16 м и опустить полностью;</w:t>
      </w:r>
    </w:p>
    <w:p w:rsidR="008951C9" w:rsidRDefault="008951C9">
      <w:pPr>
        <w:pStyle w:val="20"/>
        <w:jc w:val="left"/>
      </w:pPr>
      <w:r>
        <w:tab/>
        <w:t>повернув фиксаторы, снять люльку, навесить ее на специальный кронштейн первого колена и убедиться, что фиксатор запер кронштейн люльки;</w:t>
      </w:r>
    </w:p>
    <w:p w:rsidR="008951C9" w:rsidRDefault="008951C9">
      <w:pPr>
        <w:pStyle w:val="20"/>
        <w:jc w:val="left"/>
      </w:pPr>
      <w:r>
        <w:tab/>
        <w:t>откинуть дверцу люльки, войти в нее и закрыть дверь;</w:t>
      </w:r>
    </w:p>
    <w:p w:rsidR="008951C9" w:rsidRDefault="008951C9">
      <w:pPr>
        <w:pStyle w:val="20"/>
        <w:jc w:val="left"/>
      </w:pPr>
      <w:r>
        <w:tab/>
        <w:t>вращением маховика гидроцилиндра люльки против часовой стрелки привести гидроцилиндр в действие;</w:t>
      </w:r>
    </w:p>
    <w:p w:rsidR="008951C9" w:rsidRDefault="008951C9">
      <w:pPr>
        <w:pStyle w:val="20"/>
        <w:jc w:val="left"/>
      </w:pPr>
      <w:r>
        <w:tab/>
        <w:t>управляя с пульта управления люльки подать ее в необходимую зону (допускается управление движениями с основного пульта);</w:t>
      </w:r>
    </w:p>
    <w:p w:rsidR="008951C9" w:rsidRDefault="008951C9">
      <w:pPr>
        <w:pStyle w:val="20"/>
        <w:jc w:val="left"/>
      </w:pPr>
      <w:r>
        <w:tab/>
        <w:t>после прекращения всех движений вращением по часовой стрелке маховика 8 (рис. 42) зафиксировать люльку в заданном положении;</w:t>
      </w:r>
    </w:p>
    <w:p w:rsidR="008951C9" w:rsidRDefault="008951C9">
      <w:pPr>
        <w:pStyle w:val="20"/>
        <w:jc w:val="left"/>
      </w:pPr>
      <w:r>
        <w:tab/>
        <w:t>открыть дверь и посадить в люльку одного или двух человек;</w:t>
      </w:r>
    </w:p>
    <w:p w:rsidR="008951C9" w:rsidRDefault="008951C9">
      <w:pPr>
        <w:pStyle w:val="20"/>
        <w:jc w:val="left"/>
      </w:pPr>
      <w:r>
        <w:tab/>
        <w:t>закрыть дверь люльки;</w:t>
      </w:r>
    </w:p>
    <w:p w:rsidR="008951C9" w:rsidRDefault="008951C9">
      <w:pPr>
        <w:pStyle w:val="20"/>
        <w:ind w:firstLine="720"/>
        <w:jc w:val="left"/>
      </w:pPr>
      <w:proofErr w:type="spellStart"/>
      <w:r>
        <w:t>расфиксировать</w:t>
      </w:r>
      <w:proofErr w:type="spellEnd"/>
      <w:r>
        <w:t xml:space="preserve"> люльку вращением маховика 8 против часовой стрелки;</w:t>
      </w:r>
    </w:p>
    <w:p w:rsidR="008951C9" w:rsidRDefault="008951C9">
      <w:pPr>
        <w:pStyle w:val="20"/>
        <w:ind w:firstLine="720"/>
        <w:jc w:val="left"/>
      </w:pPr>
      <w:r>
        <w:t>опустить люльку на землю и высадить из нее людей;</w:t>
      </w:r>
    </w:p>
    <w:p w:rsidR="008951C9" w:rsidRDefault="008951C9">
      <w:pPr>
        <w:pStyle w:val="20"/>
        <w:ind w:firstLine="720"/>
        <w:jc w:val="left"/>
      </w:pPr>
      <w:r>
        <w:t>при необходимости повторить маневр с люлькой;</w:t>
      </w:r>
    </w:p>
    <w:p w:rsidR="008951C9" w:rsidRDefault="008951C9">
      <w:pPr>
        <w:pStyle w:val="20"/>
        <w:ind w:firstLine="720"/>
        <w:jc w:val="left"/>
      </w:pPr>
      <w:r>
        <w:t>после окончания работ открыть фиксатор 1 (см. рис 41), снять люльку с первого колена и закрепить ее в транспортном положении на четвертом колене;</w:t>
      </w:r>
    </w:p>
    <w:p w:rsidR="008951C9" w:rsidRDefault="008951C9">
      <w:pPr>
        <w:pStyle w:val="20"/>
        <w:ind w:firstLine="720"/>
        <w:jc w:val="left"/>
      </w:pPr>
      <w:r>
        <w:t>привести лестницу в транспортное положение.</w:t>
      </w:r>
    </w:p>
    <w:p w:rsidR="008951C9" w:rsidRDefault="008951C9">
      <w:pPr>
        <w:pStyle w:val="20"/>
        <w:ind w:firstLine="720"/>
        <w:jc w:val="left"/>
      </w:pPr>
    </w:p>
    <w:p w:rsidR="008951C9" w:rsidRDefault="008951C9">
      <w:pPr>
        <w:pStyle w:val="20"/>
        <w:ind w:firstLine="720"/>
        <w:jc w:val="center"/>
      </w:pPr>
      <w:r>
        <w:t>10.8 Работа со спасательным рукавом.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10.8.1 При необходимости массовой эвакуации людей из верхних этажей зданий, кроме люльки, может применяться спасательный рукав.</w:t>
      </w:r>
    </w:p>
    <w:p w:rsidR="008951C9" w:rsidRDefault="008951C9">
      <w:pPr>
        <w:pStyle w:val="20"/>
      </w:pPr>
      <w:r>
        <w:tab/>
        <w:t>После закрепления рукава к полу люльки последняя подается в зону эвакуации (к балкону, окну). При нахождении одного человека в люльке, в рукаве допускается нахождение одного человека, т.к. допустимая нагрузка на люльку 200 кг (2 человека). В случае отсутствия  людей в люльке, в рукаве допускается одновременное нахождение не более 2-х человек.</w:t>
      </w:r>
    </w:p>
    <w:p w:rsidR="008951C9" w:rsidRDefault="008951C9">
      <w:pPr>
        <w:pStyle w:val="20"/>
        <w:jc w:val="center"/>
      </w:pPr>
      <w:r>
        <w:br w:type="page"/>
      </w:r>
      <w:r>
        <w:lastRenderedPageBreak/>
        <w:t>10.9 Работа водяным стволом.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</w:pPr>
      <w:r>
        <w:tab/>
        <w:t>10.9.1 Работа водяным стволом создает определенные нагрузки на лестницу, поэтому в целях обеспечения безопасности должны соблюдать следующие условия:</w:t>
      </w:r>
    </w:p>
    <w:p w:rsidR="008951C9" w:rsidRDefault="008951C9">
      <w:pPr>
        <w:pStyle w:val="20"/>
        <w:numPr>
          <w:ilvl w:val="0"/>
          <w:numId w:val="10"/>
        </w:numPr>
      </w:pPr>
      <w:r>
        <w:t>ствол должен быть укреплен на вершине первого колена 2 (см. рис. 53);</w:t>
      </w:r>
    </w:p>
    <w:p w:rsidR="008951C9" w:rsidRDefault="008951C9">
      <w:pPr>
        <w:pStyle w:val="20"/>
        <w:numPr>
          <w:ilvl w:val="0"/>
          <w:numId w:val="10"/>
        </w:numPr>
      </w:pPr>
      <w:r>
        <w:t>лестница должна быть выдвинута до высоты не более 20 м;</w:t>
      </w:r>
    </w:p>
    <w:p w:rsidR="008951C9" w:rsidRDefault="008951C9">
      <w:pPr>
        <w:pStyle w:val="20"/>
        <w:numPr>
          <w:ilvl w:val="0"/>
          <w:numId w:val="10"/>
        </w:numPr>
      </w:pPr>
      <w:r>
        <w:t>работа ствола на свободно стоящей лестнице допускается только при</w:t>
      </w:r>
    </w:p>
    <w:p w:rsidR="008951C9" w:rsidRDefault="008951C9">
      <w:pPr>
        <w:pStyle w:val="20"/>
      </w:pPr>
      <w:r>
        <w:t>углах наклона ее в пределах 55 - 60</w:t>
      </w:r>
      <w:r>
        <w:sym w:font="Symbol" w:char="F0B0"/>
      </w:r>
      <w:r>
        <w:t xml:space="preserve"> и при наличии растяжных веревок;</w:t>
      </w:r>
    </w:p>
    <w:p w:rsidR="008951C9" w:rsidRDefault="008951C9">
      <w:pPr>
        <w:pStyle w:val="20"/>
        <w:numPr>
          <w:ilvl w:val="0"/>
          <w:numId w:val="10"/>
        </w:numPr>
      </w:pPr>
      <w:r>
        <w:t>пожарный рукав, прокладываемый по середине лестницы, должен быть</w:t>
      </w:r>
    </w:p>
    <w:p w:rsidR="008951C9" w:rsidRDefault="008951C9">
      <w:pPr>
        <w:pStyle w:val="20"/>
      </w:pPr>
      <w:r>
        <w:t>прикреплен к ступеням рукавными задержками;</w:t>
      </w:r>
    </w:p>
    <w:p w:rsidR="008951C9" w:rsidRDefault="008951C9">
      <w:pPr>
        <w:pStyle w:val="20"/>
        <w:numPr>
          <w:ilvl w:val="0"/>
          <w:numId w:val="10"/>
        </w:numPr>
      </w:pPr>
      <w:r>
        <w:t>быстрые, резкие включения и выключения воды к стволу не</w:t>
      </w:r>
    </w:p>
    <w:p w:rsidR="008951C9" w:rsidRDefault="008951C9">
      <w:pPr>
        <w:pStyle w:val="20"/>
      </w:pPr>
      <w:r>
        <w:t>допускаются.</w:t>
      </w:r>
    </w:p>
    <w:p w:rsidR="008951C9" w:rsidRDefault="008951C9">
      <w:pPr>
        <w:pStyle w:val="20"/>
        <w:ind w:left="360"/>
      </w:pPr>
      <w:r>
        <w:t>Транспортируется ствол в заднем ящике платформы и устанавливается на</w:t>
      </w:r>
    </w:p>
    <w:p w:rsidR="008951C9" w:rsidRDefault="008951C9">
      <w:pPr>
        <w:pStyle w:val="20"/>
      </w:pPr>
      <w:r>
        <w:t>вершине только в момент применения. При этом необходимо учитывать, что он выходит за сферу действия предохранительного устройства , защищающего лестницу при встрече с препятствием, и таким образом, исключает его действие.</w:t>
      </w:r>
    </w:p>
    <w:p w:rsidR="008951C9" w:rsidRDefault="008951C9">
      <w:pPr>
        <w:pStyle w:val="20"/>
      </w:pPr>
      <w:r>
        <w:tab/>
        <w:t>Управление стволом в вертикальной плоскости производится с земли, для чего от рычага ствола вниз спущена веревка, с помощью которой ствол может менять угол подъема. Изменение направления ствола в горизонтальной плоскости  осуществляется поворотом лестницы вокруг вертикальной оси.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10.10 Работа пеногенераторами.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10.10.1 Закрепить к первому колену гребенку (рис. 54) с двумя пеногенераторами, поднять лестницу на необходимый угол, выдвинуть до высоты не более 20 м – повернуть в направлении подачи струи пены и включить подачу эмульсии к пеногенераторам.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10.11 Укладка лестницы.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10.11.1 Укладка лестницы производится опусканием сдвинутого комплекта колен на переднюю опорную стойку.</w:t>
      </w:r>
    </w:p>
    <w:p w:rsidR="008951C9" w:rsidRDefault="008951C9">
      <w:pPr>
        <w:pStyle w:val="20"/>
      </w:pPr>
      <w:r>
        <w:tab/>
        <w:t>Перед укладкой колен на стойку при угле подъема 30 - 10</w:t>
      </w:r>
      <w:r>
        <w:sym w:font="Symbol" w:char="F0B0"/>
      </w:r>
      <w:r>
        <w:t xml:space="preserve"> необходимо на пульте управления включить тумблер УКЛАДКА КОМПЛЕКТА. В момент соприкосновения колен со стойкой опускание автоматически выключится. Для возобновления движений необходимо нажать кнопку СНЯТИЕ БЛОКИРОВКИ.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10.12 Перемена места работы.</w:t>
      </w:r>
    </w:p>
    <w:p w:rsidR="008951C9" w:rsidRDefault="008951C9">
      <w:pPr>
        <w:pStyle w:val="20"/>
        <w:jc w:val="center"/>
      </w:pPr>
    </w:p>
    <w:p w:rsidR="008951C9" w:rsidRDefault="008951C9">
      <w:pPr>
        <w:pStyle w:val="20"/>
      </w:pPr>
      <w:r>
        <w:tab/>
        <w:t>10.12.1 При перемене места работы лестница должна быть полностью сдвинута и уложена, опоры подняты, рессоры разблокированы, коробка отбора мощности выключена.</w:t>
      </w:r>
    </w:p>
    <w:p w:rsidR="008951C9" w:rsidRDefault="008951C9">
      <w:pPr>
        <w:pStyle w:val="20"/>
      </w:pPr>
      <w:r>
        <w:br w:type="page"/>
      </w:r>
      <w:r>
        <w:lastRenderedPageBreak/>
        <w:tab/>
        <w:t>Только после этого разрешается перемещение на новое место.</w:t>
      </w:r>
    </w:p>
    <w:p w:rsidR="008951C9" w:rsidRDefault="008951C9">
      <w:pPr>
        <w:pStyle w:val="20"/>
      </w:pPr>
      <w:r>
        <w:tab/>
        <w:t>По окончании работы производятся все действия, указанные в подразделе 10.11 и, кроме того, укладываются на место все снятое оборудование и принадлежности.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10.13 Работа аварийным приводом.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10.13.1 При неисправности основной гидросистемы или силовой установки шасси приведение лестницы в транспортное положение производится аварийным.</w:t>
      </w:r>
    </w:p>
    <w:p w:rsidR="008951C9" w:rsidRDefault="008951C9">
      <w:pPr>
        <w:pStyle w:val="20"/>
      </w:pPr>
      <w:r>
        <w:tab/>
        <w:t>Для выполнения какого-либо движения необходимо установкой пакетника в положение НАСОС АВАРИЙНЫЙ включить аварийный привод и соответствующей рукояткой выполнить движение. При работе аварийного привода давление в гидросистеме  будет не более 12 МПа (120 кгс/см</w:t>
      </w:r>
      <w:r>
        <w:rPr>
          <w:vertAlign w:val="superscript"/>
        </w:rPr>
        <w:t>2</w:t>
      </w:r>
      <w:r>
        <w:t>).</w:t>
      </w:r>
    </w:p>
    <w:p w:rsidR="008951C9" w:rsidRDefault="008951C9">
      <w:pPr>
        <w:pStyle w:val="20"/>
      </w:pPr>
      <w:r>
        <w:tab/>
        <w:t>Возможные нарушения плавности движений при сдвигании и опускании колен лестницы не является неисправностью.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10.13.2 При углах наклона лестницы менее 6 - 8</w:t>
      </w:r>
      <w:r>
        <w:sym w:font="Symbol" w:char="F0B0"/>
      </w:r>
      <w:r>
        <w:t xml:space="preserve"> необходимо ручным насосом поднять лестницу на угол 5 – 7</w:t>
      </w:r>
      <w:r>
        <w:sym w:font="Symbol" w:char="F0B0"/>
      </w:r>
      <w:r>
        <w:t xml:space="preserve"> (см. подраздел 10.16), затем аварийным приводом уложить лестницу на опорную стойку.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10.14 Применение лестницы для подъема грузов.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10.14.1 Для подъема грузов четвертое колено снабжено скобкой, через которую может быть пропущен грузовой канат или могут быть подвешены тали (в комплект съемного оборудования не входят).</w:t>
      </w:r>
    </w:p>
    <w:p w:rsidR="008951C9" w:rsidRDefault="008951C9">
      <w:pPr>
        <w:pStyle w:val="20"/>
      </w:pPr>
      <w:r>
        <w:tab/>
        <w:t>Перед подъемом груза опоры должны быть опущены и уперты в грунт. При подъеме грузов колена лестницы должны находится в сдвинутом положении.</w:t>
      </w:r>
    </w:p>
    <w:p w:rsidR="008951C9" w:rsidRDefault="008951C9">
      <w:pPr>
        <w:pStyle w:val="20"/>
      </w:pPr>
      <w:r>
        <w:tab/>
        <w:t>Подъем и поворот поднимаемого груза производится в соответствии с подразделами 10.2, 10.3 на малых скоростях и с соблюдением повышенной осторожности.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t>10.15 Работа при низких температурах воздуха.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10.15.1 При температуре воздуха ниже минус 10</w:t>
      </w:r>
      <w:r>
        <w:sym w:font="Symbol" w:char="F0B0"/>
      </w:r>
      <w:r>
        <w:t>С пуск гидронасоса производится плавными кратковременными освобождениями педали муфты  сцепления. При устойчивых оборотах двигателя педаль отпустить.</w:t>
      </w:r>
    </w:p>
    <w:p w:rsidR="008951C9" w:rsidRDefault="008951C9">
      <w:pPr>
        <w:pStyle w:val="20"/>
      </w:pPr>
      <w:r>
        <w:tab/>
      </w:r>
    </w:p>
    <w:p w:rsidR="008951C9" w:rsidRDefault="008951C9">
      <w:pPr>
        <w:pStyle w:val="20"/>
        <w:ind w:firstLine="720"/>
      </w:pPr>
      <w:r>
        <w:t>10.15.2 Открыть одну из дверей люков управления опорами. Периодически кратковременно нагружая и разгружая насос включением одной из рукояток опор в положение ПОДЪЕМ, добиться устойчивой работы двигателя, четкого  сброса и повышения давления до рабочего в гидросистеме.</w:t>
      </w:r>
    </w:p>
    <w:p w:rsidR="008951C9" w:rsidRDefault="008951C9">
      <w:pPr>
        <w:pStyle w:val="20"/>
        <w:ind w:firstLine="720"/>
      </w:pPr>
      <w:r>
        <w:br w:type="page"/>
      </w:r>
      <w:r>
        <w:lastRenderedPageBreak/>
        <w:t>10.15.3 При кратковременных перерывах в работе гидронасос и двигатель оставлять включенными.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10.16 Работа ручным насосом.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10.16.1 Для под</w:t>
      </w:r>
      <w:r w:rsidR="00E17FC0">
        <w:t>ъ</w:t>
      </w:r>
      <w:r>
        <w:t>ема комплекта колен, чтобы откинуть кабину в случае отказа двигателя, служит ручной насос.</w:t>
      </w:r>
    </w:p>
    <w:p w:rsidR="008951C9" w:rsidRDefault="008951C9">
      <w:pPr>
        <w:pStyle w:val="20"/>
        <w:ind w:firstLine="720"/>
      </w:pPr>
      <w:r>
        <w:t>Порядок работы ручным насосом следующий:</w:t>
      </w:r>
    </w:p>
    <w:p w:rsidR="008951C9" w:rsidRDefault="008951C9">
      <w:pPr>
        <w:pStyle w:val="20"/>
        <w:ind w:firstLine="720"/>
      </w:pPr>
      <w:r>
        <w:t>Вынуть из заднего ящика съемную рукоятку и установить ее на рычаг насоса;</w:t>
      </w:r>
    </w:p>
    <w:p w:rsidR="008951C9" w:rsidRDefault="008951C9">
      <w:pPr>
        <w:pStyle w:val="20"/>
        <w:ind w:firstLine="720"/>
      </w:pPr>
      <w:r>
        <w:t>Отвернуть ключом пробку 4 (рис. 37) до упора крана ручного привода;</w:t>
      </w:r>
    </w:p>
    <w:p w:rsidR="008951C9" w:rsidRDefault="008951C9">
      <w:pPr>
        <w:pStyle w:val="20"/>
        <w:ind w:firstLine="720"/>
      </w:pPr>
      <w:r>
        <w:t>Рукоятку на пульте управления перевести в положение ПОДЪЕМ и удерживать ее в этом положении;</w:t>
      </w:r>
    </w:p>
    <w:p w:rsidR="008951C9" w:rsidRDefault="008951C9">
      <w:pPr>
        <w:pStyle w:val="20"/>
        <w:ind w:firstLine="720"/>
      </w:pPr>
      <w:r>
        <w:t>Качанием рукоятки ручного насоса поднять комплект колен на угол 5 - 7°;</w:t>
      </w:r>
    </w:p>
    <w:p w:rsidR="008951C9" w:rsidRDefault="008951C9">
      <w:pPr>
        <w:pStyle w:val="20"/>
        <w:ind w:firstLine="720"/>
      </w:pPr>
      <w:r>
        <w:t>Завернуть до упора пробку 4 (рис. 37) правого крана ручного привода;</w:t>
      </w:r>
    </w:p>
    <w:p w:rsidR="008951C9" w:rsidRDefault="008951C9">
      <w:pPr>
        <w:pStyle w:val="20"/>
        <w:ind w:firstLine="720"/>
      </w:pPr>
      <w:r>
        <w:t>Откинуть кабину, выполнить необходимую работу и установить ее на место;</w:t>
      </w:r>
    </w:p>
    <w:p w:rsidR="008951C9" w:rsidRDefault="008951C9">
      <w:pPr>
        <w:pStyle w:val="20"/>
        <w:ind w:firstLine="720"/>
      </w:pPr>
      <w:r>
        <w:t>Отвернуть ключом пробку 4 (см. рис 37) до упора крана ручного привода;</w:t>
      </w:r>
    </w:p>
    <w:p w:rsidR="008951C9" w:rsidRDefault="008951C9">
      <w:pPr>
        <w:pStyle w:val="20"/>
        <w:ind w:firstLine="720"/>
      </w:pPr>
      <w:r>
        <w:t>Уложить рукоятку ручного насоса на место;</w:t>
      </w:r>
    </w:p>
    <w:p w:rsidR="008951C9" w:rsidRDefault="008951C9">
      <w:pPr>
        <w:pStyle w:val="20"/>
        <w:ind w:firstLine="720"/>
      </w:pPr>
      <w:r>
        <w:t>Основным гидроприводом опустить комплект колен на опорную стойку.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numPr>
          <w:ilvl w:val="0"/>
          <w:numId w:val="28"/>
        </w:numPr>
        <w:jc w:val="center"/>
        <w:rPr>
          <w:u w:val="single"/>
        </w:rPr>
      </w:pPr>
      <w:r>
        <w:rPr>
          <w:u w:val="single"/>
        </w:rPr>
        <w:t>ИЗМЕРЕНИЕ ПАРАМЕТРОВ, РЕГУЛИРОВАНИЕ</w:t>
      </w:r>
    </w:p>
    <w:p w:rsidR="008951C9" w:rsidRDefault="008951C9">
      <w:pPr>
        <w:pStyle w:val="20"/>
        <w:ind w:left="720"/>
        <w:jc w:val="center"/>
      </w:pPr>
      <w:r>
        <w:rPr>
          <w:u w:val="single"/>
        </w:rPr>
        <w:t>И НАСТРОЙКА.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11.1 Периодическому измерению, регулированию и настройке</w:t>
      </w:r>
    </w:p>
    <w:p w:rsidR="008951C9" w:rsidRDefault="008951C9">
      <w:pPr>
        <w:pStyle w:val="20"/>
      </w:pPr>
      <w:r>
        <w:t>подлежат следующие параметры:</w:t>
      </w:r>
    </w:p>
    <w:p w:rsidR="008951C9" w:rsidRDefault="008951C9">
      <w:pPr>
        <w:pStyle w:val="20"/>
        <w:numPr>
          <w:ilvl w:val="0"/>
          <w:numId w:val="11"/>
        </w:numPr>
      </w:pPr>
      <w:r>
        <w:t>время проведения маневров;</w:t>
      </w:r>
    </w:p>
    <w:p w:rsidR="008951C9" w:rsidRDefault="008951C9">
      <w:pPr>
        <w:pStyle w:val="20"/>
        <w:numPr>
          <w:ilvl w:val="0"/>
          <w:numId w:val="11"/>
        </w:numPr>
      </w:pPr>
      <w:r>
        <w:t>рабочее давление в гидросистеме;</w:t>
      </w:r>
    </w:p>
    <w:p w:rsidR="008951C9" w:rsidRDefault="008951C9">
      <w:pPr>
        <w:pStyle w:val="20"/>
        <w:numPr>
          <w:ilvl w:val="0"/>
          <w:numId w:val="11"/>
        </w:numPr>
      </w:pPr>
      <w:r>
        <w:t>границы поля движения.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numPr>
          <w:ilvl w:val="1"/>
          <w:numId w:val="29"/>
        </w:numPr>
      </w:pPr>
      <w:r>
        <w:t>Время проведения маневров измеряется секундомером при</w:t>
      </w:r>
    </w:p>
    <w:p w:rsidR="008951C9" w:rsidRDefault="008951C9">
      <w:pPr>
        <w:pStyle w:val="20"/>
      </w:pPr>
      <w:r>
        <w:t>техническом обслуживании (ТО2) при условии нормального рабочего давления в гидросистеме и при полностью отклоненных рукоятках блоков управления.</w:t>
      </w:r>
    </w:p>
    <w:p w:rsidR="008951C9" w:rsidRDefault="008951C9">
      <w:pPr>
        <w:pStyle w:val="20"/>
      </w:pPr>
      <w:r>
        <w:tab/>
        <w:t>Для получения заданных в табл. 2.1 времен маневров предусмотрена регулировка скоростей выполняемых движений.</w:t>
      </w:r>
    </w:p>
    <w:p w:rsidR="008951C9" w:rsidRDefault="008951C9">
      <w:pPr>
        <w:pStyle w:val="20"/>
      </w:pPr>
      <w:r>
        <w:tab/>
        <w:t>Если время маневра, например, «подъем» (опускание) превышает заданное, то необходимо ввинтить винт 12 (см. рис. 29) настолько, чтобы скорость движения соответствовала заданному значению.</w:t>
      </w:r>
    </w:p>
    <w:p w:rsidR="008951C9" w:rsidRDefault="008951C9">
      <w:pPr>
        <w:pStyle w:val="20"/>
      </w:pPr>
      <w:r>
        <w:tab/>
        <w:t>Соответственно происходит регулировка скоростей всех маневров лестницы.</w:t>
      </w:r>
    </w:p>
    <w:p w:rsidR="008951C9" w:rsidRDefault="008951C9">
      <w:pPr>
        <w:pStyle w:val="20"/>
        <w:numPr>
          <w:ilvl w:val="1"/>
          <w:numId w:val="29"/>
        </w:numPr>
      </w:pPr>
      <w:r>
        <w:br w:type="page"/>
      </w:r>
      <w:r>
        <w:lastRenderedPageBreak/>
        <w:t>Рабочее давление в гидросистеме поддерживается (16</w:t>
      </w:r>
      <w:r>
        <w:rPr>
          <w:vertAlign w:val="superscript"/>
        </w:rPr>
        <w:t>+1</w:t>
      </w:r>
      <w:r>
        <w:t>)МПа</w:t>
      </w:r>
    </w:p>
    <w:p w:rsidR="008951C9" w:rsidRDefault="008951C9">
      <w:pPr>
        <w:pStyle w:val="20"/>
      </w:pPr>
      <w:r>
        <w:t>[(160</w:t>
      </w:r>
      <w:r>
        <w:rPr>
          <w:vertAlign w:val="superscript"/>
        </w:rPr>
        <w:t>+10</w:t>
      </w:r>
      <w:r>
        <w:t>) кгс/см</w:t>
      </w:r>
      <w:r>
        <w:rPr>
          <w:vertAlign w:val="superscript"/>
        </w:rPr>
        <w:t>2</w:t>
      </w:r>
      <w:r>
        <w:t>] предохранительным клапаном и контролируется манометром, установленным на пульте управления.</w:t>
      </w:r>
    </w:p>
    <w:p w:rsidR="008951C9" w:rsidRDefault="008951C9">
      <w:pPr>
        <w:pStyle w:val="20"/>
        <w:ind w:left="720"/>
      </w:pPr>
      <w:r>
        <w:t>Изменение давления производится вращением маховика 4 (см. рис. 34)</w:t>
      </w:r>
    </w:p>
    <w:p w:rsidR="008951C9" w:rsidRDefault="008951C9">
      <w:pPr>
        <w:pStyle w:val="20"/>
      </w:pPr>
      <w:r>
        <w:t>при вращении его по часовой стрелке давление повышается, при вращении против часовой стрелки – понижается.</w:t>
      </w:r>
    </w:p>
    <w:p w:rsidR="008951C9" w:rsidRDefault="008951C9">
      <w:pPr>
        <w:pStyle w:val="20"/>
      </w:pPr>
      <w:r>
        <w:tab/>
        <w:t>Для контроля рабочего давления необходимо:</w:t>
      </w:r>
    </w:p>
    <w:p w:rsidR="008951C9" w:rsidRDefault="008951C9">
      <w:pPr>
        <w:pStyle w:val="20"/>
      </w:pPr>
      <w:r>
        <w:tab/>
        <w:t>При работающем гидронасосе включить на пульте управления тумблер РАБОТА;</w:t>
      </w:r>
    </w:p>
    <w:p w:rsidR="008951C9" w:rsidRDefault="008951C9">
      <w:pPr>
        <w:pStyle w:val="20"/>
      </w:pPr>
      <w:r>
        <w:tab/>
        <w:t>Опустить опоры;</w:t>
      </w:r>
    </w:p>
    <w:p w:rsidR="008951C9" w:rsidRDefault="008951C9">
      <w:pPr>
        <w:pStyle w:val="20"/>
      </w:pPr>
      <w:r>
        <w:tab/>
        <w:t>Поднять лестницу на угол 10 - 15° и повернуть вправо или влево на угол 90°;</w:t>
      </w:r>
    </w:p>
    <w:p w:rsidR="008951C9" w:rsidRDefault="008951C9">
      <w:pPr>
        <w:pStyle w:val="20"/>
      </w:pPr>
      <w:r>
        <w:tab/>
        <w:t>Опустить лестницу до конца и удерживать рукоятку в положение ОПУСКАТЬ;</w:t>
      </w:r>
    </w:p>
    <w:p w:rsidR="008951C9" w:rsidRDefault="008951C9">
      <w:pPr>
        <w:pStyle w:val="20"/>
      </w:pPr>
      <w:r>
        <w:tab/>
        <w:t>По показанию манометра на пульте управления определить давление в гидросистеме, после чего перевести рукоятку в нейтральное положение.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9"/>
        </w:numPr>
      </w:pPr>
      <w:r>
        <w:t>Границы поля движения  (см. рис.2) необходимо проверять при</w:t>
      </w:r>
    </w:p>
    <w:p w:rsidR="008951C9" w:rsidRDefault="008951C9">
      <w:pPr>
        <w:pStyle w:val="20"/>
      </w:pPr>
      <w:r>
        <w:t>каждом техническом обслуживании ТО2.</w:t>
      </w:r>
    </w:p>
    <w:p w:rsidR="008951C9" w:rsidRDefault="008951C9">
      <w:pPr>
        <w:pStyle w:val="20"/>
      </w:pPr>
      <w:r>
        <w:tab/>
        <w:t>Действительное положение границы определяется путем подъема и выдвигания колен в разных положениях до момента выключения движения автоматикой.</w:t>
      </w:r>
    </w:p>
    <w:p w:rsidR="008951C9" w:rsidRDefault="008951C9">
      <w:pPr>
        <w:pStyle w:val="20"/>
      </w:pPr>
      <w:r>
        <w:tab/>
        <w:t>Пространственное положение вершины лестницы определяется измерением расстояния от центра поворотного основания до отвеса, опущенного с вершины лестницы.</w:t>
      </w:r>
    </w:p>
    <w:p w:rsidR="008951C9" w:rsidRDefault="008951C9">
      <w:pPr>
        <w:pStyle w:val="20"/>
      </w:pPr>
      <w:r>
        <w:tab/>
        <w:t>Отклонение сверх допустимого указывают на неисправность прибора блокировки (см. рис. 33), а именно:</w:t>
      </w:r>
    </w:p>
    <w:p w:rsidR="008951C9" w:rsidRDefault="008951C9">
      <w:pPr>
        <w:pStyle w:val="20"/>
        <w:numPr>
          <w:ilvl w:val="0"/>
          <w:numId w:val="12"/>
        </w:numPr>
      </w:pPr>
      <w:r>
        <w:t>соответствующие микропереключатели сдвинуты с места;</w:t>
      </w:r>
    </w:p>
    <w:p w:rsidR="008951C9" w:rsidRDefault="008951C9">
      <w:pPr>
        <w:pStyle w:val="20"/>
        <w:numPr>
          <w:ilvl w:val="0"/>
          <w:numId w:val="12"/>
        </w:numPr>
      </w:pPr>
      <w:r>
        <w:t>контактная система микропереключателей нарушена и не работает.</w:t>
      </w:r>
    </w:p>
    <w:p w:rsidR="008951C9" w:rsidRDefault="008951C9">
      <w:pPr>
        <w:pStyle w:val="20"/>
        <w:ind w:left="720"/>
      </w:pPr>
      <w:r>
        <w:t>В первом случае следует микропереключатели вернуть на требуемое</w:t>
      </w:r>
    </w:p>
    <w:p w:rsidR="008951C9" w:rsidRDefault="008951C9">
      <w:pPr>
        <w:pStyle w:val="20"/>
      </w:pPr>
      <w:r>
        <w:t>место, тщательно закрепить их, головки винтов, гайки и места прилегания корпусов микропереключателей к кронштейнам зафиксировать краской.</w:t>
      </w:r>
    </w:p>
    <w:p w:rsidR="008951C9" w:rsidRDefault="008951C9">
      <w:pPr>
        <w:pStyle w:val="20"/>
      </w:pPr>
      <w:r>
        <w:tab/>
        <w:t xml:space="preserve">Во втором случае следует сменить </w:t>
      </w:r>
      <w:proofErr w:type="spellStart"/>
      <w:r>
        <w:t>микровыключатели</w:t>
      </w:r>
      <w:proofErr w:type="spellEnd"/>
      <w:r>
        <w:t>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9"/>
        </w:numPr>
      </w:pPr>
      <w:r>
        <w:t>Время развертывания автолестницы зависит главным образом от</w:t>
      </w:r>
    </w:p>
    <w:p w:rsidR="008951C9" w:rsidRDefault="008951C9">
      <w:pPr>
        <w:pStyle w:val="20"/>
      </w:pPr>
      <w:r>
        <w:t>подачи гидронасоса. Поэтому необходимо контролировать частоту вращения вала гидронасоса, которая должна быть в пределах 1470 – 1500 мин</w:t>
      </w:r>
      <w:r>
        <w:rPr>
          <w:vertAlign w:val="superscript"/>
        </w:rPr>
        <w:t>-1</w:t>
      </w:r>
      <w:r>
        <w:t>.</w:t>
      </w:r>
    </w:p>
    <w:p w:rsidR="008951C9" w:rsidRDefault="008951C9">
      <w:pPr>
        <w:pStyle w:val="20"/>
        <w:ind w:left="720"/>
      </w:pPr>
      <w:r>
        <w:t>Для регулирования необходимо:</w:t>
      </w:r>
    </w:p>
    <w:p w:rsidR="008951C9" w:rsidRDefault="008951C9">
      <w:pPr>
        <w:pStyle w:val="20"/>
        <w:numPr>
          <w:ilvl w:val="0"/>
          <w:numId w:val="13"/>
        </w:numPr>
      </w:pPr>
      <w:r>
        <w:t>включить КОМ – 1 и пятую передачу в коробке перемены передач;</w:t>
      </w:r>
    </w:p>
    <w:p w:rsidR="008951C9" w:rsidRDefault="008951C9">
      <w:pPr>
        <w:pStyle w:val="20"/>
        <w:numPr>
          <w:ilvl w:val="0"/>
          <w:numId w:val="13"/>
        </w:numPr>
      </w:pPr>
      <w:r>
        <w:t>включить на пульте управления тумблер РАБОТА;</w:t>
      </w:r>
    </w:p>
    <w:p w:rsidR="008951C9" w:rsidRDefault="008951C9">
      <w:pPr>
        <w:pStyle w:val="20"/>
        <w:numPr>
          <w:ilvl w:val="0"/>
          <w:numId w:val="13"/>
        </w:numPr>
      </w:pPr>
      <w:r>
        <w:t>отрегулировать давление в гидросистеме до (16</w:t>
      </w:r>
      <w:r>
        <w:rPr>
          <w:vertAlign w:val="superscript"/>
        </w:rPr>
        <w:t>+1</w:t>
      </w:r>
      <w:r>
        <w:t>) МПа [(160</w:t>
      </w:r>
      <w:r>
        <w:rPr>
          <w:vertAlign w:val="superscript"/>
        </w:rPr>
        <w:t>+10</w:t>
      </w:r>
      <w:r>
        <w:t>) кгс/см</w:t>
      </w:r>
      <w:r>
        <w:rPr>
          <w:vertAlign w:val="superscript"/>
        </w:rPr>
        <w:t>2</w:t>
      </w:r>
      <w:r>
        <w:t>] по п. 11.3;</w:t>
      </w:r>
    </w:p>
    <w:p w:rsidR="008951C9" w:rsidRDefault="008951C9">
      <w:pPr>
        <w:pStyle w:val="20"/>
        <w:numPr>
          <w:ilvl w:val="0"/>
          <w:numId w:val="13"/>
        </w:numPr>
      </w:pPr>
      <w:r>
        <w:t>винтом 3 (см. рис. 9) отрегулировать частоту вращения коленчатого вала двигателя до 1700 – 1725 мин</w:t>
      </w:r>
      <w:r>
        <w:rPr>
          <w:vertAlign w:val="superscript"/>
        </w:rPr>
        <w:t>-1</w:t>
      </w:r>
      <w:r>
        <w:t>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numPr>
          <w:ilvl w:val="0"/>
          <w:numId w:val="29"/>
        </w:numPr>
        <w:jc w:val="center"/>
        <w:rPr>
          <w:u w:val="single"/>
        </w:rPr>
      </w:pPr>
      <w:r>
        <w:br w:type="page"/>
      </w:r>
      <w:r>
        <w:rPr>
          <w:u w:val="single"/>
        </w:rPr>
        <w:lastRenderedPageBreak/>
        <w:t>ПРОВЕРКА ТЕХНИЧЕСКОГО СОСТОЯНИЯ.</w:t>
      </w:r>
    </w:p>
    <w:p w:rsidR="008951C9" w:rsidRDefault="008951C9">
      <w:pPr>
        <w:pStyle w:val="20"/>
        <w:ind w:left="720"/>
        <w:rPr>
          <w:u w:val="single"/>
        </w:rPr>
      </w:pPr>
    </w:p>
    <w:p w:rsidR="008951C9" w:rsidRDefault="008951C9">
      <w:pPr>
        <w:pStyle w:val="20"/>
        <w:ind w:left="720"/>
      </w:pPr>
      <w:r>
        <w:t>12.1 Проверка технического состояния автолестницы проводится после</w:t>
      </w:r>
    </w:p>
    <w:p w:rsidR="008951C9" w:rsidRDefault="008951C9">
      <w:pPr>
        <w:pStyle w:val="20"/>
      </w:pPr>
      <w:r>
        <w:t>окончания работы на пожаре по прибытию в гараж.</w:t>
      </w:r>
    </w:p>
    <w:p w:rsidR="008951C9" w:rsidRDefault="008951C9">
      <w:pPr>
        <w:pStyle w:val="20"/>
        <w:ind w:left="720"/>
      </w:pPr>
      <w:r>
        <w:t>Проверяется наличие горючего в топливном баке, рабочей жидкости в</w:t>
      </w:r>
    </w:p>
    <w:p w:rsidR="008951C9" w:rsidRDefault="008951C9">
      <w:pPr>
        <w:pStyle w:val="20"/>
      </w:pPr>
      <w:r>
        <w:t>гидросистеме и масла в картерах агрегатов.</w:t>
      </w:r>
    </w:p>
    <w:p w:rsidR="008951C9" w:rsidRDefault="008951C9">
      <w:pPr>
        <w:pStyle w:val="20"/>
        <w:ind w:left="720"/>
      </w:pPr>
      <w:r>
        <w:t>Проверке также подлежат силовые элементы , болтовые соединения и</w:t>
      </w:r>
    </w:p>
    <w:p w:rsidR="008951C9" w:rsidRDefault="008951C9">
      <w:pPr>
        <w:pStyle w:val="20"/>
      </w:pPr>
      <w:r>
        <w:t>другие элементы, перечисленные в табл. 12.1.</w:t>
      </w:r>
    </w:p>
    <w:p w:rsidR="008951C9" w:rsidRDefault="008951C9">
      <w:pPr>
        <w:pStyle w:val="20"/>
        <w:ind w:left="720"/>
      </w:pPr>
      <w:r>
        <w:t>Все обнаруженные неисправности, нарушения настройки механизмов</w:t>
      </w:r>
    </w:p>
    <w:p w:rsidR="008951C9" w:rsidRDefault="008951C9">
      <w:pPr>
        <w:pStyle w:val="20"/>
      </w:pPr>
      <w:r>
        <w:t>должны быть устранены немедленно.</w:t>
      </w:r>
    </w:p>
    <w:p w:rsidR="008951C9" w:rsidRDefault="008951C9">
      <w:pPr>
        <w:pStyle w:val="20"/>
        <w:ind w:left="720"/>
      </w:pPr>
      <w:r>
        <w:t>Пробеги, продолжительность и характер выполнения работ после</w:t>
      </w:r>
    </w:p>
    <w:p w:rsidR="008951C9" w:rsidRDefault="008951C9">
      <w:pPr>
        <w:pStyle w:val="20"/>
      </w:pPr>
      <w:r>
        <w:t>каждого выезда, проверки, технического обслуживания, ремонт и т.д. должны регистрироваться в соответствующих разделах формуляра автолестницы.</w:t>
      </w:r>
    </w:p>
    <w:p w:rsidR="008951C9" w:rsidRDefault="008951C9">
      <w:pPr>
        <w:pStyle w:val="20"/>
      </w:pPr>
      <w:r>
        <w:tab/>
        <w:t>Эксплуатация и обслуживание агрегатов и механизмов автомобиля должны производиться согласно инструкции по эксплуатации КАМАЗ.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9"/>
        </w:numPr>
      </w:pPr>
      <w:r>
        <w:t>Контроль уровня рабочей жидкости в баке гидросистемы</w:t>
      </w:r>
    </w:p>
    <w:p w:rsidR="008951C9" w:rsidRDefault="008951C9">
      <w:pPr>
        <w:pStyle w:val="20"/>
      </w:pPr>
      <w:r>
        <w:t>проводится щупом по меткам. Для заполнения системы применять только те жидкости, которые указаны в настоящем ТО.</w:t>
      </w:r>
    </w:p>
    <w:p w:rsidR="008951C9" w:rsidRDefault="008951C9">
      <w:pPr>
        <w:pStyle w:val="20"/>
        <w:ind w:left="720"/>
      </w:pPr>
      <w:r>
        <w:t>Если в рабочей жидкости обнаружатся металлические частицы</w:t>
      </w:r>
    </w:p>
    <w:p w:rsidR="008951C9" w:rsidRDefault="008951C9">
      <w:pPr>
        <w:pStyle w:val="20"/>
      </w:pPr>
      <w:r>
        <w:t>(особенно у новой лестницы), грязь и другие включения, то ее необходимо слить, а гидропривод – промыть.</w:t>
      </w:r>
    </w:p>
    <w:p w:rsidR="008951C9" w:rsidRDefault="008951C9">
      <w:pPr>
        <w:pStyle w:val="20"/>
        <w:jc w:val="right"/>
      </w:pPr>
      <w:r>
        <w:t>Таблица 12.1.</w:t>
      </w:r>
    </w:p>
    <w:p w:rsidR="008951C9" w:rsidRDefault="008951C9">
      <w:pPr>
        <w:pStyle w:val="20"/>
        <w:jc w:val="center"/>
      </w:pPr>
      <w:r>
        <w:t>ПЕРЕЧЕНЬ</w:t>
      </w:r>
    </w:p>
    <w:p w:rsidR="008951C9" w:rsidRDefault="008951C9">
      <w:pPr>
        <w:pStyle w:val="20"/>
        <w:jc w:val="center"/>
      </w:pPr>
      <w:r>
        <w:t>ОСНОВНЫХ ПРОВЕРОК ТЕХНИЧЕСКОГО СОСТОЯНИЯ</w:t>
      </w:r>
    </w:p>
    <w:p w:rsidR="008951C9" w:rsidRDefault="008951C9">
      <w:pPr>
        <w:pStyle w:val="20"/>
        <w:jc w:val="center"/>
      </w:pPr>
      <w:r>
        <w:t>ИЗДЕЛИЯ.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785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951C9" w:rsidRDefault="008951C9">
            <w:pPr>
              <w:pStyle w:val="20"/>
            </w:pPr>
            <w:r>
              <w:t>Что проверяется и при помощи какого инструмента, приборов и оборудования. Методика проверки.</w:t>
            </w:r>
          </w:p>
        </w:tc>
        <w:tc>
          <w:tcPr>
            <w:tcW w:w="478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Технические требования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951C9" w:rsidRDefault="008951C9">
            <w:pPr>
              <w:pStyle w:val="20"/>
            </w:pPr>
            <w:r>
              <w:t xml:space="preserve">1. Канаты. Проверка производятся по п. 12.4 </w:t>
            </w:r>
          </w:p>
        </w:tc>
        <w:tc>
          <w:tcPr>
            <w:tcW w:w="4785" w:type="dxa"/>
          </w:tcPr>
          <w:p w:rsidR="008951C9" w:rsidRDefault="008951C9">
            <w:pPr>
              <w:pStyle w:val="20"/>
            </w:pPr>
            <w:r>
              <w:t>При износе и обрыве проволок выше пределов, указанных в табл.12.2, заменить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951C9" w:rsidRDefault="008951C9">
            <w:pPr>
              <w:pStyle w:val="20"/>
            </w:pPr>
            <w:r>
              <w:t>2. Блоки системы выдвигания – сдвигания. Проверка производится визуально</w:t>
            </w:r>
          </w:p>
        </w:tc>
        <w:tc>
          <w:tcPr>
            <w:tcW w:w="4785" w:type="dxa"/>
          </w:tcPr>
          <w:p w:rsidR="008951C9" w:rsidRDefault="008951C9">
            <w:pPr>
              <w:pStyle w:val="20"/>
            </w:pPr>
            <w:r>
              <w:t>При обнаружении обломов реборд и трещин – заменить.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951C9" w:rsidRDefault="008951C9">
            <w:pPr>
              <w:pStyle w:val="20"/>
            </w:pPr>
            <w:r>
              <w:t>3. Узлы крепления канатов, роликов, блоков гидроцилиндров, рам, колен и т.д.. Проверка производится визуально при помощи лупы.</w:t>
            </w:r>
          </w:p>
        </w:tc>
        <w:tc>
          <w:tcPr>
            <w:tcW w:w="4785" w:type="dxa"/>
          </w:tcPr>
          <w:p w:rsidR="008951C9" w:rsidRDefault="008951C9">
            <w:pPr>
              <w:pStyle w:val="20"/>
            </w:pPr>
            <w:r>
              <w:t>При обнаружении трещин в сварных швах вырубить шов и наложить новый. При обнаружении трещин в основных листах разделать под сварку на глубину 0,5 толщины и заварить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951C9" w:rsidRDefault="008951C9">
            <w:pPr>
              <w:pStyle w:val="20"/>
            </w:pPr>
            <w:r>
              <w:t>4. Толщина зуба червячного колеса в основании (на торце колеса) привода поворота. Измерить штангенциркулем.</w:t>
            </w:r>
          </w:p>
        </w:tc>
        <w:tc>
          <w:tcPr>
            <w:tcW w:w="4785" w:type="dxa"/>
          </w:tcPr>
          <w:p w:rsidR="008951C9" w:rsidRDefault="008951C9">
            <w:pPr>
              <w:pStyle w:val="20"/>
            </w:pPr>
            <w:r>
              <w:t>Толщина зуба должна быть не менее 10 мм.</w:t>
            </w:r>
          </w:p>
        </w:tc>
      </w:tr>
    </w:tbl>
    <w:p w:rsidR="008951C9" w:rsidRDefault="008951C9">
      <w:pPr>
        <w:pStyle w:val="20"/>
        <w:numPr>
          <w:ilvl w:val="1"/>
          <w:numId w:val="29"/>
        </w:numPr>
      </w:pPr>
      <w:r>
        <w:lastRenderedPageBreak/>
        <w:t>Необходимо внимательно следить за тем, чтобы при выдвигании</w:t>
      </w:r>
    </w:p>
    <w:p w:rsidR="008951C9" w:rsidRDefault="008951C9">
      <w:pPr>
        <w:pStyle w:val="20"/>
      </w:pPr>
      <w:r>
        <w:t>и сдвигании лестницы колена двигались относительно друг друга без заеданий и перекосов.</w:t>
      </w:r>
    </w:p>
    <w:p w:rsidR="008951C9" w:rsidRDefault="008951C9">
      <w:pPr>
        <w:pStyle w:val="20"/>
        <w:ind w:left="720"/>
      </w:pPr>
      <w:r>
        <w:t>Оси опорных роликов, блоков и уравнительных качалок должны</w:t>
      </w:r>
    </w:p>
    <w:p w:rsidR="008951C9" w:rsidRDefault="008951C9">
      <w:pPr>
        <w:pStyle w:val="20"/>
      </w:pPr>
      <w:r>
        <w:t>смазываться в соответствии с картой смазки.</w:t>
      </w:r>
    </w:p>
    <w:p w:rsidR="008951C9" w:rsidRDefault="008951C9">
      <w:pPr>
        <w:pStyle w:val="20"/>
        <w:ind w:left="720"/>
      </w:pPr>
      <w:r>
        <w:t>После каждого применения автолестницы должны быть тщательно</w:t>
      </w:r>
    </w:p>
    <w:p w:rsidR="008951C9" w:rsidRDefault="008951C9">
      <w:pPr>
        <w:pStyle w:val="20"/>
      </w:pPr>
      <w:r>
        <w:t>осмотрены все канаты, их заделки, блоки, узлы крепления канатов, включая сварные соединения, опорные ролики и другие ответственные узлы.</w:t>
      </w:r>
    </w:p>
    <w:p w:rsidR="008951C9" w:rsidRDefault="008951C9">
      <w:pPr>
        <w:pStyle w:val="20"/>
      </w:pPr>
      <w:r>
        <w:tab/>
        <w:t>Должно быть проверено вращение всех блоков и роликов. При наличии серьезных дефектов, которые не удается устранить (например, рывки, заедания при выдвигании – сдвигании колен, увеличение требуемых для этого условий), необходимо произвести проверку колен на отсутствие остаточных деформаций.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29"/>
        </w:numPr>
      </w:pPr>
      <w:r>
        <w:t>Канаты выдвигания – сдвигания колен в процессе работы</w:t>
      </w:r>
    </w:p>
    <w:p w:rsidR="008951C9" w:rsidRDefault="008951C9">
      <w:pPr>
        <w:pStyle w:val="20"/>
      </w:pPr>
      <w:r>
        <w:t>вытягиваются, поэтому провисшие канаты надо подтягивать до легкого натяжения.</w:t>
      </w:r>
    </w:p>
    <w:p w:rsidR="008951C9" w:rsidRDefault="008951C9">
      <w:pPr>
        <w:pStyle w:val="20"/>
        <w:ind w:left="720"/>
      </w:pPr>
      <w:r>
        <w:t>Регулировка осуществляется регулировочным устройством, состоящим</w:t>
      </w:r>
    </w:p>
    <w:p w:rsidR="008951C9" w:rsidRDefault="008951C9">
      <w:pPr>
        <w:pStyle w:val="20"/>
      </w:pPr>
      <w:r>
        <w:t xml:space="preserve">из </w:t>
      </w:r>
      <w:proofErr w:type="spellStart"/>
      <w:r>
        <w:t>неравноплечных</w:t>
      </w:r>
      <w:proofErr w:type="spellEnd"/>
      <w:r>
        <w:t xml:space="preserve"> качалок, муфт и стяжек.</w:t>
      </w:r>
    </w:p>
    <w:p w:rsidR="008951C9" w:rsidRDefault="008951C9">
      <w:pPr>
        <w:pStyle w:val="20"/>
        <w:ind w:left="720"/>
      </w:pPr>
      <w:r>
        <w:t>При регулировке необходимо, чтобы стяжки были ввинчены в муфту</w:t>
      </w:r>
    </w:p>
    <w:p w:rsidR="008951C9" w:rsidRDefault="008951C9">
      <w:pPr>
        <w:pStyle w:val="20"/>
      </w:pPr>
      <w:r>
        <w:t>на длину не менее 1,5 диаметров стяжки.</w:t>
      </w:r>
    </w:p>
    <w:p w:rsidR="008951C9" w:rsidRDefault="008951C9">
      <w:pPr>
        <w:pStyle w:val="20"/>
        <w:ind w:left="720"/>
      </w:pPr>
      <w:r>
        <w:t>Необходимо тщательно следить за состоянием канатов. При</w:t>
      </w:r>
    </w:p>
    <w:p w:rsidR="008951C9" w:rsidRDefault="008951C9">
      <w:pPr>
        <w:pStyle w:val="20"/>
      </w:pPr>
      <w:r>
        <w:t>поверхностном износе более 40% от первоначального диаметра наружных проволок канат подлежит замене на новый.</w:t>
      </w:r>
    </w:p>
    <w:p w:rsidR="008951C9" w:rsidRDefault="008951C9">
      <w:pPr>
        <w:pStyle w:val="20"/>
        <w:ind w:left="720"/>
      </w:pPr>
      <w:r>
        <w:t>Допустимый обрыв проволок на длине одного шага витка каната не</w:t>
      </w:r>
    </w:p>
    <w:p w:rsidR="008951C9" w:rsidRDefault="008951C9">
      <w:pPr>
        <w:pStyle w:val="20"/>
      </w:pPr>
      <w:r>
        <w:t>должен превышать данных, указанных в табл. 12.2.</w:t>
      </w:r>
    </w:p>
    <w:p w:rsidR="008951C9" w:rsidRDefault="008951C9">
      <w:pPr>
        <w:pStyle w:val="20"/>
        <w:ind w:left="720" w:firstLine="720"/>
        <w:jc w:val="right"/>
      </w:pPr>
      <w:r>
        <w:t>Таблица 12.2</w:t>
      </w:r>
    </w:p>
    <w:p w:rsidR="008951C9" w:rsidRDefault="008951C9">
      <w:pPr>
        <w:pStyle w:val="20"/>
        <w:ind w:left="720" w:firstLine="720"/>
        <w:jc w:val="right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6"/>
        <w:gridCol w:w="2912"/>
        <w:gridCol w:w="2912"/>
      </w:tblGrid>
      <w:tr w:rsidR="008951C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26" w:type="dxa"/>
            <w:vMerge w:val="restart"/>
          </w:tcPr>
          <w:p w:rsidR="008951C9" w:rsidRDefault="008951C9">
            <w:pPr>
              <w:pStyle w:val="20"/>
              <w:jc w:val="center"/>
            </w:pPr>
            <w:r>
              <w:t>Износ наружных проволок, %</w:t>
            </w:r>
          </w:p>
        </w:tc>
        <w:tc>
          <w:tcPr>
            <w:tcW w:w="5824" w:type="dxa"/>
            <w:gridSpan w:val="2"/>
          </w:tcPr>
          <w:p w:rsidR="008951C9" w:rsidRDefault="008951C9">
            <w:pPr>
              <w:pStyle w:val="20"/>
              <w:jc w:val="center"/>
            </w:pPr>
            <w:r>
              <w:t>Допустимое число обрывов для каната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026" w:type="dxa"/>
            <w:vMerge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6 х 19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6 х 37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8951C9" w:rsidRDefault="008951C9">
            <w:pPr>
              <w:pStyle w:val="20"/>
              <w:jc w:val="center"/>
            </w:pPr>
            <w:r>
              <w:t>0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8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15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8951C9" w:rsidRDefault="008951C9">
            <w:pPr>
              <w:pStyle w:val="20"/>
              <w:jc w:val="center"/>
            </w:pPr>
            <w:r>
              <w:t>10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7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13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8951C9" w:rsidRDefault="008951C9">
            <w:pPr>
              <w:pStyle w:val="20"/>
              <w:jc w:val="center"/>
            </w:pPr>
            <w:r>
              <w:t>15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6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11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8951C9" w:rsidRDefault="008951C9">
            <w:pPr>
              <w:pStyle w:val="20"/>
              <w:jc w:val="center"/>
            </w:pPr>
            <w:r>
              <w:t>20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5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10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8951C9" w:rsidRDefault="008951C9">
            <w:pPr>
              <w:pStyle w:val="20"/>
              <w:jc w:val="center"/>
            </w:pPr>
            <w:r>
              <w:t>25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5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9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8951C9" w:rsidRDefault="008951C9">
            <w:pPr>
              <w:pStyle w:val="20"/>
              <w:jc w:val="center"/>
            </w:pPr>
            <w:r>
              <w:t>30 и более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2912" w:type="dxa"/>
          </w:tcPr>
          <w:p w:rsidR="008951C9" w:rsidRDefault="008951C9">
            <w:pPr>
              <w:pStyle w:val="20"/>
              <w:jc w:val="center"/>
            </w:pPr>
            <w:r>
              <w:t>7</w:t>
            </w:r>
          </w:p>
        </w:tc>
      </w:tr>
    </w:tbl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Необходимость регулировки канатов определяется при выдвигании</w:t>
      </w:r>
    </w:p>
    <w:p w:rsidR="008951C9" w:rsidRDefault="008951C9">
      <w:pPr>
        <w:pStyle w:val="20"/>
      </w:pPr>
      <w:r>
        <w:t>колен, поднятых на угол 75°.</w:t>
      </w:r>
    </w:p>
    <w:p w:rsidR="008951C9" w:rsidRDefault="008951C9">
      <w:pPr>
        <w:pStyle w:val="20"/>
        <w:ind w:left="720"/>
      </w:pPr>
      <w:r>
        <w:t>Если при выдвигании 3-го колена остальные колена начинают</w:t>
      </w:r>
    </w:p>
    <w:p w:rsidR="008951C9" w:rsidRDefault="008951C9">
      <w:pPr>
        <w:pStyle w:val="20"/>
      </w:pPr>
      <w:r>
        <w:t>выдвигаться с некоторым запозданием, то регулировка необходима. Регулировку начинают с каната выдвигания 2-го колена, затем 1-го.</w:t>
      </w:r>
    </w:p>
    <w:p w:rsidR="008951C9" w:rsidRDefault="008951C9">
      <w:pPr>
        <w:pStyle w:val="20"/>
        <w:ind w:left="720"/>
      </w:pPr>
      <w:r>
        <w:t>Регулировка сводится к выбору слабины канатов. После регулировки</w:t>
      </w:r>
    </w:p>
    <w:p w:rsidR="008951C9" w:rsidRDefault="008951C9">
      <w:pPr>
        <w:pStyle w:val="20"/>
      </w:pPr>
      <w:r>
        <w:t>канатов выдвигания необходимо подтянуть канаты сдвигания.</w:t>
      </w:r>
    </w:p>
    <w:p w:rsidR="008951C9" w:rsidRDefault="008951C9">
      <w:pPr>
        <w:pStyle w:val="20"/>
        <w:numPr>
          <w:ilvl w:val="2"/>
          <w:numId w:val="13"/>
        </w:numPr>
      </w:pPr>
      <w:r>
        <w:br w:type="page"/>
      </w:r>
      <w:r>
        <w:rPr>
          <w:u w:val="single"/>
        </w:rPr>
        <w:lastRenderedPageBreak/>
        <w:t>ЕХНИЧЕСКОЕ ОБСЛУЖИВАНИЕ.</w:t>
      </w:r>
    </w:p>
    <w:p w:rsidR="008951C9" w:rsidRDefault="008951C9">
      <w:pPr>
        <w:pStyle w:val="20"/>
        <w:ind w:left="720"/>
        <w:jc w:val="center"/>
      </w:pPr>
    </w:p>
    <w:p w:rsidR="008951C9" w:rsidRDefault="008951C9">
      <w:pPr>
        <w:pStyle w:val="20"/>
        <w:ind w:left="720"/>
        <w:jc w:val="center"/>
      </w:pPr>
      <w:r>
        <w:t>14.1 Виды и периодичность технического обслуживания.</w:t>
      </w:r>
    </w:p>
    <w:p w:rsidR="008951C9" w:rsidRDefault="008951C9">
      <w:pPr>
        <w:pStyle w:val="20"/>
        <w:ind w:left="720"/>
        <w:jc w:val="center"/>
      </w:pPr>
    </w:p>
    <w:p w:rsidR="008951C9" w:rsidRDefault="008951C9">
      <w:pPr>
        <w:pStyle w:val="20"/>
        <w:ind w:left="720"/>
      </w:pPr>
      <w:r>
        <w:t>14.1.1 Техническое обслуживание должно проводиться в следующие</w:t>
      </w:r>
    </w:p>
    <w:p w:rsidR="008951C9" w:rsidRDefault="008951C9">
      <w:pPr>
        <w:pStyle w:val="20"/>
      </w:pPr>
      <w:r>
        <w:t>сроки:</w:t>
      </w:r>
    </w:p>
    <w:p w:rsidR="008951C9" w:rsidRDefault="008951C9">
      <w:pPr>
        <w:pStyle w:val="20"/>
      </w:pPr>
      <w:r>
        <w:tab/>
        <w:t>ежемесячно – ЕО, каждый день;</w:t>
      </w:r>
    </w:p>
    <w:p w:rsidR="008951C9" w:rsidRDefault="008951C9">
      <w:pPr>
        <w:pStyle w:val="20"/>
      </w:pPr>
      <w:r>
        <w:tab/>
        <w:t>после каждого выезда и работы на пожаре – ПО;</w:t>
      </w:r>
    </w:p>
    <w:p w:rsidR="008951C9" w:rsidRDefault="008951C9">
      <w:pPr>
        <w:pStyle w:val="20"/>
      </w:pPr>
      <w:r>
        <w:tab/>
        <w:t>один раз в месяц – ТО1;</w:t>
      </w:r>
    </w:p>
    <w:p w:rsidR="008951C9" w:rsidRDefault="008951C9">
      <w:pPr>
        <w:pStyle w:val="20"/>
      </w:pPr>
      <w:r>
        <w:tab/>
        <w:t>один раз в 6 месяцев (в середине лета и в середине зимы) – ТО2;</w:t>
      </w:r>
    </w:p>
    <w:p w:rsidR="008951C9" w:rsidRDefault="008951C9">
      <w:pPr>
        <w:pStyle w:val="20"/>
      </w:pPr>
      <w:r>
        <w:tab/>
        <w:t>при смене сезона (в начале весны и в начале осени) – СО.</w:t>
      </w:r>
    </w:p>
    <w:p w:rsidR="008951C9" w:rsidRDefault="008951C9">
      <w:pPr>
        <w:pStyle w:val="20"/>
        <w:ind w:firstLine="720"/>
      </w:pPr>
      <w:r>
        <w:t>Устранение всех обнаруженных неисправностей и отклонений от норм, а также все виды ухода должны проводиться в сжатые сроки без разрывов во времени между отдельными операциями.</w:t>
      </w:r>
    </w:p>
    <w:p w:rsidR="008951C9" w:rsidRDefault="008951C9">
      <w:pPr>
        <w:pStyle w:val="20"/>
        <w:ind w:firstLine="720"/>
      </w:pPr>
      <w:r>
        <w:t>Техническое обслуживание автомобиля производится по инструкции КАМАЗ.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14.2 Обслуживание гидроагрегатов.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 xml:space="preserve">14.2.1 Обслуживание фильтра (промывка, замена </w:t>
      </w:r>
      <w:proofErr w:type="spellStart"/>
      <w:r>
        <w:t>фильтроэлемента</w:t>
      </w:r>
      <w:proofErr w:type="spellEnd"/>
      <w:r>
        <w:t>), насоса, гидромотора и других гидроагрегатов производится в соответствии с инструкциями по эксплуатации этих гидроагрегатов.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  <w:jc w:val="center"/>
      </w:pPr>
      <w:r>
        <w:t>14.3 Смазка.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14.3.1 Смазка автолестницы (кроме шасси) должна производиться</w:t>
      </w:r>
    </w:p>
    <w:p w:rsidR="008951C9" w:rsidRDefault="008951C9">
      <w:pPr>
        <w:pStyle w:val="20"/>
      </w:pPr>
      <w:r>
        <w:t>в соответствии с таблицей смазки (приложение 2). Детали и узлы, не указанные в таблице смазки, следует смазывать по потребности или ремонту.</w:t>
      </w:r>
    </w:p>
    <w:p w:rsidR="008951C9" w:rsidRDefault="008951C9">
      <w:pPr>
        <w:pStyle w:val="20"/>
      </w:pPr>
      <w:r>
        <w:tab/>
        <w:t>При смазке и замене масла необходимо:</w:t>
      </w:r>
    </w:p>
    <w:p w:rsidR="008951C9" w:rsidRDefault="008951C9">
      <w:pPr>
        <w:pStyle w:val="20"/>
        <w:numPr>
          <w:ilvl w:val="0"/>
          <w:numId w:val="14"/>
        </w:numPr>
      </w:pPr>
      <w:r>
        <w:t>удалить грязь с масленок , пробок, отверстий и т.д.;</w:t>
      </w:r>
    </w:p>
    <w:p w:rsidR="008951C9" w:rsidRDefault="008951C9">
      <w:pPr>
        <w:pStyle w:val="20"/>
        <w:numPr>
          <w:ilvl w:val="0"/>
          <w:numId w:val="14"/>
        </w:numPr>
      </w:pPr>
      <w:r>
        <w:t>следить за тем, чтобы в смазку не попала вода или грязь;</w:t>
      </w:r>
    </w:p>
    <w:p w:rsidR="008951C9" w:rsidRDefault="008951C9">
      <w:pPr>
        <w:pStyle w:val="20"/>
        <w:numPr>
          <w:ilvl w:val="0"/>
          <w:numId w:val="14"/>
        </w:numPr>
      </w:pPr>
      <w:r>
        <w:t>залить масло в картер привода поворота через воронку с предварительно уложенной в нее чистой сеткой;</w:t>
      </w:r>
    </w:p>
    <w:p w:rsidR="008951C9" w:rsidRDefault="008951C9">
      <w:pPr>
        <w:pStyle w:val="20"/>
        <w:numPr>
          <w:ilvl w:val="0"/>
          <w:numId w:val="14"/>
        </w:numPr>
      </w:pPr>
      <w:r>
        <w:t>после слива отработанного масла в картер редуктора залить подогретое масло и прокрутить механизм в течении 2 – 3 мин, после чего слить масло и залить свежее;</w:t>
      </w:r>
    </w:p>
    <w:p w:rsidR="008951C9" w:rsidRDefault="008951C9">
      <w:pPr>
        <w:pStyle w:val="20"/>
        <w:numPr>
          <w:ilvl w:val="0"/>
          <w:numId w:val="14"/>
        </w:numPr>
      </w:pPr>
      <w:r>
        <w:t>при шприцевании масленок следить за тем, чтобы свежая смазка дошла до поверхности трения и выдавила частично старую смазку.</w:t>
      </w:r>
    </w:p>
    <w:p w:rsidR="008951C9" w:rsidRDefault="008951C9">
      <w:pPr>
        <w:pStyle w:val="20"/>
        <w:ind w:left="360" w:firstLine="360"/>
      </w:pPr>
      <w:r>
        <w:t>Смазка агрегатов и узлов шасси должна производиться по инструкции автомобиля КАМАЗ – 4310.</w:t>
      </w:r>
    </w:p>
    <w:p w:rsidR="008951C9" w:rsidRDefault="008951C9">
      <w:pPr>
        <w:pStyle w:val="20"/>
        <w:ind w:left="360" w:firstLine="360"/>
      </w:pPr>
      <w:r>
        <w:t>Периодичность замены отработанных масел и норм их сбора указаны в табл. 14.1.</w:t>
      </w:r>
    </w:p>
    <w:p w:rsidR="008951C9" w:rsidRDefault="008951C9">
      <w:pPr>
        <w:pStyle w:val="20"/>
        <w:ind w:left="360" w:firstLine="360"/>
      </w:pPr>
      <w:r>
        <w:br w:type="page"/>
      </w:r>
    </w:p>
    <w:p w:rsidR="008951C9" w:rsidRDefault="008951C9">
      <w:pPr>
        <w:pStyle w:val="20"/>
        <w:ind w:left="360" w:firstLine="360"/>
        <w:jc w:val="right"/>
      </w:pPr>
      <w:r>
        <w:t>Таблица 14.1</w:t>
      </w:r>
    </w:p>
    <w:p w:rsidR="008951C9" w:rsidRDefault="008951C9">
      <w:pPr>
        <w:pStyle w:val="20"/>
        <w:ind w:left="360" w:firstLine="360"/>
        <w:jc w:val="center"/>
      </w:pPr>
    </w:p>
    <w:p w:rsidR="008951C9" w:rsidRDefault="008951C9">
      <w:pPr>
        <w:pStyle w:val="20"/>
        <w:ind w:left="360" w:firstLine="360"/>
        <w:jc w:val="center"/>
      </w:pPr>
      <w:r>
        <w:t xml:space="preserve">Периодичность </w:t>
      </w:r>
    </w:p>
    <w:p w:rsidR="008951C9" w:rsidRDefault="008951C9">
      <w:pPr>
        <w:pStyle w:val="20"/>
        <w:ind w:left="360" w:firstLine="360"/>
        <w:jc w:val="center"/>
      </w:pPr>
      <w:r>
        <w:t>замены отработанных масел и других нефтепродуктов</w:t>
      </w:r>
    </w:p>
    <w:p w:rsidR="008951C9" w:rsidRDefault="008951C9">
      <w:pPr>
        <w:pStyle w:val="20"/>
        <w:ind w:left="360" w:firstLine="360"/>
        <w:jc w:val="center"/>
      </w:pPr>
      <w:r>
        <w:t>и нормы их сбора.</w:t>
      </w:r>
    </w:p>
    <w:p w:rsidR="008951C9" w:rsidRDefault="008951C9">
      <w:pPr>
        <w:pStyle w:val="20"/>
        <w:ind w:left="360" w:firstLine="360"/>
        <w:jc w:val="center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4"/>
        <w:gridCol w:w="2289"/>
        <w:gridCol w:w="2297"/>
        <w:gridCol w:w="2320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составных частей (узлов, агрегатов, систем)</w:t>
            </w:r>
          </w:p>
        </w:tc>
        <w:tc>
          <w:tcPr>
            <w:tcW w:w="2392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Марка нефтепродукта с указанием наименования и обозначения</w:t>
            </w:r>
          </w:p>
        </w:tc>
        <w:tc>
          <w:tcPr>
            <w:tcW w:w="2393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</w:p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 замены</w:t>
            </w:r>
          </w:p>
        </w:tc>
        <w:tc>
          <w:tcPr>
            <w:tcW w:w="2393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</w:p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Норма сбора нефтепродуктов, л (при замене)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8951C9" w:rsidRDefault="008951C9">
            <w:pPr>
              <w:pStyle w:val="20"/>
              <w:jc w:val="center"/>
            </w:pPr>
            <w:r>
              <w:t>Картер редуктора поворота</w:t>
            </w:r>
          </w:p>
        </w:tc>
        <w:tc>
          <w:tcPr>
            <w:tcW w:w="2392" w:type="dxa"/>
          </w:tcPr>
          <w:p w:rsidR="008951C9" w:rsidRDefault="008951C9">
            <w:pPr>
              <w:pStyle w:val="20"/>
              <w:jc w:val="center"/>
            </w:pPr>
            <w:r>
              <w:t>Масло для коробки передач КАМАЗ-4310</w:t>
            </w:r>
          </w:p>
        </w:tc>
        <w:tc>
          <w:tcPr>
            <w:tcW w:w="2393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1000 ч</w:t>
            </w:r>
          </w:p>
        </w:tc>
        <w:tc>
          <w:tcPr>
            <w:tcW w:w="2393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0,85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8951C9" w:rsidRDefault="008951C9">
            <w:pPr>
              <w:pStyle w:val="20"/>
              <w:jc w:val="center"/>
            </w:pPr>
            <w:r>
              <w:t>Бак и гидросистема</w:t>
            </w:r>
          </w:p>
        </w:tc>
        <w:tc>
          <w:tcPr>
            <w:tcW w:w="2392" w:type="dxa"/>
          </w:tcPr>
          <w:p w:rsidR="008951C9" w:rsidRDefault="008951C9">
            <w:pPr>
              <w:pStyle w:val="20"/>
              <w:jc w:val="center"/>
            </w:pPr>
            <w:r>
              <w:t>Масло согласно табл. 2.1</w:t>
            </w:r>
          </w:p>
        </w:tc>
        <w:tc>
          <w:tcPr>
            <w:tcW w:w="2393" w:type="dxa"/>
          </w:tcPr>
          <w:p w:rsidR="008951C9" w:rsidRDefault="008951C9">
            <w:pPr>
              <w:pStyle w:val="20"/>
              <w:jc w:val="center"/>
            </w:pPr>
            <w:r>
              <w:t>500 ч</w:t>
            </w:r>
          </w:p>
        </w:tc>
        <w:tc>
          <w:tcPr>
            <w:tcW w:w="2393" w:type="dxa"/>
          </w:tcPr>
          <w:p w:rsidR="008951C9" w:rsidRDefault="008951C9">
            <w:pPr>
              <w:pStyle w:val="20"/>
              <w:jc w:val="center"/>
            </w:pPr>
            <w:r>
              <w:t>260</w:t>
            </w:r>
          </w:p>
        </w:tc>
      </w:tr>
    </w:tbl>
    <w:p w:rsidR="008951C9" w:rsidRDefault="008951C9">
      <w:pPr>
        <w:pStyle w:val="20"/>
        <w:ind w:left="360" w:firstLine="360"/>
        <w:jc w:val="center"/>
      </w:pPr>
    </w:p>
    <w:p w:rsidR="008951C9" w:rsidRDefault="008951C9">
      <w:pPr>
        <w:pStyle w:val="20"/>
        <w:ind w:left="360" w:firstLine="360"/>
        <w:jc w:val="center"/>
      </w:pPr>
      <w:r>
        <w:t>14.4 Смена рабочей жидкости.</w:t>
      </w:r>
    </w:p>
    <w:p w:rsidR="008951C9" w:rsidRDefault="008951C9">
      <w:pPr>
        <w:pStyle w:val="20"/>
        <w:ind w:left="360" w:firstLine="360"/>
      </w:pPr>
    </w:p>
    <w:p w:rsidR="008951C9" w:rsidRDefault="008951C9">
      <w:pPr>
        <w:pStyle w:val="20"/>
        <w:ind w:left="360" w:firstLine="360"/>
      </w:pPr>
      <w:r>
        <w:t>14.4.1 Смена рабочей жидкости из гидросистемы производится:</w:t>
      </w:r>
    </w:p>
    <w:p w:rsidR="008951C9" w:rsidRDefault="008951C9">
      <w:pPr>
        <w:pStyle w:val="20"/>
        <w:numPr>
          <w:ilvl w:val="0"/>
          <w:numId w:val="15"/>
        </w:numPr>
      </w:pPr>
      <w:r>
        <w:t>первый раз – через 100 часов с начала эксплуатации гидропривода;</w:t>
      </w:r>
    </w:p>
    <w:p w:rsidR="008951C9" w:rsidRDefault="008951C9">
      <w:pPr>
        <w:pStyle w:val="20"/>
        <w:numPr>
          <w:ilvl w:val="0"/>
          <w:numId w:val="15"/>
        </w:numPr>
      </w:pPr>
      <w:r>
        <w:t>в дальнейшем – через 500 часов работы;</w:t>
      </w:r>
    </w:p>
    <w:p w:rsidR="008951C9" w:rsidRDefault="008951C9">
      <w:pPr>
        <w:pStyle w:val="20"/>
        <w:numPr>
          <w:ilvl w:val="0"/>
          <w:numId w:val="15"/>
        </w:numPr>
      </w:pPr>
      <w:r>
        <w:t>при изменении атмосферных условий эксплуатации;</w:t>
      </w:r>
    </w:p>
    <w:p w:rsidR="008951C9" w:rsidRDefault="008951C9">
      <w:pPr>
        <w:pStyle w:val="20"/>
        <w:numPr>
          <w:ilvl w:val="0"/>
          <w:numId w:val="15"/>
        </w:numPr>
      </w:pPr>
      <w:r>
        <w:t>при нагреве ее свыше 70°С;</w:t>
      </w:r>
    </w:p>
    <w:p w:rsidR="008951C9" w:rsidRDefault="008951C9">
      <w:pPr>
        <w:pStyle w:val="20"/>
        <w:numPr>
          <w:ilvl w:val="0"/>
          <w:numId w:val="15"/>
        </w:numPr>
      </w:pPr>
      <w:r>
        <w:t>при содержании механических примесей более 0,015%.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left="720"/>
      </w:pPr>
      <w:r>
        <w:t>14.4.2 Смена рабочей жидкости производится в следующей</w:t>
      </w:r>
    </w:p>
    <w:p w:rsidR="008951C9" w:rsidRDefault="008951C9">
      <w:pPr>
        <w:pStyle w:val="20"/>
      </w:pPr>
      <w:r>
        <w:t>последовательности:</w:t>
      </w:r>
    </w:p>
    <w:p w:rsidR="008951C9" w:rsidRDefault="008951C9">
      <w:pPr>
        <w:pStyle w:val="20"/>
      </w:pPr>
      <w:r>
        <w:tab/>
        <w:t>выполнить все движения лестницы по 2 – 3 раза (выдвигание опор, подъем и выдвигание колен, поворот) с целью приведения имеющихся примесей во взвешенное состояние;</w:t>
      </w:r>
    </w:p>
    <w:p w:rsidR="008951C9" w:rsidRDefault="008951C9">
      <w:pPr>
        <w:pStyle w:val="20"/>
      </w:pPr>
      <w:r>
        <w:tab/>
        <w:t>привести автолестницу в транспортное положение и слить рабочую жидкость из бака;</w:t>
      </w:r>
    </w:p>
    <w:p w:rsidR="008951C9" w:rsidRDefault="008951C9">
      <w:pPr>
        <w:pStyle w:val="20"/>
      </w:pPr>
      <w:r>
        <w:tab/>
        <w:t>через горловину залить рабочую жидкость в бак в объеме 150 л для промывки систем;</w:t>
      </w:r>
    </w:p>
    <w:p w:rsidR="008951C9" w:rsidRDefault="008951C9">
      <w:pPr>
        <w:pStyle w:val="20"/>
      </w:pPr>
      <w:r>
        <w:tab/>
        <w:t>выполнить все движения лестницы по 2 – 3 раза;</w:t>
      </w:r>
    </w:p>
    <w:p w:rsidR="008951C9" w:rsidRDefault="008951C9">
      <w:pPr>
        <w:pStyle w:val="20"/>
      </w:pPr>
      <w:r>
        <w:tab/>
        <w:t>привести автолестницу в транспортное положение и слить рабочую жидкость из бака;</w:t>
      </w:r>
    </w:p>
    <w:p w:rsidR="008951C9" w:rsidRDefault="008951C9">
      <w:pPr>
        <w:pStyle w:val="20"/>
      </w:pPr>
      <w:r>
        <w:tab/>
        <w:t>залить рабочую жидкость в бак до верхней метки щупа;</w:t>
      </w:r>
    </w:p>
    <w:p w:rsidR="008951C9" w:rsidRDefault="008951C9">
      <w:pPr>
        <w:pStyle w:val="20"/>
      </w:pPr>
      <w:r>
        <w:tab/>
        <w:t>выполнить все движения лестницы по 2-3 раза;</w:t>
      </w:r>
    </w:p>
    <w:p w:rsidR="008951C9" w:rsidRDefault="008951C9">
      <w:pPr>
        <w:pStyle w:val="20"/>
      </w:pPr>
      <w:r>
        <w:tab/>
        <w:t xml:space="preserve">привести автолестницу в транспортное положение, проверить уровень рабочей жидкости в баке и при необходимости долить </w:t>
      </w:r>
      <w:proofErr w:type="spellStart"/>
      <w:r>
        <w:t>рабочуюжидкость</w:t>
      </w:r>
      <w:proofErr w:type="spellEnd"/>
      <w:r>
        <w:t>.</w:t>
      </w:r>
    </w:p>
    <w:p w:rsidR="008951C9" w:rsidRDefault="008951C9">
      <w:pPr>
        <w:pStyle w:val="20"/>
        <w:numPr>
          <w:ilvl w:val="1"/>
          <w:numId w:val="16"/>
        </w:numPr>
        <w:tabs>
          <w:tab w:val="left" w:pos="851"/>
        </w:tabs>
      </w:pPr>
      <w:r>
        <w:tab/>
        <w:t xml:space="preserve">Заправку гидросистемы рабочей жидкостью производить только через фильтр в горловине бака. </w:t>
      </w:r>
    </w:p>
    <w:p w:rsidR="008951C9" w:rsidRDefault="008951C9">
      <w:pPr>
        <w:pStyle w:val="20"/>
        <w:numPr>
          <w:ilvl w:val="1"/>
          <w:numId w:val="17"/>
        </w:numPr>
        <w:tabs>
          <w:tab w:val="left" w:pos="851"/>
        </w:tabs>
        <w:jc w:val="center"/>
      </w:pPr>
      <w:r>
        <w:br w:type="page"/>
      </w:r>
      <w:r>
        <w:lastRenderedPageBreak/>
        <w:t>Электрооборудование</w:t>
      </w:r>
    </w:p>
    <w:p w:rsidR="008951C9" w:rsidRDefault="008951C9">
      <w:pPr>
        <w:pStyle w:val="20"/>
        <w:tabs>
          <w:tab w:val="left" w:pos="851"/>
        </w:tabs>
        <w:ind w:left="150"/>
      </w:pPr>
      <w:r>
        <w:tab/>
      </w:r>
    </w:p>
    <w:p w:rsidR="008951C9" w:rsidRDefault="008951C9">
      <w:pPr>
        <w:pStyle w:val="20"/>
        <w:tabs>
          <w:tab w:val="left" w:pos="851"/>
        </w:tabs>
        <w:ind w:left="150"/>
      </w:pPr>
      <w:r>
        <w:tab/>
        <w:t>14.5.1 Уход за электрооборудованием  автомобиля производится по</w:t>
      </w:r>
    </w:p>
    <w:p w:rsidR="008951C9" w:rsidRDefault="008951C9">
      <w:pPr>
        <w:pStyle w:val="20"/>
        <w:ind w:left="300"/>
      </w:pPr>
      <w:r>
        <w:t>инструкции КАМАЗ.</w:t>
      </w:r>
    </w:p>
    <w:p w:rsidR="008951C9" w:rsidRDefault="008951C9">
      <w:pPr>
        <w:pStyle w:val="20"/>
        <w:ind w:left="150" w:firstLine="570"/>
      </w:pPr>
      <w:r>
        <w:t xml:space="preserve">При обслуживании электрооборудования лестницы необходимо четко </w:t>
      </w:r>
    </w:p>
    <w:p w:rsidR="008951C9" w:rsidRDefault="008951C9">
      <w:pPr>
        <w:pStyle w:val="20"/>
      </w:pPr>
      <w:r>
        <w:t>знать взаимодействие электрических устройств и руководствоваться схемами.</w:t>
      </w:r>
    </w:p>
    <w:p w:rsidR="008951C9" w:rsidRDefault="008951C9">
      <w:pPr>
        <w:pStyle w:val="20"/>
        <w:ind w:firstLine="720"/>
      </w:pPr>
      <w:r>
        <w:t xml:space="preserve">Первичный контроль за исправностью электрической проводки осуществляется посредством переносной лампы 24 вольт. В зависимости  от положения механизмов авто-лестницы отдельные элементы проводки становятся </w:t>
      </w:r>
      <w:proofErr w:type="spellStart"/>
      <w:r>
        <w:t>токонесущими</w:t>
      </w:r>
      <w:proofErr w:type="spellEnd"/>
      <w:r>
        <w:t>, и при подключении к ним переносной лампы, последняя должна зажигаться полным накалом.  В более сложных случаях, когда по накалу лампы  трудно судить  о фактическом напряжении, необходимо применить  вольтметр со шкалой не более 30 вольт и омметр.</w:t>
      </w:r>
    </w:p>
    <w:p w:rsidR="008951C9" w:rsidRDefault="008951C9">
      <w:pPr>
        <w:pStyle w:val="20"/>
        <w:ind w:firstLine="720"/>
      </w:pPr>
      <w:r>
        <w:t>При пользованием омметром  электрическая проводка должна отключаться от автомобильных аккумуляторов.</w:t>
      </w:r>
    </w:p>
    <w:p w:rsidR="008951C9" w:rsidRDefault="008951C9">
      <w:pPr>
        <w:pStyle w:val="20"/>
        <w:ind w:left="150" w:firstLine="570"/>
      </w:pPr>
      <w:r>
        <w:t xml:space="preserve">Следует обращать особое внимание на затяжку </w:t>
      </w:r>
      <w:proofErr w:type="spellStart"/>
      <w:r>
        <w:t>клеммных</w:t>
      </w:r>
      <w:proofErr w:type="spellEnd"/>
      <w:r>
        <w:t xml:space="preserve"> винтов в местах соединений элементов проводки  состояние контактов, особенно в таких ответственных местах, как прибор блокировки , предохранитель от лобовых ударов. Нарушение в электрической цепи упомянутых агрегатов ведет к их </w:t>
      </w:r>
      <w:r>
        <w:tab/>
        <w:t xml:space="preserve">отказу в работе. Поэтому периодическая проверка действия агрегата в гараже, систематическая зачистка контактов при обнаружении окислов и подтягивание </w:t>
      </w:r>
      <w:proofErr w:type="spellStart"/>
      <w:r>
        <w:t>клеммных</w:t>
      </w:r>
      <w:proofErr w:type="spellEnd"/>
      <w:r>
        <w:t xml:space="preserve"> винтов являются гарантией против отказа электрооборудования.</w:t>
      </w:r>
    </w:p>
    <w:p w:rsidR="008951C9" w:rsidRDefault="008951C9">
      <w:pPr>
        <w:pStyle w:val="20"/>
        <w:ind w:left="150" w:firstLine="570"/>
      </w:pPr>
      <w:r>
        <w:t xml:space="preserve">Питание электрооборудования и </w:t>
      </w:r>
      <w:proofErr w:type="spellStart"/>
      <w:r>
        <w:t>электроавтоматики</w:t>
      </w:r>
      <w:proofErr w:type="spellEnd"/>
      <w:r>
        <w:t xml:space="preserve"> производится от дополнительной  аккумуляторной батарей. Поскольку работа электрооборудования лестницы зависит от надежного электропитания, необходимо производить постоянное наблюдение за состоянием аккумуляторов.</w:t>
      </w:r>
    </w:p>
    <w:p w:rsidR="008951C9" w:rsidRDefault="008951C9">
      <w:pPr>
        <w:pStyle w:val="20"/>
        <w:ind w:left="150" w:firstLine="570"/>
      </w:pPr>
      <w:r>
        <w:t>Аккумуляторы должны каждый раз подзаряжаться после длительного</w:t>
      </w:r>
    </w:p>
    <w:p w:rsidR="008951C9" w:rsidRDefault="008951C9">
      <w:pPr>
        <w:pStyle w:val="20"/>
      </w:pPr>
      <w:r>
        <w:t>(в течении нескольких часов) пользования лестницей.</w:t>
      </w:r>
    </w:p>
    <w:p w:rsidR="008951C9" w:rsidRDefault="008951C9">
      <w:pPr>
        <w:pStyle w:val="20"/>
        <w:ind w:left="150" w:firstLine="570"/>
      </w:pPr>
      <w:r>
        <w:t>Изменение тональности звукового сигнала, находящегося в пульте управления не является признаком неисправности звукового сигнала.</w:t>
      </w:r>
    </w:p>
    <w:p w:rsidR="008951C9" w:rsidRDefault="008951C9">
      <w:pPr>
        <w:pStyle w:val="20"/>
        <w:ind w:left="150" w:firstLine="570"/>
      </w:pPr>
    </w:p>
    <w:p w:rsidR="008951C9" w:rsidRDefault="008951C9">
      <w:pPr>
        <w:pStyle w:val="20"/>
        <w:numPr>
          <w:ilvl w:val="1"/>
          <w:numId w:val="17"/>
        </w:numPr>
        <w:jc w:val="center"/>
      </w:pPr>
      <w:r>
        <w:rPr>
          <w:u w:val="single"/>
        </w:rPr>
        <w:t>СТАТИСТИЧЕСКИЕ ИСПЫТАНИЯ.</w:t>
      </w:r>
    </w:p>
    <w:p w:rsidR="008951C9" w:rsidRDefault="008951C9">
      <w:pPr>
        <w:pStyle w:val="20"/>
        <w:ind w:left="150"/>
        <w:jc w:val="center"/>
      </w:pPr>
    </w:p>
    <w:p w:rsidR="008951C9" w:rsidRDefault="008951C9">
      <w:pPr>
        <w:pStyle w:val="20"/>
        <w:ind w:left="150" w:firstLine="480"/>
      </w:pPr>
      <w:r>
        <w:t>14.7.1 Не реже одного раза в 3 года автолестница должна проходить грузовые</w:t>
      </w:r>
      <w:r>
        <w:tab/>
        <w:t>испытания.</w:t>
      </w:r>
    </w:p>
    <w:p w:rsidR="008951C9" w:rsidRDefault="008951C9">
      <w:pPr>
        <w:pStyle w:val="20"/>
        <w:ind w:left="150" w:firstLine="570"/>
      </w:pPr>
      <w:r>
        <w:t>Испытания проводить в следующей последовательности:</w:t>
      </w:r>
    </w:p>
    <w:p w:rsidR="008951C9" w:rsidRDefault="008951C9">
      <w:pPr>
        <w:pStyle w:val="20"/>
        <w:ind w:left="150" w:firstLine="570"/>
      </w:pPr>
      <w:r>
        <w:t>1) закрепить в верхней ступени первого колена стальной канат диаметром 10 – 12 мм длиной 32 – 33 м, положив под него подкладки во избежании повреждения резиновой накладки;</w:t>
      </w:r>
    </w:p>
    <w:p w:rsidR="008951C9" w:rsidRDefault="008951C9">
      <w:pPr>
        <w:pStyle w:val="20"/>
        <w:ind w:left="720"/>
      </w:pPr>
      <w:r>
        <w:t>2) поднять лестницу и развернуть на  угол 51º и выдвинуть полностью;</w:t>
      </w:r>
    </w:p>
    <w:p w:rsidR="008951C9" w:rsidRDefault="008951C9">
      <w:pPr>
        <w:pStyle w:val="20"/>
        <w:numPr>
          <w:ilvl w:val="0"/>
          <w:numId w:val="12"/>
        </w:numPr>
      </w:pPr>
      <w:r>
        <w:t>подвесить испытательный груз общей массой (320</w:t>
      </w:r>
      <w:r>
        <w:rPr>
          <w:u w:val="single"/>
        </w:rPr>
        <w:t>+</w:t>
      </w:r>
      <w:r>
        <w:t>20) кг, включая</w:t>
      </w:r>
    </w:p>
    <w:p w:rsidR="008951C9" w:rsidRDefault="008951C9">
      <w:pPr>
        <w:pStyle w:val="20"/>
      </w:pPr>
      <w:r>
        <w:t>канат и вспомогательные устройства, на вершину не прислоненной лестницы с таким расчетом, чтобы он находился на расстоянии 100 – 200 мм от земли и выдержать в течении 10мин;</w:t>
      </w:r>
    </w:p>
    <w:p w:rsidR="008951C9" w:rsidRDefault="008951C9">
      <w:pPr>
        <w:pStyle w:val="20"/>
        <w:numPr>
          <w:ilvl w:val="0"/>
          <w:numId w:val="12"/>
        </w:numPr>
      </w:pPr>
      <w:r>
        <w:lastRenderedPageBreak/>
        <w:t>снять груз и провести осмотр всех узлов автолестницы.</w:t>
      </w:r>
    </w:p>
    <w:p w:rsidR="008951C9" w:rsidRDefault="008951C9">
      <w:pPr>
        <w:pStyle w:val="20"/>
        <w:tabs>
          <w:tab w:val="left" w:pos="993"/>
        </w:tabs>
      </w:pPr>
      <w:r>
        <w:tab/>
        <w:t>Авто-лестница считается выдержавшей испытания, если в течении 10 мин. не обнаружено опускания на землю испытательного груза и повреждений механизмов и металлоконструкции автолестницы.</w:t>
      </w:r>
    </w:p>
    <w:p w:rsidR="008951C9" w:rsidRDefault="008951C9">
      <w:pPr>
        <w:pStyle w:val="20"/>
      </w:pPr>
    </w:p>
    <w:p w:rsidR="008951C9" w:rsidRDefault="008951C9">
      <w:pPr>
        <w:pStyle w:val="20"/>
      </w:pPr>
      <w:r>
        <w:tab/>
        <w:t>14.7.2 Не реже одного раза в 3 года провести испытания люльки. Испытание провести в следующей последовательности:</w:t>
      </w:r>
    </w:p>
    <w:p w:rsidR="008951C9" w:rsidRDefault="008951C9">
      <w:pPr>
        <w:pStyle w:val="20"/>
      </w:pPr>
      <w:r>
        <w:tab/>
        <w:t>опустить сложенную лестницу и нагрузить люльку грузом массой (400</w:t>
      </w:r>
      <w:r>
        <w:rPr>
          <w:u w:val="single"/>
        </w:rPr>
        <w:t>+</w:t>
      </w:r>
      <w:r>
        <w:t>20) кг;</w:t>
      </w:r>
    </w:p>
    <w:p w:rsidR="008951C9" w:rsidRDefault="008951C9">
      <w:pPr>
        <w:pStyle w:val="20"/>
      </w:pPr>
      <w:r>
        <w:tab/>
        <w:t>механизмом подъема поднять люльку над уровнем земли на 100…200 мм и выдержать в таком положении в течение 10 мин;</w:t>
      </w:r>
    </w:p>
    <w:p w:rsidR="008951C9" w:rsidRDefault="008951C9">
      <w:pPr>
        <w:pStyle w:val="20"/>
      </w:pPr>
      <w:r>
        <w:tab/>
        <w:t>опустить люльку и снять груз;</w:t>
      </w:r>
    </w:p>
    <w:p w:rsidR="008951C9" w:rsidRDefault="008951C9">
      <w:pPr>
        <w:pStyle w:val="20"/>
      </w:pPr>
      <w:r>
        <w:tab/>
        <w:t>произвести осмотр узлов люльки и ее крепление.</w:t>
      </w:r>
    </w:p>
    <w:p w:rsidR="008951C9" w:rsidRDefault="008951C9">
      <w:pPr>
        <w:pStyle w:val="20"/>
      </w:pPr>
      <w:r>
        <w:tab/>
        <w:t>Люлька считается выдержавшей испытания, если не обнаружено повреждений конструкции люльки и узлов ее крепления.</w:t>
      </w:r>
    </w:p>
    <w:p w:rsidR="008951C9" w:rsidRDefault="008951C9">
      <w:pPr>
        <w:pStyle w:val="20"/>
      </w:pPr>
    </w:p>
    <w:p w:rsidR="008951C9" w:rsidRDefault="008951C9">
      <w:pPr>
        <w:pStyle w:val="20"/>
        <w:numPr>
          <w:ilvl w:val="1"/>
          <w:numId w:val="11"/>
        </w:numPr>
        <w:rPr>
          <w:u w:val="single"/>
        </w:rPr>
      </w:pPr>
      <w:r>
        <w:rPr>
          <w:u w:val="single"/>
        </w:rPr>
        <w:t>УКАЗАНИЕ ПО ТЕКУЩЕМУ РЕМОНТУ.</w:t>
      </w:r>
    </w:p>
    <w:p w:rsidR="008951C9" w:rsidRDefault="008951C9">
      <w:pPr>
        <w:pStyle w:val="20"/>
        <w:ind w:left="720"/>
        <w:jc w:val="center"/>
        <w:rPr>
          <w:u w:val="single"/>
        </w:rPr>
      </w:pPr>
    </w:p>
    <w:p w:rsidR="008951C9" w:rsidRDefault="008951C9">
      <w:pPr>
        <w:pStyle w:val="20"/>
        <w:ind w:firstLine="510"/>
      </w:pPr>
      <w:r>
        <w:t>15.1 По своему назначению текущий ремонт направлен на предупреждение и устранение отказов механизмов и агрегатов, возникающих в процессе эксплуатации автолестницы.</w:t>
      </w:r>
    </w:p>
    <w:p w:rsidR="008951C9" w:rsidRDefault="008951C9">
      <w:pPr>
        <w:pStyle w:val="20"/>
        <w:ind w:left="510"/>
      </w:pPr>
      <w:r>
        <w:t>Потребность в текущем ремонте выявляется в результате контроля</w:t>
      </w:r>
    </w:p>
    <w:p w:rsidR="008951C9" w:rsidRDefault="008951C9">
      <w:pPr>
        <w:pStyle w:val="20"/>
      </w:pPr>
      <w:r>
        <w:t>состояния работоспособности автолестницы при ее эксплуатации и в результате технического обслуживания.</w:t>
      </w:r>
    </w:p>
    <w:p w:rsidR="008951C9" w:rsidRDefault="008951C9">
      <w:pPr>
        <w:pStyle w:val="20"/>
        <w:ind w:left="510"/>
      </w:pPr>
      <w:r>
        <w:t>Текущий ремонт может быть организован тремя методами:</w:t>
      </w:r>
    </w:p>
    <w:p w:rsidR="008951C9" w:rsidRDefault="008951C9">
      <w:pPr>
        <w:pStyle w:val="20"/>
      </w:pPr>
      <w:r>
        <w:t>индивидуальным, методом замены сборочных единиц и смешанным.</w:t>
      </w:r>
    </w:p>
    <w:p w:rsidR="008951C9" w:rsidRDefault="008951C9">
      <w:pPr>
        <w:pStyle w:val="20"/>
        <w:ind w:left="510"/>
      </w:pPr>
      <w:r>
        <w:t>При индивидуальном методе неисправная деталь или агрегат после</w:t>
      </w:r>
    </w:p>
    <w:p w:rsidR="008951C9" w:rsidRDefault="008951C9">
      <w:pPr>
        <w:pStyle w:val="20"/>
      </w:pPr>
      <w:r>
        <w:t>ремонта и восстановления работоспособности вновь устанавливается на место. Этот метод применим при единичном наличии автолестниц в составе подразделения.</w:t>
      </w:r>
    </w:p>
    <w:p w:rsidR="008951C9" w:rsidRDefault="008951C9">
      <w:pPr>
        <w:pStyle w:val="20"/>
        <w:ind w:left="510"/>
      </w:pPr>
      <w:r>
        <w:t>Метод замены сборочных единиц оказывается эффективным при</w:t>
      </w:r>
    </w:p>
    <w:p w:rsidR="008951C9" w:rsidRDefault="008951C9">
      <w:pPr>
        <w:pStyle w:val="20"/>
      </w:pPr>
      <w:r>
        <w:t>наличии обменного фонда сборочных единиц  или парка автолестниц в составе не менее 5-ти единиц. Смешанный метод может использоваться в любом из рассмотренных случаев при наличии обменного фонда деталей и агрегатов.</w:t>
      </w:r>
    </w:p>
    <w:p w:rsidR="008951C9" w:rsidRDefault="008951C9">
      <w:pPr>
        <w:pStyle w:val="20"/>
        <w:ind w:left="510"/>
      </w:pPr>
      <w:r>
        <w:t>По объему выполняемых работ текущий ремонт предусматривает</w:t>
      </w:r>
    </w:p>
    <w:p w:rsidR="008951C9" w:rsidRDefault="008951C9">
      <w:pPr>
        <w:pStyle w:val="20"/>
      </w:pPr>
      <w:r>
        <w:t>восстановление и замену неисправных или изношенных деталей, узлов или агрегатов, кроме базовых.</w:t>
      </w:r>
    </w:p>
    <w:p w:rsidR="008951C9" w:rsidRDefault="008951C9">
      <w:pPr>
        <w:pStyle w:val="20"/>
        <w:ind w:left="510"/>
      </w:pPr>
      <w:r>
        <w:t>К базовым агрегатам и узлам относятся:</w:t>
      </w:r>
    </w:p>
    <w:p w:rsidR="008951C9" w:rsidRDefault="008951C9">
      <w:pPr>
        <w:pStyle w:val="20"/>
        <w:ind w:left="510"/>
      </w:pPr>
      <w:r>
        <w:t>опоры;</w:t>
      </w:r>
    </w:p>
    <w:p w:rsidR="008951C9" w:rsidRDefault="008951C9">
      <w:pPr>
        <w:pStyle w:val="20"/>
        <w:ind w:left="510"/>
      </w:pPr>
      <w:r>
        <w:t>платформа;</w:t>
      </w:r>
    </w:p>
    <w:p w:rsidR="008951C9" w:rsidRDefault="008951C9">
      <w:pPr>
        <w:pStyle w:val="20"/>
        <w:ind w:left="510"/>
      </w:pPr>
      <w:r>
        <w:t>поворотная опора;</w:t>
      </w:r>
    </w:p>
    <w:p w:rsidR="008951C9" w:rsidRDefault="008951C9">
      <w:pPr>
        <w:pStyle w:val="20"/>
        <w:ind w:left="510"/>
      </w:pPr>
      <w:r>
        <w:t>подъемная и поворотная рама;</w:t>
      </w:r>
    </w:p>
    <w:p w:rsidR="008951C9" w:rsidRDefault="008951C9">
      <w:pPr>
        <w:pStyle w:val="20"/>
        <w:ind w:left="510"/>
      </w:pPr>
      <w:r>
        <w:t>комплекты колен;</w:t>
      </w:r>
    </w:p>
    <w:p w:rsidR="008951C9" w:rsidRDefault="008951C9">
      <w:pPr>
        <w:pStyle w:val="20"/>
        <w:ind w:left="510"/>
      </w:pPr>
      <w:r>
        <w:t>пульт управления;</w:t>
      </w:r>
    </w:p>
    <w:p w:rsidR="008951C9" w:rsidRDefault="008951C9">
      <w:pPr>
        <w:pStyle w:val="20"/>
        <w:ind w:left="510"/>
      </w:pPr>
      <w:r>
        <w:t>механизм блокировки.</w:t>
      </w:r>
    </w:p>
    <w:p w:rsidR="008951C9" w:rsidRDefault="008951C9">
      <w:pPr>
        <w:pStyle w:val="20"/>
        <w:ind w:left="510"/>
      </w:pPr>
      <w:r>
        <w:t>Перечисленные узлы и агрегаты в случае их износа подлежат</w:t>
      </w:r>
    </w:p>
    <w:p w:rsidR="008951C9" w:rsidRDefault="008951C9">
      <w:pPr>
        <w:pStyle w:val="20"/>
      </w:pPr>
      <w:r>
        <w:lastRenderedPageBreak/>
        <w:t>восстановления в процессе капитального ремонта.</w:t>
      </w:r>
    </w:p>
    <w:p w:rsidR="008951C9" w:rsidRDefault="008951C9">
      <w:pPr>
        <w:pStyle w:val="20"/>
        <w:ind w:left="510"/>
        <w:jc w:val="left"/>
      </w:pPr>
      <w:r>
        <w:t>Текущий ремонт шасси автомобиля и двигателя производится в</w:t>
      </w:r>
    </w:p>
    <w:p w:rsidR="008951C9" w:rsidRDefault="008951C9">
      <w:pPr>
        <w:pStyle w:val="20"/>
        <w:jc w:val="left"/>
      </w:pPr>
      <w:r>
        <w:t>соответствии с инструкцией по эксплуатации автомобиля КАМАЗ - 4310.</w:t>
      </w:r>
    </w:p>
    <w:p w:rsidR="008951C9" w:rsidRDefault="008951C9">
      <w:pPr>
        <w:pStyle w:val="20"/>
        <w:ind w:left="510"/>
        <w:jc w:val="left"/>
      </w:pPr>
    </w:p>
    <w:p w:rsidR="008951C9" w:rsidRDefault="008951C9">
      <w:pPr>
        <w:pStyle w:val="20"/>
        <w:ind w:firstLine="510"/>
      </w:pPr>
      <w:r>
        <w:t>15.2 Предлагаемый перечень работ по текущему ремонту составных частей автолестницы:</w:t>
      </w:r>
    </w:p>
    <w:p w:rsidR="008951C9" w:rsidRDefault="008951C9">
      <w:pPr>
        <w:pStyle w:val="20"/>
        <w:numPr>
          <w:ilvl w:val="0"/>
          <w:numId w:val="19"/>
        </w:numPr>
      </w:pPr>
      <w:r>
        <w:t>силовая группа и гидравлическая часть:</w:t>
      </w:r>
    </w:p>
    <w:p w:rsidR="008951C9" w:rsidRDefault="008951C9">
      <w:pPr>
        <w:pStyle w:val="20"/>
        <w:ind w:left="1005"/>
      </w:pPr>
      <w:r>
        <w:t>замена неисправных трубопроводов и шлангов ;</w:t>
      </w:r>
    </w:p>
    <w:p w:rsidR="008951C9" w:rsidRDefault="008951C9">
      <w:pPr>
        <w:pStyle w:val="20"/>
        <w:ind w:left="1005"/>
      </w:pPr>
      <w:r>
        <w:t>ремонт трубопроводов и их соединений;</w:t>
      </w:r>
    </w:p>
    <w:p w:rsidR="008951C9" w:rsidRDefault="008951C9">
      <w:pPr>
        <w:pStyle w:val="20"/>
        <w:ind w:left="1005"/>
      </w:pPr>
      <w:r>
        <w:t xml:space="preserve">замена </w:t>
      </w:r>
      <w:proofErr w:type="spellStart"/>
      <w:r>
        <w:t>электрогидрораспределителей</w:t>
      </w:r>
      <w:proofErr w:type="spellEnd"/>
      <w:r>
        <w:t>, золотников, клапанных устройств, коллектора;</w:t>
      </w:r>
    </w:p>
    <w:p w:rsidR="008951C9" w:rsidRDefault="008951C9">
      <w:pPr>
        <w:pStyle w:val="20"/>
        <w:numPr>
          <w:ilvl w:val="0"/>
          <w:numId w:val="19"/>
        </w:numPr>
      </w:pPr>
      <w:r>
        <w:t>узлы гидропривода:</w:t>
      </w:r>
    </w:p>
    <w:p w:rsidR="008951C9" w:rsidRDefault="008951C9">
      <w:pPr>
        <w:pStyle w:val="20"/>
        <w:ind w:left="1005"/>
      </w:pPr>
      <w:r>
        <w:t>замена и ремонт гидроцилиндров;</w:t>
      </w:r>
    </w:p>
    <w:p w:rsidR="008951C9" w:rsidRDefault="008951C9">
      <w:pPr>
        <w:pStyle w:val="20"/>
        <w:ind w:left="1005"/>
      </w:pPr>
      <w:r>
        <w:t>замена и ремонт гидрозамков;</w:t>
      </w:r>
    </w:p>
    <w:p w:rsidR="008951C9" w:rsidRDefault="008951C9">
      <w:pPr>
        <w:pStyle w:val="20"/>
        <w:numPr>
          <w:ilvl w:val="0"/>
          <w:numId w:val="19"/>
        </w:numPr>
      </w:pPr>
      <w:r>
        <w:t>электрооборудование:</w:t>
      </w:r>
    </w:p>
    <w:p w:rsidR="008951C9" w:rsidRDefault="008951C9">
      <w:pPr>
        <w:pStyle w:val="20"/>
        <w:ind w:left="1005"/>
      </w:pPr>
      <w:r>
        <w:t>отыскание неисправностей и их устранение.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570"/>
      </w:pPr>
      <w:r>
        <w:t xml:space="preserve">15.3 Основные неисправности трубопроводов и шлангов: </w:t>
      </w:r>
      <w:proofErr w:type="spellStart"/>
      <w:r>
        <w:t>негерметичность</w:t>
      </w:r>
      <w:proofErr w:type="spellEnd"/>
      <w:r>
        <w:t>, вследствие образования усталостных трещин , и течи в штуцерно- ниппельных соединениях из-за ослабления затяжки, образования наклепа на сопрягаемых деталях, попадания посторонних частиц в сочленение.</w:t>
      </w:r>
    </w:p>
    <w:p w:rsidR="008951C9" w:rsidRDefault="008951C9">
      <w:pPr>
        <w:pStyle w:val="20"/>
        <w:ind w:left="570"/>
      </w:pPr>
      <w:r>
        <w:t>Характер работы и последовательность выполнения операций по</w:t>
      </w:r>
    </w:p>
    <w:p w:rsidR="008951C9" w:rsidRDefault="008951C9">
      <w:pPr>
        <w:pStyle w:val="20"/>
      </w:pPr>
      <w:r>
        <w:t xml:space="preserve">устранению внешней </w:t>
      </w:r>
      <w:proofErr w:type="spellStart"/>
      <w:r>
        <w:t>негерметичноти</w:t>
      </w:r>
      <w:proofErr w:type="spellEnd"/>
      <w:r>
        <w:t xml:space="preserve"> трубопроводов и шлангов состоит в следующем:</w:t>
      </w:r>
    </w:p>
    <w:p w:rsidR="008951C9" w:rsidRDefault="008951C9">
      <w:pPr>
        <w:pStyle w:val="20"/>
        <w:numPr>
          <w:ilvl w:val="0"/>
          <w:numId w:val="21"/>
        </w:numPr>
      </w:pPr>
      <w:r>
        <w:t xml:space="preserve">подготовить рабочее место для размещения инструмента и демонтируемых деталей (ящик, короб, лист фанеры) емкость для сбора масла из системы  в процессе демонтажа деталей, пробки – заглушки на оба конца штуцерно- </w:t>
      </w:r>
      <w:proofErr w:type="spellStart"/>
      <w:r>
        <w:t>ниппелевого</w:t>
      </w:r>
      <w:proofErr w:type="spellEnd"/>
      <w:r>
        <w:t xml:space="preserve"> соединения;</w:t>
      </w:r>
    </w:p>
    <w:p w:rsidR="008951C9" w:rsidRDefault="008951C9">
      <w:pPr>
        <w:pStyle w:val="20"/>
        <w:numPr>
          <w:ilvl w:val="0"/>
          <w:numId w:val="21"/>
        </w:numPr>
      </w:pPr>
      <w:r>
        <w:t>демонтировать трубопровод, поставить на оба конца штуцерно-ниппельного соединения пробки – заглушки. Отремонтировать трубопровод методом заварки трещины, по возможности опрессовать  на специальном стенде давлением 24,0 МПа (240 кгс/см</w:t>
      </w:r>
      <w:r>
        <w:rPr>
          <w:vertAlign w:val="superscript"/>
        </w:rPr>
        <w:t>2</w:t>
      </w:r>
      <w:r>
        <w:t>). Установить трубопровод и проверить под давлением на месте установки на отсутствие течи.</w:t>
      </w:r>
    </w:p>
    <w:p w:rsidR="008951C9" w:rsidRDefault="008951C9">
      <w:pPr>
        <w:pStyle w:val="20"/>
        <w:numPr>
          <w:ilvl w:val="0"/>
          <w:numId w:val="21"/>
        </w:numPr>
      </w:pPr>
      <w:r>
        <w:t>гибкие шланги с течью по рукаву и из заделки подлежат замене.</w:t>
      </w:r>
    </w:p>
    <w:p w:rsidR="008951C9" w:rsidRDefault="008951C9">
      <w:pPr>
        <w:pStyle w:val="20"/>
        <w:numPr>
          <w:ilvl w:val="0"/>
          <w:numId w:val="21"/>
        </w:numPr>
      </w:pPr>
      <w:r>
        <w:t xml:space="preserve">в случае негерметичности соединения трубопроводов и шлангов необходимо подтянуть накидные гайки сочленения и проверить соединения под давлением на отсутствие течи. В случае, если таким способом устранить течь не удалось, то необходимо демонтировать соединения и осмотреть сопрягаемые детали. При наличии наклепа на деталях штуцерно-ниппельного соединения  допускается его устранение методом шлифования шлифовальной шкуркой. Построение частицы в виде осмоления масел, металлических включений, грязи удалить промывкой в керосине кистью и продуть  сжатым воздухом. При наличии </w:t>
      </w:r>
      <w:proofErr w:type="spellStart"/>
      <w:r>
        <w:t>некруглости</w:t>
      </w:r>
      <w:proofErr w:type="spellEnd"/>
      <w:r>
        <w:t xml:space="preserve"> трубопровод подлежит замене.</w:t>
      </w:r>
    </w:p>
    <w:p w:rsidR="008951C9" w:rsidRDefault="008951C9">
      <w:pPr>
        <w:pStyle w:val="20"/>
        <w:numPr>
          <w:ilvl w:val="0"/>
          <w:numId w:val="21"/>
        </w:numPr>
      </w:pPr>
      <w:r>
        <w:lastRenderedPageBreak/>
        <w:t xml:space="preserve">при нарушении работоспособности </w:t>
      </w:r>
      <w:proofErr w:type="spellStart"/>
      <w:r>
        <w:t>электрогидрораспределителей</w:t>
      </w:r>
      <w:proofErr w:type="spellEnd"/>
      <w:r>
        <w:t xml:space="preserve"> вначале необходимо произвести демонтаж электропроводки и проверить исправность </w:t>
      </w:r>
      <w:proofErr w:type="spellStart"/>
      <w:r>
        <w:t>контактно-клемных</w:t>
      </w:r>
      <w:proofErr w:type="spellEnd"/>
      <w:r>
        <w:t xml:space="preserve"> устройств и обмотки электромагнита. При неисправности обмотки агрегат подлежит замене и отправке на капитальный ремонт. Демонтаж агрегата начинать с отсоединения </w:t>
      </w:r>
      <w:proofErr w:type="spellStart"/>
      <w:r>
        <w:t>гидротрубопроводов</w:t>
      </w:r>
      <w:proofErr w:type="spellEnd"/>
      <w:r>
        <w:t xml:space="preserve"> от агрегата, а затем деталей его крепежа. После снятия электрогидравлического распределителя необходимо направить его в ремонт.</w:t>
      </w:r>
    </w:p>
    <w:p w:rsidR="008951C9" w:rsidRDefault="008951C9">
      <w:pPr>
        <w:pStyle w:val="20"/>
        <w:numPr>
          <w:ilvl w:val="0"/>
          <w:numId w:val="21"/>
        </w:numPr>
      </w:pPr>
      <w:r>
        <w:t>в случае течи масла по штоку гидроцилиндра выдвигания гидроцилиндр опоры необходимо демонтировать. С этой целью перекрыть оба крана  напорной и сливной линии, отсоединить трубопроводы, шток и цилиндр. Для устранения течи по штоку закрепить гильзу цилиндра в тисках, отвинтить гайку гильзы, вынуть втулку и заменить уплотнительные кольца. Перед сборкой смазать кольца маслом из системы – сборку производить в обратном порядке.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570"/>
      </w:pPr>
      <w:r>
        <w:t>15.4 Текущий ремонт производить через 1500 часов работы гидросистемы.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570"/>
      </w:pPr>
      <w:r>
        <w:t>15.5 Текущий ремонт необходимо производить в специализированных мастерских бригадой опытных слесарей под руководством инженерно-технических работников.</w:t>
      </w:r>
    </w:p>
    <w:p w:rsidR="008951C9" w:rsidRDefault="008951C9">
      <w:pPr>
        <w:pStyle w:val="20"/>
        <w:ind w:firstLine="720"/>
      </w:pPr>
      <w:r>
        <w:t>Помещение и рабочие участки, где производится текущий ремонт, должны удовлетворять требованиям промышленных предприятий по сборке гидроагрегатов.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15.6 Работы, выполненные при текущем ремонте, регистрируется в формуляре.</w:t>
      </w:r>
    </w:p>
    <w:p w:rsidR="008951C9" w:rsidRDefault="008951C9">
      <w:pPr>
        <w:pStyle w:val="20"/>
      </w:pPr>
    </w:p>
    <w:p w:rsidR="008951C9" w:rsidRDefault="008951C9">
      <w:pPr>
        <w:pStyle w:val="20"/>
      </w:pPr>
    </w:p>
    <w:p w:rsidR="008951C9" w:rsidRDefault="008951C9">
      <w:pPr>
        <w:pStyle w:val="20"/>
        <w:jc w:val="center"/>
        <w:rPr>
          <w:u w:val="single"/>
        </w:rPr>
      </w:pPr>
      <w:r>
        <w:rPr>
          <w:u w:val="single"/>
        </w:rPr>
        <w:t>16. ТЕХНИЧЕСКОЕ ОСВИДЕТЕЛЬСТВОВАНИЕ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16.1 Один  раз в год автолестница должна пройти техническое освидетельствование. Освидетельствованию подлежит сама автолестница и автолестница и автомобиль КАМАЗ - 4310.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16.2 Для освидетельствования автолестницы руководством пожарной охраны обслуживаемого района назначается комиссия.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16.3 Освидетельствование шасси КАМАЗ - 4310 производится инспекцией ГАИ в установленном порядке.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16.4 При освидетельствовании провести:</w:t>
      </w:r>
    </w:p>
    <w:p w:rsidR="008951C9" w:rsidRDefault="008951C9">
      <w:pPr>
        <w:pStyle w:val="20"/>
      </w:pPr>
      <w:r>
        <w:tab/>
        <w:t>внешний осмотр;</w:t>
      </w:r>
    </w:p>
    <w:p w:rsidR="008951C9" w:rsidRDefault="008951C9">
      <w:pPr>
        <w:pStyle w:val="20"/>
      </w:pPr>
      <w:r>
        <w:tab/>
        <w:t>проверку механизма управления двигателем;</w:t>
      </w:r>
    </w:p>
    <w:p w:rsidR="008951C9" w:rsidRDefault="008951C9">
      <w:pPr>
        <w:pStyle w:val="20"/>
      </w:pPr>
      <w:r>
        <w:tab/>
        <w:t>проверку механизма блокировки рессор и опорного устройства;</w:t>
      </w:r>
    </w:p>
    <w:p w:rsidR="008951C9" w:rsidRDefault="008951C9">
      <w:pPr>
        <w:pStyle w:val="20"/>
      </w:pPr>
      <w:r>
        <w:tab/>
        <w:t>проверку механизма бокового выравнивания;</w:t>
      </w:r>
    </w:p>
    <w:p w:rsidR="008951C9" w:rsidRDefault="008951C9">
      <w:pPr>
        <w:pStyle w:val="20"/>
      </w:pPr>
      <w:r>
        <w:lastRenderedPageBreak/>
        <w:tab/>
        <w:t>проверку механизмов подъема,</w:t>
      </w:r>
    </w:p>
    <w:p w:rsidR="008951C9" w:rsidRDefault="008951C9">
      <w:pPr>
        <w:pStyle w:val="20"/>
        <w:ind w:firstLine="720"/>
      </w:pPr>
      <w:r>
        <w:t>проверку механизма выдвигания и сдвигания;</w:t>
      </w:r>
    </w:p>
    <w:p w:rsidR="008951C9" w:rsidRDefault="008951C9">
      <w:pPr>
        <w:pStyle w:val="20"/>
        <w:ind w:firstLine="720"/>
      </w:pPr>
      <w:r>
        <w:t>проверку механизма поворота;</w:t>
      </w:r>
    </w:p>
    <w:p w:rsidR="008951C9" w:rsidRDefault="008951C9">
      <w:pPr>
        <w:pStyle w:val="20"/>
      </w:pPr>
      <w:r>
        <w:tab/>
        <w:t>проверку предохранителей от лобовых ударов;</w:t>
      </w:r>
    </w:p>
    <w:p w:rsidR="008951C9" w:rsidRDefault="008951C9">
      <w:pPr>
        <w:pStyle w:val="20"/>
      </w:pPr>
      <w:r>
        <w:tab/>
        <w:t>проверку громкоговорящей связи;</w:t>
      </w:r>
    </w:p>
    <w:p w:rsidR="008951C9" w:rsidRDefault="008951C9">
      <w:pPr>
        <w:pStyle w:val="20"/>
      </w:pPr>
      <w:r>
        <w:tab/>
        <w:t>проверку устройства автоматики, блокировки и сигнализации;</w:t>
      </w:r>
    </w:p>
    <w:p w:rsidR="008951C9" w:rsidRDefault="008951C9">
      <w:pPr>
        <w:pStyle w:val="20"/>
      </w:pPr>
      <w:r>
        <w:tab/>
        <w:t>проверку времени выполнения маневров.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16.5 Проверку механизмов авто-лестницы провести по методике, изложенной  в пп.6.3.1 – 6.3.7, 6.3.9 – 6.3.12 и 6.3.18  ГОСТ23466-79.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16.6 О проведенном освидетельствовании делается запись в формуляре.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16.7 Техническое освидетельствование может быть совмещено с ТО-2 или СО.</w:t>
      </w:r>
    </w:p>
    <w:p w:rsidR="008951C9" w:rsidRDefault="008951C9">
      <w:pPr>
        <w:pStyle w:val="20"/>
      </w:pPr>
    </w:p>
    <w:p w:rsidR="008951C9" w:rsidRDefault="00C22103">
      <w:pPr>
        <w:pStyle w:val="20"/>
        <w:numPr>
          <w:ilvl w:val="0"/>
          <w:numId w:val="30"/>
        </w:numPr>
      </w:pPr>
      <w:r>
        <w:rPr>
          <w:u w:val="single"/>
        </w:rPr>
        <w:t>Э</w:t>
      </w:r>
      <w:r w:rsidR="008951C9">
        <w:rPr>
          <w:u w:val="single"/>
        </w:rPr>
        <w:t>КСПЛУАТАЦИОННЫЕ ИСПЫТАНИЯ.</w:t>
      </w:r>
    </w:p>
    <w:p w:rsidR="008951C9" w:rsidRDefault="008951C9">
      <w:pPr>
        <w:pStyle w:val="20"/>
        <w:ind w:left="1440"/>
        <w:jc w:val="center"/>
      </w:pPr>
    </w:p>
    <w:p w:rsidR="008951C9" w:rsidRDefault="008951C9">
      <w:pPr>
        <w:pStyle w:val="20"/>
        <w:ind w:firstLine="720"/>
      </w:pPr>
      <w:r>
        <w:t>17.1 В процессе эксплуатации каждая автолестница один раз в три года должна подвергаться эксплуатационным испытаниям.</w:t>
      </w:r>
    </w:p>
    <w:p w:rsidR="008951C9" w:rsidRDefault="008951C9">
      <w:pPr>
        <w:pStyle w:val="20"/>
        <w:ind w:left="720"/>
      </w:pPr>
      <w:r>
        <w:t>Автолестница, находившаяся на хранении свыше 24 месяцев должна</w:t>
      </w:r>
    </w:p>
    <w:p w:rsidR="008951C9" w:rsidRDefault="008951C9">
      <w:pPr>
        <w:pStyle w:val="20"/>
      </w:pPr>
      <w:r>
        <w:t>подвергаться эксплуатационным испытаниям перед вводом в эксплуатацию.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17.2 В состав эксплуатационных испытаний входит:</w:t>
      </w:r>
    </w:p>
    <w:p w:rsidR="008951C9" w:rsidRDefault="008951C9">
      <w:pPr>
        <w:pStyle w:val="20"/>
        <w:ind w:firstLine="720"/>
      </w:pPr>
      <w:r>
        <w:t>проверка ограничителя грузоподъемности;</w:t>
      </w:r>
    </w:p>
    <w:p w:rsidR="008951C9" w:rsidRDefault="008951C9">
      <w:pPr>
        <w:pStyle w:val="20"/>
        <w:ind w:firstLine="720"/>
      </w:pPr>
      <w:r>
        <w:t>проверка аварийного привода;</w:t>
      </w:r>
    </w:p>
    <w:p w:rsidR="008951C9" w:rsidRDefault="008951C9">
      <w:pPr>
        <w:pStyle w:val="20"/>
        <w:ind w:firstLine="720"/>
      </w:pPr>
      <w:r>
        <w:t>статистические испытания;</w:t>
      </w:r>
    </w:p>
    <w:p w:rsidR="008951C9" w:rsidRDefault="008951C9">
      <w:pPr>
        <w:pStyle w:val="20"/>
        <w:ind w:firstLine="720"/>
      </w:pPr>
      <w:r>
        <w:t>динамические испытания.</w:t>
      </w:r>
    </w:p>
    <w:p w:rsidR="008951C9" w:rsidRDefault="008951C9">
      <w:pPr>
        <w:pStyle w:val="20"/>
        <w:ind w:firstLine="720"/>
      </w:pPr>
      <w:r>
        <w:t>Испытания провести по методике, изложенной в п.п. 6.3.10, 6.3.13, 6.3.14, 6.3.16 ГОСТ 23466-79.</w:t>
      </w:r>
    </w:p>
    <w:p w:rsidR="008951C9" w:rsidRDefault="008951C9">
      <w:pPr>
        <w:pStyle w:val="20"/>
      </w:pPr>
    </w:p>
    <w:p w:rsidR="008951C9" w:rsidRDefault="008951C9">
      <w:pPr>
        <w:pStyle w:val="20"/>
      </w:pPr>
    </w:p>
    <w:p w:rsidR="008951C9" w:rsidRDefault="008951C9">
      <w:pPr>
        <w:pStyle w:val="20"/>
        <w:jc w:val="center"/>
      </w:pPr>
      <w:r>
        <w:rPr>
          <w:u w:val="single"/>
        </w:rPr>
        <w:t>18. ПРАВИЛА ХРАНЕНИЯ, КОНСЕРВАЦИЯ.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18.1 Автолестница при эксплуатации должна храниться в закрытом гараже в состоянии постоянной полной готовности к выезду. Температура воздуха в гараже должна быть не ниже  +5˚С.</w:t>
      </w:r>
    </w:p>
    <w:p w:rsidR="008951C9" w:rsidRDefault="008951C9">
      <w:pPr>
        <w:pStyle w:val="20"/>
        <w:jc w:val="left"/>
      </w:pPr>
    </w:p>
    <w:p w:rsidR="008951C9" w:rsidRDefault="008951C9">
      <w:pPr>
        <w:pStyle w:val="20"/>
        <w:ind w:firstLine="720"/>
      </w:pPr>
      <w:r>
        <w:t>18.2 При перерывах в работе более 3-х месяцев автолестница передается на хранение , для чего консервируется в соответствии с требованиями ГОСТ 9.014-78, группа 2, условия хранения 1 ГОСТ 15.150-69.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18.3 Перед консервацией необходимо провести техническое обслуживание ТО-1 и устранить  обнаруженные неисправности.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lastRenderedPageBreak/>
        <w:t xml:space="preserve">18.4 Консервация и </w:t>
      </w:r>
      <w:proofErr w:type="spellStart"/>
      <w:r>
        <w:t>расконсервация</w:t>
      </w:r>
      <w:proofErr w:type="spellEnd"/>
      <w:r>
        <w:t xml:space="preserve"> авто-шасси производится в соответствии с ведомственными инструкциями по консервации и хранению автотракторной техники.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18.5 При консервации автолестницы необходимо:</w:t>
      </w:r>
    </w:p>
    <w:p w:rsidR="008951C9" w:rsidRDefault="008951C9">
      <w:pPr>
        <w:pStyle w:val="20"/>
        <w:numPr>
          <w:ilvl w:val="0"/>
          <w:numId w:val="23"/>
        </w:numPr>
      </w:pPr>
      <w:r>
        <w:t>заполнить бак гидросистемы рабочей жидкостью до верхней метки щупа;</w:t>
      </w:r>
    </w:p>
    <w:p w:rsidR="008951C9" w:rsidRDefault="008951C9">
      <w:pPr>
        <w:pStyle w:val="20"/>
        <w:numPr>
          <w:ilvl w:val="0"/>
          <w:numId w:val="23"/>
        </w:numPr>
      </w:pPr>
      <w:r>
        <w:t>заправить соответствующей смазкой все узлы и механизмы, смазка которых предусмотрена таблицей смазки автолестницы;</w:t>
      </w:r>
    </w:p>
    <w:p w:rsidR="008951C9" w:rsidRDefault="008951C9">
      <w:pPr>
        <w:pStyle w:val="20"/>
        <w:numPr>
          <w:ilvl w:val="0"/>
          <w:numId w:val="23"/>
        </w:numPr>
      </w:pPr>
      <w:r>
        <w:t xml:space="preserve">подвергнуть консервации все наружные неокрашенные металлические поверхности  и таблички пушечной смазки (ПВК). Гост 19537-83, предварительно очистив и обезжирив поверхности хлопчатобумажными салфетками, смоченными </w:t>
      </w:r>
      <w:proofErr w:type="spellStart"/>
      <w:r>
        <w:t>нефрасом</w:t>
      </w:r>
      <w:proofErr w:type="spellEnd"/>
      <w:r>
        <w:t xml:space="preserve"> С50/170 ГОСТ 8505-80.</w:t>
      </w:r>
    </w:p>
    <w:p w:rsidR="008951C9" w:rsidRDefault="008951C9">
      <w:pPr>
        <w:pStyle w:val="20"/>
        <w:numPr>
          <w:ilvl w:val="0"/>
          <w:numId w:val="23"/>
        </w:numPr>
      </w:pPr>
      <w:r>
        <w:t xml:space="preserve">смазать канаты </w:t>
      </w:r>
      <w:proofErr w:type="spellStart"/>
      <w:r>
        <w:t>торсиолом</w:t>
      </w:r>
      <w:proofErr w:type="spellEnd"/>
      <w:r>
        <w:t xml:space="preserve"> 55 ГОСТ 20458-75.</w:t>
      </w:r>
    </w:p>
    <w:p w:rsidR="008951C9" w:rsidRDefault="008951C9">
      <w:pPr>
        <w:pStyle w:val="20"/>
        <w:ind w:left="1080"/>
      </w:pPr>
      <w:r>
        <w:t>Пушечную смазку (ПВК) ГОСТ 19537-83 наносят на поверхность в</w:t>
      </w:r>
    </w:p>
    <w:p w:rsidR="008951C9" w:rsidRDefault="008951C9">
      <w:pPr>
        <w:pStyle w:val="20"/>
      </w:pPr>
      <w:r>
        <w:t>расплавленном состоянии при температуре 80˚-100˚С погружением, распылением или кистью. Слой смазки должен быть равномерным без подтеков, воздушных пузырей и инородных включений.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18.6 Запасные части и инструмент законсервировать пушечной смазкой (ПВК) ГОСТ 19537-83, завернуть во влагостойкую бумагу, снабдить бирками и уложить  в ящик ЗИП. Резиновые детали перед упаковкой пересыпать тальком марки ТРВП ГОСТ 19729-74. Ящик ЗИП опломбировать.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18.7 После консервации закрыть пульт управления чехлом, закрепить ящик ЗИП на платформе и сдать автолестницу на хранение.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18.8 При хранении автолестницы необходимо:</w:t>
      </w:r>
    </w:p>
    <w:p w:rsidR="008951C9" w:rsidRDefault="008951C9">
      <w:pPr>
        <w:pStyle w:val="20"/>
        <w:numPr>
          <w:ilvl w:val="0"/>
          <w:numId w:val="25"/>
        </w:numPr>
      </w:pPr>
      <w:r>
        <w:t>поставить раму шасси на подставки, освободив колеса и рессоры от нагрузки;</w:t>
      </w:r>
    </w:p>
    <w:p w:rsidR="008951C9" w:rsidRDefault="008951C9">
      <w:pPr>
        <w:pStyle w:val="20"/>
        <w:numPr>
          <w:ilvl w:val="0"/>
          <w:numId w:val="25"/>
        </w:numPr>
      </w:pPr>
      <w:r>
        <w:t>защитить шины колес от прямого воздействия солнечных лучей.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18.9 Для расконсервации автолестницы необходимо удалить с наружных поверхностей консервационную смазку горячей водой с последующей протиркой насухо.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 xml:space="preserve">18.10 Автолестница, находящаяся на хранении, один раз в год подвергается </w:t>
      </w:r>
      <w:proofErr w:type="spellStart"/>
      <w:r>
        <w:t>переконсервации</w:t>
      </w:r>
      <w:proofErr w:type="spellEnd"/>
      <w:r>
        <w:t>, заключающейся в смене (шприцевании) консистентных смазок в узлах, смазка которых предусмотрена таблицей смазки (приложение 2).</w:t>
      </w:r>
    </w:p>
    <w:p w:rsidR="008951C9" w:rsidRDefault="008951C9">
      <w:pPr>
        <w:pStyle w:val="20"/>
      </w:pPr>
    </w:p>
    <w:p w:rsidR="008951C9" w:rsidRDefault="008951C9">
      <w:pPr>
        <w:pStyle w:val="20"/>
        <w:jc w:val="center"/>
        <w:rPr>
          <w:u w:val="single"/>
        </w:rPr>
      </w:pPr>
      <w:r>
        <w:rPr>
          <w:u w:val="single"/>
        </w:rPr>
        <w:t>19. ТРАНСПОРТИРОВАНИЕ.</w:t>
      </w:r>
    </w:p>
    <w:p w:rsidR="008951C9" w:rsidRDefault="008951C9">
      <w:pPr>
        <w:pStyle w:val="20"/>
        <w:jc w:val="center"/>
        <w:rPr>
          <w:u w:val="single"/>
        </w:rPr>
      </w:pPr>
    </w:p>
    <w:p w:rsidR="008951C9" w:rsidRDefault="008951C9">
      <w:pPr>
        <w:pStyle w:val="20"/>
        <w:ind w:firstLine="720"/>
      </w:pPr>
      <w:r>
        <w:t>19.1 Автолестница может транспортироваться своим ходом или железнодорожным и водным транспортом.</w:t>
      </w:r>
    </w:p>
    <w:p w:rsidR="008951C9" w:rsidRDefault="008951C9">
      <w:pPr>
        <w:pStyle w:val="20"/>
        <w:ind w:firstLine="720"/>
      </w:pPr>
      <w:r>
        <w:br w:type="page"/>
      </w:r>
      <w:r>
        <w:lastRenderedPageBreak/>
        <w:t>19.2 Транспортирование своим ходом производится с соблюдением «Правил дорожного движения».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19.3 Транспортирование речным транспортом производится согласно «Правилам перевозки грузов» утвержденным МРФ СССР от 14.08.1978 г.</w:t>
      </w:r>
      <w:r>
        <w:rPr>
          <w:lang w:val="en-US"/>
        </w:rPr>
        <w:t>N</w:t>
      </w:r>
      <w:r>
        <w:t>114.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19.4 Транспортирование морским транспортом производится «Общим специальным правилам перевозки грузов», утвержденным ММФ СССР в 1979 г.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19.4.1 При транспортировании морским транспортом необходимо дополнительно закрепить проволокой комплект колен к опорной стойке и закрыть брезентовым чехлом комплект колен.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19.5 Транспортирование железнодорожным транспортом производится согласно «Правилам перевозки грузов»(Изд. Транспорт, Москва 1977 г.) и «Техническим условиям погрузки и крепления грузов» (МПС СССР изд. 1969 г.).</w:t>
      </w:r>
    </w:p>
    <w:p w:rsidR="008951C9" w:rsidRDefault="008951C9">
      <w:pPr>
        <w:pStyle w:val="20"/>
        <w:ind w:firstLine="720"/>
      </w:pPr>
    </w:p>
    <w:p w:rsidR="008951C9" w:rsidRDefault="008951C9">
      <w:pPr>
        <w:pStyle w:val="20"/>
        <w:ind w:firstLine="720"/>
      </w:pPr>
      <w:r>
        <w:t>19.5.1 Перед установкой автолестницы на платформу следует:</w:t>
      </w:r>
    </w:p>
    <w:p w:rsidR="008951C9" w:rsidRDefault="008951C9">
      <w:pPr>
        <w:pStyle w:val="20"/>
        <w:ind w:firstLine="720"/>
      </w:pPr>
      <w:r>
        <w:t>снять, упаковать в бумагу и уложить в ящик ЗИП платформы противотуманные фары со стеклами, подфарники со стеклами , щетки стеклоочистителя, зеркала заднего вида, задние габаритные огни, боковые указатели поворота;</w:t>
      </w:r>
    </w:p>
    <w:p w:rsidR="008951C9" w:rsidRDefault="008951C9">
      <w:pPr>
        <w:pStyle w:val="20"/>
        <w:ind w:left="720"/>
      </w:pPr>
      <w:r>
        <w:t>проверить крепление основных узлов машины;</w:t>
      </w:r>
    </w:p>
    <w:p w:rsidR="008951C9" w:rsidRDefault="008951C9">
      <w:pPr>
        <w:pStyle w:val="20"/>
        <w:ind w:left="720"/>
      </w:pPr>
      <w:r>
        <w:t>проверить крепление и наличие принадлежностей;</w:t>
      </w:r>
    </w:p>
    <w:p w:rsidR="008951C9" w:rsidRDefault="008951C9">
      <w:pPr>
        <w:pStyle w:val="20"/>
        <w:ind w:left="720"/>
      </w:pPr>
      <w:r>
        <w:t>слить топливо из топливного бака шасси, оставить 20 литров;</w:t>
      </w:r>
    </w:p>
    <w:p w:rsidR="008951C9" w:rsidRDefault="008951C9">
      <w:pPr>
        <w:pStyle w:val="20"/>
        <w:ind w:left="720"/>
      </w:pPr>
      <w:r>
        <w:t>проконтролировать полную заправку гидросистемы автолестницы рабочей жидкостью;</w:t>
      </w:r>
    </w:p>
    <w:p w:rsidR="008951C9" w:rsidRDefault="008951C9">
      <w:pPr>
        <w:pStyle w:val="20"/>
        <w:ind w:left="720"/>
      </w:pPr>
      <w:r>
        <w:t>довести давление в шинах до предусмотренного в инструкции к шасси и закрыть колесные краны;</w:t>
      </w:r>
    </w:p>
    <w:p w:rsidR="008951C9" w:rsidRDefault="008951C9">
      <w:pPr>
        <w:pStyle w:val="20"/>
        <w:ind w:left="720"/>
      </w:pPr>
      <w:r>
        <w:t>зачехлить пульт управления и комплект колен.</w:t>
      </w:r>
    </w:p>
    <w:p w:rsidR="008951C9" w:rsidRDefault="008951C9">
      <w:pPr>
        <w:pStyle w:val="20"/>
        <w:ind w:left="720"/>
      </w:pPr>
    </w:p>
    <w:p w:rsidR="008951C9" w:rsidRDefault="008951C9">
      <w:pPr>
        <w:pStyle w:val="20"/>
        <w:ind w:firstLine="720"/>
      </w:pPr>
      <w:r>
        <w:t>19.5.2 Автолестница устанавливается на железнодорожную платформу с помощью крана или путем заезда с торцевой рамы. При установке автолестницы на платформу длиной 13400 мм (с металлическими бортами), ось симметрии машины должна лежать в одной вертикальной плоскости с осью симметрии платформы.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19.5.3 После установки автолестницы на платформу следует:</w:t>
      </w:r>
    </w:p>
    <w:p w:rsidR="008951C9" w:rsidRDefault="008951C9">
      <w:pPr>
        <w:pStyle w:val="20"/>
      </w:pPr>
      <w:r>
        <w:tab/>
        <w:t>затормозить машину ручным тормозом;</w:t>
      </w:r>
    </w:p>
    <w:p w:rsidR="008951C9" w:rsidRDefault="008951C9">
      <w:pPr>
        <w:pStyle w:val="20"/>
      </w:pPr>
      <w:r>
        <w:tab/>
        <w:t>включить первую передачу КПП;</w:t>
      </w:r>
    </w:p>
    <w:p w:rsidR="008951C9" w:rsidRDefault="008951C9">
      <w:pPr>
        <w:pStyle w:val="20"/>
      </w:pPr>
      <w:r>
        <w:tab/>
        <w:t>отключить аккумуляторную батарею от «массы» автомобиля;</w:t>
      </w:r>
    </w:p>
    <w:p w:rsidR="008951C9" w:rsidRDefault="008951C9">
      <w:pPr>
        <w:pStyle w:val="20"/>
      </w:pPr>
      <w:r>
        <w:tab/>
        <w:t xml:space="preserve">слить воду из системы охлаждения двигателя (кран отопителя при этом </w:t>
      </w:r>
    </w:p>
    <w:p w:rsidR="008951C9" w:rsidRDefault="008951C9">
      <w:pPr>
        <w:pStyle w:val="20"/>
        <w:ind w:firstLine="720"/>
      </w:pPr>
      <w:r>
        <w:t>должен быть открыт) и бачка омывателя стекол кабины;</w:t>
      </w:r>
    </w:p>
    <w:p w:rsidR="008951C9" w:rsidRDefault="008951C9">
      <w:pPr>
        <w:pStyle w:val="20"/>
      </w:pPr>
      <w:r>
        <w:tab/>
        <w:t>проверить отсутствие воды в воздушных баллонах;</w:t>
      </w:r>
    </w:p>
    <w:p w:rsidR="008951C9" w:rsidRDefault="008951C9">
      <w:pPr>
        <w:pStyle w:val="20"/>
      </w:pPr>
      <w:r>
        <w:lastRenderedPageBreak/>
        <w:tab/>
        <w:t>уложить в кабину ящик ЗИП и огнетушители, на боковом стекле кабины водителя с внутренней стороны приклеить листок с надписью:</w:t>
      </w:r>
    </w:p>
    <w:p w:rsidR="008951C9" w:rsidRDefault="008951C9">
      <w:pPr>
        <w:pStyle w:val="20"/>
        <w:ind w:firstLine="720"/>
      </w:pPr>
      <w:r>
        <w:t xml:space="preserve">ВНИМАНИЕ! </w:t>
      </w:r>
    </w:p>
    <w:p w:rsidR="008951C9" w:rsidRDefault="008951C9">
      <w:pPr>
        <w:pStyle w:val="20"/>
        <w:numPr>
          <w:ilvl w:val="0"/>
          <w:numId w:val="27"/>
        </w:numPr>
      </w:pPr>
      <w:r>
        <w:t>Вода из системы охлаждения слита.</w:t>
      </w:r>
    </w:p>
    <w:p w:rsidR="008951C9" w:rsidRDefault="008951C9">
      <w:pPr>
        <w:pStyle w:val="20"/>
        <w:numPr>
          <w:ilvl w:val="0"/>
          <w:numId w:val="27"/>
        </w:numPr>
      </w:pPr>
      <w:r>
        <w:t>Воздух из тормозной системы стравлен.</w:t>
      </w:r>
    </w:p>
    <w:p w:rsidR="008951C9" w:rsidRDefault="008951C9">
      <w:pPr>
        <w:pStyle w:val="20"/>
        <w:numPr>
          <w:ilvl w:val="0"/>
          <w:numId w:val="27"/>
        </w:numPr>
      </w:pPr>
      <w:r>
        <w:t>Аккумуляторы без электроплиты (сухозаряженные).</w:t>
      </w:r>
    </w:p>
    <w:p w:rsidR="008951C9" w:rsidRDefault="008951C9">
      <w:pPr>
        <w:pStyle w:val="20"/>
        <w:numPr>
          <w:ilvl w:val="0"/>
          <w:numId w:val="27"/>
        </w:numPr>
      </w:pPr>
      <w:r>
        <w:t>Ключи зажигания в левой фаре автомобиля.</w:t>
      </w:r>
    </w:p>
    <w:p w:rsidR="008951C9" w:rsidRDefault="008951C9">
      <w:pPr>
        <w:pStyle w:val="20"/>
        <w:numPr>
          <w:ilvl w:val="0"/>
          <w:numId w:val="27"/>
        </w:numPr>
      </w:pPr>
      <w:r>
        <w:t>Авто-лестница законсервирована «_____»_______.</w:t>
      </w:r>
    </w:p>
    <w:p w:rsidR="008951C9" w:rsidRDefault="008951C9">
      <w:pPr>
        <w:pStyle w:val="20"/>
        <w:numPr>
          <w:ilvl w:val="0"/>
          <w:numId w:val="27"/>
        </w:numPr>
      </w:pPr>
      <w:r>
        <w:t>Время следующей консервации «_____»_______.</w:t>
      </w:r>
    </w:p>
    <w:p w:rsidR="008951C9" w:rsidRDefault="008951C9">
      <w:pPr>
        <w:pStyle w:val="20"/>
        <w:numPr>
          <w:ilvl w:val="0"/>
          <w:numId w:val="27"/>
        </w:numPr>
      </w:pPr>
      <w:r>
        <w:t>Сопроводительная документация находится под сиденьем водителя.</w:t>
      </w:r>
    </w:p>
    <w:p w:rsidR="008951C9" w:rsidRDefault="008951C9">
      <w:pPr>
        <w:pStyle w:val="20"/>
        <w:numPr>
          <w:ilvl w:val="0"/>
          <w:numId w:val="27"/>
        </w:numPr>
      </w:pPr>
      <w:r>
        <w:t>Зеркало заднего вида, щетки стеклоочистителя, противотуманные фары находятся в ящике ЗИП.</w:t>
      </w:r>
    </w:p>
    <w:p w:rsidR="008951C9" w:rsidRDefault="008951C9">
      <w:pPr>
        <w:pStyle w:val="20"/>
        <w:numPr>
          <w:ilvl w:val="0"/>
          <w:numId w:val="27"/>
        </w:numPr>
      </w:pPr>
      <w:r>
        <w:t>Противотуманные фары находятся в ящике платформы.</w:t>
      </w:r>
    </w:p>
    <w:p w:rsidR="008951C9" w:rsidRDefault="008951C9">
      <w:pPr>
        <w:pStyle w:val="20"/>
        <w:numPr>
          <w:ilvl w:val="0"/>
          <w:numId w:val="27"/>
        </w:numPr>
      </w:pPr>
      <w:r>
        <w:t>Количество пломб – 8. Опломбировать автолестницу согласно разделу 6 настоящего технического описания и инструкции по эксплуатации.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19.5.4 Машину, установленную на платформу необходимо закрепить в следующем порядке:</w:t>
      </w:r>
    </w:p>
    <w:p w:rsidR="008951C9" w:rsidRDefault="008951C9">
      <w:pPr>
        <w:pStyle w:val="20"/>
        <w:ind w:firstLine="720"/>
      </w:pPr>
      <w:r>
        <w:t>подложить под переднее и задние колеса восемь поперечных брусков 5 и прибить их к полу платформы восемью гвоздями К6 – 200 каждый;</w:t>
      </w:r>
    </w:p>
    <w:p w:rsidR="008951C9" w:rsidRDefault="008951C9">
      <w:pPr>
        <w:pStyle w:val="20"/>
        <w:ind w:firstLine="720"/>
      </w:pPr>
      <w:r>
        <w:t>параллельно передним и задним колесам с наружной или внутренней стороны на расстоянии 20 – 30 мм  от боковой поверхности уложить продольные бруски и прибить их к полу платформы четырьмя гвоздями К6х200 каждый.</w:t>
      </w:r>
    </w:p>
    <w:p w:rsidR="008951C9" w:rsidRDefault="008951C9">
      <w:pPr>
        <w:pStyle w:val="20"/>
        <w:ind w:firstLine="720"/>
      </w:pPr>
      <w:r>
        <w:t>Форма поперечных брусков полукруглая с основанием не менее 120 мм и высотой не менее 75 мм, длиной 500мм.</w:t>
      </w:r>
    </w:p>
    <w:p w:rsidR="008951C9" w:rsidRDefault="008951C9">
      <w:pPr>
        <w:pStyle w:val="20"/>
        <w:ind w:firstLine="720"/>
      </w:pPr>
      <w:r>
        <w:t>Форма продольных брусков прямоугольная 75х75х400мм;</w:t>
      </w:r>
    </w:p>
    <w:p w:rsidR="008951C9" w:rsidRDefault="008951C9">
      <w:pPr>
        <w:pStyle w:val="20"/>
        <w:ind w:left="720"/>
      </w:pPr>
      <w:r>
        <w:t>закрепить автолестницу спереди и сзади растяжками из проволоки</w:t>
      </w:r>
    </w:p>
    <w:p w:rsidR="008951C9" w:rsidRDefault="008951C9">
      <w:pPr>
        <w:pStyle w:val="20"/>
      </w:pPr>
      <w:r>
        <w:t>отожженной , черной диаметром 6 мм в четыре нити. Растяжки закрепить за буксирные крюки и за балку заднего моста;</w:t>
      </w:r>
    </w:p>
    <w:p w:rsidR="008951C9" w:rsidRDefault="008951C9">
      <w:pPr>
        <w:pStyle w:val="20"/>
        <w:ind w:left="720"/>
      </w:pPr>
      <w:r>
        <w:t>закрепить комплект колен растяжками из того же материала в 2 нити;</w:t>
      </w:r>
    </w:p>
    <w:p w:rsidR="008951C9" w:rsidRDefault="008951C9">
      <w:pPr>
        <w:pStyle w:val="20"/>
        <w:ind w:left="720"/>
      </w:pPr>
      <w:r>
        <w:t>растяжки нужно натянуть, закручивая их ломиком, а в места скрутки</w:t>
      </w:r>
    </w:p>
    <w:p w:rsidR="008951C9" w:rsidRDefault="008951C9">
      <w:pPr>
        <w:pStyle w:val="20"/>
      </w:pPr>
      <w:r>
        <w:t>вставить колышки.</w:t>
      </w:r>
    </w:p>
    <w:p w:rsidR="008951C9" w:rsidRDefault="008951C9">
      <w:pPr>
        <w:pStyle w:val="20"/>
      </w:pPr>
    </w:p>
    <w:p w:rsidR="008951C9" w:rsidRDefault="008951C9">
      <w:pPr>
        <w:pStyle w:val="20"/>
        <w:ind w:firstLine="720"/>
      </w:pPr>
      <w:r>
        <w:t>19.5.5 Правильность и надежность размещения и крепления машины проверяется грузоотправителем.</w:t>
      </w:r>
    </w:p>
    <w:p w:rsidR="008951C9" w:rsidRDefault="008951C9">
      <w:pPr>
        <w:pStyle w:val="20"/>
      </w:pPr>
      <w:r>
        <w:tab/>
        <w:t>Грузоотправитель в описи вагонов и железнодорожной накладной делает запись: «Техника размещена и закреплена на подвижном составе правильно» и заверяет ее своей подписью.</w:t>
      </w:r>
    </w:p>
    <w:p w:rsidR="008951C9" w:rsidRDefault="008951C9">
      <w:pPr>
        <w:pStyle w:val="20"/>
        <w:jc w:val="right"/>
      </w:pPr>
      <w:r>
        <w:br w:type="page"/>
      </w:r>
      <w:r>
        <w:lastRenderedPageBreak/>
        <w:t>Приложение 1</w:t>
      </w:r>
    </w:p>
    <w:p w:rsidR="008951C9" w:rsidRDefault="008951C9">
      <w:pPr>
        <w:pStyle w:val="20"/>
        <w:jc w:val="center"/>
      </w:pPr>
      <w:r>
        <w:t>ХАРАКТЕРИСТИКА</w:t>
      </w:r>
    </w:p>
    <w:p w:rsidR="008951C9" w:rsidRDefault="008951C9">
      <w:pPr>
        <w:pStyle w:val="20"/>
        <w:jc w:val="center"/>
      </w:pPr>
      <w:r>
        <w:t>РАБОЧИХ ЖИДКОСТЕЙ, ПРИМЕНЯЕМЫХ В ГИДРОСИСТЕМЕ.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0"/>
        <w:gridCol w:w="1805"/>
        <w:gridCol w:w="1805"/>
        <w:gridCol w:w="1805"/>
        <w:gridCol w:w="1805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показателей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ВМГЗ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МГ - 30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И – 30 А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АУ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1. Порядок применения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основное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основное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заменитель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Заменитель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2. ГОСТ, ТУ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ТУ38—10479-74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ТУ38—10479-74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ГОСТ20799-75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  <w:rPr>
                <w:sz w:val="24"/>
              </w:rPr>
            </w:pPr>
            <w:r>
              <w:rPr>
                <w:sz w:val="24"/>
              </w:rPr>
              <w:t>ГОСТ20799-75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 xml:space="preserve">3. Вязкость при 50°С кинематическая в </w:t>
            </w:r>
            <w:proofErr w:type="spellStart"/>
            <w:r>
              <w:t>оСТ</w:t>
            </w:r>
            <w:proofErr w:type="spellEnd"/>
            <w:r>
              <w:t xml:space="preserve">, не более кинематическая в </w:t>
            </w:r>
            <w:proofErr w:type="spellStart"/>
            <w:r>
              <w:t>оСТ</w:t>
            </w:r>
            <w:proofErr w:type="spellEnd"/>
            <w:r>
              <w:t>, в пределах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10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27-38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28-83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12,0-14,0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4. Кислотное число, мг КОН на 1 г масла, не более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0,05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0,06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0,05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0,07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5. Зольная в %, не более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0,2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-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0,005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0,005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6. Испытание на коррозию стальных пластинок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выдерживает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выдерживает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выдерживает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выдерживает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7. Содержание водорастворимых кислот и щелочей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отсутствие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отсутствие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отсутствие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отсутствие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8. Содержание механических примесей, %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То же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То же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То же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То же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9. Содержание воды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"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"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"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  <w:r>
              <w:t>"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10. Температура вспышки (в открытом тигле), °С, не ниже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135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190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190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163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11. Температура застывания, °С, не выше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-60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-35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-15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-45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>12. Плотность в г/см</w:t>
            </w:r>
            <w:r>
              <w:rPr>
                <w:vertAlign w:val="superscript"/>
              </w:rPr>
              <w:t>3</w:t>
            </w:r>
            <w:r>
              <w:t xml:space="preserve"> при 20°С, в пределах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0,865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0,885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0,816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0,884-0,894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2350" w:type="dxa"/>
          </w:tcPr>
          <w:p w:rsidR="008951C9" w:rsidRDefault="008951C9">
            <w:pPr>
              <w:pStyle w:val="20"/>
            </w:pPr>
            <w:r>
              <w:t xml:space="preserve">13. Индекс вязкости, не менее 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130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85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85</w:t>
            </w:r>
          </w:p>
        </w:tc>
        <w:tc>
          <w:tcPr>
            <w:tcW w:w="180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55</w:t>
            </w:r>
          </w:p>
        </w:tc>
      </w:tr>
    </w:tbl>
    <w:p w:rsidR="008951C9" w:rsidRDefault="008951C9">
      <w:pPr>
        <w:pStyle w:val="20"/>
        <w:jc w:val="right"/>
      </w:pPr>
      <w:r>
        <w:lastRenderedPageBreak/>
        <w:t>Приложение 3.</w:t>
      </w:r>
    </w:p>
    <w:p w:rsidR="008951C9" w:rsidRDefault="008951C9">
      <w:pPr>
        <w:pStyle w:val="20"/>
        <w:jc w:val="center"/>
      </w:pPr>
      <w:r>
        <w:t>ПЕРЕЧЕНЬ ЭЛЕМЕНТОВ ЭЛЕКТРИЧЕСКОЙ</w:t>
      </w:r>
    </w:p>
    <w:p w:rsidR="008951C9" w:rsidRDefault="008951C9">
      <w:pPr>
        <w:pStyle w:val="20"/>
        <w:jc w:val="center"/>
      </w:pPr>
      <w:r>
        <w:t>ПРИНЦИПИАЛЬНОЙ СХЕМЫ.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1741"/>
        <w:gridCol w:w="4342"/>
        <w:gridCol w:w="638"/>
        <w:gridCol w:w="2194"/>
      </w:tblGrid>
      <w:tr w:rsidR="008951C9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655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Зона</w:t>
            </w: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Поз. обозначение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наименование</w:t>
            </w:r>
          </w:p>
        </w:tc>
        <w:tc>
          <w:tcPr>
            <w:tcW w:w="638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Кол-во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t>А1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Блок управления комплектом звуковых сигнальных приборов на 24 В  7002.3761 ТУ37.003.1314-86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t>А2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Установка громкой связи</w:t>
            </w:r>
          </w:p>
          <w:p w:rsidR="008951C9" w:rsidRDefault="008951C9">
            <w:pPr>
              <w:pStyle w:val="20"/>
              <w:jc w:val="center"/>
            </w:pPr>
            <w:r>
              <w:t>ПМ-512.09.04.00.00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t>А3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Пульт управления выносной</w:t>
            </w:r>
          </w:p>
          <w:p w:rsidR="008951C9" w:rsidRDefault="008951C9">
            <w:pPr>
              <w:pStyle w:val="20"/>
              <w:jc w:val="center"/>
            </w:pPr>
            <w:r>
              <w:t>ПМ-512.09.05.00.00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t>ВА1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Громкоговоритель УН 67.150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t>С1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Конденсатор К50-20-50В-2000мкФВ</w:t>
            </w:r>
          </w:p>
          <w:p w:rsidR="008951C9" w:rsidRDefault="008951C9">
            <w:pPr>
              <w:pStyle w:val="20"/>
              <w:jc w:val="center"/>
            </w:pPr>
            <w:r>
              <w:t>ОЖО.464.120ТУ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1…</w:t>
            </w:r>
            <w:r>
              <w:rPr>
                <w:lang w:val="en-US"/>
              </w:rPr>
              <w:t>EL</w:t>
            </w:r>
            <w:r>
              <w:t>4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Фара прожектор 171.3711010 ТУ37.003.517-81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  <w:r>
              <w:t>3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1-принадлежность шасси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6…</w:t>
            </w:r>
            <w:r>
              <w:rPr>
                <w:lang w:val="en-US"/>
              </w:rPr>
              <w:t>EL</w:t>
            </w:r>
            <w:r>
              <w:t>11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Лампа подкапотная ПЛ308Б "У-ХЛ" ТУ37.003.187-80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13…</w:t>
            </w:r>
            <w:r>
              <w:rPr>
                <w:lang w:val="en-US"/>
              </w:rPr>
              <w:t>EL</w:t>
            </w:r>
            <w:r>
              <w:t>16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Указатель поворота боковой УП 101Б ГОСТ 6964-72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t>А</w:t>
            </w:r>
            <w:r>
              <w:rPr>
                <w:lang w:val="en-US"/>
              </w:rPr>
              <w:t>24-5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17…</w:t>
            </w:r>
            <w:r>
              <w:rPr>
                <w:lang w:val="en-US"/>
              </w:rPr>
              <w:t>EL</w:t>
            </w:r>
            <w:r>
              <w:t>18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Фонарь передний ПФ101-В ТУ37.003.294-72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19…</w:t>
            </w:r>
            <w:r>
              <w:rPr>
                <w:lang w:val="en-US"/>
              </w:rPr>
              <w:t>EL</w:t>
            </w:r>
            <w:r>
              <w:t>20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Фонарь задний ФП101-г ту37.003.294-72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EL</w:t>
            </w:r>
            <w:r>
              <w:t>21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Светильник ПМ-501.09.03.090(патрон лампы ПП 158, 5 штук ТУ 37.003.448-76)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74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EL22, EL23, EL32</w:t>
            </w:r>
          </w:p>
        </w:tc>
        <w:tc>
          <w:tcPr>
            <w:tcW w:w="4342" w:type="dxa"/>
          </w:tcPr>
          <w:p w:rsidR="008951C9" w:rsidRDefault="008951C9">
            <w:pPr>
              <w:pStyle w:val="20"/>
              <w:jc w:val="center"/>
            </w:pPr>
            <w:r>
              <w:t>Патрон лампы ПП158 ТУ 37.003.448-76</w:t>
            </w:r>
          </w:p>
        </w:tc>
        <w:tc>
          <w:tcPr>
            <w:tcW w:w="638" w:type="dxa"/>
          </w:tcPr>
          <w:p w:rsidR="008951C9" w:rsidRDefault="008951C9">
            <w:pPr>
              <w:pStyle w:val="20"/>
              <w:jc w:val="center"/>
            </w:pPr>
            <w:r>
              <w:t>3</w:t>
            </w:r>
          </w:p>
        </w:tc>
        <w:tc>
          <w:tcPr>
            <w:tcW w:w="2194" w:type="dxa"/>
          </w:tcPr>
          <w:p w:rsidR="008951C9" w:rsidRDefault="008951C9">
            <w:pPr>
              <w:pStyle w:val="20"/>
              <w:jc w:val="center"/>
            </w:pPr>
          </w:p>
        </w:tc>
      </w:tr>
    </w:tbl>
    <w:p w:rsidR="008951C9" w:rsidRDefault="008951C9">
      <w:pPr>
        <w:jc w:val="right"/>
      </w:pPr>
      <w:r>
        <w:br w:type="page"/>
      </w:r>
      <w:r>
        <w:lastRenderedPageBreak/>
        <w:t>ПРОДОЛЖЕНИЕ</w:t>
      </w:r>
    </w:p>
    <w:p w:rsidR="008951C9" w:rsidRDefault="008951C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1"/>
        <w:gridCol w:w="1803"/>
        <w:gridCol w:w="4235"/>
        <w:gridCol w:w="634"/>
        <w:gridCol w:w="2247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Зона</w:t>
            </w: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Поз. обозначение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наименование</w:t>
            </w:r>
          </w:p>
        </w:tc>
        <w:tc>
          <w:tcPr>
            <w:tcW w:w="636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Кол-во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1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Блок предохранителей ПР 13А ТУ37.003.213-78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1.1-10А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1.2-20А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1.3-40А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2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Предохранитель ПВ-100АС УХЛ3,30В с блоком защиты БЗ-30 УХЛ3,30В ТУ16-522.001-82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 xml:space="preserve"> 3…</w:t>
            </w:r>
            <w:r>
              <w:rPr>
                <w:lang w:val="en-US"/>
              </w:rPr>
              <w:t>F</w:t>
            </w:r>
            <w:r>
              <w:t>6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Вставка плавкая ВП3Б-18 250В 0Ю0.481.005ТУ;</w:t>
            </w:r>
          </w:p>
          <w:p w:rsidR="008951C9" w:rsidRDefault="008951C9">
            <w:pPr>
              <w:pStyle w:val="20"/>
              <w:jc w:val="center"/>
            </w:pPr>
            <w:r>
              <w:t>Держатель вставки плавкой</w:t>
            </w:r>
          </w:p>
          <w:p w:rsidR="008951C9" w:rsidRDefault="008951C9">
            <w:pPr>
              <w:pStyle w:val="20"/>
              <w:jc w:val="center"/>
            </w:pPr>
            <w:r>
              <w:t>ДВП7 АГО,481,309ТУ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 xml:space="preserve"> 4, </w:t>
            </w:r>
            <w:r>
              <w:rPr>
                <w:lang w:val="en-US"/>
              </w:rPr>
              <w:t>F</w:t>
            </w:r>
            <w:r>
              <w:t>6-2,5А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3-5А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F</w:t>
            </w:r>
            <w:r>
              <w:t>5-10А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t>GВ1,</w:t>
            </w:r>
          </w:p>
          <w:p w:rsidR="008951C9" w:rsidRDefault="008951C9">
            <w:pPr>
              <w:pStyle w:val="20"/>
              <w:jc w:val="center"/>
            </w:pPr>
            <w:r>
              <w:t>GВ2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Батарея 6СТ-182ЭМ</w:t>
            </w:r>
          </w:p>
          <w:p w:rsidR="008951C9" w:rsidRDefault="008951C9">
            <w:pPr>
              <w:pStyle w:val="20"/>
              <w:jc w:val="center"/>
            </w:pPr>
            <w:r>
              <w:t>ТУ16-563.048-86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t>GВ3,</w:t>
            </w:r>
          </w:p>
          <w:p w:rsidR="008951C9" w:rsidRDefault="008951C9">
            <w:pPr>
              <w:pStyle w:val="20"/>
              <w:jc w:val="center"/>
            </w:pPr>
            <w:r>
              <w:t xml:space="preserve"> GВ4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Батарея 6СТ-182ЭМ</w:t>
            </w:r>
          </w:p>
          <w:p w:rsidR="008951C9" w:rsidRDefault="008951C9">
            <w:pPr>
              <w:pStyle w:val="20"/>
              <w:jc w:val="center"/>
            </w:pPr>
            <w:r>
              <w:t>ТУ16-563.048-86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  <w:r>
              <w:t>Принадлежность шасси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t>НА1,</w:t>
            </w:r>
          </w:p>
          <w:p w:rsidR="008951C9" w:rsidRDefault="008951C9">
            <w:pPr>
              <w:pStyle w:val="20"/>
              <w:jc w:val="center"/>
            </w:pPr>
            <w:r>
              <w:t>НА2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Сигнал С306 Г ТУ37.003.533-79</w:t>
            </w:r>
          </w:p>
          <w:p w:rsidR="008951C9" w:rsidRDefault="008951C9">
            <w:pPr>
              <w:pStyle w:val="20"/>
              <w:jc w:val="center"/>
            </w:pPr>
            <w:r>
              <w:t>Сигнал С307 Г ТУ37.003.533-79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  <w:r>
              <w:t>Принадлежность шасси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t>НА3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Устройство тональное вызывное постоянного тока ТВУ-24 РТЗ840.083-40 РГО 384.006 ТУ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t>HL1, HL2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 xml:space="preserve">Фонарь проблесковый №8561.5 24В Фирма </w:t>
            </w:r>
            <w:r>
              <w:rPr>
                <w:lang w:val="en-US"/>
              </w:rPr>
              <w:t>FER</w:t>
            </w:r>
            <w:r>
              <w:t>, ГДР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t>HL4..HL8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Арматура светосигнальная СЛЦ-51В ТУ16-535.142-82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</w:pPr>
            <w:r>
              <w:t>5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</w:pPr>
            <w:r>
              <w:rPr>
                <w:lang w:val="en-US"/>
              </w:rPr>
              <w:t>HL</w:t>
            </w:r>
            <w:r>
              <w:t xml:space="preserve">4 светофильтр зеленый </w:t>
            </w:r>
            <w:r>
              <w:rPr>
                <w:lang w:val="en-US"/>
              </w:rPr>
              <w:t>HL</w:t>
            </w:r>
            <w:r>
              <w:t>5..</w:t>
            </w:r>
            <w:r>
              <w:rPr>
                <w:lang w:val="en-US"/>
              </w:rPr>
              <w:t>HL</w:t>
            </w:r>
            <w:r>
              <w:t>8 светофильтр красный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740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HL</w:t>
            </w:r>
            <w:r>
              <w:t>10…</w:t>
            </w:r>
            <w:r>
              <w:rPr>
                <w:lang w:val="en-US"/>
              </w:rPr>
              <w:t>HL</w:t>
            </w:r>
            <w:r>
              <w:t>20</w:t>
            </w:r>
          </w:p>
        </w:tc>
        <w:tc>
          <w:tcPr>
            <w:tcW w:w="4293" w:type="dxa"/>
          </w:tcPr>
          <w:p w:rsidR="008951C9" w:rsidRDefault="008951C9">
            <w:pPr>
              <w:pStyle w:val="20"/>
              <w:jc w:val="center"/>
            </w:pPr>
            <w:r>
              <w:t>Световой транспарант СТ с патроном световых транспарантов ПСТ га0.481.000ТУ</w:t>
            </w:r>
          </w:p>
        </w:tc>
        <w:tc>
          <w:tcPr>
            <w:tcW w:w="636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247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HL</w:t>
            </w:r>
            <w:r>
              <w:t>10…</w:t>
            </w:r>
            <w:r>
              <w:rPr>
                <w:lang w:val="en-US"/>
              </w:rPr>
              <w:t>HL</w:t>
            </w:r>
            <w:r>
              <w:t xml:space="preserve">12 светофильтр зеленый </w:t>
            </w:r>
            <w:r>
              <w:rPr>
                <w:lang w:val="en-US"/>
              </w:rPr>
              <w:t>HL</w:t>
            </w:r>
            <w:r>
              <w:t xml:space="preserve">13 светофильтр </w:t>
            </w:r>
          </w:p>
        </w:tc>
      </w:tr>
    </w:tbl>
    <w:p w:rsidR="008951C9" w:rsidRDefault="008951C9">
      <w:pPr>
        <w:jc w:val="right"/>
      </w:pPr>
      <w:r>
        <w:br w:type="page"/>
      </w:r>
      <w:r>
        <w:lastRenderedPageBreak/>
        <w:t>ПРОДОЛЖЕНИЕ</w:t>
      </w:r>
    </w:p>
    <w:p w:rsidR="008951C9" w:rsidRDefault="008951C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1"/>
        <w:gridCol w:w="1842"/>
        <w:gridCol w:w="4215"/>
        <w:gridCol w:w="633"/>
        <w:gridCol w:w="2229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Зона</w:t>
            </w: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Поз. обозначение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наименование</w:t>
            </w:r>
          </w:p>
        </w:tc>
        <w:tc>
          <w:tcPr>
            <w:tcW w:w="633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Кол-во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  <w:r>
              <w:t>прозрачный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HL</w:t>
            </w:r>
            <w:r>
              <w:t>14…</w:t>
            </w:r>
            <w:r>
              <w:rPr>
                <w:lang w:val="en-US"/>
              </w:rPr>
              <w:t>HL</w:t>
            </w:r>
            <w:r>
              <w:t xml:space="preserve">20 светофильтр красный 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t>К1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Реле РНЕ44, 24В</w:t>
            </w:r>
          </w:p>
          <w:p w:rsidR="008951C9" w:rsidRDefault="008951C9">
            <w:pPr>
              <w:pStyle w:val="20"/>
              <w:jc w:val="center"/>
            </w:pPr>
            <w:r>
              <w:t>ТУ16.523.583-80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t>К2…К5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Реле МКУ 48-С РА4.501.442-03</w:t>
            </w:r>
          </w:p>
          <w:p w:rsidR="008951C9" w:rsidRDefault="008951C9">
            <w:pPr>
              <w:pStyle w:val="20"/>
              <w:jc w:val="center"/>
            </w:pPr>
            <w:r>
              <w:t>РАО 450.002ТУ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t>М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Электродвигатель ГТ-3У1.1</w:t>
            </w:r>
          </w:p>
          <w:p w:rsidR="008951C9" w:rsidRDefault="008951C9">
            <w:pPr>
              <w:pStyle w:val="20"/>
              <w:jc w:val="center"/>
            </w:pPr>
            <w:r>
              <w:t>ГОСТ 12049-75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  <w:r>
              <w:t>24В,74А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t>РТ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Счетчик времени наработки СВН-2-02 ТУ25-1865.081-87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  <w:r>
              <w:t>24В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R</w:t>
            </w:r>
            <w:r>
              <w:t>1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Резистор С2-29В-1,3000 Ом</w:t>
            </w:r>
            <w:r>
              <w:rPr>
                <w:u w:val="single"/>
              </w:rPr>
              <w:t>+</w:t>
            </w:r>
            <w:r>
              <w:t>1%-1,0-А ОЖО.467.099 ТУ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</w:t>
            </w:r>
            <w:r>
              <w:t>1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Датчик выравнивания ПМ-512.09.03.01.00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SA1...SA11, SA13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Тумблер ПТ26-18</w:t>
            </w:r>
          </w:p>
          <w:p w:rsidR="008951C9" w:rsidRDefault="008951C9">
            <w:pPr>
              <w:pStyle w:val="20"/>
              <w:jc w:val="center"/>
            </w:pPr>
            <w:r>
              <w:t>АГО.360.209ТУ с протектором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12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SA</w:t>
            </w:r>
            <w:r>
              <w:t>14,</w:t>
            </w:r>
            <w:r>
              <w:rPr>
                <w:lang w:val="en-US"/>
              </w:rPr>
              <w:t>SA</w:t>
            </w:r>
            <w:r>
              <w:t>15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Кнопка К-1-1П НАО.0360.011ТУ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3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SA</w:t>
            </w:r>
            <w:r>
              <w:t>16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Тумблер П1Т- 1-1КВ ОЮО.360.028ТУ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SA</w:t>
            </w:r>
            <w:r>
              <w:t>17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Кнопка К-2-2П НАО.360.011ТУ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SA18…SA20, SA22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Тумблер П2Т-5В В ТО.360.002 ТУ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51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42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SA</w:t>
            </w:r>
            <w:r>
              <w:t>24</w:t>
            </w:r>
          </w:p>
        </w:tc>
        <w:tc>
          <w:tcPr>
            <w:tcW w:w="4215" w:type="dxa"/>
          </w:tcPr>
          <w:p w:rsidR="008951C9" w:rsidRDefault="008951C9">
            <w:pPr>
              <w:pStyle w:val="20"/>
              <w:jc w:val="center"/>
            </w:pPr>
            <w:r>
              <w:t>Переключатель пакетный ПП2-60/Н2 М3Б исполнение 3 ТУ16-642.051-86</w:t>
            </w:r>
          </w:p>
        </w:tc>
        <w:tc>
          <w:tcPr>
            <w:tcW w:w="633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229" w:type="dxa"/>
          </w:tcPr>
          <w:p w:rsidR="008951C9" w:rsidRDefault="008951C9">
            <w:pPr>
              <w:pStyle w:val="20"/>
              <w:jc w:val="center"/>
            </w:pPr>
          </w:p>
        </w:tc>
      </w:tr>
    </w:tbl>
    <w:p w:rsidR="008951C9" w:rsidRDefault="008951C9">
      <w:pPr>
        <w:jc w:val="right"/>
      </w:pPr>
      <w:r>
        <w:br w:type="page"/>
      </w:r>
      <w:r>
        <w:lastRenderedPageBreak/>
        <w:t>ПРОДОЛЖЕНИЕ</w:t>
      </w:r>
    </w:p>
    <w:p w:rsidR="008951C9" w:rsidRDefault="008951C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"/>
        <w:gridCol w:w="1865"/>
        <w:gridCol w:w="3639"/>
        <w:gridCol w:w="665"/>
        <w:gridCol w:w="2778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Зона</w:t>
            </w: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Поз. обозначение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наименование</w:t>
            </w:r>
          </w:p>
        </w:tc>
        <w:tc>
          <w:tcPr>
            <w:tcW w:w="665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Кол-во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SQ1, SQ6, SQ9…SQ16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Выключатель ПВ15Д-21Б231-54ХЛ2.3 ТУ16-526.470-80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9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SQ</w:t>
            </w:r>
            <w:r>
              <w:t xml:space="preserve">17, </w:t>
            </w:r>
            <w:r>
              <w:rPr>
                <w:lang w:val="en-US"/>
              </w:rPr>
              <w:t>SQ</w:t>
            </w:r>
            <w:r>
              <w:t>18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Выключатель лобового удара УН 11.320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SQ</w:t>
            </w:r>
            <w:r>
              <w:t>21…</w:t>
            </w:r>
            <w:r>
              <w:rPr>
                <w:lang w:val="en-US"/>
              </w:rPr>
              <w:t>SQ</w:t>
            </w:r>
            <w:r>
              <w:t>23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proofErr w:type="spellStart"/>
            <w:r>
              <w:t>Микровыключатель</w:t>
            </w:r>
            <w:proofErr w:type="spellEnd"/>
            <w:r>
              <w:t xml:space="preserve"> МП2204у4 исполн.111 ТУ16-526.322-78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SQ</w:t>
            </w:r>
            <w:r>
              <w:t>24…</w:t>
            </w:r>
            <w:r>
              <w:rPr>
                <w:lang w:val="en-US"/>
              </w:rPr>
              <w:t>SQ</w:t>
            </w:r>
            <w:r>
              <w:t>34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</w:pPr>
            <w:proofErr w:type="spellStart"/>
            <w:r>
              <w:t>Микровыключатель</w:t>
            </w:r>
            <w:proofErr w:type="spellEnd"/>
            <w:r>
              <w:t xml:space="preserve"> МП2102У4 исполнит.111 ТУ16-526.322-78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  <w:rPr>
                <w:lang w:val="en-US"/>
              </w:rPr>
            </w:pPr>
            <w:r>
              <w:rPr>
                <w:lang w:val="en-US"/>
              </w:rPr>
              <w:t>SQ7, SQ8, SQ46…SQ53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Датчик ДПГ1 ПМ-512.09.01.12.00 (геркон КЭМ-3 группа А ОДО.360.003ТУ-2 шт. магнит постоянный ДЖБ11.1.1471 42 2975 3033)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10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SQ</w:t>
            </w:r>
            <w:r>
              <w:t>38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Выключатель ВК 300 Б2 ТУ37.003.706-76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SQ</w:t>
            </w:r>
            <w:r>
              <w:t>45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Выключатель массы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  <w:r>
              <w:t>Принадлежность шасси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UА2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Усилитель ПМ-512.09.03.08.00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VD1, VD2, VD4, VD6… VD</w:t>
            </w:r>
            <w:r>
              <w:t>30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Диод 2Д212 А И 23.362.006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28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VD</w:t>
            </w:r>
            <w:r>
              <w:t>34…</w:t>
            </w:r>
            <w:r>
              <w:rPr>
                <w:lang w:val="en-US"/>
              </w:rPr>
              <w:t>VD</w:t>
            </w:r>
            <w:r>
              <w:t>37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Диод Д242А ОАО.336.206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</w:tbl>
    <w:p w:rsidR="008951C9" w:rsidRDefault="008951C9">
      <w:pPr>
        <w:jc w:val="right"/>
      </w:pPr>
      <w:r>
        <w:br w:type="page"/>
      </w:r>
      <w:r>
        <w:lastRenderedPageBreak/>
        <w:t>ПРОДОЛЖЕНИЕ</w:t>
      </w:r>
    </w:p>
    <w:p w:rsidR="008951C9" w:rsidRDefault="008951C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"/>
        <w:gridCol w:w="1865"/>
        <w:gridCol w:w="3639"/>
        <w:gridCol w:w="665"/>
        <w:gridCol w:w="2778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Зона</w:t>
            </w: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Поз. обозначение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наименование</w:t>
            </w:r>
          </w:p>
        </w:tc>
        <w:tc>
          <w:tcPr>
            <w:tcW w:w="665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Кол-во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Х1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Штекер типа 5 ОСТ 37.003.032-87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Х1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Колодка 45 7373 9007 ОСТ 37.003.032-87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  <w:r>
              <w:t>Принадлежность блока А1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Розетка ШР 16у 2ЭШ 5 бРО.364.028ТУ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Вилка ШР 16 2ЭШ 5 бРО.364.028ТУ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  <w:r>
              <w:t>Принадлежность гидрораспределителя Р7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Х5…Х8, Х10…Х13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Вилка ШР 20 П4 ЭШ 8 бРО.364.028ТУ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8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Х5…Х8, Х10…Х13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Розетка ШР 20 П4 ЭШ 8 бРО.364.028ТУ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8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Х9, Х14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Розетка ШР 20 П4 ЭШ 8 бРО.364.028ТУ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Х9, Х14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Вилка ШР20 П4 НГ8 бРО.364.028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Х15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Заглушка (Вилка ШР20 П4 ЭГ8) бРО.364.028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Х19, Х23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Розетка ШР 40 П16 ЭШ 2 бРО.364.028ТУ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Х20,Х22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Вилка ШР40 П16 ЭГ2бРО.364.028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Х21, Х22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Розетка ШР40 П16ЭГ12 бРО.364.028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Х24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Заглушка ПМ-512.09.02.02.00 (Вилка ШР40 П16 ЭГ2 Бро.364.028 ТУ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</w:tbl>
    <w:p w:rsidR="008951C9" w:rsidRDefault="008951C9">
      <w:pPr>
        <w:jc w:val="right"/>
      </w:pPr>
      <w:r>
        <w:br w:type="page"/>
      </w:r>
      <w:r>
        <w:lastRenderedPageBreak/>
        <w:t>ПРОДОЛЖЕНИЕ</w:t>
      </w:r>
    </w:p>
    <w:p w:rsidR="008951C9" w:rsidRDefault="008951C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"/>
        <w:gridCol w:w="1865"/>
        <w:gridCol w:w="3639"/>
        <w:gridCol w:w="665"/>
        <w:gridCol w:w="2778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Зона</w:t>
            </w: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Поз. обозначение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наименование</w:t>
            </w:r>
          </w:p>
        </w:tc>
        <w:tc>
          <w:tcPr>
            <w:tcW w:w="665" w:type="dxa"/>
            <w:textDirection w:val="btLr"/>
          </w:tcPr>
          <w:p w:rsidR="008951C9" w:rsidRDefault="008951C9">
            <w:pPr>
              <w:pStyle w:val="20"/>
              <w:ind w:left="113" w:right="113"/>
              <w:jc w:val="center"/>
            </w:pPr>
            <w:r>
              <w:t>Кол-во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Х26…Х35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Штекер типа 4 ОСТ 37.003.032-87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18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ХА1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Токопереход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  <w:r>
              <w:t>ПМ-512.09.01.07.00</w:t>
            </w:r>
          </w:p>
          <w:p w:rsidR="008951C9" w:rsidRDefault="008951C9">
            <w:pPr>
              <w:pStyle w:val="20"/>
              <w:jc w:val="center"/>
            </w:pPr>
            <w:r>
              <w:t>ПМ-512.09.01.08.00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К6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Реле стартера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  <w:r>
              <w:t>Принадлежность шасси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Р3…Р6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Гидрораспределитель с электрическим управлением У4690.4171А-2 ТУ22-3445-75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  <w:r>
              <w:t>24В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Р7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Гидрораспределитель с электромагнитным управлением У 4690.9031В, 24В ТУ22-5681-84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623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65" w:type="dxa"/>
          </w:tcPr>
          <w:p w:rsidR="008951C9" w:rsidRDefault="008951C9">
            <w:pPr>
              <w:pStyle w:val="20"/>
              <w:jc w:val="center"/>
            </w:pPr>
            <w:r>
              <w:t>Р8, Р10</w:t>
            </w:r>
          </w:p>
        </w:tc>
        <w:tc>
          <w:tcPr>
            <w:tcW w:w="3639" w:type="dxa"/>
          </w:tcPr>
          <w:p w:rsidR="008951C9" w:rsidRDefault="008951C9">
            <w:pPr>
              <w:pStyle w:val="20"/>
              <w:jc w:val="center"/>
            </w:pPr>
            <w:r>
              <w:t>Клапан с электромагнитом 5320-3721 500 (РС 330.24В 1,1А)</w:t>
            </w:r>
          </w:p>
        </w:tc>
        <w:tc>
          <w:tcPr>
            <w:tcW w:w="665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8951C9" w:rsidRDefault="008951C9">
            <w:pPr>
              <w:pStyle w:val="20"/>
              <w:jc w:val="center"/>
            </w:pPr>
          </w:p>
        </w:tc>
      </w:tr>
    </w:tbl>
    <w:p w:rsidR="008951C9" w:rsidRDefault="008951C9">
      <w:pPr>
        <w:pStyle w:val="20"/>
        <w:jc w:val="center"/>
      </w:pPr>
    </w:p>
    <w:p w:rsidR="008951C9" w:rsidRDefault="008951C9">
      <w:pPr>
        <w:pStyle w:val="20"/>
        <w:jc w:val="right"/>
      </w:pPr>
      <w:r>
        <w:br w:type="page"/>
      </w:r>
      <w:r>
        <w:lastRenderedPageBreak/>
        <w:t>Приложение 4.</w:t>
      </w:r>
    </w:p>
    <w:p w:rsidR="008951C9" w:rsidRDefault="008951C9">
      <w:pPr>
        <w:pStyle w:val="20"/>
        <w:jc w:val="center"/>
      </w:pPr>
      <w:r>
        <w:t>ПЕРЕЧЕНЬ ГИДРООБОРУДОВАНИЯ.</w:t>
      </w:r>
    </w:p>
    <w:p w:rsidR="008951C9" w:rsidRDefault="008951C9">
      <w:pPr>
        <w:pStyle w:val="2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2"/>
        <w:gridCol w:w="3246"/>
        <w:gridCol w:w="1839"/>
        <w:gridCol w:w="1024"/>
        <w:gridCol w:w="1939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Номер позиции (альбом, рисунков)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Наименование и краткая характеристика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Тип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Коли-</w:t>
            </w:r>
          </w:p>
          <w:p w:rsidR="008951C9" w:rsidRDefault="008951C9">
            <w:pPr>
              <w:pStyle w:val="20"/>
              <w:jc w:val="center"/>
            </w:pPr>
            <w:proofErr w:type="spellStart"/>
            <w:r>
              <w:t>чест-во</w:t>
            </w:r>
            <w:proofErr w:type="spellEnd"/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Рис. 44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БК1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 xml:space="preserve">Блок клапанов </w:t>
            </w:r>
            <w:r>
              <w:rPr>
                <w:lang w:val="en-US"/>
              </w:rPr>
              <w:t>Q</w:t>
            </w:r>
            <w:r>
              <w:t>=8,0 л/мин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3М1…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Гидрозамок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13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3М13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3М16…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Гидрозамок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3М19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К5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Клапан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20-20-1-111-УХЛ4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ТУ2-053-1747-85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КО1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proofErr w:type="spellStart"/>
            <w:r>
              <w:t>Гидроклапан</w:t>
            </w:r>
            <w:proofErr w:type="spellEnd"/>
            <w:r>
              <w:t xml:space="preserve"> обратный</w:t>
            </w:r>
          </w:p>
          <w:p w:rsidR="008951C9" w:rsidRDefault="008951C9">
            <w:pPr>
              <w:pStyle w:val="20"/>
              <w:jc w:val="center"/>
            </w:pPr>
            <w:r>
              <w:t>Рр=20МПа (200кгс/см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Q</w:t>
            </w:r>
            <w:r>
              <w:t>=70л/мин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Г51-34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Ту22-053-1649-83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М1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Гидромотор нерегулируемый</w:t>
            </w:r>
          </w:p>
          <w:p w:rsidR="008951C9" w:rsidRDefault="008951C9">
            <w:pPr>
              <w:pStyle w:val="20"/>
              <w:jc w:val="center"/>
            </w:pPr>
            <w:r>
              <w:t>Рр=16МПа (160кгс/см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8951C9" w:rsidRDefault="008951C9">
            <w:pPr>
              <w:pStyle w:val="20"/>
              <w:jc w:val="center"/>
            </w:pPr>
            <w:r>
              <w:t>n=400:3150 мин</w:t>
            </w:r>
            <w:r>
              <w:rPr>
                <w:vertAlign w:val="superscript"/>
              </w:rPr>
              <w:t>-1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q</w:t>
            </w:r>
            <w:r>
              <w:t>=54,8 см</w:t>
            </w:r>
            <w:r>
              <w:rPr>
                <w:vertAlign w:val="superscript"/>
              </w:rPr>
              <w:t>3</w:t>
            </w:r>
            <w:r>
              <w:t>/об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310.56-00У1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ТУ22-1.020-51-87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МН1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Манометр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ГСИ.МТП-3-В3-1МРа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ТУ25-02.101293-83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МН2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Манометр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 xml:space="preserve">ГСП.МТН-3-В3-40 </w:t>
            </w:r>
            <w:proofErr w:type="spellStart"/>
            <w:r>
              <w:t>МРа</w:t>
            </w:r>
            <w:proofErr w:type="spellEnd"/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ТУ25-02.101293-83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Н1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Насос нерегулируемый самовсасывающий</w:t>
            </w:r>
          </w:p>
          <w:p w:rsidR="008951C9" w:rsidRDefault="008951C9">
            <w:pPr>
              <w:pStyle w:val="20"/>
              <w:jc w:val="center"/>
            </w:pPr>
            <w:r>
              <w:t>Рр=16МПа (160кгс/см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8951C9" w:rsidRDefault="008951C9">
            <w:pPr>
              <w:pStyle w:val="20"/>
              <w:jc w:val="center"/>
              <w:rPr>
                <w:vertAlign w:val="superscript"/>
              </w:rPr>
            </w:pPr>
            <w:r>
              <w:t>n=1850 мин</w:t>
            </w:r>
            <w:r>
              <w:rPr>
                <w:vertAlign w:val="superscript"/>
              </w:rPr>
              <w:t>-1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Q</w:t>
            </w:r>
            <w:r>
              <w:t>=93л/мин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310.56-04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ТУ22-1.020-51-87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Н2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Насос</w:t>
            </w:r>
          </w:p>
          <w:p w:rsidR="008951C9" w:rsidRDefault="008951C9">
            <w:pPr>
              <w:pStyle w:val="20"/>
              <w:jc w:val="center"/>
            </w:pPr>
            <w:r>
              <w:t>Рр=16МПа (160кгс/см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8951C9" w:rsidRDefault="008951C9">
            <w:pPr>
              <w:pStyle w:val="20"/>
              <w:jc w:val="center"/>
              <w:rPr>
                <w:vertAlign w:val="superscript"/>
              </w:rPr>
            </w:pPr>
            <w:r>
              <w:t>n=740 мин</w:t>
            </w:r>
            <w:r>
              <w:rPr>
                <w:vertAlign w:val="superscript"/>
              </w:rPr>
              <w:t>-1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Q</w:t>
            </w:r>
            <w:r>
              <w:t>=8,0л/мин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210.12.12.0Г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ТУ22-1.016-234-87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НР1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  <w:jc w:val="center"/>
            </w:pPr>
            <w:r>
              <w:t>Насос ручной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ГН200М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ТУ37.359.001-76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Р1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</w:pPr>
            <w:r>
              <w:t>Гидрораспределитель Рном=16МПа (160 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Р20.160-20.1-4Х01-30.1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ОСТ22-829-74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8951C9" w:rsidRDefault="008951C9">
            <w:pPr>
              <w:pStyle w:val="20"/>
              <w:jc w:val="center"/>
            </w:pPr>
            <w:r>
              <w:t>Р2</w:t>
            </w:r>
          </w:p>
        </w:tc>
        <w:tc>
          <w:tcPr>
            <w:tcW w:w="3246" w:type="dxa"/>
          </w:tcPr>
          <w:p w:rsidR="008951C9" w:rsidRDefault="008951C9">
            <w:pPr>
              <w:pStyle w:val="20"/>
            </w:pPr>
            <w:r>
              <w:t>Гидрораспределитель Рном=16МПа (160 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839" w:type="dxa"/>
          </w:tcPr>
          <w:p w:rsidR="008951C9" w:rsidRDefault="008951C9">
            <w:pPr>
              <w:pStyle w:val="20"/>
              <w:jc w:val="center"/>
            </w:pPr>
            <w:r>
              <w:t>Р20.160-20.1-3Х01-30.1</w:t>
            </w:r>
          </w:p>
        </w:tc>
        <w:tc>
          <w:tcPr>
            <w:tcW w:w="1024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939" w:type="dxa"/>
          </w:tcPr>
          <w:p w:rsidR="008951C9" w:rsidRDefault="008951C9">
            <w:pPr>
              <w:pStyle w:val="20"/>
              <w:jc w:val="center"/>
            </w:pPr>
            <w:r>
              <w:t>ОСТ22-829-74</w:t>
            </w:r>
          </w:p>
        </w:tc>
      </w:tr>
    </w:tbl>
    <w:p w:rsidR="008951C9" w:rsidRDefault="008951C9">
      <w:pPr>
        <w:jc w:val="right"/>
      </w:pPr>
      <w:r>
        <w:br w:type="page"/>
      </w:r>
      <w:r>
        <w:lastRenderedPageBreak/>
        <w:t>ПРОДОЛЖЕНИЕ</w:t>
      </w:r>
    </w:p>
    <w:p w:rsidR="008951C9" w:rsidRDefault="008951C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4"/>
        <w:gridCol w:w="2831"/>
        <w:gridCol w:w="2684"/>
        <w:gridCol w:w="928"/>
        <w:gridCol w:w="1703"/>
      </w:tblGrid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Номер позиции (альбом, рисунков)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Наименование и краткая характеристика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Тип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Коли-</w:t>
            </w:r>
          </w:p>
          <w:p w:rsidR="008951C9" w:rsidRDefault="008951C9">
            <w:pPr>
              <w:pStyle w:val="20"/>
              <w:jc w:val="center"/>
            </w:pPr>
            <w:proofErr w:type="spellStart"/>
            <w:r>
              <w:t>чест-во</w:t>
            </w:r>
            <w:proofErr w:type="spellEnd"/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</w:p>
          <w:p w:rsidR="008951C9" w:rsidRDefault="008951C9">
            <w:pPr>
              <w:pStyle w:val="20"/>
              <w:jc w:val="center"/>
            </w:pPr>
            <w:r>
              <w:t>Примечание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Р3…Р6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</w:pPr>
            <w:r>
              <w:t>Гидрораспределитель с электрическим управлением Рном=16МПа (160 кгс/см</w:t>
            </w:r>
            <w:r>
              <w:rPr>
                <w:vertAlign w:val="superscript"/>
              </w:rPr>
              <w:t>2</w:t>
            </w:r>
            <w:r>
              <w:t xml:space="preserve">) </w:t>
            </w:r>
            <w:r>
              <w:rPr>
                <w:lang w:val="en-US"/>
              </w:rPr>
              <w:t>Q</w:t>
            </w:r>
            <w:r>
              <w:t>=8л/мин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  <w:r>
              <w:t>У4690.4171.А-2 , 24В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  <w:r>
              <w:t>ТУ22-3445-75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Р7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Гидрораспределитель с электромагнитным управлением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  <w:r>
              <w:t>У4690.9031В, 24В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  <w:r>
              <w:t>ТУ22-5681-84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Т1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Термометр</w:t>
            </w:r>
          </w:p>
          <w:p w:rsidR="008951C9" w:rsidRDefault="008951C9">
            <w:pPr>
              <w:pStyle w:val="20"/>
              <w:jc w:val="center"/>
            </w:pPr>
            <w:r>
              <w:t>ГСП.ТКП-60/3М-0-120-1,5-1,6-А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  <w:r>
              <w:t>ТУ25-7353.033-86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Ф1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Фильтр</w:t>
            </w:r>
          </w:p>
          <w:p w:rsidR="008951C9" w:rsidRDefault="008951C9">
            <w:pPr>
              <w:pStyle w:val="20"/>
              <w:jc w:val="center"/>
            </w:pPr>
            <w:r>
              <w:t>Рр=0,63МПа (6,3кгс/см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8951C9" w:rsidRDefault="008951C9">
            <w:pPr>
              <w:pStyle w:val="20"/>
              <w:jc w:val="center"/>
            </w:pPr>
            <w:r>
              <w:rPr>
                <w:lang w:val="en-US"/>
              </w:rPr>
              <w:t>Q</w:t>
            </w:r>
            <w:r>
              <w:t>=100 л/мин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</w:pPr>
            <w:r>
              <w:t>1.1.32-25 ИУ2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  <w:r>
              <w:t>ТУ22-4974-81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Ц1…Ц4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Цилиндр опорный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  <w:r>
              <w:t>Ц22А.000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4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  <w:r>
              <w:t>Ту22-3962-77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Ц5…Ц6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Гидроцилиндр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  <w:r>
              <w:t>У4564.200А.000-21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  <w:r>
              <w:t>ТУ22-066-41-85</w:t>
            </w: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Ц7…Ц8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Гидроцилиндр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  <w:r>
              <w:t>Д498.06.48ОБ.00.00-03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2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</w:p>
        </w:tc>
      </w:tr>
      <w:tr w:rsidR="008951C9">
        <w:tblPrEx>
          <w:tblCellMar>
            <w:top w:w="0" w:type="dxa"/>
            <w:bottom w:w="0" w:type="dxa"/>
          </w:tblCellMar>
        </w:tblPrEx>
        <w:tc>
          <w:tcPr>
            <w:tcW w:w="1424" w:type="dxa"/>
          </w:tcPr>
          <w:p w:rsidR="008951C9" w:rsidRDefault="008951C9">
            <w:pPr>
              <w:pStyle w:val="20"/>
              <w:jc w:val="center"/>
            </w:pPr>
            <w:r>
              <w:t>Н9</w:t>
            </w:r>
          </w:p>
        </w:tc>
        <w:tc>
          <w:tcPr>
            <w:tcW w:w="2831" w:type="dxa"/>
          </w:tcPr>
          <w:p w:rsidR="008951C9" w:rsidRDefault="008951C9">
            <w:pPr>
              <w:pStyle w:val="20"/>
              <w:jc w:val="center"/>
            </w:pPr>
            <w:r>
              <w:t>Гидроцилиндр</w:t>
            </w:r>
          </w:p>
        </w:tc>
        <w:tc>
          <w:tcPr>
            <w:tcW w:w="2684" w:type="dxa"/>
          </w:tcPr>
          <w:p w:rsidR="008951C9" w:rsidRDefault="008951C9">
            <w:pPr>
              <w:pStyle w:val="20"/>
              <w:jc w:val="center"/>
            </w:pPr>
            <w:r>
              <w:t>У4560.097.000</w:t>
            </w:r>
          </w:p>
        </w:tc>
        <w:tc>
          <w:tcPr>
            <w:tcW w:w="928" w:type="dxa"/>
          </w:tcPr>
          <w:p w:rsidR="008951C9" w:rsidRDefault="008951C9">
            <w:pPr>
              <w:pStyle w:val="20"/>
              <w:jc w:val="center"/>
            </w:pPr>
            <w:r>
              <w:t>1</w:t>
            </w:r>
          </w:p>
        </w:tc>
        <w:tc>
          <w:tcPr>
            <w:tcW w:w="1703" w:type="dxa"/>
          </w:tcPr>
          <w:p w:rsidR="008951C9" w:rsidRDefault="008951C9">
            <w:pPr>
              <w:pStyle w:val="20"/>
              <w:jc w:val="center"/>
            </w:pPr>
          </w:p>
        </w:tc>
      </w:tr>
    </w:tbl>
    <w:p w:rsidR="008951C9" w:rsidRDefault="008951C9">
      <w:pPr>
        <w:pStyle w:val="20"/>
        <w:jc w:val="center"/>
      </w:pPr>
    </w:p>
    <w:sectPr w:rsidR="008951C9">
      <w:pgSz w:w="11906" w:h="16838" w:code="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63B9"/>
    <w:multiLevelType w:val="singleLevel"/>
    <w:tmpl w:val="132CF89E"/>
    <w:lvl w:ilvl="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C6C3D86"/>
    <w:multiLevelType w:val="hybridMultilevel"/>
    <w:tmpl w:val="CEB0C5D6"/>
    <w:lvl w:ilvl="0" w:tplc="2E500B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E6879"/>
    <w:multiLevelType w:val="multilevel"/>
    <w:tmpl w:val="2C08A7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">
    <w:nsid w:val="111216EA"/>
    <w:multiLevelType w:val="hybridMultilevel"/>
    <w:tmpl w:val="59207B44"/>
    <w:lvl w:ilvl="0" w:tplc="AD80A3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C7D6F"/>
    <w:multiLevelType w:val="multilevel"/>
    <w:tmpl w:val="DCB483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1E734CF9"/>
    <w:multiLevelType w:val="hybridMultilevel"/>
    <w:tmpl w:val="6F16FE7C"/>
    <w:lvl w:ilvl="0" w:tplc="01D81FD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208A53C">
      <w:start w:val="1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ED9235D"/>
    <w:multiLevelType w:val="hybridMultilevel"/>
    <w:tmpl w:val="D696EF92"/>
    <w:lvl w:ilvl="0" w:tplc="E44A767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030EDDC">
      <w:start w:val="1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5F269CBC">
      <w:start w:val="14"/>
      <w:numFmt w:val="decimal"/>
      <w:lvlText w:val="%3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4C24DA2"/>
    <w:multiLevelType w:val="hybridMultilevel"/>
    <w:tmpl w:val="D870F6C8"/>
    <w:lvl w:ilvl="0" w:tplc="D2DE271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F93E9E"/>
    <w:multiLevelType w:val="multilevel"/>
    <w:tmpl w:val="DF8C9B08"/>
    <w:lvl w:ilvl="0">
      <w:start w:val="1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9">
    <w:nsid w:val="2D1C386A"/>
    <w:multiLevelType w:val="hybridMultilevel"/>
    <w:tmpl w:val="413CFD1E"/>
    <w:lvl w:ilvl="0" w:tplc="6C6ABB04">
      <w:start w:val="17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3E3F3EF2"/>
    <w:multiLevelType w:val="hybridMultilevel"/>
    <w:tmpl w:val="568478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30096"/>
    <w:multiLevelType w:val="multilevel"/>
    <w:tmpl w:val="7C16FEBA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30"/>
        </w:tabs>
        <w:ind w:left="123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230"/>
        </w:tabs>
        <w:ind w:left="123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590"/>
        </w:tabs>
        <w:ind w:left="15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90"/>
        </w:tabs>
        <w:ind w:left="159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950"/>
        </w:tabs>
        <w:ind w:left="195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10"/>
        </w:tabs>
        <w:ind w:left="2310" w:hanging="2160"/>
      </w:pPr>
    </w:lvl>
  </w:abstractNum>
  <w:abstractNum w:abstractNumId="12">
    <w:nsid w:val="47C6377A"/>
    <w:multiLevelType w:val="hybridMultilevel"/>
    <w:tmpl w:val="82768462"/>
    <w:lvl w:ilvl="0" w:tplc="07080CC8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 w:tplc="CA7A60C8">
      <w:numFmt w:val="none"/>
      <w:lvlText w:val=""/>
      <w:lvlJc w:val="left"/>
      <w:pPr>
        <w:tabs>
          <w:tab w:val="num" w:pos="360"/>
        </w:tabs>
      </w:pPr>
    </w:lvl>
    <w:lvl w:ilvl="2" w:tplc="6F3A70FE">
      <w:numFmt w:val="none"/>
      <w:lvlText w:val=""/>
      <w:lvlJc w:val="left"/>
      <w:pPr>
        <w:tabs>
          <w:tab w:val="num" w:pos="360"/>
        </w:tabs>
      </w:pPr>
    </w:lvl>
    <w:lvl w:ilvl="3" w:tplc="594AFE4E">
      <w:numFmt w:val="none"/>
      <w:lvlText w:val=""/>
      <w:lvlJc w:val="left"/>
      <w:pPr>
        <w:tabs>
          <w:tab w:val="num" w:pos="360"/>
        </w:tabs>
      </w:pPr>
    </w:lvl>
    <w:lvl w:ilvl="4" w:tplc="C2BE775E">
      <w:numFmt w:val="none"/>
      <w:lvlText w:val=""/>
      <w:lvlJc w:val="left"/>
      <w:pPr>
        <w:tabs>
          <w:tab w:val="num" w:pos="360"/>
        </w:tabs>
      </w:pPr>
    </w:lvl>
    <w:lvl w:ilvl="5" w:tplc="F4E0F5D6">
      <w:numFmt w:val="none"/>
      <w:lvlText w:val=""/>
      <w:lvlJc w:val="left"/>
      <w:pPr>
        <w:tabs>
          <w:tab w:val="num" w:pos="360"/>
        </w:tabs>
      </w:pPr>
    </w:lvl>
    <w:lvl w:ilvl="6" w:tplc="B8C6044E">
      <w:numFmt w:val="none"/>
      <w:lvlText w:val=""/>
      <w:lvlJc w:val="left"/>
      <w:pPr>
        <w:tabs>
          <w:tab w:val="num" w:pos="360"/>
        </w:tabs>
      </w:pPr>
    </w:lvl>
    <w:lvl w:ilvl="7" w:tplc="75DABF04">
      <w:numFmt w:val="none"/>
      <w:lvlText w:val=""/>
      <w:lvlJc w:val="left"/>
      <w:pPr>
        <w:tabs>
          <w:tab w:val="num" w:pos="360"/>
        </w:tabs>
      </w:pPr>
    </w:lvl>
    <w:lvl w:ilvl="8" w:tplc="7668FB7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875712C"/>
    <w:multiLevelType w:val="singleLevel"/>
    <w:tmpl w:val="E6ACFB56"/>
    <w:lvl w:ilvl="0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</w:lvl>
  </w:abstractNum>
  <w:abstractNum w:abstractNumId="14">
    <w:nsid w:val="54016AFD"/>
    <w:multiLevelType w:val="singleLevel"/>
    <w:tmpl w:val="729670DA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5">
    <w:nsid w:val="5682063B"/>
    <w:multiLevelType w:val="multilevel"/>
    <w:tmpl w:val="9748238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6D615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B34273F"/>
    <w:multiLevelType w:val="hybridMultilevel"/>
    <w:tmpl w:val="82129324"/>
    <w:lvl w:ilvl="0" w:tplc="FD30A9C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640E0F"/>
    <w:multiLevelType w:val="hybridMultilevel"/>
    <w:tmpl w:val="0CB027EE"/>
    <w:lvl w:ilvl="0" w:tplc="438A5E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D927D3B"/>
    <w:multiLevelType w:val="hybridMultilevel"/>
    <w:tmpl w:val="EC088332"/>
    <w:lvl w:ilvl="0" w:tplc="3B64D4CA">
      <w:start w:val="1"/>
      <w:numFmt w:val="decimal"/>
      <w:lvlText w:val="%1)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65D3B0B"/>
    <w:multiLevelType w:val="hybridMultilevel"/>
    <w:tmpl w:val="3B1ABB6E"/>
    <w:lvl w:ilvl="0" w:tplc="43601FA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8560A74"/>
    <w:multiLevelType w:val="hybridMultilevel"/>
    <w:tmpl w:val="4CD0449A"/>
    <w:lvl w:ilvl="0" w:tplc="326CAF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98F24D8"/>
    <w:multiLevelType w:val="multilevel"/>
    <w:tmpl w:val="3C6C6FD6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7B4A1B91"/>
    <w:multiLevelType w:val="hybridMultilevel"/>
    <w:tmpl w:val="62888A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F17153"/>
    <w:multiLevelType w:val="multilevel"/>
    <w:tmpl w:val="7C0A1766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15"/>
  </w:num>
  <w:num w:numId="5">
    <w:abstractNumId w:val="14"/>
  </w:num>
  <w:num w:numId="6">
    <w:abstractNumId w:val="0"/>
  </w:num>
  <w:num w:numId="7">
    <w:abstractNumId w:val="18"/>
  </w:num>
  <w:num w:numId="8">
    <w:abstractNumId w:val="19"/>
  </w:num>
  <w:num w:numId="9">
    <w:abstractNumId w:val="12"/>
  </w:num>
  <w:num w:numId="10">
    <w:abstractNumId w:val="10"/>
  </w:num>
  <w:num w:numId="11">
    <w:abstractNumId w:val="5"/>
  </w:num>
  <w:num w:numId="12">
    <w:abstractNumId w:val="21"/>
  </w:num>
  <w:num w:numId="13">
    <w:abstractNumId w:val="6"/>
  </w:num>
  <w:num w:numId="14">
    <w:abstractNumId w:val="23"/>
  </w:num>
  <w:num w:numId="15">
    <w:abstractNumId w:val="20"/>
  </w:num>
  <w:num w:numId="16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951C9"/>
    <w:rsid w:val="000F3B19"/>
    <w:rsid w:val="00304C27"/>
    <w:rsid w:val="00402DF4"/>
    <w:rsid w:val="00463720"/>
    <w:rsid w:val="004E42F1"/>
    <w:rsid w:val="006D163B"/>
    <w:rsid w:val="007F1866"/>
    <w:rsid w:val="008951C9"/>
    <w:rsid w:val="008A530B"/>
    <w:rsid w:val="008E3C70"/>
    <w:rsid w:val="00A94D0F"/>
    <w:rsid w:val="00B86B61"/>
    <w:rsid w:val="00C22103"/>
    <w:rsid w:val="00C40F97"/>
    <w:rsid w:val="00CB1DCE"/>
    <w:rsid w:val="00DA31BF"/>
    <w:rsid w:val="00E1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8505"/>
      </w:tabs>
      <w:jc w:val="center"/>
      <w:outlineLvl w:val="5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left="720"/>
    </w:pPr>
    <w:rPr>
      <w:sz w:val="28"/>
    </w:rPr>
  </w:style>
  <w:style w:type="paragraph" w:styleId="20">
    <w:name w:val="Body Text 2"/>
    <w:basedOn w:val="a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18571</Words>
  <Characters>105858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АВТОЛЕСТНИЦА ПОЖАРНАЯ</vt:lpstr>
    </vt:vector>
  </TitlesOfParts>
  <Company>AlexSoft</Company>
  <LinksUpToDate>false</LinksUpToDate>
  <CharactersWithSpaces>124181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АВТОЛЕСТНИЦА ПОЖАРНАЯ</dc:title>
  <dc:creator>Предметная комиссия "taktika" Учебный центр</dc:creator>
  <cp:lastModifiedBy>Home</cp:lastModifiedBy>
  <cp:revision>2</cp:revision>
  <cp:lastPrinted>2006-02-25T17:47:00Z</cp:lastPrinted>
  <dcterms:created xsi:type="dcterms:W3CDTF">2016-01-23T08:10:00Z</dcterms:created>
  <dcterms:modified xsi:type="dcterms:W3CDTF">2016-01-23T08:10:00Z</dcterms:modified>
</cp:coreProperties>
</file>