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83" w:rsidRDefault="00915283" w:rsidP="009152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283">
        <w:rPr>
          <w:rFonts w:ascii="Times New Roman" w:hAnsi="Times New Roman" w:cs="Times New Roman"/>
          <w:b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915283" w:rsidRDefault="00915283" w:rsidP="0091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15283" w:rsidRDefault="00915283" w:rsidP="0091528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Министра</w:t>
      </w:r>
      <w:r>
        <w:rPr>
          <w:rFonts w:ascii="Times New Roman" w:hAnsi="Times New Roman" w:cs="Times New Roman"/>
          <w:sz w:val="28"/>
          <w:szCs w:val="28"/>
        </w:rPr>
        <w:br/>
        <w:t>Российской Федерации по делам гражданской обороны, чрезвычайным ситуациям и ликвидации последствий стихийных бедствий</w:t>
      </w:r>
    </w:p>
    <w:p w:rsidR="00915283" w:rsidRDefault="00915283" w:rsidP="00915283">
      <w:pPr>
        <w:spacing w:after="0" w:line="240" w:lineRule="auto"/>
        <w:ind w:left="5103"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ind w:left="5103"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С.И. Воронов</w:t>
      </w:r>
    </w:p>
    <w:p w:rsidR="00915283" w:rsidRDefault="00915283" w:rsidP="0091528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Pr="00915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 года</w:t>
      </w:r>
    </w:p>
    <w:p w:rsidR="00915283" w:rsidRDefault="00915283" w:rsidP="0091528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2-4-87-27-7</w:t>
      </w: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Pr="00915283" w:rsidRDefault="00915283" w:rsidP="00915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28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15283">
        <w:rPr>
          <w:rFonts w:ascii="Times New Roman" w:hAnsi="Times New Roman" w:cs="Times New Roman"/>
          <w:b/>
          <w:sz w:val="28"/>
          <w:szCs w:val="28"/>
        </w:rPr>
        <w:t xml:space="preserve">по организации работы в период подготовки и </w:t>
      </w:r>
      <w:proofErr w:type="gramStart"/>
      <w:r w:rsidRPr="00915283"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End"/>
      <w:r w:rsidRPr="00915283">
        <w:rPr>
          <w:rFonts w:ascii="Times New Roman" w:hAnsi="Times New Roman" w:cs="Times New Roman"/>
          <w:b/>
          <w:sz w:val="28"/>
          <w:szCs w:val="28"/>
        </w:rPr>
        <w:t xml:space="preserve"> международных спортивно-массовых мероприятий на территории Российской Федерации</w:t>
      </w: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Pr="00915283" w:rsidRDefault="00915283" w:rsidP="0091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МОСКВА 2014</w:t>
      </w:r>
    </w:p>
    <w:p w:rsidR="00915283" w:rsidRPr="00915283" w:rsidRDefault="00915283" w:rsidP="0091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15283" w:rsidRDefault="00915283" w:rsidP="00915283">
      <w:pPr>
        <w:spacing w:after="0" w:line="240" w:lineRule="auto"/>
        <w:ind w:righ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</w:p>
    <w:p w:rsidR="00915283" w:rsidRDefault="00915283" w:rsidP="00915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83" w:rsidRPr="00915283" w:rsidRDefault="00915283" w:rsidP="00915283">
      <w:pPr>
        <w:spacing w:after="0" w:line="240" w:lineRule="auto"/>
        <w:ind w:right="850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ВВЕДЕНИЕ.....................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  <w:r w:rsidRPr="00915283">
        <w:rPr>
          <w:rFonts w:ascii="Times New Roman" w:hAnsi="Times New Roman" w:cs="Times New Roman"/>
          <w:sz w:val="28"/>
          <w:szCs w:val="28"/>
        </w:rPr>
        <w:t>................3</w:t>
      </w:r>
    </w:p>
    <w:p w:rsidR="00915283" w:rsidRDefault="00915283" w:rsidP="00915283">
      <w:pPr>
        <w:spacing w:after="0" w:line="240" w:lineRule="auto"/>
        <w:ind w:right="850"/>
        <w:rPr>
          <w:rFonts w:ascii="Times New Roman" w:hAnsi="Times New Roman" w:cs="Times New Roman"/>
          <w:sz w:val="28"/>
          <w:szCs w:val="28"/>
        </w:rPr>
      </w:pPr>
    </w:p>
    <w:p w:rsidR="00915283" w:rsidRPr="00915283" w:rsidRDefault="00915283" w:rsidP="00915283">
      <w:pPr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Мероприятия МЧС России направленные на подготовку к проведению международных спортивно-массовых мероприятий........</w:t>
      </w:r>
      <w:r>
        <w:rPr>
          <w:rFonts w:ascii="Times New Roman" w:hAnsi="Times New Roman" w:cs="Times New Roman"/>
          <w:sz w:val="28"/>
          <w:szCs w:val="28"/>
        </w:rPr>
        <w:t>......................</w:t>
      </w:r>
      <w:r w:rsidRPr="00915283">
        <w:rPr>
          <w:rFonts w:ascii="Times New Roman" w:hAnsi="Times New Roman" w:cs="Times New Roman"/>
          <w:sz w:val="28"/>
          <w:szCs w:val="28"/>
        </w:rPr>
        <w:t>...............4</w:t>
      </w:r>
    </w:p>
    <w:p w:rsidR="00915283" w:rsidRDefault="00915283" w:rsidP="00915283">
      <w:pPr>
        <w:spacing w:after="0" w:line="240" w:lineRule="auto"/>
        <w:ind w:right="850"/>
        <w:rPr>
          <w:rFonts w:ascii="Times New Roman" w:hAnsi="Times New Roman" w:cs="Times New Roman"/>
          <w:sz w:val="28"/>
          <w:szCs w:val="28"/>
        </w:rPr>
      </w:pPr>
    </w:p>
    <w:p w:rsidR="00915283" w:rsidRPr="00915283" w:rsidRDefault="00915283" w:rsidP="003D618D">
      <w:pPr>
        <w:spacing w:after="0" w:line="240" w:lineRule="auto"/>
        <w:ind w:left="2296" w:right="850" w:hanging="2296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ПРИЛОЖЕНИЕ</w:t>
      </w:r>
      <w:r w:rsidR="003D618D">
        <w:rPr>
          <w:rFonts w:ascii="Times New Roman" w:hAnsi="Times New Roman" w:cs="Times New Roman"/>
          <w:sz w:val="28"/>
          <w:szCs w:val="28"/>
        </w:rPr>
        <w:t> </w:t>
      </w:r>
      <w:r w:rsidRPr="00915283">
        <w:rPr>
          <w:rFonts w:ascii="Times New Roman" w:hAnsi="Times New Roman" w:cs="Times New Roman"/>
          <w:sz w:val="28"/>
          <w:szCs w:val="28"/>
        </w:rPr>
        <w:t>1.</w:t>
      </w:r>
      <w:r w:rsidR="003D618D">
        <w:rPr>
          <w:rFonts w:ascii="Times New Roman" w:hAnsi="Times New Roman" w:cs="Times New Roman"/>
          <w:sz w:val="28"/>
          <w:szCs w:val="28"/>
        </w:rPr>
        <w:t> </w:t>
      </w:r>
      <w:r w:rsidRPr="00915283">
        <w:rPr>
          <w:rFonts w:ascii="Times New Roman" w:hAnsi="Times New Roman" w:cs="Times New Roman"/>
          <w:sz w:val="28"/>
          <w:szCs w:val="28"/>
        </w:rPr>
        <w:t>Образец плана реализации мероприятий по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пожарной безопасности, вопросам гражданской обороны и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от чрезвычайных ситуаций природного и техногенного характера 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подготовки и проведения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международных спортивно-массовых мероприятий.......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</w:t>
      </w:r>
      <w:r w:rsidRPr="00915283">
        <w:rPr>
          <w:rFonts w:ascii="Times New Roman" w:hAnsi="Times New Roman" w:cs="Times New Roman"/>
          <w:sz w:val="28"/>
          <w:szCs w:val="28"/>
        </w:rPr>
        <w:t>...........................8</w:t>
      </w:r>
    </w:p>
    <w:p w:rsidR="00915283" w:rsidRDefault="00915283" w:rsidP="00915283">
      <w:pPr>
        <w:spacing w:after="0" w:line="240" w:lineRule="auto"/>
        <w:ind w:right="850"/>
        <w:rPr>
          <w:rFonts w:ascii="Times New Roman" w:hAnsi="Times New Roman" w:cs="Times New Roman"/>
          <w:sz w:val="28"/>
          <w:szCs w:val="28"/>
        </w:rPr>
      </w:pPr>
    </w:p>
    <w:p w:rsidR="00915283" w:rsidRPr="00915283" w:rsidRDefault="00915283" w:rsidP="003D618D">
      <w:pPr>
        <w:spacing w:after="0" w:line="240" w:lineRule="auto"/>
        <w:ind w:left="2324" w:right="850" w:hanging="2324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ПРИЛОЖЕНИЕ</w:t>
      </w:r>
      <w:r w:rsidR="003D618D">
        <w:rPr>
          <w:rFonts w:ascii="Times New Roman" w:hAnsi="Times New Roman" w:cs="Times New Roman"/>
          <w:sz w:val="28"/>
          <w:szCs w:val="28"/>
        </w:rPr>
        <w:t> </w:t>
      </w:r>
      <w:r w:rsidRPr="00915283">
        <w:rPr>
          <w:rFonts w:ascii="Times New Roman" w:hAnsi="Times New Roman" w:cs="Times New Roman"/>
          <w:sz w:val="28"/>
          <w:szCs w:val="28"/>
        </w:rPr>
        <w:t>2.</w:t>
      </w:r>
      <w:r w:rsidR="003D618D">
        <w:rPr>
          <w:rFonts w:ascii="Times New Roman" w:hAnsi="Times New Roman" w:cs="Times New Roman"/>
          <w:sz w:val="28"/>
          <w:szCs w:val="28"/>
        </w:rPr>
        <w:t> </w:t>
      </w:r>
      <w:r w:rsidRPr="00915283">
        <w:rPr>
          <w:rFonts w:ascii="Times New Roman" w:hAnsi="Times New Roman" w:cs="Times New Roman"/>
          <w:sz w:val="28"/>
          <w:szCs w:val="28"/>
        </w:rPr>
        <w:t>Методические рекомендации по формированию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спасательных групп, участвующих в мероприятиях по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обеспечению безопасности Олимпиады</w:t>
      </w:r>
      <w:r w:rsidR="003D618D">
        <w:rPr>
          <w:rFonts w:ascii="Times New Roman" w:hAnsi="Times New Roman" w:cs="Times New Roman"/>
          <w:sz w:val="28"/>
          <w:szCs w:val="28"/>
        </w:rPr>
        <w:t>–</w:t>
      </w:r>
      <w:r w:rsidRPr="00915283">
        <w:rPr>
          <w:rFonts w:ascii="Times New Roman" w:hAnsi="Times New Roman" w:cs="Times New Roman"/>
          <w:sz w:val="28"/>
          <w:szCs w:val="28"/>
        </w:rPr>
        <w:t>2014</w:t>
      </w:r>
      <w:r w:rsidR="003D618D">
        <w:rPr>
          <w:rFonts w:ascii="Times New Roman" w:hAnsi="Times New Roman" w:cs="Times New Roman"/>
          <w:sz w:val="28"/>
          <w:szCs w:val="28"/>
        </w:rPr>
        <w:t>…………………….</w:t>
      </w:r>
      <w:r w:rsidRPr="00915283">
        <w:rPr>
          <w:rFonts w:ascii="Times New Roman" w:hAnsi="Times New Roman" w:cs="Times New Roman"/>
          <w:sz w:val="28"/>
          <w:szCs w:val="28"/>
        </w:rPr>
        <w:t>...</w:t>
      </w:r>
      <w:r w:rsidR="003D618D">
        <w:rPr>
          <w:rFonts w:ascii="Times New Roman" w:hAnsi="Times New Roman" w:cs="Times New Roman"/>
          <w:sz w:val="28"/>
          <w:szCs w:val="28"/>
        </w:rPr>
        <w:t>...................................................</w:t>
      </w:r>
      <w:r w:rsidRPr="00915283">
        <w:rPr>
          <w:rFonts w:ascii="Times New Roman" w:hAnsi="Times New Roman" w:cs="Times New Roman"/>
          <w:sz w:val="28"/>
          <w:szCs w:val="28"/>
        </w:rPr>
        <w:t>..16</w:t>
      </w:r>
    </w:p>
    <w:p w:rsidR="003D618D" w:rsidRDefault="003D618D" w:rsidP="00915283">
      <w:pPr>
        <w:spacing w:after="0" w:line="240" w:lineRule="auto"/>
        <w:ind w:right="850"/>
        <w:rPr>
          <w:rFonts w:ascii="Times New Roman" w:hAnsi="Times New Roman" w:cs="Times New Roman"/>
          <w:sz w:val="28"/>
          <w:szCs w:val="28"/>
        </w:rPr>
      </w:pPr>
    </w:p>
    <w:p w:rsidR="00915283" w:rsidRPr="00915283" w:rsidRDefault="00915283" w:rsidP="003D618D">
      <w:pPr>
        <w:spacing w:after="0" w:line="240" w:lineRule="auto"/>
        <w:ind w:left="2310" w:right="850" w:hanging="2310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ПРИЛОЖЕНИЕ</w:t>
      </w:r>
      <w:r w:rsidR="003D618D">
        <w:rPr>
          <w:rFonts w:ascii="Times New Roman" w:hAnsi="Times New Roman" w:cs="Times New Roman"/>
          <w:sz w:val="28"/>
          <w:szCs w:val="28"/>
        </w:rPr>
        <w:t> </w:t>
      </w:r>
      <w:r w:rsidRPr="00915283">
        <w:rPr>
          <w:rFonts w:ascii="Times New Roman" w:hAnsi="Times New Roman" w:cs="Times New Roman"/>
          <w:sz w:val="28"/>
          <w:szCs w:val="28"/>
        </w:rPr>
        <w:t>3.</w:t>
      </w:r>
      <w:r w:rsidR="003D618D">
        <w:rPr>
          <w:rFonts w:ascii="Times New Roman" w:hAnsi="Times New Roman" w:cs="Times New Roman"/>
          <w:sz w:val="28"/>
          <w:szCs w:val="28"/>
        </w:rPr>
        <w:t> </w:t>
      </w:r>
      <w:r w:rsidRPr="00915283">
        <w:rPr>
          <w:rFonts w:ascii="Times New Roman" w:hAnsi="Times New Roman" w:cs="Times New Roman"/>
          <w:sz w:val="28"/>
          <w:szCs w:val="28"/>
        </w:rPr>
        <w:t>Программа семинара «Особенности организации и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ведения АСР при возникновении чрезвычайных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ситуаций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в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ходе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международных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мероприятий».........</w:t>
      </w:r>
      <w:r w:rsidR="003D618D">
        <w:rPr>
          <w:rFonts w:ascii="Times New Roman" w:hAnsi="Times New Roman" w:cs="Times New Roman"/>
          <w:sz w:val="28"/>
          <w:szCs w:val="28"/>
        </w:rPr>
        <w:t>.............</w:t>
      </w:r>
      <w:r w:rsidRPr="00915283">
        <w:rPr>
          <w:rFonts w:ascii="Times New Roman" w:hAnsi="Times New Roman" w:cs="Times New Roman"/>
          <w:sz w:val="28"/>
          <w:szCs w:val="28"/>
        </w:rPr>
        <w:t>.......................19</w:t>
      </w:r>
    </w:p>
    <w:p w:rsidR="00915283" w:rsidRDefault="00915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5283" w:rsidRPr="00915283" w:rsidRDefault="00915283" w:rsidP="003D6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3D618D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283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методического сопровождения деятельности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3D618D">
        <w:rPr>
          <w:rFonts w:ascii="Times New Roman" w:hAnsi="Times New Roman" w:cs="Times New Roman"/>
          <w:sz w:val="28"/>
          <w:szCs w:val="28"/>
        </w:rPr>
        <w:t>–</w:t>
      </w:r>
      <w:r w:rsidRPr="00915283">
        <w:rPr>
          <w:rFonts w:ascii="Times New Roman" w:hAnsi="Times New Roman" w:cs="Times New Roman"/>
          <w:sz w:val="28"/>
          <w:szCs w:val="28"/>
        </w:rPr>
        <w:t xml:space="preserve"> МЧС России) по организации обеспечения безопасности международных спортивно</w:t>
      </w:r>
      <w:r w:rsidR="003D618D">
        <w:rPr>
          <w:rFonts w:ascii="Times New Roman" w:hAnsi="Times New Roman" w:cs="Times New Roman"/>
          <w:sz w:val="28"/>
          <w:szCs w:val="28"/>
        </w:rPr>
        <w:t>-</w:t>
      </w:r>
      <w:r w:rsidRPr="00915283">
        <w:rPr>
          <w:rFonts w:ascii="Times New Roman" w:hAnsi="Times New Roman" w:cs="Times New Roman"/>
          <w:sz w:val="28"/>
          <w:szCs w:val="28"/>
        </w:rPr>
        <w:t>массовых мероприятий, в пределах компетенции МЧС России, и носят рекомендательный характер.</w:t>
      </w:r>
      <w:proofErr w:type="gramEnd"/>
    </w:p>
    <w:p w:rsidR="003D618D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При разработке данных методических рекомендаций учитывался опыт подготовки и проведения XXVII Всемирной летней Универсиады в г. Казани и XXII Олимпийских зимних игр и XI Паралимпийских зимних игр 2014 года в г. Сочи.</w:t>
      </w:r>
    </w:p>
    <w:p w:rsid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 xml:space="preserve">Методические рекомендации содержат перечень </w:t>
      </w:r>
      <w:proofErr w:type="gramStart"/>
      <w:r w:rsidRPr="00915283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915283">
        <w:rPr>
          <w:rFonts w:ascii="Times New Roman" w:hAnsi="Times New Roman" w:cs="Times New Roman"/>
          <w:sz w:val="28"/>
          <w:szCs w:val="28"/>
        </w:rPr>
        <w:t xml:space="preserve"> которые необходимо выполнить территориальному органу МЧС России в период подготовки и проведения международного спортивно-массового мероприятия.</w:t>
      </w:r>
    </w:p>
    <w:p w:rsidR="003D618D" w:rsidRDefault="003D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5283" w:rsidRPr="003D618D" w:rsidRDefault="00915283" w:rsidP="003D61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8D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МЧС России направленные на подготовку к</w:t>
      </w:r>
      <w:r w:rsidR="003D61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18D">
        <w:rPr>
          <w:rFonts w:ascii="Times New Roman" w:hAnsi="Times New Roman" w:cs="Times New Roman"/>
          <w:b/>
          <w:sz w:val="28"/>
          <w:szCs w:val="28"/>
        </w:rPr>
        <w:t>проведению международных спортивно-массовых мероприятий</w:t>
      </w:r>
    </w:p>
    <w:p w:rsidR="003D618D" w:rsidRDefault="003D618D" w:rsidP="003D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18D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 xml:space="preserve">МЧС России обеспечивает комплексную безопасность участников и </w:t>
      </w:r>
      <w:proofErr w:type="gramStart"/>
      <w:r w:rsidRPr="00915283">
        <w:rPr>
          <w:rFonts w:ascii="Times New Roman" w:hAnsi="Times New Roman" w:cs="Times New Roman"/>
          <w:sz w:val="28"/>
          <w:szCs w:val="28"/>
        </w:rPr>
        <w:t>гостей</w:t>
      </w:r>
      <w:proofErr w:type="gramEnd"/>
      <w:r w:rsidRPr="00915283">
        <w:rPr>
          <w:rFonts w:ascii="Times New Roman" w:hAnsi="Times New Roman" w:cs="Times New Roman"/>
          <w:sz w:val="28"/>
          <w:szCs w:val="28"/>
        </w:rPr>
        <w:t xml:space="preserve"> международных спортивно-массовых мероприятий.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В целях обеспечения безопасности при подготовке и проведении международных спортивно-массовых мероприятий, в части касающейся, территориальному органу МЧС России необходимо выполнить следующие мероприятия:</w:t>
      </w:r>
    </w:p>
    <w:p w:rsidR="00915283" w:rsidRPr="003D618D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18D">
        <w:rPr>
          <w:rFonts w:ascii="Times New Roman" w:hAnsi="Times New Roman" w:cs="Times New Roman"/>
          <w:sz w:val="28"/>
          <w:szCs w:val="28"/>
        </w:rPr>
        <w:t>Разработать и утвердить план реализации мероприятий по обеспечению пожарной безопасности, вопросам гражданской обороны и защиты населения от чрезвычайных ситуаций природного и техногенного характера в период подготовки и проведения международного спортивн</w:t>
      </w:r>
      <w:proofErr w:type="gramStart"/>
      <w:r w:rsidRPr="003D618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D618D">
        <w:rPr>
          <w:rFonts w:ascii="Times New Roman" w:hAnsi="Times New Roman" w:cs="Times New Roman"/>
          <w:sz w:val="28"/>
          <w:szCs w:val="28"/>
        </w:rPr>
        <w:t xml:space="preserve"> массового мероприятия (приложение 1).</w:t>
      </w:r>
    </w:p>
    <w:p w:rsidR="00915283" w:rsidRPr="003D618D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18D">
        <w:rPr>
          <w:rFonts w:ascii="Times New Roman" w:hAnsi="Times New Roman" w:cs="Times New Roman"/>
          <w:sz w:val="28"/>
          <w:szCs w:val="28"/>
        </w:rPr>
        <w:t xml:space="preserve">Приказом о подготовке территориального органа МЧС России к обеспечению безопасности проведения международного спортивно-массового мероприятия (далее </w:t>
      </w:r>
      <w:r w:rsidR="003D618D" w:rsidRPr="003D618D">
        <w:rPr>
          <w:rFonts w:ascii="Times New Roman" w:hAnsi="Times New Roman" w:cs="Times New Roman"/>
          <w:sz w:val="28"/>
          <w:szCs w:val="28"/>
        </w:rPr>
        <w:t>–</w:t>
      </w:r>
      <w:r w:rsidRPr="003D618D">
        <w:rPr>
          <w:rFonts w:ascii="Times New Roman" w:hAnsi="Times New Roman" w:cs="Times New Roman"/>
          <w:sz w:val="28"/>
          <w:szCs w:val="28"/>
        </w:rPr>
        <w:t xml:space="preserve"> мероприятия):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создать оперативный штаб;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создать рабочую группу по выполнению плана реализации мероприятий по обеспечению пожарной безопасности, вопросам гражданской обороны и защиты населения от чрезвычайных ситуаций природного и техногенного характера в период подготовки и проведения мероприятия;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утвердить должностные регламенты членов оперативного штаба и рабочей группы;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закрепить ответственных должностных лиц за объектами мероприятия;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утвердить расчёт сил и сре</w:t>
      </w:r>
      <w:proofErr w:type="gramStart"/>
      <w:r w:rsidRPr="0091528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15283">
        <w:rPr>
          <w:rFonts w:ascii="Times New Roman" w:hAnsi="Times New Roman" w:cs="Times New Roman"/>
          <w:sz w:val="28"/>
          <w:szCs w:val="28"/>
        </w:rPr>
        <w:t>ивлекаемых к обеспечению безопасности.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Разработать и утвердить: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план мероприятий по обеспечению безопасности на объектах проведения тестовых соревнований;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график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разработки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и корректировки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915283">
        <w:rPr>
          <w:rFonts w:ascii="Times New Roman" w:hAnsi="Times New Roman" w:cs="Times New Roman"/>
          <w:sz w:val="28"/>
          <w:szCs w:val="28"/>
        </w:rPr>
        <w:t>документов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предварительного планирования;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график проведения командно-штабных и тактико-специальных учений;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планы действий при возникновении чрезвычайных ситуаций во время проведения мероприятия;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 xml:space="preserve">план мероприятий по повышению защищённости критически важных объектов и потенциально-опасных объектов (далее </w:t>
      </w:r>
      <w:r w:rsidR="003D618D">
        <w:rPr>
          <w:rFonts w:ascii="Times New Roman" w:hAnsi="Times New Roman" w:cs="Times New Roman"/>
          <w:sz w:val="28"/>
          <w:szCs w:val="28"/>
        </w:rPr>
        <w:t>–</w:t>
      </w:r>
      <w:r w:rsidRPr="00915283">
        <w:rPr>
          <w:rFonts w:ascii="Times New Roman" w:hAnsi="Times New Roman" w:cs="Times New Roman"/>
          <w:sz w:val="28"/>
          <w:szCs w:val="28"/>
        </w:rPr>
        <w:t xml:space="preserve"> ПОО) от угроз техногенного, природного характера и террористических актов;</w:t>
      </w:r>
    </w:p>
    <w:p w:rsidR="00915283" w:rsidRPr="00915283" w:rsidRDefault="00915283" w:rsidP="003D6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планы мероприятий по обеспечению безопасности людей на водных объектах.</w:t>
      </w:r>
    </w:p>
    <w:p w:rsidR="00915283" w:rsidRPr="00915283" w:rsidRDefault="003D618D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5283" w:rsidRPr="00915283">
        <w:rPr>
          <w:rFonts w:ascii="Times New Roman" w:hAnsi="Times New Roman" w:cs="Times New Roman"/>
          <w:sz w:val="28"/>
          <w:szCs w:val="28"/>
        </w:rPr>
        <w:t>одготовить предложения в федеральные органы исполнительной власти по приостановлению функционирования ПОО на время проведения мероприятий, снижение до необходимого минимума созданных на ПОО запасов радиоактивных, пожароопасных и взрывоопасных, опасных химических и биологических веществ.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Предусмотреть привлечение для обеспечения РХБ безопасности во время проведения мероприятий подразделений РХБ защиты.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 xml:space="preserve">Для доведения до населения информации о прогнозируемых и возникших чрезвычайных ситуациях природного и техногенного характера, приёмах и способах защиты предусмотреть использование общероссийской комплексной системы </w:t>
      </w:r>
      <w:r w:rsidRPr="00915283">
        <w:rPr>
          <w:rFonts w:ascii="Times New Roman" w:hAnsi="Times New Roman" w:cs="Times New Roman"/>
          <w:sz w:val="28"/>
          <w:szCs w:val="28"/>
        </w:rPr>
        <w:lastRenderedPageBreak/>
        <w:t>информирования и оповещения населения в местах массового пребывания людей (ОКСИОН) и систему защиты от угроз природного и техногенного характера, информирования и оповещения населения на транспорте (СЗИОНТ).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 xml:space="preserve">Включить в состав организационных </w:t>
      </w:r>
      <w:proofErr w:type="gramStart"/>
      <w:r w:rsidRPr="00915283">
        <w:rPr>
          <w:rFonts w:ascii="Times New Roman" w:hAnsi="Times New Roman" w:cs="Times New Roman"/>
          <w:sz w:val="28"/>
          <w:szCs w:val="28"/>
        </w:rPr>
        <w:t>комитетов субъектов Российской Федерации представителей территориальных органов МЧС России</w:t>
      </w:r>
      <w:proofErr w:type="gramEnd"/>
      <w:r w:rsidRPr="00915283">
        <w:rPr>
          <w:rFonts w:ascii="Times New Roman" w:hAnsi="Times New Roman" w:cs="Times New Roman"/>
          <w:sz w:val="28"/>
          <w:szCs w:val="28"/>
        </w:rPr>
        <w:t>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 xml:space="preserve">Включить в состав рабочих групп субъектов Российской Федерации по проведению комиссионных инспекционных </w:t>
      </w:r>
      <w:proofErr w:type="gramStart"/>
      <w:r w:rsidRPr="00915283">
        <w:rPr>
          <w:rFonts w:ascii="Times New Roman" w:hAnsi="Times New Roman" w:cs="Times New Roman"/>
          <w:sz w:val="28"/>
          <w:szCs w:val="28"/>
        </w:rPr>
        <w:t>проверок комплексной готовности объектов проведения мероприятий представителей управления надзорной деятельности терр</w:t>
      </w:r>
      <w:r w:rsidR="00E42C15">
        <w:rPr>
          <w:rFonts w:ascii="Times New Roman" w:hAnsi="Times New Roman" w:cs="Times New Roman"/>
          <w:sz w:val="28"/>
          <w:szCs w:val="28"/>
        </w:rPr>
        <w:t>иториального органа МЧС России</w:t>
      </w:r>
      <w:proofErr w:type="gramEnd"/>
      <w:r w:rsidR="00E42C15">
        <w:rPr>
          <w:rFonts w:ascii="Times New Roman" w:hAnsi="Times New Roman" w:cs="Times New Roman"/>
          <w:sz w:val="28"/>
          <w:szCs w:val="28"/>
        </w:rPr>
        <w:t>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Подготовить и представить в подразделения Центрального аппарата МЧС России обоснованные предложения по ремонту, реконструкции и строительству объектов МЧС России, оснащению снаряжением, техникой, средствами связи, обеспечением горюче-смазочными материалами сил и средств, организации питания личного состава.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Организовать выдачу технических заданий, исходных данных и требований для разработки мероприятий ИТМ ГО и ЧС в составе проектной документации на объекты строительства международных спортивно-массовых мероприятий, а так же согласование СТУ на создание СМИС, включая СМИК.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 xml:space="preserve">Совершенствовать подготовку операторов системы «112», организовать работу' по привлечению в состав дежурной </w:t>
      </w:r>
      <w:proofErr w:type="gramStart"/>
      <w:r w:rsidRPr="00915283">
        <w:rPr>
          <w:rFonts w:ascii="Times New Roman" w:hAnsi="Times New Roman" w:cs="Times New Roman"/>
          <w:sz w:val="28"/>
          <w:szCs w:val="28"/>
        </w:rPr>
        <w:t>смены центров обработки вызовов специалистов</w:t>
      </w:r>
      <w:proofErr w:type="gramEnd"/>
      <w:r w:rsidRPr="00915283">
        <w:rPr>
          <w:rFonts w:ascii="Times New Roman" w:hAnsi="Times New Roman" w:cs="Times New Roman"/>
          <w:sz w:val="28"/>
          <w:szCs w:val="28"/>
        </w:rPr>
        <w:t xml:space="preserve"> со знанием иностранных языков.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Предусмотреть строительство вертолётных площадок вблизи футбольных стадионов и медицинских учреждений, способных принимать вертолёты среднего и лёгкого класса для проведения санитарно-авиационной эвакуации пострадавших.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Направить предложения в Региональный центр МЧС России и Управление авиации и авиационно-спасательных технологий по созданию системы управления авиации в городах участниках проведения международных спортивно-массовых мероприятий.</w:t>
      </w:r>
    </w:p>
    <w:p w:rsidR="00915283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Разработать порядок взаимодействия между МЧС России, Федеральной службы безопасности Российской Федерации, Федеральной службы охраны Российской Федерации, органами единой системы организации воздушного движения и Минздрава России по вопросам проведения санитарно</w:t>
      </w:r>
      <w:r w:rsidR="003D618D">
        <w:rPr>
          <w:rFonts w:ascii="Times New Roman" w:hAnsi="Times New Roman" w:cs="Times New Roman"/>
          <w:sz w:val="28"/>
          <w:szCs w:val="28"/>
        </w:rPr>
        <w:t>-</w:t>
      </w:r>
      <w:r w:rsidRPr="00915283">
        <w:rPr>
          <w:rFonts w:ascii="Times New Roman" w:hAnsi="Times New Roman" w:cs="Times New Roman"/>
          <w:sz w:val="28"/>
          <w:szCs w:val="28"/>
        </w:rPr>
        <w:t>авиационной эвакуации пострадавших.</w:t>
      </w:r>
    </w:p>
    <w:p w:rsidR="00915283" w:rsidRPr="003D618D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18D">
        <w:rPr>
          <w:rFonts w:ascii="Times New Roman" w:hAnsi="Times New Roman" w:cs="Times New Roman"/>
          <w:sz w:val="28"/>
          <w:szCs w:val="28"/>
        </w:rPr>
        <w:t>Организовать взаимодействие с органами исполнительной власти субъекта Российской Федерации, органами управления функциональных подсистем, организациями и волонтёрами по вопросам обеспечения безопасности при проведении международного спортивно-массового</w:t>
      </w:r>
      <w:r w:rsidR="003D618D">
        <w:rPr>
          <w:rFonts w:ascii="Times New Roman" w:hAnsi="Times New Roman" w:cs="Times New Roman"/>
          <w:sz w:val="28"/>
          <w:szCs w:val="28"/>
        </w:rPr>
        <w:t xml:space="preserve"> </w:t>
      </w:r>
      <w:r w:rsidRPr="003D618D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910EDB" w:rsidRPr="00915283" w:rsidRDefault="00915283" w:rsidP="003D61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83">
        <w:rPr>
          <w:rFonts w:ascii="Times New Roman" w:hAnsi="Times New Roman" w:cs="Times New Roman"/>
          <w:sz w:val="28"/>
          <w:szCs w:val="28"/>
        </w:rPr>
        <w:t>Создать персональную автоматизированную базу данных для получения аккредитации на личный состав, привлекаемый для обеспечения безопасности международных спортивно-массовых мероприятий.</w:t>
      </w:r>
    </w:p>
    <w:p w:rsidR="00591F4B" w:rsidRDefault="00591F4B" w:rsidP="00EA2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1F4B" w:rsidSect="00915283">
          <w:headerReference w:type="default" r:id="rId9"/>
          <w:pgSz w:w="11906" w:h="16838"/>
          <w:pgMar w:top="851" w:right="424" w:bottom="709" w:left="1134" w:header="708" w:footer="708" w:gutter="0"/>
          <w:cols w:space="708"/>
          <w:titlePg/>
          <w:docGrid w:linePitch="360"/>
        </w:sectPr>
      </w:pPr>
    </w:p>
    <w:p w:rsidR="00EA2426" w:rsidRPr="00EA2426" w:rsidRDefault="00EA2426" w:rsidP="00591F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242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A2426" w:rsidRPr="00EA2426" w:rsidRDefault="00EA2426" w:rsidP="00EA2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83A" w:rsidRDefault="00FC683A" w:rsidP="00591F4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</w:p>
    <w:p w:rsidR="00EA2426" w:rsidRPr="00EA2426" w:rsidRDefault="00EA2426" w:rsidP="00591F4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EA2426">
        <w:rPr>
          <w:rFonts w:ascii="Times New Roman" w:hAnsi="Times New Roman" w:cs="Times New Roman"/>
          <w:sz w:val="28"/>
          <w:szCs w:val="28"/>
        </w:rPr>
        <w:t>УТВЕРЖДАЮ</w:t>
      </w:r>
    </w:p>
    <w:p w:rsidR="00591F4B" w:rsidRDefault="00EA2426" w:rsidP="00591F4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EA2426">
        <w:rPr>
          <w:rFonts w:ascii="Times New Roman" w:hAnsi="Times New Roman" w:cs="Times New Roman"/>
          <w:sz w:val="28"/>
          <w:szCs w:val="28"/>
        </w:rPr>
        <w:t>Начальник Главного управления</w:t>
      </w:r>
    </w:p>
    <w:p w:rsidR="00EA2426" w:rsidRPr="00EA2426" w:rsidRDefault="00EA2426" w:rsidP="00591F4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EA2426">
        <w:rPr>
          <w:rFonts w:ascii="Times New Roman" w:hAnsi="Times New Roman" w:cs="Times New Roman"/>
          <w:sz w:val="28"/>
          <w:szCs w:val="28"/>
        </w:rPr>
        <w:t xml:space="preserve">МЧС России </w:t>
      </w:r>
      <w:proofErr w:type="gramStart"/>
      <w:r w:rsidRPr="00EA242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91F4B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EA2426" w:rsidRPr="00EA2426" w:rsidRDefault="00591F4B" w:rsidP="00591F4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EA2426" w:rsidRPr="00EA242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EA2426" w:rsidRPr="00EA2426">
        <w:rPr>
          <w:rFonts w:ascii="Times New Roman" w:hAnsi="Times New Roman" w:cs="Times New Roman"/>
          <w:sz w:val="28"/>
          <w:szCs w:val="28"/>
        </w:rPr>
        <w:t>/</w:t>
      </w:r>
    </w:p>
    <w:p w:rsidR="00591F4B" w:rsidRDefault="00EA2426" w:rsidP="00591F4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0"/>
          <w:szCs w:val="28"/>
        </w:rPr>
      </w:pPr>
      <w:r w:rsidRPr="00591F4B">
        <w:rPr>
          <w:rFonts w:ascii="Times New Roman" w:hAnsi="Times New Roman" w:cs="Times New Roman"/>
          <w:sz w:val="20"/>
          <w:szCs w:val="28"/>
        </w:rPr>
        <w:t>(Подпись)</w:t>
      </w:r>
      <w:r w:rsidR="00591F4B">
        <w:rPr>
          <w:rFonts w:ascii="Times New Roman" w:hAnsi="Times New Roman" w:cs="Times New Roman"/>
          <w:sz w:val="20"/>
          <w:szCs w:val="28"/>
        </w:rPr>
        <w:t xml:space="preserve">                    </w:t>
      </w:r>
      <w:r w:rsidR="00591F4B" w:rsidRPr="00591F4B">
        <w:rPr>
          <w:rFonts w:ascii="Times New Roman" w:hAnsi="Times New Roman" w:cs="Times New Roman"/>
          <w:sz w:val="20"/>
          <w:szCs w:val="28"/>
        </w:rPr>
        <w:t xml:space="preserve"> </w:t>
      </w:r>
      <w:r w:rsidRPr="00591F4B">
        <w:rPr>
          <w:rFonts w:ascii="Times New Roman" w:hAnsi="Times New Roman" w:cs="Times New Roman"/>
          <w:sz w:val="20"/>
          <w:szCs w:val="28"/>
        </w:rPr>
        <w:t>(Ф.И.О.)</w:t>
      </w:r>
    </w:p>
    <w:p w:rsidR="00EA2426" w:rsidRPr="00EA2426" w:rsidRDefault="00591F4B" w:rsidP="00591F4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</w:t>
      </w:r>
      <w:r w:rsidR="00EA2426" w:rsidRPr="00EA242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__г.</w:t>
      </w:r>
    </w:p>
    <w:p w:rsidR="00EA2426" w:rsidRPr="00EA2426" w:rsidRDefault="00EA2426" w:rsidP="00EA2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426">
        <w:rPr>
          <w:rFonts w:ascii="Times New Roman" w:hAnsi="Times New Roman" w:cs="Times New Roman"/>
          <w:sz w:val="28"/>
          <w:szCs w:val="28"/>
        </w:rPr>
        <w:tab/>
      </w:r>
    </w:p>
    <w:p w:rsidR="00956FCB" w:rsidRDefault="00956FCB" w:rsidP="0059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6FCB" w:rsidRDefault="00956FCB" w:rsidP="0059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426">
        <w:rPr>
          <w:rFonts w:ascii="Times New Roman" w:hAnsi="Times New Roman" w:cs="Times New Roman"/>
          <w:sz w:val="28"/>
          <w:szCs w:val="28"/>
        </w:rPr>
        <w:t>ПЛАН</w:t>
      </w:r>
    </w:p>
    <w:p w:rsidR="00EA2426" w:rsidRPr="00EA2426" w:rsidRDefault="00EA2426" w:rsidP="0059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426">
        <w:rPr>
          <w:rFonts w:ascii="Times New Roman" w:hAnsi="Times New Roman" w:cs="Times New Roman"/>
          <w:sz w:val="28"/>
          <w:szCs w:val="28"/>
        </w:rPr>
        <w:t>реализации мероприятий по обеспечению пожарной безопасности, вопросам гражданской обороны и защиты населения от чрезвычайных ситуаций природного и техногенного характера в период подготовки и проведения</w:t>
      </w:r>
    </w:p>
    <w:p w:rsidR="00EA2426" w:rsidRPr="00EA2426" w:rsidRDefault="00591F4B" w:rsidP="00591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</w:t>
      </w:r>
    </w:p>
    <w:p w:rsidR="00EA2426" w:rsidRPr="00591F4B" w:rsidRDefault="00EA2426" w:rsidP="00591F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591F4B">
        <w:rPr>
          <w:rFonts w:ascii="Times New Roman" w:hAnsi="Times New Roman" w:cs="Times New Roman"/>
          <w:sz w:val="20"/>
          <w:szCs w:val="28"/>
        </w:rPr>
        <w:t>(наименование мероприятия)</w:t>
      </w:r>
    </w:p>
    <w:p w:rsidR="00EA2426" w:rsidRPr="00FC683A" w:rsidRDefault="00EA2426" w:rsidP="00FC6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9"/>
        <w:gridCol w:w="7377"/>
        <w:gridCol w:w="6"/>
        <w:gridCol w:w="19"/>
        <w:gridCol w:w="9"/>
        <w:gridCol w:w="2822"/>
        <w:gridCol w:w="13"/>
        <w:gridCol w:w="26"/>
        <w:gridCol w:w="2298"/>
        <w:gridCol w:w="13"/>
        <w:gridCol w:w="10"/>
        <w:gridCol w:w="21"/>
        <w:gridCol w:w="19"/>
        <w:gridCol w:w="1747"/>
        <w:gridCol w:w="29"/>
        <w:gridCol w:w="19"/>
        <w:gridCol w:w="36"/>
      </w:tblGrid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9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6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(Ф.И.О, звание, должность)</w:t>
            </w:r>
          </w:p>
        </w:tc>
        <w:tc>
          <w:tcPr>
            <w:tcW w:w="234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178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C683A" w:rsidRPr="00956FCB" w:rsidTr="00956FCB">
        <w:trPr>
          <w:gridAfter w:val="3"/>
          <w:wAfter w:w="84" w:type="dxa"/>
          <w:cantSplit/>
          <w:trHeight w:val="283"/>
        </w:trPr>
        <w:tc>
          <w:tcPr>
            <w:tcW w:w="15095" w:type="dxa"/>
            <w:gridSpan w:val="1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b/>
                <w:sz w:val="24"/>
                <w:szCs w:val="24"/>
              </w:rPr>
              <w:t>I. Организационные мероприятия</w:t>
            </w: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9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документов предварительного планирования </w:t>
            </w:r>
            <w:r w:rsidRPr="00956FCB">
              <w:rPr>
                <w:rFonts w:ascii="Times New Roman" w:hAnsi="Times New Roman" w:cs="Times New Roman"/>
                <w:i/>
                <w:sz w:val="24"/>
                <w:szCs w:val="24"/>
              </w:rPr>
              <w:t>(оперативных планов и карточек тушения пожаров)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на вновь строящиеся объекты.</w:t>
            </w:r>
          </w:p>
        </w:tc>
        <w:tc>
          <w:tcPr>
            <w:tcW w:w="286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отдельному утверждённому плану</w:t>
            </w:r>
          </w:p>
        </w:tc>
        <w:tc>
          <w:tcPr>
            <w:tcW w:w="178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9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документов предварительного планирования </w:t>
            </w:r>
            <w:r w:rsidRPr="00956FCB">
              <w:rPr>
                <w:rFonts w:ascii="Times New Roman" w:hAnsi="Times New Roman" w:cs="Times New Roman"/>
                <w:i/>
                <w:sz w:val="24"/>
                <w:szCs w:val="24"/>
              </w:rPr>
              <w:t>(оперативных планов и карточек тушения пожаров)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пожарно-тактических занятий на каждый объект проведения международного спортивно-массового мероприятия.</w:t>
            </w:r>
          </w:p>
        </w:tc>
        <w:tc>
          <w:tcPr>
            <w:tcW w:w="286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отдельному утверждённому плану</w:t>
            </w:r>
          </w:p>
        </w:tc>
        <w:tc>
          <w:tcPr>
            <w:tcW w:w="178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совершенствованию нормативной правовой базы субъекта Российской Федерации по обеспечению безопасности населения по вопросам гражданской обороны и защиты населения от последствий чрезвычайных ситуаций природного и техногенного характера в период подготовки и проведения международного спортивно-массового мероприятия.</w:t>
            </w:r>
          </w:p>
        </w:tc>
        <w:tc>
          <w:tcPr>
            <w:tcW w:w="2869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подготовки к проведению мероприятия</w:t>
            </w:r>
          </w:p>
        </w:tc>
        <w:tc>
          <w:tcPr>
            <w:tcW w:w="179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Подготовка и согласование перечня объектов, на которые необходимо разрабатывать мероприятия ИТМ ГО и ЧС в составе проектной документации и специальные технические условия (СТУ) на создание структурированной системы мониторинга и управления инженерными системами зданий и сооружений (СМИС), включая подсистему мониторинга конструкций (СМИК), а также требования по созданию 3D - моделей инженерных коммуникаций объектов.</w:t>
            </w:r>
            <w:proofErr w:type="gramEnd"/>
          </w:p>
        </w:tc>
        <w:tc>
          <w:tcPr>
            <w:tcW w:w="2869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с ВНИИ ГО ЧС</w:t>
            </w: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проектировщиков перечня объектов, на которые необходимо разрабатывать мероприятия ИТМ ГО и ЧС в составе проектной документации и СТУ на создание СМИС, включая СМИК, а также требования по созданию 3D </w:t>
            </w:r>
            <w:r w:rsidR="00956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моделей инженерных коммуникаций объектов.</w:t>
            </w:r>
          </w:p>
        </w:tc>
        <w:tc>
          <w:tcPr>
            <w:tcW w:w="2869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Выдача технических заданий, исходных данных и требований для разработки мероприятий ИТМ ГО и ЧС в составе проектной документации на объекты строительства, а также согласование СТУ на создание СМИС, включая СМИК.</w:t>
            </w:r>
          </w:p>
        </w:tc>
        <w:tc>
          <w:tcPr>
            <w:tcW w:w="2869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с ВНИИ ГО ЧС</w:t>
            </w: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запросам проектных организаций</w:t>
            </w:r>
          </w:p>
        </w:tc>
        <w:tc>
          <w:tcPr>
            <w:tcW w:w="179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разработке мероприятий ИТМ ГО и ЧС в составе проектной документации на объекты строительства, а также согласование СТУ на создание СМИС, включая СМИК.</w:t>
            </w:r>
          </w:p>
        </w:tc>
        <w:tc>
          <w:tcPr>
            <w:tcW w:w="2869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с ВНИИ ГО ЧС</w:t>
            </w: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запросам проектных организаций</w:t>
            </w:r>
          </w:p>
        </w:tc>
        <w:tc>
          <w:tcPr>
            <w:tcW w:w="179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Подготовка и отправка предложений в органы государственного строительного надзора о проведении совместных обследований зданий, сооружений и территории строительства объектов проведения международного спортивно-массового мероприятия.</w:t>
            </w:r>
          </w:p>
        </w:tc>
        <w:tc>
          <w:tcPr>
            <w:tcW w:w="2869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в Соглашение о взаимодействии по обеспечению безопасности между органами исполнительной власти субъекта Российской </w:t>
            </w:r>
            <w:proofErr w:type="gram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gram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проводится международное спортивно-массовое мероприятие.</w:t>
            </w:r>
          </w:p>
        </w:tc>
        <w:tc>
          <w:tcPr>
            <w:tcW w:w="285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</w:t>
            </w:r>
          </w:p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установленными нормативными правовыми актами Российской Федерации</w:t>
            </w:r>
          </w:p>
        </w:tc>
        <w:tc>
          <w:tcPr>
            <w:tcW w:w="1810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и направление в РЦ и заинтересованные подразделения ЦА проекта плана реагирования органов управления и сил МЧС России в период проведения в субъекте Российской Федерации международного спортивно-массового мероприятия, в том числе:</w:t>
            </w:r>
          </w:p>
          <w:p w:rsidR="00FC683A" w:rsidRPr="00956FCB" w:rsidRDefault="00FC683A" w:rsidP="00956FCB">
            <w:pPr>
              <w:pStyle w:val="a7"/>
              <w:numPr>
                <w:ilvl w:val="0"/>
                <w:numId w:val="3"/>
              </w:numPr>
              <w:tabs>
                <w:tab w:val="left" w:pos="346"/>
                <w:tab w:val="left" w:pos="712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пунктов управления МЧС России, взаимодействующих ФОИВ и Администраций субъектов Российской Федерации задействованных в схеме управления;</w:t>
            </w:r>
          </w:p>
          <w:p w:rsidR="00FC683A" w:rsidRPr="00956FCB" w:rsidRDefault="00FC683A" w:rsidP="00956FCB">
            <w:pPr>
              <w:pStyle w:val="a7"/>
              <w:numPr>
                <w:ilvl w:val="0"/>
                <w:numId w:val="3"/>
              </w:numPr>
              <w:tabs>
                <w:tab w:val="left" w:pos="283"/>
                <w:tab w:val="left" w:pos="712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распределение должностных лиц МЧС России по пунктам управления (в том числе взаимодействующим);</w:t>
            </w:r>
          </w:p>
          <w:p w:rsidR="00FC683A" w:rsidRPr="00956FCB" w:rsidRDefault="00FC683A" w:rsidP="00956FCB">
            <w:pPr>
              <w:pStyle w:val="a7"/>
              <w:numPr>
                <w:ilvl w:val="0"/>
                <w:numId w:val="3"/>
              </w:numPr>
              <w:tabs>
                <w:tab w:val="left" w:pos="322"/>
                <w:tab w:val="left" w:pos="712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 размещения Руководства МЧС России, оперативных штабов на период проведения и </w:t>
            </w:r>
            <w:proofErr w:type="gram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его подготовкой (учения);</w:t>
            </w:r>
          </w:p>
          <w:p w:rsidR="00FC683A" w:rsidRPr="00956FCB" w:rsidRDefault="00FC683A" w:rsidP="00956FCB">
            <w:pPr>
              <w:pStyle w:val="a7"/>
              <w:numPr>
                <w:ilvl w:val="0"/>
                <w:numId w:val="3"/>
              </w:numPr>
              <w:tabs>
                <w:tab w:val="left" w:pos="221"/>
                <w:tab w:val="left" w:pos="712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определение мест временной дислокации сил МЧС России на период подготовки и проведения мероприятий.</w:t>
            </w:r>
          </w:p>
        </w:tc>
        <w:tc>
          <w:tcPr>
            <w:tcW w:w="285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не позднее 1 месяца до даты реализации п. 2 раздела II</w:t>
            </w:r>
          </w:p>
        </w:tc>
        <w:tc>
          <w:tcPr>
            <w:tcW w:w="1810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gridAfter w:val="3"/>
          <w:wAfter w:w="84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РЦ, НЦУКС, обоснованных требований (виды связи, даты и время начала и окончания предоставления) по обеспечению связи должностным лицам МЧС России на пунктах управления (в том числе временно размещаемых на взаимодействующих ПУ и в местах временной дислокации сил МЧС России).</w:t>
            </w:r>
          </w:p>
        </w:tc>
        <w:tc>
          <w:tcPr>
            <w:tcW w:w="285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не позднее 7 дней до даты реализации п. 2 раздела II</w:t>
            </w:r>
          </w:p>
        </w:tc>
        <w:tc>
          <w:tcPr>
            <w:tcW w:w="1810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956FCB">
        <w:trPr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956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РЦ, НЦУКС обоснованных требований по подключению пунктов управления МЧС России с информационными системами взаимодействующих органов исполнительной власти и администраций субъектов Российской федерации (дата и время начала и окончания обеспечения взаимодействия).</w:t>
            </w:r>
          </w:p>
        </w:tc>
        <w:tc>
          <w:tcPr>
            <w:tcW w:w="285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не позднее 7 дней до даты реализации п. 2 раздела II</w:t>
            </w:r>
          </w:p>
        </w:tc>
        <w:tc>
          <w:tcPr>
            <w:tcW w:w="1894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FA699A">
        <w:trPr>
          <w:cantSplit/>
          <w:trHeight w:val="143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FA6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РЦ УИТС, УА предложений в проект плана связи на период подготовки и проведения международного спортивно-массового мероприятия.</w:t>
            </w:r>
          </w:p>
        </w:tc>
        <w:tc>
          <w:tcPr>
            <w:tcW w:w="285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не позднее 2 мес. до даты проведения первого</w:t>
            </w:r>
          </w:p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мероприятия по п. 5 раздела II</w:t>
            </w:r>
          </w:p>
        </w:tc>
        <w:tc>
          <w:tcPr>
            <w:tcW w:w="1894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38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Уточнение в РЦ, УИТС, УА плана связи и распоряжения по связи на период проведения международного спортивно-массового мероприятия.</w:t>
            </w:r>
          </w:p>
        </w:tc>
        <w:tc>
          <w:tcPr>
            <w:tcW w:w="285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не позднее 1 мес. до начала мероприятий</w:t>
            </w:r>
          </w:p>
        </w:tc>
        <w:tc>
          <w:tcPr>
            <w:tcW w:w="1894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83A" w:rsidRPr="00956FCB" w:rsidTr="00956FCB">
        <w:trPr>
          <w:cantSplit/>
          <w:trHeight w:val="288"/>
        </w:trPr>
        <w:tc>
          <w:tcPr>
            <w:tcW w:w="15179" w:type="dxa"/>
            <w:gridSpan w:val="1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536D4F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4F">
              <w:rPr>
                <w:rFonts w:ascii="Times New Roman" w:hAnsi="Times New Roman" w:cs="Times New Roman"/>
                <w:b/>
                <w:sz w:val="24"/>
                <w:szCs w:val="24"/>
              </w:rPr>
              <w:t>II. Организационно-практические мероприятия</w:t>
            </w:r>
          </w:p>
        </w:tc>
      </w:tr>
      <w:tr w:rsidR="00956FCB" w:rsidRPr="00956FCB" w:rsidTr="00536D4F">
        <w:trPr>
          <w:cantSplit/>
          <w:trHeight w:val="296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Создание страхового фонда документации на все объекты повышенного риска (потенциально-опасные объекты) и объекты систем жизнеобеспечения населения, осуществляющие хозяйственную деятельность на территории субъекта Российской Федерации, в которых проводятся международное спортивно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536D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до начала проведения мероприятий</w:t>
            </w:r>
          </w:p>
        </w:tc>
        <w:tc>
          <w:tcPr>
            <w:tcW w:w="1850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и направление в РЦ ФЭД, ДТП, ДПСФ, УБВО проекта сметы расходов (финансового плана) по обеспечению мероприятий МЧС России, связанных с подготовкой и проведением международного спортивно-массового мероприятия.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  <w:proofErr w:type="gram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вступления в силу нормативного правового акта</w:t>
            </w:r>
          </w:p>
        </w:tc>
        <w:tc>
          <w:tcPr>
            <w:tcW w:w="1850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пожарно-спасательных сил, подразделений ГИМС и авиации МЧС России в субъекте Российской Федерации, в котором проводится международное спортивно-массовое мероприятие.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подготовки</w:t>
            </w:r>
          </w:p>
        </w:tc>
        <w:tc>
          <w:tcPr>
            <w:tcW w:w="1850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Организация (уточнение) системы оперативного реагирования на чрезвычайные ситуации в период подготовки и проведения международного спортивно-массового мероприятия.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подготовки проектной документации на объектах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Проведение командно-штабных и тактико-специальных учений по ликвидации последствий ЧС природного, техногенного и террористического характера на объектах международного спортивно-массового мероприятия.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отдельному утверждённому плану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(корректировка) типовых алгоритмов межведомственного взаимодействия сил и сре</w:t>
            </w:r>
            <w:proofErr w:type="gram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дств в сл</w:t>
            </w:r>
            <w:proofErr w:type="gram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учае природных ЧС и ЧС на потенциально опасных, уникальных и технически сложных объектах.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до ввода в эксплуатацию объектов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(корректировка) типовых алгоритмов действий службы 112 в случае возникновения природных и техногенных ЧС, в том числе вызванных и террористическими актами.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до ввода в эксплуатацию объектов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(корректировка) типовых алгоритмов действий дежурных служб потенциально опасных, уникальных и технически сложных объектов в случае ЧС техногенного или природного характера.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до ввода в эксплуатацию объектов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Согласование (уточнение) паспорта безопасности и мероприятий ИТМ ГО и ЧС в составе проектной документации генерального плана.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до ввода в эксплуатацию объектов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Паспортов объектов с массовым пребыванием людей.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до ввода в эксплуатацию объектов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956FC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PR</w:t>
            </w:r>
            <w:r w:rsidRPr="00956FC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536D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кампании по информационному сопровождению работы, проводимой МЧС России, направленной на обеспечение безопасности участников и гостей соревнований, а также проведение массовых </w:t>
            </w:r>
            <w:r w:rsidRPr="00956FC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PR</w:t>
            </w:r>
            <w:r w:rsidR="00536D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акций </w:t>
            </w:r>
            <w:r w:rsidR="00536D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, с привлечением волонтёров, представителей молодёжных общественных движений, направленных на популяризацию безопасности жизнедеятельности.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Оказание соответствующей научно-методической и консультационной помощи при проектировании и строительстве объектов, задействованных в проведении соревнований.</w:t>
            </w:r>
          </w:p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территорий и объектов на период проведения соревнований.</w:t>
            </w:r>
          </w:p>
        </w:tc>
        <w:tc>
          <w:tcPr>
            <w:tcW w:w="2861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с ВНИИ ГО ЧС, ВНИИПО</w:t>
            </w: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подготовки и проведения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объектов инфраструктуры (транспортные коммуникации, пассажирские и грузовые терминалы, сооружения путепроводов) на период проведения соревнований.</w:t>
            </w:r>
          </w:p>
        </w:tc>
        <w:tc>
          <w:tcPr>
            <w:tcW w:w="2861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проведения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проектные организации обоснованных предложений по организации строительства вертолётных площадок в пределах границ объектов проведения соревнований, либо в непосредственной близости от них.</w:t>
            </w:r>
          </w:p>
        </w:tc>
        <w:tc>
          <w:tcPr>
            <w:tcW w:w="2861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83A" w:rsidRPr="00956FCB" w:rsidTr="00956FCB">
        <w:trPr>
          <w:gridAfter w:val="1"/>
          <w:wAfter w:w="36" w:type="dxa"/>
          <w:cantSplit/>
          <w:trHeight w:val="307"/>
        </w:trPr>
        <w:tc>
          <w:tcPr>
            <w:tcW w:w="15143" w:type="dxa"/>
            <w:gridSpan w:val="17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536D4F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4F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III</w:t>
            </w:r>
            <w:r w:rsidRPr="00536D4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. </w:t>
            </w:r>
            <w:r w:rsidRPr="00536D4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кадровому обеспечению</w:t>
            </w: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Определение группировки сил и средств МЧС России в субъекте Российской Федерации с проведением расчётов и обоснованием необходимости увеличения штатной численности, финансового и материально-технического оснащения, с определением мест дислокации планируемых к формированию подразделений МЧС России с привязкой к объектам соревнований.</w:t>
            </w:r>
          </w:p>
        </w:tc>
        <w:tc>
          <w:tcPr>
            <w:tcW w:w="2861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временных штатных расчётов группировки сил МЧС России, привлекаемых к обеспечению пожарной безопасности, вопросам гражданской обороны и защиты от чрезвычайных ситуаций природного и техногенного характера на территории субъекта Российской Федерации.</w:t>
            </w:r>
          </w:p>
        </w:tc>
        <w:tc>
          <w:tcPr>
            <w:tcW w:w="2861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период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пожарно-спасательных сил, подразделений ГИМС и авиации МЧС России, дислоцированных в субъекте Российской Федерации в котором проводится международное спортивно-массовое мероприятие (профессиональная подготовка личного состава, коэффициент технической готовности, степень износа техники и т.д.).</w:t>
            </w:r>
          </w:p>
        </w:tc>
        <w:tc>
          <w:tcPr>
            <w:tcW w:w="2861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отдельному утверждённому плану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Создание, подготовка и аттестация общественных </w:t>
            </w:r>
            <w:proofErr w:type="spell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softHyphen/>
              <w:t>спасательных</w:t>
            </w:r>
            <w:proofErr w:type="spell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подразделений, добровольных пожарных дружин, расширение деятельности студенческих спасательных отрядов на территории субъекта Российской Федерации.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отдельному утверждённому плану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83A" w:rsidRPr="00956FCB" w:rsidTr="00956FCB">
        <w:trPr>
          <w:gridAfter w:val="1"/>
          <w:wAfter w:w="36" w:type="dxa"/>
          <w:cantSplit/>
          <w:trHeight w:val="283"/>
        </w:trPr>
        <w:tc>
          <w:tcPr>
            <w:tcW w:w="15143" w:type="dxa"/>
            <w:gridSpan w:val="17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536D4F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4F">
              <w:rPr>
                <w:rFonts w:ascii="Times New Roman" w:hAnsi="Times New Roman" w:cs="Times New Roman"/>
                <w:b/>
                <w:sz w:val="24"/>
                <w:szCs w:val="24"/>
              </w:rPr>
              <w:t>IV. Мероприятия по материально - техническому обеспечению</w:t>
            </w: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ОКСИОН субъекта Российской Федерации, в </w:t>
            </w:r>
            <w:proofErr w:type="spell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. за счёт средств субъекта РФ.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Доукомплектование подразделений территориального органа средствами автоматизации и связи необходимыми для выполнения задач по предназначению.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Доукомплектование подразделений территориального органа программно-техническим комплексом СМИС/СМИК, </w:t>
            </w:r>
            <w:proofErr w:type="gram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proofErr w:type="gram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задач по предназначению.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ВНИИ ГОЧС</w:t>
            </w: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созданию систем автоматизированного мониторинга за состоянием уникальных и технически сложных объектов и систем жизнеобеспечения с передачей в автоматическом режиме необходимой информации по установленной форме в органы повседневного управления РСЧС.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ВНИИ ГОЧС</w:t>
            </w: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</w:t>
            </w:r>
          </w:p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проектирования и строительства объектов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внедрение системы вызова оперативных экстренных служб по единому номеру «112» на базе единых </w:t>
            </w:r>
            <w:proofErr w:type="spell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дежурно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softHyphen/>
              <w:t>диспетчерских</w:t>
            </w:r>
            <w:proofErr w:type="spell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служб муниципальных образований.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Развитие материально-технической базы пожарн</w:t>
            </w:r>
            <w:proofErr w:type="gram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спасательных сил, подразделений ГИМС и авиации МЧС России, расположенных на территории субъекта Российской Федерации.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отдельному утверждённому плану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специалистов психологической службы </w:t>
            </w:r>
            <w:proofErr w:type="spell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r w:rsidRPr="00956FCB">
              <w:rPr>
                <w:rFonts w:ascii="Times New Roman" w:hAnsi="Times New Roman" w:cs="Times New Roman"/>
                <w:sz w:val="24"/>
                <w:szCs w:val="24"/>
              </w:rPr>
              <w:softHyphen/>
              <w:t>спасательных</w:t>
            </w:r>
            <w:proofErr w:type="spell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формирований в целях повышения эффективности мероприятий по психологическому сопровождению личного состава.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83A" w:rsidRPr="00956FCB" w:rsidTr="00956FCB">
        <w:trPr>
          <w:gridAfter w:val="1"/>
          <w:wAfter w:w="36" w:type="dxa"/>
          <w:cantSplit/>
          <w:trHeight w:val="288"/>
        </w:trPr>
        <w:tc>
          <w:tcPr>
            <w:tcW w:w="15143" w:type="dxa"/>
            <w:gridSpan w:val="17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536D4F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4F">
              <w:rPr>
                <w:rFonts w:ascii="Times New Roman" w:hAnsi="Times New Roman" w:cs="Times New Roman"/>
                <w:b/>
                <w:sz w:val="24"/>
                <w:szCs w:val="24"/>
              </w:rPr>
              <w:t>V. Мероприятия по научно-методическому обеспечению</w:t>
            </w:r>
          </w:p>
        </w:tc>
      </w:tr>
      <w:tr w:rsidR="00956FCB" w:rsidRPr="00956FCB" w:rsidTr="00536D4F">
        <w:trPr>
          <w:gridAfter w:val="1"/>
          <w:wAfter w:w="36" w:type="dxa"/>
          <w:cantSplit/>
          <w:trHeight w:val="60"/>
        </w:trPr>
        <w:tc>
          <w:tcPr>
            <w:tcW w:w="71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0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защите населения и участников соревнований в случае возникновения ЧС природного и техногенного характера в районе его проведения.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с ВНИИ ГО ЧС</w:t>
            </w: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9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536D4F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83A" w:rsidRPr="00956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органам исполнительной власти субъектов Российской Федерации в обеспечении оповещения населения и участников проведения соревнований в случае ЧС в районе его проведения.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7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536D4F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83A" w:rsidRPr="00956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населению и участникам соревнований по действиям в случае возникновения происшествий, чрезвычайных ситуаций природного и техногенного характера в районе его проведения.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с ВНИИ ГО ЧС</w:t>
            </w: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7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536D4F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683A" w:rsidRPr="00956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Обоснование оснащения дежурных смен спасателей, привлекаемых к обслуживанию и обеспечению безопасности.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83A" w:rsidRPr="00956FCB" w:rsidTr="00956FCB">
        <w:trPr>
          <w:gridAfter w:val="2"/>
          <w:wAfter w:w="55" w:type="dxa"/>
          <w:cantSplit/>
          <w:trHeight w:val="283"/>
        </w:trPr>
        <w:tc>
          <w:tcPr>
            <w:tcW w:w="15124" w:type="dxa"/>
            <w:gridSpan w:val="16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536D4F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D4F">
              <w:rPr>
                <w:rFonts w:ascii="Times New Roman" w:hAnsi="Times New Roman" w:cs="Times New Roman"/>
                <w:b/>
                <w:sz w:val="24"/>
                <w:szCs w:val="24"/>
              </w:rPr>
              <w:t>VI. Мероприятия по информационно-аналитическому обеспечению</w:t>
            </w: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разработки типовой информационно- управляющей системы эвакуации с объектов международного спортивно-массового мероприятия.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совместно с ВНИИ ГО ЧС</w:t>
            </w: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7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B" w:rsidRPr="00956FCB" w:rsidTr="00536D4F">
        <w:trPr>
          <w:gridAfter w:val="2"/>
          <w:wAfter w:w="55" w:type="dxa"/>
          <w:cantSplit/>
          <w:trHeight w:val="60"/>
        </w:trPr>
        <w:tc>
          <w:tcPr>
            <w:tcW w:w="706" w:type="dxa"/>
            <w:shd w:val="clear" w:color="auto" w:fill="FFFFFF"/>
            <w:tcMar>
              <w:left w:w="57" w:type="dxa"/>
              <w:right w:w="57" w:type="dxa"/>
            </w:tcMar>
          </w:tcPr>
          <w:p w:rsidR="00FC683A" w:rsidRPr="00956FCB" w:rsidRDefault="00FC683A" w:rsidP="0053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11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536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56FC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разработкой информационно-управляющей системы эвакуации с объектов международного спортивно-массового мероприятия.</w:t>
            </w:r>
          </w:p>
        </w:tc>
        <w:tc>
          <w:tcPr>
            <w:tcW w:w="2870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CB">
              <w:rPr>
                <w:rFonts w:ascii="Times New Roman" w:hAnsi="Times New Roman" w:cs="Times New Roman"/>
                <w:sz w:val="24"/>
                <w:szCs w:val="24"/>
              </w:rPr>
              <w:t>в ходе подготовки</w:t>
            </w:r>
          </w:p>
        </w:tc>
        <w:tc>
          <w:tcPr>
            <w:tcW w:w="1776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C683A" w:rsidRPr="00956FCB" w:rsidRDefault="00FC683A" w:rsidP="00FC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D4F" w:rsidRDefault="00536D4F" w:rsidP="00536D4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36D4F" w:rsidRDefault="00536D4F" w:rsidP="00536D4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____________________________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>____________________________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>____________________________</w:t>
      </w:r>
    </w:p>
    <w:p w:rsidR="00FC683A" w:rsidRPr="00536D4F" w:rsidRDefault="00536D4F" w:rsidP="00536D4F">
      <w:pPr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</w:t>
      </w:r>
      <w:r w:rsidR="00FC683A" w:rsidRPr="00536D4F">
        <w:rPr>
          <w:rFonts w:ascii="Times New Roman" w:hAnsi="Times New Roman" w:cs="Times New Roman"/>
          <w:sz w:val="20"/>
          <w:szCs w:val="28"/>
        </w:rPr>
        <w:t>(Должность)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="00FC683A" w:rsidRPr="00536D4F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="00FC683A" w:rsidRPr="00536D4F">
        <w:rPr>
          <w:rFonts w:ascii="Times New Roman" w:hAnsi="Times New Roman" w:cs="Times New Roman"/>
          <w:sz w:val="20"/>
          <w:szCs w:val="28"/>
        </w:rPr>
        <w:t>(Ф.И.О.)</w:t>
      </w:r>
    </w:p>
    <w:p w:rsidR="0023374F" w:rsidRDefault="0023374F" w:rsidP="00536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3374F" w:rsidSect="00591F4B">
          <w:pgSz w:w="16838" w:h="11906" w:orient="landscape"/>
          <w:pgMar w:top="424" w:right="709" w:bottom="1134" w:left="851" w:header="708" w:footer="708" w:gutter="0"/>
          <w:cols w:space="708"/>
          <w:titlePg/>
          <w:docGrid w:linePitch="360"/>
        </w:sectPr>
      </w:pPr>
    </w:p>
    <w:p w:rsidR="00E42C15" w:rsidRPr="00E42C15" w:rsidRDefault="00E42C15" w:rsidP="00E42C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42C15" w:rsidRDefault="00E42C15" w:rsidP="00E42C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283">
        <w:rPr>
          <w:rFonts w:ascii="Times New Roman" w:hAnsi="Times New Roman" w:cs="Times New Roman"/>
          <w:b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E42C15" w:rsidRP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15">
        <w:rPr>
          <w:rFonts w:ascii="Times New Roman" w:hAnsi="Times New Roman" w:cs="Times New Roman"/>
          <w:b/>
          <w:sz w:val="28"/>
          <w:szCs w:val="28"/>
        </w:rPr>
        <w:t>Федеральное казенное учреждение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42C15">
        <w:rPr>
          <w:rFonts w:ascii="Times New Roman" w:hAnsi="Times New Roman" w:cs="Times New Roman"/>
          <w:b/>
          <w:sz w:val="28"/>
          <w:szCs w:val="28"/>
        </w:rPr>
        <w:t>«Центр экстренной психологической помощи МЧС России»</w:t>
      </w: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15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42C15">
        <w:rPr>
          <w:rFonts w:ascii="Times New Roman" w:hAnsi="Times New Roman" w:cs="Times New Roman"/>
          <w:b/>
          <w:sz w:val="28"/>
          <w:szCs w:val="28"/>
        </w:rPr>
        <w:t>по формированию спасательных групп, участвующих в мероприятиях по обеспечению безопасности Олимпиады-2014</w:t>
      </w: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МОСКВА 2013</w:t>
      </w:r>
    </w:p>
    <w:p w:rsidR="00E42C15" w:rsidRDefault="00E42C15" w:rsidP="00E42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являются инструментом, определяющим основные направления психодиагностических мероприятий при формировании спасательных групп, участвующих в мероприятиях по обеспечению безопасности Олимпиады-2014. Данные методические рекомендации составлены на основе методической базы, которая в полном объеме регламентирует деятельность специалистов психологической службы в направлении психологической диагностики.</w:t>
      </w:r>
    </w:p>
    <w:p w:rsidR="00E42C15" w:rsidRPr="00E42C15" w:rsidRDefault="00E42C15" w:rsidP="00E42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E42C15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Спасательные группы, участвующие в мероприятиях по обеспечению безопасности Олимпиады-2014 (далее спасательные группы) формируются из числа спасателей получивших при профессиональном психологическом отборе I (первую) или II (вторую) категории профессиональной психологической пригодности. Спасатели, получившие III (третью) категорию профессиональной психологической пригодности могут включаться в состав спасательных 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групп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 xml:space="preserve"> если с ними были проведены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 xml:space="preserve"> мероприятия. Спасатели, получившие IV (четвертую) категорию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C15">
        <w:rPr>
          <w:rFonts w:ascii="Times New Roman" w:hAnsi="Times New Roman" w:cs="Times New Roman"/>
          <w:sz w:val="28"/>
          <w:szCs w:val="28"/>
        </w:rPr>
        <w:t>профессиональной психологической пригодности в состав спасательных групп не включаются.</w:t>
      </w:r>
    </w:p>
    <w:p w:rsidR="00E42C15" w:rsidRDefault="00E42C15" w:rsidP="00E42C15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Со всеми спасателями, включенными в спасательные группы, должны быть своевременно проведены плановые психодиагностические мероприятия в соответствии с требованиями Методического руководства по психодиагностическому обеспечению в МЧС России от 22.03.2011 №2-4-54-529-4.</w:t>
      </w:r>
    </w:p>
    <w:p w:rsidR="00E42C15" w:rsidRPr="00E42C15" w:rsidRDefault="00E42C15" w:rsidP="00E42C15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2.1. В состав спасательных групп не могут входить спасатели не прошедшие реабилитационные мероприятия, показанные по результатам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постэкспедиционных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 xml:space="preserve"> и мониторинговых психодиагностических обследований.</w:t>
      </w:r>
    </w:p>
    <w:p w:rsidR="00E42C15" w:rsidRPr="00E42C15" w:rsidRDefault="00E42C15" w:rsidP="00E42C15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При формировании спасательных групп рекомендуется учитывать психологическую совместимость участников и особенности межличностного взаимодействия, используя Методические рекомендации по изучению социально-психологического климата в коллективах (2011 г.).</w:t>
      </w:r>
    </w:p>
    <w:p w:rsidR="00E42C15" w:rsidRPr="00E42C15" w:rsidRDefault="00E42C15" w:rsidP="00E42C15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C15">
        <w:rPr>
          <w:rFonts w:ascii="Times New Roman" w:hAnsi="Times New Roman" w:cs="Times New Roman"/>
          <w:sz w:val="28"/>
          <w:szCs w:val="28"/>
        </w:rPr>
        <w:t>Для изучения способов межличностного взаимодействия рекомендуется использовать следующий психодиагностический инструментарий:</w:t>
      </w:r>
    </w:p>
    <w:p w:rsidR="00E42C15" w:rsidRPr="00E42C15" w:rsidRDefault="00E42C15" w:rsidP="00E42C15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Методика диагностики </w:t>
      </w:r>
      <w:r>
        <w:rPr>
          <w:rFonts w:ascii="Times New Roman" w:hAnsi="Times New Roman" w:cs="Times New Roman"/>
          <w:sz w:val="28"/>
          <w:szCs w:val="28"/>
        </w:rPr>
        <w:t xml:space="preserve">межличностных отношений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Лири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2C15" w:rsidRPr="00E42C15" w:rsidRDefault="00E42C15" w:rsidP="00E42C15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Методика субъективной оценки межличностных отношений (С.В.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Духновский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C15" w:rsidRPr="00E42C15" w:rsidRDefault="00E42C15" w:rsidP="00E42C15">
      <w:pPr>
        <w:pStyle w:val="a7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Для прогнозирования поведения в конфликтной ситуации каждого из сотрудников спасательной группы рекомендован к использованию тест описания стратегий поведения в конфликте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 xml:space="preserve"> К. Томаса (в адаптации Н.В. Гришиной).</w:t>
      </w:r>
    </w:p>
    <w:p w:rsidR="00E42C15" w:rsidRDefault="00E42C15" w:rsidP="00E42C15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В уже сформированных спасательных группах, с целью прогноза эффективности их деятельности как единой команды, рекомендованы к исследованию диагностики межличностных и межгрупповых взаимоотношений «Социометрия» Дж. Морено, а так же использование результатов анкеты для изучения социально-психологического климата коллектива (Методические рекомендации по изучению социально-психологического климата в коллективах 2011 г.).</w:t>
      </w:r>
    </w:p>
    <w:p w:rsidR="00E42C15" w:rsidRDefault="00E42C15" w:rsidP="00E42C15">
      <w:pPr>
        <w:tabs>
          <w:tab w:val="left" w:pos="993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На основании полученных данных возможно проведение психологических тренингов и мероприятий, направленных на повышение внутригрупповой сплоченности и работоспособности группы, учитывая индивидуальные особенности каждого участника спасательной группы, а так же групповые показатели.</w:t>
      </w:r>
    </w:p>
    <w:p w:rsidR="00E42C15" w:rsidRPr="00E42C15" w:rsidRDefault="00E42C15" w:rsidP="00E42C15">
      <w:pPr>
        <w:tabs>
          <w:tab w:val="left" w:pos="993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lastRenderedPageBreak/>
        <w:t>Документы, регламентирующие деятельность психолога при проведении психодиагностических мероприятий:</w:t>
      </w:r>
    </w:p>
    <w:p w:rsidR="00E42C15" w:rsidRPr="00E42C15" w:rsidRDefault="00E42C15" w:rsidP="00E42C15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Методическое руководство по психологическому сопровождению деятельности профессиональных контингентов (2009 г.).</w:t>
      </w:r>
    </w:p>
    <w:p w:rsidR="00E42C15" w:rsidRPr="00E42C15" w:rsidRDefault="00E42C15" w:rsidP="00E42C15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Методическое руководство по психодиагностическому обеспечению в МЧС России (2011 г.).</w:t>
      </w:r>
    </w:p>
    <w:p w:rsidR="00E42C15" w:rsidRPr="00E42C15" w:rsidRDefault="00E42C15" w:rsidP="00E42C15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Методические рекомендации по изучению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42C15">
        <w:rPr>
          <w:rFonts w:ascii="Times New Roman" w:hAnsi="Times New Roman" w:cs="Times New Roman"/>
          <w:sz w:val="28"/>
          <w:szCs w:val="28"/>
        </w:rPr>
        <w:t>психологического климата в коллективах (2011 г.).</w:t>
      </w:r>
    </w:p>
    <w:p w:rsidR="00E42C15" w:rsidRPr="00E42C15" w:rsidRDefault="00E42C15" w:rsidP="00E42C15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Методические рекомендации по диагностике суицидального поведения (2009 г.).</w:t>
      </w:r>
    </w:p>
    <w:p w:rsidR="00E42C15" w:rsidRDefault="00E42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C15" w:rsidRPr="00E42C15" w:rsidRDefault="00E42C15" w:rsidP="00E42C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E42C15" w:rsidRDefault="00E42C15" w:rsidP="00E42C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283">
        <w:rPr>
          <w:rFonts w:ascii="Times New Roman" w:hAnsi="Times New Roman" w:cs="Times New Roman"/>
          <w:b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E42C15" w:rsidRDefault="00E42C15" w:rsidP="00E42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P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15"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E42C15" w:rsidRP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15">
        <w:rPr>
          <w:rFonts w:ascii="Times New Roman" w:hAnsi="Times New Roman" w:cs="Times New Roman"/>
          <w:b/>
          <w:sz w:val="28"/>
          <w:szCs w:val="28"/>
        </w:rPr>
        <w:t>«Особенности организации и ведения АСР при возникновении чрезвычайных ситуаций в ходе международных мероприятий»</w:t>
      </w: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P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15" w:rsidRPr="00E42C15" w:rsidRDefault="00E42C15" w:rsidP="00E42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2012</w:t>
      </w:r>
    </w:p>
    <w:p w:rsidR="00E42C15" w:rsidRPr="00D835D1" w:rsidRDefault="00E42C15" w:rsidP="00D83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835D1">
        <w:rPr>
          <w:rFonts w:ascii="Times New Roman" w:hAnsi="Times New Roman" w:cs="Times New Roman"/>
          <w:b/>
          <w:sz w:val="28"/>
          <w:szCs w:val="28"/>
        </w:rPr>
        <w:lastRenderedPageBreak/>
        <w:t>I. ЦЕЛЕВАЯ УСТАНОВКА И ОРГАНИЗАЦИОННО-МЕТОДИЧЕСКИЕ УКАЗАНИЯ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5D1">
        <w:rPr>
          <w:rFonts w:ascii="Times New Roman" w:hAnsi="Times New Roman" w:cs="Times New Roman"/>
          <w:b/>
          <w:sz w:val="28"/>
          <w:szCs w:val="28"/>
        </w:rPr>
        <w:t>Объем курса:</w:t>
      </w:r>
      <w:r w:rsidRPr="00E42C15">
        <w:rPr>
          <w:rFonts w:ascii="Times New Roman" w:hAnsi="Times New Roman" w:cs="Times New Roman"/>
          <w:sz w:val="28"/>
          <w:szCs w:val="28"/>
        </w:rPr>
        <w:t xml:space="preserve"> 72 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B06">
        <w:rPr>
          <w:rFonts w:ascii="Times New Roman" w:hAnsi="Times New Roman" w:cs="Times New Roman"/>
          <w:b/>
          <w:sz w:val="28"/>
          <w:szCs w:val="28"/>
        </w:rPr>
        <w:t>Цель:</w:t>
      </w:r>
      <w:r w:rsidRPr="00E42C15">
        <w:rPr>
          <w:rFonts w:ascii="Times New Roman" w:hAnsi="Times New Roman" w:cs="Times New Roman"/>
          <w:sz w:val="28"/>
          <w:szCs w:val="28"/>
        </w:rPr>
        <w:t xml:space="preserve"> повышение уровня знаний в области психологии и профессиональн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 xml:space="preserve"> ориентированного английского языка для обеспечения XXII </w:t>
      </w:r>
      <w:bookmarkStart w:id="0" w:name="_GoBack"/>
      <w:r w:rsidRPr="00E42C15">
        <w:rPr>
          <w:rFonts w:ascii="Times New Roman" w:hAnsi="Times New Roman" w:cs="Times New Roman"/>
          <w:sz w:val="28"/>
          <w:szCs w:val="28"/>
        </w:rPr>
        <w:t>Олимп</w:t>
      </w:r>
      <w:bookmarkEnd w:id="0"/>
      <w:r w:rsidRPr="00E42C15">
        <w:rPr>
          <w:rFonts w:ascii="Times New Roman" w:hAnsi="Times New Roman" w:cs="Times New Roman"/>
          <w:sz w:val="28"/>
          <w:szCs w:val="28"/>
        </w:rPr>
        <w:t xml:space="preserve">ийских игр и XI </w:t>
      </w:r>
      <w:r w:rsidR="00D835D1" w:rsidRPr="00E42C15">
        <w:rPr>
          <w:rFonts w:ascii="Times New Roman" w:hAnsi="Times New Roman" w:cs="Times New Roman"/>
          <w:sz w:val="28"/>
          <w:szCs w:val="28"/>
        </w:rPr>
        <w:t>Паралимпийских</w:t>
      </w:r>
      <w:r w:rsidRPr="00E42C15">
        <w:rPr>
          <w:rFonts w:ascii="Times New Roman" w:hAnsi="Times New Roman" w:cs="Times New Roman"/>
          <w:sz w:val="28"/>
          <w:szCs w:val="28"/>
        </w:rPr>
        <w:t xml:space="preserve"> зимних игр 2014 года.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B06">
        <w:rPr>
          <w:rFonts w:ascii="Times New Roman" w:hAnsi="Times New Roman" w:cs="Times New Roman"/>
          <w:b/>
          <w:sz w:val="28"/>
          <w:szCs w:val="28"/>
        </w:rPr>
        <w:t>Категория слушателей:</w:t>
      </w:r>
      <w:r w:rsidRPr="00E42C15">
        <w:rPr>
          <w:rFonts w:ascii="Times New Roman" w:hAnsi="Times New Roman" w:cs="Times New Roman"/>
          <w:sz w:val="28"/>
          <w:szCs w:val="28"/>
        </w:rPr>
        <w:t xml:space="preserve"> работники ПСФ МЧС России, аттестованные на 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 xml:space="preserve"> АСР.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B06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E42C15">
        <w:rPr>
          <w:rFonts w:ascii="Times New Roman" w:hAnsi="Times New Roman" w:cs="Times New Roman"/>
          <w:sz w:val="28"/>
          <w:szCs w:val="28"/>
        </w:rPr>
        <w:t xml:space="preserve"> 9 учебных дней.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B06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E42C15">
        <w:rPr>
          <w:rFonts w:ascii="Times New Roman" w:hAnsi="Times New Roman" w:cs="Times New Roman"/>
          <w:sz w:val="28"/>
          <w:szCs w:val="28"/>
        </w:rPr>
        <w:t xml:space="preserve"> 8 академических часов в день.</w:t>
      </w:r>
    </w:p>
    <w:p w:rsidR="009E2B06" w:rsidRDefault="009E2B06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Программа семинара включает в себя 2 раздела: профессионально</w:t>
      </w:r>
      <w:r w:rsidR="009E2B06">
        <w:rPr>
          <w:rFonts w:ascii="Times New Roman" w:hAnsi="Times New Roman" w:cs="Times New Roman"/>
          <w:sz w:val="28"/>
          <w:szCs w:val="28"/>
        </w:rPr>
        <w:t>-</w:t>
      </w:r>
      <w:r w:rsidRPr="00E42C15">
        <w:rPr>
          <w:rFonts w:ascii="Times New Roman" w:hAnsi="Times New Roman" w:cs="Times New Roman"/>
          <w:sz w:val="28"/>
          <w:szCs w:val="28"/>
        </w:rPr>
        <w:t>ориентированный английский язык; психологическая составляющая сопровождения массовых международных мероприятий и организации и ведении АСР при возникновении ЧС в ходе этих мероприятий. В преподавании используются следующие виды занятий: лекции, семинары и тренинги. Также предполагается</w:t>
      </w:r>
      <w:r w:rsidR="009E2B06">
        <w:rPr>
          <w:rFonts w:ascii="Times New Roman" w:hAnsi="Times New Roman" w:cs="Times New Roman"/>
          <w:sz w:val="28"/>
          <w:szCs w:val="28"/>
        </w:rPr>
        <w:t xml:space="preserve"> </w:t>
      </w:r>
      <w:r w:rsidRPr="00E42C15">
        <w:rPr>
          <w:rFonts w:ascii="Times New Roman" w:hAnsi="Times New Roman" w:cs="Times New Roman"/>
          <w:sz w:val="28"/>
          <w:szCs w:val="28"/>
        </w:rPr>
        <w:t>проведение деловых игр по темам: «Разрешение конфликта, возникшего между группами участников международных спортивных мероприятий». «Организация аварийно-спасательных и других неотложных работ с учетом психологических аспектов состояния и поведения пострадавших в ЧС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>озникшей в ходе международных спортивных мероприятий». По окончании обучения слушатели сдают зачет.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В результате обучения слушатели должны овладеть системой психологических знаний и умений и повысить уровень знания профессионально-ориентированного английского языка необходимых для эффективного решения профессиональных задач по обеспечению международных спортивных мероприятий.</w:t>
      </w:r>
    </w:p>
    <w:p w:rsidR="00E42C15" w:rsidRPr="009E2B06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B06">
        <w:rPr>
          <w:rFonts w:ascii="Times New Roman" w:hAnsi="Times New Roman" w:cs="Times New Roman"/>
          <w:b/>
          <w:sz w:val="28"/>
          <w:szCs w:val="28"/>
        </w:rPr>
        <w:t>А также иметь представление: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об основных направлениях и содержании психологической работы с различными группами участников международных соревнований мероприятий и сотрудниками МЧС России;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об особенностях оказания первой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допсихологической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 xml:space="preserve"> помощи пострадавшим в ЧС</w:t>
      </w:r>
      <w:r w:rsidR="009E2B06">
        <w:rPr>
          <w:rFonts w:ascii="Times New Roman" w:hAnsi="Times New Roman" w:cs="Times New Roman"/>
          <w:sz w:val="28"/>
          <w:szCs w:val="28"/>
        </w:rPr>
        <w:t>,</w:t>
      </w:r>
      <w:r w:rsidRPr="00E42C15">
        <w:rPr>
          <w:rFonts w:ascii="Times New Roman" w:hAnsi="Times New Roman" w:cs="Times New Roman"/>
          <w:sz w:val="28"/>
          <w:szCs w:val="28"/>
        </w:rPr>
        <w:t xml:space="preserve"> возникающих в ходе международных спортивных мероприятий;</w:t>
      </w:r>
    </w:p>
    <w:p w:rsidR="00E42C15" w:rsidRPr="009E2B06" w:rsidRDefault="009E2B06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B06">
        <w:rPr>
          <w:rFonts w:ascii="Times New Roman" w:hAnsi="Times New Roman" w:cs="Times New Roman"/>
          <w:b/>
          <w:sz w:val="28"/>
          <w:szCs w:val="28"/>
        </w:rPr>
        <w:t>Знать</w:t>
      </w:r>
      <w:r w:rsidR="00E42C15" w:rsidRPr="009E2B06">
        <w:rPr>
          <w:rFonts w:ascii="Times New Roman" w:hAnsi="Times New Roman" w:cs="Times New Roman"/>
          <w:b/>
          <w:sz w:val="28"/>
          <w:szCs w:val="28"/>
        </w:rPr>
        <w:t>: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приемы конструктивного общения на русском и английском языках общие принципы техник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 xml:space="preserve">: приемы и методы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>: возможные реакции на стрессовую ситуацию; приемы работы с различными реакциями на стрессовую ситуацию;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особенности общения с участниками массовых международных мероприятий: приемы эффективного вербального и невербального общения: механизмы образования толпы и закономерности ее поведения: приемы профилактики возникновения негативных массовых явлений.</w:t>
      </w:r>
    </w:p>
    <w:p w:rsidR="00E42C15" w:rsidRPr="009E2B06" w:rsidRDefault="009E2B06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B06">
        <w:rPr>
          <w:rFonts w:ascii="Times New Roman" w:hAnsi="Times New Roman" w:cs="Times New Roman"/>
          <w:b/>
          <w:sz w:val="28"/>
          <w:szCs w:val="28"/>
        </w:rPr>
        <w:t>Уметь</w:t>
      </w:r>
      <w:r w:rsidR="00E42C15" w:rsidRPr="009E2B06">
        <w:rPr>
          <w:rFonts w:ascii="Times New Roman" w:hAnsi="Times New Roman" w:cs="Times New Roman"/>
          <w:b/>
          <w:sz w:val="28"/>
          <w:szCs w:val="28"/>
        </w:rPr>
        <w:t>: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применять полученные знания и навыки в практической деятельности: прогнозировать и разрешать конфликтные ситуации;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lastRenderedPageBreak/>
        <w:t>применять на практике приемы и техники работы с острыми реакциями на стрессовую ситуацию с учетом этнокультурных особенностей;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регулировать свое актуальное психологическое состояние, используя приемы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>;</w:t>
      </w:r>
    </w:p>
    <w:p w:rsidR="00E42C15" w:rsidRPr="00E42C15" w:rsidRDefault="00E42C15" w:rsidP="00D83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использовать приемы профилактики возникновения негативных массовых явлений, сообщить о происходящих событиях, уметь расспросить лиц, не владеющих русским языком, о подробностях произошедшего.</w:t>
      </w:r>
    </w:p>
    <w:p w:rsidR="00E42C15" w:rsidRPr="009E2B06" w:rsidRDefault="00E42C15" w:rsidP="009E2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B06">
        <w:rPr>
          <w:rFonts w:ascii="Times New Roman" w:hAnsi="Times New Roman" w:cs="Times New Roman"/>
          <w:b/>
          <w:sz w:val="28"/>
          <w:szCs w:val="28"/>
        </w:rPr>
        <w:t>II. ПРИМЕРНЫЙ ТЕМАТИЧЕСКИЙ ПЛАН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275"/>
        <w:gridCol w:w="1134"/>
        <w:gridCol w:w="1384"/>
      </w:tblGrid>
      <w:tr w:rsidR="006A2FD5" w:rsidRPr="006A2FD5" w:rsidTr="006A2FD5">
        <w:tc>
          <w:tcPr>
            <w:tcW w:w="675" w:type="dxa"/>
            <w:vMerge w:val="restart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6" w:type="dxa"/>
            <w:vMerge w:val="restart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 н тем</w:t>
            </w:r>
          </w:p>
        </w:tc>
        <w:tc>
          <w:tcPr>
            <w:tcW w:w="1275" w:type="dxa"/>
            <w:vMerge w:val="restart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</w:p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18" w:type="dxa"/>
            <w:gridSpan w:val="2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6A2FD5" w:rsidRPr="006A2FD5" w:rsidTr="006A2FD5">
        <w:tc>
          <w:tcPr>
            <w:tcW w:w="675" w:type="dxa"/>
            <w:vMerge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8"/>
                <w:szCs w:val="28"/>
              </w:rPr>
              <w:t>Раздел I. Профессионально-ориентированный английский язык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6A2FD5" w:rsidRPr="006A2FD5" w:rsidTr="006A2FD5">
        <w:trPr>
          <w:trHeight w:val="193"/>
        </w:trPr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E42C1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Лексика: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помощь.</w:t>
            </w:r>
          </w:p>
          <w:p w:rsidR="006A2FD5" w:rsidRPr="00E42C1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Общий и специальный вопрос. Конструкции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I’ve got...; Have you got...</w:t>
            </w:r>
          </w:p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Краткие ответы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rPr>
          <w:trHeight w:val="316"/>
        </w:trPr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E42C1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Лексика: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Специальные инструменты и спасательное оборудование.</w:t>
            </w:r>
          </w:p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числительные. Множественное число существительных. Указательные местоимения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these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those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E42C1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Лексика: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спасатель МЧС России.</w:t>
            </w:r>
          </w:p>
          <w:p w:rsidR="006A2FD5" w:rsidRPr="00E42C1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Tense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. Вспомогательный глагол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does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Вопросительные и отрицательные предложения в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. Наречия времени: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never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always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often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seldom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sometimes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Лексика: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Чрезвычайная ситуация. Что происходит? Описание события, разворачивающиеся в настоящее время. </w:t>
            </w: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Грамматика</w:t>
            </w:r>
            <w:r w:rsidRPr="006A2F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Present Continuous Tense.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be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now, at the moment.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Лексика: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Чрезвычайная ситуация. Что произошло? Рассказ о прошедших событиях. </w:t>
            </w: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Perfect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Tense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. Глаголы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did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как вспомогательные. Наречия времени: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ever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never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just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already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yet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. Употребление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c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ago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When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Лексика: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Чрезвычайные обстоятельства. Сообщение о длительности событий. </w:t>
            </w: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Грамматика</w:t>
            </w:r>
            <w:r w:rsidRPr="006A2F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Present Perfect Continuous.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long.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since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E42C1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Лексика: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Намерения. Сообщение о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планируемых действиях.</w:t>
            </w:r>
          </w:p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Грамматика</w:t>
            </w:r>
            <w:r w:rsidRPr="006A2F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be going to. Future Indefinite Tense. 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will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E42C1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Лексика: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Отчет о чрезвычайном происшествии. </w:t>
            </w:r>
            <w:r w:rsidRPr="006A2FD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Грамматика: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Косвенная речь. Порядок слов в предложении с косвенной речью.</w:t>
            </w:r>
          </w:p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времен.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Perfect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Tense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4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Future- in-the-Past.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Pr="006A2F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II. </w:t>
            </w:r>
            <w:r w:rsidRPr="006A2FD5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составляющая сопровождения международных мероприятий и организации и ведении АСР при возникновении ЧС в ходе международных мероприятий.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Этнокультурные аспекты общения и оказания помощи участникам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международных мероприятий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Общие принципы общения с участниками международных массовых спортивных мероприятий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Информационно-разъяснительная работа и общение с представителями СМИ в ходе международных спортивных мероприятий.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Прогнозирование и профилактика конфликтов в ходе массовых международных мероприятий.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Разрешение конфликтных ситуаций.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Деловая игра «Разрешение конфликта, возникшего между группами участников международных спортивных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Особенности поведения людей при возникновении ЧС в ходе международных спортивных мероприятий.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 оказания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допсихологической</w:t>
            </w:r>
            <w:proofErr w:type="spellEnd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 помощи пострадавшим с учетом этнокультурных особенностей.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 xml:space="preserve">Методы и приемы психологической </w:t>
            </w:r>
            <w:proofErr w:type="spellStart"/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C15">
              <w:rPr>
                <w:rFonts w:ascii="Times New Roman" w:hAnsi="Times New Roman" w:cs="Times New Roman"/>
                <w:sz w:val="28"/>
                <w:szCs w:val="28"/>
              </w:rPr>
              <w:t>Деловая игра «Организация аварийно- спасательных и других неотложных работ с учетом психологических аспектов состояния и поведения пострадавших в ЧС, возникшей в ходе международных спортивных мероприятий».</w:t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  <w:r w:rsidRPr="006A2FD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FD5" w:rsidRPr="006A2FD5" w:rsidTr="006A2FD5">
        <w:tc>
          <w:tcPr>
            <w:tcW w:w="6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6A2FD5" w:rsidRPr="006A2FD5" w:rsidRDefault="006A2FD5" w:rsidP="006A2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D5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программе</w:t>
            </w:r>
          </w:p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4" w:type="dxa"/>
            <w:vAlign w:val="center"/>
          </w:tcPr>
          <w:p w:rsidR="006A2FD5" w:rsidRPr="006A2FD5" w:rsidRDefault="006A2FD5" w:rsidP="006A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D5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E42C15" w:rsidRPr="00A0577A" w:rsidRDefault="00E42C15" w:rsidP="00A057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lastRenderedPageBreak/>
        <w:t>III. СОДЕРЖАНИЕ РАЗДЕЛОВ И ТЕМ</w:t>
      </w:r>
    </w:p>
    <w:p w:rsid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Раздел II. Психологическая составляющая сопровождения международных мероприятий и организации и ведении АСР при возникновении ЧС в ходе международных мероприятий.</w:t>
      </w:r>
    </w:p>
    <w:p w:rsidR="00A0577A" w:rsidRPr="00A0577A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1.</w:t>
      </w:r>
      <w:r w:rsidRPr="00E42C15">
        <w:rPr>
          <w:rFonts w:ascii="Times New Roman" w:hAnsi="Times New Roman" w:cs="Times New Roman"/>
          <w:sz w:val="28"/>
          <w:szCs w:val="28"/>
        </w:rPr>
        <w:t xml:space="preserve"> Этнокультурные аспекты общения и оказания помощи участникам международных мероприятий.</w:t>
      </w:r>
    </w:p>
    <w:p w:rsid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Этнокультурные традиции, этнокультурные ценности. Обычаи, табу в различных культурах. Стереотипы в общении в различных культурах.</w:t>
      </w:r>
    </w:p>
    <w:p w:rsidR="00A0577A" w:rsidRPr="00E42C15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2.</w:t>
      </w:r>
      <w:r w:rsidRPr="00E42C15">
        <w:rPr>
          <w:rFonts w:ascii="Times New Roman" w:hAnsi="Times New Roman" w:cs="Times New Roman"/>
          <w:sz w:val="28"/>
          <w:szCs w:val="28"/>
        </w:rPr>
        <w:t xml:space="preserve"> Общие принципы общения с участниками международных массовых спортивных мероприятий.</w:t>
      </w:r>
    </w:p>
    <w:p w:rsid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Компоненты общения:</w:t>
      </w:r>
      <w:r w:rsidRPr="00E42C15">
        <w:rPr>
          <w:rFonts w:ascii="Times New Roman" w:hAnsi="Times New Roman" w:cs="Times New Roman"/>
          <w:sz w:val="28"/>
          <w:szCs w:val="28"/>
        </w:rPr>
        <w:tab/>
        <w:t xml:space="preserve">вербальное, невербальное,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паравербальное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>. Роль</w:t>
      </w:r>
      <w:r w:rsidR="00A0577A">
        <w:rPr>
          <w:rFonts w:ascii="Times New Roman" w:hAnsi="Times New Roman" w:cs="Times New Roman"/>
          <w:sz w:val="28"/>
          <w:szCs w:val="28"/>
        </w:rPr>
        <w:t xml:space="preserve"> </w:t>
      </w:r>
      <w:r w:rsidRPr="00E42C15">
        <w:rPr>
          <w:rFonts w:ascii="Times New Roman" w:hAnsi="Times New Roman" w:cs="Times New Roman"/>
          <w:sz w:val="28"/>
          <w:szCs w:val="28"/>
        </w:rPr>
        <w:t>невербального компонента общения во взаимодействии. Этнокультурные особенности невербального общения. Приёмы бесконфликтного общения с учетом культурных особенностей. Способы преодоления коммуникативного барьера с участниками международных мероприятий.</w:t>
      </w:r>
    </w:p>
    <w:p w:rsidR="00A0577A" w:rsidRPr="00E42C15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3.</w:t>
      </w:r>
      <w:r w:rsidRPr="00E42C15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Информационно-разъяснительная работа и общение с</w:t>
      </w:r>
      <w:r w:rsidR="00A0577A">
        <w:rPr>
          <w:rFonts w:ascii="Times New Roman" w:hAnsi="Times New Roman" w:cs="Times New Roman"/>
          <w:sz w:val="28"/>
          <w:szCs w:val="28"/>
        </w:rPr>
        <w:t xml:space="preserve"> </w:t>
      </w:r>
      <w:r w:rsidRPr="00E42C15">
        <w:rPr>
          <w:rFonts w:ascii="Times New Roman" w:hAnsi="Times New Roman" w:cs="Times New Roman"/>
          <w:sz w:val="28"/>
          <w:szCs w:val="28"/>
        </w:rPr>
        <w:t>представителями СМИ в ходе международных спортивных мероприятий.</w:t>
      </w:r>
    </w:p>
    <w:p w:rsidR="00A0577A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Информационно-разъяснительная работа с участниками международных мероприятий. Основные принципы информационно-разъяснительной работы. Принципы общения с представителями СМИ. Общие правила комментирования событий международных спортивных мероприятий в СМИ.</w:t>
      </w:r>
    </w:p>
    <w:p w:rsidR="00A0577A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4.</w:t>
      </w:r>
      <w:r w:rsidRPr="00E42C15">
        <w:rPr>
          <w:rFonts w:ascii="Times New Roman" w:hAnsi="Times New Roman" w:cs="Times New Roman"/>
          <w:sz w:val="28"/>
          <w:szCs w:val="28"/>
        </w:rPr>
        <w:t xml:space="preserve"> Прогнозирование и профилактика конфликтов в ходе массовых международных мероприятий.</w:t>
      </w:r>
    </w:p>
    <w:p w:rsid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Виды конфликтов, причины и последствия конфликтов, возникающих в ходе международных массовых спортивных мероприятий. Прогнозирование конфликтов. Экспресс диагностика психического состояния человека методом наблюдения. Стратегии профилактики конфликтов.</w:t>
      </w:r>
    </w:p>
    <w:p w:rsidR="00A0577A" w:rsidRPr="00E42C15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5.</w:t>
      </w:r>
      <w:r w:rsidRPr="00E42C15">
        <w:rPr>
          <w:rFonts w:ascii="Times New Roman" w:hAnsi="Times New Roman" w:cs="Times New Roman"/>
          <w:sz w:val="28"/>
          <w:szCs w:val="28"/>
        </w:rPr>
        <w:t xml:space="preserve"> Разрешение конфликтных ситуаций.</w:t>
      </w:r>
    </w:p>
    <w:p w:rsid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Конфликтная ситуация. Стратегии разрешения конфликтных ситуаций, возникающих в ходе международных массовых мероприятий. Роль третьей стороны в урегулировании конфликтов.</w:t>
      </w:r>
    </w:p>
    <w:p w:rsidR="00A0577A" w:rsidRPr="00E42C15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6.</w:t>
      </w:r>
      <w:r w:rsidRPr="00E42C15">
        <w:rPr>
          <w:rFonts w:ascii="Times New Roman" w:hAnsi="Times New Roman" w:cs="Times New Roman"/>
          <w:sz w:val="28"/>
          <w:szCs w:val="28"/>
        </w:rPr>
        <w:t xml:space="preserve"> Деловая игра «Разрешение конфликта, возникшего между группами участников международных спортивных мероприятий».</w:t>
      </w:r>
    </w:p>
    <w:p w:rsidR="00A0577A" w:rsidRPr="00E42C15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7.</w:t>
      </w:r>
      <w:r w:rsidRPr="00E42C15">
        <w:rPr>
          <w:rFonts w:ascii="Times New Roman" w:hAnsi="Times New Roman" w:cs="Times New Roman"/>
          <w:sz w:val="28"/>
          <w:szCs w:val="28"/>
        </w:rPr>
        <w:t xml:space="preserve"> Особенности поведения людей при возникновении ЧС в ходе международных спортивных мероприятий.</w:t>
      </w: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Группы факторов, влияющие на психическое состояние и поведение людей при возникновении ЧС в ходе международных спортивных мероприятий.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Культурноспецифические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 xml:space="preserve"> и культурно неспецифические реакции в экстремальных ситуациях.</w:t>
      </w: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lastRenderedPageBreak/>
        <w:t>Тема № 8.</w:t>
      </w:r>
      <w:r w:rsidRPr="00E42C15">
        <w:rPr>
          <w:rFonts w:ascii="Times New Roman" w:hAnsi="Times New Roman" w:cs="Times New Roman"/>
          <w:sz w:val="28"/>
          <w:szCs w:val="28"/>
        </w:rPr>
        <w:t xml:space="preserve"> Специфика оказания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допсихологической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 xml:space="preserve"> помощи пострадавшим с учетом этнокультурных особенностей.</w:t>
      </w:r>
    </w:p>
    <w:p w:rsid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 xml:space="preserve">Общие принципы общения с пострадавшими. Приемы оказания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допсихологической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 xml:space="preserve"> помощи участникам международных мероприятий с различными реакциями на стрессовую ситуацию. Практика оказания помощи при 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 xml:space="preserve"> ОСР. Специфика ведения информационно-разъяснительной работы. Слухи как один из механизмов образования толпы. Профилактика распространения слухов. Приемы противодействия слухам. Негативные массовые явления. Приемы профилактики негативных массовых явлений.</w:t>
      </w:r>
    </w:p>
    <w:p w:rsidR="00A0577A" w:rsidRPr="00E42C15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C15" w:rsidRP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9.</w:t>
      </w:r>
      <w:r w:rsidRPr="00E42C15">
        <w:rPr>
          <w:rFonts w:ascii="Times New Roman" w:hAnsi="Times New Roman" w:cs="Times New Roman"/>
          <w:sz w:val="28"/>
          <w:szCs w:val="28"/>
        </w:rPr>
        <w:t xml:space="preserve"> Методы и приемы психологической </w:t>
      </w:r>
      <w:proofErr w:type="spellStart"/>
      <w:r w:rsidRPr="00E42C1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42C15">
        <w:rPr>
          <w:rFonts w:ascii="Times New Roman" w:hAnsi="Times New Roman" w:cs="Times New Roman"/>
          <w:sz w:val="28"/>
          <w:szCs w:val="28"/>
        </w:rPr>
        <w:t>.</w:t>
      </w:r>
    </w:p>
    <w:p w:rsidR="00E42C15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15">
        <w:rPr>
          <w:rFonts w:ascii="Times New Roman" w:hAnsi="Times New Roman" w:cs="Times New Roman"/>
          <w:sz w:val="28"/>
          <w:szCs w:val="28"/>
        </w:rPr>
        <w:t>Виды дыхания. Дыхательная гимнастика. Приемы концентрации внимания. Снижение мышечного напряжения. Визуализация. Самовнушение.</w:t>
      </w:r>
    </w:p>
    <w:p w:rsidR="00A0577A" w:rsidRPr="00E42C15" w:rsidRDefault="00A0577A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283" w:rsidRPr="00FC683A" w:rsidRDefault="00E42C15" w:rsidP="00A05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77A">
        <w:rPr>
          <w:rFonts w:ascii="Times New Roman" w:hAnsi="Times New Roman" w:cs="Times New Roman"/>
          <w:b/>
          <w:sz w:val="28"/>
          <w:szCs w:val="28"/>
        </w:rPr>
        <w:t>Тема № 10.</w:t>
      </w:r>
      <w:r w:rsidRPr="00E42C15">
        <w:rPr>
          <w:rFonts w:ascii="Times New Roman" w:hAnsi="Times New Roman" w:cs="Times New Roman"/>
          <w:sz w:val="28"/>
          <w:szCs w:val="28"/>
        </w:rPr>
        <w:t xml:space="preserve"> Деловая игра «Организация аварийно-спасательных и других неотложных работ с учетом психологических аспектов состояния и поведения пострадавших в ЧС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C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2C15">
        <w:rPr>
          <w:rFonts w:ascii="Times New Roman" w:hAnsi="Times New Roman" w:cs="Times New Roman"/>
          <w:sz w:val="28"/>
          <w:szCs w:val="28"/>
        </w:rPr>
        <w:t>озникшей в ходе международных спортивных мероприятий».</w:t>
      </w:r>
    </w:p>
    <w:sectPr w:rsidR="00915283" w:rsidRPr="00FC683A" w:rsidSect="0023374F">
      <w:pgSz w:w="11906" w:h="16838"/>
      <w:pgMar w:top="851" w:right="42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85E" w:rsidRDefault="00A9485E" w:rsidP="00915283">
      <w:pPr>
        <w:spacing w:after="0" w:line="240" w:lineRule="auto"/>
      </w:pPr>
      <w:r>
        <w:separator/>
      </w:r>
    </w:p>
  </w:endnote>
  <w:endnote w:type="continuationSeparator" w:id="0">
    <w:p w:rsidR="00A9485E" w:rsidRDefault="00A9485E" w:rsidP="0091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85E" w:rsidRDefault="00A9485E" w:rsidP="00915283">
      <w:pPr>
        <w:spacing w:after="0" w:line="240" w:lineRule="auto"/>
      </w:pPr>
      <w:r>
        <w:separator/>
      </w:r>
    </w:p>
  </w:footnote>
  <w:footnote w:type="continuationSeparator" w:id="0">
    <w:p w:rsidR="00A9485E" w:rsidRDefault="00A9485E" w:rsidP="0091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051360"/>
      <w:docPartObj>
        <w:docPartGallery w:val="Page Numbers (Top of Page)"/>
        <w:docPartUnique/>
      </w:docPartObj>
    </w:sdtPr>
    <w:sdtContent>
      <w:p w:rsidR="006A2FD5" w:rsidRDefault="006A2F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77A">
          <w:rPr>
            <w:noProof/>
          </w:rPr>
          <w:t>21</w:t>
        </w:r>
        <w:r>
          <w:fldChar w:fldCharType="end"/>
        </w:r>
      </w:p>
    </w:sdtContent>
  </w:sdt>
  <w:p w:rsidR="006A2FD5" w:rsidRDefault="006A2F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62EF"/>
    <w:multiLevelType w:val="hybridMultilevel"/>
    <w:tmpl w:val="0C0A39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9A3C82"/>
    <w:multiLevelType w:val="hybridMultilevel"/>
    <w:tmpl w:val="0C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E544B"/>
    <w:multiLevelType w:val="hybridMultilevel"/>
    <w:tmpl w:val="273A44BE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F65FC"/>
    <w:multiLevelType w:val="hybridMultilevel"/>
    <w:tmpl w:val="F1C6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E3029"/>
    <w:multiLevelType w:val="hybridMultilevel"/>
    <w:tmpl w:val="8DDC9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20D87"/>
    <w:multiLevelType w:val="hybridMultilevel"/>
    <w:tmpl w:val="5F9A155A"/>
    <w:lvl w:ilvl="0" w:tplc="7534AD9C">
      <w:start w:val="1"/>
      <w:numFmt w:val="bullet"/>
      <w:lvlText w:val="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6">
    <w:nsid w:val="79D95E6F"/>
    <w:multiLevelType w:val="hybridMultilevel"/>
    <w:tmpl w:val="91340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91"/>
    <w:rsid w:val="000152C4"/>
    <w:rsid w:val="00036191"/>
    <w:rsid w:val="001B3B03"/>
    <w:rsid w:val="001F2CB5"/>
    <w:rsid w:val="0023374F"/>
    <w:rsid w:val="003D618D"/>
    <w:rsid w:val="00536D4F"/>
    <w:rsid w:val="00591F4B"/>
    <w:rsid w:val="006A2FD5"/>
    <w:rsid w:val="006B753F"/>
    <w:rsid w:val="00910EDB"/>
    <w:rsid w:val="00915283"/>
    <w:rsid w:val="00956FCB"/>
    <w:rsid w:val="009E2B06"/>
    <w:rsid w:val="00A0577A"/>
    <w:rsid w:val="00A9485E"/>
    <w:rsid w:val="00C412BD"/>
    <w:rsid w:val="00D835D1"/>
    <w:rsid w:val="00E42C15"/>
    <w:rsid w:val="00EA2426"/>
    <w:rsid w:val="00F63C61"/>
    <w:rsid w:val="00F9652F"/>
    <w:rsid w:val="00FA699A"/>
    <w:rsid w:val="00FC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283"/>
  </w:style>
  <w:style w:type="paragraph" w:styleId="a5">
    <w:name w:val="footer"/>
    <w:basedOn w:val="a"/>
    <w:link w:val="a6"/>
    <w:uiPriority w:val="99"/>
    <w:unhideWhenUsed/>
    <w:rsid w:val="009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283"/>
  </w:style>
  <w:style w:type="paragraph" w:styleId="a7">
    <w:name w:val="List Paragraph"/>
    <w:basedOn w:val="a"/>
    <w:uiPriority w:val="34"/>
    <w:qFormat/>
    <w:rsid w:val="003D618D"/>
    <w:pPr>
      <w:ind w:left="720"/>
      <w:contextualSpacing/>
    </w:pPr>
  </w:style>
  <w:style w:type="table" w:styleId="a8">
    <w:name w:val="Table Grid"/>
    <w:basedOn w:val="a1"/>
    <w:uiPriority w:val="59"/>
    <w:rsid w:val="006A2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283"/>
  </w:style>
  <w:style w:type="paragraph" w:styleId="a5">
    <w:name w:val="footer"/>
    <w:basedOn w:val="a"/>
    <w:link w:val="a6"/>
    <w:uiPriority w:val="99"/>
    <w:unhideWhenUsed/>
    <w:rsid w:val="009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283"/>
  </w:style>
  <w:style w:type="paragraph" w:styleId="a7">
    <w:name w:val="List Paragraph"/>
    <w:basedOn w:val="a"/>
    <w:uiPriority w:val="34"/>
    <w:qFormat/>
    <w:rsid w:val="003D618D"/>
    <w:pPr>
      <w:ind w:left="720"/>
      <w:contextualSpacing/>
    </w:pPr>
  </w:style>
  <w:style w:type="table" w:styleId="a8">
    <w:name w:val="Table Grid"/>
    <w:basedOn w:val="a1"/>
    <w:uiPriority w:val="59"/>
    <w:rsid w:val="006A2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94259-4C6F-42DF-A18B-3AE0379D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21</Pages>
  <Words>5006</Words>
  <Characters>28535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33475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Русских</dc:creator>
  <cp:keywords/>
  <dc:description/>
  <cp:lastModifiedBy>Русских</cp:lastModifiedBy>
  <cp:revision>12</cp:revision>
  <dcterms:created xsi:type="dcterms:W3CDTF">2016-02-06T16:34:00Z</dcterms:created>
  <dcterms:modified xsi:type="dcterms:W3CDTF">2016-02-07T18:03:00Z</dcterms:modified>
</cp:coreProperties>
</file>