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E6" w:rsidRPr="00DB238E" w:rsidRDefault="000E5131">
      <w:pPr>
        <w:spacing w:before="34"/>
        <w:ind w:left="2687" w:right="2612"/>
        <w:jc w:val="center"/>
        <w:rPr>
          <w:sz w:val="28"/>
          <w:lang w:val="ru-RU"/>
        </w:rPr>
      </w:pPr>
      <w:r w:rsidRPr="00DB238E">
        <w:rPr>
          <w:sz w:val="28"/>
          <w:lang w:val="ru-RU"/>
        </w:rPr>
        <w:t>ОАО «КАМАЗПОЖТЕХНИКА»</w:t>
      </w:r>
    </w:p>
    <w:p w:rsidR="00B854E6" w:rsidRPr="00DB238E" w:rsidRDefault="000E5131">
      <w:pPr>
        <w:spacing w:line="242" w:lineRule="auto"/>
        <w:ind w:left="2326" w:right="2251" w:firstLine="1"/>
        <w:jc w:val="center"/>
        <w:rPr>
          <w:sz w:val="28"/>
          <w:lang w:val="ru-RU"/>
        </w:rPr>
      </w:pPr>
      <w:r w:rsidRPr="00DB238E">
        <w:rPr>
          <w:sz w:val="28"/>
          <w:lang w:val="ru-RU"/>
        </w:rPr>
        <w:t>Открытое акционерное общество КАМАЗьский завод пожарной техники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4"/>
          <w:lang w:val="ru-RU"/>
        </w:rPr>
      </w:pPr>
    </w:p>
    <w:tbl>
      <w:tblPr>
        <w:tblStyle w:val="TableNormal"/>
        <w:tblW w:w="0" w:type="auto"/>
        <w:tblInd w:w="4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451"/>
        <w:gridCol w:w="4293"/>
      </w:tblGrid>
      <w:tr w:rsidR="00B854E6" w:rsidRPr="00DB238E">
        <w:trPr>
          <w:trHeight w:hRule="exact" w:val="258"/>
        </w:trPr>
        <w:tc>
          <w:tcPr>
            <w:tcW w:w="4451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4293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276"/>
        </w:trPr>
        <w:tc>
          <w:tcPr>
            <w:tcW w:w="4451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4293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414"/>
        </w:trPr>
        <w:tc>
          <w:tcPr>
            <w:tcW w:w="4451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4293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595"/>
        </w:trPr>
        <w:tc>
          <w:tcPr>
            <w:tcW w:w="4451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4293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439"/>
        </w:trPr>
        <w:tc>
          <w:tcPr>
            <w:tcW w:w="4451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4293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</w:tbl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spacing w:before="1"/>
        <w:rPr>
          <w:sz w:val="28"/>
          <w:lang w:val="ru-RU"/>
        </w:rPr>
      </w:pPr>
    </w:p>
    <w:p w:rsidR="00B854E6" w:rsidRPr="00DB238E" w:rsidRDefault="000E5131">
      <w:pPr>
        <w:ind w:left="2687" w:right="2611"/>
        <w:jc w:val="center"/>
        <w:rPr>
          <w:b/>
          <w:sz w:val="32"/>
          <w:lang w:val="ru-RU"/>
        </w:rPr>
      </w:pPr>
      <w:r w:rsidRPr="00DB238E">
        <w:rPr>
          <w:b/>
          <w:sz w:val="32"/>
          <w:lang w:val="ru-RU"/>
        </w:rPr>
        <w:t>Автоцистерна пожарная АЦ 3.0-40 (4326)</w:t>
      </w:r>
    </w:p>
    <w:p w:rsidR="00B854E6" w:rsidRPr="00DB238E" w:rsidRDefault="00B854E6">
      <w:pPr>
        <w:pStyle w:val="a3"/>
        <w:rPr>
          <w:b/>
          <w:sz w:val="32"/>
          <w:lang w:val="ru-RU"/>
        </w:rPr>
      </w:pPr>
    </w:p>
    <w:p w:rsidR="00B854E6" w:rsidRPr="00DB238E" w:rsidRDefault="00B854E6">
      <w:pPr>
        <w:pStyle w:val="a3"/>
        <w:rPr>
          <w:b/>
          <w:sz w:val="32"/>
          <w:lang w:val="ru-RU"/>
        </w:rPr>
      </w:pPr>
    </w:p>
    <w:p w:rsidR="00B854E6" w:rsidRPr="00DB238E" w:rsidRDefault="000E5131">
      <w:pPr>
        <w:ind w:left="2496" w:right="2422"/>
        <w:jc w:val="center"/>
        <w:rPr>
          <w:b/>
          <w:sz w:val="32"/>
          <w:lang w:val="ru-RU"/>
        </w:rPr>
      </w:pPr>
      <w:r w:rsidRPr="00DB238E">
        <w:rPr>
          <w:b/>
          <w:sz w:val="32"/>
          <w:lang w:val="ru-RU"/>
        </w:rPr>
        <w:t>Руководство по эксплуатации 46К3-00.00.000 РЭ</w:t>
      </w:r>
    </w:p>
    <w:p w:rsidR="00B854E6" w:rsidRPr="00DB238E" w:rsidRDefault="00B854E6">
      <w:pPr>
        <w:jc w:val="center"/>
        <w:rPr>
          <w:sz w:val="32"/>
          <w:lang w:val="ru-RU"/>
        </w:rPr>
        <w:sectPr w:rsidR="00B854E6" w:rsidRPr="00DB238E">
          <w:type w:val="continuous"/>
          <w:pgSz w:w="11910" w:h="16850"/>
          <w:pgMar w:top="1340" w:right="960" w:bottom="280" w:left="1680" w:header="720" w:footer="720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2"/>
        <w:rPr>
          <w:b/>
          <w:sz w:val="16"/>
          <w:lang w:val="ru-RU"/>
        </w:rPr>
      </w:pPr>
    </w:p>
    <w:p w:rsidR="00B854E6" w:rsidRDefault="000E5131">
      <w:pPr>
        <w:spacing w:before="69"/>
        <w:ind w:left="92" w:right="173"/>
        <w:jc w:val="center"/>
        <w:rPr>
          <w:b/>
          <w:sz w:val="24"/>
        </w:rPr>
      </w:pPr>
      <w:r>
        <w:rPr>
          <w:b/>
          <w:sz w:val="24"/>
        </w:rPr>
        <w:t>ВНИМАНИЕ!</w:t>
      </w:r>
    </w:p>
    <w:p w:rsidR="00B854E6" w:rsidRDefault="00B854E6">
      <w:pPr>
        <w:pStyle w:val="a3"/>
        <w:spacing w:before="1"/>
        <w:rPr>
          <w:b/>
          <w:sz w:val="33"/>
        </w:rPr>
      </w:pP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9"/>
        </w:tabs>
        <w:spacing w:line="237" w:lineRule="auto"/>
        <w:ind w:right="105" w:hanging="427"/>
        <w:jc w:val="both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Запасное колесо установлено на автоцистерне только для транспортировки от завода-изготовителя до ПЧ потребителя. По завершении транспортировки запасное колесо снять и передать на склад</w:t>
      </w:r>
      <w:r w:rsidRPr="00DB238E">
        <w:rPr>
          <w:b/>
          <w:spacing w:val="-11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ПЧ.</w:t>
      </w:r>
    </w:p>
    <w:p w:rsidR="00B854E6" w:rsidRPr="00DB238E" w:rsidRDefault="00B854E6">
      <w:pPr>
        <w:pStyle w:val="a3"/>
        <w:spacing w:before="1"/>
        <w:rPr>
          <w:b/>
          <w:sz w:val="21"/>
          <w:lang w:val="ru-RU"/>
        </w:rPr>
      </w:pP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8"/>
          <w:tab w:val="left" w:pos="529"/>
        </w:tabs>
        <w:ind w:hanging="427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Вращение насоса без подачи воды не</w:t>
      </w:r>
      <w:r w:rsidRPr="00DB238E">
        <w:rPr>
          <w:b/>
          <w:spacing w:val="-13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допускается!</w:t>
      </w: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8"/>
          <w:tab w:val="left" w:pos="529"/>
        </w:tabs>
        <w:spacing w:before="138"/>
        <w:ind w:hanging="427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Перед подъѐмом каб</w:t>
      </w:r>
      <w:r w:rsidRPr="00DB238E">
        <w:rPr>
          <w:b/>
          <w:sz w:val="24"/>
          <w:lang w:val="ru-RU"/>
        </w:rPr>
        <w:t>ины необходимо: отсоединить 4 защелки внутри</w:t>
      </w:r>
      <w:r w:rsidRPr="00DB238E">
        <w:rPr>
          <w:b/>
          <w:spacing w:val="-18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салона!</w:t>
      </w: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9"/>
        </w:tabs>
        <w:spacing w:before="135"/>
        <w:ind w:left="526" w:right="102" w:hanging="425"/>
        <w:jc w:val="both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Для случаев экстренного отключения насоса на автомобиле установлен дистанционный привод выключения</w:t>
      </w:r>
      <w:r w:rsidRPr="00DB238E">
        <w:rPr>
          <w:b/>
          <w:spacing w:val="-20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сцепления</w:t>
      </w:r>
    </w:p>
    <w:p w:rsidR="00B854E6" w:rsidRPr="00DB238E" w:rsidRDefault="00B854E6">
      <w:pPr>
        <w:jc w:val="both"/>
        <w:rPr>
          <w:sz w:val="24"/>
          <w:lang w:val="ru-RU"/>
        </w:rPr>
        <w:sectPr w:rsidR="00B854E6" w:rsidRPr="00DB238E">
          <w:headerReference w:type="default" r:id="rId7"/>
          <w:footerReference w:type="default" r:id="rId8"/>
          <w:pgSz w:w="11910" w:h="16850"/>
          <w:pgMar w:top="780" w:right="660" w:bottom="760" w:left="1260" w:header="585" w:footer="575" w:gutter="0"/>
          <w:pgNumType w:start="2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7"/>
        <w:rPr>
          <w:b/>
          <w:sz w:val="19"/>
          <w:lang w:val="ru-RU"/>
        </w:rPr>
      </w:pPr>
    </w:p>
    <w:p w:rsidR="00B854E6" w:rsidRDefault="000E5131">
      <w:pPr>
        <w:pStyle w:val="a3"/>
        <w:spacing w:before="1"/>
        <w:ind w:left="3819" w:right="4247"/>
        <w:jc w:val="center"/>
      </w:pPr>
      <w:r>
        <w:t>СОДЕРЖАНИЕ</w:t>
      </w:r>
    </w:p>
    <w:p w:rsidR="00B854E6" w:rsidRDefault="00B854E6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5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563"/>
        <w:gridCol w:w="937"/>
        <w:gridCol w:w="6215"/>
        <w:gridCol w:w="1052"/>
      </w:tblGrid>
      <w:tr w:rsidR="00B854E6">
        <w:trPr>
          <w:trHeight w:hRule="exact" w:val="215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B854E6"/>
        </w:tc>
        <w:tc>
          <w:tcPr>
            <w:tcW w:w="6215" w:type="dxa"/>
          </w:tcPr>
          <w:p w:rsidR="00B854E6" w:rsidRDefault="00B854E6"/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04" w:lineRule="exact"/>
              <w:ind w:left="413" w:right="179"/>
              <w:jc w:val="center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07" w:right="-1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6215" w:type="dxa"/>
          </w:tcPr>
          <w:p w:rsidR="00B854E6" w:rsidRDefault="00B854E6"/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Назначение изделия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Состав изделия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tabs>
                <w:tab w:val="left" w:pos="964"/>
              </w:tabs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Рис. 1.</w:t>
            </w:r>
            <w:r w:rsidRPr="00DB238E">
              <w:rPr>
                <w:sz w:val="20"/>
                <w:lang w:val="ru-RU"/>
              </w:rPr>
              <w:tab/>
              <w:t>Автоцистерна пожарная. Общий</w:t>
            </w:r>
            <w:r w:rsidRPr="00DB238E">
              <w:rPr>
                <w:spacing w:val="-1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вид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Основные технические данные и характеристики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Устройство и работа основных частей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Шасси.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Насосная установка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Привод пожарного насоса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Система вакуумная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5.4.1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Вакуумный кран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Система управления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5.5.1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Принцип работы пневмоцилиндра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Кузов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5.6.1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Цистерна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5.6.2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Отсеки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Пенобак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5.8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Лафетный ствол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Кабина боевого расчета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Рис.2.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Насосная установка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3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Схема водопенных коммуникаций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4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Привод пожарного насоса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5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Вакуумный кран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6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Механизм управления оборотами насоса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7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Привод выключения сцепления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 8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Схема работы пневмоцилиндра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49" w:right="-1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Электрооборудование пожарного автомобиля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B854E6">
        <w:trPr>
          <w:trHeight w:hRule="exact" w:val="461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before="104" w:line="240" w:lineRule="auto"/>
              <w:ind w:left="170" w:right="-1"/>
              <w:rPr>
                <w:sz w:val="20"/>
              </w:rPr>
            </w:pPr>
            <w:r>
              <w:rPr>
                <w:sz w:val="20"/>
              </w:rPr>
              <w:t>Рис. 9</w:t>
            </w:r>
          </w:p>
        </w:tc>
        <w:tc>
          <w:tcPr>
            <w:tcW w:w="6215" w:type="dxa"/>
          </w:tcPr>
          <w:p w:rsidR="00B854E6" w:rsidRPr="00DB238E" w:rsidRDefault="000E5131">
            <w:pPr>
              <w:pStyle w:val="TableParagraph"/>
              <w:spacing w:line="240" w:lineRule="auto"/>
              <w:ind w:left="21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Электрооборудование дополнительное. Схема электрическая соединений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before="104" w:line="240" w:lineRule="auto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B854E6">
        <w:trPr>
          <w:trHeight w:hRule="exact" w:val="231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19" w:right="-1"/>
              <w:rPr>
                <w:sz w:val="20"/>
              </w:rPr>
            </w:pPr>
            <w:r>
              <w:rPr>
                <w:sz w:val="20"/>
              </w:rPr>
              <w:t>Рис. 10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Схема электронного включения КОМ-1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49" w:right="-1"/>
              <w:rPr>
                <w:sz w:val="20"/>
              </w:rPr>
            </w:pPr>
            <w:r>
              <w:rPr>
                <w:sz w:val="20"/>
              </w:rPr>
              <w:t>5.11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r>
              <w:rPr>
                <w:sz w:val="20"/>
              </w:rPr>
              <w:t>Пожарно-техническое вооружение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Контрольно-измерительные приборы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Маркировка, пломбирование и упаковка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указания по эксплуатации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Указание мер безопасности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Подготовка к эксплуатации автоцистерны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Порядок работы  пожарного автомобиля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8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Проверка технического состояния и техническое обслуживание автомобиля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Перечень работ при техническом обслуживании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Перечень характерных неисправностей и методы их устранения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B854E6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Правила хранения и консервации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B854E6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Транспортирование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B854E6">
        <w:trPr>
          <w:trHeight w:hRule="exact" w:val="214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Указание по смазке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B854E6" w:rsidRDefault="00B854E6">
      <w:pPr>
        <w:spacing w:line="218" w:lineRule="exact"/>
        <w:jc w:val="center"/>
        <w:rPr>
          <w:sz w:val="20"/>
        </w:rPr>
        <w:sectPr w:rsidR="00B854E6">
          <w:pgSz w:w="11910" w:h="16850"/>
          <w:pgMar w:top="780" w:right="740" w:bottom="760" w:left="1680" w:header="585" w:footer="575" w:gutter="0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  <w:rPr>
          <w:sz w:val="23"/>
        </w:rPr>
      </w:pPr>
    </w:p>
    <w:p w:rsidR="00B854E6" w:rsidRDefault="000E5131">
      <w:pPr>
        <w:pStyle w:val="Heading1"/>
        <w:spacing w:before="73"/>
        <w:ind w:left="810" w:right="8229"/>
        <w:jc w:val="center"/>
      </w:pPr>
      <w:r>
        <w:t>1 Введение</w:t>
      </w:r>
    </w:p>
    <w:p w:rsidR="00B854E6" w:rsidRPr="00DB238E" w:rsidRDefault="000E5131">
      <w:pPr>
        <w:pStyle w:val="a3"/>
        <w:ind w:left="261" w:right="105" w:firstLine="566"/>
        <w:jc w:val="both"/>
        <w:rPr>
          <w:lang w:val="ru-RU"/>
        </w:rPr>
      </w:pPr>
      <w:r w:rsidRPr="00DB238E">
        <w:rPr>
          <w:lang w:val="ru-RU"/>
        </w:rPr>
        <w:t>Руководство по эксплуатации автоцистерны пожарной АЦ 3.0-40 (4326) (далее – автоцистерна или изделие) имеет целью подготовить обслуживающий персонал к грамотной эксплуатации пожарного автомобиля и обеспечить постоянную готовность пожарного автомобиля к раб</w:t>
      </w:r>
      <w:r w:rsidRPr="00DB238E">
        <w:rPr>
          <w:lang w:val="ru-RU"/>
        </w:rPr>
        <w:t>оте.</w:t>
      </w:r>
    </w:p>
    <w:p w:rsidR="00B854E6" w:rsidRPr="00DB238E" w:rsidRDefault="000E5131">
      <w:pPr>
        <w:pStyle w:val="a3"/>
        <w:ind w:left="119" w:right="105" w:firstLine="568"/>
        <w:jc w:val="both"/>
        <w:rPr>
          <w:lang w:val="ru-RU"/>
        </w:rPr>
      </w:pPr>
      <w:r w:rsidRPr="00DB238E">
        <w:rPr>
          <w:lang w:val="ru-RU"/>
        </w:rPr>
        <w:t>Дополнительно необходимо пользоваться «Руководством по эксплуатации автомобиля КАМАЗ-4326», руководством по эксплуатации «Насос центробежный пожарный комбинированный НЦПК-40/100-4/400» и другими документами, указанными в разделе «Документация» формуляра 46</w:t>
      </w:r>
      <w:r w:rsidRPr="00DB238E">
        <w:rPr>
          <w:lang w:val="ru-RU"/>
        </w:rPr>
        <w:t>К3-00.00.000 ФО.</w:t>
      </w:r>
    </w:p>
    <w:p w:rsidR="00B854E6" w:rsidRPr="00DB238E" w:rsidRDefault="000E5131">
      <w:pPr>
        <w:pStyle w:val="a3"/>
        <w:ind w:left="688"/>
        <w:rPr>
          <w:lang w:val="ru-RU"/>
        </w:rPr>
      </w:pPr>
      <w:r w:rsidRPr="00DB238E">
        <w:rPr>
          <w:lang w:val="ru-RU"/>
        </w:rPr>
        <w:t>Эксплуатация неисправного пожарного автомобиля не разрешается.</w:t>
      </w:r>
    </w:p>
    <w:p w:rsidR="00B854E6" w:rsidRPr="00DB238E" w:rsidRDefault="000E5131">
      <w:pPr>
        <w:pStyle w:val="a3"/>
        <w:ind w:left="261" w:firstLine="427"/>
        <w:rPr>
          <w:lang w:val="ru-RU"/>
        </w:rPr>
      </w:pPr>
      <w:r w:rsidRPr="00DB238E">
        <w:rPr>
          <w:lang w:val="ru-RU"/>
        </w:rPr>
        <w:t>Конструкция пожарного автомобиля непрерывно совершенствуется, поэтому незначительные изменения могут быть не отражены в настоящем РЭ.</w:t>
      </w:r>
    </w:p>
    <w:p w:rsidR="00B854E6" w:rsidRPr="00DB238E" w:rsidRDefault="000E5131">
      <w:pPr>
        <w:pStyle w:val="a3"/>
        <w:ind w:left="261" w:firstLine="427"/>
        <w:rPr>
          <w:lang w:val="ru-RU"/>
        </w:rPr>
      </w:pPr>
      <w:r w:rsidRPr="00DB238E">
        <w:rPr>
          <w:lang w:val="ru-RU"/>
        </w:rPr>
        <w:t>Доработки и изменения конструкции автомоби</w:t>
      </w:r>
      <w:r w:rsidRPr="00DB238E">
        <w:rPr>
          <w:lang w:val="ru-RU"/>
        </w:rPr>
        <w:t>ля в эксплуатации без согласования с предприятием- изготовителем не допускаются.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Heading1"/>
        <w:ind w:left="688"/>
        <w:rPr>
          <w:lang w:val="ru-RU"/>
        </w:rPr>
      </w:pPr>
      <w:r w:rsidRPr="00DB238E">
        <w:rPr>
          <w:lang w:val="ru-RU"/>
        </w:rPr>
        <w:t>2 Назначение изделия</w:t>
      </w:r>
    </w:p>
    <w:p w:rsidR="00B854E6" w:rsidRPr="00DB238E" w:rsidRDefault="000E5131">
      <w:pPr>
        <w:pStyle w:val="a3"/>
        <w:spacing w:before="2" w:line="228" w:lineRule="exact"/>
        <w:ind w:left="119" w:firstLine="568"/>
        <w:rPr>
          <w:lang w:val="ru-RU"/>
        </w:rPr>
      </w:pPr>
      <w:r w:rsidRPr="00DB238E">
        <w:rPr>
          <w:lang w:val="ru-RU"/>
        </w:rPr>
        <w:t>Изделие предназначено для доставки к месту пожара боевого расчѐта, воды, пенообразователя и пожарно- технического оборудования, для тушения водой или воз</w:t>
      </w:r>
      <w:r w:rsidRPr="00DB238E">
        <w:rPr>
          <w:lang w:val="ru-RU"/>
        </w:rPr>
        <w:t>душно-механической пеной.</w:t>
      </w:r>
    </w:p>
    <w:p w:rsidR="00B854E6" w:rsidRPr="00DB238E" w:rsidRDefault="000E5131">
      <w:pPr>
        <w:pStyle w:val="a3"/>
        <w:spacing w:line="242" w:lineRule="auto"/>
        <w:ind w:left="119" w:firstLine="568"/>
        <w:rPr>
          <w:lang w:val="ru-RU"/>
        </w:rPr>
      </w:pPr>
      <w:r w:rsidRPr="00DB238E">
        <w:rPr>
          <w:lang w:val="ru-RU"/>
        </w:rPr>
        <w:t>Изделие может эксплуатироваться в районах умеренного климата с годовым перепадом температур в пределах от +40</w:t>
      </w:r>
      <w:r>
        <w:rPr>
          <w:rFonts w:ascii="Symbol" w:hAnsi="Symbol"/>
        </w:rPr>
        <w:t></w:t>
      </w:r>
      <w:r w:rsidRPr="00DB238E">
        <w:rPr>
          <w:lang w:val="ru-RU"/>
        </w:rPr>
        <w:t>С до –40</w:t>
      </w:r>
      <w:r>
        <w:rPr>
          <w:rFonts w:ascii="Symbol" w:hAnsi="Symbol"/>
        </w:rPr>
        <w:t></w:t>
      </w:r>
      <w:r w:rsidRPr="00DB238E">
        <w:rPr>
          <w:lang w:val="ru-RU"/>
        </w:rPr>
        <w:t>С.</w:t>
      </w:r>
    </w:p>
    <w:p w:rsidR="00B854E6" w:rsidRPr="00DB238E" w:rsidRDefault="000E5131">
      <w:pPr>
        <w:pStyle w:val="a3"/>
        <w:spacing w:line="225" w:lineRule="exact"/>
        <w:ind w:left="688"/>
        <w:rPr>
          <w:lang w:val="ru-RU"/>
        </w:rPr>
      </w:pPr>
      <w:r w:rsidRPr="00DB238E">
        <w:rPr>
          <w:lang w:val="ru-RU"/>
        </w:rPr>
        <w:t>Пример условного обозначения: «Автоцистерна пожарная АЦ 3.0-40 (4326)».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544"/>
        <w:rPr>
          <w:lang w:val="ru-RU"/>
        </w:rPr>
      </w:pPr>
      <w:r w:rsidRPr="00DB238E">
        <w:rPr>
          <w:lang w:val="ru-RU"/>
        </w:rPr>
        <w:t>3 Состав изделия</w:t>
      </w:r>
    </w:p>
    <w:p w:rsidR="00B854E6" w:rsidRPr="00DB238E" w:rsidRDefault="00B854E6">
      <w:pPr>
        <w:pStyle w:val="a3"/>
        <w:spacing w:before="5"/>
        <w:rPr>
          <w:b/>
          <w:sz w:val="19"/>
          <w:lang w:val="ru-RU"/>
        </w:rPr>
      </w:pPr>
    </w:p>
    <w:p w:rsidR="00B854E6" w:rsidRPr="00DB238E" w:rsidRDefault="000E5131">
      <w:pPr>
        <w:pStyle w:val="a3"/>
        <w:ind w:left="544"/>
        <w:rPr>
          <w:lang w:val="ru-RU"/>
        </w:rPr>
      </w:pPr>
      <w:r w:rsidRPr="00DB238E">
        <w:rPr>
          <w:lang w:val="ru-RU"/>
        </w:rPr>
        <w:t>Общий вид автоци</w:t>
      </w:r>
      <w:r w:rsidRPr="00DB238E">
        <w:rPr>
          <w:lang w:val="ru-RU"/>
        </w:rPr>
        <w:t>стерны приведен на рисунке 1. Изделие включает в себя следующие составные части:</w:t>
      </w:r>
    </w:p>
    <w:p w:rsidR="00B854E6" w:rsidRDefault="000E5131">
      <w:pPr>
        <w:pStyle w:val="a4"/>
        <w:numPr>
          <w:ilvl w:val="0"/>
          <w:numId w:val="22"/>
        </w:numPr>
        <w:tabs>
          <w:tab w:val="left" w:pos="763"/>
        </w:tabs>
        <w:rPr>
          <w:sz w:val="20"/>
        </w:rPr>
      </w:pPr>
      <w:r>
        <w:rPr>
          <w:sz w:val="20"/>
        </w:rPr>
        <w:t>шасси</w:t>
      </w:r>
      <w:r>
        <w:rPr>
          <w:spacing w:val="-9"/>
          <w:sz w:val="20"/>
        </w:rPr>
        <w:t xml:space="preserve"> </w:t>
      </w:r>
      <w:r>
        <w:rPr>
          <w:sz w:val="20"/>
        </w:rPr>
        <w:t>КАМАЗ-4326;</w:t>
      </w:r>
    </w:p>
    <w:p w:rsidR="00B854E6" w:rsidRDefault="000E5131">
      <w:pPr>
        <w:pStyle w:val="a4"/>
        <w:numPr>
          <w:ilvl w:val="0"/>
          <w:numId w:val="22"/>
        </w:numPr>
        <w:tabs>
          <w:tab w:val="left" w:pos="763"/>
        </w:tabs>
        <w:rPr>
          <w:sz w:val="20"/>
        </w:rPr>
      </w:pPr>
      <w:r>
        <w:rPr>
          <w:sz w:val="20"/>
        </w:rPr>
        <w:t>насосную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установку;</w:t>
      </w:r>
    </w:p>
    <w:p w:rsidR="00B854E6" w:rsidRDefault="000E5131">
      <w:pPr>
        <w:pStyle w:val="a3"/>
        <w:ind w:left="544"/>
      </w:pPr>
      <w:r>
        <w:t>2) привод насоса;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r>
        <w:rPr>
          <w:sz w:val="20"/>
        </w:rPr>
        <w:t>вакуумную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систему;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r>
        <w:rPr>
          <w:sz w:val="20"/>
        </w:rPr>
        <w:t>систему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управления;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rPr>
          <w:sz w:val="20"/>
        </w:rPr>
      </w:pPr>
      <w:r>
        <w:rPr>
          <w:sz w:val="20"/>
        </w:rPr>
        <w:t>кузов, включающий цистерну,</w:t>
      </w:r>
      <w:r>
        <w:rPr>
          <w:spacing w:val="-11"/>
          <w:sz w:val="20"/>
        </w:rPr>
        <w:t xml:space="preserve"> </w:t>
      </w:r>
      <w:r>
        <w:rPr>
          <w:sz w:val="20"/>
        </w:rPr>
        <w:t>отсеки;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rPr>
          <w:sz w:val="20"/>
        </w:rPr>
      </w:pPr>
      <w:r>
        <w:rPr>
          <w:sz w:val="20"/>
        </w:rPr>
        <w:t>бак для</w:t>
      </w:r>
      <w:r>
        <w:rPr>
          <w:spacing w:val="-8"/>
          <w:sz w:val="20"/>
        </w:rPr>
        <w:t xml:space="preserve"> </w:t>
      </w:r>
      <w:r>
        <w:rPr>
          <w:sz w:val="20"/>
        </w:rPr>
        <w:t>пенообразователя;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before="1"/>
        <w:rPr>
          <w:sz w:val="20"/>
        </w:rPr>
      </w:pPr>
      <w:r>
        <w:rPr>
          <w:sz w:val="20"/>
        </w:rPr>
        <w:t>кабину боевого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расчета;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r>
        <w:rPr>
          <w:sz w:val="20"/>
        </w:rPr>
        <w:t>ствол лафетный</w:t>
      </w:r>
      <w:r>
        <w:rPr>
          <w:spacing w:val="-10"/>
          <w:sz w:val="20"/>
        </w:rPr>
        <w:t xml:space="preserve"> </w:t>
      </w:r>
      <w:r>
        <w:rPr>
          <w:sz w:val="20"/>
        </w:rPr>
        <w:t>стационарный;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863"/>
        </w:tabs>
        <w:spacing w:line="229" w:lineRule="exact"/>
        <w:ind w:left="862" w:hanging="318"/>
        <w:rPr>
          <w:sz w:val="20"/>
        </w:rPr>
      </w:pPr>
      <w:r>
        <w:rPr>
          <w:sz w:val="20"/>
        </w:rPr>
        <w:t>электрооборудование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дополнительное;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863"/>
        </w:tabs>
        <w:ind w:left="862" w:hanging="318"/>
        <w:rPr>
          <w:sz w:val="20"/>
        </w:rPr>
      </w:pPr>
      <w:r>
        <w:rPr>
          <w:sz w:val="20"/>
        </w:rPr>
        <w:t>пожарно-техническое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вооружение.</w:t>
      </w:r>
    </w:p>
    <w:p w:rsidR="00B854E6" w:rsidRDefault="00B854E6">
      <w:pPr>
        <w:rPr>
          <w:sz w:val="20"/>
        </w:rPr>
        <w:sectPr w:rsidR="00B854E6">
          <w:pgSz w:w="11910" w:h="16850"/>
          <w:pgMar w:top="780" w:right="740" w:bottom="760" w:left="1100" w:header="585" w:footer="575" w:gutter="0"/>
          <w:cols w:space="720"/>
        </w:sectPr>
      </w:pPr>
    </w:p>
    <w:p w:rsidR="00B854E6" w:rsidRDefault="000E5131">
      <w:pPr>
        <w:pStyle w:val="a3"/>
        <w:spacing w:before="53"/>
        <w:ind w:right="467"/>
        <w:jc w:val="right"/>
      </w:pPr>
      <w:r>
        <w:lastRenderedPageBreak/>
        <w:t xml:space="preserve">Руководство по эксплуатации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0E5131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217434</wp:posOffset>
            </wp:positionV>
            <wp:extent cx="9517843" cy="4457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84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7"/>
        <w:rPr>
          <w:sz w:val="17"/>
        </w:rPr>
      </w:pPr>
    </w:p>
    <w:p w:rsidR="00B854E6" w:rsidRPr="00DB238E" w:rsidRDefault="000E5131">
      <w:pPr>
        <w:pStyle w:val="Heading1"/>
        <w:spacing w:line="240" w:lineRule="auto"/>
        <w:ind w:left="4567"/>
        <w:rPr>
          <w:lang w:val="ru-RU"/>
        </w:rPr>
      </w:pPr>
      <w:r w:rsidRPr="00DB238E">
        <w:rPr>
          <w:lang w:val="ru-RU"/>
        </w:rPr>
        <w:t>Рисунок 1 - Автоцистерна пожарная АЦ 3.0-40 (4326). Общий вид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7"/>
        <w:rPr>
          <w:b/>
          <w:sz w:val="16"/>
          <w:lang w:val="ru-RU"/>
        </w:rPr>
      </w:pPr>
    </w:p>
    <w:p w:rsidR="00B854E6" w:rsidRDefault="000E5131">
      <w:pPr>
        <w:pStyle w:val="a3"/>
        <w:ind w:left="6395" w:right="7112"/>
        <w:jc w:val="center"/>
      </w:pPr>
      <w:r>
        <w:t>Лист 5 из 28 листов</w:t>
      </w:r>
    </w:p>
    <w:p w:rsidR="00B854E6" w:rsidRDefault="00B854E6">
      <w:pPr>
        <w:jc w:val="center"/>
        <w:sectPr w:rsidR="00B854E6">
          <w:headerReference w:type="default" r:id="rId10"/>
          <w:footerReference w:type="default" r:id="rId11"/>
          <w:pgSz w:w="16850" w:h="11910" w:orient="landscape"/>
          <w:pgMar w:top="500" w:right="520" w:bottom="280" w:left="1100" w:header="0" w:footer="0" w:gutter="0"/>
          <w:cols w:space="720"/>
        </w:sectPr>
      </w:pPr>
    </w:p>
    <w:p w:rsidR="00B854E6" w:rsidRDefault="00B854E6">
      <w:pPr>
        <w:pStyle w:val="a3"/>
        <w:spacing w:before="5"/>
        <w:rPr>
          <w:sz w:val="24"/>
        </w:rPr>
      </w:pPr>
      <w:r w:rsidRPr="00B854E6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56.3pt;margin-top:114.6pt;width:505.3pt;height:662.6pt;z-index:10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6683"/>
                    <w:gridCol w:w="3401"/>
                  </w:tblGrid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15" w:line="240" w:lineRule="auto"/>
                          <w:ind w:left="1151" w:right="88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Наименование показателей, единица измерения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40" w:lineRule="auto"/>
                          <w:ind w:left="1024" w:right="1005" w:firstLine="2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Значение (номинальное)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1 Вместимость цистерны для воды, 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Вместимость бака пенообразователя, 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11" w:line="240" w:lineRule="auto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Насос, тип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8" w:lineRule="exact"/>
                          <w:ind w:left="861" w:right="195" w:hanging="6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Центробежный, комбинированный НЦПК-40/100-4/400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 Расположение насоса и управление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заднем отсеке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8" w:lineRule="exact"/>
                          <w:ind w:left="420" w:right="887" w:hanging="28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3.2 Подача насоса в номинальном режиме (ступени нормального давления), л/с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11"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706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20"/>
                          </w:numPr>
                          <w:tabs>
                            <w:tab w:val="left" w:pos="440"/>
                          </w:tabs>
                          <w:spacing w:line="225" w:lineRule="exact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Напор  насоса в номинальном режиме, м, не</w:t>
                        </w:r>
                        <w:r w:rsidRPr="00DB238E">
                          <w:rPr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20"/>
                          </w:numPr>
                          <w:tabs>
                            <w:tab w:val="left" w:pos="555"/>
                          </w:tabs>
                          <w:spacing w:line="229" w:lineRule="exact"/>
                          <w:ind w:hanging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ступени нормального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давления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20"/>
                          </w:numPr>
                          <w:tabs>
                            <w:tab w:val="left" w:pos="504"/>
                          </w:tabs>
                          <w:spacing w:line="240" w:lineRule="auto"/>
                          <w:ind w:left="5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ступени высокого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давления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65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3.4. Наибольшая геометрическая высота всасывания, 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420" w:right="887" w:hanging="28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3.5 Подача насоса при геометрической высоте всасывания 7.5 м и номинальном напоре, л/с, не менее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3.6 Время заполнения насоса с высоты 7,5 м, с,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Привод насоса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 131-4202010-Б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4.1 Расчетный расход топлива на привод насоса, кг/ч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 Ствол лафетный стационарный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ЛС-С-40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5.1 Управление лафетным стволом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5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ручное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13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5.2 Рабочее давление ствола, кгс/см</w:t>
                        </w:r>
                        <w:r w:rsidRPr="00DB238E">
                          <w:rPr>
                            <w:position w:val="9"/>
                            <w:sz w:val="13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B854E6">
                    <w:trPr>
                      <w:trHeight w:hRule="exact" w:val="247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5.3 Расход воды максимальный, л/с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703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19"/>
                          </w:numPr>
                          <w:tabs>
                            <w:tab w:val="left" w:pos="440"/>
                          </w:tabs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Дальность подачи, м, не</w:t>
                        </w:r>
                        <w:r w:rsidRPr="00DB238E">
                          <w:rPr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9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сплошной водяной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струи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9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пенной струи при кратности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1210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8"/>
                          </w:numPr>
                          <w:tabs>
                            <w:tab w:val="left" w:pos="440"/>
                          </w:tabs>
                          <w:spacing w:before="17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Углы поворота,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град: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8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горизонтальной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8"/>
                          </w:numPr>
                          <w:tabs>
                            <w:tab w:val="left" w:pos="784"/>
                            <w:tab w:val="left" w:pos="785"/>
                          </w:tabs>
                          <w:spacing w:before="1"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вертикальной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3"/>
                            <w:numId w:val="18"/>
                          </w:numPr>
                          <w:tabs>
                            <w:tab w:val="left" w:pos="1271"/>
                            <w:tab w:val="left" w:pos="1272"/>
                          </w:tabs>
                          <w:spacing w:line="229" w:lineRule="exact"/>
                          <w:ind w:hanging="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вниз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3"/>
                            <w:numId w:val="18"/>
                          </w:numPr>
                          <w:tabs>
                            <w:tab w:val="left" w:pos="1271"/>
                            <w:tab w:val="left" w:pos="1272"/>
                          </w:tabs>
                          <w:spacing w:line="240" w:lineRule="auto"/>
                          <w:ind w:hanging="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вверх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7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4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± 180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  <w:p w:rsidR="00B854E6" w:rsidRDefault="00B854E6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5" w:lineRule="exact"/>
                          <w:ind w:left="796" w:right="79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+60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Шасси «КАМАЗ»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4326</w:t>
                        </w:r>
                      </w:p>
                    </w:tc>
                  </w:tr>
                  <w:tr w:rsidR="00B854E6">
                    <w:trPr>
                      <w:trHeight w:hRule="exact" w:val="262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3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6.1 Колесная формула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43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4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4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6.2 Дорожный просвет, мм, не менее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6.3 Минимальный радиус поворота, м,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11,5</w:t>
                        </w:r>
                      </w:p>
                    </w:tc>
                  </w:tr>
                  <w:tr w:rsidR="00B854E6">
                    <w:trPr>
                      <w:trHeight w:hRule="exact" w:val="706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17"/>
                          </w:numPr>
                          <w:tabs>
                            <w:tab w:val="clear" w:pos="360"/>
                            <w:tab w:val="left" w:pos="368"/>
                          </w:tabs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Углы свеса, град, не</w:t>
                        </w:r>
                        <w:r w:rsidRPr="00DB238E">
                          <w:rPr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передний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задний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6.4 База между осями передних и задних колес, мм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4200</w:t>
                        </w:r>
                      </w:p>
                    </w:tc>
                  </w:tr>
                  <w:tr w:rsidR="00B854E6" w:rsidRPr="00DB238E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6.6 Шины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590" w:right="250" w:hanging="322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Широкопрофильные 425/85</w:t>
                        </w:r>
                        <w:r>
                          <w:rPr>
                            <w:sz w:val="20"/>
                          </w:rPr>
                          <w:t>R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21 с регулируемым давлением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6.7 Максимальная скорость, км/ч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6.8 Двигатель, тип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КАМАЗ-740.31-240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4" w:lineRule="exact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6.9 Мощность двигателя, кВт (л.с.)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4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176 (240)</w:t>
                        </w:r>
                      </w:p>
                    </w:tc>
                  </w:tr>
                  <w:tr w:rsidR="00B854E6" w:rsidRPr="00DB238E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6.10 Трансмиссия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67" w:firstLine="96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10-ти ступенчатая коробка передач, двухступенчатая раздаточная коробка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64" w:right="978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6.11 Расчетный эксплуатационный расход топлива при движении пожарного автомобиля с полной массой. л/100 км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7. Полная масса пожарного автомобиля в боевой готовности, кг,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  <w:r>
                          <w:rPr>
                            <w:sz w:val="20"/>
                          </w:rPr>
                          <w:t xml:space="preserve"> 600</w:t>
                        </w:r>
                      </w:p>
                    </w:tc>
                  </w:tr>
                  <w:tr w:rsidR="00B854E6">
                    <w:trPr>
                      <w:trHeight w:hRule="exact" w:val="934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67"/>
                          </w:tabs>
                          <w:spacing w:line="240" w:lineRule="auto"/>
                          <w:ind w:right="326" w:firstLine="0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Распределение нагрузки на дорогу от автомобиля в боевой</w:t>
                        </w:r>
                        <w:r w:rsidRPr="00DB238E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готовности, кг, не</w:t>
                        </w:r>
                        <w:r w:rsidRPr="00DB238E">
                          <w:rPr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более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 передний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мост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 задний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мост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6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5 600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6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6 000</w:t>
                        </w:r>
                      </w:p>
                    </w:tc>
                  </w:tr>
                  <w:tr w:rsidR="00B854E6">
                    <w:trPr>
                      <w:trHeight w:hRule="exact" w:val="490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before="3" w:line="240" w:lineRule="auto"/>
                          <w:ind w:left="420" w:right="1545" w:hanging="356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9. Габаритные размеры (в транспортном положении): длина х ширина х высота, м,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B854E6">
                        <w:pPr>
                          <w:pStyle w:val="TableParagraph"/>
                          <w:spacing w:before="7" w:line="240" w:lineRule="auto"/>
                          <w:rPr>
                            <w:sz w:val="19"/>
                            <w:lang w:val="ru-RU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8000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2500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3600</w:t>
                        </w:r>
                      </w:p>
                    </w:tc>
                  </w:tr>
                  <w:tr w:rsidR="00B854E6">
                    <w:trPr>
                      <w:trHeight w:hRule="exact" w:val="247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6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10.  Количество мест для пожарного расчета (включая водителя), чел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</w:tbl>
                <w:p w:rsidR="00B854E6" w:rsidRDefault="00B854E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854E6" w:rsidRDefault="000E5131">
      <w:pPr>
        <w:pStyle w:val="Heading1"/>
        <w:numPr>
          <w:ilvl w:val="1"/>
          <w:numId w:val="23"/>
        </w:numPr>
        <w:tabs>
          <w:tab w:val="left" w:pos="831"/>
        </w:tabs>
        <w:spacing w:before="74" w:line="240" w:lineRule="auto"/>
        <w:ind w:hanging="151"/>
      </w:pPr>
      <w:r>
        <w:t>Основные технические данные и</w:t>
      </w:r>
      <w:r>
        <w:rPr>
          <w:spacing w:val="-15"/>
        </w:rPr>
        <w:t xml:space="preserve"> </w:t>
      </w:r>
      <w:r>
        <w:t>характеристики</w:t>
      </w: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tabs>
          <w:tab w:val="left" w:pos="3579"/>
        </w:tabs>
        <w:spacing w:line="482" w:lineRule="auto"/>
        <w:ind w:left="113" w:right="4258" w:firstLine="566"/>
        <w:rPr>
          <w:lang w:val="ru-RU"/>
        </w:rPr>
      </w:pPr>
      <w:r w:rsidRPr="00DB238E">
        <w:rPr>
          <w:lang w:val="ru-RU"/>
        </w:rPr>
        <w:t>Основные технические данные изделия приведены в таблице 1 Таблица</w:t>
      </w:r>
      <w:r w:rsidRPr="00DB238E">
        <w:rPr>
          <w:spacing w:val="-2"/>
          <w:lang w:val="ru-RU"/>
        </w:rPr>
        <w:t xml:space="preserve"> </w:t>
      </w:r>
      <w:r w:rsidRPr="00DB238E">
        <w:rPr>
          <w:lang w:val="ru-RU"/>
        </w:rPr>
        <w:t>1</w:t>
      </w:r>
      <w:r w:rsidRPr="00DB238E">
        <w:rPr>
          <w:lang w:val="ru-RU"/>
        </w:rPr>
        <w:tab/>
        <w:t>Технические</w:t>
      </w:r>
      <w:r w:rsidRPr="00DB238E">
        <w:rPr>
          <w:spacing w:val="-8"/>
          <w:lang w:val="ru-RU"/>
        </w:rPr>
        <w:t xml:space="preserve"> </w:t>
      </w:r>
      <w:r w:rsidRPr="00DB238E">
        <w:rPr>
          <w:lang w:val="ru-RU"/>
        </w:rPr>
        <w:t>характеристики</w:t>
      </w:r>
    </w:p>
    <w:p w:rsidR="00B854E6" w:rsidRPr="00DB238E" w:rsidRDefault="00B854E6">
      <w:pPr>
        <w:spacing w:line="482" w:lineRule="auto"/>
        <w:rPr>
          <w:lang w:val="ru-RU"/>
        </w:rPr>
        <w:sectPr w:rsidR="00B854E6" w:rsidRPr="00DB238E">
          <w:headerReference w:type="default" r:id="rId12"/>
          <w:footerReference w:type="default" r:id="rId13"/>
          <w:pgSz w:w="11910" w:h="16850"/>
          <w:pgMar w:top="780" w:right="560" w:bottom="760" w:left="1020" w:header="585" w:footer="575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sz w:val="24"/>
          <w:lang w:val="ru-RU"/>
        </w:rPr>
      </w:pPr>
    </w:p>
    <w:p w:rsidR="00B854E6" w:rsidRPr="00DB238E" w:rsidRDefault="000E5131">
      <w:pPr>
        <w:pStyle w:val="Heading1"/>
        <w:numPr>
          <w:ilvl w:val="1"/>
          <w:numId w:val="23"/>
        </w:numPr>
        <w:tabs>
          <w:tab w:val="left" w:pos="831"/>
        </w:tabs>
        <w:spacing w:before="73" w:line="240" w:lineRule="auto"/>
        <w:ind w:hanging="151"/>
        <w:rPr>
          <w:lang w:val="ru-RU"/>
        </w:rPr>
      </w:pPr>
      <w:r w:rsidRPr="00DB238E">
        <w:rPr>
          <w:lang w:val="ru-RU"/>
        </w:rPr>
        <w:t>Устройство и работа основных частей пожарного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автомобиля</w:t>
      </w:r>
    </w:p>
    <w:p w:rsidR="00B854E6" w:rsidRDefault="000E5131">
      <w:pPr>
        <w:pStyle w:val="a4"/>
        <w:numPr>
          <w:ilvl w:val="2"/>
          <w:numId w:val="23"/>
        </w:numPr>
        <w:tabs>
          <w:tab w:val="left" w:pos="982"/>
        </w:tabs>
        <w:spacing w:line="228" w:lineRule="exact"/>
        <w:rPr>
          <w:b/>
          <w:sz w:val="20"/>
        </w:rPr>
      </w:pPr>
      <w:r>
        <w:rPr>
          <w:b/>
          <w:sz w:val="20"/>
        </w:rPr>
        <w:t>Шасси</w:t>
      </w:r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r w:rsidRPr="00DB238E">
        <w:rPr>
          <w:lang w:val="ru-RU"/>
        </w:rPr>
        <w:t>В составе изделия использовано шасси автомобиля КАМАЗ-4326.</w:t>
      </w:r>
    </w:p>
    <w:p w:rsidR="00B854E6" w:rsidRPr="00DB238E" w:rsidRDefault="000E5131">
      <w:pPr>
        <w:pStyle w:val="a3"/>
        <w:ind w:left="113" w:right="118" w:firstLine="566"/>
        <w:jc w:val="both"/>
        <w:rPr>
          <w:lang w:val="ru-RU"/>
        </w:rPr>
      </w:pPr>
      <w:r w:rsidRPr="00DB238E">
        <w:rPr>
          <w:lang w:val="ru-RU"/>
        </w:rPr>
        <w:t>Описание и условия эксплуатации шасси приведены в «Руководстве по экс</w:t>
      </w:r>
      <w:r w:rsidRPr="00DB238E">
        <w:rPr>
          <w:lang w:val="ru-RU"/>
        </w:rPr>
        <w:t>плуатации автомобиля КАМАЗ-4326».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2"/>
          <w:numId w:val="23"/>
        </w:numPr>
        <w:tabs>
          <w:tab w:val="left" w:pos="982"/>
        </w:tabs>
      </w:pPr>
      <w:r>
        <w:t>Установка</w:t>
      </w:r>
      <w:r>
        <w:rPr>
          <w:spacing w:val="-6"/>
        </w:rPr>
        <w:t xml:space="preserve"> </w:t>
      </w:r>
      <w:r>
        <w:t>насосная</w:t>
      </w:r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 xml:space="preserve">Установка насосная </w:t>
      </w:r>
      <w:r w:rsidRPr="00DB238E">
        <w:rPr>
          <w:b/>
          <w:lang w:val="ru-RU"/>
        </w:rPr>
        <w:t xml:space="preserve">(рис.2) </w:t>
      </w:r>
      <w:r w:rsidRPr="00DB238E">
        <w:rPr>
          <w:lang w:val="ru-RU"/>
        </w:rPr>
        <w:t xml:space="preserve">расположена в заднем насосном отсеке и включает в себя раму насоса и пожарный насос, оснащенный системой водо-пенных коммуникаций </w:t>
      </w:r>
      <w:r w:rsidRPr="00DB238E">
        <w:rPr>
          <w:b/>
          <w:lang w:val="ru-RU"/>
        </w:rPr>
        <w:t xml:space="preserve">(рис.3) </w:t>
      </w:r>
      <w:r w:rsidRPr="00DB238E">
        <w:rPr>
          <w:lang w:val="ru-RU"/>
        </w:rPr>
        <w:t>и приборами, обеспечивающими работу пожарного автомобиля на пожаре.</w:t>
      </w:r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>Для снижения вибраций, передаваемых от работающего насоса на раму автомобиля, насос крепится к раме через резиновые промежуточные подушки в четырех точках.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 xml:space="preserve">Привод насоса осуществляется от </w:t>
      </w:r>
      <w:r w:rsidRPr="00DB238E">
        <w:rPr>
          <w:lang w:val="ru-RU"/>
        </w:rPr>
        <w:t>коробки отбора мощности КОМ 131.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Всасывающая магистраль состоит из всасывающего патрубка и дискового затвора 3, который регулирует поступление воды от цистерны к насосу. Для забора воды из посторонней емкости или открытого водоисточника автомобиль снабжен </w:t>
      </w:r>
      <w:r w:rsidRPr="00DB238E">
        <w:rPr>
          <w:lang w:val="ru-RU"/>
        </w:rPr>
        <w:t>патрубком со всасывающей головкой 16, которая в транспортном положении закрыта заглушкой.</w:t>
      </w:r>
    </w:p>
    <w:p w:rsidR="00B854E6" w:rsidRPr="00DB238E" w:rsidRDefault="000E5131">
      <w:pPr>
        <w:pStyle w:val="a3"/>
        <w:spacing w:before="1"/>
        <w:ind w:left="113" w:right="114" w:firstLine="566"/>
        <w:jc w:val="both"/>
        <w:rPr>
          <w:lang w:val="ru-RU"/>
        </w:rPr>
      </w:pPr>
      <w:r w:rsidRPr="00DB238E">
        <w:rPr>
          <w:lang w:val="ru-RU"/>
        </w:rPr>
        <w:t>Напорный коллектор насоса сообщается с цистерной через дисковый затвор 4, регулирующий наполнение цистерны водой.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Ствол высокого давления сообщается через катушку с м</w:t>
      </w:r>
      <w:r w:rsidRPr="00DB238E">
        <w:rPr>
          <w:lang w:val="ru-RU"/>
        </w:rPr>
        <w:t>агистралью высокого давления через шаровый</w:t>
      </w:r>
    </w:p>
    <w:p w:rsidR="00B854E6" w:rsidRPr="00DB238E" w:rsidRDefault="000E5131">
      <w:pPr>
        <w:pStyle w:val="a3"/>
        <w:spacing w:line="229" w:lineRule="exact"/>
        <w:ind w:left="113" w:right="41"/>
        <w:rPr>
          <w:lang w:val="ru-RU"/>
        </w:rPr>
      </w:pPr>
      <w:r w:rsidRPr="00DB238E">
        <w:rPr>
          <w:lang w:val="ru-RU"/>
        </w:rPr>
        <w:t>кран.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К лафетному стволу, расположенному на цистерне в передней ее части, вода или водопенная эмульсия</w:t>
      </w:r>
    </w:p>
    <w:p w:rsidR="00B854E6" w:rsidRPr="00DB238E" w:rsidRDefault="000E5131">
      <w:pPr>
        <w:pStyle w:val="a3"/>
        <w:ind w:left="113" w:right="41"/>
        <w:rPr>
          <w:lang w:val="ru-RU"/>
        </w:rPr>
      </w:pPr>
      <w:r w:rsidRPr="00DB238E">
        <w:rPr>
          <w:lang w:val="ru-RU"/>
        </w:rPr>
        <w:t>поступает из напорного коллектора через задвижку насоса 6 в магистраль, проходящую внутри цистерны.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>На насосно</w:t>
      </w:r>
      <w:r w:rsidRPr="00DB238E">
        <w:rPr>
          <w:lang w:val="ru-RU"/>
        </w:rPr>
        <w:t>й установке расположен шаровый кран 1” для подачи пенообразователя к пеносмесителю насоса. На входе в пеносмеситель имеется головка-заглушка 12, к которой присоединяется рукав для забора пенообразователя от посторонней емкости.</w:t>
      </w:r>
    </w:p>
    <w:p w:rsidR="00B854E6" w:rsidRPr="00DB238E" w:rsidRDefault="000E5131">
      <w:pPr>
        <w:pStyle w:val="a3"/>
        <w:ind w:left="113" w:right="107" w:firstLine="566"/>
        <w:jc w:val="both"/>
        <w:rPr>
          <w:lang w:val="ru-RU"/>
        </w:rPr>
      </w:pPr>
      <w:r w:rsidRPr="00DB238E">
        <w:rPr>
          <w:lang w:val="ru-RU"/>
        </w:rPr>
        <w:t>Во всасывающей и напорной по</w:t>
      </w:r>
      <w:r w:rsidRPr="00DB238E">
        <w:rPr>
          <w:lang w:val="ru-RU"/>
        </w:rPr>
        <w:t>лости насоса установлены мановакуумметр и два манометра, предназначенные соответственно для контроля вакуума и величины давления в напорном коллекторе насоса нормального и высокого давления.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>Магистрали, связывающие насос с цистерной, пенобаком и потребител</w:t>
      </w:r>
      <w:r w:rsidRPr="00DB238E">
        <w:rPr>
          <w:lang w:val="ru-RU"/>
        </w:rPr>
        <w:t>ями имеют эластичные компенсаторы, допускающие взаимные перемещения узлов пожарного автомобиля в процессе эксплуатации.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numPr>
          <w:ilvl w:val="2"/>
          <w:numId w:val="23"/>
        </w:numPr>
        <w:tabs>
          <w:tab w:val="left" w:pos="982"/>
        </w:tabs>
        <w:ind w:left="982" w:hanging="303"/>
      </w:pPr>
      <w:r>
        <w:t>Привод насоса (Рис.</w:t>
      </w:r>
      <w:r>
        <w:rPr>
          <w:spacing w:val="-8"/>
        </w:rPr>
        <w:t xml:space="preserve"> </w:t>
      </w:r>
      <w:r>
        <w:t>4)</w:t>
      </w:r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>Привод насоса передает крутящий момент от двигателя автомобиля к пожарному насосу. Привод состоит из коробки отбора мощности КОМ 131-4202010-Б, установленной на раздаточной коробке, двух  карданных валов, одного промежуточного вала.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Описание и правила эксп</w:t>
      </w:r>
      <w:r w:rsidRPr="00DB238E">
        <w:rPr>
          <w:lang w:val="ru-RU"/>
        </w:rPr>
        <w:t>луатации коробки отбора мощности приведены в паспорте на изделие.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numPr>
          <w:ilvl w:val="2"/>
          <w:numId w:val="23"/>
        </w:numPr>
        <w:tabs>
          <w:tab w:val="left" w:pos="982"/>
        </w:tabs>
        <w:ind w:left="982" w:hanging="303"/>
      </w:pPr>
      <w:r>
        <w:t>Система</w:t>
      </w:r>
      <w:r>
        <w:rPr>
          <w:spacing w:val="-5"/>
        </w:rPr>
        <w:t xml:space="preserve"> </w:t>
      </w:r>
      <w:r>
        <w:t>вакуумная</w:t>
      </w:r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>Система вакуумная предназначена для заполнения пожарного насоса и всасывающей линии водой при использовании внешнего безнапорного источника, расположенного ниже уровня нас</w:t>
      </w:r>
      <w:r w:rsidRPr="00DB238E">
        <w:rPr>
          <w:lang w:val="ru-RU"/>
        </w:rPr>
        <w:t>осной установки. Система вакуумная состоит из вакуумного крана, установленного в верхней части коллектора насоса и вакуумного агрегата АВС-01Э. Эксплуатация вакуумного агрегата должна проводиться согласно руководству по эксплуатации на пожарный насос.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Heading1"/>
        <w:ind w:right="41"/>
        <w:rPr>
          <w:lang w:val="ru-RU"/>
        </w:rPr>
      </w:pPr>
      <w:r w:rsidRPr="00DB238E">
        <w:rPr>
          <w:lang w:val="ru-RU"/>
        </w:rPr>
        <w:t>5.4</w:t>
      </w:r>
      <w:r w:rsidRPr="00DB238E">
        <w:rPr>
          <w:lang w:val="ru-RU"/>
        </w:rPr>
        <w:t>.1 Вакуумный кран (Рис. 5)</w:t>
      </w:r>
    </w:p>
    <w:p w:rsidR="00B854E6" w:rsidRPr="00DB238E" w:rsidRDefault="000E5131">
      <w:pPr>
        <w:pStyle w:val="a3"/>
        <w:ind w:left="113" w:right="116" w:firstLine="566"/>
        <w:jc w:val="both"/>
        <w:rPr>
          <w:lang w:val="ru-RU"/>
        </w:rPr>
      </w:pPr>
      <w:r w:rsidRPr="00DB238E">
        <w:rPr>
          <w:lang w:val="ru-RU"/>
        </w:rPr>
        <w:t xml:space="preserve">При повороте рукоятки крана, шаровый кран через патрубок и трубопровод соединяет полость пожарного насоса с электровакуумным насосом. При выворачивании дренажного винта, трубопровод, идущий к всасывающему устройству, соединяется </w:t>
      </w:r>
      <w:r w:rsidRPr="00DB238E">
        <w:rPr>
          <w:lang w:val="ru-RU"/>
        </w:rPr>
        <w:t>с атмосферой, что способствует быстрому сливу воды из трубопровода при закрытом шаровом кране. Контроль заполнения визуальный, с помощью прозрачной втулки.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Heading1"/>
        <w:ind w:right="41"/>
        <w:rPr>
          <w:lang w:val="ru-RU"/>
        </w:rPr>
      </w:pPr>
      <w:r w:rsidRPr="00DB238E">
        <w:rPr>
          <w:lang w:val="ru-RU"/>
        </w:rPr>
        <w:t>5.5 Система управления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>Увеличение оборотов насоса производится движением рычага, находящегося в нас</w:t>
      </w:r>
      <w:r w:rsidRPr="00DB238E">
        <w:rPr>
          <w:lang w:val="ru-RU"/>
        </w:rPr>
        <w:t xml:space="preserve">осном отсеке, в положение «на себя», механизм управления оборотами насоса показан на </w:t>
      </w:r>
      <w:r w:rsidRPr="00DB238E">
        <w:rPr>
          <w:b/>
          <w:lang w:val="ru-RU"/>
        </w:rPr>
        <w:t>рисунке 6</w:t>
      </w:r>
      <w:r w:rsidRPr="00DB238E">
        <w:rPr>
          <w:lang w:val="ru-RU"/>
        </w:rPr>
        <w:t>.</w:t>
      </w:r>
    </w:p>
    <w:p w:rsidR="00B854E6" w:rsidRPr="00DB238E" w:rsidRDefault="000E5131">
      <w:pPr>
        <w:pStyle w:val="a3"/>
        <w:ind w:left="113" w:right="113" w:firstLine="566"/>
        <w:jc w:val="both"/>
        <w:rPr>
          <w:lang w:val="ru-RU"/>
        </w:rPr>
      </w:pPr>
      <w:r w:rsidRPr="00DB238E">
        <w:rPr>
          <w:lang w:val="ru-RU"/>
        </w:rPr>
        <w:t xml:space="preserve">Для случаев экстренного отключения насоса на автомобиле установлен пневматический привод выключения сцепления </w:t>
      </w:r>
      <w:r w:rsidRPr="00DB238E">
        <w:rPr>
          <w:b/>
          <w:lang w:val="ru-RU"/>
        </w:rPr>
        <w:t xml:space="preserve">(рис. 7). </w:t>
      </w:r>
      <w:r w:rsidRPr="00DB238E">
        <w:rPr>
          <w:lang w:val="ru-RU"/>
        </w:rPr>
        <w:t>Управление производится с помощью пневмо</w:t>
      </w:r>
      <w:r w:rsidRPr="00DB238E">
        <w:rPr>
          <w:lang w:val="ru-RU"/>
        </w:rPr>
        <w:t>цилиндра. Подача воздуха в пневмоцилиндр осуществляется через электропневматический клапан. Включение (выключение) производится при помощи тумблера, находящегося на электрощитке в насосном отсеке.</w:t>
      </w:r>
    </w:p>
    <w:p w:rsidR="00B854E6" w:rsidRPr="00DB238E" w:rsidRDefault="00B854E6">
      <w:pPr>
        <w:jc w:val="both"/>
        <w:rPr>
          <w:lang w:val="ru-RU"/>
        </w:rPr>
        <w:sectPr w:rsidR="00B854E6" w:rsidRPr="00DB238E">
          <w:footerReference w:type="default" r:id="rId14"/>
          <w:pgSz w:w="11910" w:h="16850"/>
          <w:pgMar w:top="780" w:right="880" w:bottom="1000" w:left="1020" w:header="585" w:footer="806" w:gutter="0"/>
          <w:pgNumType w:start="7"/>
          <w:cols w:space="720"/>
        </w:sectPr>
      </w:pPr>
    </w:p>
    <w:p w:rsidR="00B854E6" w:rsidRPr="00DB238E" w:rsidRDefault="000E5131">
      <w:pPr>
        <w:pStyle w:val="Heading1"/>
        <w:spacing w:before="124"/>
        <w:ind w:right="41"/>
        <w:rPr>
          <w:lang w:val="ru-RU"/>
        </w:rPr>
      </w:pPr>
      <w:r w:rsidRPr="00DB238E">
        <w:rPr>
          <w:lang w:val="ru-RU"/>
        </w:rPr>
        <w:lastRenderedPageBreak/>
        <w:t>5.5.1 Принцип работы пневмоцилиндра (рис. 8)</w:t>
      </w:r>
    </w:p>
    <w:p w:rsidR="00B854E6" w:rsidRPr="00DB238E" w:rsidRDefault="000E5131">
      <w:pPr>
        <w:pStyle w:val="a3"/>
        <w:spacing w:before="3" w:line="232" w:lineRule="auto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При обесточенных электропневмоклапанах или при положении тумблера «ОТКЛ» подвод сжатого воздуха сообщается с полостью </w:t>
      </w:r>
      <w:r w:rsidRPr="00DB238E">
        <w:rPr>
          <w:b/>
          <w:lang w:val="ru-RU"/>
        </w:rPr>
        <w:t xml:space="preserve">Б. </w:t>
      </w:r>
      <w:r w:rsidRPr="00DB238E">
        <w:rPr>
          <w:lang w:val="ru-RU"/>
        </w:rPr>
        <w:t>Поршень под давлением 6…8 кгс/см</w:t>
      </w:r>
      <w:r w:rsidRPr="00DB238E">
        <w:rPr>
          <w:position w:val="9"/>
          <w:sz w:val="13"/>
          <w:lang w:val="ru-RU"/>
        </w:rPr>
        <w:t xml:space="preserve">2 </w:t>
      </w:r>
      <w:r w:rsidRPr="00DB238E">
        <w:rPr>
          <w:lang w:val="ru-RU"/>
        </w:rPr>
        <w:t>через шток и вилку приводит орган управления в положение</w:t>
      </w:r>
      <w:r w:rsidRPr="00DB238E">
        <w:rPr>
          <w:lang w:val="ru-RU"/>
        </w:rPr>
        <w:t xml:space="preserve"> «ОТКЛ». Педаль сцепления находится в свободном состоянии, пожарный насос в состоянии вращения. Воздух из полости </w:t>
      </w:r>
      <w:r w:rsidRPr="00DB238E">
        <w:rPr>
          <w:b/>
          <w:lang w:val="ru-RU"/>
        </w:rPr>
        <w:t xml:space="preserve">А </w:t>
      </w:r>
      <w:r w:rsidRPr="00DB238E">
        <w:rPr>
          <w:lang w:val="ru-RU"/>
        </w:rPr>
        <w:t>через открытый дренаж распределителя  стравливается в атмосферу.</w:t>
      </w:r>
    </w:p>
    <w:p w:rsidR="00B854E6" w:rsidRPr="00DB238E" w:rsidRDefault="000E5131">
      <w:pPr>
        <w:pStyle w:val="a3"/>
        <w:spacing w:before="9" w:line="230" w:lineRule="auto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 xml:space="preserve">При положении тумблера «ВКЛ» подвод сжатого воздуха сообщается с полостью </w:t>
      </w:r>
      <w:r w:rsidRPr="00DB238E">
        <w:rPr>
          <w:b/>
          <w:lang w:val="ru-RU"/>
        </w:rPr>
        <w:t>А</w:t>
      </w:r>
      <w:r w:rsidRPr="00DB238E">
        <w:rPr>
          <w:lang w:val="ru-RU"/>
        </w:rPr>
        <w:t>. Поршень под давлением 6…8 кгс/см</w:t>
      </w:r>
      <w:r w:rsidRPr="00DB238E">
        <w:rPr>
          <w:position w:val="9"/>
          <w:sz w:val="13"/>
          <w:lang w:val="ru-RU"/>
        </w:rPr>
        <w:t xml:space="preserve">2 </w:t>
      </w:r>
      <w:r w:rsidRPr="00DB238E">
        <w:rPr>
          <w:lang w:val="ru-RU"/>
        </w:rPr>
        <w:t xml:space="preserve">через шток и вилку приводит орган управления в положение «ВКЛ», сцепление отключается, пожарный насос не вращается. Воздух из полости </w:t>
      </w:r>
      <w:r w:rsidRPr="00DB238E">
        <w:rPr>
          <w:b/>
          <w:lang w:val="ru-RU"/>
        </w:rPr>
        <w:t xml:space="preserve">Б </w:t>
      </w:r>
      <w:r w:rsidRPr="00DB238E">
        <w:rPr>
          <w:lang w:val="ru-RU"/>
        </w:rPr>
        <w:t>через открытый дренаж распределителя стравливается в атмосферу.</w:t>
      </w:r>
    </w:p>
    <w:p w:rsidR="00B854E6" w:rsidRPr="00DB238E" w:rsidRDefault="00B854E6">
      <w:pPr>
        <w:pStyle w:val="a3"/>
        <w:spacing w:before="7"/>
        <w:rPr>
          <w:lang w:val="ru-RU"/>
        </w:rPr>
      </w:pPr>
    </w:p>
    <w:p w:rsidR="00B854E6" w:rsidRDefault="000E5131">
      <w:pPr>
        <w:pStyle w:val="Heading1"/>
        <w:numPr>
          <w:ilvl w:val="1"/>
          <w:numId w:val="15"/>
        </w:numPr>
        <w:tabs>
          <w:tab w:val="left" w:pos="982"/>
        </w:tabs>
        <w:spacing w:line="227" w:lineRule="exact"/>
      </w:pPr>
      <w:r>
        <w:t>Кузов</w:t>
      </w:r>
    </w:p>
    <w:p w:rsidR="00B854E6" w:rsidRPr="00DB238E" w:rsidRDefault="000E5131">
      <w:pPr>
        <w:pStyle w:val="a3"/>
        <w:spacing w:line="227" w:lineRule="exact"/>
        <w:ind w:left="679" w:right="41"/>
        <w:rPr>
          <w:lang w:val="ru-RU"/>
        </w:rPr>
      </w:pPr>
      <w:r w:rsidRPr="00DB238E">
        <w:rPr>
          <w:lang w:val="ru-RU"/>
        </w:rPr>
        <w:t>Кузов размеща</w:t>
      </w:r>
      <w:r w:rsidRPr="00DB238E">
        <w:rPr>
          <w:lang w:val="ru-RU"/>
        </w:rPr>
        <w:t>ется за кабиной на раме шасси и состоит из цистерны, опоры, отсеков.</w:t>
      </w:r>
    </w:p>
    <w:p w:rsidR="00B854E6" w:rsidRDefault="000E5131">
      <w:pPr>
        <w:pStyle w:val="Heading1"/>
        <w:numPr>
          <w:ilvl w:val="2"/>
          <w:numId w:val="15"/>
        </w:numPr>
        <w:tabs>
          <w:tab w:val="left" w:pos="1130"/>
        </w:tabs>
        <w:spacing w:before="125"/>
        <w:ind w:hanging="450"/>
      </w:pPr>
      <w:r>
        <w:t>Цистерна</w:t>
      </w:r>
    </w:p>
    <w:p w:rsidR="00B854E6" w:rsidRPr="00DB238E" w:rsidRDefault="000E5131">
      <w:pPr>
        <w:pStyle w:val="a3"/>
        <w:ind w:left="113" w:right="106" w:firstLine="566"/>
        <w:jc w:val="both"/>
        <w:rPr>
          <w:lang w:val="ru-RU"/>
        </w:rPr>
      </w:pPr>
      <w:r w:rsidRPr="00DB238E">
        <w:rPr>
          <w:lang w:val="ru-RU"/>
        </w:rPr>
        <w:t>Цистерна состоит из оболочки и подкрепляющего каркаса. Оболочка выполнена из листовой углеродистой стали толщиной 3 мм. Каркас состоит из поперечных и продольных ребер выполненны</w:t>
      </w:r>
      <w:r w:rsidRPr="00DB238E">
        <w:rPr>
          <w:lang w:val="ru-RU"/>
        </w:rPr>
        <w:t>х из уголкового профиля типоразмера   45…50 мм. На каркасе закреплены волноломы. Соединения оболочки и каркаса - сварные.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 оболочку цистерны устанавливаются:</w:t>
      </w:r>
    </w:p>
    <w:p w:rsidR="00B854E6" w:rsidRPr="00DB238E" w:rsidRDefault="000E5131">
      <w:pPr>
        <w:pStyle w:val="a3"/>
        <w:tabs>
          <w:tab w:val="left" w:pos="833"/>
        </w:tabs>
        <w:spacing w:line="229" w:lineRule="exact"/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горловина</w:t>
      </w:r>
      <w:r w:rsidRPr="00DB238E">
        <w:rPr>
          <w:spacing w:val="-6"/>
          <w:lang w:val="ru-RU"/>
        </w:rPr>
        <w:t xml:space="preserve"> </w:t>
      </w:r>
      <w:r w:rsidRPr="00DB238E">
        <w:rPr>
          <w:lang w:val="ru-RU"/>
        </w:rPr>
        <w:t>смотровая;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контрольная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труба;</w:t>
      </w:r>
    </w:p>
    <w:p w:rsidR="00B854E6" w:rsidRPr="00DB238E" w:rsidRDefault="000E5131">
      <w:pPr>
        <w:pStyle w:val="a3"/>
        <w:tabs>
          <w:tab w:val="left" w:pos="833"/>
        </w:tabs>
        <w:spacing w:before="1"/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заборная магистраль (труба</w:t>
      </w:r>
      <w:r w:rsidRPr="00DB238E">
        <w:rPr>
          <w:spacing w:val="-13"/>
          <w:lang w:val="ru-RU"/>
        </w:rPr>
        <w:t xml:space="preserve"> </w:t>
      </w:r>
      <w:r w:rsidRPr="00DB238E">
        <w:rPr>
          <w:lang w:val="ru-RU"/>
        </w:rPr>
        <w:t>заливная);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сливная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горловина;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трубопровод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лафета;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датчики уровня</w:t>
      </w:r>
      <w:r w:rsidRPr="00DB238E">
        <w:rPr>
          <w:spacing w:val="-9"/>
          <w:lang w:val="ru-RU"/>
        </w:rPr>
        <w:t xml:space="preserve"> </w:t>
      </w:r>
      <w:r w:rsidRPr="00DB238E">
        <w:rPr>
          <w:lang w:val="ru-RU"/>
        </w:rPr>
        <w:t>воды.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numPr>
          <w:ilvl w:val="2"/>
          <w:numId w:val="15"/>
        </w:numPr>
        <w:tabs>
          <w:tab w:val="left" w:pos="1130"/>
        </w:tabs>
        <w:ind w:hanging="450"/>
      </w:pPr>
      <w:r>
        <w:t>Отсеки</w:t>
      </w:r>
    </w:p>
    <w:p w:rsidR="00B854E6" w:rsidRPr="00DB238E" w:rsidRDefault="000E5131">
      <w:pPr>
        <w:pStyle w:val="a3"/>
        <w:ind w:left="113" w:right="114" w:firstLine="566"/>
        <w:jc w:val="both"/>
        <w:rPr>
          <w:lang w:val="ru-RU"/>
        </w:rPr>
      </w:pPr>
      <w:r w:rsidRPr="00DB238E">
        <w:rPr>
          <w:lang w:val="ru-RU"/>
        </w:rPr>
        <w:t>Отсеки передний и задний состоят из каркаса и обшивки. Обшивка  выполнена  из  листа  толщиной  1,5…2 мм. Каркас выполнен из прямоугольного профиля. В отсеках выполнены проемы под установку дверей. Двери отсеков – распашного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типа.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 зимний период эксплуата</w:t>
      </w:r>
      <w:r w:rsidRPr="00DB238E">
        <w:rPr>
          <w:lang w:val="ru-RU"/>
        </w:rPr>
        <w:t>ции насосный отсек обогревается отопителем ПЛАНАР.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numPr>
          <w:ilvl w:val="1"/>
          <w:numId w:val="14"/>
        </w:numPr>
        <w:tabs>
          <w:tab w:val="left" w:pos="982"/>
        </w:tabs>
      </w:pPr>
      <w:r>
        <w:t>Пенобак</w:t>
      </w:r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r w:rsidRPr="00DB238E">
        <w:rPr>
          <w:lang w:val="ru-RU"/>
        </w:rPr>
        <w:t>Пенобак предназначен для транспортирования к месту пожара запаса пенообразователя.</w:t>
      </w:r>
    </w:p>
    <w:p w:rsidR="00B854E6" w:rsidRPr="00DB238E" w:rsidRDefault="000E5131">
      <w:pPr>
        <w:pStyle w:val="a3"/>
        <w:ind w:left="113" w:right="109" w:firstLine="566"/>
        <w:jc w:val="both"/>
        <w:rPr>
          <w:lang w:val="ru-RU"/>
        </w:rPr>
      </w:pPr>
      <w:r w:rsidRPr="00DB238E">
        <w:rPr>
          <w:lang w:val="ru-RU"/>
        </w:rPr>
        <w:t>Пенобак представляет собой резервуар 300 л из листовой нержавеющей стали толщиной 1,5…2 мм, установленный в переднем отсеке.  Полость пенобака разделена волноломами.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>На пенобаке имеется заливная горловина, через которую осуществляется заправка пенообразова</w:t>
      </w:r>
      <w:r w:rsidRPr="00DB238E">
        <w:rPr>
          <w:lang w:val="ru-RU"/>
        </w:rPr>
        <w:t>теля, и штуцер для соединения с пожарным насосом.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1"/>
          <w:numId w:val="14"/>
        </w:numPr>
        <w:tabs>
          <w:tab w:val="left" w:pos="982"/>
        </w:tabs>
        <w:ind w:left="982" w:hanging="303"/>
      </w:pPr>
      <w:r>
        <w:t>Лафетный</w:t>
      </w:r>
      <w:r>
        <w:rPr>
          <w:spacing w:val="-5"/>
        </w:rPr>
        <w:t xml:space="preserve"> </w:t>
      </w:r>
      <w:r>
        <w:t>ствол</w:t>
      </w:r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r w:rsidRPr="00DB238E">
        <w:rPr>
          <w:lang w:val="ru-RU"/>
        </w:rPr>
        <w:t>Лафетный ствол ЛС-С40 расположен на крыше цистерны.</w:t>
      </w:r>
    </w:p>
    <w:p w:rsidR="00B854E6" w:rsidRPr="00DB238E" w:rsidRDefault="000E5131">
      <w:pPr>
        <w:pStyle w:val="a3"/>
        <w:ind w:left="113" w:right="117" w:firstLine="566"/>
        <w:jc w:val="both"/>
        <w:rPr>
          <w:lang w:val="ru-RU"/>
        </w:rPr>
      </w:pPr>
      <w:r w:rsidRPr="00DB238E">
        <w:rPr>
          <w:lang w:val="ru-RU"/>
        </w:rPr>
        <w:t>Трубопровод, соединяющий напорный коллектор насоса с лафетным стволом, проходит внутри цистерны  с водой. Все разъемные соединения – фланц</w:t>
      </w:r>
      <w:r w:rsidRPr="00DB238E">
        <w:rPr>
          <w:lang w:val="ru-RU"/>
        </w:rPr>
        <w:t>евые с уплотнительными резиновыми</w:t>
      </w:r>
      <w:r w:rsidRPr="00DB238E">
        <w:rPr>
          <w:spacing w:val="-22"/>
          <w:lang w:val="ru-RU"/>
        </w:rPr>
        <w:t xml:space="preserve"> </w:t>
      </w:r>
      <w:r w:rsidRPr="00DB238E">
        <w:rPr>
          <w:lang w:val="ru-RU"/>
        </w:rPr>
        <w:t>прокладками.</w:t>
      </w:r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>Описание конструкции и порядок работы с лафетным стволом изложено в «Руководстве по эксплуатации» на данное изделие.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1"/>
          <w:numId w:val="14"/>
        </w:numPr>
        <w:tabs>
          <w:tab w:val="left" w:pos="982"/>
        </w:tabs>
      </w:pPr>
      <w:r>
        <w:t>Кабина боевого</w:t>
      </w:r>
      <w:r>
        <w:rPr>
          <w:spacing w:val="-9"/>
        </w:rPr>
        <w:t xml:space="preserve"> </w:t>
      </w:r>
      <w:r>
        <w:t>расчета</w:t>
      </w:r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 xml:space="preserve">Кабина предназначена для доставки к месту пожара боевого расчета из </w:t>
      </w:r>
      <w:r w:rsidRPr="00DB238E">
        <w:rPr>
          <w:lang w:val="ru-RU"/>
        </w:rPr>
        <w:t>шести человек. Кабина для  экипажа сдвоенная и представляет собой два модуля, сопряженные между собой через резиновый уплотнитель и зафиксированные друг с другом четырьмя защелками. Передний модуль представляет собой штатную кабину шасси КАМАЗ-4326. Второй</w:t>
      </w:r>
      <w:r w:rsidRPr="00DB238E">
        <w:rPr>
          <w:lang w:val="ru-RU"/>
        </w:rPr>
        <w:t xml:space="preserve"> модуль представляет цельную сварную конструкцию, закрепленную на раме шассе при помощи кронштейнов неподвижно через резиновые</w:t>
      </w:r>
      <w:r w:rsidRPr="00DB238E">
        <w:rPr>
          <w:spacing w:val="-16"/>
          <w:lang w:val="ru-RU"/>
        </w:rPr>
        <w:t xml:space="preserve"> </w:t>
      </w:r>
      <w:r w:rsidRPr="00DB238E">
        <w:rPr>
          <w:lang w:val="ru-RU"/>
        </w:rPr>
        <w:t>втулки.</w:t>
      </w:r>
    </w:p>
    <w:p w:rsidR="00B854E6" w:rsidRPr="00DB238E" w:rsidRDefault="000E5131">
      <w:pPr>
        <w:pStyle w:val="a3"/>
        <w:spacing w:before="1"/>
        <w:ind w:left="113" w:right="112" w:firstLine="616"/>
        <w:jc w:val="both"/>
        <w:rPr>
          <w:lang w:val="ru-RU"/>
        </w:rPr>
      </w:pPr>
      <w:r w:rsidRPr="00DB238E">
        <w:rPr>
          <w:lang w:val="ru-RU"/>
        </w:rPr>
        <w:t>Детали и узлы каркаса кабины, двери, остекление дверей, окна задка кабины, а также обмазка мастикой задка и крыши, обивка</w:t>
      </w:r>
      <w:r w:rsidRPr="00DB238E">
        <w:rPr>
          <w:lang w:val="ru-RU"/>
        </w:rPr>
        <w:t xml:space="preserve"> и термошумоизоляция заимствованы со «штатной» кабины.</w:t>
      </w:r>
    </w:p>
    <w:p w:rsidR="00B854E6" w:rsidRPr="00DB238E" w:rsidRDefault="000E5131">
      <w:pPr>
        <w:pStyle w:val="Heading1"/>
        <w:spacing w:before="3" w:line="240" w:lineRule="auto"/>
        <w:ind w:left="730" w:right="41"/>
        <w:rPr>
          <w:lang w:val="ru-RU"/>
        </w:rPr>
      </w:pPr>
      <w:r w:rsidRPr="00DB238E">
        <w:rPr>
          <w:lang w:val="ru-RU"/>
        </w:rPr>
        <w:t>Перед подъемом кабины необходимо отсоединить 4 защелки внутри салона!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 w:after="1"/>
        <w:rPr>
          <w:b/>
          <w:sz w:val="22"/>
          <w:lang w:val="ru-RU"/>
        </w:rPr>
      </w:pPr>
    </w:p>
    <w:p w:rsidR="00B854E6" w:rsidRDefault="000E5131">
      <w:pPr>
        <w:pStyle w:val="a3"/>
        <w:ind w:left="110"/>
      </w:pPr>
      <w:r>
        <w:rPr>
          <w:noProof/>
          <w:lang w:val="ru-RU" w:eastAsia="ru-RU"/>
        </w:rPr>
        <w:drawing>
          <wp:inline distT="0" distB="0" distL="0" distR="0">
            <wp:extent cx="6188395" cy="49971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395" cy="49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spacing w:before="1" w:line="229" w:lineRule="exact"/>
        <w:ind w:left="153" w:right="173"/>
        <w:jc w:val="center"/>
        <w:rPr>
          <w:lang w:val="ru-RU"/>
        </w:rPr>
      </w:pPr>
      <w:r w:rsidRPr="00DB238E">
        <w:rPr>
          <w:lang w:val="ru-RU"/>
        </w:rPr>
        <w:t>1 - пожарный насос; 2 – всасывающая магистраль; 3 -   затвор дисковый ДУ100; 4 – затвор дисковый ДУ80;</w:t>
      </w:r>
    </w:p>
    <w:p w:rsidR="00B854E6" w:rsidRPr="00DB238E" w:rsidRDefault="000E5131">
      <w:pPr>
        <w:pStyle w:val="a3"/>
        <w:ind w:left="155" w:right="172"/>
        <w:jc w:val="center"/>
        <w:rPr>
          <w:lang w:val="ru-RU"/>
        </w:rPr>
      </w:pPr>
      <w:r w:rsidRPr="00DB238E">
        <w:rPr>
          <w:lang w:val="ru-RU"/>
        </w:rPr>
        <w:t>5, 6, 7 – задвижки пожарного насоса; 8 – кран высокого давления; 9 – вакуумный кран; 10, 11 - головка заглушка ГМ80; 12 - головка-заглушка ГМ50; 13 – ман</w:t>
      </w:r>
      <w:r w:rsidRPr="00DB238E">
        <w:rPr>
          <w:lang w:val="ru-RU"/>
        </w:rPr>
        <w:t>ометр нормального давления; 14 – манометр высокого давления;</w:t>
      </w:r>
    </w:p>
    <w:p w:rsidR="00B854E6" w:rsidRPr="00DB238E" w:rsidRDefault="000E5131">
      <w:pPr>
        <w:pStyle w:val="a3"/>
        <w:ind w:left="155" w:right="173"/>
        <w:jc w:val="center"/>
        <w:rPr>
          <w:lang w:val="ru-RU"/>
        </w:rPr>
      </w:pPr>
      <w:r w:rsidRPr="00DB238E">
        <w:rPr>
          <w:lang w:val="ru-RU"/>
        </w:rPr>
        <w:t>15 – мановакууметр; 16 - - головка-заглушка всасывающая ГЗВ125; 17 – магистраль лафета; 18 – пеносмеситель; 19 – панель управления</w:t>
      </w: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Default="000E5131">
      <w:pPr>
        <w:pStyle w:val="Heading1"/>
        <w:spacing w:line="240" w:lineRule="auto"/>
        <w:ind w:left="3811"/>
      </w:pPr>
      <w:r>
        <w:t>Рисунок 2 - Установка насосная</w:t>
      </w:r>
    </w:p>
    <w:p w:rsidR="00B854E6" w:rsidRDefault="00B854E6">
      <w:pPr>
        <w:sectPr w:rsidR="00B854E6">
          <w:footerReference w:type="default" r:id="rId16"/>
          <w:pgSz w:w="11910" w:h="16850"/>
          <w:pgMar w:top="780" w:right="880" w:bottom="760" w:left="1040" w:header="585" w:footer="575" w:gutter="0"/>
          <w:cols w:space="720"/>
        </w:sect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 w:after="1"/>
        <w:rPr>
          <w:b/>
          <w:sz w:val="22"/>
        </w:rPr>
      </w:pPr>
    </w:p>
    <w:p w:rsidR="00B854E6" w:rsidRDefault="000E5131">
      <w:pPr>
        <w:pStyle w:val="a3"/>
        <w:ind w:left="119"/>
      </w:pPr>
      <w:r>
        <w:rPr>
          <w:noProof/>
          <w:lang w:val="ru-RU" w:eastAsia="ru-RU"/>
        </w:rPr>
        <w:drawing>
          <wp:inline distT="0" distB="0" distL="0" distR="0">
            <wp:extent cx="6157742" cy="45765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2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ind w:left="364" w:right="1401"/>
        <w:jc w:val="center"/>
        <w:rPr>
          <w:lang w:val="ru-RU"/>
        </w:rPr>
      </w:pPr>
      <w:r w:rsidRPr="00DB238E">
        <w:rPr>
          <w:lang w:val="ru-RU"/>
        </w:rPr>
        <w:t>Б1 – бак пенообразователя; Б2 – цистерна для воды; Н – насос пожарный; ПС – пеносмеситель; ЛС – лафетный ствол; ВК – кран вакуумный;  М1 – манометр нормального давления;</w:t>
      </w:r>
    </w:p>
    <w:p w:rsidR="00B854E6" w:rsidRPr="00DB238E" w:rsidRDefault="000E5131">
      <w:pPr>
        <w:pStyle w:val="a3"/>
        <w:ind w:left="362" w:right="1401"/>
        <w:jc w:val="center"/>
        <w:rPr>
          <w:lang w:val="ru-RU"/>
        </w:rPr>
      </w:pPr>
      <w:r w:rsidRPr="00DB238E">
        <w:rPr>
          <w:lang w:val="ru-RU"/>
        </w:rPr>
        <w:t>М2 – мановакууметр; М3 – манометр высокого давления; П1…П4 – компенсаторы;</w:t>
      </w:r>
    </w:p>
    <w:p w:rsidR="00B854E6" w:rsidRPr="00DB238E" w:rsidRDefault="000E5131">
      <w:pPr>
        <w:pStyle w:val="a3"/>
        <w:ind w:left="383" w:right="1419"/>
        <w:jc w:val="center"/>
        <w:rPr>
          <w:lang w:val="ru-RU"/>
        </w:rPr>
      </w:pPr>
      <w:r w:rsidRPr="00DB238E">
        <w:rPr>
          <w:lang w:val="ru-RU"/>
        </w:rPr>
        <w:t>ГЗ-1, ГЗ-4 – головки-заглушки напорные ГЗ-80; ГЗ-2 – головка-заглушка всасывающая ГМ-50; ГЗ-3 головка-заглушка всасывающая ГЗВ-125; ВН2, ВН3,ВН7 – задвижки пожарного насоса; ВН4 – з</w:t>
      </w:r>
      <w:r w:rsidRPr="00DB238E">
        <w:rPr>
          <w:lang w:val="ru-RU"/>
        </w:rPr>
        <w:t>атвор дисковый ДУ80; ВН5, ВН9 – затвор дисковый ДУ100;</w:t>
      </w:r>
    </w:p>
    <w:p w:rsidR="00B854E6" w:rsidRPr="00DB238E" w:rsidRDefault="000E5131">
      <w:pPr>
        <w:pStyle w:val="a3"/>
        <w:spacing w:line="228" w:lineRule="exact"/>
        <w:ind w:left="361" w:right="1401"/>
        <w:jc w:val="center"/>
        <w:rPr>
          <w:lang w:val="ru-RU"/>
        </w:rPr>
      </w:pPr>
      <w:r w:rsidRPr="00DB238E">
        <w:rPr>
          <w:lang w:val="ru-RU"/>
        </w:rPr>
        <w:t>ВН1– кран шаровы1 1”; ВН6 – кран сливной; ВН8 – кран высокого давления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364" w:right="1401"/>
        <w:jc w:val="center"/>
        <w:rPr>
          <w:lang w:val="ru-RU"/>
        </w:rPr>
      </w:pPr>
      <w:r w:rsidRPr="00DB238E">
        <w:rPr>
          <w:lang w:val="ru-RU"/>
        </w:rPr>
        <w:t>Рисунок 3 - Схема водопенных коммуникаций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footerReference w:type="default" r:id="rId18"/>
          <w:pgSz w:w="11910" w:h="16850"/>
          <w:pgMar w:top="780" w:right="400" w:bottom="1000" w:left="1580" w:header="585" w:footer="806" w:gutter="0"/>
          <w:cols w:space="720"/>
        </w:sectPr>
      </w:pPr>
    </w:p>
    <w:p w:rsidR="00B854E6" w:rsidRPr="00DB238E" w:rsidRDefault="000E5131">
      <w:pPr>
        <w:pStyle w:val="a3"/>
        <w:spacing w:before="53"/>
        <w:ind w:right="112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1414144</wp:posOffset>
            </wp:positionH>
            <wp:positionV relativeFrom="paragraph">
              <wp:posOffset>218704</wp:posOffset>
            </wp:positionV>
            <wp:extent cx="7769049" cy="353415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049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1085" w:right="1621"/>
        <w:jc w:val="center"/>
        <w:rPr>
          <w:lang w:val="ru-RU"/>
        </w:rPr>
      </w:pPr>
      <w:r w:rsidRPr="00DB238E">
        <w:rPr>
          <w:lang w:val="ru-RU"/>
        </w:rPr>
        <w:t>1 – коробка отбора мощности КОМ 131-4202010-Б; 2 – вал карданный; 3 – вал промежуточный; 4 – насос пожарный; 5 - опора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1085" w:right="1619"/>
        <w:jc w:val="center"/>
        <w:rPr>
          <w:lang w:val="ru-RU"/>
        </w:rPr>
      </w:pPr>
      <w:r w:rsidRPr="00DB238E">
        <w:rPr>
          <w:lang w:val="ru-RU"/>
        </w:rPr>
        <w:t>Рисунок 4 - Привод пожарного насоса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/>
        <w:rPr>
          <w:b/>
          <w:sz w:val="16"/>
          <w:lang w:val="ru-RU"/>
        </w:rPr>
      </w:pPr>
    </w:p>
    <w:p w:rsidR="00B854E6" w:rsidRPr="00DB238E" w:rsidRDefault="000E5131">
      <w:pPr>
        <w:pStyle w:val="a3"/>
        <w:spacing w:before="73"/>
        <w:ind w:left="519" w:right="1621"/>
        <w:jc w:val="center"/>
        <w:rPr>
          <w:lang w:val="ru-RU"/>
        </w:rPr>
      </w:pPr>
      <w:r w:rsidRPr="00DB238E">
        <w:rPr>
          <w:lang w:val="ru-RU"/>
        </w:rPr>
        <w:t>Лист 11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0"/>
          <w:footerReference w:type="default" r:id="rId21"/>
          <w:pgSz w:w="16850" w:h="11910" w:orient="landscape"/>
          <w:pgMar w:top="500" w:right="1160" w:bottom="280" w:left="2120" w:header="0" w:footer="0" w:gutter="0"/>
          <w:cols w:space="720"/>
        </w:sectPr>
      </w:pPr>
    </w:p>
    <w:p w:rsidR="00B854E6" w:rsidRPr="00DB238E" w:rsidRDefault="000E5131">
      <w:pPr>
        <w:pStyle w:val="a3"/>
        <w:spacing w:before="59"/>
        <w:ind w:left="5423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0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162824</wp:posOffset>
            </wp:positionV>
            <wp:extent cx="5933255" cy="553212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5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2385" w:right="2165" w:firstLine="7"/>
        <w:rPr>
          <w:lang w:val="ru-RU"/>
        </w:rPr>
      </w:pPr>
      <w:r w:rsidRPr="00DB238E">
        <w:rPr>
          <w:lang w:val="ru-RU"/>
        </w:rPr>
        <w:t>1 – кран газовый ½ “; 2 – фланец; 3 – патрубок подводящий; 4 – винт дренажный; 5 – втулка прозрачная; 6 - прокладка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3524" w:right="3524"/>
        <w:jc w:val="center"/>
        <w:rPr>
          <w:lang w:val="ru-RU"/>
        </w:rPr>
      </w:pPr>
      <w:r w:rsidRPr="00DB238E">
        <w:rPr>
          <w:lang w:val="ru-RU"/>
        </w:rPr>
        <w:t>Рисунок 5 - Кран вакуумный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/>
        <w:rPr>
          <w:b/>
          <w:sz w:val="19"/>
          <w:lang w:val="ru-RU"/>
        </w:rPr>
      </w:pPr>
    </w:p>
    <w:p w:rsidR="00B854E6" w:rsidRPr="00DB238E" w:rsidRDefault="000E5131">
      <w:pPr>
        <w:pStyle w:val="a3"/>
        <w:spacing w:before="74"/>
        <w:ind w:left="3246" w:right="3524"/>
        <w:jc w:val="center"/>
        <w:rPr>
          <w:lang w:val="ru-RU"/>
        </w:rPr>
      </w:pPr>
      <w:r w:rsidRPr="00DB238E">
        <w:rPr>
          <w:lang w:val="ru-RU"/>
        </w:rPr>
        <w:t>Лист 12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3"/>
          <w:footerReference w:type="default" r:id="rId24"/>
          <w:pgSz w:w="11910" w:h="16850"/>
          <w:pgMar w:top="500" w:right="880" w:bottom="280" w:left="1300" w:header="0" w:footer="0" w:gutter="0"/>
          <w:cols w:space="720"/>
        </w:sectPr>
      </w:pPr>
    </w:p>
    <w:p w:rsidR="00B854E6" w:rsidRPr="00DB238E" w:rsidRDefault="000E5131">
      <w:pPr>
        <w:pStyle w:val="a3"/>
        <w:spacing w:before="53"/>
        <w:ind w:right="112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218692</wp:posOffset>
            </wp:positionV>
            <wp:extent cx="6741881" cy="47091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881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4"/>
        <w:rPr>
          <w:sz w:val="17"/>
          <w:lang w:val="ru-RU"/>
        </w:rPr>
      </w:pPr>
    </w:p>
    <w:p w:rsidR="00B854E6" w:rsidRPr="00DB238E" w:rsidRDefault="000E5131">
      <w:pPr>
        <w:pStyle w:val="a3"/>
        <w:spacing w:before="1"/>
        <w:ind w:left="2584" w:right="3421" w:firstLine="134"/>
        <w:rPr>
          <w:lang w:val="ru-RU"/>
        </w:rPr>
      </w:pPr>
      <w:r w:rsidRPr="00DB238E">
        <w:rPr>
          <w:lang w:val="ru-RU"/>
        </w:rPr>
        <w:t>1 – тяга привода газа шасси; 2 – зажим троса; 3 – трос; 4, 11 – штуцер; 5 – трубка; 6 – опора рессорная задка кабины (левая); 7, 9 – кронштейн; 8 – скоба; 10 –</w:t>
      </w:r>
      <w:r w:rsidRPr="00DB238E">
        <w:rPr>
          <w:spacing w:val="-20"/>
          <w:lang w:val="ru-RU"/>
        </w:rPr>
        <w:t xml:space="preserve"> </w:t>
      </w:r>
      <w:r w:rsidRPr="00DB238E">
        <w:rPr>
          <w:lang w:val="ru-RU"/>
        </w:rPr>
        <w:t>пластина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3823" w:right="3421"/>
        <w:rPr>
          <w:lang w:val="ru-RU"/>
        </w:rPr>
      </w:pPr>
      <w:r w:rsidRPr="00DB238E">
        <w:rPr>
          <w:lang w:val="ru-RU"/>
        </w:rPr>
        <w:t xml:space="preserve">Рисунок 6 - Механизм управления </w:t>
      </w:r>
      <w:r w:rsidRPr="00DB238E">
        <w:rPr>
          <w:lang w:val="ru-RU"/>
        </w:rPr>
        <w:t>оборотами насоса</w:t>
      </w:r>
    </w:p>
    <w:p w:rsidR="00B854E6" w:rsidRPr="00DB238E" w:rsidRDefault="00B854E6">
      <w:pPr>
        <w:pStyle w:val="a3"/>
        <w:spacing w:before="6"/>
        <w:rPr>
          <w:b/>
          <w:sz w:val="15"/>
          <w:lang w:val="ru-RU"/>
        </w:rPr>
      </w:pPr>
    </w:p>
    <w:p w:rsidR="00B854E6" w:rsidRPr="00DB238E" w:rsidRDefault="000E5131">
      <w:pPr>
        <w:pStyle w:val="a3"/>
        <w:spacing w:before="74"/>
        <w:ind w:left="5022" w:right="6424"/>
        <w:jc w:val="center"/>
        <w:rPr>
          <w:lang w:val="ru-RU"/>
        </w:rPr>
      </w:pPr>
      <w:r w:rsidRPr="00DB238E">
        <w:rPr>
          <w:lang w:val="ru-RU"/>
        </w:rPr>
        <w:t>Лист 13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6"/>
          <w:footerReference w:type="default" r:id="rId27"/>
          <w:pgSz w:w="16850" w:h="11910" w:orient="landscape"/>
          <w:pgMar w:top="500" w:right="1160" w:bottom="280" w:left="2420" w:header="0" w:footer="0" w:gutter="0"/>
          <w:cols w:space="720"/>
        </w:sectPr>
      </w:pPr>
    </w:p>
    <w:p w:rsidR="00B854E6" w:rsidRPr="00DB238E" w:rsidRDefault="000E5131">
      <w:pPr>
        <w:pStyle w:val="a3"/>
        <w:spacing w:before="52"/>
        <w:ind w:left="5423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149780</wp:posOffset>
            </wp:positionV>
            <wp:extent cx="6294716" cy="500176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716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"/>
        <w:rPr>
          <w:sz w:val="18"/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3006"/>
        <w:rPr>
          <w:lang w:val="ru-RU"/>
        </w:rPr>
      </w:pPr>
      <w:r w:rsidRPr="00DB238E">
        <w:rPr>
          <w:lang w:val="ru-RU"/>
        </w:rPr>
        <w:t>Рисунок 7 - Привод выключения сцепления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2"/>
        <w:rPr>
          <w:b/>
          <w:sz w:val="18"/>
          <w:lang w:val="ru-RU"/>
        </w:rPr>
      </w:pPr>
    </w:p>
    <w:p w:rsidR="00B854E6" w:rsidRPr="00DB238E" w:rsidRDefault="000E5131">
      <w:pPr>
        <w:pStyle w:val="a3"/>
        <w:spacing w:before="74"/>
        <w:ind w:left="3814" w:right="4512"/>
        <w:jc w:val="center"/>
        <w:rPr>
          <w:lang w:val="ru-RU"/>
        </w:rPr>
      </w:pPr>
      <w:r w:rsidRPr="00DB238E">
        <w:rPr>
          <w:lang w:val="ru-RU"/>
        </w:rPr>
        <w:t>Лист 14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9"/>
          <w:footerReference w:type="default" r:id="rId30"/>
          <w:pgSz w:w="11910" w:h="16850"/>
          <w:pgMar w:top="660" w:right="460" w:bottom="280" w:left="1300" w:header="0" w:footer="0" w:gutter="0"/>
          <w:cols w:space="720"/>
        </w:sectPr>
      </w:pPr>
    </w:p>
    <w:p w:rsidR="00B854E6" w:rsidRPr="00DB238E" w:rsidRDefault="000E5131">
      <w:pPr>
        <w:pStyle w:val="a3"/>
        <w:spacing w:before="47"/>
        <w:ind w:left="9977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0E5131">
      <w:pPr>
        <w:pStyle w:val="a3"/>
        <w:spacing w:before="1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1182369</wp:posOffset>
            </wp:positionH>
            <wp:positionV relativeFrom="paragraph">
              <wp:posOffset>120483</wp:posOffset>
            </wp:positionV>
            <wp:extent cx="8467463" cy="411022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463" cy="411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1748" w:right="2206"/>
        <w:jc w:val="center"/>
        <w:rPr>
          <w:lang w:val="ru-RU"/>
        </w:rPr>
      </w:pPr>
      <w:r w:rsidRPr="00DB238E">
        <w:rPr>
          <w:lang w:val="ru-RU"/>
        </w:rPr>
        <w:t>1 – пневмоцилиндр; 1.1 – поршень; 1.2 – вилка; 2 – блок распределителей; 2.1 – распределитель электропневматический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1748" w:right="2205"/>
        <w:jc w:val="center"/>
        <w:rPr>
          <w:lang w:val="ru-RU"/>
        </w:rPr>
      </w:pPr>
      <w:r w:rsidRPr="00DB238E">
        <w:rPr>
          <w:lang w:val="ru-RU"/>
        </w:rPr>
        <w:t>Рисунок 8 - Принцип работы пневмоцилиндра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15"/>
          <w:lang w:val="ru-RU"/>
        </w:rPr>
      </w:pPr>
    </w:p>
    <w:p w:rsidR="00B854E6" w:rsidRPr="00DB238E" w:rsidRDefault="000E5131">
      <w:pPr>
        <w:pStyle w:val="a3"/>
        <w:spacing w:before="74"/>
        <w:ind w:left="1464" w:right="2206"/>
        <w:jc w:val="center"/>
        <w:rPr>
          <w:lang w:val="ru-RU"/>
        </w:rPr>
      </w:pPr>
      <w:r w:rsidRPr="00DB238E">
        <w:rPr>
          <w:lang w:val="ru-RU"/>
        </w:rPr>
        <w:t>Лист 15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32"/>
          <w:footerReference w:type="default" r:id="rId33"/>
          <w:pgSz w:w="16850" w:h="11910" w:orient="landscape"/>
          <w:pgMar w:top="660" w:right="800" w:bottom="280" w:left="1760" w:header="0" w:footer="0" w:gutter="0"/>
          <w:cols w:space="720"/>
        </w:sectPr>
      </w:pPr>
    </w:p>
    <w:p w:rsidR="00B854E6" w:rsidRDefault="000E5131">
      <w:pPr>
        <w:pStyle w:val="a3"/>
        <w:spacing w:before="52"/>
        <w:ind w:left="5703" w:right="41"/>
      </w:pPr>
      <w:r>
        <w:lastRenderedPageBreak/>
        <w:t xml:space="preserve">Руководство по эксплуатации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4"/>
      </w:pPr>
    </w:p>
    <w:p w:rsidR="00B854E6" w:rsidRDefault="000E5131">
      <w:pPr>
        <w:pStyle w:val="Heading1"/>
        <w:numPr>
          <w:ilvl w:val="1"/>
          <w:numId w:val="14"/>
        </w:numPr>
        <w:tabs>
          <w:tab w:val="left" w:pos="1082"/>
        </w:tabs>
        <w:ind w:left="1081" w:hanging="402"/>
      </w:pPr>
      <w:r>
        <w:t>Электрооборудование (Рис.</w:t>
      </w:r>
      <w:r>
        <w:rPr>
          <w:spacing w:val="-13"/>
        </w:rPr>
        <w:t xml:space="preserve"> </w:t>
      </w:r>
      <w:r>
        <w:t>9)</w:t>
      </w:r>
    </w:p>
    <w:p w:rsidR="00B854E6" w:rsidRPr="00DB238E" w:rsidRDefault="000E5131">
      <w:pPr>
        <w:pStyle w:val="a3"/>
        <w:ind w:left="113" w:right="119" w:firstLine="566"/>
        <w:jc w:val="both"/>
        <w:rPr>
          <w:lang w:val="ru-RU"/>
        </w:rPr>
      </w:pPr>
      <w:r w:rsidRPr="00DB238E">
        <w:rPr>
          <w:lang w:val="ru-RU"/>
        </w:rPr>
        <w:t>Электрооборудование автоцистерны состоит из электрооборудования автомобиля и дополнительного электрооборудования. Работа электрооборудования автомобиля изложена в «Руководстве по</w:t>
      </w:r>
      <w:r w:rsidRPr="00DB238E">
        <w:rPr>
          <w:lang w:val="ru-RU"/>
        </w:rPr>
        <w:t xml:space="preserve"> эксплуатации автомобиля КАМАЗ-4326».</w:t>
      </w:r>
    </w:p>
    <w:p w:rsidR="00B854E6" w:rsidRPr="00DB238E" w:rsidRDefault="00B854E6">
      <w:pPr>
        <w:pStyle w:val="a3"/>
        <w:spacing w:before="9"/>
        <w:rPr>
          <w:sz w:val="19"/>
          <w:lang w:val="ru-RU"/>
        </w:rPr>
      </w:pPr>
    </w:p>
    <w:p w:rsidR="00B854E6" w:rsidRPr="00DB238E" w:rsidRDefault="000E5131">
      <w:pPr>
        <w:pStyle w:val="a3"/>
        <w:spacing w:before="1"/>
        <w:ind w:left="679" w:right="41"/>
        <w:rPr>
          <w:lang w:val="ru-RU"/>
        </w:rPr>
      </w:pPr>
      <w:r w:rsidRPr="00DB238E">
        <w:rPr>
          <w:lang w:val="ru-RU"/>
        </w:rPr>
        <w:t>В состав дополнительного оборудования автоцистерны входит:</w:t>
      </w:r>
    </w:p>
    <w:p w:rsidR="00B854E6" w:rsidRPr="00DB238E" w:rsidRDefault="000E5131">
      <w:pPr>
        <w:pStyle w:val="Heading1"/>
        <w:numPr>
          <w:ilvl w:val="0"/>
          <w:numId w:val="13"/>
        </w:numPr>
        <w:tabs>
          <w:tab w:val="left" w:pos="881"/>
        </w:tabs>
        <w:spacing w:before="5"/>
        <w:ind w:firstLine="566"/>
        <w:rPr>
          <w:lang w:val="ru-RU"/>
        </w:rPr>
      </w:pPr>
      <w:r w:rsidRPr="00DB238E">
        <w:rPr>
          <w:lang w:val="ru-RU"/>
        </w:rPr>
        <w:t>Устройства и приборы, установленные на передней панели</w:t>
      </w:r>
      <w:r w:rsidRPr="00DB238E">
        <w:rPr>
          <w:spacing w:val="-18"/>
          <w:lang w:val="ru-RU"/>
        </w:rPr>
        <w:t xml:space="preserve"> </w:t>
      </w:r>
      <w:r w:rsidRPr="00DB238E">
        <w:rPr>
          <w:lang w:val="ru-RU"/>
        </w:rPr>
        <w:t>кабины: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5" w:line="230" w:lineRule="exact"/>
        <w:ind w:right="116" w:firstLine="206"/>
        <w:rPr>
          <w:sz w:val="20"/>
          <w:lang w:val="ru-RU"/>
        </w:rPr>
      </w:pPr>
      <w:r w:rsidRPr="00DB238E">
        <w:rPr>
          <w:sz w:val="20"/>
          <w:lang w:val="ru-RU"/>
        </w:rPr>
        <w:t>Блок предохранителей ПР-120 (</w:t>
      </w:r>
      <w:r>
        <w:rPr>
          <w:sz w:val="20"/>
        </w:rPr>
        <w:t>FU</w:t>
      </w:r>
      <w:r w:rsidRPr="00DB238E">
        <w:rPr>
          <w:sz w:val="20"/>
          <w:lang w:val="ru-RU"/>
        </w:rPr>
        <w:t xml:space="preserve">1- </w:t>
      </w:r>
      <w:r>
        <w:rPr>
          <w:sz w:val="20"/>
        </w:rPr>
        <w:t>FU</w:t>
      </w:r>
      <w:r w:rsidRPr="00DB238E">
        <w:rPr>
          <w:sz w:val="20"/>
          <w:lang w:val="ru-RU"/>
        </w:rPr>
        <w:t>6). На блок предохранителей подается напряжение 24 В для питания осветительного и сигнального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оборудования.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4" w:line="230" w:lineRule="exact"/>
        <w:ind w:right="117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Выключатели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А1 – </w:t>
      </w:r>
      <w:r>
        <w:rPr>
          <w:sz w:val="20"/>
        </w:rPr>
        <w:t>S</w:t>
      </w:r>
      <w:r w:rsidRPr="00DB238E">
        <w:rPr>
          <w:sz w:val="20"/>
          <w:lang w:val="ru-RU"/>
        </w:rPr>
        <w:t>А4 в количестве четырех штук для включения и подачи питания на осветительное и сигнальное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обо</w:t>
      </w:r>
      <w:r w:rsidRPr="00DB238E">
        <w:rPr>
          <w:sz w:val="20"/>
          <w:lang w:val="ru-RU"/>
        </w:rPr>
        <w:t>рудование.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2" w:line="230" w:lineRule="exact"/>
        <w:ind w:right="122" w:firstLine="206"/>
        <w:rPr>
          <w:sz w:val="20"/>
          <w:lang w:val="ru-RU"/>
        </w:rPr>
      </w:pPr>
      <w:r w:rsidRPr="00DB238E">
        <w:rPr>
          <w:sz w:val="20"/>
          <w:lang w:val="ru-RU"/>
        </w:rPr>
        <w:t>Фонарь контрольной лампы Н</w:t>
      </w:r>
      <w:r>
        <w:rPr>
          <w:sz w:val="20"/>
        </w:rPr>
        <w:t>L</w:t>
      </w:r>
      <w:r w:rsidRPr="00DB238E">
        <w:rPr>
          <w:sz w:val="20"/>
          <w:lang w:val="ru-RU"/>
        </w:rPr>
        <w:t>1 (красный), сигнализирующий о положении дверей боковых отсеков при включенном выключателе</w:t>
      </w:r>
      <w:r w:rsidRPr="00DB238E">
        <w:rPr>
          <w:spacing w:val="-10"/>
          <w:sz w:val="20"/>
          <w:lang w:val="ru-RU"/>
        </w:rPr>
        <w:t xml:space="preserve"> </w:t>
      </w:r>
      <w:r>
        <w:rPr>
          <w:sz w:val="20"/>
        </w:rPr>
        <w:t>S</w:t>
      </w:r>
      <w:r w:rsidRPr="00DB238E">
        <w:rPr>
          <w:sz w:val="20"/>
          <w:lang w:val="ru-RU"/>
        </w:rPr>
        <w:t>А1.</w:t>
      </w:r>
    </w:p>
    <w:p w:rsidR="00B854E6" w:rsidRPr="00DB238E" w:rsidRDefault="00B854E6">
      <w:pPr>
        <w:pStyle w:val="a3"/>
        <w:spacing w:before="2"/>
        <w:rPr>
          <w:lang w:val="ru-RU"/>
        </w:rPr>
      </w:pPr>
    </w:p>
    <w:p w:rsidR="00B854E6" w:rsidRPr="00DB238E" w:rsidRDefault="000E5131">
      <w:pPr>
        <w:pStyle w:val="Heading1"/>
        <w:numPr>
          <w:ilvl w:val="0"/>
          <w:numId w:val="13"/>
        </w:numPr>
        <w:tabs>
          <w:tab w:val="left" w:pos="881"/>
        </w:tabs>
        <w:spacing w:before="1"/>
        <w:ind w:left="880"/>
        <w:rPr>
          <w:lang w:val="ru-RU"/>
        </w:rPr>
      </w:pPr>
      <w:r w:rsidRPr="00DB238E">
        <w:rPr>
          <w:lang w:val="ru-RU"/>
        </w:rPr>
        <w:t>Электрощиток в насосном отсеке, в который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входят: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6" w:line="228" w:lineRule="exact"/>
        <w:ind w:right="110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Тумблеры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А5,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А6 для включения плафона освещения заднего отсека </w:t>
      </w:r>
      <w:r>
        <w:rPr>
          <w:sz w:val="20"/>
        </w:rPr>
        <w:t>EL</w:t>
      </w:r>
      <w:r w:rsidRPr="00DB238E">
        <w:rPr>
          <w:sz w:val="20"/>
          <w:lang w:val="ru-RU"/>
        </w:rPr>
        <w:t>11, исполнительного блока  и датчиков уровня воды в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цистерне.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right="118" w:firstLine="206"/>
        <w:rPr>
          <w:sz w:val="20"/>
          <w:lang w:val="ru-RU"/>
        </w:rPr>
      </w:pPr>
      <w:r w:rsidRPr="00DB238E">
        <w:rPr>
          <w:sz w:val="20"/>
          <w:lang w:val="ru-RU"/>
        </w:rPr>
        <w:t>Два фонаря сигнальных Н</w:t>
      </w:r>
      <w:r>
        <w:rPr>
          <w:sz w:val="20"/>
        </w:rPr>
        <w:t>L</w:t>
      </w:r>
      <w:r w:rsidRPr="00DB238E">
        <w:rPr>
          <w:sz w:val="20"/>
          <w:lang w:val="ru-RU"/>
        </w:rPr>
        <w:t>6, Н</w:t>
      </w:r>
      <w:r>
        <w:rPr>
          <w:sz w:val="20"/>
        </w:rPr>
        <w:t>L</w:t>
      </w:r>
      <w:r w:rsidRPr="00DB238E">
        <w:rPr>
          <w:sz w:val="20"/>
          <w:lang w:val="ru-RU"/>
        </w:rPr>
        <w:t xml:space="preserve">7 (красного цвета), сигнализирующие об аварийном перегреве охлаждающей жидкости, падении давления </w:t>
      </w:r>
      <w:r w:rsidRPr="00DB238E">
        <w:rPr>
          <w:sz w:val="20"/>
          <w:lang w:val="ru-RU"/>
        </w:rPr>
        <w:t>масла в двигателе</w:t>
      </w:r>
      <w:r w:rsidRPr="00DB238E">
        <w:rPr>
          <w:spacing w:val="-1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автомобиля.</w:t>
      </w:r>
    </w:p>
    <w:p w:rsidR="00B854E6" w:rsidRDefault="000E5131">
      <w:pPr>
        <w:pStyle w:val="a4"/>
        <w:numPr>
          <w:ilvl w:val="0"/>
          <w:numId w:val="1"/>
        </w:numPr>
        <w:tabs>
          <w:tab w:val="left" w:pos="1040"/>
        </w:tabs>
        <w:ind w:right="112" w:firstLine="206"/>
        <w:jc w:val="both"/>
        <w:rPr>
          <w:sz w:val="20"/>
        </w:rPr>
      </w:pPr>
      <w:r w:rsidRPr="00DB238E">
        <w:rPr>
          <w:sz w:val="20"/>
          <w:lang w:val="ru-RU"/>
        </w:rPr>
        <w:t>Четыре сигнальных лампы Н</w:t>
      </w:r>
      <w:r>
        <w:rPr>
          <w:sz w:val="20"/>
        </w:rPr>
        <w:t>L</w:t>
      </w:r>
      <w:r w:rsidRPr="00DB238E">
        <w:rPr>
          <w:sz w:val="20"/>
          <w:lang w:val="ru-RU"/>
        </w:rPr>
        <w:t>2 – Н</w:t>
      </w:r>
      <w:r>
        <w:rPr>
          <w:sz w:val="20"/>
        </w:rPr>
        <w:t>L</w:t>
      </w:r>
      <w:r w:rsidRPr="00DB238E">
        <w:rPr>
          <w:sz w:val="20"/>
          <w:lang w:val="ru-RU"/>
        </w:rPr>
        <w:t xml:space="preserve">5, сигнализирующие об уровне воды в цистерне посредством датчиков В1 – В4, установленных на стенке цистерны и исполнительного блока электрощита. </w:t>
      </w:r>
      <w:r>
        <w:rPr>
          <w:sz w:val="20"/>
        </w:rPr>
        <w:t>Сигнальные лампы загораются, когда соответствующи</w:t>
      </w:r>
      <w:r>
        <w:rPr>
          <w:sz w:val="20"/>
        </w:rPr>
        <w:t>й датчик находится в</w:t>
      </w:r>
      <w:r>
        <w:rPr>
          <w:spacing w:val="-19"/>
          <w:sz w:val="20"/>
        </w:rPr>
        <w:t xml:space="preserve"> </w:t>
      </w:r>
      <w:r>
        <w:rPr>
          <w:sz w:val="20"/>
        </w:rPr>
        <w:t>воде.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right="115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Фонарь сигнальный зеленого цвета </w:t>
      </w:r>
      <w:r>
        <w:rPr>
          <w:sz w:val="20"/>
        </w:rPr>
        <w:t>HL</w:t>
      </w:r>
      <w:r w:rsidRPr="00DB238E">
        <w:rPr>
          <w:sz w:val="20"/>
          <w:lang w:val="ru-RU"/>
        </w:rPr>
        <w:t>11 сигнализирующий о дистанционном включении и выключении сцепления тумблером</w:t>
      </w:r>
      <w:r w:rsidRPr="00DB238E">
        <w:rPr>
          <w:spacing w:val="-11"/>
          <w:sz w:val="20"/>
          <w:lang w:val="ru-RU"/>
        </w:rPr>
        <w:t xml:space="preserve"> </w:t>
      </w:r>
      <w:r>
        <w:rPr>
          <w:sz w:val="20"/>
        </w:rPr>
        <w:t>SA</w:t>
      </w:r>
      <w:r w:rsidRPr="00DB238E">
        <w:rPr>
          <w:sz w:val="20"/>
          <w:lang w:val="ru-RU"/>
        </w:rPr>
        <w:t>8;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left="1039"/>
        <w:rPr>
          <w:sz w:val="20"/>
          <w:lang w:val="ru-RU"/>
        </w:rPr>
      </w:pPr>
      <w:r w:rsidRPr="00DB238E">
        <w:rPr>
          <w:sz w:val="20"/>
          <w:lang w:val="ru-RU"/>
        </w:rPr>
        <w:t xml:space="preserve">Фонарь сигнальный красного цвета </w:t>
      </w:r>
      <w:r>
        <w:rPr>
          <w:sz w:val="20"/>
        </w:rPr>
        <w:t>HL</w:t>
      </w:r>
      <w:r w:rsidRPr="00DB238E">
        <w:rPr>
          <w:sz w:val="20"/>
          <w:lang w:val="ru-RU"/>
        </w:rPr>
        <w:t>12 сигнализирующий о включении вакуумного агрегата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АВС.</w:t>
      </w:r>
    </w:p>
    <w:p w:rsidR="00B854E6" w:rsidRPr="00DB238E" w:rsidRDefault="00B854E6">
      <w:pPr>
        <w:pStyle w:val="a3"/>
        <w:spacing w:before="4"/>
        <w:rPr>
          <w:lang w:val="ru-RU"/>
        </w:rPr>
      </w:pPr>
    </w:p>
    <w:p w:rsidR="00B854E6" w:rsidRDefault="000E5131">
      <w:pPr>
        <w:pStyle w:val="Heading1"/>
        <w:numPr>
          <w:ilvl w:val="0"/>
          <w:numId w:val="13"/>
        </w:numPr>
        <w:tabs>
          <w:tab w:val="left" w:pos="881"/>
        </w:tabs>
        <w:spacing w:before="1" w:line="227" w:lineRule="exact"/>
        <w:ind w:left="880"/>
      </w:pPr>
      <w:r>
        <w:t>Осветительное и сигнальное</w:t>
      </w:r>
      <w:r>
        <w:rPr>
          <w:spacing w:val="-14"/>
        </w:rPr>
        <w:t xml:space="preserve"> </w:t>
      </w:r>
      <w:r>
        <w:t>оборудование: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spacing w:line="227" w:lineRule="exact"/>
        <w:ind w:firstLine="566"/>
        <w:rPr>
          <w:sz w:val="20"/>
          <w:lang w:val="ru-RU"/>
        </w:rPr>
      </w:pPr>
      <w:r w:rsidRPr="00DB238E">
        <w:rPr>
          <w:sz w:val="20"/>
          <w:lang w:val="ru-RU"/>
        </w:rPr>
        <w:t>фары противотуманные Е</w:t>
      </w:r>
      <w:r>
        <w:rPr>
          <w:sz w:val="20"/>
        </w:rPr>
        <w:t>L</w:t>
      </w:r>
      <w:r w:rsidRPr="00DB238E">
        <w:rPr>
          <w:sz w:val="20"/>
          <w:lang w:val="ru-RU"/>
        </w:rPr>
        <w:t>3; Е</w:t>
      </w:r>
      <w:r>
        <w:rPr>
          <w:sz w:val="20"/>
        </w:rPr>
        <w:t>L</w:t>
      </w:r>
      <w:r w:rsidRPr="00DB238E">
        <w:rPr>
          <w:sz w:val="20"/>
          <w:lang w:val="ru-RU"/>
        </w:rPr>
        <w:t>4, установленные на переднем буфере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автомобиля;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805"/>
        </w:tabs>
        <w:ind w:right="115" w:firstLine="566"/>
        <w:rPr>
          <w:sz w:val="20"/>
          <w:lang w:val="ru-RU"/>
        </w:rPr>
      </w:pPr>
      <w:r w:rsidRPr="00DB238E">
        <w:rPr>
          <w:sz w:val="20"/>
          <w:lang w:val="ru-RU"/>
        </w:rPr>
        <w:t>фары поворотные Е</w:t>
      </w:r>
      <w:r>
        <w:rPr>
          <w:sz w:val="20"/>
        </w:rPr>
        <w:t>L</w:t>
      </w:r>
      <w:r w:rsidRPr="00DB238E">
        <w:rPr>
          <w:sz w:val="20"/>
          <w:lang w:val="ru-RU"/>
        </w:rPr>
        <w:t>1 и Е</w:t>
      </w:r>
      <w:r>
        <w:rPr>
          <w:sz w:val="20"/>
        </w:rPr>
        <w:t>L</w:t>
      </w:r>
      <w:r w:rsidRPr="00DB238E">
        <w:rPr>
          <w:sz w:val="20"/>
          <w:lang w:val="ru-RU"/>
        </w:rPr>
        <w:t>2, установленные одна - на кабине, а вторая на задней верхней части кузова для освещения рабочего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места;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сигнальный</w:t>
      </w:r>
      <w:r w:rsidRPr="00DB238E">
        <w:rPr>
          <w:sz w:val="20"/>
          <w:lang w:val="ru-RU"/>
        </w:rPr>
        <w:t xml:space="preserve"> проблесковый маяк «Спектр 24М» -</w:t>
      </w:r>
      <w:r w:rsidRPr="00DB238E">
        <w:rPr>
          <w:spacing w:val="-12"/>
          <w:sz w:val="20"/>
          <w:lang w:val="ru-RU"/>
        </w:rPr>
        <w:t xml:space="preserve"> </w:t>
      </w:r>
      <w:r>
        <w:rPr>
          <w:sz w:val="20"/>
        </w:rPr>
        <w:t>HL</w:t>
      </w:r>
      <w:r w:rsidRPr="00DB238E">
        <w:rPr>
          <w:sz w:val="20"/>
          <w:lang w:val="ru-RU"/>
        </w:rPr>
        <w:t>8;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spacing w:before="1"/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сигнальная громкоговорящая установка «Патриот-3-24-120» -</w:t>
      </w:r>
      <w:r w:rsidRPr="00DB238E">
        <w:rPr>
          <w:spacing w:val="-12"/>
          <w:sz w:val="20"/>
          <w:lang w:val="ru-RU"/>
        </w:rPr>
        <w:t xml:space="preserve"> </w:t>
      </w:r>
      <w:r>
        <w:rPr>
          <w:sz w:val="20"/>
        </w:rPr>
        <w:t>HL</w:t>
      </w:r>
      <w:r w:rsidRPr="00DB238E">
        <w:rPr>
          <w:sz w:val="20"/>
          <w:lang w:val="ru-RU"/>
        </w:rPr>
        <w:t>9;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803"/>
        </w:tabs>
        <w:ind w:right="111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плафоны освещения отсеков кузова Е</w:t>
      </w:r>
      <w:r>
        <w:rPr>
          <w:sz w:val="20"/>
        </w:rPr>
        <w:t>L</w:t>
      </w:r>
      <w:r w:rsidRPr="00DB238E">
        <w:rPr>
          <w:sz w:val="20"/>
          <w:lang w:val="ru-RU"/>
        </w:rPr>
        <w:t>5- Е</w:t>
      </w:r>
      <w:r>
        <w:rPr>
          <w:sz w:val="20"/>
        </w:rPr>
        <w:t>L</w:t>
      </w:r>
      <w:r w:rsidRPr="00DB238E">
        <w:rPr>
          <w:sz w:val="20"/>
          <w:lang w:val="ru-RU"/>
        </w:rPr>
        <w:t xml:space="preserve">10 и блокировочные выключатели </w:t>
      </w:r>
      <w:r>
        <w:rPr>
          <w:spacing w:val="2"/>
          <w:sz w:val="20"/>
        </w:rPr>
        <w:t>SQ</w:t>
      </w:r>
      <w:r w:rsidRPr="00DB238E">
        <w:rPr>
          <w:spacing w:val="2"/>
          <w:sz w:val="20"/>
          <w:lang w:val="ru-RU"/>
        </w:rPr>
        <w:t xml:space="preserve">1- </w:t>
      </w:r>
      <w:r>
        <w:rPr>
          <w:sz w:val="20"/>
        </w:rPr>
        <w:t>SQ</w:t>
      </w:r>
      <w:r w:rsidRPr="00DB238E">
        <w:rPr>
          <w:sz w:val="20"/>
          <w:lang w:val="ru-RU"/>
        </w:rPr>
        <w:t>8, установленные в отсеках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кузова;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дополнительные плафоны освещения кабины Е</w:t>
      </w:r>
      <w:r>
        <w:rPr>
          <w:sz w:val="20"/>
        </w:rPr>
        <w:t>L</w:t>
      </w:r>
      <w:r w:rsidRPr="00DB238E">
        <w:rPr>
          <w:sz w:val="20"/>
          <w:lang w:val="ru-RU"/>
        </w:rPr>
        <w:t>12,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Е</w:t>
      </w:r>
      <w:r>
        <w:rPr>
          <w:sz w:val="20"/>
        </w:rPr>
        <w:t>L</w:t>
      </w:r>
      <w:r w:rsidRPr="00DB238E">
        <w:rPr>
          <w:sz w:val="20"/>
          <w:lang w:val="ru-RU"/>
        </w:rPr>
        <w:t>13.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"/>
        <w:rPr>
          <w:lang w:val="ru-RU"/>
        </w:rPr>
      </w:pPr>
    </w:p>
    <w:p w:rsidR="00B854E6" w:rsidRDefault="000E5131">
      <w:pPr>
        <w:pStyle w:val="Heading1"/>
        <w:numPr>
          <w:ilvl w:val="0"/>
          <w:numId w:val="13"/>
        </w:numPr>
        <w:tabs>
          <w:tab w:val="left" w:pos="881"/>
        </w:tabs>
        <w:spacing w:line="240" w:lineRule="auto"/>
        <w:ind w:left="880"/>
        <w:rPr>
          <w:b w:val="0"/>
        </w:rPr>
      </w:pPr>
      <w:r>
        <w:t>Электровакуумный агрегат</w:t>
      </w:r>
      <w:r>
        <w:rPr>
          <w:spacing w:val="-12"/>
        </w:rPr>
        <w:t xml:space="preserve"> </w:t>
      </w:r>
      <w:r>
        <w:t>АВС-01Э</w:t>
      </w:r>
      <w:r>
        <w:rPr>
          <w:b w:val="0"/>
        </w:rPr>
        <w:t>.</w:t>
      </w:r>
    </w:p>
    <w:p w:rsidR="00B854E6" w:rsidRDefault="00B854E6">
      <w:pPr>
        <w:pStyle w:val="a3"/>
        <w:spacing w:before="9"/>
        <w:rPr>
          <w:sz w:val="19"/>
        </w:rPr>
      </w:pPr>
    </w:p>
    <w:p w:rsidR="00B854E6" w:rsidRPr="00DB238E" w:rsidRDefault="000E5131">
      <w:pPr>
        <w:pStyle w:val="a4"/>
        <w:numPr>
          <w:ilvl w:val="0"/>
          <w:numId w:val="13"/>
        </w:numPr>
        <w:tabs>
          <w:tab w:val="left" w:pos="1042"/>
        </w:tabs>
        <w:spacing w:before="1"/>
        <w:ind w:right="110" w:firstLine="566"/>
        <w:jc w:val="both"/>
        <w:rPr>
          <w:sz w:val="20"/>
          <w:lang w:val="ru-RU"/>
        </w:rPr>
      </w:pPr>
      <w:r w:rsidRPr="00DB238E">
        <w:rPr>
          <w:b/>
          <w:sz w:val="20"/>
          <w:lang w:val="ru-RU"/>
        </w:rPr>
        <w:t xml:space="preserve">Отопитель воздушный ПЛАНАР-4Д-24, </w:t>
      </w:r>
      <w:r w:rsidRPr="00DB238E">
        <w:rPr>
          <w:sz w:val="20"/>
          <w:lang w:val="ru-RU"/>
        </w:rPr>
        <w:t>расположенный в заднем насосном отсеке. Включение, эксплуатация и техническое обслуживание отопительной установки должно производиться в соответствии с требованиями прилагаемого «Руководства по эксплуатации» на отопитель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ПЛАНАР.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"/>
        <w:ind w:left="113" w:right="41" w:firstLine="616"/>
        <w:rPr>
          <w:lang w:val="ru-RU"/>
        </w:rPr>
      </w:pPr>
      <w:r w:rsidRPr="00DB238E">
        <w:rPr>
          <w:b/>
          <w:lang w:val="ru-RU"/>
        </w:rPr>
        <w:t xml:space="preserve">Примечание: </w:t>
      </w:r>
      <w:r w:rsidRPr="00DB238E">
        <w:rPr>
          <w:lang w:val="ru-RU"/>
        </w:rPr>
        <w:t>1. Включать до</w:t>
      </w:r>
      <w:r w:rsidRPr="00DB238E">
        <w:rPr>
          <w:lang w:val="ru-RU"/>
        </w:rPr>
        <w:t>полнительное оборудование рекомендуется только при работающем двигателе автомобиля во избежание разрядки аккумуляторной батареи.</w:t>
      </w:r>
    </w:p>
    <w:p w:rsidR="00B854E6" w:rsidRPr="00DB238E" w:rsidRDefault="000E5131">
      <w:pPr>
        <w:pStyle w:val="a3"/>
        <w:ind w:left="2066" w:right="41"/>
        <w:rPr>
          <w:b/>
          <w:lang w:val="ru-RU"/>
        </w:rPr>
      </w:pPr>
      <w:r w:rsidRPr="00DB238E">
        <w:rPr>
          <w:lang w:val="ru-RU"/>
        </w:rPr>
        <w:t xml:space="preserve">2. Схема включения  коробки отбора мощности КОМ-1 показана на </w:t>
      </w:r>
      <w:r w:rsidRPr="00DB238E">
        <w:rPr>
          <w:b/>
          <w:lang w:val="ru-RU"/>
        </w:rPr>
        <w:t>рисунке 10.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8"/>
        <w:rPr>
          <w:b/>
          <w:lang w:val="ru-RU"/>
        </w:rPr>
      </w:pPr>
    </w:p>
    <w:p w:rsidR="00B854E6" w:rsidRPr="00DB238E" w:rsidRDefault="000E5131">
      <w:pPr>
        <w:pStyle w:val="a3"/>
        <w:ind w:left="93" w:right="93"/>
        <w:jc w:val="center"/>
        <w:rPr>
          <w:lang w:val="ru-RU"/>
        </w:rPr>
      </w:pPr>
      <w:r w:rsidRPr="00DB238E">
        <w:rPr>
          <w:lang w:val="ru-RU"/>
        </w:rPr>
        <w:t>Лист 16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34"/>
          <w:footerReference w:type="default" r:id="rId35"/>
          <w:pgSz w:w="11910" w:h="16850"/>
          <w:pgMar w:top="660" w:right="880" w:bottom="280" w:left="1020" w:header="0" w:footer="0" w:gutter="0"/>
          <w:cols w:space="720"/>
        </w:sectPr>
      </w:pPr>
    </w:p>
    <w:p w:rsidR="00B854E6" w:rsidRPr="00DB238E" w:rsidRDefault="000E5131">
      <w:pPr>
        <w:pStyle w:val="a3"/>
        <w:spacing w:before="53"/>
        <w:ind w:right="110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218679</wp:posOffset>
            </wp:positionV>
            <wp:extent cx="9383752" cy="397764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752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spacing w:before="1"/>
        <w:rPr>
          <w:sz w:val="11"/>
          <w:lang w:val="ru-RU"/>
        </w:rPr>
      </w:pPr>
    </w:p>
    <w:p w:rsidR="00B854E6" w:rsidRPr="00DB238E" w:rsidRDefault="000E5131">
      <w:pPr>
        <w:spacing w:before="73"/>
        <w:ind w:left="494" w:right="174" w:hanging="365"/>
        <w:rPr>
          <w:sz w:val="20"/>
          <w:lang w:val="ru-RU"/>
        </w:rPr>
      </w:pP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1,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2 </w:t>
      </w:r>
      <w:r w:rsidRPr="00DB238E">
        <w:rPr>
          <w:sz w:val="20"/>
          <w:lang w:val="ru-RU"/>
        </w:rPr>
        <w:t xml:space="preserve">– фара поворотная 171.3711 010;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3,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– фара противотуманная ФГ-152А;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5…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13 </w:t>
      </w:r>
      <w:r w:rsidRPr="00DB238E">
        <w:rPr>
          <w:sz w:val="20"/>
          <w:lang w:val="ru-RU"/>
        </w:rPr>
        <w:t xml:space="preserve">– плафон ПТ37;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14…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17 </w:t>
      </w:r>
      <w:r w:rsidRPr="00DB238E">
        <w:rPr>
          <w:sz w:val="20"/>
          <w:lang w:val="ru-RU"/>
        </w:rPr>
        <w:t xml:space="preserve">– фонарь габаритный боковой 431.3731- 010;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18,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19 </w:t>
      </w:r>
      <w:r w:rsidRPr="00DB238E">
        <w:rPr>
          <w:sz w:val="20"/>
          <w:lang w:val="ru-RU"/>
        </w:rPr>
        <w:t>– фонарь габаритн</w:t>
      </w:r>
      <w:r w:rsidRPr="00DB238E">
        <w:rPr>
          <w:sz w:val="20"/>
          <w:lang w:val="ru-RU"/>
        </w:rPr>
        <w:t xml:space="preserve">ый 262.3712; </w:t>
      </w:r>
      <w:r>
        <w:rPr>
          <w:b/>
          <w:sz w:val="20"/>
        </w:rPr>
        <w:t>FU</w:t>
      </w:r>
      <w:r w:rsidRPr="00DB238E">
        <w:rPr>
          <w:b/>
          <w:sz w:val="20"/>
          <w:lang w:val="ru-RU"/>
        </w:rPr>
        <w:t>1…</w:t>
      </w:r>
      <w:r>
        <w:rPr>
          <w:b/>
          <w:sz w:val="20"/>
        </w:rPr>
        <w:t>FU</w:t>
      </w:r>
      <w:r w:rsidRPr="00DB238E">
        <w:rPr>
          <w:b/>
          <w:sz w:val="20"/>
          <w:lang w:val="ru-RU"/>
        </w:rPr>
        <w:t xml:space="preserve">6 </w:t>
      </w:r>
      <w:r w:rsidRPr="00DB238E">
        <w:rPr>
          <w:sz w:val="20"/>
          <w:lang w:val="ru-RU"/>
        </w:rPr>
        <w:t xml:space="preserve">– блок предохранителей ПР-120;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>2…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5,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11 </w:t>
      </w:r>
      <w:r w:rsidRPr="00DB238E">
        <w:rPr>
          <w:sz w:val="20"/>
          <w:lang w:val="ru-RU"/>
        </w:rPr>
        <w:t>– фонарь контрольной лампы (зеленый)124.3803;</w:t>
      </w:r>
    </w:p>
    <w:p w:rsidR="00B854E6" w:rsidRPr="00DB238E" w:rsidRDefault="000E5131">
      <w:pPr>
        <w:ind w:left="415" w:right="415"/>
        <w:jc w:val="center"/>
        <w:rPr>
          <w:sz w:val="20"/>
          <w:lang w:val="ru-RU"/>
        </w:rPr>
      </w:pP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6,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7,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12 </w:t>
      </w:r>
      <w:r w:rsidRPr="00DB238E">
        <w:rPr>
          <w:sz w:val="20"/>
          <w:lang w:val="ru-RU"/>
        </w:rPr>
        <w:t xml:space="preserve">- фонарь контрольной лампы (красный) 12.3803;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8 </w:t>
      </w:r>
      <w:r w:rsidRPr="00DB238E">
        <w:rPr>
          <w:sz w:val="20"/>
          <w:lang w:val="ru-RU"/>
        </w:rPr>
        <w:t xml:space="preserve">– сигнальный проблесковый маяк «Спектр 24М»;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9 </w:t>
      </w:r>
      <w:r w:rsidRPr="00DB238E">
        <w:rPr>
          <w:sz w:val="20"/>
          <w:lang w:val="ru-RU"/>
        </w:rPr>
        <w:t>– сигнальная громкоговоря</w:t>
      </w:r>
      <w:r w:rsidRPr="00DB238E">
        <w:rPr>
          <w:sz w:val="20"/>
          <w:lang w:val="ru-RU"/>
        </w:rPr>
        <w:t xml:space="preserve">щая установка «Патриот 3М-24-120-4»; </w:t>
      </w:r>
      <w:r>
        <w:rPr>
          <w:b/>
          <w:sz w:val="20"/>
        </w:rPr>
        <w:t>R</w:t>
      </w:r>
      <w:r w:rsidRPr="00DB238E">
        <w:rPr>
          <w:b/>
          <w:sz w:val="20"/>
          <w:lang w:val="ru-RU"/>
        </w:rPr>
        <w:t>1…</w:t>
      </w:r>
      <w:r>
        <w:rPr>
          <w:b/>
          <w:sz w:val="20"/>
        </w:rPr>
        <w:t>R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– резистор ОМЛТ-0,25-47кОм;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1 –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выключатель ВК-343.0108;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5,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6,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8 – </w:t>
      </w:r>
      <w:r w:rsidRPr="00DB238E">
        <w:rPr>
          <w:sz w:val="20"/>
          <w:lang w:val="ru-RU"/>
        </w:rPr>
        <w:t>тумблер П2Т-1;</w:t>
      </w:r>
    </w:p>
    <w:p w:rsidR="00B854E6" w:rsidRPr="00DB238E" w:rsidRDefault="000E5131">
      <w:pPr>
        <w:pStyle w:val="a3"/>
        <w:ind w:left="415" w:right="468"/>
        <w:jc w:val="center"/>
        <w:rPr>
          <w:lang w:val="ru-RU"/>
        </w:rPr>
      </w:pPr>
      <w:r>
        <w:rPr>
          <w:b/>
        </w:rPr>
        <w:t>SQ</w:t>
      </w:r>
      <w:r w:rsidRPr="00DB238E">
        <w:rPr>
          <w:b/>
          <w:lang w:val="ru-RU"/>
        </w:rPr>
        <w:t>1…</w:t>
      </w:r>
      <w:r>
        <w:rPr>
          <w:b/>
        </w:rPr>
        <w:t>SQ</w:t>
      </w:r>
      <w:r w:rsidRPr="00DB238E">
        <w:rPr>
          <w:b/>
          <w:lang w:val="ru-RU"/>
        </w:rPr>
        <w:t xml:space="preserve">8 </w:t>
      </w:r>
      <w:r w:rsidRPr="00DB238E">
        <w:rPr>
          <w:lang w:val="ru-RU"/>
        </w:rPr>
        <w:t xml:space="preserve">– выключатель ВК2-А2Ш; </w:t>
      </w:r>
      <w:r>
        <w:rPr>
          <w:b/>
        </w:rPr>
        <w:t>VT</w:t>
      </w:r>
      <w:r w:rsidRPr="00DB238E">
        <w:rPr>
          <w:b/>
          <w:lang w:val="ru-RU"/>
        </w:rPr>
        <w:t>1…</w:t>
      </w:r>
      <w:r>
        <w:rPr>
          <w:b/>
        </w:rPr>
        <w:t>VT</w:t>
      </w:r>
      <w:r w:rsidRPr="00DB238E">
        <w:rPr>
          <w:b/>
          <w:lang w:val="ru-RU"/>
        </w:rPr>
        <w:t xml:space="preserve">4 </w:t>
      </w:r>
      <w:r w:rsidRPr="00DB238E">
        <w:rPr>
          <w:lang w:val="ru-RU"/>
        </w:rPr>
        <w:t xml:space="preserve">– транзистор КТ-814В; </w:t>
      </w:r>
      <w:r w:rsidRPr="00DB238E">
        <w:rPr>
          <w:b/>
          <w:lang w:val="ru-RU"/>
        </w:rPr>
        <w:t xml:space="preserve">ВМ </w:t>
      </w:r>
      <w:r w:rsidRPr="00DB238E">
        <w:rPr>
          <w:lang w:val="ru-RU"/>
        </w:rPr>
        <w:t xml:space="preserve">– выключатель «массы» 1410-3737.000; </w:t>
      </w:r>
      <w:r w:rsidRPr="00DB238E">
        <w:rPr>
          <w:b/>
          <w:lang w:val="ru-RU"/>
        </w:rPr>
        <w:t xml:space="preserve">КН </w:t>
      </w:r>
      <w:r w:rsidRPr="00DB238E">
        <w:rPr>
          <w:lang w:val="ru-RU"/>
        </w:rPr>
        <w:t>– выключатель к</w:t>
      </w:r>
      <w:r w:rsidRPr="00DB238E">
        <w:rPr>
          <w:lang w:val="ru-RU"/>
        </w:rPr>
        <w:t xml:space="preserve">нопочный 11.370.4000-01; </w:t>
      </w:r>
      <w:r w:rsidRPr="00DB238E">
        <w:rPr>
          <w:b/>
          <w:lang w:val="ru-RU"/>
        </w:rPr>
        <w:t xml:space="preserve">ПС1…ПС10 </w:t>
      </w:r>
      <w:r w:rsidRPr="00DB238E">
        <w:rPr>
          <w:lang w:val="ru-RU"/>
        </w:rPr>
        <w:t xml:space="preserve">– панель соединительная 173.723; </w:t>
      </w:r>
      <w:r w:rsidRPr="00DB238E">
        <w:rPr>
          <w:b/>
          <w:lang w:val="ru-RU"/>
        </w:rPr>
        <w:t xml:space="preserve">Р1 </w:t>
      </w:r>
      <w:r w:rsidRPr="00DB238E">
        <w:rPr>
          <w:lang w:val="ru-RU"/>
        </w:rPr>
        <w:t xml:space="preserve">– розетка низковольтная 47К; </w:t>
      </w:r>
      <w:r w:rsidRPr="00DB238E">
        <w:rPr>
          <w:b/>
          <w:lang w:val="ru-RU"/>
        </w:rPr>
        <w:t xml:space="preserve">ФН1, ФН2 </w:t>
      </w:r>
      <w:r w:rsidRPr="00DB238E">
        <w:rPr>
          <w:lang w:val="ru-RU"/>
        </w:rPr>
        <w:t xml:space="preserve">– фонарь освещения номерного знака ФП 131АБ (134Б); </w:t>
      </w:r>
      <w:r w:rsidRPr="00DB238E">
        <w:rPr>
          <w:b/>
          <w:lang w:val="ru-RU"/>
        </w:rPr>
        <w:t xml:space="preserve">ФН3 </w:t>
      </w:r>
      <w:r w:rsidRPr="00DB238E">
        <w:rPr>
          <w:lang w:val="ru-RU"/>
        </w:rPr>
        <w:t xml:space="preserve">– фонарь противотуманный задний 24.2.3716.010;  </w:t>
      </w:r>
      <w:r w:rsidRPr="00DB238E">
        <w:rPr>
          <w:b/>
          <w:lang w:val="ru-RU"/>
        </w:rPr>
        <w:t xml:space="preserve">ФН4 </w:t>
      </w:r>
      <w:r w:rsidRPr="00DB238E">
        <w:rPr>
          <w:lang w:val="ru-RU"/>
        </w:rPr>
        <w:t xml:space="preserve">– фонарь заднего хода ФП-135Б; </w:t>
      </w:r>
      <w:r>
        <w:rPr>
          <w:b/>
        </w:rPr>
        <w:t>B</w:t>
      </w:r>
      <w:r w:rsidRPr="00DB238E">
        <w:rPr>
          <w:b/>
          <w:lang w:val="ru-RU"/>
        </w:rPr>
        <w:t>1…</w:t>
      </w:r>
      <w:r>
        <w:rPr>
          <w:b/>
        </w:rPr>
        <w:t>B</w:t>
      </w:r>
      <w:r w:rsidRPr="00DB238E">
        <w:rPr>
          <w:b/>
          <w:lang w:val="ru-RU"/>
        </w:rPr>
        <w:t xml:space="preserve">4 </w:t>
      </w:r>
      <w:r w:rsidRPr="00DB238E">
        <w:rPr>
          <w:lang w:val="ru-RU"/>
        </w:rPr>
        <w:t>– д</w:t>
      </w:r>
      <w:r w:rsidRPr="00DB238E">
        <w:rPr>
          <w:lang w:val="ru-RU"/>
        </w:rPr>
        <w:t>атчик уровня воды в цистерне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415" w:right="330"/>
        <w:jc w:val="center"/>
        <w:rPr>
          <w:lang w:val="ru-RU"/>
        </w:rPr>
      </w:pPr>
      <w:r w:rsidRPr="00DB238E">
        <w:rPr>
          <w:lang w:val="ru-RU"/>
        </w:rPr>
        <w:t>Рисунок 9 - Электрооборудование дополнительное. Схема электрическая соединений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19"/>
          <w:lang w:val="ru-RU"/>
        </w:rPr>
      </w:pPr>
    </w:p>
    <w:p w:rsidR="00B854E6" w:rsidRDefault="000E5131">
      <w:pPr>
        <w:pStyle w:val="a3"/>
        <w:ind w:left="415" w:right="417"/>
        <w:jc w:val="center"/>
      </w:pPr>
      <w:r>
        <w:t>Лист 17 из 28 листов</w:t>
      </w:r>
    </w:p>
    <w:p w:rsidR="00B854E6" w:rsidRDefault="00B854E6">
      <w:pPr>
        <w:jc w:val="center"/>
        <w:sectPr w:rsidR="00B854E6">
          <w:headerReference w:type="default" r:id="rId37"/>
          <w:footerReference w:type="default" r:id="rId38"/>
          <w:pgSz w:w="16850" w:h="11910" w:orient="landscape"/>
          <w:pgMar w:top="500" w:right="800" w:bottom="280" w:left="1020" w:header="0" w:footer="0" w:gutter="0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4" w:after="1"/>
        <w:rPr>
          <w:sz w:val="10"/>
        </w:rPr>
      </w:pPr>
    </w:p>
    <w:p w:rsidR="00B854E6" w:rsidRDefault="000E5131">
      <w:pPr>
        <w:pStyle w:val="a3"/>
        <w:ind w:left="530"/>
      </w:pPr>
      <w:r>
        <w:rPr>
          <w:noProof/>
          <w:lang w:val="ru-RU" w:eastAsia="ru-RU"/>
        </w:rPr>
        <w:drawing>
          <wp:inline distT="0" distB="0" distL="0" distR="0">
            <wp:extent cx="5368287" cy="42931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87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2"/>
      </w:pPr>
    </w:p>
    <w:p w:rsidR="00B854E6" w:rsidRPr="00DB238E" w:rsidRDefault="000E5131">
      <w:pPr>
        <w:pStyle w:val="a3"/>
        <w:ind w:left="113" w:right="352"/>
        <w:jc w:val="center"/>
        <w:rPr>
          <w:lang w:val="ru-RU"/>
        </w:rPr>
      </w:pPr>
      <w:r>
        <w:rPr>
          <w:b/>
        </w:rPr>
        <w:t>HL</w:t>
      </w:r>
      <w:r w:rsidRPr="00DB238E">
        <w:rPr>
          <w:b/>
          <w:lang w:val="ru-RU"/>
        </w:rPr>
        <w:t xml:space="preserve"> </w:t>
      </w:r>
      <w:r w:rsidRPr="00DB238E">
        <w:rPr>
          <w:lang w:val="ru-RU"/>
        </w:rPr>
        <w:t xml:space="preserve">– фонарь контрольной лампы 12.3803 (красный); </w:t>
      </w:r>
      <w:r>
        <w:rPr>
          <w:b/>
        </w:rPr>
        <w:t>SA</w:t>
      </w:r>
      <w:r w:rsidRPr="00DB238E">
        <w:rPr>
          <w:b/>
          <w:lang w:val="ru-RU"/>
        </w:rPr>
        <w:t xml:space="preserve">1 </w:t>
      </w:r>
      <w:r w:rsidRPr="00DB238E">
        <w:rPr>
          <w:lang w:val="ru-RU"/>
        </w:rPr>
        <w:t xml:space="preserve">– выключатель 4602.3710 010; </w:t>
      </w:r>
      <w:r>
        <w:rPr>
          <w:b/>
        </w:rPr>
        <w:t>SA</w:t>
      </w:r>
      <w:r w:rsidRPr="00DB238E">
        <w:rPr>
          <w:b/>
          <w:lang w:val="ru-RU"/>
        </w:rPr>
        <w:t xml:space="preserve">2 </w:t>
      </w:r>
      <w:r w:rsidRPr="00DB238E">
        <w:rPr>
          <w:lang w:val="ru-RU"/>
        </w:rPr>
        <w:t xml:space="preserve">– выключатель ВК-418; </w:t>
      </w:r>
      <w:r>
        <w:rPr>
          <w:b/>
        </w:rPr>
        <w:t>X</w:t>
      </w:r>
      <w:r w:rsidRPr="00DB238E">
        <w:rPr>
          <w:b/>
          <w:lang w:val="ru-RU"/>
        </w:rPr>
        <w:t>1</w:t>
      </w:r>
      <w:r w:rsidRPr="00DB238E">
        <w:rPr>
          <w:lang w:val="ru-RU"/>
        </w:rPr>
        <w:t xml:space="preserve">-разъем соленоида А70 и </w:t>
      </w:r>
      <w:r>
        <w:t>G</w:t>
      </w:r>
      <w:r w:rsidRPr="00DB238E">
        <w:rPr>
          <w:lang w:val="ru-RU"/>
        </w:rPr>
        <w:t xml:space="preserve">70 122-800; </w:t>
      </w:r>
      <w:r>
        <w:rPr>
          <w:b/>
        </w:rPr>
        <w:t>C</w:t>
      </w:r>
      <w:r w:rsidRPr="00DB238E">
        <w:rPr>
          <w:b/>
          <w:lang w:val="ru-RU"/>
        </w:rPr>
        <w:t xml:space="preserve">ВН </w:t>
      </w:r>
      <w:r w:rsidRPr="00DB238E">
        <w:rPr>
          <w:lang w:val="ru-RU"/>
        </w:rPr>
        <w:t>- счетчик времени наработки СВН2-02;</w:t>
      </w:r>
    </w:p>
    <w:p w:rsidR="00B854E6" w:rsidRPr="00DB238E" w:rsidRDefault="000E5131">
      <w:pPr>
        <w:pStyle w:val="a3"/>
        <w:spacing w:line="228" w:lineRule="exact"/>
        <w:ind w:left="3473"/>
        <w:rPr>
          <w:lang w:val="ru-RU"/>
        </w:rPr>
      </w:pPr>
      <w:r w:rsidRPr="00DB238E">
        <w:rPr>
          <w:b/>
          <w:lang w:val="ru-RU"/>
        </w:rPr>
        <w:t xml:space="preserve">ЭМК </w:t>
      </w:r>
      <w:r w:rsidRPr="00DB238E">
        <w:rPr>
          <w:lang w:val="ru-RU"/>
        </w:rPr>
        <w:t xml:space="preserve">– соленоид </w:t>
      </w:r>
      <w:r>
        <w:t>D</w:t>
      </w:r>
      <w:r w:rsidRPr="00DB238E">
        <w:rPr>
          <w:lang w:val="ru-RU"/>
        </w:rPr>
        <w:t>С 24</w:t>
      </w:r>
      <w:r>
        <w:t>V</w:t>
      </w:r>
      <w:r w:rsidRPr="00DB238E">
        <w:rPr>
          <w:lang w:val="ru-RU"/>
        </w:rPr>
        <w:t xml:space="preserve"> А77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Heading1"/>
        <w:spacing w:line="240" w:lineRule="auto"/>
        <w:ind w:left="113" w:right="347"/>
        <w:jc w:val="center"/>
        <w:rPr>
          <w:lang w:val="ru-RU"/>
        </w:rPr>
      </w:pPr>
      <w:r w:rsidRPr="00DB238E">
        <w:rPr>
          <w:lang w:val="ru-RU"/>
        </w:rPr>
        <w:t>Рисунок 10 - Электронное включение КОМ-1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40"/>
          <w:footerReference w:type="default" r:id="rId41"/>
          <w:pgSz w:w="11910" w:h="16850"/>
          <w:pgMar w:top="780" w:right="880" w:bottom="760" w:left="1260" w:header="585" w:footer="575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23"/>
          <w:lang w:val="ru-RU"/>
        </w:rPr>
      </w:pPr>
    </w:p>
    <w:p w:rsidR="00B854E6" w:rsidRDefault="000E5131">
      <w:pPr>
        <w:pStyle w:val="Heading1"/>
        <w:numPr>
          <w:ilvl w:val="1"/>
          <w:numId w:val="14"/>
        </w:numPr>
        <w:tabs>
          <w:tab w:val="left" w:pos="1223"/>
        </w:tabs>
        <w:spacing w:before="74"/>
        <w:ind w:left="1222" w:hanging="403"/>
      </w:pPr>
      <w:r>
        <w:t>Пожарно-техническое</w:t>
      </w:r>
      <w:r>
        <w:rPr>
          <w:spacing w:val="-15"/>
        </w:rPr>
        <w:t xml:space="preserve"> </w:t>
      </w:r>
      <w:r>
        <w:t>вооружение</w:t>
      </w:r>
    </w:p>
    <w:p w:rsidR="00B854E6" w:rsidRPr="00DB238E" w:rsidRDefault="000E5131">
      <w:pPr>
        <w:pStyle w:val="a3"/>
        <w:spacing w:before="2" w:line="228" w:lineRule="exact"/>
        <w:ind w:left="253" w:firstLine="566"/>
        <w:rPr>
          <w:lang w:val="ru-RU"/>
        </w:rPr>
      </w:pPr>
      <w:r w:rsidRPr="00DB238E">
        <w:rPr>
          <w:lang w:val="ru-RU"/>
        </w:rPr>
        <w:t>Аэродромный пожарный автомобиль укомплектован пожарно-техническим вооружением согласно ведомости комплектации автомобиля (таблица 2)</w:t>
      </w:r>
    </w:p>
    <w:p w:rsidR="00B854E6" w:rsidRPr="00DB238E" w:rsidRDefault="00B854E6">
      <w:pPr>
        <w:pStyle w:val="a3"/>
        <w:spacing w:before="10"/>
        <w:rPr>
          <w:sz w:val="19"/>
          <w:lang w:val="ru-RU"/>
        </w:rPr>
      </w:pPr>
    </w:p>
    <w:p w:rsidR="00B854E6" w:rsidRDefault="000E5131">
      <w:pPr>
        <w:pStyle w:val="a3"/>
        <w:spacing w:after="7"/>
        <w:ind w:left="111"/>
      </w:pPr>
      <w:r>
        <w:t>Таблица 2</w:t>
      </w: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7797"/>
        <w:gridCol w:w="1419"/>
      </w:tblGrid>
      <w:tr w:rsidR="00B854E6">
        <w:trPr>
          <w:trHeight w:hRule="exact" w:val="475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40" w:lineRule="auto"/>
              <w:ind w:left="95" w:right="75" w:firstLine="86"/>
              <w:rPr>
                <w:sz w:val="20"/>
              </w:rPr>
            </w:pPr>
            <w:r>
              <w:rPr>
                <w:sz w:val="20"/>
              </w:rPr>
              <w:t>№ п. п.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spacing w:before="108" w:line="240" w:lineRule="auto"/>
              <w:ind w:left="2650" w:right="275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  а  и  м  е  н  о  в  а  н  и</w:t>
            </w:r>
            <w:r w:rsidRPr="00DB238E">
              <w:rPr>
                <w:spacing w:val="4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е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spacing w:before="108" w:line="240" w:lineRule="auto"/>
              <w:ind w:left="186" w:right="17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B854E6">
        <w:trPr>
          <w:trHeight w:hRule="exact" w:val="300"/>
        </w:trPr>
        <w:tc>
          <w:tcPr>
            <w:tcW w:w="9784" w:type="dxa"/>
            <w:gridSpan w:val="3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2827"/>
              <w:rPr>
                <w:b/>
                <w:sz w:val="20"/>
              </w:rPr>
            </w:pPr>
            <w:r>
              <w:rPr>
                <w:b/>
                <w:sz w:val="20"/>
              </w:rPr>
              <w:t>1. Пожарно-техническое вооружение съѐмное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Аптечка медицинская транспортная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Багор БПМ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Веревка пожарная спасательная ВПС-30 (в чехле)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Веревка пожарная спасательная ВПС-50  (в чехле)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Водосборник ВС-125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Генератор огнетушащего аэрозоля АСТ-Соболь (60)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Генератор пены ГПС-600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Гидроэлеватор Г-600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35" w:right="133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25"/>
              <w:rPr>
                <w:sz w:val="20"/>
              </w:rPr>
            </w:pPr>
            <w:r>
              <w:rPr>
                <w:sz w:val="20"/>
              </w:rPr>
              <w:t>Головка напорная ГП 80 х 50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Головка напорная ГП 80 х 70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Задержка рукавная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Зажим 80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Запасное колесо (принадлежность шасси)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ЗИП, инструмент и принадлежности шасси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80" w:right="177"/>
              <w:jc w:val="center"/>
              <w:rPr>
                <w:sz w:val="20"/>
              </w:rPr>
            </w:pPr>
            <w:r>
              <w:rPr>
                <w:sz w:val="20"/>
              </w:rPr>
              <w:t>1 комплект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Знак аварийной остановки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Канистра КС-20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5" w:right="84"/>
              <w:jc w:val="center"/>
              <w:rPr>
                <w:sz w:val="20"/>
              </w:rPr>
            </w:pPr>
            <w:r>
              <w:rPr>
                <w:sz w:val="20"/>
              </w:rPr>
              <w:t>17.1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Ключ 150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Ключ 80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Колонка пожарная КП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164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" w:right="5415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Комплект колонщика: Зубило 2810-0186 Ц15 хр. </w:t>
            </w:r>
            <w:r>
              <w:rPr>
                <w:sz w:val="20"/>
              </w:rPr>
              <w:t>Молоток 7850-0117 Ц15хр.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541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Зажим 80</w:t>
            </w:r>
          </w:p>
          <w:p w:rsidR="00B854E6" w:rsidRPr="00DB238E" w:rsidRDefault="000E5131">
            <w:pPr>
              <w:pStyle w:val="TableParagraph"/>
              <w:spacing w:before="3" w:line="237" w:lineRule="auto"/>
              <w:ind w:left="26" w:right="4935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Кольцо уплотнительное </w:t>
            </w:r>
            <w:r>
              <w:rPr>
                <w:rFonts w:ascii="Symbol" w:hAnsi="Symbol"/>
                <w:sz w:val="20"/>
              </w:rPr>
              <w:t></w:t>
            </w:r>
            <w:r w:rsidRPr="00DB238E">
              <w:rPr>
                <w:sz w:val="20"/>
                <w:lang w:val="ru-RU"/>
              </w:rPr>
              <w:t xml:space="preserve"> 66 мм Кольцо уплотнительное </w:t>
            </w:r>
            <w:r>
              <w:rPr>
                <w:rFonts w:ascii="Symbol" w:hAnsi="Symbol"/>
                <w:sz w:val="20"/>
              </w:rPr>
              <w:t></w:t>
            </w:r>
            <w:r w:rsidRPr="00DB238E">
              <w:rPr>
                <w:sz w:val="20"/>
                <w:lang w:val="ru-RU"/>
              </w:rPr>
              <w:t xml:space="preserve"> 77 мм Сумка для инструмента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B854E6" w:rsidRDefault="000E5131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B854E6" w:rsidRDefault="000E5131">
            <w:pPr>
              <w:pStyle w:val="TableParagraph"/>
              <w:spacing w:before="1"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Крюк для открывания крышки гидранта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Крюк КП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30"/>
              <w:rPr>
                <w:sz w:val="20"/>
              </w:rPr>
            </w:pPr>
            <w:r>
              <w:rPr>
                <w:sz w:val="20"/>
              </w:rPr>
              <w:t>Кувалда кузнечная тупоносая 1212-0004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Лента рукавная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ind w:left="26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Лестница выдвижная ручная пожарная Л3К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r>
              <w:rPr>
                <w:sz w:val="20"/>
              </w:rPr>
              <w:t>Лестница штурмовая ручная пожарная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r>
              <w:rPr>
                <w:sz w:val="20"/>
              </w:rPr>
              <w:t>Лестница-палка ручная пожарная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Лом ЛПЛ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Лом ЛПТ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Лом с шаровой головкой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Лом универсальный ЛПУ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Лопата ЛКО-2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1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26" w:right="5415"/>
              <w:rPr>
                <w:sz w:val="20"/>
              </w:rPr>
            </w:pPr>
            <w:r>
              <w:rPr>
                <w:sz w:val="20"/>
              </w:rPr>
              <w:t>Мостик рукавный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Набор гаечных ключей из 12 шт (8 – 32 мм)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Нож для резки привязных ремней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Ножовка 1-500-4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Огнетушитель ОП-10 (з) -АВСЕ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Огнетушитель ОП-5 (з) -АВСЕ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Огнетушитель ОУ-5 -ВСЕ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58" w:right="84"/>
              <w:jc w:val="center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Разветвление РТ-80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B854E6" w:rsidRDefault="00B854E6">
      <w:pPr>
        <w:jc w:val="center"/>
        <w:rPr>
          <w:sz w:val="20"/>
        </w:rPr>
        <w:sectPr w:rsidR="00B854E6">
          <w:footerReference w:type="default" r:id="rId42"/>
          <w:pgSz w:w="11910" w:h="16850"/>
          <w:pgMar w:top="780" w:right="860" w:bottom="1000" w:left="880" w:header="585" w:footer="806" w:gutter="0"/>
          <w:pgNumType w:start="19"/>
          <w:cols w:space="720"/>
        </w:sectPr>
      </w:pPr>
    </w:p>
    <w:p w:rsidR="00B854E6" w:rsidRDefault="00B854E6">
      <w:pPr>
        <w:pStyle w:val="a3"/>
        <w:spacing w:before="5"/>
        <w:rPr>
          <w:sz w:val="23"/>
        </w:rPr>
      </w:pPr>
    </w:p>
    <w:p w:rsidR="00B854E6" w:rsidRDefault="000E5131">
      <w:pPr>
        <w:pStyle w:val="a3"/>
        <w:spacing w:before="73"/>
        <w:ind w:left="113" w:right="5901"/>
      </w:pPr>
      <w:r>
        <w:t>Продолжение таблицы 2</w:t>
      </w:r>
    </w:p>
    <w:p w:rsidR="00B854E6" w:rsidRDefault="00B854E6">
      <w:pPr>
        <w:pStyle w:val="a3"/>
        <w:spacing w:before="7"/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7797"/>
        <w:gridCol w:w="1419"/>
      </w:tblGrid>
      <w:tr w:rsidR="00B854E6">
        <w:trPr>
          <w:trHeight w:hRule="exact" w:val="468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40" w:lineRule="auto"/>
              <w:ind w:left="98" w:right="77" w:firstLine="86"/>
              <w:rPr>
                <w:sz w:val="20"/>
              </w:rPr>
            </w:pPr>
            <w:r>
              <w:rPr>
                <w:sz w:val="20"/>
              </w:rPr>
              <w:t>№ п. п.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before="109" w:line="240" w:lineRule="auto"/>
              <w:ind w:left="2675" w:right="277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  а  и  м  е  н  о  в  а  н  и е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left="186" w:right="18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Рукав всасывающий В-1-125 длиной 4 м с соединительной арматурой ГРВ-125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Рукав КЩ-1-32-10 длиной 4 м с соединительной арматурой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-5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напорно-всасывающий В-2-75-10,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4 м с соединит. арматурой ГР-80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7797" w:type="dxa"/>
            <w:tcBorders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26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51-1,6 (У) с латексированным покрытием (ГЕТЕКС) ГОСТ Р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20 ± 1 м, с головками ГР-50 (У) ГОСТ 28352-89</w:t>
            </w:r>
          </w:p>
        </w:tc>
        <w:tc>
          <w:tcPr>
            <w:tcW w:w="1419" w:type="dxa"/>
            <w:tcBorders>
              <w:left w:val="single" w:sz="5" w:space="0" w:color="000000"/>
              <w:righ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77-1,6 (У) с латексированным покрытием (ГЕТЕКС) ГОСТ Р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20 ± 1 м, с головками ГР-80 (У) ГОСТ 28352-89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77-1,6 (У) с латексированным покрытием (ГЕТЕКС) ГОСТ Р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4 м, с головками ГР-80 (У) ГОСТ 28352-89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Сетка всасывающая СВ-125 с канатом капроновым 12 м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7" w:space="0" w:color="000000"/>
            </w:tcBorders>
          </w:tcPr>
          <w:p w:rsidR="00B854E6" w:rsidRPr="00DB238E" w:rsidRDefault="000E5131">
            <w:pPr>
              <w:pStyle w:val="TableParagraph"/>
              <w:ind w:left="2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Ствол для тушения торфяных пожаров</w:t>
            </w:r>
          </w:p>
        </w:tc>
        <w:tc>
          <w:tcPr>
            <w:tcW w:w="1419" w:type="dxa"/>
            <w:tcBorders>
              <w:left w:val="single" w:sz="7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Ствол ручной пожарный РСК-50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Ствол ручной пожарный РСКЗ-70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Ствол ручной пожарный РСП-50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Ствол ручной пожарный РСП-70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Ствол СВП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Сумка для документов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7797" w:type="dxa"/>
            <w:tcBorders>
              <w:top w:val="single" w:sz="6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r>
              <w:rPr>
                <w:sz w:val="20"/>
              </w:rPr>
              <w:t>Топор строительный А2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7797" w:type="dxa"/>
            <w:tcBorders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r>
              <w:rPr>
                <w:sz w:val="20"/>
              </w:rPr>
              <w:t>Трос буксирный</w:t>
            </w:r>
          </w:p>
        </w:tc>
        <w:tc>
          <w:tcPr>
            <w:tcW w:w="1419" w:type="dxa"/>
            <w:tcBorders>
              <w:lef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r>
              <w:rPr>
                <w:sz w:val="20"/>
              </w:rPr>
              <w:t>Упор противооткатный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112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Фонарь осветительный специальный АС-1-003 «ФОС» (модель ФОС-3-5/6П) Устройство зарядное АЗУ-7.2 (допускается адаптер зарядный ЗАСА-6)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 w:rsidRPr="00DB238E">
        <w:trPr>
          <w:trHeight w:hRule="exact" w:val="240"/>
        </w:trPr>
        <w:tc>
          <w:tcPr>
            <w:tcW w:w="9784" w:type="dxa"/>
            <w:gridSpan w:val="3"/>
          </w:tcPr>
          <w:p w:rsidR="00B854E6" w:rsidRPr="00DB238E" w:rsidRDefault="000E5131">
            <w:pPr>
              <w:pStyle w:val="TableParagraph"/>
              <w:spacing w:line="228" w:lineRule="exact"/>
              <w:ind w:left="1821"/>
              <w:rPr>
                <w:b/>
                <w:sz w:val="20"/>
                <w:lang w:val="ru-RU"/>
              </w:rPr>
            </w:pPr>
            <w:r w:rsidRPr="00DB238E">
              <w:rPr>
                <w:b/>
                <w:sz w:val="20"/>
                <w:lang w:val="ru-RU"/>
              </w:rPr>
              <w:t>2. Пожарно-техническое вооружение, смонтированное стационарно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spacing w:line="240" w:lineRule="auto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Насос пожарный НЦПК-40/100-4/400-1ВТ (со стволом-распылителем высокого давления СРВДК-2/400-60 и катушкой рукавной)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7797" w:type="dxa"/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r>
              <w:rPr>
                <w:sz w:val="20"/>
              </w:rPr>
              <w:t>Отопитель воздушный ПЛАНАР 4Д-24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Ствол пожарный лафетный стационарный ЛС-С40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 w:rsidRPr="00DB238E">
        <w:trPr>
          <w:trHeight w:hRule="exact" w:val="240"/>
        </w:trPr>
        <w:tc>
          <w:tcPr>
            <w:tcW w:w="9784" w:type="dxa"/>
            <w:gridSpan w:val="3"/>
          </w:tcPr>
          <w:p w:rsidR="00B854E6" w:rsidRPr="00DB238E" w:rsidRDefault="000E5131">
            <w:pPr>
              <w:pStyle w:val="TableParagraph"/>
              <w:spacing w:line="228" w:lineRule="exact"/>
              <w:ind w:left="727"/>
              <w:rPr>
                <w:b/>
                <w:sz w:val="20"/>
                <w:lang w:val="ru-RU"/>
              </w:rPr>
            </w:pPr>
            <w:r w:rsidRPr="00DB238E">
              <w:rPr>
                <w:b/>
                <w:sz w:val="20"/>
                <w:lang w:val="ru-RU"/>
              </w:rPr>
              <w:t>3. Внешние светотехнические устройства и средства связи, смонтированные на автомобиле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Маяк сигнальный проблесковый «Спектр 24М» (синий)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698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Радиостанция носимая  </w:t>
            </w:r>
            <w:r>
              <w:rPr>
                <w:sz w:val="20"/>
              </w:rPr>
              <w:t>MOTOROLA</w:t>
            </w:r>
            <w:r w:rsidRPr="00DB238E">
              <w:rPr>
                <w:sz w:val="20"/>
                <w:lang w:val="ru-RU"/>
              </w:rPr>
              <w:t xml:space="preserve"> С</w:t>
            </w:r>
            <w:r>
              <w:rPr>
                <w:sz w:val="20"/>
              </w:rPr>
              <w:t>P</w:t>
            </w:r>
            <w:r w:rsidRPr="00DB238E">
              <w:rPr>
                <w:sz w:val="20"/>
                <w:lang w:val="ru-RU"/>
              </w:rPr>
              <w:t>140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2378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Аккумуляторная батарея для 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>140/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 xml:space="preserve">040 - </w:t>
            </w:r>
            <w:r>
              <w:rPr>
                <w:sz w:val="20"/>
              </w:rPr>
              <w:t>NiMH</w:t>
            </w:r>
            <w:r w:rsidRPr="00DB238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NNTN</w:t>
            </w:r>
            <w:r w:rsidRPr="00DB238E">
              <w:rPr>
                <w:sz w:val="20"/>
                <w:lang w:val="ru-RU"/>
              </w:rPr>
              <w:t xml:space="preserve">4851 Быстрое зарядное устройство для 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>-серии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1162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7797" w:type="dxa"/>
          </w:tcPr>
          <w:p w:rsidR="00B854E6" w:rsidRDefault="000E5131">
            <w:pPr>
              <w:pStyle w:val="TableParagraph"/>
              <w:spacing w:line="228" w:lineRule="exact"/>
              <w:ind w:left="26" w:right="120"/>
              <w:rPr>
                <w:sz w:val="20"/>
              </w:rPr>
            </w:pPr>
            <w:r>
              <w:rPr>
                <w:sz w:val="20"/>
              </w:rPr>
              <w:t>Радиостанция автомобильная MOTOROLA GM140, автомикрофон, скоба крепления Антенна автомобильная Laird Technologies (Antennex) QWFT120,</w:t>
            </w:r>
          </w:p>
          <w:p w:rsidR="00B854E6" w:rsidRDefault="000E5131">
            <w:pPr>
              <w:pStyle w:val="TableParagraph"/>
              <w:spacing w:line="240" w:lineRule="auto"/>
              <w:ind w:left="26" w:right="240"/>
              <w:rPr>
                <w:sz w:val="20"/>
              </w:rPr>
            </w:pPr>
            <w:r>
              <w:rPr>
                <w:sz w:val="20"/>
              </w:rPr>
              <w:t>Крепление врезное Laird Technologies (Antennex) МВ8 в комплекте с кабелем RG58A/U Мини U-коннектор M111F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Преобразователь напряжения К-25, 20-45В/13.8В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2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Установка сигнальная громкоговорящая «Патриот 3М-24-120-4»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B854E6" w:rsidRDefault="00B854E6">
      <w:pPr>
        <w:pStyle w:val="a3"/>
      </w:pPr>
    </w:p>
    <w:p w:rsidR="00B854E6" w:rsidRDefault="00B854E6">
      <w:pPr>
        <w:pStyle w:val="a3"/>
        <w:spacing w:before="10"/>
        <w:rPr>
          <w:sz w:val="19"/>
        </w:rPr>
      </w:pPr>
    </w:p>
    <w:p w:rsidR="00B854E6" w:rsidRDefault="000E5131">
      <w:pPr>
        <w:pStyle w:val="Heading1"/>
        <w:numPr>
          <w:ilvl w:val="0"/>
          <w:numId w:val="14"/>
        </w:numPr>
        <w:tabs>
          <w:tab w:val="left" w:pos="882"/>
        </w:tabs>
        <w:spacing w:line="227" w:lineRule="exact"/>
        <w:ind w:left="881" w:hanging="202"/>
      </w:pPr>
      <w:r>
        <w:t>Контрольно - измерительные</w:t>
      </w:r>
      <w:r>
        <w:rPr>
          <w:spacing w:val="-8"/>
        </w:rPr>
        <w:t xml:space="preserve"> </w:t>
      </w:r>
      <w:r>
        <w:t>приборы</w:t>
      </w:r>
    </w:p>
    <w:p w:rsidR="00B854E6" w:rsidRPr="00DB238E" w:rsidRDefault="000E5131">
      <w:pPr>
        <w:pStyle w:val="a3"/>
        <w:ind w:left="113" w:right="125" w:firstLine="566"/>
        <w:jc w:val="both"/>
        <w:rPr>
          <w:lang w:val="ru-RU"/>
        </w:rPr>
      </w:pPr>
      <w:r w:rsidRPr="00DB238E">
        <w:rPr>
          <w:lang w:val="ru-RU"/>
        </w:rPr>
        <w:t>Помимо контрольно – измерительных приборов, расположенных на щитке приборов в кабине водителя и относящихся целиком к шасси, на пожарном автомобиле предусмотрены дополнительно следующие контрольно- измерительные приборы:</w:t>
      </w:r>
    </w:p>
    <w:p w:rsidR="00B854E6" w:rsidRPr="00DB238E" w:rsidRDefault="000E5131">
      <w:pPr>
        <w:pStyle w:val="a3"/>
        <w:spacing w:before="3" w:line="230" w:lineRule="exact"/>
        <w:ind w:left="113" w:right="135" w:firstLine="566"/>
        <w:jc w:val="both"/>
        <w:rPr>
          <w:lang w:val="ru-RU"/>
        </w:rPr>
      </w:pPr>
      <w:r w:rsidRPr="00DB238E">
        <w:rPr>
          <w:lang w:val="ru-RU"/>
        </w:rPr>
        <w:t>а) мановакуумметр с предел</w:t>
      </w:r>
      <w:r w:rsidRPr="00DB238E">
        <w:rPr>
          <w:lang w:val="ru-RU"/>
        </w:rPr>
        <w:t>ами измерений: избыточного 1,5 МПа (15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lang w:val="ru-RU"/>
        </w:rPr>
        <w:t>); расположен на всасывающем коллекторе, показывает разряжение или подпор во всасывающей полости пожарного насоса.</w:t>
      </w:r>
    </w:p>
    <w:p w:rsidR="00B854E6" w:rsidRPr="00DB238E" w:rsidRDefault="000E5131">
      <w:pPr>
        <w:pStyle w:val="a3"/>
        <w:spacing w:before="2" w:line="228" w:lineRule="exact"/>
        <w:ind w:left="113" w:right="132" w:firstLine="566"/>
        <w:jc w:val="both"/>
        <w:rPr>
          <w:lang w:val="ru-RU"/>
        </w:rPr>
      </w:pPr>
      <w:r w:rsidRPr="00DB238E">
        <w:rPr>
          <w:lang w:val="ru-RU"/>
        </w:rPr>
        <w:t>б) Мановакуумметр с пределами измерений: избыточного 1,5 МПа (15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lang w:val="ru-RU"/>
        </w:rPr>
        <w:t>) вакуумметрического 0,</w:t>
      </w:r>
      <w:r w:rsidRPr="00DB238E">
        <w:rPr>
          <w:lang w:val="ru-RU"/>
        </w:rPr>
        <w:t>1МПа  (1 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lang w:val="ru-RU"/>
        </w:rPr>
        <w:t>),  расположен  на  напорном  коллекторе  насоса  и  показывает  давление  воды,  развиваемое</w:t>
      </w:r>
    </w:p>
    <w:p w:rsidR="00B854E6" w:rsidRDefault="000E5131">
      <w:pPr>
        <w:pStyle w:val="a3"/>
        <w:spacing w:line="228" w:lineRule="exact"/>
        <w:ind w:left="113" w:right="5901"/>
      </w:pPr>
      <w:r>
        <w:t>пожарным насосом.</w:t>
      </w:r>
    </w:p>
    <w:p w:rsidR="00B854E6" w:rsidRDefault="00B854E6">
      <w:pPr>
        <w:pStyle w:val="a3"/>
        <w:spacing w:before="5"/>
      </w:pPr>
    </w:p>
    <w:p w:rsidR="00B854E6" w:rsidRDefault="000E5131">
      <w:pPr>
        <w:pStyle w:val="Heading1"/>
        <w:numPr>
          <w:ilvl w:val="0"/>
          <w:numId w:val="14"/>
        </w:numPr>
        <w:tabs>
          <w:tab w:val="left" w:pos="829"/>
        </w:tabs>
        <w:ind w:left="828" w:hanging="149"/>
      </w:pPr>
      <w:r>
        <w:t>Маркировка, пломбирование и</w:t>
      </w:r>
      <w:r>
        <w:rPr>
          <w:spacing w:val="-8"/>
        </w:rPr>
        <w:t xml:space="preserve"> </w:t>
      </w:r>
      <w:r>
        <w:t>упаковка</w:t>
      </w:r>
    </w:p>
    <w:p w:rsidR="00B854E6" w:rsidRPr="00DB238E" w:rsidRDefault="000E5131">
      <w:pPr>
        <w:pStyle w:val="a3"/>
        <w:spacing w:before="2" w:line="228" w:lineRule="exact"/>
        <w:ind w:left="113" w:right="132" w:firstLine="566"/>
        <w:jc w:val="both"/>
        <w:rPr>
          <w:lang w:val="ru-RU"/>
        </w:rPr>
      </w:pPr>
      <w:r w:rsidRPr="00DB238E">
        <w:rPr>
          <w:lang w:val="ru-RU"/>
        </w:rPr>
        <w:t>На принятой отделом технического контроля завода – изготовителя готового к отправке пожарного автомобиля устанавливается заводская фирменная табличка.</w:t>
      </w:r>
    </w:p>
    <w:p w:rsidR="00B854E6" w:rsidRPr="00DB238E" w:rsidRDefault="000E5131">
      <w:pPr>
        <w:pStyle w:val="a3"/>
        <w:spacing w:line="228" w:lineRule="exact"/>
        <w:ind w:left="679" w:right="5901"/>
        <w:rPr>
          <w:lang w:val="ru-RU"/>
        </w:rPr>
      </w:pPr>
      <w:r w:rsidRPr="00DB238E">
        <w:rPr>
          <w:lang w:val="ru-RU"/>
        </w:rPr>
        <w:t>На табличке указано:</w:t>
      </w:r>
    </w:p>
    <w:p w:rsidR="00B854E6" w:rsidRPr="00DB238E" w:rsidRDefault="000E5131">
      <w:pPr>
        <w:pStyle w:val="a3"/>
        <w:ind w:left="679" w:right="5901"/>
        <w:rPr>
          <w:lang w:val="ru-RU"/>
        </w:rPr>
      </w:pPr>
      <w:r w:rsidRPr="00DB238E">
        <w:rPr>
          <w:lang w:val="ru-RU"/>
        </w:rPr>
        <w:t xml:space="preserve">а) товарный знак завода – изготовителя; б) обозначение пожарного автомобиля в) код </w:t>
      </w:r>
      <w:r>
        <w:t>VIN</w:t>
      </w:r>
      <w:r w:rsidRPr="00DB238E">
        <w:rPr>
          <w:lang w:val="ru-RU"/>
        </w:rPr>
        <w:t>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6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5"/>
        <w:rPr>
          <w:sz w:val="23"/>
          <w:lang w:val="ru-RU"/>
        </w:rPr>
      </w:pPr>
    </w:p>
    <w:p w:rsidR="00B854E6" w:rsidRPr="00DB238E" w:rsidRDefault="000E5131">
      <w:pPr>
        <w:pStyle w:val="a3"/>
        <w:spacing w:before="73"/>
        <w:ind w:left="679" w:right="4012"/>
        <w:rPr>
          <w:lang w:val="ru-RU"/>
        </w:rPr>
      </w:pPr>
      <w:r w:rsidRPr="00DB238E">
        <w:rPr>
          <w:lang w:val="ru-RU"/>
        </w:rPr>
        <w:t>После комплектации на пожарном автомобиле пломбируется: а) дверь кабины правая;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б) капот двигателя;</w:t>
      </w:r>
    </w:p>
    <w:p w:rsidR="00B854E6" w:rsidRPr="00DB238E" w:rsidRDefault="000E5131">
      <w:pPr>
        <w:pStyle w:val="a3"/>
        <w:ind w:left="679" w:right="7119"/>
        <w:rPr>
          <w:lang w:val="ru-RU"/>
        </w:rPr>
      </w:pPr>
      <w:r w:rsidRPr="00DB238E">
        <w:rPr>
          <w:lang w:val="ru-RU"/>
        </w:rPr>
        <w:t>в) двери отсеков кузова; г) ящик аккумуляторный;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д) горловина топливного бака.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>При транспортировке пожарного автомобиля железнодорожным транспортом, стекла кабины закрыть фанерными щитами, закрепив их проволокой за поручни и ручки кабины.</w:t>
      </w:r>
    </w:p>
    <w:p w:rsidR="00B854E6" w:rsidRDefault="000E5131">
      <w:pPr>
        <w:pStyle w:val="a3"/>
        <w:ind w:left="679" w:right="41"/>
      </w:pPr>
      <w:r>
        <w:t>Ограждение опломбировать пломбами.</w:t>
      </w:r>
    </w:p>
    <w:p w:rsidR="00B854E6" w:rsidRDefault="00B854E6">
      <w:pPr>
        <w:pStyle w:val="a3"/>
        <w:spacing w:before="3"/>
      </w:pPr>
    </w:p>
    <w:p w:rsidR="00B854E6" w:rsidRDefault="000E5131">
      <w:pPr>
        <w:pStyle w:val="Heading1"/>
        <w:numPr>
          <w:ilvl w:val="0"/>
          <w:numId w:val="14"/>
        </w:numPr>
        <w:tabs>
          <w:tab w:val="left" w:pos="831"/>
        </w:tabs>
        <w:ind w:left="830" w:hanging="151"/>
      </w:pPr>
      <w:r>
        <w:t>Общие указания по</w:t>
      </w:r>
      <w:r>
        <w:rPr>
          <w:spacing w:val="-12"/>
        </w:rPr>
        <w:t xml:space="preserve"> </w:t>
      </w:r>
      <w:r>
        <w:t>эксплуатации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84"/>
        </w:tabs>
        <w:ind w:right="111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К работе на пожарном автомобиле и управлению могут быть допущен персонал, тщательно изучивший настоящее РЭ и материальную часть пожарного автомобиля, прошедшие техническое занятие с ним и сдавшие экзамены в установленном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порядке.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23"/>
        </w:tabs>
        <w:ind w:right="108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Поступивший в пожарную ча</w:t>
      </w:r>
      <w:r w:rsidRPr="00DB238E">
        <w:rPr>
          <w:sz w:val="20"/>
          <w:lang w:val="ru-RU"/>
        </w:rPr>
        <w:t>сть новый пожарный автомобиль перед постановкой в боевой расчет должен пройти обкатку пробегом на расстояние 1000 км (включая обкатку заводом–изготовителем) и обкатку насосной установки из открытого водоема в течение 6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часов.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96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Перед обкаткой водитель должен</w:t>
      </w:r>
      <w:r w:rsidRPr="00DB238E">
        <w:rPr>
          <w:sz w:val="20"/>
          <w:lang w:val="ru-RU"/>
        </w:rPr>
        <w:t xml:space="preserve"> проверить крепление всех агрегатов и механизмов, наличие масла в агрегатах, исправность рулевого управления, тормозной системы и светосигнальной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аппаратуры.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95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Обкатка пожарного автомобиля должна производиться в соответствии с «Руководством по эксплуатации а</w:t>
      </w:r>
      <w:r w:rsidRPr="00DB238E">
        <w:rPr>
          <w:sz w:val="20"/>
          <w:lang w:val="ru-RU"/>
        </w:rPr>
        <w:t>втомобиля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08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Обкатка автомобиля работой насосной установки из открытого водоема должна осуществляться при числе оборотов вала насоса 2.000…2.500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об/мин.</w:t>
      </w:r>
    </w:p>
    <w:p w:rsidR="00B854E6" w:rsidRPr="00DB238E" w:rsidRDefault="000E5131">
      <w:pPr>
        <w:pStyle w:val="a3"/>
        <w:ind w:left="113" w:right="119" w:firstLine="566"/>
        <w:jc w:val="both"/>
        <w:rPr>
          <w:lang w:val="ru-RU"/>
        </w:rPr>
      </w:pPr>
      <w:r w:rsidRPr="00DB238E">
        <w:rPr>
          <w:lang w:val="ru-RU"/>
        </w:rPr>
        <w:t>В процессе обкатки пожарного автомобиля работой насосной установки необходимо следить за пока</w:t>
      </w:r>
      <w:r w:rsidRPr="00DB238E">
        <w:rPr>
          <w:lang w:val="ru-RU"/>
        </w:rPr>
        <w:t>заниями контрольно-измерительных приборов.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94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После обкатки пожарного автомобиля необходимо произвести техническое обслуживание в соответствии с «Руководством по эксплуатации автомобиля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111"/>
        </w:tabs>
        <w:ind w:right="11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Пожарный автомобиль всегда должен быть готов к выезду для работы без каких-либо подготовительных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операций.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0"/>
          <w:numId w:val="11"/>
        </w:numPr>
        <w:tabs>
          <w:tab w:val="left" w:pos="831"/>
        </w:tabs>
        <w:spacing w:line="227" w:lineRule="exact"/>
        <w:ind w:left="830" w:hanging="151"/>
        <w:jc w:val="left"/>
      </w:pPr>
      <w:r>
        <w:t>Указание мер</w:t>
      </w:r>
      <w:r>
        <w:rPr>
          <w:spacing w:val="-8"/>
        </w:rPr>
        <w:t xml:space="preserve"> </w:t>
      </w:r>
      <w:r>
        <w:t>безопасности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96"/>
        </w:tabs>
        <w:ind w:right="113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Ответственным за технику безопасности на пожарном автомобиле является водитель, который обязан требовать выполнения правил</w:t>
      </w:r>
      <w:r w:rsidRPr="00DB238E">
        <w:rPr>
          <w:sz w:val="20"/>
          <w:lang w:val="ru-RU"/>
        </w:rPr>
        <w:t xml:space="preserve"> техники безопасности от всего личного состава, связанного с работой пожарного автомобиля.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30"/>
        </w:tabs>
        <w:spacing w:before="1"/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Водитель обязан содержать пожарный автомобиль в полной технической исправности и в случае неисправности не выезжать на ней до устранения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последней.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25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Техническое обслу</w:t>
      </w:r>
      <w:r w:rsidRPr="00DB238E">
        <w:rPr>
          <w:sz w:val="20"/>
          <w:lang w:val="ru-RU"/>
        </w:rPr>
        <w:t>живание и отладку механизмов пожарного автомобиля производить только при заторможенных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колесах.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102"/>
        </w:tabs>
        <w:ind w:right="123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При техническом обслуживании и отладке механизмов пожарного автомобиля необходимо пользоваться исправным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инструментом.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03"/>
        </w:tabs>
        <w:ind w:right="118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 помещениях, где при сборке, отладке и т</w:t>
      </w:r>
      <w:r w:rsidRPr="00DB238E">
        <w:rPr>
          <w:sz w:val="20"/>
          <w:lang w:val="ru-RU"/>
        </w:rPr>
        <w:t>ехническом обслуживании применяются бензин, керосин, лаки и другие горючие материалы, необходимо соблюдать противопожарную безопасность, обеспечив эти помещения необходимыми средствами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пожаротушения.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54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При испытании пожарного автомобиля в помещении следует принять меры предосторожности, обеспечив эти помещения достаточно эффективной вентиляцией, выход выхлопных газов за пределы помещения, недопущение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перегрева.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82"/>
        </w:tabs>
        <w:ind w:left="981" w:hanging="302"/>
        <w:rPr>
          <w:sz w:val="20"/>
          <w:lang w:val="ru-RU"/>
        </w:rPr>
      </w:pPr>
      <w:r w:rsidRPr="00DB238E">
        <w:rPr>
          <w:sz w:val="20"/>
          <w:lang w:val="ru-RU"/>
        </w:rPr>
        <w:t>При работе пожарного автомобиля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запрещается</w:t>
      </w:r>
      <w:r w:rsidRPr="00DB238E">
        <w:rPr>
          <w:sz w:val="20"/>
          <w:lang w:val="ru-RU"/>
        </w:rPr>
        <w:t>:</w:t>
      </w:r>
    </w:p>
    <w:p w:rsidR="00B854E6" w:rsidRPr="00DB238E" w:rsidRDefault="000E5131">
      <w:pPr>
        <w:pStyle w:val="a3"/>
        <w:ind w:left="679" w:right="4306"/>
        <w:rPr>
          <w:lang w:val="ru-RU"/>
        </w:rPr>
      </w:pPr>
      <w:r w:rsidRPr="00DB238E">
        <w:rPr>
          <w:lang w:val="ru-RU"/>
        </w:rPr>
        <w:t>а) пребывание посторонних лиц на пожарном автомобиле; б) производить смазку механизмов;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в) оставлять пожарный автомобиль без надзора;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г) пользоваться огнем и курить во время заправки горючим;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 xml:space="preserve">д) располагать легковоспламеняющиеся предметы около выхлопных </w:t>
      </w:r>
      <w:r w:rsidRPr="00DB238E">
        <w:rPr>
          <w:lang w:val="ru-RU"/>
        </w:rPr>
        <w:t>трубопроводов;</w:t>
      </w:r>
    </w:p>
    <w:p w:rsidR="00B854E6" w:rsidRPr="00DB238E" w:rsidRDefault="000E5131">
      <w:pPr>
        <w:pStyle w:val="a3"/>
        <w:ind w:left="113" w:right="121" w:firstLine="566"/>
        <w:jc w:val="both"/>
        <w:rPr>
          <w:lang w:val="ru-RU"/>
        </w:rPr>
      </w:pPr>
      <w:r w:rsidRPr="00DB238E">
        <w:rPr>
          <w:lang w:val="ru-RU"/>
        </w:rPr>
        <w:t>е) работать на пожарном автомобиле, не убедившись в исправности или при обнаружении неисправности агрегатов. до устранения неисправности;</w:t>
      </w:r>
    </w:p>
    <w:p w:rsidR="00B854E6" w:rsidRPr="00DB238E" w:rsidRDefault="000E5131">
      <w:pPr>
        <w:pStyle w:val="a3"/>
        <w:ind w:left="113" w:right="110" w:firstLine="566"/>
        <w:jc w:val="both"/>
        <w:rPr>
          <w:lang w:val="ru-RU"/>
        </w:rPr>
      </w:pPr>
      <w:r w:rsidRPr="00DB238E">
        <w:rPr>
          <w:lang w:val="ru-RU"/>
        </w:rPr>
        <w:t>ж) производить прогрев двигателя в закрытых помещениях с плохой вентиляцией во избежание  отравления уг</w:t>
      </w:r>
      <w:r w:rsidRPr="00DB238E">
        <w:rPr>
          <w:lang w:val="ru-RU"/>
        </w:rPr>
        <w:t>арным</w:t>
      </w:r>
      <w:r w:rsidRPr="00DB238E">
        <w:rPr>
          <w:spacing w:val="-6"/>
          <w:lang w:val="ru-RU"/>
        </w:rPr>
        <w:t xml:space="preserve"> </w:t>
      </w:r>
      <w:r w:rsidRPr="00DB238E">
        <w:rPr>
          <w:lang w:val="ru-RU"/>
        </w:rPr>
        <w:t>газом;</w:t>
      </w:r>
    </w:p>
    <w:p w:rsidR="00B854E6" w:rsidRPr="00DB238E" w:rsidRDefault="000E5131">
      <w:pPr>
        <w:pStyle w:val="a3"/>
        <w:ind w:left="679" w:right="106"/>
        <w:rPr>
          <w:lang w:val="ru-RU"/>
        </w:rPr>
      </w:pPr>
      <w:r w:rsidRPr="00DB238E">
        <w:rPr>
          <w:lang w:val="ru-RU"/>
        </w:rPr>
        <w:t>з) повышать обороты вала пожарного насоса более 2700 об/мин во избежание выхода последнего из строя.; и) прежде чем перекрыть напорные линии, водитель обязан сбросить газ и работать на малых оборотах</w:t>
      </w:r>
    </w:p>
    <w:p w:rsidR="00B854E6" w:rsidRDefault="000E5131">
      <w:pPr>
        <w:pStyle w:val="a3"/>
        <w:ind w:left="113" w:right="41"/>
      </w:pPr>
      <w:r>
        <w:t>двигателя.</w:t>
      </w:r>
    </w:p>
    <w:p w:rsidR="00B854E6" w:rsidRDefault="00B854E6">
      <w:pPr>
        <w:sectPr w:rsidR="00B854E6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Default="00B854E6">
      <w:pPr>
        <w:pStyle w:val="a3"/>
        <w:spacing w:before="9"/>
        <w:rPr>
          <w:sz w:val="23"/>
        </w:rPr>
      </w:pPr>
    </w:p>
    <w:p w:rsidR="00B854E6" w:rsidRPr="00DB238E" w:rsidRDefault="000E5131">
      <w:pPr>
        <w:pStyle w:val="Heading1"/>
        <w:numPr>
          <w:ilvl w:val="0"/>
          <w:numId w:val="11"/>
        </w:numPr>
        <w:tabs>
          <w:tab w:val="left" w:pos="932"/>
        </w:tabs>
        <w:spacing w:before="74"/>
        <w:ind w:left="931" w:hanging="252"/>
        <w:jc w:val="left"/>
        <w:rPr>
          <w:lang w:val="ru-RU"/>
        </w:rPr>
      </w:pPr>
      <w:r w:rsidRPr="00DB238E">
        <w:rPr>
          <w:lang w:val="ru-RU"/>
        </w:rPr>
        <w:t>Подготовка к эксплуатации пожарного</w:t>
      </w:r>
      <w:r w:rsidRPr="00DB238E">
        <w:rPr>
          <w:spacing w:val="-22"/>
          <w:lang w:val="ru-RU"/>
        </w:rPr>
        <w:t xml:space="preserve"> </w:t>
      </w:r>
      <w:r w:rsidRPr="00DB238E">
        <w:rPr>
          <w:lang w:val="ru-RU"/>
        </w:rPr>
        <w:t>автомобиля.</w:t>
      </w:r>
    </w:p>
    <w:p w:rsidR="00B854E6" w:rsidRDefault="000E5131">
      <w:pPr>
        <w:pStyle w:val="a3"/>
        <w:ind w:left="113" w:right="115" w:firstLine="566"/>
        <w:jc w:val="both"/>
      </w:pPr>
      <w:r w:rsidRPr="00DB238E">
        <w:rPr>
          <w:lang w:val="ru-RU"/>
        </w:rPr>
        <w:t>Пожарный автомобиль должен содержаться в гараже пожарной части в полной готовности к эксплуатации: заправлен топливом, маслом и укомплектован пожарно–техническим оборудованием, цистерна наполнена водой, пеноб</w:t>
      </w:r>
      <w:r w:rsidRPr="00DB238E">
        <w:rPr>
          <w:lang w:val="ru-RU"/>
        </w:rPr>
        <w:t xml:space="preserve">ак – пенообразователем. </w:t>
      </w:r>
      <w:r>
        <w:t>Все краны и затворы должны быть закрыты.</w:t>
      </w:r>
    </w:p>
    <w:p w:rsidR="00B854E6" w:rsidRDefault="00B854E6">
      <w:pPr>
        <w:pStyle w:val="a3"/>
        <w:spacing w:before="5"/>
      </w:pPr>
    </w:p>
    <w:p w:rsidR="00B854E6" w:rsidRPr="00DB238E" w:rsidRDefault="000E5131">
      <w:pPr>
        <w:pStyle w:val="Heading1"/>
        <w:numPr>
          <w:ilvl w:val="0"/>
          <w:numId w:val="11"/>
        </w:numPr>
        <w:tabs>
          <w:tab w:val="left" w:pos="932"/>
        </w:tabs>
        <w:ind w:left="931" w:hanging="252"/>
        <w:jc w:val="left"/>
        <w:rPr>
          <w:lang w:val="ru-RU"/>
        </w:rPr>
      </w:pPr>
      <w:r w:rsidRPr="00DB238E">
        <w:rPr>
          <w:lang w:val="ru-RU"/>
        </w:rPr>
        <w:t>Порядок работы пожарного автомобиля</w:t>
      </w:r>
      <w:r w:rsidRPr="00DB238E">
        <w:rPr>
          <w:spacing w:val="-13"/>
          <w:lang w:val="ru-RU"/>
        </w:rPr>
        <w:t xml:space="preserve"> </w:t>
      </w:r>
      <w:r w:rsidRPr="00DB238E">
        <w:rPr>
          <w:lang w:val="ru-RU"/>
        </w:rPr>
        <w:t>(рис.2)</w:t>
      </w:r>
    </w:p>
    <w:p w:rsidR="00B854E6" w:rsidRPr="00DB238E" w:rsidRDefault="000E5131">
      <w:pPr>
        <w:pStyle w:val="a3"/>
        <w:ind w:left="113" w:right="110" w:firstLine="566"/>
        <w:jc w:val="both"/>
        <w:rPr>
          <w:lang w:val="ru-RU"/>
        </w:rPr>
      </w:pPr>
      <w:r w:rsidRPr="00DB238E">
        <w:rPr>
          <w:lang w:val="ru-RU"/>
        </w:rPr>
        <w:t>По прибытии на место пожара в зависимости от условий предстоящей работы: работа от цистерны, водоема или гидранта, а также от способа работы – под</w:t>
      </w:r>
      <w:r w:rsidRPr="00DB238E">
        <w:rPr>
          <w:lang w:val="ru-RU"/>
        </w:rPr>
        <w:t>ача воды или воздушно-механической пены – автомобиль устанавливается на место, безопасное от воздействия огня. При этом надо стремиться к тому, чтобы длина напорной рукавной линии и количество изгибов при прокладке рукавов были</w:t>
      </w:r>
      <w:r w:rsidRPr="00DB238E">
        <w:rPr>
          <w:spacing w:val="-21"/>
          <w:lang w:val="ru-RU"/>
        </w:rPr>
        <w:t xml:space="preserve"> </w:t>
      </w:r>
      <w:r w:rsidRPr="00DB238E">
        <w:rPr>
          <w:lang w:val="ru-RU"/>
        </w:rPr>
        <w:t>минимальными.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Дальнейшие опе</w:t>
      </w:r>
      <w:r w:rsidRPr="00DB238E">
        <w:rPr>
          <w:lang w:val="ru-RU"/>
        </w:rPr>
        <w:t>рации по пуску насоса зависят от условий работы: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1"/>
          <w:numId w:val="11"/>
        </w:numPr>
        <w:tabs>
          <w:tab w:val="left" w:pos="1082"/>
        </w:tabs>
        <w:ind w:left="1081" w:hanging="402"/>
      </w:pPr>
      <w:r>
        <w:t>Подача воды от</w:t>
      </w:r>
      <w:r>
        <w:rPr>
          <w:spacing w:val="-11"/>
        </w:rPr>
        <w:t xml:space="preserve"> </w:t>
      </w:r>
      <w:r>
        <w:t>цистерны.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spacing w:before="2" w:line="228" w:lineRule="exact"/>
        <w:ind w:right="111" w:firstLine="566"/>
        <w:rPr>
          <w:sz w:val="20"/>
          <w:lang w:val="ru-RU"/>
        </w:rPr>
      </w:pPr>
      <w:r w:rsidRPr="00DB238E">
        <w:rPr>
          <w:sz w:val="20"/>
          <w:lang w:val="ru-RU"/>
        </w:rPr>
        <w:t>Всасывающая головка 16 должна быть закрыта заглушкой. Все краны, задвижки 5 – 8, дисковые затворы 3, 4 и сливной краник  насоса должны быть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закрыты.</w:t>
      </w:r>
    </w:p>
    <w:p w:rsidR="00B854E6" w:rsidRDefault="000E5131">
      <w:pPr>
        <w:pStyle w:val="Heading1"/>
        <w:spacing w:before="3"/>
        <w:ind w:left="730" w:right="41"/>
      </w:pPr>
      <w:r>
        <w:t>В насосном отсеке: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присоедините напорные рукава к напорным головкам 10 и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11;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970"/>
        </w:tabs>
        <w:ind w:right="108" w:firstLine="566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 xml:space="preserve">откройте дисковый затвор 3 всасывающего трубопровода (все остальные вентили должны быть закрыты) и, выпустив через вакуумный кран 9 из полости насоса воздух, заполните насос водой до появления ее в </w:t>
      </w:r>
      <w:r w:rsidRPr="00DB238E">
        <w:rPr>
          <w:sz w:val="20"/>
          <w:lang w:val="ru-RU"/>
        </w:rPr>
        <w:t>вакуумном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кране;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ind w:right="41"/>
      </w:pPr>
      <w:r>
        <w:t>В кабине водителя: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установить рычаги раздаточной коробки и коробки передач в нейтральное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положение;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) выжав сцепление, включите </w:t>
      </w:r>
      <w:r>
        <w:rPr>
          <w:sz w:val="20"/>
        </w:rPr>
        <w:t>IV</w:t>
      </w:r>
      <w:r w:rsidRPr="00DB238E">
        <w:rPr>
          <w:sz w:val="20"/>
          <w:lang w:val="ru-RU"/>
        </w:rPr>
        <w:t xml:space="preserve"> пониженную передачу и КОМ клавишей на панели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приборов;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плавно опустить педаль сцепления, при этом начнется </w:t>
      </w:r>
      <w:r w:rsidRPr="00DB238E">
        <w:rPr>
          <w:sz w:val="20"/>
          <w:lang w:val="ru-RU"/>
        </w:rPr>
        <w:t>вращение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ind w:right="41"/>
      </w:pPr>
      <w:r>
        <w:t>В насосном отсеке:</w:t>
      </w:r>
    </w:p>
    <w:p w:rsidR="00B854E6" w:rsidRDefault="000E5131">
      <w:pPr>
        <w:pStyle w:val="a4"/>
        <w:numPr>
          <w:ilvl w:val="0"/>
          <w:numId w:val="10"/>
        </w:numPr>
        <w:tabs>
          <w:tab w:val="left" w:pos="915"/>
        </w:tabs>
        <w:spacing w:line="230" w:lineRule="exact"/>
        <w:ind w:right="121" w:firstLine="566"/>
        <w:rPr>
          <w:sz w:val="20"/>
        </w:rPr>
      </w:pPr>
      <w:r w:rsidRPr="00DB238E">
        <w:rPr>
          <w:sz w:val="20"/>
          <w:lang w:val="ru-RU"/>
        </w:rPr>
        <w:t xml:space="preserve">рычагом дополнительного привода подачи топлива увеличивайте обороты насоса и доведите давление воды в напорном коллекторе до 0,1 ... </w:t>
      </w:r>
      <w:r>
        <w:rPr>
          <w:sz w:val="20"/>
        </w:rPr>
        <w:t>0,2 МПа; (1 ...2</w:t>
      </w:r>
      <w:r>
        <w:rPr>
          <w:spacing w:val="-13"/>
          <w:sz w:val="20"/>
        </w:rPr>
        <w:t xml:space="preserve"> </w:t>
      </w:r>
      <w:r>
        <w:rPr>
          <w:sz w:val="20"/>
        </w:rPr>
        <w:t>кг/см</w:t>
      </w:r>
      <w:r>
        <w:rPr>
          <w:position w:val="9"/>
          <w:sz w:val="13"/>
        </w:rPr>
        <w:t>2</w:t>
      </w:r>
      <w:r>
        <w:rPr>
          <w:sz w:val="20"/>
        </w:rPr>
        <w:t>);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right="109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плавно откройте задвижки напорных патрубков 5 и 7 или задвижку 6 - подачи воды к лафетному стволу, и рычагом дополнительного привода подачи топлива установите необходимые обороты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923"/>
        </w:tabs>
        <w:ind w:right="122" w:firstLine="566"/>
        <w:rPr>
          <w:sz w:val="20"/>
          <w:lang w:val="ru-RU"/>
        </w:rPr>
      </w:pPr>
      <w:r w:rsidRPr="00DB238E">
        <w:rPr>
          <w:sz w:val="20"/>
          <w:lang w:val="ru-RU"/>
        </w:rPr>
        <w:t>по окончании работы отключить насос, для чего необходимо в кабине выж</w:t>
      </w:r>
      <w:r w:rsidRPr="00DB238E">
        <w:rPr>
          <w:sz w:val="20"/>
          <w:lang w:val="ru-RU"/>
        </w:rPr>
        <w:t>ать сцепление, выключить передачу и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КОМ.</w:t>
      </w:r>
    </w:p>
    <w:p w:rsidR="00B854E6" w:rsidRPr="00DB238E" w:rsidRDefault="000E5131">
      <w:pPr>
        <w:pStyle w:val="Heading1"/>
        <w:spacing w:before="5" w:line="240" w:lineRule="auto"/>
        <w:ind w:left="113" w:right="41" w:firstLine="566"/>
        <w:rPr>
          <w:lang w:val="ru-RU"/>
        </w:rPr>
      </w:pPr>
      <w:r w:rsidRPr="00DB238E">
        <w:rPr>
          <w:lang w:val="ru-RU"/>
        </w:rPr>
        <w:t>Примечание: Для случаев экстренного отключения насоса в насосном отсеке на электрощитке установлен тумблер выключения сцепления.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Default="000E5131">
      <w:pPr>
        <w:pStyle w:val="a4"/>
        <w:numPr>
          <w:ilvl w:val="1"/>
          <w:numId w:val="11"/>
        </w:numPr>
        <w:tabs>
          <w:tab w:val="left" w:pos="1082"/>
        </w:tabs>
        <w:spacing w:before="1" w:line="227" w:lineRule="exact"/>
        <w:ind w:left="1081" w:hanging="402"/>
        <w:rPr>
          <w:b/>
          <w:sz w:val="20"/>
        </w:rPr>
      </w:pPr>
      <w:r>
        <w:rPr>
          <w:b/>
          <w:sz w:val="20"/>
        </w:rPr>
        <w:t>Подача воды от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водоема</w:t>
      </w:r>
    </w:p>
    <w:p w:rsidR="00B854E6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7" w:lineRule="exact"/>
        <w:ind w:firstLine="566"/>
        <w:rPr>
          <w:sz w:val="20"/>
        </w:rPr>
      </w:pPr>
      <w:r>
        <w:rPr>
          <w:sz w:val="20"/>
        </w:rPr>
        <w:t>Проложить всасывающую</w:t>
      </w:r>
      <w:r>
        <w:rPr>
          <w:spacing w:val="-11"/>
          <w:sz w:val="20"/>
        </w:rPr>
        <w:t xml:space="preserve"> </w:t>
      </w:r>
      <w:r>
        <w:rPr>
          <w:sz w:val="20"/>
        </w:rPr>
        <w:t>линию;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10"/>
        </w:tabs>
        <w:ind w:right="112" w:firstLine="566"/>
        <w:rPr>
          <w:sz w:val="20"/>
          <w:lang w:val="ru-RU"/>
        </w:rPr>
      </w:pPr>
      <w:r w:rsidRPr="00DB238E">
        <w:rPr>
          <w:sz w:val="20"/>
          <w:lang w:val="ru-RU"/>
        </w:rPr>
        <w:t>Опустить рукава с сеткой в водоем (всасывающая сетка должна быть опущена не менее чем на 300 мм ниже уровня воды, но не на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дно);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20"/>
        </w:tabs>
        <w:ind w:right="112" w:firstLine="566"/>
        <w:rPr>
          <w:sz w:val="20"/>
          <w:lang w:val="ru-RU"/>
        </w:rPr>
      </w:pPr>
      <w:r w:rsidRPr="00DB238E">
        <w:rPr>
          <w:sz w:val="20"/>
          <w:lang w:val="ru-RU"/>
        </w:rPr>
        <w:t>Присоединить всасывающую линию к головке 16 всасывающего патрубка 2 насоса и, если требуется, проложить рукавные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линии;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Провери</w:t>
      </w:r>
      <w:r w:rsidRPr="00DB238E">
        <w:rPr>
          <w:sz w:val="20"/>
          <w:lang w:val="ru-RU"/>
        </w:rPr>
        <w:t>ть герметичность закрытия всех задвижек, затвора и сливного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краника;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Запустить двигатель и установить минимальные обороты</w:t>
      </w:r>
      <w:r w:rsidRPr="00DB238E">
        <w:rPr>
          <w:spacing w:val="-2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вращения;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00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 xml:space="preserve">Открыть вакуумный кран 9, переведя рукоятку до упора вверх, включить вакуумный агрегат АВС-01Э, входящий в состав пожарного </w:t>
      </w:r>
      <w:r w:rsidRPr="00DB238E">
        <w:rPr>
          <w:sz w:val="20"/>
          <w:lang w:val="ru-RU"/>
        </w:rPr>
        <w:t>насоса (см. руководство по</w:t>
      </w:r>
      <w:r w:rsidRPr="00DB238E">
        <w:rPr>
          <w:spacing w:val="-2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эксплуатации);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18"/>
        </w:tabs>
        <w:ind w:right="109" w:firstLine="566"/>
        <w:rPr>
          <w:sz w:val="20"/>
          <w:lang w:val="ru-RU"/>
        </w:rPr>
      </w:pPr>
      <w:r w:rsidRPr="00DB238E">
        <w:rPr>
          <w:sz w:val="20"/>
          <w:lang w:val="ru-RU"/>
        </w:rPr>
        <w:t>При срабатывании датчика заполнения и отключения вакуумного агрегата рукоятку вакуумного крана вернуть в исходное положение, выключить вакуумный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насос;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spacing w:before="1"/>
        <w:ind w:right="41"/>
      </w:pPr>
      <w:r>
        <w:t>В кабине водителя: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установить рычаги раздаточной коробки и коробки передач в нейтральное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положение;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выжав сцепление, включите </w:t>
      </w:r>
      <w:r>
        <w:rPr>
          <w:sz w:val="20"/>
        </w:rPr>
        <w:t>IV</w:t>
      </w:r>
      <w:r w:rsidRPr="00DB238E">
        <w:rPr>
          <w:sz w:val="20"/>
          <w:lang w:val="ru-RU"/>
        </w:rPr>
        <w:t xml:space="preserve"> пониженную передачу и КОМ клавишей на панели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приборов;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98"/>
        </w:tabs>
        <w:ind w:left="998" w:hanging="319"/>
        <w:rPr>
          <w:sz w:val="20"/>
          <w:lang w:val="ru-RU"/>
        </w:rPr>
      </w:pPr>
      <w:r w:rsidRPr="00DB238E">
        <w:rPr>
          <w:sz w:val="20"/>
          <w:lang w:val="ru-RU"/>
        </w:rPr>
        <w:t>плавно опустить педаль сцепления, при этом начнется вращение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Heading1"/>
        <w:ind w:right="41"/>
      </w:pPr>
      <w:r>
        <w:t>В насосном отсеке:</w:t>
      </w:r>
    </w:p>
    <w:p w:rsidR="00B854E6" w:rsidRDefault="000E5131">
      <w:pPr>
        <w:pStyle w:val="a4"/>
        <w:numPr>
          <w:ilvl w:val="0"/>
          <w:numId w:val="9"/>
        </w:numPr>
        <w:tabs>
          <w:tab w:val="left" w:pos="1006"/>
        </w:tabs>
        <w:spacing w:line="230" w:lineRule="exact"/>
        <w:ind w:right="114" w:firstLine="566"/>
        <w:rPr>
          <w:sz w:val="20"/>
        </w:rPr>
      </w:pPr>
      <w:r w:rsidRPr="00DB238E">
        <w:rPr>
          <w:sz w:val="20"/>
          <w:lang w:val="ru-RU"/>
        </w:rPr>
        <w:t xml:space="preserve">рычагом дополнительного привода подачи топлива увеличивайте обороты насоса и доведите давление воды в напорном коллекторе до 0,1 ... </w:t>
      </w:r>
      <w:r>
        <w:rPr>
          <w:sz w:val="20"/>
        </w:rPr>
        <w:t>0,2 МПа; (1 ...2</w:t>
      </w:r>
      <w:r>
        <w:rPr>
          <w:spacing w:val="-13"/>
          <w:sz w:val="20"/>
        </w:rPr>
        <w:t xml:space="preserve"> </w:t>
      </w:r>
      <w:r>
        <w:rPr>
          <w:sz w:val="20"/>
        </w:rPr>
        <w:t>кг/см</w:t>
      </w:r>
      <w:r>
        <w:rPr>
          <w:position w:val="9"/>
          <w:sz w:val="13"/>
        </w:rPr>
        <w:t>2</w:t>
      </w:r>
      <w:r>
        <w:rPr>
          <w:sz w:val="20"/>
        </w:rPr>
        <w:t>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1035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плавно откройте задвижки напорных патрубков 5 и 7 или задвижку 6 - подачи воды к лафетному стволу</w:t>
      </w:r>
      <w:r w:rsidRPr="00DB238E">
        <w:rPr>
          <w:sz w:val="20"/>
          <w:lang w:val="ru-RU"/>
        </w:rPr>
        <w:t>, и рычагом дополнительного привода подачи топлива установите необходимые обороты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1016"/>
        </w:tabs>
        <w:ind w:right="119" w:firstLine="566"/>
        <w:rPr>
          <w:sz w:val="20"/>
          <w:lang w:val="ru-RU"/>
        </w:rPr>
      </w:pPr>
      <w:r w:rsidRPr="00DB238E">
        <w:rPr>
          <w:sz w:val="20"/>
          <w:lang w:val="ru-RU"/>
        </w:rPr>
        <w:t>по окончании работы отключить насос, для чего необходимо в кабине выжать сцепление, выключить передачу и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КОМ.</w:t>
      </w:r>
    </w:p>
    <w:p w:rsidR="00B854E6" w:rsidRPr="00DB238E" w:rsidRDefault="000E5131">
      <w:pPr>
        <w:pStyle w:val="Heading1"/>
        <w:spacing w:before="5" w:line="240" w:lineRule="auto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Примечание: Для случаев экстренного отключения насоса в </w:t>
      </w:r>
      <w:r w:rsidRPr="00DB238E">
        <w:rPr>
          <w:lang w:val="ru-RU"/>
        </w:rPr>
        <w:t>насосном отсеке на электрощитке установлен тумблер выключения сцепления.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9"/>
        <w:rPr>
          <w:b/>
          <w:sz w:val="23"/>
          <w:lang w:val="ru-RU"/>
        </w:rPr>
      </w:pPr>
    </w:p>
    <w:p w:rsidR="00B854E6" w:rsidRDefault="000E5131">
      <w:pPr>
        <w:pStyle w:val="Heading1"/>
        <w:numPr>
          <w:ilvl w:val="1"/>
          <w:numId w:val="11"/>
        </w:numPr>
        <w:tabs>
          <w:tab w:val="left" w:pos="1082"/>
        </w:tabs>
        <w:spacing w:before="74"/>
        <w:ind w:left="1081" w:hanging="402"/>
      </w:pPr>
      <w:r>
        <w:t>Работа от</w:t>
      </w:r>
      <w:r>
        <w:rPr>
          <w:spacing w:val="-9"/>
        </w:rPr>
        <w:t xml:space="preserve"> </w:t>
      </w:r>
      <w:r>
        <w:t>гидранта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line="228" w:lineRule="exact"/>
        <w:ind w:firstLine="566"/>
        <w:rPr>
          <w:sz w:val="20"/>
          <w:lang w:val="ru-RU"/>
        </w:rPr>
      </w:pPr>
      <w:r w:rsidRPr="00DB238E">
        <w:rPr>
          <w:sz w:val="20"/>
          <w:lang w:val="ru-RU"/>
        </w:rPr>
        <w:t>Открыть крюком крышку колодца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гидранта;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941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>Установить пожарную колонку на гидрант и присоединить к головке 16 всасывающего патрубка 2 насоса водосборник для работы от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гидранта;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before="3" w:line="244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Соединить пожарную колонку с водосборником при помощи всасывающих рукавов </w:t>
      </w:r>
      <w:r>
        <w:rPr>
          <w:rFonts w:ascii="Symbol" w:hAnsi="Symbol"/>
          <w:sz w:val="20"/>
        </w:rPr>
        <w:t>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75;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Проложить напорные рукавные линии (при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</w:t>
      </w:r>
      <w:r w:rsidRPr="00DB238E">
        <w:rPr>
          <w:sz w:val="20"/>
          <w:lang w:val="ru-RU"/>
        </w:rPr>
        <w:t>бходимости);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903"/>
        </w:tabs>
        <w:ind w:right="113" w:firstLine="566"/>
        <w:rPr>
          <w:sz w:val="20"/>
          <w:lang w:val="ru-RU"/>
        </w:rPr>
      </w:pPr>
      <w:r w:rsidRPr="00DB238E">
        <w:rPr>
          <w:sz w:val="20"/>
          <w:lang w:val="ru-RU"/>
        </w:rPr>
        <w:t>Открыть клапан гидранта и клапаны пожарной колонки и, выпустив через вакуумный кран 9 из полости насоса воздух,  заполнить насос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водой;</w:t>
      </w:r>
    </w:p>
    <w:p w:rsidR="00B854E6" w:rsidRDefault="000E5131">
      <w:pPr>
        <w:pStyle w:val="a4"/>
        <w:numPr>
          <w:ilvl w:val="0"/>
          <w:numId w:val="8"/>
        </w:numPr>
        <w:tabs>
          <w:tab w:val="left" w:pos="898"/>
        </w:tabs>
        <w:ind w:left="897"/>
        <w:rPr>
          <w:sz w:val="20"/>
        </w:rPr>
      </w:pPr>
      <w:r>
        <w:rPr>
          <w:sz w:val="20"/>
        </w:rPr>
        <w:t>Продолжить работу согласно разделу 11.1.4 –</w:t>
      </w:r>
      <w:r>
        <w:rPr>
          <w:spacing w:val="-9"/>
          <w:sz w:val="20"/>
        </w:rPr>
        <w:t xml:space="preserve"> </w:t>
      </w:r>
      <w:r>
        <w:rPr>
          <w:sz w:val="20"/>
        </w:rPr>
        <w:t>11.1.9.</w:t>
      </w:r>
    </w:p>
    <w:p w:rsidR="00B854E6" w:rsidRDefault="00B854E6">
      <w:pPr>
        <w:pStyle w:val="a3"/>
        <w:spacing w:before="3"/>
      </w:pPr>
    </w:p>
    <w:p w:rsidR="00B854E6" w:rsidRDefault="000E5131">
      <w:pPr>
        <w:pStyle w:val="Heading1"/>
        <w:numPr>
          <w:ilvl w:val="1"/>
          <w:numId w:val="11"/>
        </w:numPr>
        <w:tabs>
          <w:tab w:val="left" w:pos="1082"/>
        </w:tabs>
        <w:ind w:left="1081" w:hanging="402"/>
      </w:pPr>
      <w:r>
        <w:t>Работа на заполнение цистерны</w:t>
      </w:r>
      <w:r>
        <w:rPr>
          <w:spacing w:val="-12"/>
        </w:rPr>
        <w:t xml:space="preserve"> </w:t>
      </w:r>
      <w:r>
        <w:t>водой</w:t>
      </w:r>
    </w:p>
    <w:p w:rsidR="00B854E6" w:rsidRPr="00DB238E" w:rsidRDefault="000E5131">
      <w:pPr>
        <w:pStyle w:val="a4"/>
        <w:numPr>
          <w:ilvl w:val="0"/>
          <w:numId w:val="7"/>
        </w:numPr>
        <w:tabs>
          <w:tab w:val="left" w:pos="905"/>
        </w:tabs>
        <w:ind w:right="111" w:firstLine="566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 зависимости от т</w:t>
      </w:r>
      <w:r w:rsidRPr="00DB238E">
        <w:rPr>
          <w:sz w:val="20"/>
          <w:lang w:val="ru-RU"/>
        </w:rPr>
        <w:t>ого, от какого источника будет производиться забор воды, проложить всасывающую линию, заполнить насос водой и запустить двигатель, как указано соответственно в разделах «Работа от гидранта» или «Работа от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водоема»;</w:t>
      </w:r>
    </w:p>
    <w:p w:rsidR="00B854E6" w:rsidRDefault="000E5131">
      <w:pPr>
        <w:pStyle w:val="a4"/>
        <w:numPr>
          <w:ilvl w:val="0"/>
          <w:numId w:val="7"/>
        </w:numPr>
        <w:tabs>
          <w:tab w:val="left" w:pos="903"/>
        </w:tabs>
        <w:spacing w:line="225" w:lineRule="auto"/>
        <w:ind w:right="107" w:firstLine="566"/>
        <w:jc w:val="both"/>
        <w:rPr>
          <w:sz w:val="20"/>
        </w:rPr>
      </w:pPr>
      <w:r w:rsidRPr="00DB238E">
        <w:rPr>
          <w:sz w:val="20"/>
          <w:lang w:val="ru-RU"/>
        </w:rPr>
        <w:t>Довести давление воды в напорном коллекторе до 1…2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sz w:val="20"/>
          <w:lang w:val="ru-RU"/>
        </w:rPr>
        <w:t>, открыть дисковый затвор 4 и заполнить цистерну водой при давлении не более 2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sz w:val="20"/>
          <w:lang w:val="ru-RU"/>
        </w:rPr>
        <w:t>. При загорании сигнальной лампы «полная цистерна» сбросить обороты</w:t>
      </w:r>
      <w:r w:rsidRPr="00DB238E">
        <w:rPr>
          <w:spacing w:val="2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до</w:t>
      </w:r>
      <w:r w:rsidRPr="00DB238E">
        <w:rPr>
          <w:spacing w:val="2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минимальных.</w:t>
      </w:r>
      <w:r w:rsidRPr="00DB238E">
        <w:rPr>
          <w:spacing w:val="26"/>
          <w:sz w:val="20"/>
          <w:lang w:val="ru-RU"/>
        </w:rPr>
        <w:t xml:space="preserve"> </w:t>
      </w:r>
      <w:r>
        <w:rPr>
          <w:sz w:val="20"/>
        </w:rPr>
        <w:t>При</w:t>
      </w:r>
      <w:r>
        <w:rPr>
          <w:spacing w:val="22"/>
          <w:sz w:val="20"/>
        </w:rPr>
        <w:t xml:space="preserve"> </w:t>
      </w:r>
      <w:r>
        <w:rPr>
          <w:sz w:val="20"/>
        </w:rPr>
        <w:t>появлении</w:t>
      </w:r>
      <w:r>
        <w:rPr>
          <w:spacing w:val="22"/>
          <w:sz w:val="20"/>
        </w:rPr>
        <w:t xml:space="preserve"> </w:t>
      </w:r>
      <w:r>
        <w:rPr>
          <w:sz w:val="20"/>
        </w:rPr>
        <w:t>воды</w:t>
      </w:r>
      <w:r>
        <w:rPr>
          <w:spacing w:val="23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контрольной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трубы</w:t>
      </w:r>
      <w:r>
        <w:rPr>
          <w:spacing w:val="23"/>
          <w:sz w:val="20"/>
        </w:rPr>
        <w:t xml:space="preserve"> </w:t>
      </w:r>
      <w:r>
        <w:rPr>
          <w:sz w:val="20"/>
        </w:rPr>
        <w:t>закрыть</w:t>
      </w:r>
      <w:r>
        <w:rPr>
          <w:spacing w:val="31"/>
          <w:sz w:val="20"/>
        </w:rPr>
        <w:t xml:space="preserve"> </w:t>
      </w:r>
      <w:r>
        <w:rPr>
          <w:sz w:val="20"/>
        </w:rPr>
        <w:t>дисковый</w:t>
      </w:r>
      <w:r>
        <w:rPr>
          <w:spacing w:val="22"/>
          <w:sz w:val="20"/>
        </w:rPr>
        <w:t xml:space="preserve"> </w:t>
      </w:r>
      <w:r>
        <w:rPr>
          <w:sz w:val="20"/>
        </w:rPr>
        <w:t>затвор</w:t>
      </w:r>
      <w:r>
        <w:rPr>
          <w:spacing w:val="24"/>
          <w:sz w:val="20"/>
        </w:rPr>
        <w:t xml:space="preserve"> </w:t>
      </w:r>
      <w:r>
        <w:rPr>
          <w:sz w:val="20"/>
        </w:rPr>
        <w:t>4,</w:t>
      </w:r>
      <w:r>
        <w:rPr>
          <w:spacing w:val="24"/>
          <w:sz w:val="20"/>
        </w:rPr>
        <w:t xml:space="preserve"> </w:t>
      </w:r>
      <w:r>
        <w:rPr>
          <w:sz w:val="20"/>
        </w:rPr>
        <w:t>отключить</w:t>
      </w:r>
    </w:p>
    <w:p w:rsidR="00B854E6" w:rsidRPr="00DB238E" w:rsidRDefault="000E5131">
      <w:pPr>
        <w:pStyle w:val="a3"/>
        <w:spacing w:before="3"/>
        <w:ind w:left="93" w:right="4205"/>
        <w:jc w:val="center"/>
        <w:rPr>
          <w:lang w:val="ru-RU"/>
        </w:rPr>
      </w:pPr>
      <w:r w:rsidRPr="00DB238E">
        <w:rPr>
          <w:lang w:val="ru-RU"/>
        </w:rPr>
        <w:t>насос, для чего необходимо отжать сцепление и выключить КОМ.</w:t>
      </w: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Heading1"/>
        <w:numPr>
          <w:ilvl w:val="1"/>
          <w:numId w:val="11"/>
        </w:numPr>
        <w:tabs>
          <w:tab w:val="left" w:pos="1082"/>
        </w:tabs>
        <w:ind w:left="1081" w:hanging="402"/>
        <w:rPr>
          <w:lang w:val="ru-RU"/>
        </w:rPr>
      </w:pPr>
      <w:r w:rsidRPr="00DB238E">
        <w:rPr>
          <w:lang w:val="ru-RU"/>
        </w:rPr>
        <w:t>Подача воздушно-механической пены через лафетный ствол или выкидные</w:t>
      </w:r>
      <w:r w:rsidRPr="00DB238E">
        <w:rPr>
          <w:spacing w:val="-21"/>
          <w:lang w:val="ru-RU"/>
        </w:rPr>
        <w:t xml:space="preserve"> </w:t>
      </w:r>
      <w:r w:rsidRPr="00DB238E">
        <w:rPr>
          <w:lang w:val="ru-RU"/>
        </w:rPr>
        <w:t>рукава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Для образования воздушно-механической пены, воду в насос можно з</w:t>
      </w:r>
      <w:r w:rsidRPr="00DB238E">
        <w:rPr>
          <w:lang w:val="ru-RU"/>
        </w:rPr>
        <w:t>абирать из цистерны водоема или гидранта, а пенообразователь – из пенобака или посторонней емкости.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Количество стволов ГПС-600, присоединяемых к выкидным рукавам, должно соответствовать цифре деления шкалы пеносмесителя, на котором установлена стрелка доза</w:t>
      </w:r>
      <w:r w:rsidRPr="00DB238E">
        <w:rPr>
          <w:lang w:val="ru-RU"/>
        </w:rPr>
        <w:t>тора.</w:t>
      </w:r>
    </w:p>
    <w:p w:rsidR="00B854E6" w:rsidRPr="00DB238E" w:rsidRDefault="000E5131">
      <w:pPr>
        <w:pStyle w:val="a3"/>
        <w:spacing w:before="6" w:line="232" w:lineRule="auto"/>
        <w:ind w:left="113" w:right="109" w:firstLine="566"/>
        <w:jc w:val="both"/>
        <w:rPr>
          <w:lang w:val="ru-RU"/>
        </w:rPr>
      </w:pPr>
      <w:r w:rsidRPr="00DB238E">
        <w:rPr>
          <w:lang w:val="ru-RU"/>
        </w:rPr>
        <w:t>Для забора пенообразователя из посторонней емкости всасывающий рукав присоединяется к головке 12. В зависимости от того, из какого источника будет забираться вода: заполнить насос водой, запустить двигатель и включить насос. При давлении в напорном к</w:t>
      </w:r>
      <w:r w:rsidRPr="00DB238E">
        <w:rPr>
          <w:lang w:val="ru-RU"/>
        </w:rPr>
        <w:t>оллекторе 2…3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lang w:val="ru-RU"/>
        </w:rPr>
        <w:t>, установить рукоятку  дозатора  пеносмесителя в нужное положение (как описано в руководстве по эксплуатации на насос) и подать водо-пенную эмульсию к соответствующим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потребителям:</w:t>
      </w:r>
    </w:p>
    <w:p w:rsidR="00B854E6" w:rsidRPr="00DB238E" w:rsidRDefault="000E5131">
      <w:pPr>
        <w:pStyle w:val="a3"/>
        <w:spacing w:before="1"/>
        <w:ind w:left="679" w:right="5953"/>
        <w:rPr>
          <w:lang w:val="ru-RU"/>
        </w:rPr>
      </w:pPr>
      <w:r w:rsidRPr="00DB238E">
        <w:rPr>
          <w:lang w:val="ru-RU"/>
        </w:rPr>
        <w:t xml:space="preserve">напорным рукавам – задвижками 5 и 7; лафетному стволу </w:t>
      </w:r>
      <w:r w:rsidRPr="00DB238E">
        <w:rPr>
          <w:lang w:val="ru-RU"/>
        </w:rPr>
        <w:t>– задвижкой 6.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Установить необходимый режим работы насоса.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Закончив работу с пеносмесителем, промыть его водой, для чего:</w:t>
      </w:r>
    </w:p>
    <w:p w:rsidR="00B854E6" w:rsidRPr="00DB238E" w:rsidRDefault="000E5131">
      <w:pPr>
        <w:pStyle w:val="a3"/>
        <w:ind w:left="679" w:right="699"/>
        <w:rPr>
          <w:lang w:val="ru-RU"/>
        </w:rPr>
      </w:pPr>
      <w:r w:rsidRPr="00DB238E">
        <w:rPr>
          <w:lang w:val="ru-RU"/>
        </w:rPr>
        <w:t>а) присоедините к головке всасывающий рукав и свободный конец его опустите в емкость с водой; б) включите насос на работу от цистерны,</w:t>
      </w:r>
      <w:r w:rsidRPr="00DB238E">
        <w:rPr>
          <w:lang w:val="ru-RU"/>
        </w:rPr>
        <w:t xml:space="preserve"> водоема или гидранта;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в) установите стрелку дозатора в максимальное положение и дайте поработать насосу 3 - 5 минут.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1"/>
          <w:numId w:val="11"/>
        </w:numPr>
        <w:tabs>
          <w:tab w:val="left" w:pos="1083"/>
        </w:tabs>
        <w:ind w:left="1082"/>
      </w:pPr>
      <w:r>
        <w:t>Обслуживание насоса во время</w:t>
      </w:r>
      <w:r>
        <w:rPr>
          <w:spacing w:val="-13"/>
        </w:rPr>
        <w:t xml:space="preserve"> </w:t>
      </w:r>
      <w:r>
        <w:t>работы</w:t>
      </w:r>
    </w:p>
    <w:p w:rsidR="00B854E6" w:rsidRPr="00DB238E" w:rsidRDefault="000E5131">
      <w:pPr>
        <w:pStyle w:val="a3"/>
        <w:spacing w:line="227" w:lineRule="exact"/>
        <w:ind w:left="679" w:right="41"/>
        <w:rPr>
          <w:lang w:val="ru-RU"/>
        </w:rPr>
      </w:pPr>
      <w:r w:rsidRPr="00DB238E">
        <w:rPr>
          <w:lang w:val="ru-RU"/>
        </w:rPr>
        <w:t>Следите за показаниями мановакуумметра 15 и манометров 13 и 14 (рис.2).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Для временного прекращения подачи воды, не останавливайте насос, а перекройте соответствующие расходные краны и убавьте обороты насоса.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Во избежание подсоса воздуха при работе от водоема, следите за тем, чтобы сетка всасывающего рукава была полностью погру</w:t>
      </w:r>
      <w:r w:rsidRPr="00DB238E">
        <w:rPr>
          <w:lang w:val="ru-RU"/>
        </w:rPr>
        <w:t>жена в воду не менее чем на 300 мм ниже поверхности воды.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Закончив работу на пожаре, не забывайте:</w:t>
      </w:r>
    </w:p>
    <w:p w:rsidR="00B854E6" w:rsidRPr="00DB238E" w:rsidRDefault="000E5131">
      <w:pPr>
        <w:pStyle w:val="a4"/>
        <w:numPr>
          <w:ilvl w:val="0"/>
          <w:numId w:val="6"/>
        </w:numPr>
        <w:tabs>
          <w:tab w:val="left" w:pos="795"/>
        </w:tabs>
        <w:spacing w:line="229" w:lineRule="exact"/>
        <w:ind w:hanging="115"/>
        <w:rPr>
          <w:sz w:val="20"/>
          <w:lang w:val="ru-RU"/>
        </w:rPr>
      </w:pPr>
      <w:r w:rsidRPr="00DB238E">
        <w:rPr>
          <w:sz w:val="20"/>
          <w:lang w:val="ru-RU"/>
        </w:rPr>
        <w:t>приоткрыв кран лафетного ствола слить остатки жидкости в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насос;</w:t>
      </w:r>
    </w:p>
    <w:p w:rsidR="00B854E6" w:rsidRPr="00DB238E" w:rsidRDefault="000E5131">
      <w:pPr>
        <w:pStyle w:val="a4"/>
        <w:numPr>
          <w:ilvl w:val="0"/>
          <w:numId w:val="6"/>
        </w:numPr>
        <w:tabs>
          <w:tab w:val="left" w:pos="795"/>
        </w:tabs>
        <w:ind w:hanging="115"/>
        <w:rPr>
          <w:sz w:val="20"/>
          <w:lang w:val="ru-RU"/>
        </w:rPr>
      </w:pPr>
      <w:r w:rsidRPr="00DB238E">
        <w:rPr>
          <w:sz w:val="20"/>
          <w:lang w:val="ru-RU"/>
        </w:rPr>
        <w:t>слить воду из системы через сливной краник</w:t>
      </w:r>
      <w:r w:rsidRPr="00DB238E">
        <w:rPr>
          <w:spacing w:val="3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rPr>
          <w:sz w:val="20"/>
          <w:lang w:val="ru-RU"/>
        </w:rPr>
        <w:sectPr w:rsidR="00B854E6" w:rsidRPr="00DB238E">
          <w:headerReference w:type="default" r:id="rId43"/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0"/>
        <w:rPr>
          <w:sz w:val="23"/>
          <w:lang w:val="ru-RU"/>
        </w:rPr>
      </w:pPr>
    </w:p>
    <w:p w:rsidR="00B854E6" w:rsidRPr="00DB238E" w:rsidRDefault="000E5131">
      <w:pPr>
        <w:pStyle w:val="Heading1"/>
        <w:numPr>
          <w:ilvl w:val="0"/>
          <w:numId w:val="11"/>
        </w:numPr>
        <w:tabs>
          <w:tab w:val="left" w:pos="932"/>
        </w:tabs>
        <w:spacing w:before="74"/>
        <w:ind w:left="931" w:hanging="252"/>
        <w:jc w:val="left"/>
        <w:rPr>
          <w:lang w:val="ru-RU"/>
        </w:rPr>
      </w:pPr>
      <w:r w:rsidRPr="00DB238E">
        <w:rPr>
          <w:lang w:val="ru-RU"/>
        </w:rPr>
        <w:t>Проверка технического состояния и техническое обслуживание пожарного</w:t>
      </w:r>
      <w:r w:rsidRPr="00DB238E">
        <w:rPr>
          <w:spacing w:val="-26"/>
          <w:lang w:val="ru-RU"/>
        </w:rPr>
        <w:t xml:space="preserve"> </w:t>
      </w:r>
      <w:r w:rsidRPr="00DB238E">
        <w:rPr>
          <w:lang w:val="ru-RU"/>
        </w:rPr>
        <w:t>автомобиля</w:t>
      </w:r>
    </w:p>
    <w:p w:rsidR="00B854E6" w:rsidRDefault="000E5131">
      <w:pPr>
        <w:pStyle w:val="a4"/>
        <w:numPr>
          <w:ilvl w:val="1"/>
          <w:numId w:val="11"/>
        </w:numPr>
        <w:tabs>
          <w:tab w:val="left" w:pos="1082"/>
        </w:tabs>
        <w:spacing w:line="227" w:lineRule="exact"/>
        <w:ind w:firstLine="0"/>
        <w:rPr>
          <w:sz w:val="20"/>
        </w:rPr>
      </w:pPr>
      <w:r>
        <w:rPr>
          <w:sz w:val="20"/>
        </w:rPr>
        <w:t>Общие</w:t>
      </w:r>
      <w:r>
        <w:rPr>
          <w:spacing w:val="-10"/>
          <w:sz w:val="20"/>
        </w:rPr>
        <w:t xml:space="preserve"> </w:t>
      </w:r>
      <w:r>
        <w:rPr>
          <w:sz w:val="20"/>
        </w:rPr>
        <w:t>указания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Пожарный автомобиль должен находиться в полной готовности к выезду.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Все обнаруженные неисправности и повреждения должны устраняться немедленно.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Ремонт, регулировка, все виды обслуживания могут проводиться только квалифицированными специалистами.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Все виды проверок и технического обслуживания проводятся по строгому графику, </w:t>
      </w:r>
      <w:r w:rsidRPr="00DB238E">
        <w:rPr>
          <w:lang w:val="ru-RU"/>
        </w:rPr>
        <w:t>утвержденному в соответствующем порядке.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Пробеги, продолжительность и характер работ при каждом выезде, проверке, техническом обслуживании, ремонте и т. д. должны регистрироваться в соответствующих разделах формуляра пожарного автомобиля.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80"/>
        </w:tabs>
        <w:ind w:right="3495" w:firstLine="0"/>
        <w:rPr>
          <w:sz w:val="20"/>
          <w:lang w:val="ru-RU"/>
        </w:rPr>
      </w:pPr>
      <w:r w:rsidRPr="00DB238E">
        <w:rPr>
          <w:sz w:val="20"/>
          <w:lang w:val="ru-RU"/>
        </w:rPr>
        <w:t>Виды и периодично</w:t>
      </w:r>
      <w:r w:rsidRPr="00DB238E">
        <w:rPr>
          <w:sz w:val="20"/>
          <w:lang w:val="ru-RU"/>
        </w:rPr>
        <w:t>сть проверок и технического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обслуживания а) ежедневное техническое обслуживание –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ЕО;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б)один раз в месяц – ТО1;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в) один раз в два года – ТО2;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г) сезонное обслуживание (в начале весны и в начале осени) – СО.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Проверка технического состояния и техническое обс</w:t>
      </w:r>
      <w:r w:rsidRPr="00DB238E">
        <w:rPr>
          <w:lang w:val="ru-RU"/>
        </w:rPr>
        <w:t>луживание являются неразделимыми частями общего ухода за пожарным автомобилем и должны изготавливаться одновременно.</w:t>
      </w:r>
    </w:p>
    <w:p w:rsidR="00B854E6" w:rsidRPr="00DB238E" w:rsidRDefault="000E5131">
      <w:pPr>
        <w:pStyle w:val="a3"/>
        <w:spacing w:before="1"/>
        <w:ind w:left="113" w:right="41" w:firstLine="566"/>
        <w:rPr>
          <w:lang w:val="ru-RU"/>
        </w:rPr>
      </w:pPr>
      <w:r w:rsidRPr="00DB238E">
        <w:rPr>
          <w:lang w:val="ru-RU"/>
        </w:rPr>
        <w:t>Устранение всех обнаруженных неисправностей и отклонений от нормы, а также все виды технического обслуживания должны проводиться в сжатые с</w:t>
      </w:r>
      <w:r w:rsidRPr="00DB238E">
        <w:rPr>
          <w:lang w:val="ru-RU"/>
        </w:rPr>
        <w:t>роки, без разрывов во времени между отдельными операциями.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В день проведения ТО1, ТО2, СО отдельные ЕО можно проводить, так как ЕО входит составной частью во все остальные.</w:t>
      </w:r>
    </w:p>
    <w:p w:rsidR="00B854E6" w:rsidRPr="00DB238E" w:rsidRDefault="000E5131">
      <w:pPr>
        <w:pStyle w:val="a3"/>
        <w:ind w:left="113" w:right="1034" w:firstLine="566"/>
        <w:rPr>
          <w:lang w:val="ru-RU"/>
        </w:rPr>
      </w:pPr>
      <w:r w:rsidRPr="00DB238E">
        <w:rPr>
          <w:lang w:val="ru-RU"/>
        </w:rPr>
        <w:t>Допускается объединение ТО2,СО или ТО1 с ТО2. Если в течение данного календарного м</w:t>
      </w:r>
      <w:r w:rsidRPr="00DB238E">
        <w:rPr>
          <w:lang w:val="ru-RU"/>
        </w:rPr>
        <w:t>есяца проводится ТО2 и СО, то ТО1 в этом месяце можно не проводить.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Все проверки и техническое обслуживание приведены в таблицах 3, 4 настоящего РЭ.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Техническое обслуживание базового шасси пожарного автомобиля проводится согласно «Руководству по эксплуатации автомобиля КАМАЗ-4326».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Техническое обслуживание насоса и перечень возможных неисправностей изложен в руководстве по эксплуатации «Насос центробеж</w:t>
      </w:r>
      <w:r w:rsidRPr="00DB238E">
        <w:rPr>
          <w:lang w:val="ru-RU"/>
        </w:rPr>
        <w:t>ный пожарный комбинированный НЦПК-40/100-4/400».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После проведения любой из проверок и технического обслуживания пожарный автомобиль считается годным к эксплуатации в течение данного срока.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7"/>
        <w:rPr>
          <w:sz w:val="23"/>
          <w:lang w:val="ru-RU"/>
        </w:rPr>
      </w:pPr>
    </w:p>
    <w:p w:rsidR="00B854E6" w:rsidRDefault="000E5131">
      <w:pPr>
        <w:pStyle w:val="Heading1"/>
        <w:numPr>
          <w:ilvl w:val="0"/>
          <w:numId w:val="11"/>
        </w:numPr>
        <w:tabs>
          <w:tab w:val="left" w:pos="5753"/>
        </w:tabs>
        <w:spacing w:before="74" w:line="240" w:lineRule="auto"/>
        <w:ind w:left="5752" w:hanging="251"/>
        <w:jc w:val="center"/>
      </w:pPr>
      <w:r>
        <w:t>Перечень работ при техническом</w:t>
      </w:r>
      <w:r>
        <w:rPr>
          <w:spacing w:val="-19"/>
        </w:rPr>
        <w:t xml:space="preserve"> </w:t>
      </w:r>
      <w:r>
        <w:t>обслуживании</w:t>
      </w:r>
    </w:p>
    <w:p w:rsidR="00B854E6" w:rsidRDefault="00B854E6">
      <w:pPr>
        <w:pStyle w:val="a3"/>
        <w:spacing w:before="2"/>
        <w:rPr>
          <w:b/>
          <w:sz w:val="13"/>
        </w:rPr>
      </w:pPr>
    </w:p>
    <w:p w:rsidR="00B854E6" w:rsidRDefault="000E5131">
      <w:pPr>
        <w:pStyle w:val="a3"/>
        <w:spacing w:before="74" w:after="7"/>
        <w:ind w:left="109"/>
      </w:pPr>
      <w:r>
        <w:t>Таб</w:t>
      </w:r>
      <w:r>
        <w:t>лица 3</w:t>
      </w: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7858"/>
        <w:gridCol w:w="4192"/>
        <w:gridCol w:w="2552"/>
      </w:tblGrid>
      <w:tr w:rsidR="00B854E6" w:rsidRPr="00DB238E">
        <w:trPr>
          <w:trHeight w:hRule="exact" w:val="936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50" w:right="50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7858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982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Содержание работ и методика их проведения</w:t>
            </w:r>
          </w:p>
        </w:tc>
        <w:tc>
          <w:tcPr>
            <w:tcW w:w="419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032" w:right="244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2552" w:type="dxa"/>
          </w:tcPr>
          <w:p w:rsidR="00B854E6" w:rsidRPr="00DB238E" w:rsidRDefault="000E5131">
            <w:pPr>
              <w:pStyle w:val="TableParagraph"/>
              <w:spacing w:line="240" w:lineRule="auto"/>
              <w:ind w:left="179" w:right="18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Приборы, инструмент, приспособления и материалы, необходимые для выполнения работ.</w:t>
            </w:r>
          </w:p>
        </w:tc>
      </w:tr>
      <w:tr w:rsidR="00B854E6">
        <w:trPr>
          <w:trHeight w:hRule="exact" w:val="245"/>
        </w:trPr>
        <w:tc>
          <w:tcPr>
            <w:tcW w:w="15312" w:type="dxa"/>
            <w:gridSpan w:val="4"/>
          </w:tcPr>
          <w:p w:rsidR="00B854E6" w:rsidRDefault="000E5131">
            <w:pPr>
              <w:pStyle w:val="TableParagraph"/>
              <w:spacing w:line="228" w:lineRule="exact"/>
              <w:ind w:left="5155" w:right="5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Ежедневное техническое обслуживание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(ЕО)</w:t>
            </w:r>
          </w:p>
        </w:tc>
      </w:tr>
      <w:tr w:rsidR="00B854E6">
        <w:trPr>
          <w:trHeight w:hRule="exact" w:val="704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8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Визуальный контроль  чистоты поверхностей изделия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чистым.</w:t>
            </w:r>
          </w:p>
          <w:p w:rsidR="00B854E6" w:rsidRPr="00DB238E" w:rsidRDefault="000E5131">
            <w:pPr>
              <w:pStyle w:val="TableParagraph"/>
              <w:spacing w:before="1" w:line="240" w:lineRule="auto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Не допускается подтекание воды, масла, топлива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79" w:right="179"/>
              <w:jc w:val="center"/>
              <w:rPr>
                <w:sz w:val="20"/>
              </w:rPr>
            </w:pPr>
            <w:r>
              <w:rPr>
                <w:sz w:val="20"/>
              </w:rPr>
              <w:t>Вода, щетки, ветошь.</w:t>
            </w:r>
          </w:p>
        </w:tc>
      </w:tr>
      <w:tr w:rsidR="00B854E6" w:rsidRPr="00DB238E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8" w:type="dxa"/>
          </w:tcPr>
          <w:p w:rsidR="00B854E6" w:rsidRPr="00DB238E" w:rsidRDefault="000E5131">
            <w:pPr>
              <w:pStyle w:val="TableParagraph"/>
              <w:spacing w:line="225" w:lineRule="exact"/>
              <w:ind w:left="115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Контроль уровня воды в цистерне.</w:t>
            </w:r>
          </w:p>
          <w:p w:rsidR="00B854E6" w:rsidRPr="00DB238E" w:rsidRDefault="000E5131">
            <w:pPr>
              <w:pStyle w:val="TableParagraph"/>
              <w:spacing w:line="229" w:lineRule="exact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уровень воды, открыв люк цистерны.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spacing w:line="228" w:lineRule="exact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полностью заправлено водой.</w:t>
            </w: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8" w:type="dxa"/>
          </w:tcPr>
          <w:p w:rsidR="00B854E6" w:rsidRDefault="000E5131">
            <w:pPr>
              <w:pStyle w:val="TableParagraph"/>
              <w:spacing w:line="240" w:lineRule="auto"/>
              <w:ind w:left="64" w:right="807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Контроль состояния пеносмесителя, водопенных коммуникаций и пенобака. </w:t>
            </w:r>
            <w:r>
              <w:rPr>
                <w:sz w:val="20"/>
              </w:rPr>
              <w:t>При необходимости долить пенообразователь до верхнего уровня.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Пенобак должен быть заправлен полностью.</w:t>
            </w: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8" w:type="dxa"/>
          </w:tcPr>
          <w:p w:rsidR="00B854E6" w:rsidRPr="00DB238E" w:rsidRDefault="000E5131">
            <w:pPr>
              <w:pStyle w:val="TableParagraph"/>
              <w:spacing w:before="108" w:line="240" w:lineRule="auto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укомплектованность изделия необходимым оборудованием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spacing w:line="240" w:lineRule="auto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полностью укомплектовано.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179" w:right="179"/>
              <w:jc w:val="center"/>
              <w:rPr>
                <w:sz w:val="20"/>
              </w:rPr>
            </w:pPr>
            <w:r>
              <w:rPr>
                <w:sz w:val="20"/>
              </w:rPr>
              <w:t>Визуально.</w:t>
            </w:r>
          </w:p>
        </w:tc>
      </w:tr>
      <w:tr w:rsidR="00B854E6">
        <w:trPr>
          <w:trHeight w:hRule="exact" w:val="936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before="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58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крепление пожарно-технического оборудования. Проверить его техническое состояние и работоспособность</w:t>
            </w:r>
          </w:p>
        </w:tc>
        <w:tc>
          <w:tcPr>
            <w:tcW w:w="4192" w:type="dxa"/>
          </w:tcPr>
          <w:p w:rsidR="00B854E6" w:rsidRDefault="000E5131">
            <w:pPr>
              <w:pStyle w:val="TableParagraph"/>
              <w:spacing w:line="240" w:lineRule="auto"/>
              <w:ind w:left="58" w:right="245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Узлы крепления должны обеспечить надежность крепления оборудования. </w:t>
            </w:r>
            <w:r>
              <w:rPr>
                <w:sz w:val="20"/>
              </w:rPr>
              <w:t>Пожарно-техническое оборудование должно быть работоспособным</w:t>
            </w:r>
          </w:p>
        </w:tc>
        <w:tc>
          <w:tcPr>
            <w:tcW w:w="2552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before="1" w:line="240" w:lineRule="auto"/>
              <w:ind w:left="179" w:right="179"/>
              <w:jc w:val="center"/>
              <w:rPr>
                <w:sz w:val="20"/>
              </w:rPr>
            </w:pPr>
            <w:r>
              <w:rPr>
                <w:sz w:val="20"/>
              </w:rPr>
              <w:t>Визуально.</w:t>
            </w:r>
          </w:p>
        </w:tc>
      </w:tr>
      <w:tr w:rsidR="00B854E6">
        <w:trPr>
          <w:trHeight w:hRule="exact" w:val="701"/>
        </w:trPr>
        <w:tc>
          <w:tcPr>
            <w:tcW w:w="710" w:type="dxa"/>
            <w:tcBorders>
              <w:bottom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58" w:type="dxa"/>
            <w:tcBorders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20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внешнее состояние, изоляцию и затяжку клеммных соединений,</w:t>
            </w:r>
            <w:r w:rsidRPr="00DB238E">
              <w:rPr>
                <w:spacing w:val="-20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исправность электросветовых приборов, при необходимости очистить их от пыли и грязи и заменить вышедшие из строя</w:t>
            </w:r>
            <w:r w:rsidRPr="00DB238E">
              <w:rPr>
                <w:spacing w:val="-9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лампочки.</w:t>
            </w:r>
          </w:p>
        </w:tc>
        <w:tc>
          <w:tcPr>
            <w:tcW w:w="4192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58" w:right="65"/>
              <w:jc w:val="both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Нарушение изоляции электрических жгутов и приборов не допускается. </w:t>
            </w:r>
            <w:r>
              <w:rPr>
                <w:sz w:val="20"/>
              </w:rPr>
              <w:t>Электросветовые приборы должны быть в исправном состоянии.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979" w:right="226" w:hanging="732"/>
              <w:rPr>
                <w:sz w:val="20"/>
              </w:rPr>
            </w:pPr>
            <w:r>
              <w:rPr>
                <w:sz w:val="20"/>
              </w:rPr>
              <w:t>Визуально. Инструмент шасси.</w:t>
            </w:r>
          </w:p>
        </w:tc>
      </w:tr>
      <w:tr w:rsidR="00B854E6" w:rsidRPr="00DB238E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spacing w:before="108" w:line="240" w:lineRule="auto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исправность тормозных систем шасси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tabs>
                <w:tab w:val="left" w:pos="1196"/>
                <w:tab w:val="left" w:pos="2091"/>
                <w:tab w:val="left" w:pos="2840"/>
                <w:tab w:val="left" w:pos="3696"/>
              </w:tabs>
              <w:spacing w:line="240" w:lineRule="auto"/>
              <w:ind w:left="59" w:righ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Тормозная</w:t>
            </w:r>
            <w:r w:rsidRPr="00DB238E">
              <w:rPr>
                <w:sz w:val="20"/>
                <w:lang w:val="ru-RU"/>
              </w:rPr>
              <w:tab/>
              <w:t>система</w:t>
            </w:r>
            <w:r w:rsidRPr="00DB238E">
              <w:rPr>
                <w:sz w:val="20"/>
                <w:lang w:val="ru-RU"/>
              </w:rPr>
              <w:tab/>
              <w:t>шасси</w:t>
            </w:r>
            <w:r w:rsidRPr="00DB238E">
              <w:rPr>
                <w:sz w:val="20"/>
                <w:lang w:val="ru-RU"/>
              </w:rPr>
              <w:tab/>
              <w:t>должна</w:t>
            </w:r>
            <w:r w:rsidRPr="00DB238E">
              <w:rPr>
                <w:sz w:val="20"/>
                <w:lang w:val="ru-RU"/>
              </w:rPr>
              <w:tab/>
              <w:t>быть исправной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before="6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 w:right="6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работоспособность вакуумной системы на «сухой вакуум». </w:t>
            </w:r>
            <w:r>
              <w:rPr>
                <w:sz w:val="20"/>
              </w:rPr>
              <w:t>Для этого:</w:t>
            </w:r>
          </w:p>
          <w:p w:rsidR="00B854E6" w:rsidRPr="00DB238E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before="1" w:line="240" w:lineRule="auto"/>
              <w:ind w:right="95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подсоедините к всасывающему патрубку насоса всасывающие рукава</w:t>
            </w:r>
            <w:r w:rsidRPr="00DB238E">
              <w:rPr>
                <w:spacing w:val="-17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с заглушкой на</w:t>
            </w:r>
            <w:r w:rsidRPr="00DB238E">
              <w:rPr>
                <w:spacing w:val="-8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конце;</w:t>
            </w:r>
          </w:p>
          <w:p w:rsidR="00B854E6" w:rsidRPr="00DB238E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line="240" w:lineRule="auto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плотно закройте все краны и задвижки на</w:t>
            </w:r>
            <w:r w:rsidRPr="00DB238E">
              <w:rPr>
                <w:spacing w:val="-1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насосе;</w:t>
            </w:r>
          </w:p>
          <w:p w:rsidR="00B854E6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line="229" w:lineRule="exact"/>
              <w:ind w:left="838" w:hanging="411"/>
              <w:rPr>
                <w:sz w:val="20"/>
              </w:rPr>
            </w:pPr>
            <w:r>
              <w:rPr>
                <w:sz w:val="20"/>
              </w:rPr>
              <w:t>включите вакуумный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агрегат;</w:t>
            </w:r>
          </w:p>
          <w:p w:rsidR="00B854E6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line="240" w:lineRule="auto"/>
              <w:ind w:right="58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при достижении устойчивого значения разрежения. </w:t>
            </w:r>
            <w:r>
              <w:rPr>
                <w:sz w:val="20"/>
              </w:rPr>
              <w:t>Выключите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вакуумную систему.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B854E6">
            <w:pPr>
              <w:pStyle w:val="TableParagraph"/>
              <w:spacing w:before="11" w:line="240" w:lineRule="auto"/>
              <w:rPr>
                <w:sz w:val="19"/>
              </w:rPr>
            </w:pPr>
          </w:p>
          <w:p w:rsidR="00B854E6" w:rsidRPr="00DB238E" w:rsidRDefault="000E5131">
            <w:pPr>
              <w:pStyle w:val="TableParagraph"/>
              <w:spacing w:line="218" w:lineRule="exact"/>
              <w:ind w:left="70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Степень  разрежения  должна  быть  не   менее</w:t>
            </w:r>
          </w:p>
          <w:p w:rsidR="00B854E6" w:rsidRPr="00DB238E" w:rsidRDefault="000E5131">
            <w:pPr>
              <w:pStyle w:val="TableParagraph"/>
              <w:spacing w:before="15" w:line="230" w:lineRule="exact"/>
              <w:ind w:left="70" w:right="6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0.07 МПа (0.7 кгс/см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  <w:r w:rsidRPr="00DB238E">
              <w:rPr>
                <w:sz w:val="20"/>
                <w:lang w:val="ru-RU"/>
              </w:rPr>
              <w:t>).Падение разрежения в течение 2 мин, не должно превышать 0.01  МПа (0.1</w:t>
            </w:r>
            <w:r w:rsidRPr="00DB238E">
              <w:rPr>
                <w:spacing w:val="-2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кгс/см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  <w:r w:rsidRPr="00DB238E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before="6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Контроль по манометру.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Время замерять по секундомеру.</w:t>
            </w:r>
          </w:p>
        </w:tc>
      </w:tr>
      <w:tr w:rsidR="00B854E6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Выполнить работы ежедневного технического обслуживания базового шасси согласно инструкции по эксплуатации шасси автомобиля КАМАЗ-4326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8" w:right="248" w:firstLine="405"/>
              <w:rPr>
                <w:sz w:val="20"/>
              </w:rPr>
            </w:pPr>
            <w:r>
              <w:rPr>
                <w:sz w:val="20"/>
              </w:rPr>
              <w:t>Инструмент и принадлежности шасси</w:t>
            </w:r>
          </w:p>
        </w:tc>
      </w:tr>
      <w:tr w:rsidR="00B854E6">
        <w:trPr>
          <w:trHeight w:hRule="exact" w:val="240"/>
        </w:trPr>
        <w:tc>
          <w:tcPr>
            <w:tcW w:w="15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773" w:right="57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Первое техническое обслуживание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(ТО1)</w:t>
            </w:r>
          </w:p>
        </w:tc>
      </w:tr>
      <w:tr w:rsidR="00B854E6" w:rsidRPr="00DB238E">
        <w:trPr>
          <w:trHeight w:hRule="exact" w:val="4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ЕО, перечень работ которого приведен выше.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шасси по ТО1, согласно инструкции по эксплуатации шасси автомобиля КАМАЗ-4326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8" w:right="248" w:firstLine="405"/>
              <w:rPr>
                <w:sz w:val="20"/>
              </w:rPr>
            </w:pPr>
            <w:r>
              <w:rPr>
                <w:sz w:val="20"/>
              </w:rPr>
              <w:t>Инструмент и принадлежности ш</w:t>
            </w:r>
            <w:r>
              <w:rPr>
                <w:sz w:val="20"/>
              </w:rPr>
              <w:t>асси</w:t>
            </w:r>
          </w:p>
        </w:tc>
      </w:tr>
    </w:tbl>
    <w:p w:rsidR="00B854E6" w:rsidRDefault="00B854E6">
      <w:pPr>
        <w:rPr>
          <w:sz w:val="20"/>
        </w:rPr>
        <w:sectPr w:rsidR="00B854E6">
          <w:headerReference w:type="default" r:id="rId44"/>
          <w:footerReference w:type="default" r:id="rId45"/>
          <w:pgSz w:w="16850" w:h="11910" w:orient="landscape"/>
          <w:pgMar w:top="780" w:right="560" w:bottom="760" w:left="740" w:header="585" w:footer="575" w:gutter="0"/>
          <w:pgNumType w:start="25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3"/>
        <w:rPr>
          <w:sz w:val="23"/>
        </w:rPr>
      </w:pPr>
    </w:p>
    <w:p w:rsidR="00B854E6" w:rsidRDefault="000E5131">
      <w:pPr>
        <w:pStyle w:val="a3"/>
        <w:spacing w:before="74"/>
        <w:ind w:left="392"/>
      </w:pPr>
      <w:r>
        <w:t>Продолжение таблицы 3</w:t>
      </w:r>
    </w:p>
    <w:p w:rsidR="00B854E6" w:rsidRDefault="00B854E6">
      <w:pPr>
        <w:pStyle w:val="a3"/>
        <w:spacing w:before="7"/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835"/>
        <w:gridCol w:w="4215"/>
        <w:gridCol w:w="2552"/>
      </w:tblGrid>
      <w:tr w:rsidR="00B854E6" w:rsidRPr="00DB238E">
        <w:trPr>
          <w:trHeight w:hRule="exact" w:val="929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52" w:right="52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985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Содержание работ и методика их проведения</w:t>
            </w:r>
          </w:p>
        </w:tc>
        <w:tc>
          <w:tcPr>
            <w:tcW w:w="421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055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2552" w:type="dxa"/>
          </w:tcPr>
          <w:p w:rsidR="00B854E6" w:rsidRPr="00DB238E" w:rsidRDefault="000E5131">
            <w:pPr>
              <w:pStyle w:val="TableParagraph"/>
              <w:spacing w:line="240" w:lineRule="auto"/>
              <w:ind w:left="161" w:right="162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Приборы, инструмент, приспособления и материалы, необходимые для выполнения работ.</w:t>
            </w:r>
          </w:p>
        </w:tc>
      </w:tr>
      <w:tr w:rsidR="00B854E6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1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28" w:lineRule="exact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крепление насоса к раме, крепление кузова и других узлов и агрегатов. </w:t>
            </w:r>
            <w:r>
              <w:rPr>
                <w:sz w:val="20"/>
              </w:rPr>
              <w:t>Проверить работу дверей. При необходимости затянуть резьбовые соединения.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28" w:lineRule="exact"/>
              <w:ind w:left="91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Резьбовые соединения должны быть надежно затянуты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11" w:line="240" w:lineRule="auto"/>
              <w:ind w:left="161" w:right="161"/>
              <w:jc w:val="center"/>
              <w:rPr>
                <w:sz w:val="20"/>
              </w:rPr>
            </w:pPr>
            <w:r>
              <w:rPr>
                <w:sz w:val="20"/>
              </w:rPr>
              <w:t>Инструмент шасси</w:t>
            </w:r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40" w:lineRule="auto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на ходу и стоянке работу агрегатов, узлов и механизмов изделия. </w:t>
            </w:r>
            <w:r>
              <w:rPr>
                <w:sz w:val="20"/>
              </w:rPr>
              <w:t>Проверить работу насосной установки при работе от водоема.</w:t>
            </w:r>
          </w:p>
        </w:tc>
        <w:tc>
          <w:tcPr>
            <w:tcW w:w="4215" w:type="dxa"/>
          </w:tcPr>
          <w:p w:rsidR="00B854E6" w:rsidRDefault="00B854E6"/>
        </w:tc>
        <w:tc>
          <w:tcPr>
            <w:tcW w:w="2552" w:type="dxa"/>
          </w:tcPr>
          <w:p w:rsidR="00B854E6" w:rsidRDefault="00B854E6"/>
        </w:tc>
      </w:tr>
      <w:tr w:rsidR="00B854E6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Произвести промывку трубопроводной арматуры, полную разборку и очистку пеносмесителя.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Трубопроводы и пеносмеситель должны быть чистыми.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161" w:right="161"/>
              <w:jc w:val="center"/>
              <w:rPr>
                <w:sz w:val="20"/>
              </w:rPr>
            </w:pPr>
            <w:r>
              <w:rPr>
                <w:sz w:val="20"/>
              </w:rPr>
              <w:t>Вода, щетки, ветошь.</w:t>
            </w:r>
          </w:p>
        </w:tc>
      </w:tr>
      <w:tr w:rsidR="00B854E6">
        <w:trPr>
          <w:trHeight w:hRule="exact" w:val="929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окраски кузова. При необходимости произвести подкраску.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before="6" w:line="223" w:lineRule="auto"/>
              <w:ind w:left="64" w:right="6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Не допускается наличие поврежденных единичных мест окраски площадью более 5  см</w:t>
            </w:r>
            <w:r w:rsidRPr="00DB238E">
              <w:rPr>
                <w:position w:val="9"/>
                <w:sz w:val="13"/>
                <w:lang w:val="ru-RU"/>
              </w:rPr>
              <w:t xml:space="preserve">2 </w:t>
            </w:r>
            <w:r w:rsidRPr="00DB238E">
              <w:rPr>
                <w:sz w:val="20"/>
                <w:lang w:val="ru-RU"/>
              </w:rPr>
              <w:t>или группы поврежденных мест общей площадью более 15</w:t>
            </w:r>
            <w:r w:rsidRPr="00DB238E">
              <w:rPr>
                <w:spacing w:val="-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  <w:r w:rsidRPr="00DB238E">
              <w:rPr>
                <w:sz w:val="20"/>
                <w:lang w:val="ru-RU"/>
              </w:rPr>
              <w:t>.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439" w:right="248" w:firstLine="216"/>
              <w:rPr>
                <w:sz w:val="20"/>
              </w:rPr>
            </w:pPr>
            <w:r>
              <w:rPr>
                <w:sz w:val="20"/>
              </w:rPr>
              <w:t xml:space="preserve">Краска, кисти, </w:t>
            </w:r>
            <w:r>
              <w:rPr>
                <w:w w:val="95"/>
                <w:sz w:val="20"/>
              </w:rPr>
              <w:t>краскораспылитель</w:t>
            </w:r>
          </w:p>
        </w:tc>
      </w:tr>
      <w:tr w:rsidR="00B854E6" w:rsidRPr="00DB238E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26" w:lineRule="exact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Произвести смазку изделия в соответствие с таблицей 5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14602" w:type="dxa"/>
            <w:gridSpan w:val="3"/>
          </w:tcPr>
          <w:p w:rsidR="00B854E6" w:rsidRDefault="000E5131">
            <w:pPr>
              <w:pStyle w:val="TableParagraph"/>
              <w:spacing w:before="113" w:line="240" w:lineRule="auto"/>
              <w:ind w:left="5398" w:right="5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Второе техническое обслуживание (ТО 2)</w:t>
            </w:r>
          </w:p>
        </w:tc>
      </w:tr>
      <w:tr w:rsidR="00B854E6" w:rsidRPr="00DB238E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по ТО1, перечень работ которого приведен выше.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шасси по ТО2 согласно инструкции по эксплуатации шасси автомобиля КАМАЗ-4326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698"/>
        </w:trPr>
        <w:tc>
          <w:tcPr>
            <w:tcW w:w="710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40" w:lineRule="auto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функционирование изделия пробной работой. Убедиться в исправности агрегатов, систем, контрольно-измерительных приборов. </w:t>
            </w:r>
            <w:r>
              <w:rPr>
                <w:sz w:val="20"/>
              </w:rPr>
              <w:t>При необходимости произвести регулировку, ремонт, замену.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40" w:lineRule="auto"/>
              <w:ind w:left="64" w:right="63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Все агрегаты, системы, контрольно- измерительные приборы должны быть</w:t>
            </w:r>
            <w:r w:rsidRPr="00DB238E">
              <w:rPr>
                <w:sz w:val="20"/>
                <w:lang w:val="ru-RU"/>
              </w:rPr>
              <w:t xml:space="preserve"> исправными.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825" w:right="365" w:hanging="440"/>
              <w:rPr>
                <w:sz w:val="20"/>
              </w:rPr>
            </w:pPr>
            <w:r>
              <w:rPr>
                <w:sz w:val="20"/>
              </w:rPr>
              <w:t>Инструмент шасси и двигателя.</w:t>
            </w:r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1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28" w:lineRule="exact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комплектующего оборудования, при необходимости заменить вышедшее из строя.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Комплектующее оборудование должно быть исправным.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11" w:line="240" w:lineRule="auto"/>
              <w:ind w:left="161" w:right="161"/>
              <w:jc w:val="center"/>
              <w:rPr>
                <w:sz w:val="20"/>
              </w:rPr>
            </w:pPr>
            <w:r>
              <w:rPr>
                <w:sz w:val="20"/>
              </w:rPr>
              <w:t>Визуально.</w:t>
            </w:r>
          </w:p>
        </w:tc>
      </w:tr>
      <w:tr w:rsidR="00B854E6">
        <w:trPr>
          <w:trHeight w:hRule="exact" w:val="931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7" w:right="42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кузова и других узлов и агрегатов изделия. При необходимости провести ремонтные работы и окраску.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32" w:lineRule="auto"/>
              <w:ind w:left="64" w:right="65"/>
              <w:jc w:val="both"/>
              <w:rPr>
                <w:sz w:val="13"/>
                <w:lang w:val="ru-RU"/>
              </w:rPr>
            </w:pPr>
            <w:r w:rsidRPr="00DB238E">
              <w:rPr>
                <w:sz w:val="20"/>
                <w:lang w:val="ru-RU"/>
              </w:rPr>
              <w:t>Не допускаются трещины, пробоины, изломы, влияющие на работу изделия, или группа перечисленных дефектов общей площадью более 5см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</w:rPr>
            </w:pPr>
            <w:r>
              <w:rPr>
                <w:sz w:val="20"/>
              </w:rPr>
              <w:t>Инструмент шасси</w:t>
            </w:r>
          </w:p>
        </w:tc>
      </w:tr>
      <w:tr w:rsidR="00B854E6" w:rsidRPr="00DB238E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Произвести смазку изделия в соответствии с таблицей 5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240"/>
        </w:trPr>
        <w:tc>
          <w:tcPr>
            <w:tcW w:w="710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14602" w:type="dxa"/>
            <w:gridSpan w:val="3"/>
          </w:tcPr>
          <w:p w:rsidR="00B854E6" w:rsidRDefault="000E5131">
            <w:pPr>
              <w:pStyle w:val="TableParagraph"/>
              <w:spacing w:line="228" w:lineRule="exact"/>
              <w:ind w:left="5397" w:right="5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 обслуживание СО</w:t>
            </w:r>
          </w:p>
        </w:tc>
      </w:tr>
      <w:tr w:rsidR="00B854E6" w:rsidRPr="00DB238E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по ТО1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DB238E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42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шасси по СО согласно инструкции по эксплуатации шасси автомобиля КАМАЗ-4326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</w:tbl>
    <w:p w:rsidR="00B854E6" w:rsidRPr="00DB238E" w:rsidRDefault="00B854E6">
      <w:pPr>
        <w:rPr>
          <w:lang w:val="ru-RU"/>
        </w:rPr>
        <w:sectPr w:rsidR="00B854E6" w:rsidRPr="00DB238E">
          <w:pgSz w:w="16850" w:h="11910" w:orient="landscape"/>
          <w:pgMar w:top="780" w:right="560" w:bottom="760" w:left="740" w:header="585" w:footer="575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8"/>
        <w:rPr>
          <w:sz w:val="23"/>
          <w:lang w:val="ru-RU"/>
        </w:rPr>
      </w:pPr>
    </w:p>
    <w:p w:rsidR="00B854E6" w:rsidRPr="00DB238E" w:rsidRDefault="000E5131">
      <w:pPr>
        <w:pStyle w:val="Heading1"/>
        <w:numPr>
          <w:ilvl w:val="0"/>
          <w:numId w:val="11"/>
        </w:numPr>
        <w:tabs>
          <w:tab w:val="left" w:pos="4804"/>
        </w:tabs>
        <w:spacing w:before="74"/>
        <w:ind w:left="4803" w:hanging="251"/>
        <w:jc w:val="left"/>
        <w:rPr>
          <w:lang w:val="ru-RU"/>
        </w:rPr>
      </w:pPr>
      <w:r w:rsidRPr="00DB238E">
        <w:rPr>
          <w:lang w:val="ru-RU"/>
        </w:rPr>
        <w:t>Перечень характерных неисправностей и методы их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устранения</w:t>
      </w:r>
    </w:p>
    <w:p w:rsidR="00B854E6" w:rsidRDefault="000E5131">
      <w:pPr>
        <w:pStyle w:val="a3"/>
        <w:spacing w:after="7" w:line="228" w:lineRule="exact"/>
        <w:ind w:left="109"/>
      </w:pPr>
      <w:r>
        <w:t>Таблица 4</w:t>
      </w: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3971"/>
        <w:gridCol w:w="5388"/>
        <w:gridCol w:w="5103"/>
      </w:tblGrid>
      <w:tr w:rsidR="00B854E6">
        <w:trPr>
          <w:trHeight w:hRule="exact" w:val="473"/>
        </w:trPr>
        <w:tc>
          <w:tcPr>
            <w:tcW w:w="850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1" w:right="240" w:firstLine="60"/>
              <w:rPr>
                <w:sz w:val="20"/>
              </w:rPr>
            </w:pPr>
            <w:r>
              <w:rPr>
                <w:sz w:val="20"/>
              </w:rPr>
              <w:t>№ п. п</w:t>
            </w:r>
          </w:p>
        </w:tc>
        <w:tc>
          <w:tcPr>
            <w:tcW w:w="3971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694"/>
              <w:rPr>
                <w:sz w:val="20"/>
              </w:rPr>
            </w:pPr>
            <w:r>
              <w:rPr>
                <w:sz w:val="20"/>
              </w:rPr>
              <w:t>Наименование неисправности</w:t>
            </w:r>
          </w:p>
        </w:tc>
        <w:tc>
          <w:tcPr>
            <w:tcW w:w="5388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1837" w:right="1840"/>
              <w:jc w:val="center"/>
              <w:rPr>
                <w:sz w:val="20"/>
              </w:rPr>
            </w:pPr>
            <w:r>
              <w:rPr>
                <w:sz w:val="20"/>
              </w:rPr>
              <w:t>Вероятная причина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1692"/>
              <w:rPr>
                <w:sz w:val="20"/>
              </w:rPr>
            </w:pPr>
            <w:r>
              <w:rPr>
                <w:sz w:val="20"/>
              </w:rPr>
              <w:t>Методы устранения</w:t>
            </w:r>
          </w:p>
        </w:tc>
      </w:tr>
      <w:tr w:rsidR="00B854E6">
        <w:trPr>
          <w:trHeight w:hRule="exact" w:val="240"/>
        </w:trPr>
        <w:tc>
          <w:tcPr>
            <w:tcW w:w="15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773" w:right="57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ПРИВОД НАСОСА</w:t>
            </w:r>
          </w:p>
        </w:tc>
      </w:tr>
      <w:tr w:rsidR="00B854E6">
        <w:trPr>
          <w:trHeight w:hRule="exact" w:val="24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0E5131">
            <w:pPr>
              <w:pStyle w:val="TableParagraph"/>
              <w:spacing w:before="118" w:line="240" w:lineRule="auto"/>
              <w:ind w:left="275" w:right="275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0E5131">
            <w:pPr>
              <w:pStyle w:val="TableParagraph"/>
              <w:spacing w:before="118" w:line="240" w:lineRule="auto"/>
              <w:ind w:left="67"/>
              <w:rPr>
                <w:sz w:val="20"/>
              </w:rPr>
            </w:pPr>
            <w:r>
              <w:rPr>
                <w:sz w:val="20"/>
              </w:rPr>
              <w:t>Сильная вибрация, шум.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Отсутствует смазка подшипников карданных шарниров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1.Смазать подшипники карданных шарниров.</w:t>
            </w:r>
          </w:p>
        </w:tc>
      </w:tr>
      <w:tr w:rsidR="00B854E6">
        <w:trPr>
          <w:trHeight w:hRule="exact" w:val="240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2. Ослабло крепление фланцев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2.Подтянуть болты крепления.</w:t>
            </w:r>
          </w:p>
        </w:tc>
      </w:tr>
      <w:tr w:rsidR="00B854E6" w:rsidRPr="00DB238E">
        <w:trPr>
          <w:trHeight w:hRule="exact" w:val="473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3. Изношены игольчатые подшипники карданных шарниров.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3.Заменить подшипники, а при необходимости и крестовины.</w:t>
            </w:r>
          </w:p>
        </w:tc>
      </w:tr>
      <w:tr w:rsidR="00B854E6">
        <w:trPr>
          <w:trHeight w:hRule="exact" w:val="242"/>
        </w:trPr>
        <w:tc>
          <w:tcPr>
            <w:tcW w:w="15312" w:type="dxa"/>
            <w:gridSpan w:val="4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155" w:right="5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ДОПОЛНИТЕЛЬНОЕ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ЭЛЕКТРООБОРУДОВАНИЕ</w:t>
            </w:r>
          </w:p>
        </w:tc>
      </w:tr>
      <w:tr w:rsidR="00B854E6">
        <w:trPr>
          <w:trHeight w:hRule="exact" w:val="239"/>
        </w:trPr>
        <w:tc>
          <w:tcPr>
            <w:tcW w:w="850" w:type="dxa"/>
            <w:vMerge w:val="restart"/>
            <w:tcBorders>
              <w:top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272" w:right="272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893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 включении плафонов, маяков, прожекторов, они не работают.</w:t>
            </w:r>
          </w:p>
        </w:tc>
        <w:tc>
          <w:tcPr>
            <w:tcW w:w="5388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ind w:left="64" w:right="50"/>
              <w:rPr>
                <w:sz w:val="20"/>
              </w:rPr>
            </w:pPr>
            <w:r>
              <w:rPr>
                <w:sz w:val="20"/>
              </w:rPr>
              <w:t>1. Предохранители перегорели или лампы</w:t>
            </w:r>
          </w:p>
        </w:tc>
        <w:tc>
          <w:tcPr>
            <w:tcW w:w="5103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1. Заменить предохранители, лампы</w:t>
            </w:r>
          </w:p>
        </w:tc>
      </w:tr>
      <w:tr w:rsidR="00B854E6">
        <w:trPr>
          <w:trHeight w:hRule="exact" w:val="230"/>
        </w:trPr>
        <w:tc>
          <w:tcPr>
            <w:tcW w:w="850" w:type="dxa"/>
            <w:vMerge/>
          </w:tcPr>
          <w:p w:rsidR="00B854E6" w:rsidRDefault="00B854E6"/>
        </w:tc>
        <w:tc>
          <w:tcPr>
            <w:tcW w:w="3971" w:type="dxa"/>
            <w:vMerge/>
          </w:tcPr>
          <w:p w:rsidR="00B854E6" w:rsidRDefault="00B854E6"/>
        </w:tc>
        <w:tc>
          <w:tcPr>
            <w:tcW w:w="5388" w:type="dxa"/>
            <w:tcBorders>
              <w:top w:val="nil"/>
              <w:bottom w:val="nil"/>
            </w:tcBorders>
          </w:tcPr>
          <w:p w:rsidR="00B854E6" w:rsidRDefault="000E5131">
            <w:pPr>
              <w:pStyle w:val="TableParagraph"/>
              <w:spacing w:line="219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>2. Обрыв проводов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r>
              <w:rPr>
                <w:sz w:val="20"/>
              </w:rPr>
              <w:t>2. Проверить эл. проводку и</w:t>
            </w:r>
          </w:p>
        </w:tc>
      </w:tr>
      <w:tr w:rsidR="00B854E6">
        <w:trPr>
          <w:trHeight w:hRule="exact" w:val="229"/>
        </w:trPr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bottom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>3.Неисправлен тумблер включения</w:t>
            </w:r>
          </w:p>
        </w:tc>
        <w:tc>
          <w:tcPr>
            <w:tcW w:w="5103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r>
              <w:rPr>
                <w:sz w:val="20"/>
              </w:rPr>
              <w:t>устранить неисправность</w:t>
            </w:r>
          </w:p>
        </w:tc>
      </w:tr>
      <w:tr w:rsidR="00B854E6" w:rsidRPr="00DB238E">
        <w:trPr>
          <w:trHeight w:hRule="exact" w:val="470"/>
        </w:trPr>
        <w:tc>
          <w:tcPr>
            <w:tcW w:w="850" w:type="dxa"/>
            <w:vMerge w:val="restart"/>
            <w:tcBorders>
              <w:top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272" w:right="272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Лампы горят с неполным накалом, мигают при включении того или иного потребителя.</w:t>
            </w:r>
          </w:p>
        </w:tc>
        <w:tc>
          <w:tcPr>
            <w:tcW w:w="5388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spacing w:line="226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>1. Повреждена изоляция проводов.</w:t>
            </w:r>
          </w:p>
        </w:tc>
        <w:tc>
          <w:tcPr>
            <w:tcW w:w="5103" w:type="dxa"/>
            <w:tcBorders>
              <w:top w:val="single" w:sz="4" w:space="0" w:color="000000"/>
              <w:bottom w:val="nil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Проверить электропроводку и изолировать поврежденное место</w:t>
            </w:r>
          </w:p>
        </w:tc>
      </w:tr>
      <w:tr w:rsidR="00B854E6">
        <w:trPr>
          <w:trHeight w:hRule="exact" w:val="231"/>
        </w:trPr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3971" w:type="dxa"/>
            <w:vMerge/>
            <w:tcBorders>
              <w:bottom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5388" w:type="dxa"/>
            <w:tcBorders>
              <w:top w:val="nil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19" w:lineRule="exact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2. Окислились или ослабли контакты в местах соединений.</w:t>
            </w:r>
          </w:p>
        </w:tc>
        <w:tc>
          <w:tcPr>
            <w:tcW w:w="5103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r>
              <w:rPr>
                <w:sz w:val="20"/>
              </w:rPr>
              <w:t>2. Зачистить и закрепить контакты.</w:t>
            </w:r>
          </w:p>
        </w:tc>
      </w:tr>
      <w:tr w:rsidR="00B854E6" w:rsidRPr="00DB238E">
        <w:trPr>
          <w:trHeight w:hRule="exact" w:val="471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left="292" w:right="24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971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Выходят из строя предохранители</w:t>
            </w:r>
          </w:p>
        </w:tc>
        <w:tc>
          <w:tcPr>
            <w:tcW w:w="5388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Соединения проводов с массой, (короткое замыкание)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Проверить электропроводку и изолировать поврежденное место.</w:t>
            </w:r>
          </w:p>
        </w:tc>
      </w:tr>
      <w:tr w:rsidR="00B854E6" w:rsidRPr="00DB238E">
        <w:trPr>
          <w:trHeight w:hRule="exact" w:val="473"/>
        </w:trPr>
        <w:tc>
          <w:tcPr>
            <w:tcW w:w="850" w:type="dxa"/>
            <w:tcBorders>
              <w:top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292" w:right="24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971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1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Не работают контрольные лампы указателя уровня воды.</w:t>
            </w:r>
          </w:p>
        </w:tc>
        <w:tc>
          <w:tcPr>
            <w:tcW w:w="5388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Перегорели лампы, нарушена изоляция проводов, вышел из строя исполнительный блок, загрязнились датчики.</w:t>
            </w: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Заменить лампы и проверить изоляцию эл. проводки, проверить исполнительный блок, очистить датчики</w:t>
            </w:r>
          </w:p>
        </w:tc>
      </w:tr>
    </w:tbl>
    <w:p w:rsidR="00B854E6" w:rsidRPr="00DB238E" w:rsidRDefault="00B854E6">
      <w:pPr>
        <w:rPr>
          <w:sz w:val="20"/>
          <w:lang w:val="ru-RU"/>
        </w:rPr>
        <w:sectPr w:rsidR="00B854E6" w:rsidRPr="00DB238E">
          <w:pgSz w:w="16850" w:h="11910" w:orient="landscape"/>
          <w:pgMar w:top="780" w:right="560" w:bottom="760" w:left="740" w:header="585" w:footer="575" w:gutter="0"/>
          <w:cols w:space="720"/>
        </w:sectPr>
      </w:pPr>
    </w:p>
    <w:p w:rsidR="00B854E6" w:rsidRDefault="000E5131">
      <w:pPr>
        <w:pStyle w:val="a3"/>
        <w:spacing w:before="59"/>
        <w:ind w:left="5803"/>
      </w:pPr>
      <w:r>
        <w:lastRenderedPageBreak/>
        <w:t xml:space="preserve">Руководство по эксплуатации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  <w:rPr>
          <w:sz w:val="15"/>
        </w:rPr>
      </w:pPr>
    </w:p>
    <w:p w:rsidR="00B854E6" w:rsidRDefault="000E5131">
      <w:pPr>
        <w:pStyle w:val="Heading1"/>
        <w:numPr>
          <w:ilvl w:val="0"/>
          <w:numId w:val="11"/>
        </w:numPr>
        <w:tabs>
          <w:tab w:val="left" w:pos="3682"/>
        </w:tabs>
        <w:spacing w:before="73" w:line="240" w:lineRule="auto"/>
        <w:ind w:left="3681" w:right="22" w:hanging="252"/>
        <w:jc w:val="center"/>
      </w:pPr>
      <w:r>
        <w:t>Правила хранения и</w:t>
      </w:r>
      <w:r>
        <w:rPr>
          <w:spacing w:val="-14"/>
        </w:rPr>
        <w:t xml:space="preserve"> </w:t>
      </w:r>
      <w:r>
        <w:t>консервации</w:t>
      </w:r>
    </w:p>
    <w:p w:rsidR="00B854E6" w:rsidRDefault="00B854E6">
      <w:pPr>
        <w:pStyle w:val="a3"/>
        <w:spacing w:before="5"/>
        <w:rPr>
          <w:b/>
          <w:sz w:val="19"/>
        </w:rPr>
      </w:pP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92"/>
        </w:tabs>
        <w:ind w:right="233"/>
        <w:rPr>
          <w:sz w:val="20"/>
          <w:lang w:val="ru-RU"/>
        </w:rPr>
      </w:pPr>
      <w:r w:rsidRPr="00DB238E">
        <w:rPr>
          <w:sz w:val="20"/>
          <w:lang w:val="ru-RU"/>
        </w:rPr>
        <w:t>При перерывах в работе более трех месяцев, пожарный автомобиль передается на хранение, для чего консервируется.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90"/>
        </w:tabs>
        <w:ind w:right="23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Консервация пожарного  автомобиля  должна  производиться  в  соответствии  с  требованиями ГОСТ 9.014-78. Временная противокоррозийная защита изделий по группе 2 должна обеспечить гарантийный срок защиты без переконсервации 18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месяцев.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28"/>
        </w:tabs>
        <w:ind w:right="238"/>
        <w:rPr>
          <w:sz w:val="20"/>
          <w:lang w:val="ru-RU"/>
        </w:rPr>
      </w:pPr>
      <w:r w:rsidRPr="00DB238E">
        <w:rPr>
          <w:sz w:val="20"/>
          <w:lang w:val="ru-RU"/>
        </w:rPr>
        <w:t>Перед консервацией н</w:t>
      </w:r>
      <w:r w:rsidRPr="00DB238E">
        <w:rPr>
          <w:sz w:val="20"/>
          <w:lang w:val="ru-RU"/>
        </w:rPr>
        <w:t>еобходимо полностью очистить от грязи и тщательно вымыть автомобиль, провести техническое обслуживание ТО1 и устранить обнаруженные</w:t>
      </w:r>
      <w:r w:rsidRPr="00DB238E">
        <w:rPr>
          <w:spacing w:val="-1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неисправности.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66"/>
        </w:tabs>
        <w:ind w:right="235"/>
        <w:rPr>
          <w:sz w:val="20"/>
          <w:lang w:val="ru-RU"/>
        </w:rPr>
      </w:pPr>
      <w:r w:rsidRPr="00DB238E">
        <w:rPr>
          <w:sz w:val="20"/>
          <w:lang w:val="ru-RU"/>
        </w:rPr>
        <w:t>Все работы, связанные с подготовкой к консервации, консервацию производить в закрытом отапливаемом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помещении.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16"/>
        </w:tabs>
        <w:ind w:right="239"/>
        <w:rPr>
          <w:sz w:val="20"/>
          <w:lang w:val="ru-RU"/>
        </w:rPr>
      </w:pPr>
      <w:r w:rsidRPr="00DB238E">
        <w:rPr>
          <w:sz w:val="20"/>
          <w:lang w:val="ru-RU"/>
        </w:rPr>
        <w:t>Консервация и переконсервация базового шасси производится в соответствии с «Руководством по эксплуатации автомобиля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2"/>
        </w:tabs>
        <w:spacing w:line="228" w:lineRule="exact"/>
        <w:ind w:left="1181" w:hanging="402"/>
        <w:rPr>
          <w:sz w:val="20"/>
          <w:lang w:val="ru-RU"/>
        </w:rPr>
      </w:pPr>
      <w:r w:rsidRPr="00DB238E">
        <w:rPr>
          <w:sz w:val="20"/>
          <w:lang w:val="ru-RU"/>
        </w:rPr>
        <w:t>При консервации пожарного автомобиля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необходимо:</w:t>
      </w:r>
    </w:p>
    <w:p w:rsidR="00B854E6" w:rsidRPr="00DB238E" w:rsidRDefault="000E5131">
      <w:pPr>
        <w:pStyle w:val="a3"/>
        <w:ind w:left="213" w:firstLine="566"/>
        <w:rPr>
          <w:lang w:val="ru-RU"/>
        </w:rPr>
      </w:pPr>
      <w:r w:rsidRPr="00DB238E">
        <w:rPr>
          <w:lang w:val="ru-RU"/>
        </w:rPr>
        <w:t>а) заправить соответствующей смазкой все узлы и механизмы, смазка которых пре</w:t>
      </w:r>
      <w:r w:rsidRPr="00DB238E">
        <w:rPr>
          <w:lang w:val="ru-RU"/>
        </w:rPr>
        <w:t>дусмотрена таблицами смазки;</w:t>
      </w:r>
    </w:p>
    <w:p w:rsidR="00B854E6" w:rsidRPr="00DB238E" w:rsidRDefault="000E5131">
      <w:pPr>
        <w:pStyle w:val="a3"/>
        <w:ind w:left="213" w:right="270" w:firstLine="566"/>
        <w:rPr>
          <w:lang w:val="ru-RU"/>
        </w:rPr>
      </w:pPr>
      <w:r w:rsidRPr="00DB238E">
        <w:rPr>
          <w:lang w:val="ru-RU"/>
        </w:rPr>
        <w:t xml:space="preserve">б) подвергнуть консервации нанесением на все неокрашенные поверхности и таблички  смазки  </w:t>
      </w:r>
      <w:r w:rsidRPr="00DB238E">
        <w:rPr>
          <w:spacing w:val="2"/>
          <w:lang w:val="ru-RU"/>
        </w:rPr>
        <w:t xml:space="preserve">К-17  </w:t>
      </w:r>
      <w:r w:rsidRPr="00DB238E">
        <w:rPr>
          <w:lang w:val="ru-RU"/>
        </w:rPr>
        <w:t>ГОСТ 10877-76, предварительно очистив и обезжирив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поверхности.</w:t>
      </w:r>
    </w:p>
    <w:p w:rsidR="00B854E6" w:rsidRPr="00DB238E" w:rsidRDefault="000E5131">
      <w:pPr>
        <w:pStyle w:val="a3"/>
        <w:spacing w:before="1"/>
        <w:ind w:left="779" w:right="2189"/>
        <w:rPr>
          <w:lang w:val="ru-RU"/>
        </w:rPr>
      </w:pPr>
      <w:r w:rsidRPr="00DB238E">
        <w:rPr>
          <w:lang w:val="ru-RU"/>
        </w:rPr>
        <w:t>Внутреннюю поверхность цистерны промыть и просушить сухим сжатым воз</w:t>
      </w:r>
      <w:r w:rsidRPr="00DB238E">
        <w:rPr>
          <w:lang w:val="ru-RU"/>
        </w:rPr>
        <w:t>духом. Переливную трубку заглушить.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94"/>
        </w:tabs>
        <w:spacing w:before="21" w:line="228" w:lineRule="exact"/>
        <w:ind w:right="232"/>
        <w:rPr>
          <w:sz w:val="20"/>
          <w:lang w:val="ru-RU"/>
        </w:rPr>
      </w:pPr>
      <w:r w:rsidRPr="00DB238E">
        <w:rPr>
          <w:sz w:val="20"/>
          <w:lang w:val="ru-RU"/>
        </w:rPr>
        <w:t xml:space="preserve">Смазку ПВК наносить на поверхности в нагретом до 80 – 90 </w:t>
      </w:r>
      <w:r>
        <w:rPr>
          <w:rFonts w:ascii="Symbol" w:hAnsi="Symbol"/>
          <w:sz w:val="20"/>
        </w:rPr>
        <w:t></w:t>
      </w:r>
      <w:r w:rsidRPr="00DB238E">
        <w:rPr>
          <w:sz w:val="20"/>
          <w:lang w:val="ru-RU"/>
        </w:rPr>
        <w:t>С состоянии слой смазки должен быть сплошным без подтеков, воздушных пузырей и инородных включений, толщиной не более 1.5</w:t>
      </w:r>
      <w:r w:rsidRPr="00DB238E">
        <w:rPr>
          <w:spacing w:val="-1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мм.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0"/>
        </w:tabs>
        <w:spacing w:line="228" w:lineRule="exact"/>
        <w:ind w:left="1179" w:hanging="400"/>
        <w:rPr>
          <w:sz w:val="20"/>
          <w:lang w:val="ru-RU"/>
        </w:rPr>
      </w:pPr>
      <w:r w:rsidRPr="00DB238E">
        <w:rPr>
          <w:sz w:val="20"/>
          <w:lang w:val="ru-RU"/>
        </w:rPr>
        <w:t>Резиновые кольца перед упаковкой пересыпать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тальком.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2"/>
        </w:tabs>
        <w:ind w:left="1181" w:hanging="402"/>
        <w:rPr>
          <w:sz w:val="20"/>
          <w:lang w:val="ru-RU"/>
        </w:rPr>
      </w:pPr>
      <w:r w:rsidRPr="00DB238E">
        <w:rPr>
          <w:sz w:val="20"/>
          <w:lang w:val="ru-RU"/>
        </w:rPr>
        <w:t>При хранении пожарного автомобиля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необходимо:</w:t>
      </w:r>
    </w:p>
    <w:p w:rsidR="00B854E6" w:rsidRPr="00DB238E" w:rsidRDefault="000E5131">
      <w:pPr>
        <w:pStyle w:val="a3"/>
        <w:ind w:left="779" w:right="977"/>
        <w:rPr>
          <w:lang w:val="ru-RU"/>
        </w:rPr>
      </w:pPr>
      <w:r w:rsidRPr="00DB238E">
        <w:rPr>
          <w:lang w:val="ru-RU"/>
        </w:rPr>
        <w:t>а) поставить раму пожарного автомобиля на подставки, освободив колеса и рессоры от нагрузки; б) защитите покрышки колес от прямого воздействия солнечных луче</w:t>
      </w:r>
      <w:r w:rsidRPr="00DB238E">
        <w:rPr>
          <w:lang w:val="ru-RU"/>
        </w:rPr>
        <w:t>й.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377"/>
        </w:tabs>
        <w:spacing w:line="242" w:lineRule="auto"/>
        <w:ind w:right="238"/>
        <w:rPr>
          <w:sz w:val="20"/>
          <w:lang w:val="ru-RU"/>
        </w:rPr>
      </w:pPr>
      <w:r w:rsidRPr="00DB238E">
        <w:rPr>
          <w:sz w:val="20"/>
          <w:lang w:val="ru-RU"/>
        </w:rPr>
        <w:t xml:space="preserve">Для расконсервации пожарного автомобиля необходимо удалить с наружных поверхностей консервационную смазку при помощи горячей воды 60 </w:t>
      </w:r>
      <w:r>
        <w:rPr>
          <w:rFonts w:ascii="Symbol" w:hAnsi="Symbol"/>
          <w:sz w:val="20"/>
        </w:rPr>
        <w:t></w:t>
      </w:r>
      <w:r w:rsidRPr="00DB238E">
        <w:rPr>
          <w:sz w:val="20"/>
          <w:lang w:val="ru-RU"/>
        </w:rPr>
        <w:t>С с последующей протиркой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насухо.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81"/>
        </w:tabs>
        <w:spacing w:line="225" w:lineRule="exact"/>
        <w:ind w:left="1280" w:hanging="501"/>
        <w:rPr>
          <w:sz w:val="20"/>
          <w:lang w:val="ru-RU"/>
        </w:rPr>
      </w:pPr>
      <w:r w:rsidRPr="00DB238E">
        <w:rPr>
          <w:sz w:val="20"/>
          <w:lang w:val="ru-RU"/>
        </w:rPr>
        <w:t>Переконсервация пожарного автомобиля производится через 18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месяцев.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Heading1"/>
        <w:numPr>
          <w:ilvl w:val="0"/>
          <w:numId w:val="4"/>
        </w:numPr>
        <w:tabs>
          <w:tab w:val="left" w:pos="4316"/>
        </w:tabs>
        <w:spacing w:line="240" w:lineRule="auto"/>
        <w:ind w:left="4315" w:right="20" w:hanging="252"/>
        <w:jc w:val="center"/>
      </w:pPr>
      <w:r>
        <w:t>Транспортирование</w:t>
      </w:r>
    </w:p>
    <w:p w:rsidR="00B854E6" w:rsidRPr="00DB238E" w:rsidRDefault="000E5131">
      <w:pPr>
        <w:pStyle w:val="a4"/>
        <w:numPr>
          <w:ilvl w:val="1"/>
          <w:numId w:val="3"/>
        </w:numPr>
        <w:tabs>
          <w:tab w:val="left" w:pos="1183"/>
        </w:tabs>
        <w:spacing w:before="115"/>
        <w:rPr>
          <w:sz w:val="20"/>
          <w:lang w:val="ru-RU"/>
        </w:rPr>
      </w:pPr>
      <w:r w:rsidRPr="00DB238E">
        <w:rPr>
          <w:sz w:val="20"/>
          <w:lang w:val="ru-RU"/>
        </w:rPr>
        <w:t>Пожарный автомобиль может транспортироваться как своим ходом, так и по железной</w:t>
      </w:r>
      <w:r w:rsidRPr="00DB238E">
        <w:rPr>
          <w:spacing w:val="-2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дороге.</w:t>
      </w:r>
    </w:p>
    <w:p w:rsidR="00B854E6" w:rsidRPr="00DB238E" w:rsidRDefault="000E5131">
      <w:pPr>
        <w:pStyle w:val="a4"/>
        <w:numPr>
          <w:ilvl w:val="1"/>
          <w:numId w:val="3"/>
        </w:numPr>
        <w:tabs>
          <w:tab w:val="left" w:pos="1236"/>
        </w:tabs>
        <w:ind w:right="228"/>
        <w:rPr>
          <w:sz w:val="20"/>
          <w:lang w:val="ru-RU"/>
        </w:rPr>
      </w:pPr>
      <w:r w:rsidRPr="00DB238E">
        <w:rPr>
          <w:sz w:val="20"/>
          <w:lang w:val="ru-RU"/>
        </w:rPr>
        <w:t>При транспортировании по железной дороге пожарный автомобиль должен быть подготовлен и опломбирован в соответствии с разделом 7 настоящего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РЭ.</w:t>
      </w:r>
    </w:p>
    <w:p w:rsidR="00B854E6" w:rsidRPr="00DB238E" w:rsidRDefault="000E5131">
      <w:pPr>
        <w:pStyle w:val="a3"/>
        <w:ind w:left="779"/>
        <w:rPr>
          <w:lang w:val="ru-RU"/>
        </w:rPr>
      </w:pPr>
      <w:r w:rsidRPr="00DB238E">
        <w:rPr>
          <w:lang w:val="ru-RU"/>
        </w:rPr>
        <w:t>Погрузк</w:t>
      </w:r>
      <w:r w:rsidRPr="00DB238E">
        <w:rPr>
          <w:lang w:val="ru-RU"/>
        </w:rPr>
        <w:t>а и перевозка автомобиля должна производиться:</w:t>
      </w:r>
    </w:p>
    <w:p w:rsidR="00B854E6" w:rsidRPr="00DB238E" w:rsidRDefault="000E5131">
      <w:pPr>
        <w:pStyle w:val="a4"/>
        <w:numPr>
          <w:ilvl w:val="0"/>
          <w:numId w:val="2"/>
        </w:numPr>
        <w:tabs>
          <w:tab w:val="left" w:pos="780"/>
        </w:tabs>
        <w:ind w:right="238" w:firstLine="360"/>
        <w:rPr>
          <w:sz w:val="20"/>
          <w:lang w:val="ru-RU"/>
        </w:rPr>
      </w:pPr>
      <w:r w:rsidRPr="00DB238E">
        <w:rPr>
          <w:sz w:val="20"/>
          <w:lang w:val="ru-RU"/>
        </w:rPr>
        <w:t>по железной дороге в соответствии с «Правилами перевозок грузов» Министерства путей сообщения  СССР «Транспорт»1983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г.;</w:t>
      </w:r>
    </w:p>
    <w:p w:rsidR="00B854E6" w:rsidRPr="00DB238E" w:rsidRDefault="000E5131">
      <w:pPr>
        <w:pStyle w:val="a4"/>
        <w:numPr>
          <w:ilvl w:val="0"/>
          <w:numId w:val="2"/>
        </w:numPr>
        <w:tabs>
          <w:tab w:val="left" w:pos="792"/>
        </w:tabs>
        <w:ind w:right="236" w:firstLine="360"/>
        <w:rPr>
          <w:sz w:val="20"/>
          <w:lang w:val="ru-RU"/>
        </w:rPr>
      </w:pPr>
      <w:r w:rsidRPr="00DB238E">
        <w:rPr>
          <w:sz w:val="20"/>
          <w:lang w:val="ru-RU"/>
        </w:rPr>
        <w:t xml:space="preserve">транспортирование автоцистерны своим ходом производится с соблюдением «Правил дорожного движения»,  утвержденных  «Постановлением  Совета  Министров  Правительства  Российской  Федерации»   </w:t>
      </w:r>
      <w:r w:rsidRPr="00DB238E">
        <w:rPr>
          <w:spacing w:val="3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от</w:t>
      </w:r>
    </w:p>
    <w:p w:rsidR="00B854E6" w:rsidRDefault="000E5131">
      <w:pPr>
        <w:pStyle w:val="a3"/>
        <w:spacing w:line="228" w:lineRule="exact"/>
        <w:ind w:left="213"/>
      </w:pPr>
      <w:r>
        <w:t>23.10.93 №1090.</w:t>
      </w:r>
    </w:p>
    <w:p w:rsidR="00B854E6" w:rsidRDefault="00B854E6">
      <w:pPr>
        <w:pStyle w:val="a3"/>
        <w:spacing w:before="5"/>
      </w:pPr>
    </w:p>
    <w:p w:rsidR="00B854E6" w:rsidRDefault="000E5131">
      <w:pPr>
        <w:pStyle w:val="Heading1"/>
        <w:numPr>
          <w:ilvl w:val="0"/>
          <w:numId w:val="3"/>
        </w:numPr>
        <w:tabs>
          <w:tab w:val="left" w:pos="4328"/>
        </w:tabs>
        <w:spacing w:line="240" w:lineRule="auto"/>
        <w:ind w:left="4327" w:right="19" w:hanging="252"/>
        <w:jc w:val="center"/>
      </w:pPr>
      <w:r>
        <w:t>Указания по</w:t>
      </w:r>
      <w:r>
        <w:rPr>
          <w:spacing w:val="-6"/>
        </w:rPr>
        <w:t xml:space="preserve"> </w:t>
      </w:r>
      <w:r>
        <w:t>смазке</w:t>
      </w: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Default="000E5131">
      <w:pPr>
        <w:pStyle w:val="a3"/>
        <w:spacing w:after="5"/>
        <w:ind w:left="213"/>
      </w:pPr>
      <w:r>
        <w:t>Таблица 5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2902"/>
        <w:gridCol w:w="2007"/>
        <w:gridCol w:w="2295"/>
        <w:gridCol w:w="2199"/>
      </w:tblGrid>
      <w:tr w:rsidR="00B854E6" w:rsidRPr="00DB238E">
        <w:trPr>
          <w:trHeight w:hRule="exact" w:val="701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11" w:line="240" w:lineRule="auto"/>
              <w:ind w:left="134" w:right="133" w:firstLine="6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w w:val="95"/>
                <w:sz w:val="20"/>
              </w:rPr>
              <w:t>п.п.</w:t>
            </w:r>
          </w:p>
        </w:tc>
        <w:tc>
          <w:tcPr>
            <w:tcW w:w="2902" w:type="dxa"/>
          </w:tcPr>
          <w:p w:rsidR="00B854E6" w:rsidRPr="00DB238E" w:rsidRDefault="000E5131">
            <w:pPr>
              <w:pStyle w:val="TableParagraph"/>
              <w:spacing w:before="111" w:line="240" w:lineRule="auto"/>
              <w:ind w:left="494" w:right="166" w:hanging="31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Наименов</w:t>
            </w:r>
            <w:r w:rsidRPr="00DB238E">
              <w:rPr>
                <w:sz w:val="20"/>
                <w:lang w:val="ru-RU"/>
              </w:rPr>
              <w:t>ание и обозначение агрегата, узла изделия</w:t>
            </w:r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line="240" w:lineRule="auto"/>
              <w:ind w:left="387" w:right="38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Наименование </w:t>
            </w:r>
            <w:r>
              <w:rPr>
                <w:sz w:val="20"/>
              </w:rPr>
              <w:t>смазочного материала</w:t>
            </w:r>
          </w:p>
        </w:tc>
        <w:tc>
          <w:tcPr>
            <w:tcW w:w="2295" w:type="dxa"/>
          </w:tcPr>
          <w:p w:rsidR="00B854E6" w:rsidRDefault="000E5131">
            <w:pPr>
              <w:pStyle w:val="TableParagraph"/>
              <w:spacing w:before="111" w:line="240" w:lineRule="auto"/>
              <w:ind w:left="194" w:right="172" w:firstLine="172"/>
              <w:rPr>
                <w:sz w:val="20"/>
              </w:rPr>
            </w:pPr>
            <w:r>
              <w:rPr>
                <w:sz w:val="20"/>
              </w:rPr>
              <w:t>Способ нанесения смазочного материала</w:t>
            </w:r>
          </w:p>
        </w:tc>
        <w:tc>
          <w:tcPr>
            <w:tcW w:w="2199" w:type="dxa"/>
          </w:tcPr>
          <w:p w:rsidR="00B854E6" w:rsidRPr="00DB238E" w:rsidRDefault="000E5131">
            <w:pPr>
              <w:pStyle w:val="TableParagraph"/>
              <w:spacing w:line="240" w:lineRule="auto"/>
              <w:ind w:left="283" w:right="281" w:firstLine="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Периодичность проверки и</w:t>
            </w:r>
            <w:r w:rsidRPr="00DB238E">
              <w:rPr>
                <w:spacing w:val="-6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замены смазки</w:t>
            </w:r>
          </w:p>
        </w:tc>
      </w:tr>
      <w:tr w:rsidR="00B854E6">
        <w:trPr>
          <w:trHeight w:hRule="exact" w:val="471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08" w:line="240" w:lineRule="auto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02" w:type="dxa"/>
          </w:tcPr>
          <w:p w:rsidR="00B854E6" w:rsidRDefault="000E5131">
            <w:pPr>
              <w:pStyle w:val="TableParagraph"/>
              <w:spacing w:line="240" w:lineRule="auto"/>
              <w:ind w:left="103" w:right="166"/>
              <w:rPr>
                <w:sz w:val="20"/>
              </w:rPr>
            </w:pPr>
            <w:r>
              <w:rPr>
                <w:sz w:val="20"/>
              </w:rPr>
              <w:t>Игольчатые подшипники карданного вала</w:t>
            </w:r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before="108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Литол-24</w:t>
            </w:r>
          </w:p>
        </w:tc>
        <w:tc>
          <w:tcPr>
            <w:tcW w:w="2295" w:type="dxa"/>
          </w:tcPr>
          <w:p w:rsidR="00B854E6" w:rsidRDefault="000E5131">
            <w:pPr>
              <w:pStyle w:val="TableParagraph"/>
              <w:spacing w:line="240" w:lineRule="auto"/>
              <w:ind w:left="105" w:right="368"/>
              <w:rPr>
                <w:sz w:val="20"/>
              </w:rPr>
            </w:pPr>
            <w:r>
              <w:rPr>
                <w:sz w:val="20"/>
              </w:rPr>
              <w:t>Смазать через пресс- масленку</w:t>
            </w:r>
          </w:p>
        </w:tc>
        <w:tc>
          <w:tcPr>
            <w:tcW w:w="2199" w:type="dxa"/>
          </w:tcPr>
          <w:p w:rsidR="00B854E6" w:rsidRDefault="00B854E6"/>
        </w:tc>
      </w:tr>
      <w:tr w:rsidR="00B854E6">
        <w:trPr>
          <w:trHeight w:hRule="exact" w:val="470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08" w:line="240" w:lineRule="auto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02" w:type="dxa"/>
          </w:tcPr>
          <w:p w:rsidR="00B854E6" w:rsidRDefault="000E5131">
            <w:pPr>
              <w:pStyle w:val="TableParagraph"/>
              <w:spacing w:before="108" w:line="240" w:lineRule="auto"/>
              <w:ind w:left="103" w:right="166"/>
              <w:rPr>
                <w:sz w:val="20"/>
              </w:rPr>
            </w:pPr>
            <w:r>
              <w:rPr>
                <w:sz w:val="20"/>
              </w:rPr>
              <w:t>Петли и замки дверей</w:t>
            </w:r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before="108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Масло МТ-16П</w:t>
            </w:r>
          </w:p>
        </w:tc>
        <w:tc>
          <w:tcPr>
            <w:tcW w:w="2295" w:type="dxa"/>
          </w:tcPr>
          <w:p w:rsidR="00B854E6" w:rsidRPr="00DB238E" w:rsidRDefault="000E5131">
            <w:pPr>
              <w:pStyle w:val="TableParagraph"/>
              <w:spacing w:line="240" w:lineRule="auto"/>
              <w:ind w:left="10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Смазывать каплями из масленки при разборке</w:t>
            </w:r>
          </w:p>
        </w:tc>
        <w:tc>
          <w:tcPr>
            <w:tcW w:w="2199" w:type="dxa"/>
          </w:tcPr>
          <w:p w:rsidR="00B854E6" w:rsidRDefault="000E5131">
            <w:pPr>
              <w:pStyle w:val="TableParagraph"/>
              <w:spacing w:before="108" w:line="240" w:lineRule="auto"/>
              <w:ind w:left="892" w:right="889"/>
              <w:jc w:val="center"/>
              <w:rPr>
                <w:sz w:val="20"/>
              </w:rPr>
            </w:pPr>
            <w:r>
              <w:rPr>
                <w:sz w:val="20"/>
              </w:rPr>
              <w:t>ТО2</w:t>
            </w:r>
          </w:p>
        </w:tc>
      </w:tr>
    </w:tbl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</w:pPr>
    </w:p>
    <w:p w:rsidR="00B854E6" w:rsidRDefault="000E5131">
      <w:pPr>
        <w:pStyle w:val="a3"/>
        <w:spacing w:before="73"/>
        <w:ind w:left="4194" w:right="4212"/>
        <w:jc w:val="center"/>
      </w:pPr>
      <w:r>
        <w:t>Лист 28 из 28 листов</w:t>
      </w:r>
    </w:p>
    <w:sectPr w:rsidR="00B854E6" w:rsidSect="00B854E6">
      <w:headerReference w:type="default" r:id="rId46"/>
      <w:footerReference w:type="default" r:id="rId47"/>
      <w:pgSz w:w="11910" w:h="16850"/>
      <w:pgMar w:top="500" w:right="760" w:bottom="280" w:left="9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131" w:rsidRDefault="000E5131" w:rsidP="00B854E6">
      <w:r>
        <w:separator/>
      </w:r>
    </w:p>
  </w:endnote>
  <w:endnote w:type="continuationSeparator" w:id="1">
    <w:p w:rsidR="000E5131" w:rsidRDefault="000E5131" w:rsidP="00B85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67.35pt;margin-top:802.3pt;width:86.05pt;height:12pt;z-index:-6815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r>
                  <w:t xml:space="preserve">Лист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DB238E">
                  <w:rPr>
                    <w:noProof/>
                  </w:rPr>
                  <w:t>2</w:t>
                </w:r>
                <w:r w:rsidR="00B854E6">
                  <w:fldChar w:fldCharType="end"/>
                </w:r>
                <w:r>
                  <w:t xml:space="preserve"> из 28 листов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55.6pt;margin-top:802.3pt;width:91.1pt;height:12pt;z-index:-67984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r>
                  <w:t>Лист 18 из 28 листов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55.6pt;margin-top:790.75pt;width:91.1pt;height:12pt;z-index:-67960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r>
                  <w:t xml:space="preserve">Лист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DB238E">
                  <w:rPr>
                    <w:noProof/>
                  </w:rPr>
                  <w:t>24</w:t>
                </w:r>
                <w:r w:rsidR="00B854E6">
                  <w:fldChar w:fldCharType="end"/>
                </w:r>
                <w:r>
                  <w:t xml:space="preserve"> из 28 листов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71.9pt;margin-top:555.6pt;width:91.1pt;height:12pt;z-index:-6788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r>
                  <w:t xml:space="preserve">Лист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DB238E">
                  <w:rPr>
                    <w:noProof/>
                  </w:rPr>
                  <w:t>27</w:t>
                </w:r>
                <w:r w:rsidR="00B854E6">
                  <w:fldChar w:fldCharType="end"/>
                </w:r>
                <w:r>
                  <w:t xml:space="preserve"> из 28 листов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58.15pt;margin-top:802.3pt;width:86.05pt;height:12pt;z-index:-68104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r>
                  <w:t>Лист 6 из 28 листов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58.15pt;margin-top:790.75pt;width:86.05pt;height:12pt;z-index:-68080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r>
                  <w:t xml:space="preserve">Лист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DB238E">
                  <w:rPr>
                    <w:noProof/>
                  </w:rPr>
                  <w:t>8</w:t>
                </w:r>
                <w:r w:rsidR="00B854E6">
                  <w:fldChar w:fldCharType="end"/>
                </w:r>
                <w:r>
                  <w:t xml:space="preserve"> из 28 листов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58.15pt;margin-top:802.3pt;width:86.05pt;height:12pt;z-index:-6805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r>
                  <w:t>Лист 9 из 28 листов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55.6pt;margin-top:790.75pt;width:91.1pt;height:12pt;z-index:-6803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r>
                  <w:t>Лист 10 из 28 листов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131" w:rsidRDefault="000E5131" w:rsidP="00B854E6">
      <w:r>
        <w:separator/>
      </w:r>
    </w:p>
  </w:footnote>
  <w:footnote w:type="continuationSeparator" w:id="1">
    <w:p w:rsidR="000E5131" w:rsidRDefault="000E5131" w:rsidP="00B85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42.4pt;margin-top:28.3pt;width:211.6pt;height:12pt;z-index:-6817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r>
                  <w:t xml:space="preserve">Руководство по эксплуатации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35.2pt;margin-top:28.3pt;width:211.6pt;height:12pt;z-index:-6800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r>
                  <w:t xml:space="preserve">Руководство по эксплуатации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35.05pt;margin-top:28.3pt;width:211.6pt;height:12pt;z-index:-6793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r>
                  <w:t xml:space="preserve">Руководство по эксплуатации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7.75pt;margin-top:28.3pt;width:211.55pt;height:12pt;z-index:-6791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r>
                  <w:t xml:space="preserve">Руководство по эксплуатации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</w:pPr>
    <w:r w:rsidRPr="00B854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35.2pt;margin-top:28.3pt;width:211.6pt;height:12pt;z-index:-6812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r>
                  <w:t xml:space="preserve">Руководство по эксплуатации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E6" w:rsidRDefault="00B854E6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EA8"/>
    <w:multiLevelType w:val="hybridMultilevel"/>
    <w:tmpl w:val="2D465B30"/>
    <w:lvl w:ilvl="0" w:tplc="C5B08304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B6EC2C88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D99CF446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BC1E4E80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DB969F46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D14CEAF2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DB7A5F8A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BA028CD4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3678209C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1">
    <w:nsid w:val="0184510C"/>
    <w:multiLevelType w:val="hybridMultilevel"/>
    <w:tmpl w:val="089A6706"/>
    <w:lvl w:ilvl="0" w:tplc="DE9A408A">
      <w:start w:val="1"/>
      <w:numFmt w:val="bullet"/>
      <w:lvlText w:val="-"/>
      <w:lvlJc w:val="left"/>
      <w:pPr>
        <w:ind w:left="213" w:hanging="20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5A047D8">
      <w:start w:val="1"/>
      <w:numFmt w:val="bullet"/>
      <w:lvlText w:val="•"/>
      <w:lvlJc w:val="left"/>
      <w:pPr>
        <w:ind w:left="1220" w:hanging="207"/>
      </w:pPr>
      <w:rPr>
        <w:rFonts w:hint="default"/>
      </w:rPr>
    </w:lvl>
    <w:lvl w:ilvl="2" w:tplc="97146032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3" w:tplc="FD623A56">
      <w:start w:val="1"/>
      <w:numFmt w:val="bullet"/>
      <w:lvlText w:val="•"/>
      <w:lvlJc w:val="left"/>
      <w:pPr>
        <w:ind w:left="3221" w:hanging="207"/>
      </w:pPr>
      <w:rPr>
        <w:rFonts w:hint="default"/>
      </w:rPr>
    </w:lvl>
    <w:lvl w:ilvl="4" w:tplc="4BEAD062">
      <w:start w:val="1"/>
      <w:numFmt w:val="bullet"/>
      <w:lvlText w:val="•"/>
      <w:lvlJc w:val="left"/>
      <w:pPr>
        <w:ind w:left="4222" w:hanging="207"/>
      </w:pPr>
      <w:rPr>
        <w:rFonts w:hint="default"/>
      </w:rPr>
    </w:lvl>
    <w:lvl w:ilvl="5" w:tplc="D6F03900">
      <w:start w:val="1"/>
      <w:numFmt w:val="bullet"/>
      <w:lvlText w:val="•"/>
      <w:lvlJc w:val="left"/>
      <w:pPr>
        <w:ind w:left="5223" w:hanging="207"/>
      </w:pPr>
      <w:rPr>
        <w:rFonts w:hint="default"/>
      </w:rPr>
    </w:lvl>
    <w:lvl w:ilvl="6" w:tplc="2E609B9E">
      <w:start w:val="1"/>
      <w:numFmt w:val="bullet"/>
      <w:lvlText w:val="•"/>
      <w:lvlJc w:val="left"/>
      <w:pPr>
        <w:ind w:left="6223" w:hanging="207"/>
      </w:pPr>
      <w:rPr>
        <w:rFonts w:hint="default"/>
      </w:rPr>
    </w:lvl>
    <w:lvl w:ilvl="7" w:tplc="732CF66C">
      <w:start w:val="1"/>
      <w:numFmt w:val="bullet"/>
      <w:lvlText w:val="•"/>
      <w:lvlJc w:val="left"/>
      <w:pPr>
        <w:ind w:left="7224" w:hanging="207"/>
      </w:pPr>
      <w:rPr>
        <w:rFonts w:hint="default"/>
      </w:rPr>
    </w:lvl>
    <w:lvl w:ilvl="8" w:tplc="53DCA66A">
      <w:start w:val="1"/>
      <w:numFmt w:val="bullet"/>
      <w:lvlText w:val="•"/>
      <w:lvlJc w:val="left"/>
      <w:pPr>
        <w:ind w:left="8225" w:hanging="207"/>
      </w:pPr>
      <w:rPr>
        <w:rFonts w:hint="default"/>
      </w:rPr>
    </w:lvl>
  </w:abstractNum>
  <w:abstractNum w:abstractNumId="2">
    <w:nsid w:val="055C3B15"/>
    <w:multiLevelType w:val="hybridMultilevel"/>
    <w:tmpl w:val="B296CAB2"/>
    <w:lvl w:ilvl="0" w:tplc="8CB8D9AC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4F00266A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F664E862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8D7EC056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46D4990A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AF56004E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1CB49E44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04360234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F91C2814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3">
    <w:nsid w:val="07B31231"/>
    <w:multiLevelType w:val="hybridMultilevel"/>
    <w:tmpl w:val="A98C0998"/>
    <w:lvl w:ilvl="0" w:tplc="537E79EE">
      <w:start w:val="1"/>
      <w:numFmt w:val="bullet"/>
      <w:lvlText w:val=""/>
      <w:lvlJc w:val="left"/>
      <w:pPr>
        <w:ind w:left="528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F72881C">
      <w:start w:val="4"/>
      <w:numFmt w:val="decimal"/>
      <w:lvlText w:val="%2"/>
      <w:lvlJc w:val="left"/>
      <w:pPr>
        <w:ind w:left="830" w:hanging="1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</w:rPr>
    </w:lvl>
    <w:lvl w:ilvl="2" w:tplc="41826A72">
      <w:numFmt w:val="none"/>
      <w:lvlText w:val=""/>
      <w:lvlJc w:val="left"/>
      <w:pPr>
        <w:tabs>
          <w:tab w:val="num" w:pos="360"/>
        </w:tabs>
      </w:pPr>
    </w:lvl>
    <w:lvl w:ilvl="3" w:tplc="F61C1A16">
      <w:start w:val="1"/>
      <w:numFmt w:val="bullet"/>
      <w:lvlText w:val="•"/>
      <w:lvlJc w:val="left"/>
      <w:pPr>
        <w:ind w:left="980" w:hanging="302"/>
      </w:pPr>
      <w:rPr>
        <w:rFonts w:hint="default"/>
      </w:rPr>
    </w:lvl>
    <w:lvl w:ilvl="4" w:tplc="0D781602">
      <w:start w:val="1"/>
      <w:numFmt w:val="bullet"/>
      <w:lvlText w:val="•"/>
      <w:lvlJc w:val="left"/>
      <w:pPr>
        <w:ind w:left="1120" w:hanging="302"/>
      </w:pPr>
      <w:rPr>
        <w:rFonts w:hint="default"/>
      </w:rPr>
    </w:lvl>
    <w:lvl w:ilvl="5" w:tplc="88F0C62E">
      <w:start w:val="1"/>
      <w:numFmt w:val="bullet"/>
      <w:lvlText w:val="•"/>
      <w:lvlJc w:val="left"/>
      <w:pPr>
        <w:ind w:left="2561" w:hanging="302"/>
      </w:pPr>
      <w:rPr>
        <w:rFonts w:hint="default"/>
      </w:rPr>
    </w:lvl>
    <w:lvl w:ilvl="6" w:tplc="6352D0E2">
      <w:start w:val="1"/>
      <w:numFmt w:val="bullet"/>
      <w:lvlText w:val="•"/>
      <w:lvlJc w:val="left"/>
      <w:pPr>
        <w:ind w:left="4002" w:hanging="302"/>
      </w:pPr>
      <w:rPr>
        <w:rFonts w:hint="default"/>
      </w:rPr>
    </w:lvl>
    <w:lvl w:ilvl="7" w:tplc="EBBE9EFE">
      <w:start w:val="1"/>
      <w:numFmt w:val="bullet"/>
      <w:lvlText w:val="•"/>
      <w:lvlJc w:val="left"/>
      <w:pPr>
        <w:ind w:left="5443" w:hanging="302"/>
      </w:pPr>
      <w:rPr>
        <w:rFonts w:hint="default"/>
      </w:rPr>
    </w:lvl>
    <w:lvl w:ilvl="8" w:tplc="05BC7456">
      <w:start w:val="1"/>
      <w:numFmt w:val="bullet"/>
      <w:lvlText w:val="•"/>
      <w:lvlJc w:val="left"/>
      <w:pPr>
        <w:ind w:left="6884" w:hanging="302"/>
      </w:pPr>
      <w:rPr>
        <w:rFonts w:hint="default"/>
      </w:rPr>
    </w:lvl>
  </w:abstractNum>
  <w:abstractNum w:abstractNumId="4">
    <w:nsid w:val="08E90340"/>
    <w:multiLevelType w:val="hybridMultilevel"/>
    <w:tmpl w:val="7464A52C"/>
    <w:lvl w:ilvl="0" w:tplc="FDDC81F4">
      <w:start w:val="5"/>
      <w:numFmt w:val="decimal"/>
      <w:lvlText w:val="%1"/>
      <w:lvlJc w:val="left"/>
      <w:pPr>
        <w:ind w:left="981" w:hanging="302"/>
        <w:jc w:val="left"/>
      </w:pPr>
      <w:rPr>
        <w:rFonts w:hint="default"/>
      </w:rPr>
    </w:lvl>
    <w:lvl w:ilvl="1" w:tplc="ED627270">
      <w:numFmt w:val="none"/>
      <w:lvlText w:val=""/>
      <w:lvlJc w:val="left"/>
      <w:pPr>
        <w:tabs>
          <w:tab w:val="num" w:pos="360"/>
        </w:tabs>
      </w:pPr>
    </w:lvl>
    <w:lvl w:ilvl="2" w:tplc="9140D51A">
      <w:start w:val="1"/>
      <w:numFmt w:val="bullet"/>
      <w:lvlText w:val="•"/>
      <w:lvlJc w:val="left"/>
      <w:pPr>
        <w:ind w:left="2785" w:hanging="302"/>
      </w:pPr>
      <w:rPr>
        <w:rFonts w:hint="default"/>
      </w:rPr>
    </w:lvl>
    <w:lvl w:ilvl="3" w:tplc="D41E343A">
      <w:start w:val="1"/>
      <w:numFmt w:val="bullet"/>
      <w:lvlText w:val="•"/>
      <w:lvlJc w:val="left"/>
      <w:pPr>
        <w:ind w:left="3687" w:hanging="302"/>
      </w:pPr>
      <w:rPr>
        <w:rFonts w:hint="default"/>
      </w:rPr>
    </w:lvl>
    <w:lvl w:ilvl="4" w:tplc="EA904B92">
      <w:start w:val="1"/>
      <w:numFmt w:val="bullet"/>
      <w:lvlText w:val="•"/>
      <w:lvlJc w:val="left"/>
      <w:pPr>
        <w:ind w:left="4590" w:hanging="302"/>
      </w:pPr>
      <w:rPr>
        <w:rFonts w:hint="default"/>
      </w:rPr>
    </w:lvl>
    <w:lvl w:ilvl="5" w:tplc="8C1695B8">
      <w:start w:val="1"/>
      <w:numFmt w:val="bullet"/>
      <w:lvlText w:val="•"/>
      <w:lvlJc w:val="left"/>
      <w:pPr>
        <w:ind w:left="5493" w:hanging="302"/>
      </w:pPr>
      <w:rPr>
        <w:rFonts w:hint="default"/>
      </w:rPr>
    </w:lvl>
    <w:lvl w:ilvl="6" w:tplc="2C36A2BE">
      <w:start w:val="1"/>
      <w:numFmt w:val="bullet"/>
      <w:lvlText w:val="•"/>
      <w:lvlJc w:val="left"/>
      <w:pPr>
        <w:ind w:left="6395" w:hanging="302"/>
      </w:pPr>
      <w:rPr>
        <w:rFonts w:hint="default"/>
      </w:rPr>
    </w:lvl>
    <w:lvl w:ilvl="7" w:tplc="D360946E">
      <w:start w:val="1"/>
      <w:numFmt w:val="bullet"/>
      <w:lvlText w:val="•"/>
      <w:lvlJc w:val="left"/>
      <w:pPr>
        <w:ind w:left="7298" w:hanging="302"/>
      </w:pPr>
      <w:rPr>
        <w:rFonts w:hint="default"/>
      </w:rPr>
    </w:lvl>
    <w:lvl w:ilvl="8" w:tplc="B78A9930">
      <w:start w:val="1"/>
      <w:numFmt w:val="bullet"/>
      <w:lvlText w:val="•"/>
      <w:lvlJc w:val="left"/>
      <w:pPr>
        <w:ind w:left="8201" w:hanging="302"/>
      </w:pPr>
      <w:rPr>
        <w:rFonts w:hint="default"/>
      </w:rPr>
    </w:lvl>
  </w:abstractNum>
  <w:abstractNum w:abstractNumId="5">
    <w:nsid w:val="0ABF60A6"/>
    <w:multiLevelType w:val="hybridMultilevel"/>
    <w:tmpl w:val="25C442A6"/>
    <w:lvl w:ilvl="0" w:tplc="3092CE36">
      <w:start w:val="8"/>
      <w:numFmt w:val="decimal"/>
      <w:lvlText w:val="%1."/>
      <w:lvlJc w:val="left"/>
      <w:pPr>
        <w:ind w:left="64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6442C6CC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364EA73A">
      <w:start w:val="1"/>
      <w:numFmt w:val="bullet"/>
      <w:lvlText w:val="•"/>
      <w:lvlJc w:val="left"/>
      <w:pPr>
        <w:ind w:left="1434" w:hanging="360"/>
      </w:pPr>
      <w:rPr>
        <w:rFonts w:hint="default"/>
      </w:rPr>
    </w:lvl>
    <w:lvl w:ilvl="3" w:tplc="C4E06DC8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2DEE7EC0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20F48808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1024AC80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5D48FA10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D5E8D690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6">
    <w:nsid w:val="0EDF412A"/>
    <w:multiLevelType w:val="hybridMultilevel"/>
    <w:tmpl w:val="6F06BA64"/>
    <w:lvl w:ilvl="0" w:tplc="45E8603E">
      <w:start w:val="8"/>
      <w:numFmt w:val="decimal"/>
      <w:lvlText w:val="%1"/>
      <w:lvlJc w:val="left"/>
      <w:pPr>
        <w:ind w:left="113" w:hanging="304"/>
        <w:jc w:val="right"/>
      </w:pPr>
      <w:rPr>
        <w:rFonts w:hint="default"/>
      </w:rPr>
    </w:lvl>
    <w:lvl w:ilvl="1" w:tplc="AFE8D5BC">
      <w:numFmt w:val="none"/>
      <w:lvlText w:val=""/>
      <w:lvlJc w:val="left"/>
      <w:pPr>
        <w:tabs>
          <w:tab w:val="num" w:pos="360"/>
        </w:tabs>
      </w:pPr>
    </w:lvl>
    <w:lvl w:ilvl="2" w:tplc="3CF87D8A">
      <w:start w:val="1"/>
      <w:numFmt w:val="bullet"/>
      <w:lvlText w:val="•"/>
      <w:lvlJc w:val="left"/>
      <w:pPr>
        <w:ind w:left="1080" w:hanging="403"/>
      </w:pPr>
      <w:rPr>
        <w:rFonts w:hint="default"/>
      </w:rPr>
    </w:lvl>
    <w:lvl w:ilvl="3" w:tplc="B2808352">
      <w:start w:val="1"/>
      <w:numFmt w:val="bullet"/>
      <w:lvlText w:val="•"/>
      <w:lvlJc w:val="left"/>
      <w:pPr>
        <w:ind w:left="2195" w:hanging="403"/>
      </w:pPr>
      <w:rPr>
        <w:rFonts w:hint="default"/>
      </w:rPr>
    </w:lvl>
    <w:lvl w:ilvl="4" w:tplc="8ACC1AF6">
      <w:start w:val="1"/>
      <w:numFmt w:val="bullet"/>
      <w:lvlText w:val="•"/>
      <w:lvlJc w:val="left"/>
      <w:pPr>
        <w:ind w:left="3311" w:hanging="403"/>
      </w:pPr>
      <w:rPr>
        <w:rFonts w:hint="default"/>
      </w:rPr>
    </w:lvl>
    <w:lvl w:ilvl="5" w:tplc="9A8A0A40">
      <w:start w:val="1"/>
      <w:numFmt w:val="bullet"/>
      <w:lvlText w:val="•"/>
      <w:lvlJc w:val="left"/>
      <w:pPr>
        <w:ind w:left="4427" w:hanging="403"/>
      </w:pPr>
      <w:rPr>
        <w:rFonts w:hint="default"/>
      </w:rPr>
    </w:lvl>
    <w:lvl w:ilvl="6" w:tplc="AD5C2864">
      <w:start w:val="1"/>
      <w:numFmt w:val="bullet"/>
      <w:lvlText w:val="•"/>
      <w:lvlJc w:val="left"/>
      <w:pPr>
        <w:ind w:left="5543" w:hanging="403"/>
      </w:pPr>
      <w:rPr>
        <w:rFonts w:hint="default"/>
      </w:rPr>
    </w:lvl>
    <w:lvl w:ilvl="7" w:tplc="F160AE44">
      <w:start w:val="1"/>
      <w:numFmt w:val="bullet"/>
      <w:lvlText w:val="•"/>
      <w:lvlJc w:val="left"/>
      <w:pPr>
        <w:ind w:left="6659" w:hanging="403"/>
      </w:pPr>
      <w:rPr>
        <w:rFonts w:hint="default"/>
      </w:rPr>
    </w:lvl>
    <w:lvl w:ilvl="8" w:tplc="0FA23FDE">
      <w:start w:val="1"/>
      <w:numFmt w:val="bullet"/>
      <w:lvlText w:val="•"/>
      <w:lvlJc w:val="left"/>
      <w:pPr>
        <w:ind w:left="7774" w:hanging="403"/>
      </w:pPr>
      <w:rPr>
        <w:rFonts w:hint="default"/>
      </w:rPr>
    </w:lvl>
  </w:abstractNum>
  <w:abstractNum w:abstractNumId="7">
    <w:nsid w:val="10321336"/>
    <w:multiLevelType w:val="hybridMultilevel"/>
    <w:tmpl w:val="8E889B8A"/>
    <w:lvl w:ilvl="0" w:tplc="94E0F4D2">
      <w:start w:val="5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D8EA0372">
      <w:numFmt w:val="none"/>
      <w:lvlText w:val=""/>
      <w:lvlJc w:val="left"/>
      <w:pPr>
        <w:tabs>
          <w:tab w:val="num" w:pos="360"/>
        </w:tabs>
      </w:pPr>
    </w:lvl>
    <w:lvl w:ilvl="2" w:tplc="A8845356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76868D86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B9069A94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B074EAF8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B6AC6BE0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F10618DE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6E9CE31A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8">
    <w:nsid w:val="17A36D7B"/>
    <w:multiLevelType w:val="hybridMultilevel"/>
    <w:tmpl w:val="B69288D2"/>
    <w:lvl w:ilvl="0" w:tplc="46185BCE">
      <w:start w:val="1"/>
      <w:numFmt w:val="decimal"/>
      <w:lvlText w:val="%1)"/>
      <w:lvlJc w:val="left"/>
      <w:pPr>
        <w:ind w:left="113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52FE5D9E">
      <w:start w:val="1"/>
      <w:numFmt w:val="bullet"/>
      <w:lvlText w:val="•"/>
      <w:lvlJc w:val="left"/>
      <w:pPr>
        <w:ind w:left="1108" w:hanging="226"/>
      </w:pPr>
      <w:rPr>
        <w:rFonts w:hint="default"/>
      </w:rPr>
    </w:lvl>
    <w:lvl w:ilvl="2" w:tplc="D9064CFE">
      <w:start w:val="1"/>
      <w:numFmt w:val="bullet"/>
      <w:lvlText w:val="•"/>
      <w:lvlJc w:val="left"/>
      <w:pPr>
        <w:ind w:left="2097" w:hanging="226"/>
      </w:pPr>
      <w:rPr>
        <w:rFonts w:hint="default"/>
      </w:rPr>
    </w:lvl>
    <w:lvl w:ilvl="3" w:tplc="408A3A2A">
      <w:start w:val="1"/>
      <w:numFmt w:val="bullet"/>
      <w:lvlText w:val="•"/>
      <w:lvlJc w:val="left"/>
      <w:pPr>
        <w:ind w:left="3085" w:hanging="226"/>
      </w:pPr>
      <w:rPr>
        <w:rFonts w:hint="default"/>
      </w:rPr>
    </w:lvl>
    <w:lvl w:ilvl="4" w:tplc="B5B8F132">
      <w:start w:val="1"/>
      <w:numFmt w:val="bullet"/>
      <w:lvlText w:val="•"/>
      <w:lvlJc w:val="left"/>
      <w:pPr>
        <w:ind w:left="4074" w:hanging="226"/>
      </w:pPr>
      <w:rPr>
        <w:rFonts w:hint="default"/>
      </w:rPr>
    </w:lvl>
    <w:lvl w:ilvl="5" w:tplc="D0284C5E">
      <w:start w:val="1"/>
      <w:numFmt w:val="bullet"/>
      <w:lvlText w:val="•"/>
      <w:lvlJc w:val="left"/>
      <w:pPr>
        <w:ind w:left="5063" w:hanging="226"/>
      </w:pPr>
      <w:rPr>
        <w:rFonts w:hint="default"/>
      </w:rPr>
    </w:lvl>
    <w:lvl w:ilvl="6" w:tplc="03842C98">
      <w:start w:val="1"/>
      <w:numFmt w:val="bullet"/>
      <w:lvlText w:val="•"/>
      <w:lvlJc w:val="left"/>
      <w:pPr>
        <w:ind w:left="6051" w:hanging="226"/>
      </w:pPr>
      <w:rPr>
        <w:rFonts w:hint="default"/>
      </w:rPr>
    </w:lvl>
    <w:lvl w:ilvl="7" w:tplc="31AE369E">
      <w:start w:val="1"/>
      <w:numFmt w:val="bullet"/>
      <w:lvlText w:val="•"/>
      <w:lvlJc w:val="left"/>
      <w:pPr>
        <w:ind w:left="7040" w:hanging="226"/>
      </w:pPr>
      <w:rPr>
        <w:rFonts w:hint="default"/>
      </w:rPr>
    </w:lvl>
    <w:lvl w:ilvl="8" w:tplc="BCA0D5C2">
      <w:start w:val="1"/>
      <w:numFmt w:val="bullet"/>
      <w:lvlText w:val="•"/>
      <w:lvlJc w:val="left"/>
      <w:pPr>
        <w:ind w:left="8029" w:hanging="226"/>
      </w:pPr>
      <w:rPr>
        <w:rFonts w:hint="default"/>
      </w:rPr>
    </w:lvl>
  </w:abstractNum>
  <w:abstractNum w:abstractNumId="9">
    <w:nsid w:val="19D41A39"/>
    <w:multiLevelType w:val="hybridMultilevel"/>
    <w:tmpl w:val="20106694"/>
    <w:lvl w:ilvl="0" w:tplc="963E55A0">
      <w:start w:val="5"/>
      <w:numFmt w:val="decimal"/>
      <w:lvlText w:val="%1"/>
      <w:lvlJc w:val="left"/>
      <w:pPr>
        <w:ind w:left="981" w:hanging="302"/>
        <w:jc w:val="left"/>
      </w:pPr>
      <w:rPr>
        <w:rFonts w:hint="default"/>
      </w:rPr>
    </w:lvl>
    <w:lvl w:ilvl="1" w:tplc="6182314C">
      <w:numFmt w:val="none"/>
      <w:lvlText w:val=""/>
      <w:lvlJc w:val="left"/>
      <w:pPr>
        <w:tabs>
          <w:tab w:val="num" w:pos="360"/>
        </w:tabs>
      </w:pPr>
    </w:lvl>
    <w:lvl w:ilvl="2" w:tplc="BF325B94">
      <w:numFmt w:val="none"/>
      <w:lvlText w:val=""/>
      <w:lvlJc w:val="left"/>
      <w:pPr>
        <w:tabs>
          <w:tab w:val="num" w:pos="360"/>
        </w:tabs>
      </w:pPr>
    </w:lvl>
    <w:lvl w:ilvl="3" w:tplc="9F3897E8">
      <w:start w:val="1"/>
      <w:numFmt w:val="bullet"/>
      <w:lvlText w:val="•"/>
      <w:lvlJc w:val="left"/>
      <w:pPr>
        <w:ind w:left="3094" w:hanging="451"/>
      </w:pPr>
      <w:rPr>
        <w:rFonts w:hint="default"/>
      </w:rPr>
    </w:lvl>
    <w:lvl w:ilvl="4" w:tplc="0AE0A5D0">
      <w:start w:val="1"/>
      <w:numFmt w:val="bullet"/>
      <w:lvlText w:val="•"/>
      <w:lvlJc w:val="left"/>
      <w:pPr>
        <w:ind w:left="4082" w:hanging="451"/>
      </w:pPr>
      <w:rPr>
        <w:rFonts w:hint="default"/>
      </w:rPr>
    </w:lvl>
    <w:lvl w:ilvl="5" w:tplc="9EA805DA">
      <w:start w:val="1"/>
      <w:numFmt w:val="bullet"/>
      <w:lvlText w:val="•"/>
      <w:lvlJc w:val="left"/>
      <w:pPr>
        <w:ind w:left="5069" w:hanging="451"/>
      </w:pPr>
      <w:rPr>
        <w:rFonts w:hint="default"/>
      </w:rPr>
    </w:lvl>
    <w:lvl w:ilvl="6" w:tplc="F4B094D8">
      <w:start w:val="1"/>
      <w:numFmt w:val="bullet"/>
      <w:lvlText w:val="•"/>
      <w:lvlJc w:val="left"/>
      <w:pPr>
        <w:ind w:left="6056" w:hanging="451"/>
      </w:pPr>
      <w:rPr>
        <w:rFonts w:hint="default"/>
      </w:rPr>
    </w:lvl>
    <w:lvl w:ilvl="7" w:tplc="B39E69EC">
      <w:start w:val="1"/>
      <w:numFmt w:val="bullet"/>
      <w:lvlText w:val="•"/>
      <w:lvlJc w:val="left"/>
      <w:pPr>
        <w:ind w:left="7044" w:hanging="451"/>
      </w:pPr>
      <w:rPr>
        <w:rFonts w:hint="default"/>
      </w:rPr>
    </w:lvl>
    <w:lvl w:ilvl="8" w:tplc="DEF6FE3E">
      <w:start w:val="1"/>
      <w:numFmt w:val="bullet"/>
      <w:lvlText w:val="•"/>
      <w:lvlJc w:val="left"/>
      <w:pPr>
        <w:ind w:left="8031" w:hanging="451"/>
      </w:pPr>
      <w:rPr>
        <w:rFonts w:hint="default"/>
      </w:rPr>
    </w:lvl>
  </w:abstractNum>
  <w:abstractNum w:abstractNumId="10">
    <w:nsid w:val="1D84092C"/>
    <w:multiLevelType w:val="hybridMultilevel"/>
    <w:tmpl w:val="3684EB60"/>
    <w:lvl w:ilvl="0" w:tplc="4E30153A">
      <w:start w:val="15"/>
      <w:numFmt w:val="decimal"/>
      <w:lvlText w:val="%1"/>
      <w:lvlJc w:val="left"/>
      <w:pPr>
        <w:ind w:left="213" w:hanging="412"/>
        <w:jc w:val="right"/>
      </w:pPr>
      <w:rPr>
        <w:rFonts w:hint="default"/>
      </w:rPr>
    </w:lvl>
    <w:lvl w:ilvl="1" w:tplc="A76EC3B8">
      <w:numFmt w:val="none"/>
      <w:lvlText w:val=""/>
      <w:lvlJc w:val="left"/>
      <w:pPr>
        <w:tabs>
          <w:tab w:val="num" w:pos="360"/>
        </w:tabs>
      </w:pPr>
    </w:lvl>
    <w:lvl w:ilvl="2" w:tplc="FDA099E0">
      <w:start w:val="1"/>
      <w:numFmt w:val="bullet"/>
      <w:lvlText w:val="•"/>
      <w:lvlJc w:val="left"/>
      <w:pPr>
        <w:ind w:left="2221" w:hanging="412"/>
      </w:pPr>
      <w:rPr>
        <w:rFonts w:hint="default"/>
      </w:rPr>
    </w:lvl>
    <w:lvl w:ilvl="3" w:tplc="90F21446">
      <w:start w:val="1"/>
      <w:numFmt w:val="bullet"/>
      <w:lvlText w:val="•"/>
      <w:lvlJc w:val="left"/>
      <w:pPr>
        <w:ind w:left="3221" w:hanging="412"/>
      </w:pPr>
      <w:rPr>
        <w:rFonts w:hint="default"/>
      </w:rPr>
    </w:lvl>
    <w:lvl w:ilvl="4" w:tplc="03A4FDD2">
      <w:start w:val="1"/>
      <w:numFmt w:val="bullet"/>
      <w:lvlText w:val="•"/>
      <w:lvlJc w:val="left"/>
      <w:pPr>
        <w:ind w:left="4222" w:hanging="412"/>
      </w:pPr>
      <w:rPr>
        <w:rFonts w:hint="default"/>
      </w:rPr>
    </w:lvl>
    <w:lvl w:ilvl="5" w:tplc="03E83E32">
      <w:start w:val="1"/>
      <w:numFmt w:val="bullet"/>
      <w:lvlText w:val="•"/>
      <w:lvlJc w:val="left"/>
      <w:pPr>
        <w:ind w:left="5223" w:hanging="412"/>
      </w:pPr>
      <w:rPr>
        <w:rFonts w:hint="default"/>
      </w:rPr>
    </w:lvl>
    <w:lvl w:ilvl="6" w:tplc="9028DAAA">
      <w:start w:val="1"/>
      <w:numFmt w:val="bullet"/>
      <w:lvlText w:val="•"/>
      <w:lvlJc w:val="left"/>
      <w:pPr>
        <w:ind w:left="6223" w:hanging="412"/>
      </w:pPr>
      <w:rPr>
        <w:rFonts w:hint="default"/>
      </w:rPr>
    </w:lvl>
    <w:lvl w:ilvl="7" w:tplc="58C25F78">
      <w:start w:val="1"/>
      <w:numFmt w:val="bullet"/>
      <w:lvlText w:val="•"/>
      <w:lvlJc w:val="left"/>
      <w:pPr>
        <w:ind w:left="7224" w:hanging="412"/>
      </w:pPr>
      <w:rPr>
        <w:rFonts w:hint="default"/>
      </w:rPr>
    </w:lvl>
    <w:lvl w:ilvl="8" w:tplc="143EF4CC">
      <w:start w:val="1"/>
      <w:numFmt w:val="bullet"/>
      <w:lvlText w:val="•"/>
      <w:lvlJc w:val="left"/>
      <w:pPr>
        <w:ind w:left="8225" w:hanging="412"/>
      </w:pPr>
      <w:rPr>
        <w:rFonts w:hint="default"/>
      </w:rPr>
    </w:lvl>
  </w:abstractNum>
  <w:abstractNum w:abstractNumId="11">
    <w:nsid w:val="256548F8"/>
    <w:multiLevelType w:val="hybridMultilevel"/>
    <w:tmpl w:val="0F14DF6C"/>
    <w:lvl w:ilvl="0" w:tplc="E1144D18">
      <w:start w:val="1"/>
      <w:numFmt w:val="bullet"/>
      <w:lvlText w:val="-"/>
      <w:lvlJc w:val="left"/>
      <w:pPr>
        <w:ind w:left="794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06507254">
      <w:start w:val="1"/>
      <w:numFmt w:val="bullet"/>
      <w:lvlText w:val="•"/>
      <w:lvlJc w:val="left"/>
      <w:pPr>
        <w:ind w:left="1720" w:hanging="116"/>
      </w:pPr>
      <w:rPr>
        <w:rFonts w:hint="default"/>
      </w:rPr>
    </w:lvl>
    <w:lvl w:ilvl="2" w:tplc="5C3849F8">
      <w:start w:val="1"/>
      <w:numFmt w:val="bullet"/>
      <w:lvlText w:val="•"/>
      <w:lvlJc w:val="left"/>
      <w:pPr>
        <w:ind w:left="2641" w:hanging="116"/>
      </w:pPr>
      <w:rPr>
        <w:rFonts w:hint="default"/>
      </w:rPr>
    </w:lvl>
    <w:lvl w:ilvl="3" w:tplc="42A66EFE">
      <w:start w:val="1"/>
      <w:numFmt w:val="bullet"/>
      <w:lvlText w:val="•"/>
      <w:lvlJc w:val="left"/>
      <w:pPr>
        <w:ind w:left="3561" w:hanging="116"/>
      </w:pPr>
      <w:rPr>
        <w:rFonts w:hint="default"/>
      </w:rPr>
    </w:lvl>
    <w:lvl w:ilvl="4" w:tplc="9C946236">
      <w:start w:val="1"/>
      <w:numFmt w:val="bullet"/>
      <w:lvlText w:val="•"/>
      <w:lvlJc w:val="left"/>
      <w:pPr>
        <w:ind w:left="4482" w:hanging="116"/>
      </w:pPr>
      <w:rPr>
        <w:rFonts w:hint="default"/>
      </w:rPr>
    </w:lvl>
    <w:lvl w:ilvl="5" w:tplc="1FA8C20A">
      <w:start w:val="1"/>
      <w:numFmt w:val="bullet"/>
      <w:lvlText w:val="•"/>
      <w:lvlJc w:val="left"/>
      <w:pPr>
        <w:ind w:left="5403" w:hanging="116"/>
      </w:pPr>
      <w:rPr>
        <w:rFonts w:hint="default"/>
      </w:rPr>
    </w:lvl>
    <w:lvl w:ilvl="6" w:tplc="A18AD7F0">
      <w:start w:val="1"/>
      <w:numFmt w:val="bullet"/>
      <w:lvlText w:val="•"/>
      <w:lvlJc w:val="left"/>
      <w:pPr>
        <w:ind w:left="6323" w:hanging="116"/>
      </w:pPr>
      <w:rPr>
        <w:rFonts w:hint="default"/>
      </w:rPr>
    </w:lvl>
    <w:lvl w:ilvl="7" w:tplc="CE0E8B48">
      <w:start w:val="1"/>
      <w:numFmt w:val="bullet"/>
      <w:lvlText w:val="•"/>
      <w:lvlJc w:val="left"/>
      <w:pPr>
        <w:ind w:left="7244" w:hanging="116"/>
      </w:pPr>
      <w:rPr>
        <w:rFonts w:hint="default"/>
      </w:rPr>
    </w:lvl>
    <w:lvl w:ilvl="8" w:tplc="C8202998">
      <w:start w:val="1"/>
      <w:numFmt w:val="bullet"/>
      <w:lvlText w:val="•"/>
      <w:lvlJc w:val="left"/>
      <w:pPr>
        <w:ind w:left="8165" w:hanging="116"/>
      </w:pPr>
      <w:rPr>
        <w:rFonts w:hint="default"/>
      </w:rPr>
    </w:lvl>
  </w:abstractNum>
  <w:abstractNum w:abstractNumId="12">
    <w:nsid w:val="29112DD9"/>
    <w:multiLevelType w:val="hybridMultilevel"/>
    <w:tmpl w:val="3792274E"/>
    <w:lvl w:ilvl="0" w:tplc="2DB618C4">
      <w:start w:val="1"/>
      <w:numFmt w:val="decimal"/>
      <w:lvlText w:val="%1)"/>
      <w:lvlJc w:val="left"/>
      <w:pPr>
        <w:ind w:left="762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711253D4">
      <w:start w:val="1"/>
      <w:numFmt w:val="bullet"/>
      <w:lvlText w:val="•"/>
      <w:lvlJc w:val="left"/>
      <w:pPr>
        <w:ind w:left="1690" w:hanging="218"/>
      </w:pPr>
      <w:rPr>
        <w:rFonts w:hint="default"/>
      </w:rPr>
    </w:lvl>
    <w:lvl w:ilvl="2" w:tplc="3FD89B98">
      <w:start w:val="1"/>
      <w:numFmt w:val="bullet"/>
      <w:lvlText w:val="•"/>
      <w:lvlJc w:val="left"/>
      <w:pPr>
        <w:ind w:left="2621" w:hanging="218"/>
      </w:pPr>
      <w:rPr>
        <w:rFonts w:hint="default"/>
      </w:rPr>
    </w:lvl>
    <w:lvl w:ilvl="3" w:tplc="7D70A694">
      <w:start w:val="1"/>
      <w:numFmt w:val="bullet"/>
      <w:lvlText w:val="•"/>
      <w:lvlJc w:val="left"/>
      <w:pPr>
        <w:ind w:left="3551" w:hanging="218"/>
      </w:pPr>
      <w:rPr>
        <w:rFonts w:hint="default"/>
      </w:rPr>
    </w:lvl>
    <w:lvl w:ilvl="4" w:tplc="F46EE90C">
      <w:start w:val="1"/>
      <w:numFmt w:val="bullet"/>
      <w:lvlText w:val="•"/>
      <w:lvlJc w:val="left"/>
      <w:pPr>
        <w:ind w:left="4482" w:hanging="218"/>
      </w:pPr>
      <w:rPr>
        <w:rFonts w:hint="default"/>
      </w:rPr>
    </w:lvl>
    <w:lvl w:ilvl="5" w:tplc="2062A3C0">
      <w:start w:val="1"/>
      <w:numFmt w:val="bullet"/>
      <w:lvlText w:val="•"/>
      <w:lvlJc w:val="left"/>
      <w:pPr>
        <w:ind w:left="5413" w:hanging="218"/>
      </w:pPr>
      <w:rPr>
        <w:rFonts w:hint="default"/>
      </w:rPr>
    </w:lvl>
    <w:lvl w:ilvl="6" w:tplc="A484D566">
      <w:start w:val="1"/>
      <w:numFmt w:val="bullet"/>
      <w:lvlText w:val="•"/>
      <w:lvlJc w:val="left"/>
      <w:pPr>
        <w:ind w:left="6343" w:hanging="218"/>
      </w:pPr>
      <w:rPr>
        <w:rFonts w:hint="default"/>
      </w:rPr>
    </w:lvl>
    <w:lvl w:ilvl="7" w:tplc="3D8481CE">
      <w:start w:val="1"/>
      <w:numFmt w:val="bullet"/>
      <w:lvlText w:val="•"/>
      <w:lvlJc w:val="left"/>
      <w:pPr>
        <w:ind w:left="7274" w:hanging="218"/>
      </w:pPr>
      <w:rPr>
        <w:rFonts w:hint="default"/>
      </w:rPr>
    </w:lvl>
    <w:lvl w:ilvl="8" w:tplc="55D8AB8E">
      <w:start w:val="1"/>
      <w:numFmt w:val="bullet"/>
      <w:lvlText w:val="•"/>
      <w:lvlJc w:val="left"/>
      <w:pPr>
        <w:ind w:left="8205" w:hanging="218"/>
      </w:pPr>
      <w:rPr>
        <w:rFonts w:hint="default"/>
      </w:rPr>
    </w:lvl>
  </w:abstractNum>
  <w:abstractNum w:abstractNumId="13">
    <w:nsid w:val="2C05707A"/>
    <w:multiLevelType w:val="hybridMultilevel"/>
    <w:tmpl w:val="8FF64A74"/>
    <w:lvl w:ilvl="0" w:tplc="CC08DE1E">
      <w:start w:val="4"/>
      <w:numFmt w:val="decimal"/>
      <w:lvlText w:val="%1)"/>
      <w:lvlJc w:val="left"/>
      <w:pPr>
        <w:ind w:left="762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E42E6796">
      <w:start w:val="1"/>
      <w:numFmt w:val="bullet"/>
      <w:lvlText w:val="•"/>
      <w:lvlJc w:val="left"/>
      <w:pPr>
        <w:ind w:left="1690" w:hanging="218"/>
      </w:pPr>
      <w:rPr>
        <w:rFonts w:hint="default"/>
      </w:rPr>
    </w:lvl>
    <w:lvl w:ilvl="2" w:tplc="436C0D50">
      <w:start w:val="1"/>
      <w:numFmt w:val="bullet"/>
      <w:lvlText w:val="•"/>
      <w:lvlJc w:val="left"/>
      <w:pPr>
        <w:ind w:left="2621" w:hanging="218"/>
      </w:pPr>
      <w:rPr>
        <w:rFonts w:hint="default"/>
      </w:rPr>
    </w:lvl>
    <w:lvl w:ilvl="3" w:tplc="1F58B432">
      <w:start w:val="1"/>
      <w:numFmt w:val="bullet"/>
      <w:lvlText w:val="•"/>
      <w:lvlJc w:val="left"/>
      <w:pPr>
        <w:ind w:left="3551" w:hanging="218"/>
      </w:pPr>
      <w:rPr>
        <w:rFonts w:hint="default"/>
      </w:rPr>
    </w:lvl>
    <w:lvl w:ilvl="4" w:tplc="6DF85884">
      <w:start w:val="1"/>
      <w:numFmt w:val="bullet"/>
      <w:lvlText w:val="•"/>
      <w:lvlJc w:val="left"/>
      <w:pPr>
        <w:ind w:left="4482" w:hanging="218"/>
      </w:pPr>
      <w:rPr>
        <w:rFonts w:hint="default"/>
      </w:rPr>
    </w:lvl>
    <w:lvl w:ilvl="5" w:tplc="336C11D0">
      <w:start w:val="1"/>
      <w:numFmt w:val="bullet"/>
      <w:lvlText w:val="•"/>
      <w:lvlJc w:val="left"/>
      <w:pPr>
        <w:ind w:left="5413" w:hanging="218"/>
      </w:pPr>
      <w:rPr>
        <w:rFonts w:hint="default"/>
      </w:rPr>
    </w:lvl>
    <w:lvl w:ilvl="6" w:tplc="A7B68CDA">
      <w:start w:val="1"/>
      <w:numFmt w:val="bullet"/>
      <w:lvlText w:val="•"/>
      <w:lvlJc w:val="left"/>
      <w:pPr>
        <w:ind w:left="6343" w:hanging="218"/>
      </w:pPr>
      <w:rPr>
        <w:rFonts w:hint="default"/>
      </w:rPr>
    </w:lvl>
    <w:lvl w:ilvl="7" w:tplc="F98E5ECA">
      <w:start w:val="1"/>
      <w:numFmt w:val="bullet"/>
      <w:lvlText w:val="•"/>
      <w:lvlJc w:val="left"/>
      <w:pPr>
        <w:ind w:left="7274" w:hanging="218"/>
      </w:pPr>
      <w:rPr>
        <w:rFonts w:hint="default"/>
      </w:rPr>
    </w:lvl>
    <w:lvl w:ilvl="8" w:tplc="07742AAC">
      <w:start w:val="1"/>
      <w:numFmt w:val="bullet"/>
      <w:lvlText w:val="•"/>
      <w:lvlJc w:val="left"/>
      <w:pPr>
        <w:ind w:left="8205" w:hanging="218"/>
      </w:pPr>
      <w:rPr>
        <w:rFonts w:hint="default"/>
      </w:rPr>
    </w:lvl>
  </w:abstractNum>
  <w:abstractNum w:abstractNumId="14">
    <w:nsid w:val="30C952C0"/>
    <w:multiLevelType w:val="hybridMultilevel"/>
    <w:tmpl w:val="B780271A"/>
    <w:lvl w:ilvl="0" w:tplc="7D4088AC">
      <w:start w:val="5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AEC07580">
      <w:numFmt w:val="none"/>
      <w:lvlText w:val=""/>
      <w:lvlJc w:val="left"/>
      <w:pPr>
        <w:tabs>
          <w:tab w:val="num" w:pos="360"/>
        </w:tabs>
      </w:pPr>
    </w:lvl>
    <w:lvl w:ilvl="2" w:tplc="130E6BA6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2AAEBF5C">
      <w:start w:val="1"/>
      <w:numFmt w:val="bullet"/>
      <w:lvlText w:val="-"/>
      <w:lvlJc w:val="left"/>
      <w:pPr>
        <w:ind w:left="1271" w:hanging="428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4" w:tplc="9C70E2BA">
      <w:start w:val="1"/>
      <w:numFmt w:val="bullet"/>
      <w:lvlText w:val="•"/>
      <w:lvlJc w:val="left"/>
      <w:pPr>
        <w:ind w:left="2627" w:hanging="428"/>
      </w:pPr>
      <w:rPr>
        <w:rFonts w:hint="default"/>
      </w:rPr>
    </w:lvl>
    <w:lvl w:ilvl="5" w:tplc="89E6CF38">
      <w:start w:val="1"/>
      <w:numFmt w:val="bullet"/>
      <w:lvlText w:val="•"/>
      <w:lvlJc w:val="left"/>
      <w:pPr>
        <w:ind w:left="3300" w:hanging="428"/>
      </w:pPr>
      <w:rPr>
        <w:rFonts w:hint="default"/>
      </w:rPr>
    </w:lvl>
    <w:lvl w:ilvl="6" w:tplc="37BE00BE">
      <w:start w:val="1"/>
      <w:numFmt w:val="bullet"/>
      <w:lvlText w:val="•"/>
      <w:lvlJc w:val="left"/>
      <w:pPr>
        <w:ind w:left="3974" w:hanging="428"/>
      </w:pPr>
      <w:rPr>
        <w:rFonts w:hint="default"/>
      </w:rPr>
    </w:lvl>
    <w:lvl w:ilvl="7" w:tplc="F3F0D0B6">
      <w:start w:val="1"/>
      <w:numFmt w:val="bullet"/>
      <w:lvlText w:val="•"/>
      <w:lvlJc w:val="left"/>
      <w:pPr>
        <w:ind w:left="4647" w:hanging="428"/>
      </w:pPr>
      <w:rPr>
        <w:rFonts w:hint="default"/>
      </w:rPr>
    </w:lvl>
    <w:lvl w:ilvl="8" w:tplc="4CD032BA">
      <w:start w:val="1"/>
      <w:numFmt w:val="bullet"/>
      <w:lvlText w:val="•"/>
      <w:lvlJc w:val="left"/>
      <w:pPr>
        <w:ind w:left="5321" w:hanging="428"/>
      </w:pPr>
      <w:rPr>
        <w:rFonts w:hint="default"/>
      </w:rPr>
    </w:lvl>
  </w:abstractNum>
  <w:abstractNum w:abstractNumId="15">
    <w:nsid w:val="337A184B"/>
    <w:multiLevelType w:val="hybridMultilevel"/>
    <w:tmpl w:val="50E4BBC0"/>
    <w:lvl w:ilvl="0" w:tplc="6D640A46">
      <w:start w:val="1"/>
      <w:numFmt w:val="bullet"/>
      <w:lvlText w:val="-"/>
      <w:lvlJc w:val="left"/>
      <w:pPr>
        <w:ind w:left="113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2723EF6">
      <w:start w:val="1"/>
      <w:numFmt w:val="bullet"/>
      <w:lvlText w:val="•"/>
      <w:lvlJc w:val="left"/>
      <w:pPr>
        <w:ind w:left="1108" w:hanging="116"/>
      </w:pPr>
      <w:rPr>
        <w:rFonts w:hint="default"/>
      </w:rPr>
    </w:lvl>
    <w:lvl w:ilvl="2" w:tplc="DEECB6E2">
      <w:start w:val="1"/>
      <w:numFmt w:val="bullet"/>
      <w:lvlText w:val="•"/>
      <w:lvlJc w:val="left"/>
      <w:pPr>
        <w:ind w:left="2097" w:hanging="116"/>
      </w:pPr>
      <w:rPr>
        <w:rFonts w:hint="default"/>
      </w:rPr>
    </w:lvl>
    <w:lvl w:ilvl="3" w:tplc="719AAFB8">
      <w:start w:val="1"/>
      <w:numFmt w:val="bullet"/>
      <w:lvlText w:val="•"/>
      <w:lvlJc w:val="left"/>
      <w:pPr>
        <w:ind w:left="3085" w:hanging="116"/>
      </w:pPr>
      <w:rPr>
        <w:rFonts w:hint="default"/>
      </w:rPr>
    </w:lvl>
    <w:lvl w:ilvl="4" w:tplc="A238DCC8">
      <w:start w:val="1"/>
      <w:numFmt w:val="bullet"/>
      <w:lvlText w:val="•"/>
      <w:lvlJc w:val="left"/>
      <w:pPr>
        <w:ind w:left="4074" w:hanging="116"/>
      </w:pPr>
      <w:rPr>
        <w:rFonts w:hint="default"/>
      </w:rPr>
    </w:lvl>
    <w:lvl w:ilvl="5" w:tplc="89108E18">
      <w:start w:val="1"/>
      <w:numFmt w:val="bullet"/>
      <w:lvlText w:val="•"/>
      <w:lvlJc w:val="left"/>
      <w:pPr>
        <w:ind w:left="5063" w:hanging="116"/>
      </w:pPr>
      <w:rPr>
        <w:rFonts w:hint="default"/>
      </w:rPr>
    </w:lvl>
    <w:lvl w:ilvl="6" w:tplc="D95652E6">
      <w:start w:val="1"/>
      <w:numFmt w:val="bullet"/>
      <w:lvlText w:val="•"/>
      <w:lvlJc w:val="left"/>
      <w:pPr>
        <w:ind w:left="6051" w:hanging="116"/>
      </w:pPr>
      <w:rPr>
        <w:rFonts w:hint="default"/>
      </w:rPr>
    </w:lvl>
    <w:lvl w:ilvl="7" w:tplc="D6228F06">
      <w:start w:val="1"/>
      <w:numFmt w:val="bullet"/>
      <w:lvlText w:val="•"/>
      <w:lvlJc w:val="left"/>
      <w:pPr>
        <w:ind w:left="7040" w:hanging="116"/>
      </w:pPr>
      <w:rPr>
        <w:rFonts w:hint="default"/>
      </w:rPr>
    </w:lvl>
    <w:lvl w:ilvl="8" w:tplc="6C6E1ACE">
      <w:start w:val="1"/>
      <w:numFmt w:val="bullet"/>
      <w:lvlText w:val="•"/>
      <w:lvlJc w:val="left"/>
      <w:pPr>
        <w:ind w:left="8029" w:hanging="116"/>
      </w:pPr>
      <w:rPr>
        <w:rFonts w:hint="default"/>
      </w:rPr>
    </w:lvl>
  </w:abstractNum>
  <w:abstractNum w:abstractNumId="16">
    <w:nsid w:val="38776BC7"/>
    <w:multiLevelType w:val="hybridMultilevel"/>
    <w:tmpl w:val="CE983084"/>
    <w:lvl w:ilvl="0" w:tplc="BAB89D4E">
      <w:start w:val="1"/>
      <w:numFmt w:val="bullet"/>
      <w:lvlText w:val=""/>
      <w:lvlJc w:val="left"/>
      <w:pPr>
        <w:ind w:left="4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5CFC98FE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BBDC5F44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1332C8B6">
      <w:start w:val="1"/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7242D9CE">
      <w:start w:val="1"/>
      <w:numFmt w:val="bullet"/>
      <w:lvlText w:val="•"/>
      <w:lvlJc w:val="left"/>
      <w:pPr>
        <w:ind w:left="4290" w:hanging="360"/>
      </w:pPr>
      <w:rPr>
        <w:rFonts w:hint="default"/>
      </w:rPr>
    </w:lvl>
    <w:lvl w:ilvl="5" w:tplc="47501478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 w:tplc="8A0C7FA0">
      <w:start w:val="1"/>
      <w:numFmt w:val="bullet"/>
      <w:lvlText w:val="•"/>
      <w:lvlJc w:val="left"/>
      <w:pPr>
        <w:ind w:left="6195" w:hanging="360"/>
      </w:pPr>
      <w:rPr>
        <w:rFonts w:hint="default"/>
      </w:rPr>
    </w:lvl>
    <w:lvl w:ilvl="7" w:tplc="8A66FFB0">
      <w:start w:val="1"/>
      <w:numFmt w:val="bullet"/>
      <w:lvlText w:val="•"/>
      <w:lvlJc w:val="left"/>
      <w:pPr>
        <w:ind w:left="7148" w:hanging="360"/>
      </w:pPr>
      <w:rPr>
        <w:rFonts w:hint="default"/>
      </w:rPr>
    </w:lvl>
    <w:lvl w:ilvl="8" w:tplc="B642AB58">
      <w:start w:val="1"/>
      <w:numFmt w:val="bullet"/>
      <w:lvlText w:val="•"/>
      <w:lvlJc w:val="left"/>
      <w:pPr>
        <w:ind w:left="8101" w:hanging="360"/>
      </w:pPr>
      <w:rPr>
        <w:rFonts w:hint="default"/>
      </w:rPr>
    </w:lvl>
  </w:abstractNum>
  <w:abstractNum w:abstractNumId="17">
    <w:nsid w:val="3F4034E7"/>
    <w:multiLevelType w:val="hybridMultilevel"/>
    <w:tmpl w:val="5D9481A0"/>
    <w:lvl w:ilvl="0" w:tplc="4E22DA7E">
      <w:start w:val="3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D61C8FA4">
      <w:numFmt w:val="none"/>
      <w:lvlText w:val=""/>
      <w:lvlJc w:val="left"/>
      <w:pPr>
        <w:tabs>
          <w:tab w:val="num" w:pos="360"/>
        </w:tabs>
      </w:pPr>
    </w:lvl>
    <w:lvl w:ilvl="2" w:tplc="264E0040">
      <w:start w:val="1"/>
      <w:numFmt w:val="bullet"/>
      <w:lvlText w:val="-"/>
      <w:lvlJc w:val="left"/>
      <w:pPr>
        <w:ind w:left="554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DCBE1492">
      <w:start w:val="1"/>
      <w:numFmt w:val="bullet"/>
      <w:lvlText w:val="•"/>
      <w:lvlJc w:val="left"/>
      <w:pPr>
        <w:ind w:left="1917" w:hanging="116"/>
      </w:pPr>
      <w:rPr>
        <w:rFonts w:hint="default"/>
      </w:rPr>
    </w:lvl>
    <w:lvl w:ilvl="4" w:tplc="683074D6">
      <w:start w:val="1"/>
      <w:numFmt w:val="bullet"/>
      <w:lvlText w:val="•"/>
      <w:lvlJc w:val="left"/>
      <w:pPr>
        <w:ind w:left="2596" w:hanging="116"/>
      </w:pPr>
      <w:rPr>
        <w:rFonts w:hint="default"/>
      </w:rPr>
    </w:lvl>
    <w:lvl w:ilvl="5" w:tplc="B040267E">
      <w:start w:val="1"/>
      <w:numFmt w:val="bullet"/>
      <w:lvlText w:val="•"/>
      <w:lvlJc w:val="left"/>
      <w:pPr>
        <w:ind w:left="3275" w:hanging="116"/>
      </w:pPr>
      <w:rPr>
        <w:rFonts w:hint="default"/>
      </w:rPr>
    </w:lvl>
    <w:lvl w:ilvl="6" w:tplc="0712772E">
      <w:start w:val="1"/>
      <w:numFmt w:val="bullet"/>
      <w:lvlText w:val="•"/>
      <w:lvlJc w:val="left"/>
      <w:pPr>
        <w:ind w:left="3953" w:hanging="116"/>
      </w:pPr>
      <w:rPr>
        <w:rFonts w:hint="default"/>
      </w:rPr>
    </w:lvl>
    <w:lvl w:ilvl="7" w:tplc="7E66A120">
      <w:start w:val="1"/>
      <w:numFmt w:val="bullet"/>
      <w:lvlText w:val="•"/>
      <w:lvlJc w:val="left"/>
      <w:pPr>
        <w:ind w:left="4632" w:hanging="116"/>
      </w:pPr>
      <w:rPr>
        <w:rFonts w:hint="default"/>
      </w:rPr>
    </w:lvl>
    <w:lvl w:ilvl="8" w:tplc="F1A87546">
      <w:start w:val="1"/>
      <w:numFmt w:val="bullet"/>
      <w:lvlText w:val="•"/>
      <w:lvlJc w:val="left"/>
      <w:pPr>
        <w:ind w:left="5311" w:hanging="116"/>
      </w:pPr>
      <w:rPr>
        <w:rFonts w:hint="default"/>
      </w:rPr>
    </w:lvl>
  </w:abstractNum>
  <w:abstractNum w:abstractNumId="18">
    <w:nsid w:val="4280771F"/>
    <w:multiLevelType w:val="hybridMultilevel"/>
    <w:tmpl w:val="75522AE6"/>
    <w:lvl w:ilvl="0" w:tplc="2584A6A0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C918543C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FBDCC858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52607C34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79CAD452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02F25198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8410F2E8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464A1BBA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15A26B8A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19">
    <w:nsid w:val="4E5019D1"/>
    <w:multiLevelType w:val="hybridMultilevel"/>
    <w:tmpl w:val="37DEB000"/>
    <w:lvl w:ilvl="0" w:tplc="9476D7B2">
      <w:start w:val="1"/>
      <w:numFmt w:val="decimal"/>
      <w:lvlText w:val="%1)"/>
      <w:lvlJc w:val="left"/>
      <w:pPr>
        <w:ind w:left="78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5FB870DE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81480C3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3" w:tplc="E0FA638A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4" w:tplc="0DDC2952">
      <w:start w:val="1"/>
      <w:numFmt w:val="bullet"/>
      <w:lvlText w:val="•"/>
      <w:lvlJc w:val="left"/>
      <w:pPr>
        <w:ind w:left="3607" w:hanging="360"/>
      </w:pPr>
      <w:rPr>
        <w:rFonts w:hint="default"/>
      </w:rPr>
    </w:lvl>
    <w:lvl w:ilvl="5" w:tplc="986CFFB4">
      <w:start w:val="1"/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44689FF8">
      <w:start w:val="1"/>
      <w:numFmt w:val="bullet"/>
      <w:lvlText w:val="•"/>
      <w:lvlJc w:val="left"/>
      <w:pPr>
        <w:ind w:left="5021" w:hanging="360"/>
      </w:pPr>
      <w:rPr>
        <w:rFonts w:hint="default"/>
      </w:rPr>
    </w:lvl>
    <w:lvl w:ilvl="7" w:tplc="5556396A">
      <w:start w:val="1"/>
      <w:numFmt w:val="bullet"/>
      <w:lvlText w:val="•"/>
      <w:lvlJc w:val="left"/>
      <w:pPr>
        <w:ind w:left="5728" w:hanging="360"/>
      </w:pPr>
      <w:rPr>
        <w:rFonts w:hint="default"/>
      </w:rPr>
    </w:lvl>
    <w:lvl w:ilvl="8" w:tplc="EAD6CFB8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</w:abstractNum>
  <w:abstractNum w:abstractNumId="20">
    <w:nsid w:val="6584513C"/>
    <w:multiLevelType w:val="hybridMultilevel"/>
    <w:tmpl w:val="6E1EE6DA"/>
    <w:lvl w:ilvl="0" w:tplc="B88E8E6E">
      <w:start w:val="6"/>
      <w:numFmt w:val="decimal"/>
      <w:lvlText w:val="%1"/>
      <w:lvlJc w:val="left"/>
      <w:pPr>
        <w:ind w:left="367" w:hanging="303"/>
        <w:jc w:val="left"/>
      </w:pPr>
      <w:rPr>
        <w:rFonts w:hint="default"/>
      </w:rPr>
    </w:lvl>
    <w:lvl w:ilvl="1" w:tplc="B5A649FE">
      <w:numFmt w:val="none"/>
      <w:lvlText w:val=""/>
      <w:lvlJc w:val="left"/>
      <w:pPr>
        <w:tabs>
          <w:tab w:val="num" w:pos="360"/>
        </w:tabs>
      </w:pPr>
    </w:lvl>
    <w:lvl w:ilvl="2" w:tplc="E80CD41E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3E5C9E80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42589C74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8B248780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E25EDD6E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72C8E472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A664FDF0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21">
    <w:nsid w:val="6C4972C5"/>
    <w:multiLevelType w:val="hybridMultilevel"/>
    <w:tmpl w:val="6180ED8A"/>
    <w:lvl w:ilvl="0" w:tplc="829AF25E">
      <w:start w:val="1"/>
      <w:numFmt w:val="decimal"/>
      <w:lvlText w:val="%1."/>
      <w:lvlJc w:val="left"/>
      <w:pPr>
        <w:ind w:left="113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BF9C7F7C">
      <w:start w:val="1"/>
      <w:numFmt w:val="bullet"/>
      <w:lvlText w:val="•"/>
      <w:lvlJc w:val="left"/>
      <w:pPr>
        <w:ind w:left="2260" w:hanging="201"/>
      </w:pPr>
      <w:rPr>
        <w:rFonts w:hint="default"/>
      </w:rPr>
    </w:lvl>
    <w:lvl w:ilvl="2" w:tplc="2A0EAC72">
      <w:start w:val="1"/>
      <w:numFmt w:val="bullet"/>
      <w:lvlText w:val="•"/>
      <w:lvlJc w:val="left"/>
      <w:pPr>
        <w:ind w:left="3120" w:hanging="201"/>
      </w:pPr>
      <w:rPr>
        <w:rFonts w:hint="default"/>
      </w:rPr>
    </w:lvl>
    <w:lvl w:ilvl="3" w:tplc="23002B06">
      <w:start w:val="1"/>
      <w:numFmt w:val="bullet"/>
      <w:lvlText w:val="•"/>
      <w:lvlJc w:val="left"/>
      <w:pPr>
        <w:ind w:left="3981" w:hanging="201"/>
      </w:pPr>
      <w:rPr>
        <w:rFonts w:hint="default"/>
      </w:rPr>
    </w:lvl>
    <w:lvl w:ilvl="4" w:tplc="F030F258">
      <w:start w:val="1"/>
      <w:numFmt w:val="bullet"/>
      <w:lvlText w:val="•"/>
      <w:lvlJc w:val="left"/>
      <w:pPr>
        <w:ind w:left="4842" w:hanging="201"/>
      </w:pPr>
      <w:rPr>
        <w:rFonts w:hint="default"/>
      </w:rPr>
    </w:lvl>
    <w:lvl w:ilvl="5" w:tplc="D6B0A7C0">
      <w:start w:val="1"/>
      <w:numFmt w:val="bullet"/>
      <w:lvlText w:val="•"/>
      <w:lvlJc w:val="left"/>
      <w:pPr>
        <w:ind w:left="5702" w:hanging="201"/>
      </w:pPr>
      <w:rPr>
        <w:rFonts w:hint="default"/>
      </w:rPr>
    </w:lvl>
    <w:lvl w:ilvl="6" w:tplc="0EC643A2">
      <w:start w:val="1"/>
      <w:numFmt w:val="bullet"/>
      <w:lvlText w:val="•"/>
      <w:lvlJc w:val="left"/>
      <w:pPr>
        <w:ind w:left="6563" w:hanging="201"/>
      </w:pPr>
      <w:rPr>
        <w:rFonts w:hint="default"/>
      </w:rPr>
    </w:lvl>
    <w:lvl w:ilvl="7" w:tplc="1E8E7EC2">
      <w:start w:val="1"/>
      <w:numFmt w:val="bullet"/>
      <w:lvlText w:val="•"/>
      <w:lvlJc w:val="left"/>
      <w:pPr>
        <w:ind w:left="7424" w:hanging="201"/>
      </w:pPr>
      <w:rPr>
        <w:rFonts w:hint="default"/>
      </w:rPr>
    </w:lvl>
    <w:lvl w:ilvl="8" w:tplc="7FB25BA4">
      <w:start w:val="1"/>
      <w:numFmt w:val="bullet"/>
      <w:lvlText w:val="•"/>
      <w:lvlJc w:val="left"/>
      <w:pPr>
        <w:ind w:left="8284" w:hanging="201"/>
      </w:pPr>
      <w:rPr>
        <w:rFonts w:hint="default"/>
      </w:rPr>
    </w:lvl>
  </w:abstractNum>
  <w:abstractNum w:abstractNumId="22">
    <w:nsid w:val="707A377B"/>
    <w:multiLevelType w:val="hybridMultilevel"/>
    <w:tmpl w:val="7C764D00"/>
    <w:lvl w:ilvl="0" w:tplc="5D3C3E20">
      <w:start w:val="16"/>
      <w:numFmt w:val="decimal"/>
      <w:lvlText w:val="%1"/>
      <w:lvlJc w:val="left"/>
      <w:pPr>
        <w:ind w:left="213" w:hanging="403"/>
        <w:jc w:val="right"/>
      </w:pPr>
      <w:rPr>
        <w:rFonts w:hint="default"/>
      </w:rPr>
    </w:lvl>
    <w:lvl w:ilvl="1" w:tplc="9C4C976C">
      <w:numFmt w:val="none"/>
      <w:lvlText w:val=""/>
      <w:lvlJc w:val="left"/>
      <w:pPr>
        <w:tabs>
          <w:tab w:val="num" w:pos="360"/>
        </w:tabs>
      </w:pPr>
    </w:lvl>
    <w:lvl w:ilvl="2" w:tplc="9506B218">
      <w:start w:val="1"/>
      <w:numFmt w:val="bullet"/>
      <w:lvlText w:val="•"/>
      <w:lvlJc w:val="left"/>
      <w:pPr>
        <w:ind w:left="2221" w:hanging="403"/>
      </w:pPr>
      <w:rPr>
        <w:rFonts w:hint="default"/>
      </w:rPr>
    </w:lvl>
    <w:lvl w:ilvl="3" w:tplc="B7CA38CA">
      <w:start w:val="1"/>
      <w:numFmt w:val="bullet"/>
      <w:lvlText w:val="•"/>
      <w:lvlJc w:val="left"/>
      <w:pPr>
        <w:ind w:left="3221" w:hanging="403"/>
      </w:pPr>
      <w:rPr>
        <w:rFonts w:hint="default"/>
      </w:rPr>
    </w:lvl>
    <w:lvl w:ilvl="4" w:tplc="1E342CC8">
      <w:start w:val="1"/>
      <w:numFmt w:val="bullet"/>
      <w:lvlText w:val="•"/>
      <w:lvlJc w:val="left"/>
      <w:pPr>
        <w:ind w:left="4222" w:hanging="403"/>
      </w:pPr>
      <w:rPr>
        <w:rFonts w:hint="default"/>
      </w:rPr>
    </w:lvl>
    <w:lvl w:ilvl="5" w:tplc="64301BCC">
      <w:start w:val="1"/>
      <w:numFmt w:val="bullet"/>
      <w:lvlText w:val="•"/>
      <w:lvlJc w:val="left"/>
      <w:pPr>
        <w:ind w:left="5223" w:hanging="403"/>
      </w:pPr>
      <w:rPr>
        <w:rFonts w:hint="default"/>
      </w:rPr>
    </w:lvl>
    <w:lvl w:ilvl="6" w:tplc="BFEEC6A0">
      <w:start w:val="1"/>
      <w:numFmt w:val="bullet"/>
      <w:lvlText w:val="•"/>
      <w:lvlJc w:val="left"/>
      <w:pPr>
        <w:ind w:left="6223" w:hanging="403"/>
      </w:pPr>
      <w:rPr>
        <w:rFonts w:hint="default"/>
      </w:rPr>
    </w:lvl>
    <w:lvl w:ilvl="7" w:tplc="89C6D896">
      <w:start w:val="1"/>
      <w:numFmt w:val="bullet"/>
      <w:lvlText w:val="•"/>
      <w:lvlJc w:val="left"/>
      <w:pPr>
        <w:ind w:left="7224" w:hanging="403"/>
      </w:pPr>
      <w:rPr>
        <w:rFonts w:hint="default"/>
      </w:rPr>
    </w:lvl>
    <w:lvl w:ilvl="8" w:tplc="B4547BE2">
      <w:start w:val="1"/>
      <w:numFmt w:val="bullet"/>
      <w:lvlText w:val="•"/>
      <w:lvlJc w:val="left"/>
      <w:pPr>
        <w:ind w:left="8225" w:hanging="403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22"/>
  </w:num>
  <w:num w:numId="4">
    <w:abstractNumId w:val="10"/>
  </w:num>
  <w:num w:numId="5">
    <w:abstractNumId w:val="19"/>
  </w:num>
  <w:num w:numId="6">
    <w:abstractNumId w:val="11"/>
  </w:num>
  <w:num w:numId="7">
    <w:abstractNumId w:val="8"/>
  </w:num>
  <w:num w:numId="8">
    <w:abstractNumId w:val="2"/>
  </w:num>
  <w:num w:numId="9">
    <w:abstractNumId w:val="0"/>
  </w:num>
  <w:num w:numId="10">
    <w:abstractNumId w:val="18"/>
  </w:num>
  <w:num w:numId="11">
    <w:abstractNumId w:val="6"/>
  </w:num>
  <w:num w:numId="12">
    <w:abstractNumId w:val="15"/>
  </w:num>
  <w:num w:numId="13">
    <w:abstractNumId w:val="21"/>
  </w:num>
  <w:num w:numId="14">
    <w:abstractNumId w:val="4"/>
  </w:num>
  <w:num w:numId="15">
    <w:abstractNumId w:val="9"/>
  </w:num>
  <w:num w:numId="16">
    <w:abstractNumId w:val="5"/>
  </w:num>
  <w:num w:numId="17">
    <w:abstractNumId w:val="20"/>
  </w:num>
  <w:num w:numId="18">
    <w:abstractNumId w:val="14"/>
  </w:num>
  <w:num w:numId="19">
    <w:abstractNumId w:val="7"/>
  </w:num>
  <w:num w:numId="20">
    <w:abstractNumId w:val="17"/>
  </w:num>
  <w:num w:numId="21">
    <w:abstractNumId w:val="13"/>
  </w:num>
  <w:num w:numId="22">
    <w:abstractNumId w:val="12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B854E6"/>
    <w:rsid w:val="000E5131"/>
    <w:rsid w:val="00B854E6"/>
    <w:rsid w:val="00DB2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4E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4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54E6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B854E6"/>
    <w:pPr>
      <w:spacing w:line="228" w:lineRule="exact"/>
      <w:ind w:left="679"/>
      <w:outlineLvl w:val="1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B854E6"/>
    <w:pPr>
      <w:ind w:left="113" w:firstLine="566"/>
    </w:pPr>
  </w:style>
  <w:style w:type="paragraph" w:customStyle="1" w:styleId="TableParagraph">
    <w:name w:val="Table Paragraph"/>
    <w:basedOn w:val="a"/>
    <w:uiPriority w:val="1"/>
    <w:qFormat/>
    <w:rsid w:val="00B854E6"/>
    <w:pPr>
      <w:spacing w:line="223" w:lineRule="exact"/>
    </w:pPr>
  </w:style>
  <w:style w:type="paragraph" w:styleId="a5">
    <w:name w:val="Balloon Text"/>
    <w:basedOn w:val="a"/>
    <w:link w:val="a6"/>
    <w:uiPriority w:val="99"/>
    <w:semiHidden/>
    <w:unhideWhenUsed/>
    <w:rsid w:val="00DB2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3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6.xm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header" Target="header9.xml"/><Relationship Id="rId42" Type="http://schemas.openxmlformats.org/officeDocument/2006/relationships/footer" Target="footer15.xml"/><Relationship Id="rId47" Type="http://schemas.openxmlformats.org/officeDocument/2006/relationships/footer" Target="footer17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footer" Target="footer11.xml"/><Relationship Id="rId38" Type="http://schemas.openxmlformats.org/officeDocument/2006/relationships/footer" Target="footer13.xml"/><Relationship Id="rId46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image" Target="media/image7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4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43" Type="http://schemas.openxmlformats.org/officeDocument/2006/relationships/header" Target="header12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6560</Words>
  <Characters>37392</Characters>
  <Application>Microsoft Office Word</Application>
  <DocSecurity>0</DocSecurity>
  <Lines>311</Lines>
  <Paragraphs>87</Paragraphs>
  <ScaleCrop>false</ScaleCrop>
  <Company>AlexSoft</Company>
  <LinksUpToDate>false</LinksUpToDate>
  <CharactersWithSpaces>43865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Сертификация изделия</dc:title>
  <dc:creator>Шигабутдинов Р.Б.</dc:creator>
  <cp:lastModifiedBy>Home</cp:lastModifiedBy>
  <cp:revision>2</cp:revision>
  <dcterms:created xsi:type="dcterms:W3CDTF">2016-03-27T13:58:00Z</dcterms:created>
  <dcterms:modified xsi:type="dcterms:W3CDTF">2016-03-27T13:58:00Z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2016-03-27T00:00:00Z</vt:filetime>
  </property>
</Properties>
</file>