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F9" w:rsidRDefault="009F0A3D">
      <w:pPr>
        <w:pStyle w:val="a3"/>
        <w:spacing w:before="56"/>
        <w:ind w:left="3604" w:right="466"/>
        <w:jc w:val="center"/>
      </w:pPr>
      <w:r>
        <w:t>УТВЕРЖДЕНО</w:t>
      </w:r>
    </w:p>
    <w:p w:rsidR="00226DF9" w:rsidRDefault="009F0A3D">
      <w:pPr>
        <w:pStyle w:val="a3"/>
        <w:spacing w:before="0"/>
        <w:ind w:left="3604" w:right="469"/>
        <w:jc w:val="center"/>
      </w:pPr>
      <w:r>
        <w:t>Межведомственной комиссией</w:t>
      </w:r>
    </w:p>
    <w:p w:rsidR="00226DF9" w:rsidRPr="00384431" w:rsidRDefault="009F0A3D">
      <w:pPr>
        <w:pStyle w:val="a3"/>
        <w:spacing w:before="0"/>
        <w:ind w:left="3257" w:right="115"/>
        <w:jc w:val="center"/>
      </w:pPr>
      <w:r w:rsidRPr="00384431">
        <w:t>по аттестации</w:t>
      </w:r>
      <w:r w:rsidRPr="00384431">
        <w:rPr>
          <w:spacing w:val="-11"/>
        </w:rPr>
        <w:t xml:space="preserve"> </w:t>
      </w:r>
      <w:r w:rsidRPr="00384431">
        <w:t>аварийно-спасательных служб, аварийно-спасательных формирований и спасателей  Протокол №</w:t>
      </w:r>
      <w:r w:rsidRPr="00384431">
        <w:rPr>
          <w:spacing w:val="-5"/>
        </w:rPr>
        <w:t xml:space="preserve"> </w:t>
      </w:r>
      <w:r w:rsidRPr="00384431">
        <w:t>2</w:t>
      </w:r>
    </w:p>
    <w:p w:rsidR="00226DF9" w:rsidRPr="00384431" w:rsidRDefault="009F0A3D">
      <w:pPr>
        <w:pStyle w:val="a3"/>
        <w:spacing w:before="0"/>
        <w:ind w:left="3604" w:right="466"/>
        <w:jc w:val="center"/>
      </w:pPr>
      <w:r w:rsidRPr="00384431">
        <w:t>«12» мая 2015 г.</w:t>
      </w: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226DF9">
      <w:pPr>
        <w:pStyle w:val="a3"/>
        <w:spacing w:before="0"/>
        <w:ind w:left="0"/>
        <w:jc w:val="left"/>
      </w:pPr>
    </w:p>
    <w:p w:rsidR="00226DF9" w:rsidRPr="00384431" w:rsidRDefault="009F0A3D">
      <w:pPr>
        <w:ind w:left="347" w:right="469"/>
        <w:jc w:val="center"/>
        <w:rPr>
          <w:b/>
          <w:sz w:val="28"/>
        </w:rPr>
      </w:pPr>
      <w:r w:rsidRPr="00384431">
        <w:rPr>
          <w:b/>
          <w:sz w:val="28"/>
        </w:rPr>
        <w:t>МЕТОДИЧЕСКИЕ РЕКОМЕНДАЦИИ</w:t>
      </w:r>
    </w:p>
    <w:p w:rsidR="00226DF9" w:rsidRPr="00384431" w:rsidRDefault="009F0A3D">
      <w:pPr>
        <w:spacing w:before="162" w:line="360" w:lineRule="auto"/>
        <w:ind w:left="111" w:right="232" w:firstLine="2"/>
        <w:jc w:val="center"/>
        <w:rPr>
          <w:sz w:val="24"/>
        </w:rPr>
      </w:pPr>
      <w:r w:rsidRPr="00384431">
        <w:rPr>
          <w:sz w:val="24"/>
        </w:rPr>
        <w:t>по проведению аттестации аварийно-спасательных служб, аварийно-спасательных формирований и спасателей на право ведения аварийно-спасательных работ, связанных с тушением пожаров</w:t>
      </w:r>
    </w:p>
    <w:p w:rsidR="00226DF9" w:rsidRPr="00384431" w:rsidRDefault="00226DF9">
      <w:pPr>
        <w:pStyle w:val="a3"/>
        <w:spacing w:before="0"/>
        <w:ind w:left="0"/>
        <w:jc w:val="left"/>
        <w:rPr>
          <w:sz w:val="24"/>
        </w:rPr>
      </w:pPr>
    </w:p>
    <w:p w:rsidR="00226DF9" w:rsidRPr="00384431" w:rsidRDefault="00226DF9">
      <w:pPr>
        <w:pStyle w:val="a3"/>
        <w:spacing w:before="0"/>
        <w:ind w:left="0"/>
        <w:jc w:val="left"/>
        <w:rPr>
          <w:sz w:val="24"/>
        </w:rPr>
      </w:pPr>
    </w:p>
    <w:p w:rsidR="00226DF9" w:rsidRPr="00384431" w:rsidRDefault="00226DF9">
      <w:pPr>
        <w:pStyle w:val="a3"/>
        <w:spacing w:before="0"/>
        <w:ind w:left="0"/>
        <w:jc w:val="left"/>
        <w:rPr>
          <w:sz w:val="24"/>
        </w:rPr>
      </w:pPr>
    </w:p>
    <w:p w:rsidR="00226DF9" w:rsidRPr="00384431" w:rsidRDefault="00226DF9">
      <w:pPr>
        <w:pStyle w:val="a3"/>
        <w:spacing w:before="0"/>
        <w:ind w:left="0"/>
        <w:jc w:val="left"/>
        <w:rPr>
          <w:sz w:val="24"/>
        </w:rPr>
      </w:pPr>
    </w:p>
    <w:p w:rsidR="00226DF9" w:rsidRDefault="00226DF9">
      <w:pPr>
        <w:pStyle w:val="a3"/>
        <w:spacing w:before="0"/>
        <w:ind w:left="0"/>
        <w:jc w:val="left"/>
        <w:rPr>
          <w:sz w:val="24"/>
        </w:rPr>
      </w:pPr>
    </w:p>
    <w:p w:rsidR="00384431" w:rsidRDefault="00384431">
      <w:pPr>
        <w:pStyle w:val="a3"/>
        <w:spacing w:before="0"/>
        <w:ind w:left="0"/>
        <w:jc w:val="left"/>
        <w:rPr>
          <w:sz w:val="24"/>
        </w:rPr>
      </w:pPr>
    </w:p>
    <w:p w:rsidR="00384431" w:rsidRDefault="00384431">
      <w:pPr>
        <w:pStyle w:val="a3"/>
        <w:spacing w:before="0"/>
        <w:ind w:left="0"/>
        <w:jc w:val="left"/>
        <w:rPr>
          <w:sz w:val="24"/>
        </w:rPr>
      </w:pPr>
    </w:p>
    <w:p w:rsidR="00384431" w:rsidRPr="00384431" w:rsidRDefault="00384431">
      <w:pPr>
        <w:pStyle w:val="a3"/>
        <w:spacing w:before="0"/>
        <w:ind w:left="0"/>
        <w:jc w:val="left"/>
        <w:rPr>
          <w:sz w:val="24"/>
        </w:rPr>
      </w:pPr>
    </w:p>
    <w:p w:rsidR="00226DF9" w:rsidRPr="00384431" w:rsidRDefault="00226DF9">
      <w:pPr>
        <w:pStyle w:val="a3"/>
        <w:spacing w:before="5"/>
        <w:ind w:left="0"/>
        <w:jc w:val="left"/>
        <w:rPr>
          <w:sz w:val="24"/>
        </w:rPr>
      </w:pPr>
    </w:p>
    <w:p w:rsidR="00226DF9" w:rsidRPr="00384431" w:rsidRDefault="009F0A3D">
      <w:pPr>
        <w:pStyle w:val="a3"/>
        <w:spacing w:before="0" w:line="360" w:lineRule="auto"/>
        <w:ind w:left="3095" w:right="3213"/>
        <w:jc w:val="center"/>
      </w:pPr>
      <w:r w:rsidRPr="00384431">
        <w:t>Москва 2015</w:t>
      </w:r>
    </w:p>
    <w:p w:rsidR="00226DF9" w:rsidRPr="00384431" w:rsidRDefault="00226DF9">
      <w:pPr>
        <w:spacing w:line="360" w:lineRule="auto"/>
        <w:jc w:val="center"/>
        <w:sectPr w:rsidR="00226DF9" w:rsidRPr="00384431">
          <w:type w:val="continuous"/>
          <w:pgSz w:w="8400" w:h="11910"/>
          <w:pgMar w:top="960" w:right="640" w:bottom="280" w:left="760" w:header="720" w:footer="720" w:gutter="0"/>
          <w:cols w:space="720"/>
        </w:sectPr>
      </w:pPr>
    </w:p>
    <w:p w:rsidR="00226DF9" w:rsidRPr="00384431" w:rsidRDefault="009F0A3D">
      <w:pPr>
        <w:pStyle w:val="1"/>
        <w:ind w:left="2816" w:right="2804"/>
      </w:pPr>
      <w:r w:rsidRPr="00384431">
        <w:lastRenderedPageBreak/>
        <w:t>Содержание</w:t>
      </w:r>
    </w:p>
    <w:p w:rsidR="00226DF9" w:rsidRPr="00384431" w:rsidRDefault="00226DF9">
      <w:pPr>
        <w:sectPr w:rsidR="00226DF9" w:rsidRPr="00384431">
          <w:pgSz w:w="8400" w:h="11910"/>
          <w:pgMar w:top="620" w:right="700" w:bottom="1275" w:left="680" w:header="720" w:footer="720" w:gutter="0"/>
          <w:cols w:space="720"/>
        </w:sectPr>
      </w:pPr>
    </w:p>
    <w:sdt>
      <w:sdtPr>
        <w:id w:val="1781372120"/>
        <w:docPartObj>
          <w:docPartGallery w:val="Table of Contents"/>
          <w:docPartUnique/>
        </w:docPartObj>
      </w:sdtPr>
      <w:sdtContent>
        <w:p w:rsidR="00226DF9" w:rsidRPr="00384431" w:rsidRDefault="009F0A3D">
          <w:pPr>
            <w:pStyle w:val="10"/>
            <w:tabs>
              <w:tab w:val="right" w:leader="dot" w:pos="6911"/>
            </w:tabs>
            <w:spacing w:before="368"/>
            <w:ind w:right="0"/>
          </w:pPr>
          <w:hyperlink w:anchor="_bookmark0" w:history="1">
            <w:r w:rsidRPr="00384431">
              <w:t>Введение</w:t>
            </w:r>
            <w:r w:rsidRPr="00384431">
              <w:tab/>
              <w:t>4</w:t>
            </w:r>
          </w:hyperlink>
        </w:p>
        <w:p w:rsidR="00226DF9" w:rsidRPr="00384431" w:rsidRDefault="009F0A3D">
          <w:pPr>
            <w:pStyle w:val="10"/>
            <w:tabs>
              <w:tab w:val="right" w:leader="dot" w:pos="6911"/>
            </w:tabs>
            <w:spacing w:before="115"/>
            <w:ind w:right="0"/>
          </w:pPr>
          <w:hyperlink w:anchor="_bookmark1" w:history="1">
            <w:r w:rsidRPr="00384431">
              <w:t>Сокращения, принятые</w:t>
            </w:r>
            <w:r w:rsidRPr="00384431">
              <w:rPr>
                <w:spacing w:val="1"/>
              </w:rPr>
              <w:t xml:space="preserve"> </w:t>
            </w:r>
            <w:r w:rsidRPr="00384431">
              <w:t>в документе</w:t>
            </w:r>
            <w:r w:rsidRPr="00384431">
              <w:tab/>
              <w:t>5</w:t>
            </w:r>
          </w:hyperlink>
        </w:p>
        <w:p w:rsidR="00226DF9" w:rsidRDefault="009F0A3D">
          <w:pPr>
            <w:pStyle w:val="10"/>
            <w:numPr>
              <w:ilvl w:val="0"/>
              <w:numId w:val="8"/>
            </w:numPr>
            <w:tabs>
              <w:tab w:val="left" w:pos="336"/>
              <w:tab w:val="right" w:leader="dot" w:pos="6911"/>
            </w:tabs>
            <w:spacing w:before="115"/>
            <w:ind w:right="0" w:firstLine="0"/>
          </w:pPr>
          <w:hyperlink w:anchor="_bookmark2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tab/>
              <w:t>6</w:t>
            </w:r>
          </w:hyperlink>
        </w:p>
        <w:p w:rsidR="00226DF9" w:rsidRPr="00384431" w:rsidRDefault="009F0A3D">
          <w:pPr>
            <w:pStyle w:val="10"/>
            <w:numPr>
              <w:ilvl w:val="0"/>
              <w:numId w:val="8"/>
            </w:numPr>
            <w:tabs>
              <w:tab w:val="left" w:pos="336"/>
              <w:tab w:val="right" w:leader="dot" w:pos="6911"/>
            </w:tabs>
            <w:spacing w:before="115" w:line="360" w:lineRule="auto"/>
            <w:ind w:right="99" w:firstLine="0"/>
          </w:pPr>
          <w:hyperlink w:anchor="_bookmark3" w:history="1">
            <w:r w:rsidRPr="00384431">
              <w:t>Аттестация аварийно-спасательных служб и аварийно-спасательных</w:t>
            </w:r>
          </w:hyperlink>
          <w:r w:rsidRPr="00384431">
            <w:t xml:space="preserve"> </w:t>
          </w:r>
          <w:hyperlink w:anchor="_bookmark3" w:history="1">
            <w:r w:rsidRPr="00384431">
              <w:t>формирований на право ведения аварийно-спасательных работ,</w:t>
            </w:r>
          </w:hyperlink>
          <w:r w:rsidRPr="00384431">
            <w:t xml:space="preserve"> </w:t>
          </w:r>
          <w:hyperlink w:anchor="_bookmark3" w:history="1">
            <w:r w:rsidRPr="00384431">
              <w:t>связанных с</w:t>
            </w:r>
            <w:r w:rsidRPr="00384431">
              <w:rPr>
                <w:spacing w:val="-1"/>
              </w:rPr>
              <w:t xml:space="preserve"> </w:t>
            </w:r>
            <w:r w:rsidRPr="00384431">
              <w:t>тушением</w:t>
            </w:r>
            <w:r w:rsidRPr="00384431">
              <w:rPr>
                <w:spacing w:val="-2"/>
              </w:rPr>
              <w:t xml:space="preserve"> </w:t>
            </w:r>
            <w:r w:rsidRPr="00384431">
              <w:t>пожаров</w:t>
            </w:r>
            <w:r w:rsidRPr="00384431">
              <w:tab/>
              <w:t>7</w:t>
            </w:r>
          </w:hyperlink>
        </w:p>
        <w:p w:rsidR="00226DF9" w:rsidRPr="00384431" w:rsidRDefault="009F0A3D">
          <w:pPr>
            <w:pStyle w:val="10"/>
            <w:numPr>
              <w:ilvl w:val="0"/>
              <w:numId w:val="8"/>
            </w:numPr>
            <w:tabs>
              <w:tab w:val="left" w:pos="336"/>
              <w:tab w:val="right" w:leader="dot" w:pos="6908"/>
            </w:tabs>
            <w:spacing w:line="360" w:lineRule="auto"/>
            <w:ind w:firstLine="0"/>
          </w:pPr>
          <w:hyperlink w:anchor="_bookmark4" w:history="1">
            <w:r w:rsidRPr="00384431">
              <w:t>Аттестация спасателей и граждан, приобретающих статус спасателя,</w:t>
            </w:r>
          </w:hyperlink>
          <w:r w:rsidRPr="00384431">
            <w:t xml:space="preserve"> </w:t>
          </w:r>
          <w:hyperlink w:anchor="_bookmark4" w:history="1">
            <w:r w:rsidRPr="00384431">
              <w:t>на право ведения аварийно-спасательных работ, связанных с</w:t>
            </w:r>
          </w:hyperlink>
          <w:r w:rsidRPr="00384431">
            <w:t xml:space="preserve">  </w:t>
          </w:r>
          <w:hyperlink w:anchor="_bookmark4" w:history="1">
            <w:r w:rsidRPr="00384431">
              <w:t>тушением пожаров</w:t>
            </w:r>
            <w:r w:rsidRPr="00384431">
              <w:tab/>
              <w:t>11</w:t>
            </w:r>
          </w:hyperlink>
        </w:p>
        <w:p w:rsidR="00226DF9" w:rsidRPr="00384431" w:rsidRDefault="009F0A3D">
          <w:pPr>
            <w:pStyle w:val="10"/>
            <w:tabs>
              <w:tab w:val="right" w:leader="dot" w:pos="6908"/>
            </w:tabs>
            <w:spacing w:line="360" w:lineRule="auto"/>
          </w:pPr>
          <w:hyperlink w:anchor="_bookmark5" w:history="1">
            <w:r w:rsidRPr="00384431">
              <w:t>Приложение А Критерии оценки соответствия обязательным</w:t>
            </w:r>
          </w:hyperlink>
          <w:r w:rsidRPr="00384431">
            <w:t xml:space="preserve"> </w:t>
          </w:r>
          <w:hyperlink w:anchor="_bookmark5" w:history="1">
            <w:r w:rsidRPr="00384431">
              <w:t>требованиям, предъявляемым при аттестации АСС (АСФ) на право</w:t>
            </w:r>
          </w:hyperlink>
          <w:r w:rsidRPr="00384431">
            <w:t xml:space="preserve"> </w:t>
          </w:r>
          <w:hyperlink w:anchor="_bookmark5" w:history="1">
            <w:r w:rsidRPr="00384431">
              <w:t>ведения аварийно-спасательных работ,  связанных с тушением</w:t>
            </w:r>
          </w:hyperlink>
          <w:r w:rsidRPr="00384431">
            <w:t xml:space="preserve"> </w:t>
          </w:r>
          <w:hyperlink w:anchor="_bookmark5" w:history="1">
            <w:r w:rsidRPr="00384431">
              <w:t>пожаров</w:t>
            </w:r>
            <w:r w:rsidRPr="00384431">
              <w:tab/>
              <w:t>14</w:t>
            </w:r>
          </w:hyperlink>
        </w:p>
        <w:p w:rsidR="00226DF9" w:rsidRPr="00384431" w:rsidRDefault="009F0A3D">
          <w:pPr>
            <w:pStyle w:val="10"/>
            <w:tabs>
              <w:tab w:val="right" w:leader="dot" w:pos="6908"/>
            </w:tabs>
            <w:spacing w:line="360" w:lineRule="auto"/>
          </w:pPr>
          <w:hyperlink w:anchor="_bookmark6" w:history="1">
            <w:r w:rsidRPr="00384431">
              <w:t>Приложение Б Рекомендации по структуре АСС (АСФ), выполняющих</w:t>
            </w:r>
          </w:hyperlink>
          <w:r w:rsidRPr="00384431">
            <w:t xml:space="preserve"> </w:t>
          </w:r>
          <w:hyperlink w:anchor="_bookmark6" w:history="1">
            <w:r w:rsidRPr="00384431">
              <w:t>АСР, связанные с</w:t>
            </w:r>
            <w:r w:rsidRPr="00384431">
              <w:rPr>
                <w:spacing w:val="-3"/>
              </w:rPr>
              <w:t xml:space="preserve"> </w:t>
            </w:r>
            <w:r w:rsidRPr="00384431">
              <w:t>тушением</w:t>
            </w:r>
            <w:r w:rsidRPr="00384431">
              <w:rPr>
                <w:spacing w:val="-2"/>
              </w:rPr>
              <w:t xml:space="preserve"> </w:t>
            </w:r>
            <w:r w:rsidRPr="00384431">
              <w:t>пожаров</w:t>
            </w:r>
            <w:r w:rsidRPr="00384431">
              <w:tab/>
              <w:t>19</w:t>
            </w:r>
          </w:hyperlink>
        </w:p>
        <w:p w:rsidR="00226DF9" w:rsidRDefault="009F0A3D">
          <w:pPr>
            <w:pStyle w:val="10"/>
            <w:tabs>
              <w:tab w:val="right" w:leader="dot" w:pos="6908"/>
            </w:tabs>
            <w:spacing w:line="360" w:lineRule="auto"/>
          </w:pPr>
          <w:hyperlink w:anchor="_bookmark7" w:history="1">
            <w:r w:rsidRPr="00384431">
              <w:t>Приложение В Рекомендации по техническому оснащению и состоянию</w:t>
            </w:r>
          </w:hyperlink>
          <w:r w:rsidRPr="00384431">
            <w:t xml:space="preserve"> </w:t>
          </w:r>
          <w:hyperlink w:anchor="_bookmark7" w:history="1">
            <w:r>
              <w:t>оборудования АСС (АСФ) для ведения АСР, связанных с тушением</w:t>
            </w:r>
          </w:hyperlink>
          <w:r>
            <w:t xml:space="preserve"> </w:t>
          </w:r>
          <w:hyperlink w:anchor="_bookmark7" w:history="1">
            <w:r>
              <w:t>пожаров</w:t>
            </w:r>
            <w:r>
              <w:tab/>
              <w:t>21</w:t>
            </w:r>
          </w:hyperlink>
        </w:p>
        <w:p w:rsidR="00226DF9" w:rsidRPr="00384431" w:rsidRDefault="009F0A3D">
          <w:pPr>
            <w:pStyle w:val="10"/>
            <w:tabs>
              <w:tab w:val="right" w:leader="dot" w:pos="6908"/>
            </w:tabs>
            <w:spacing w:line="360" w:lineRule="auto"/>
          </w:pPr>
          <w:hyperlink w:anchor="_bookmark8" w:history="1">
            <w:r w:rsidRPr="00384431">
              <w:t>Приложение Г Рекомендуемые нормы обеспечения АСС (АСФ)</w:t>
            </w:r>
          </w:hyperlink>
          <w:r w:rsidRPr="00384431">
            <w:t xml:space="preserve"> </w:t>
          </w:r>
          <w:hyperlink w:anchor="_bookmark8" w:history="1">
            <w:r w:rsidRPr="00384431">
              <w:t>аварийно-спасательными средствами  для выполнения АСР, связанных</w:t>
            </w:r>
          </w:hyperlink>
          <w:r w:rsidRPr="00384431">
            <w:t xml:space="preserve"> </w:t>
          </w:r>
          <w:hyperlink w:anchor="_bookmark8" w:history="1">
            <w:r w:rsidRPr="00384431">
              <w:t>с</w:t>
            </w:r>
            <w:r w:rsidRPr="00384431">
              <w:rPr>
                <w:spacing w:val="-1"/>
              </w:rPr>
              <w:t xml:space="preserve"> </w:t>
            </w:r>
            <w:r w:rsidRPr="00384431">
              <w:t>тушением</w:t>
            </w:r>
            <w:r w:rsidRPr="00384431">
              <w:rPr>
                <w:spacing w:val="-2"/>
              </w:rPr>
              <w:t xml:space="preserve"> </w:t>
            </w:r>
            <w:r w:rsidRPr="00384431">
              <w:t>пожаров</w:t>
            </w:r>
            <w:r w:rsidRPr="00384431">
              <w:tab/>
              <w:t>24</w:t>
            </w:r>
          </w:hyperlink>
        </w:p>
        <w:p w:rsidR="00226DF9" w:rsidRDefault="009F0A3D">
          <w:pPr>
            <w:pStyle w:val="10"/>
            <w:tabs>
              <w:tab w:val="right" w:leader="dot" w:pos="6908"/>
            </w:tabs>
            <w:spacing w:line="360" w:lineRule="auto"/>
          </w:pPr>
          <w:hyperlink w:anchor="_bookmark9" w:history="1">
            <w:r w:rsidRPr="00384431">
              <w:t>Приложение Д Рекомендации по наличию условий, обеспечивающих</w:t>
            </w:r>
          </w:hyperlink>
          <w:r w:rsidRPr="00384431">
            <w:t xml:space="preserve"> </w:t>
          </w:r>
          <w:hyperlink w:anchor="_bookmark9" w:history="1">
            <w:r w:rsidRPr="00384431">
              <w:t>размещение АСС (АСФ) и проведение мероприятий по</w:t>
            </w:r>
          </w:hyperlink>
          <w:r w:rsidRPr="00384431">
            <w:t xml:space="preserve"> </w:t>
          </w:r>
          <w:hyperlink w:anchor="_bookmark9" w:history="1">
            <w:r w:rsidRPr="00384431">
              <w:t xml:space="preserve">профессиональной подготовке спасателей к ведению </w:t>
            </w:r>
            <w:r>
              <w:t>АСР, связанных с</w:t>
            </w:r>
          </w:hyperlink>
          <w:r>
            <w:t xml:space="preserve"> </w:t>
          </w:r>
          <w:hyperlink w:anchor="_bookmark9" w:history="1">
            <w:r>
              <w:t>тушением пожаров</w:t>
            </w:r>
            <w:r>
              <w:tab/>
              <w:t>29</w:t>
            </w:r>
          </w:hyperlink>
        </w:p>
        <w:p w:rsidR="00226DF9" w:rsidRPr="00384431" w:rsidRDefault="009F0A3D">
          <w:pPr>
            <w:pStyle w:val="10"/>
            <w:tabs>
              <w:tab w:val="right" w:leader="dot" w:pos="6908"/>
            </w:tabs>
            <w:spacing w:line="360" w:lineRule="auto"/>
          </w:pPr>
          <w:hyperlink w:anchor="_bookmark10" w:history="1">
            <w:r w:rsidRPr="00384431">
              <w:t>Приложение Е Рекомендуемый объем проверяемых знаний и умений</w:t>
            </w:r>
          </w:hyperlink>
          <w:r w:rsidRPr="00384431">
            <w:t xml:space="preserve"> </w:t>
          </w:r>
          <w:hyperlink w:anchor="_bookmark10" w:history="1">
            <w:r w:rsidRPr="00384431">
              <w:t>спасателей по виду работ «АСР, связанные с</w:t>
            </w:r>
            <w:r w:rsidRPr="00384431">
              <w:rPr>
                <w:spacing w:val="-14"/>
              </w:rPr>
              <w:t xml:space="preserve"> </w:t>
            </w:r>
            <w:r w:rsidRPr="00384431">
              <w:t>тушением</w:t>
            </w:r>
            <w:r w:rsidRPr="00384431">
              <w:rPr>
                <w:spacing w:val="53"/>
              </w:rPr>
              <w:t xml:space="preserve"> </w:t>
            </w:r>
            <w:r w:rsidRPr="00384431">
              <w:t>пожаров»</w:t>
            </w:r>
            <w:r w:rsidRPr="00384431">
              <w:tab/>
              <w:t>32</w:t>
            </w:r>
          </w:hyperlink>
        </w:p>
        <w:p w:rsidR="00226DF9" w:rsidRPr="00384431" w:rsidRDefault="009F0A3D">
          <w:pPr>
            <w:pStyle w:val="10"/>
            <w:tabs>
              <w:tab w:val="right" w:leader="dot" w:pos="6908"/>
            </w:tabs>
            <w:spacing w:before="50" w:line="360" w:lineRule="auto"/>
          </w:pPr>
          <w:hyperlink w:anchor="_bookmark11" w:history="1">
            <w:r w:rsidRPr="00384431">
              <w:t>Приложение Ж (справочное) Аварийно-спасательные работы,</w:t>
            </w:r>
          </w:hyperlink>
          <w:r w:rsidRPr="00384431">
            <w:t xml:space="preserve"> </w:t>
          </w:r>
          <w:hyperlink w:anchor="_bookmark11" w:history="1">
            <w:r w:rsidRPr="00384431">
              <w:t>связанные с тушением</w:t>
            </w:r>
            <w:r w:rsidRPr="00384431">
              <w:rPr>
                <w:spacing w:val="-3"/>
              </w:rPr>
              <w:t xml:space="preserve"> </w:t>
            </w:r>
            <w:r w:rsidRPr="00384431">
              <w:t>пожаров</w:t>
            </w:r>
            <w:r w:rsidRPr="00384431">
              <w:rPr>
                <w:spacing w:val="-2"/>
              </w:rPr>
              <w:t xml:space="preserve"> </w:t>
            </w:r>
            <w:r w:rsidRPr="00384431">
              <w:t>[19]</w:t>
            </w:r>
            <w:r w:rsidRPr="00384431">
              <w:tab/>
              <w:t>35</w:t>
            </w:r>
          </w:hyperlink>
        </w:p>
        <w:p w:rsidR="00226DF9" w:rsidRPr="00384431" w:rsidRDefault="009F0A3D">
          <w:pPr>
            <w:pStyle w:val="10"/>
            <w:tabs>
              <w:tab w:val="right" w:leader="dot" w:pos="6908"/>
            </w:tabs>
            <w:ind w:right="0"/>
          </w:pPr>
          <w:hyperlink w:anchor="_bookmark12" w:history="1">
            <w:r w:rsidRPr="00384431">
              <w:t>Список</w:t>
            </w:r>
            <w:r w:rsidRPr="00384431">
              <w:rPr>
                <w:spacing w:val="-1"/>
              </w:rPr>
              <w:t xml:space="preserve"> </w:t>
            </w:r>
            <w:r w:rsidRPr="00384431">
              <w:t>использованных</w:t>
            </w:r>
            <w:r w:rsidRPr="00384431">
              <w:rPr>
                <w:spacing w:val="1"/>
              </w:rPr>
              <w:t xml:space="preserve"> </w:t>
            </w:r>
            <w:r w:rsidRPr="00384431">
              <w:t>источников</w:t>
            </w:r>
            <w:r w:rsidRPr="00384431">
              <w:tab/>
              <w:t>39</w:t>
            </w:r>
          </w:hyperlink>
        </w:p>
      </w:sdtContent>
    </w:sdt>
    <w:p w:rsidR="00226DF9" w:rsidRPr="00384431" w:rsidRDefault="00226DF9">
      <w:pPr>
        <w:sectPr w:rsidR="00226DF9" w:rsidRPr="00384431">
          <w:type w:val="continuous"/>
          <w:pgSz w:w="8400" w:h="11910"/>
          <w:pgMar w:top="630" w:right="700" w:bottom="1275" w:left="680" w:header="720" w:footer="720" w:gutter="0"/>
          <w:cols w:space="720"/>
        </w:sectPr>
      </w:pPr>
    </w:p>
    <w:p w:rsidR="00226DF9" w:rsidRPr="00384431" w:rsidRDefault="009F0A3D">
      <w:pPr>
        <w:pStyle w:val="1"/>
        <w:ind w:left="2967" w:right="2963"/>
      </w:pPr>
      <w:bookmarkStart w:id="0" w:name="_bookmark0"/>
      <w:bookmarkEnd w:id="0"/>
      <w:r w:rsidRPr="00384431">
        <w:lastRenderedPageBreak/>
        <w:t>Введение</w:t>
      </w:r>
    </w:p>
    <w:p w:rsidR="00226DF9" w:rsidRPr="00384431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Pr="00384431" w:rsidRDefault="009F0A3D">
      <w:pPr>
        <w:pStyle w:val="a3"/>
        <w:spacing w:before="0" w:line="360" w:lineRule="auto"/>
        <w:ind w:right="115" w:firstLine="566"/>
      </w:pPr>
      <w:r w:rsidRPr="00384431">
        <w:t>Настоящие Методические рекомендации разработаны в целях формирования у аттестационных органов единого подхода к аттестации аварийно-спасательных служб, аварийно-спасательных формирований, спасателей и граждан, приобретающих статус спасателя, на право ведения аварийно-спасательных работ, связанных с тушением пожаров.</w:t>
      </w:r>
    </w:p>
    <w:p w:rsidR="00226DF9" w:rsidRPr="00384431" w:rsidRDefault="009F0A3D">
      <w:pPr>
        <w:pStyle w:val="a3"/>
        <w:spacing w:line="360" w:lineRule="auto"/>
        <w:ind w:right="110" w:firstLine="566"/>
      </w:pPr>
      <w:r w:rsidRPr="00384431">
        <w:t>Методические рекомендации не применяются при аттестации аварийно-спасательных служб, аварийно-спасательных формирований и спасателей на право ведения аварийно-спасательных работ, связанных с тушением пожаров на судах и объектах, находящихся в море и на внутренних водных путях.</w:t>
      </w:r>
    </w:p>
    <w:p w:rsidR="00226DF9" w:rsidRPr="00384431" w:rsidRDefault="00226DF9">
      <w:pPr>
        <w:spacing w:line="360" w:lineRule="auto"/>
        <w:sectPr w:rsidR="00226DF9" w:rsidRPr="00384431">
          <w:footerReference w:type="default" r:id="rId8"/>
          <w:pgSz w:w="8400" w:h="11910"/>
          <w:pgMar w:top="620" w:right="680" w:bottom="880" w:left="680" w:header="0" w:footer="689" w:gutter="0"/>
          <w:pgNumType w:start="4"/>
          <w:cols w:space="720"/>
        </w:sectPr>
      </w:pPr>
    </w:p>
    <w:p w:rsidR="00226DF9" w:rsidRPr="00384431" w:rsidRDefault="009F0A3D">
      <w:pPr>
        <w:pStyle w:val="1"/>
        <w:ind w:left="1066"/>
        <w:jc w:val="left"/>
      </w:pPr>
      <w:bookmarkStart w:id="1" w:name="_bookmark1"/>
      <w:bookmarkEnd w:id="1"/>
      <w:r w:rsidRPr="00384431">
        <w:lastRenderedPageBreak/>
        <w:t>Сокращения, принятые в документе</w:t>
      </w:r>
    </w:p>
    <w:p w:rsidR="00226DF9" w:rsidRPr="00384431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Pr="00384431" w:rsidRDefault="009F0A3D">
      <w:pPr>
        <w:pStyle w:val="a3"/>
        <w:spacing w:before="0" w:line="360" w:lineRule="auto"/>
        <w:ind w:left="221" w:right="1783"/>
        <w:jc w:val="left"/>
      </w:pPr>
      <w:r w:rsidRPr="00384431">
        <w:t>АСА – аварийно-спасательный автомобиль. АСР – аварийно-спасательные работы.</w:t>
      </w:r>
    </w:p>
    <w:p w:rsidR="00226DF9" w:rsidRPr="00384431" w:rsidRDefault="009F0A3D">
      <w:pPr>
        <w:pStyle w:val="a3"/>
        <w:spacing w:line="360" w:lineRule="auto"/>
        <w:ind w:left="221"/>
        <w:jc w:val="left"/>
      </w:pPr>
      <w:r w:rsidRPr="00384431">
        <w:t>АСС (АСФ) – аварийно-спасательные службы (формирования). ДАСВ – дыхательный аппарат на сжатом воздухе.</w:t>
      </w:r>
    </w:p>
    <w:p w:rsidR="00226DF9" w:rsidRPr="00384431" w:rsidRDefault="009F0A3D">
      <w:pPr>
        <w:pStyle w:val="a3"/>
        <w:spacing w:before="1"/>
        <w:ind w:left="221"/>
        <w:jc w:val="left"/>
      </w:pPr>
      <w:r w:rsidRPr="00384431">
        <w:t>ДАСК – дыхательный аппарат на сжатом кислороде.</w:t>
      </w:r>
    </w:p>
    <w:p w:rsidR="00226DF9" w:rsidRPr="00384431" w:rsidRDefault="009F0A3D">
      <w:pPr>
        <w:pStyle w:val="a3"/>
        <w:spacing w:before="115" w:line="360" w:lineRule="auto"/>
        <w:ind w:left="221"/>
        <w:jc w:val="left"/>
      </w:pPr>
      <w:r w:rsidRPr="00384431">
        <w:t>НАСФ – нештатное аварийно-спасательное формирование. ОППП – огневая полоса психологической подготовки.</w:t>
      </w:r>
    </w:p>
    <w:p w:rsidR="00226DF9" w:rsidRPr="00384431" w:rsidRDefault="009F0A3D">
      <w:pPr>
        <w:pStyle w:val="a3"/>
        <w:ind w:left="221"/>
        <w:jc w:val="left"/>
      </w:pPr>
      <w:r w:rsidRPr="00384431">
        <w:t>ОФП – опасные факторы пожара.</w:t>
      </w:r>
    </w:p>
    <w:p w:rsidR="00226DF9" w:rsidRPr="00384431" w:rsidRDefault="009F0A3D">
      <w:pPr>
        <w:pStyle w:val="a3"/>
        <w:spacing w:before="113" w:line="360" w:lineRule="auto"/>
        <w:ind w:left="221" w:right="1783"/>
        <w:jc w:val="left"/>
      </w:pPr>
      <w:r w:rsidRPr="00384431">
        <w:t>ОШС – организационно-штатная структура. ПА – пожарный автомобиль.</w:t>
      </w:r>
    </w:p>
    <w:p w:rsidR="00226DF9" w:rsidRPr="00384431" w:rsidRDefault="009F0A3D">
      <w:pPr>
        <w:pStyle w:val="a3"/>
        <w:ind w:left="221"/>
        <w:jc w:val="left"/>
      </w:pPr>
      <w:r w:rsidRPr="00384431">
        <w:t>ПЛА – план ликвидации аварии.</w:t>
      </w:r>
    </w:p>
    <w:p w:rsidR="00226DF9" w:rsidRPr="00384431" w:rsidRDefault="009F0A3D">
      <w:pPr>
        <w:pStyle w:val="a3"/>
        <w:spacing w:before="115" w:line="360" w:lineRule="auto"/>
        <w:ind w:left="221" w:right="1783"/>
        <w:jc w:val="left"/>
      </w:pPr>
      <w:r w:rsidRPr="00384431">
        <w:t>ПСА – пожарно-спасательный автомобиль. ПТВ – пожарно-техническое вооружение. ПТП – план тушения пожара.</w:t>
      </w:r>
    </w:p>
    <w:p w:rsidR="00226DF9" w:rsidRPr="00384431" w:rsidRDefault="009F0A3D">
      <w:pPr>
        <w:pStyle w:val="a3"/>
        <w:spacing w:line="360" w:lineRule="auto"/>
        <w:ind w:left="221" w:right="2107"/>
        <w:jc w:val="left"/>
      </w:pPr>
      <w:r w:rsidRPr="00384431">
        <w:t>РТП – руководитель тушения пожара. СИЗ – средства индивидуальной защиты.</w:t>
      </w:r>
    </w:p>
    <w:p w:rsidR="00226DF9" w:rsidRPr="00384431" w:rsidRDefault="009F0A3D">
      <w:pPr>
        <w:pStyle w:val="a3"/>
        <w:spacing w:before="1" w:line="360" w:lineRule="auto"/>
        <w:ind w:left="221"/>
        <w:jc w:val="left"/>
      </w:pPr>
      <w:r w:rsidRPr="00384431">
        <w:t>СИЗОД – средства индивидуальной защиты органов дыхания. ТДК – теплодымокамера.</w:t>
      </w:r>
    </w:p>
    <w:p w:rsidR="00226DF9" w:rsidRPr="00384431" w:rsidRDefault="009F0A3D">
      <w:pPr>
        <w:pStyle w:val="a3"/>
        <w:ind w:left="221"/>
        <w:jc w:val="left"/>
      </w:pPr>
      <w:r w:rsidRPr="00384431">
        <w:t>УТК – учебно-тренировочный комплекс.</w:t>
      </w:r>
    </w:p>
    <w:p w:rsidR="00226DF9" w:rsidRPr="00384431" w:rsidRDefault="00226DF9">
      <w:pPr>
        <w:sectPr w:rsidR="00226DF9" w:rsidRPr="00384431">
          <w:pgSz w:w="8400" w:h="11910"/>
          <w:pgMar w:top="620" w:right="1000" w:bottom="940" w:left="1140" w:header="0" w:footer="689" w:gutter="0"/>
          <w:cols w:space="720"/>
        </w:sectPr>
      </w:pPr>
    </w:p>
    <w:p w:rsidR="00226DF9" w:rsidRDefault="009F0A3D">
      <w:pPr>
        <w:pStyle w:val="1"/>
        <w:numPr>
          <w:ilvl w:val="1"/>
          <w:numId w:val="8"/>
        </w:numPr>
        <w:tabs>
          <w:tab w:val="left" w:pos="2626"/>
        </w:tabs>
        <w:ind w:firstLine="2125"/>
        <w:jc w:val="left"/>
      </w:pPr>
      <w:bookmarkStart w:id="2" w:name="_bookmark2"/>
      <w:bookmarkEnd w:id="2"/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226DF9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Pr="00384431" w:rsidRDefault="009F0A3D">
      <w:pPr>
        <w:pStyle w:val="a4"/>
        <w:numPr>
          <w:ilvl w:val="1"/>
          <w:numId w:val="7"/>
        </w:numPr>
        <w:tabs>
          <w:tab w:val="left" w:pos="1087"/>
        </w:tabs>
        <w:spacing w:before="0" w:line="360" w:lineRule="auto"/>
        <w:ind w:right="111" w:firstLine="567"/>
        <w:jc w:val="both"/>
        <w:rPr>
          <w:sz w:val="20"/>
        </w:rPr>
      </w:pPr>
      <w:r w:rsidRPr="00384431">
        <w:rPr>
          <w:sz w:val="20"/>
        </w:rPr>
        <w:t xml:space="preserve">Методические рекомендации по проведению аттестации аварийно-спасательных служб, аварийно-спасательных формирований, и спасателей на право ведения </w:t>
      </w:r>
      <w:r w:rsidRPr="00384431">
        <w:rPr>
          <w:spacing w:val="-11"/>
          <w:sz w:val="20"/>
        </w:rPr>
        <w:t xml:space="preserve">АСР, </w:t>
      </w:r>
      <w:r w:rsidRPr="00384431">
        <w:rPr>
          <w:sz w:val="20"/>
        </w:rPr>
        <w:t xml:space="preserve">связанных с тушением пожаров (далее – Методические рекомендации), разработаны Межведомственной комиссией по аттестации аварийно-спасательных служб, аварийно- спасательных формирований и спасателей в соответствии с Федеральным законом от 22 августа 1995 </w:t>
      </w:r>
      <w:r w:rsidRPr="00384431">
        <w:rPr>
          <w:spacing w:val="-13"/>
          <w:sz w:val="20"/>
        </w:rPr>
        <w:t xml:space="preserve">г. </w:t>
      </w:r>
      <w:r w:rsidRPr="00384431">
        <w:rPr>
          <w:sz w:val="20"/>
        </w:rPr>
        <w:t xml:space="preserve">№ 151-ФЗ «Об аварийно- спасательных службах и статусе спасателей» и на основании «Положения о проведении аттестации аварийно-спасательных служб, аварийно- спасательных формирований, спасателей и граждан, приобретающих статус спасателя», утвержденного Постановлением Правительства РФ </w:t>
      </w:r>
      <w:r w:rsidRPr="00384431">
        <w:rPr>
          <w:spacing w:val="-3"/>
          <w:sz w:val="20"/>
        </w:rPr>
        <w:t xml:space="preserve">от </w:t>
      </w:r>
      <w:r w:rsidRPr="00384431">
        <w:rPr>
          <w:sz w:val="20"/>
        </w:rPr>
        <w:t xml:space="preserve">22 декабря </w:t>
      </w:r>
      <w:r w:rsidRPr="00384431">
        <w:rPr>
          <w:spacing w:val="-4"/>
          <w:sz w:val="20"/>
        </w:rPr>
        <w:t xml:space="preserve">2011 </w:t>
      </w:r>
      <w:r w:rsidRPr="00384431">
        <w:rPr>
          <w:spacing w:val="-13"/>
          <w:sz w:val="20"/>
        </w:rPr>
        <w:t xml:space="preserve">г. </w:t>
      </w:r>
      <w:r w:rsidRPr="00384431">
        <w:rPr>
          <w:sz w:val="20"/>
        </w:rPr>
        <w:t>№ 1091 (далее – Положение о проведении аттестации).</w:t>
      </w:r>
    </w:p>
    <w:p w:rsidR="00226DF9" w:rsidRPr="00384431" w:rsidRDefault="009F0A3D">
      <w:pPr>
        <w:pStyle w:val="a4"/>
        <w:numPr>
          <w:ilvl w:val="1"/>
          <w:numId w:val="7"/>
        </w:numPr>
        <w:tabs>
          <w:tab w:val="left" w:pos="1111"/>
        </w:tabs>
        <w:spacing w:line="360" w:lineRule="auto"/>
        <w:ind w:right="116" w:firstLine="567"/>
        <w:jc w:val="both"/>
        <w:rPr>
          <w:sz w:val="20"/>
        </w:rPr>
      </w:pPr>
      <w:r w:rsidRPr="00384431">
        <w:rPr>
          <w:sz w:val="20"/>
        </w:rPr>
        <w:t>Аварийно-спасательные работы, связанные с тушением пожаров,</w:t>
      </w:r>
      <w:r w:rsidRPr="00384431">
        <w:rPr>
          <w:spacing w:val="-7"/>
          <w:sz w:val="20"/>
        </w:rPr>
        <w:t xml:space="preserve"> </w:t>
      </w:r>
      <w:r w:rsidRPr="00384431">
        <w:rPr>
          <w:sz w:val="20"/>
        </w:rPr>
        <w:t>являются</w:t>
      </w:r>
      <w:r w:rsidRPr="00384431">
        <w:rPr>
          <w:spacing w:val="-9"/>
          <w:sz w:val="20"/>
        </w:rPr>
        <w:t xml:space="preserve"> </w:t>
      </w:r>
      <w:r w:rsidRPr="00384431">
        <w:rPr>
          <w:sz w:val="20"/>
        </w:rPr>
        <w:t>одним</w:t>
      </w:r>
      <w:r w:rsidRPr="00384431">
        <w:rPr>
          <w:spacing w:val="-9"/>
          <w:sz w:val="20"/>
        </w:rPr>
        <w:t xml:space="preserve"> </w:t>
      </w:r>
      <w:r w:rsidRPr="00384431">
        <w:rPr>
          <w:sz w:val="20"/>
        </w:rPr>
        <w:t>из</w:t>
      </w:r>
      <w:r w:rsidRPr="00384431">
        <w:rPr>
          <w:spacing w:val="-9"/>
          <w:sz w:val="20"/>
        </w:rPr>
        <w:t xml:space="preserve"> </w:t>
      </w:r>
      <w:r w:rsidRPr="00384431">
        <w:rPr>
          <w:sz w:val="20"/>
        </w:rPr>
        <w:t>видов</w:t>
      </w:r>
      <w:r w:rsidRPr="00384431">
        <w:rPr>
          <w:spacing w:val="-7"/>
          <w:sz w:val="20"/>
        </w:rPr>
        <w:t xml:space="preserve"> </w:t>
      </w:r>
      <w:r w:rsidRPr="00384431">
        <w:rPr>
          <w:sz w:val="20"/>
        </w:rPr>
        <w:t>аварийно-спасательных</w:t>
      </w:r>
      <w:r w:rsidRPr="00384431">
        <w:rPr>
          <w:spacing w:val="-8"/>
          <w:sz w:val="20"/>
        </w:rPr>
        <w:t xml:space="preserve"> </w:t>
      </w:r>
      <w:r w:rsidRPr="00384431">
        <w:rPr>
          <w:sz w:val="20"/>
        </w:rPr>
        <w:t>работ</w:t>
      </w:r>
      <w:r w:rsidRPr="00384431">
        <w:rPr>
          <w:spacing w:val="-9"/>
          <w:sz w:val="20"/>
        </w:rPr>
        <w:t xml:space="preserve"> </w:t>
      </w:r>
      <w:r w:rsidRPr="00384431">
        <w:rPr>
          <w:sz w:val="20"/>
        </w:rPr>
        <w:t>[5].</w:t>
      </w:r>
    </w:p>
    <w:p w:rsidR="00226DF9" w:rsidRPr="00384431" w:rsidRDefault="009F0A3D">
      <w:pPr>
        <w:pStyle w:val="a4"/>
        <w:numPr>
          <w:ilvl w:val="1"/>
          <w:numId w:val="7"/>
        </w:numPr>
        <w:tabs>
          <w:tab w:val="left" w:pos="1116"/>
        </w:tabs>
        <w:spacing w:line="360" w:lineRule="auto"/>
        <w:ind w:right="112" w:firstLine="567"/>
        <w:jc w:val="both"/>
        <w:rPr>
          <w:sz w:val="20"/>
        </w:rPr>
      </w:pPr>
      <w:r w:rsidRPr="00384431">
        <w:rPr>
          <w:sz w:val="20"/>
        </w:rPr>
        <w:t xml:space="preserve">К аварийно-спасательным работам, связанным с тушением пожаров (далее – </w:t>
      </w:r>
      <w:r w:rsidRPr="00384431">
        <w:rPr>
          <w:spacing w:val="-11"/>
          <w:sz w:val="20"/>
        </w:rPr>
        <w:t xml:space="preserve">АСР, </w:t>
      </w:r>
      <w:r w:rsidRPr="00384431">
        <w:rPr>
          <w:sz w:val="20"/>
        </w:rPr>
        <w:t xml:space="preserve">связанные с тушением пожаров), относятся действия по спасению людей, материальных ценностей и снижению вероятности воздействия опасных факторов пожара, которые могут привести к травмированию или гибели людей, а также к увеличению материального </w:t>
      </w:r>
      <w:r w:rsidRPr="00384431">
        <w:rPr>
          <w:spacing w:val="-2"/>
          <w:sz w:val="20"/>
        </w:rPr>
        <w:t>ущерба</w:t>
      </w:r>
      <w:r w:rsidRPr="00384431">
        <w:rPr>
          <w:spacing w:val="-12"/>
          <w:sz w:val="20"/>
        </w:rPr>
        <w:t xml:space="preserve"> </w:t>
      </w:r>
      <w:r w:rsidRPr="00384431">
        <w:rPr>
          <w:sz w:val="20"/>
        </w:rPr>
        <w:t>[20].</w:t>
      </w:r>
    </w:p>
    <w:p w:rsidR="00226DF9" w:rsidRPr="00384431" w:rsidRDefault="009F0A3D">
      <w:pPr>
        <w:pStyle w:val="a4"/>
        <w:numPr>
          <w:ilvl w:val="1"/>
          <w:numId w:val="7"/>
        </w:numPr>
        <w:tabs>
          <w:tab w:val="left" w:pos="1078"/>
        </w:tabs>
        <w:spacing w:line="360" w:lineRule="auto"/>
        <w:ind w:right="112" w:firstLine="567"/>
        <w:jc w:val="both"/>
        <w:rPr>
          <w:sz w:val="20"/>
        </w:rPr>
      </w:pPr>
      <w:r w:rsidRPr="00384431">
        <w:rPr>
          <w:sz w:val="20"/>
        </w:rPr>
        <w:t xml:space="preserve">Методические рекомендации предназначены для применения аттестационными органами (далее – аттестационные комиссии) при проведении аттестации АСС (АСФ), спасателей и граждан, приобретающих статус спасателя, в том числе - личного состава и подразделений пожарной охраны, на право ведения </w:t>
      </w:r>
      <w:r w:rsidRPr="00384431">
        <w:rPr>
          <w:spacing w:val="-11"/>
          <w:sz w:val="20"/>
        </w:rPr>
        <w:t xml:space="preserve">АСР, </w:t>
      </w:r>
      <w:r w:rsidRPr="00384431">
        <w:rPr>
          <w:sz w:val="20"/>
        </w:rPr>
        <w:t>связанных с тушением пожаров.</w:t>
      </w:r>
    </w:p>
    <w:p w:rsidR="00226DF9" w:rsidRPr="00384431" w:rsidRDefault="00226DF9">
      <w:pPr>
        <w:spacing w:line="360" w:lineRule="auto"/>
        <w:jc w:val="both"/>
        <w:rPr>
          <w:sz w:val="20"/>
        </w:rPr>
        <w:sectPr w:rsidR="00226DF9" w:rsidRPr="00384431">
          <w:pgSz w:w="8400" w:h="11910"/>
          <w:pgMar w:top="620" w:right="680" w:bottom="940" w:left="680" w:header="0" w:footer="689" w:gutter="0"/>
          <w:cols w:space="720"/>
        </w:sectPr>
      </w:pPr>
    </w:p>
    <w:p w:rsidR="00226DF9" w:rsidRDefault="009F0A3D">
      <w:pPr>
        <w:pStyle w:val="a4"/>
        <w:numPr>
          <w:ilvl w:val="1"/>
          <w:numId w:val="7"/>
        </w:numPr>
        <w:tabs>
          <w:tab w:val="left" w:pos="1147"/>
        </w:tabs>
        <w:spacing w:before="50" w:line="360" w:lineRule="auto"/>
        <w:ind w:right="113" w:firstLine="567"/>
        <w:jc w:val="both"/>
        <w:rPr>
          <w:sz w:val="20"/>
        </w:rPr>
      </w:pPr>
      <w:r>
        <w:rPr>
          <w:sz w:val="20"/>
        </w:rPr>
        <w:lastRenderedPageBreak/>
        <w:t xml:space="preserve">Аттестационные комиссии осуществляют аттестацию АСС (АСФ) и спасателей на право ведения </w:t>
      </w:r>
      <w:r>
        <w:rPr>
          <w:spacing w:val="-10"/>
          <w:sz w:val="20"/>
        </w:rPr>
        <w:t xml:space="preserve">АСР, </w:t>
      </w:r>
      <w:r>
        <w:rPr>
          <w:sz w:val="20"/>
        </w:rPr>
        <w:t xml:space="preserve">связанных с тушением по- жаров, в соответствии со своими полномочиями и с </w:t>
      </w:r>
      <w:r>
        <w:rPr>
          <w:spacing w:val="-3"/>
          <w:sz w:val="20"/>
        </w:rPr>
        <w:t xml:space="preserve">учетом </w:t>
      </w:r>
      <w:r>
        <w:rPr>
          <w:sz w:val="20"/>
        </w:rPr>
        <w:t>специфики различных территорий, отраслей и объектов.</w:t>
      </w:r>
      <w:r>
        <w:rPr>
          <w:spacing w:val="-35"/>
          <w:sz w:val="20"/>
        </w:rPr>
        <w:t xml:space="preserve"> </w:t>
      </w:r>
      <w:r>
        <w:rPr>
          <w:sz w:val="20"/>
        </w:rPr>
        <w:t>[13].</w:t>
      </w:r>
    </w:p>
    <w:p w:rsidR="00226DF9" w:rsidRDefault="00226DF9">
      <w:pPr>
        <w:pStyle w:val="a3"/>
        <w:spacing w:before="0"/>
        <w:ind w:left="0"/>
        <w:jc w:val="left"/>
      </w:pPr>
    </w:p>
    <w:p w:rsidR="00226DF9" w:rsidRPr="00384431" w:rsidRDefault="009F0A3D">
      <w:pPr>
        <w:pStyle w:val="1"/>
        <w:numPr>
          <w:ilvl w:val="1"/>
          <w:numId w:val="8"/>
        </w:numPr>
        <w:tabs>
          <w:tab w:val="left" w:pos="581"/>
        </w:tabs>
        <w:spacing w:before="158" w:line="362" w:lineRule="auto"/>
        <w:ind w:right="250" w:firstLine="74"/>
        <w:jc w:val="left"/>
      </w:pPr>
      <w:bookmarkStart w:id="3" w:name="_bookmark3"/>
      <w:bookmarkEnd w:id="3"/>
      <w:r w:rsidRPr="00384431">
        <w:t>Аттестация аварийно-спасательных служб и аварийно- спасательных формирований на право ведения</w:t>
      </w:r>
      <w:r w:rsidRPr="00384431">
        <w:rPr>
          <w:spacing w:val="-19"/>
        </w:rPr>
        <w:t xml:space="preserve"> </w:t>
      </w:r>
      <w:r w:rsidRPr="00384431">
        <w:t>аварийно-</w:t>
      </w:r>
    </w:p>
    <w:p w:rsidR="00226DF9" w:rsidRPr="00384431" w:rsidRDefault="009F0A3D">
      <w:pPr>
        <w:spacing w:before="1"/>
        <w:ind w:left="554" w:right="91"/>
        <w:rPr>
          <w:b/>
        </w:rPr>
      </w:pPr>
      <w:r w:rsidRPr="00384431">
        <w:rPr>
          <w:b/>
        </w:rPr>
        <w:t>спасательных работ, связанных с тушением пожаров</w:t>
      </w:r>
    </w:p>
    <w:p w:rsidR="00226DF9" w:rsidRPr="00384431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Default="009F0A3D">
      <w:pPr>
        <w:pStyle w:val="a4"/>
        <w:numPr>
          <w:ilvl w:val="2"/>
          <w:numId w:val="8"/>
        </w:numPr>
        <w:tabs>
          <w:tab w:val="left" w:pos="1068"/>
        </w:tabs>
        <w:spacing w:before="1" w:line="360" w:lineRule="auto"/>
        <w:ind w:right="105" w:firstLine="567"/>
        <w:jc w:val="both"/>
        <w:rPr>
          <w:sz w:val="20"/>
        </w:rPr>
      </w:pPr>
      <w:r w:rsidRPr="00384431">
        <w:rPr>
          <w:spacing w:val="-4"/>
          <w:sz w:val="20"/>
        </w:rPr>
        <w:t xml:space="preserve">Решение </w:t>
      </w:r>
      <w:r w:rsidRPr="00384431">
        <w:rPr>
          <w:sz w:val="20"/>
        </w:rPr>
        <w:t xml:space="preserve">об </w:t>
      </w:r>
      <w:r w:rsidRPr="00384431">
        <w:rPr>
          <w:spacing w:val="-4"/>
          <w:sz w:val="20"/>
        </w:rPr>
        <w:t xml:space="preserve">аттестации АСС (АСФ) </w:t>
      </w:r>
      <w:r w:rsidRPr="00384431">
        <w:rPr>
          <w:sz w:val="20"/>
        </w:rPr>
        <w:t xml:space="preserve">на </w:t>
      </w:r>
      <w:r w:rsidRPr="00384431">
        <w:rPr>
          <w:spacing w:val="-3"/>
          <w:sz w:val="20"/>
        </w:rPr>
        <w:t xml:space="preserve">право </w:t>
      </w:r>
      <w:r w:rsidRPr="00384431">
        <w:rPr>
          <w:spacing w:val="-4"/>
          <w:sz w:val="20"/>
        </w:rPr>
        <w:t xml:space="preserve">ведения </w:t>
      </w:r>
      <w:r w:rsidRPr="00384431">
        <w:rPr>
          <w:spacing w:val="-13"/>
          <w:sz w:val="20"/>
        </w:rPr>
        <w:t xml:space="preserve">АСР, </w:t>
      </w:r>
      <w:r w:rsidRPr="00384431">
        <w:rPr>
          <w:spacing w:val="-4"/>
          <w:sz w:val="20"/>
        </w:rPr>
        <w:t>свя</w:t>
      </w:r>
      <w:r w:rsidRPr="00384431">
        <w:rPr>
          <w:sz w:val="20"/>
        </w:rPr>
        <w:t xml:space="preserve">занных с </w:t>
      </w:r>
      <w:r w:rsidRPr="00384431">
        <w:rPr>
          <w:spacing w:val="-3"/>
          <w:sz w:val="20"/>
        </w:rPr>
        <w:t xml:space="preserve">тушением пожаров, </w:t>
      </w:r>
      <w:r w:rsidRPr="00384431">
        <w:rPr>
          <w:spacing w:val="-4"/>
          <w:sz w:val="20"/>
        </w:rPr>
        <w:t>принимается соответствующей аттестацион</w:t>
      </w:r>
      <w:r w:rsidRPr="00384431">
        <w:rPr>
          <w:sz w:val="20"/>
        </w:rPr>
        <w:t xml:space="preserve">ной </w:t>
      </w:r>
      <w:r w:rsidRPr="00384431">
        <w:rPr>
          <w:spacing w:val="-3"/>
          <w:sz w:val="20"/>
        </w:rPr>
        <w:t xml:space="preserve">комиссией </w:t>
      </w:r>
      <w:r w:rsidRPr="00384431">
        <w:rPr>
          <w:sz w:val="20"/>
        </w:rPr>
        <w:t xml:space="preserve">по </w:t>
      </w:r>
      <w:r w:rsidRPr="00384431">
        <w:rPr>
          <w:spacing w:val="-7"/>
          <w:sz w:val="20"/>
        </w:rPr>
        <w:t xml:space="preserve">результатам </w:t>
      </w:r>
      <w:r w:rsidRPr="00384431">
        <w:rPr>
          <w:spacing w:val="-3"/>
          <w:sz w:val="20"/>
        </w:rPr>
        <w:t xml:space="preserve">проверки </w:t>
      </w:r>
      <w:r w:rsidRPr="00384431">
        <w:rPr>
          <w:spacing w:val="-4"/>
          <w:sz w:val="20"/>
        </w:rPr>
        <w:t xml:space="preserve">соответствия АСС (АСФ) </w:t>
      </w:r>
      <w:r w:rsidRPr="00384431">
        <w:rPr>
          <w:spacing w:val="-6"/>
          <w:sz w:val="20"/>
        </w:rPr>
        <w:t>обяза</w:t>
      </w:r>
      <w:r w:rsidRPr="00384431">
        <w:rPr>
          <w:spacing w:val="-4"/>
          <w:sz w:val="20"/>
        </w:rPr>
        <w:t xml:space="preserve">тельным требованиям, </w:t>
      </w:r>
      <w:r w:rsidRPr="00384431">
        <w:rPr>
          <w:spacing w:val="-5"/>
          <w:sz w:val="20"/>
        </w:rPr>
        <w:t xml:space="preserve">предъявляемым </w:t>
      </w:r>
      <w:r w:rsidRPr="00384431">
        <w:rPr>
          <w:sz w:val="20"/>
        </w:rPr>
        <w:t xml:space="preserve">при их </w:t>
      </w:r>
      <w:r w:rsidRPr="00384431">
        <w:rPr>
          <w:spacing w:val="-4"/>
          <w:sz w:val="20"/>
        </w:rPr>
        <w:t xml:space="preserve">аттестации, </w:t>
      </w:r>
      <w:r w:rsidRPr="00384431">
        <w:rPr>
          <w:sz w:val="20"/>
        </w:rPr>
        <w:t xml:space="preserve">и </w:t>
      </w:r>
      <w:r w:rsidRPr="00384431">
        <w:rPr>
          <w:spacing w:val="-4"/>
          <w:sz w:val="20"/>
        </w:rPr>
        <w:t xml:space="preserve">готовности </w:t>
      </w:r>
      <w:r w:rsidRPr="00384431">
        <w:rPr>
          <w:sz w:val="20"/>
        </w:rPr>
        <w:t xml:space="preserve">к </w:t>
      </w:r>
      <w:r w:rsidRPr="00384431">
        <w:rPr>
          <w:spacing w:val="-3"/>
          <w:sz w:val="20"/>
        </w:rPr>
        <w:t xml:space="preserve">оперативному реагированию </w:t>
      </w:r>
      <w:r w:rsidRPr="00384431">
        <w:rPr>
          <w:sz w:val="20"/>
        </w:rPr>
        <w:t xml:space="preserve">и </w:t>
      </w:r>
      <w:r w:rsidRPr="00384431">
        <w:rPr>
          <w:spacing w:val="-4"/>
          <w:sz w:val="20"/>
        </w:rPr>
        <w:t xml:space="preserve">проведению </w:t>
      </w:r>
      <w:r>
        <w:rPr>
          <w:spacing w:val="-14"/>
          <w:sz w:val="20"/>
        </w:rPr>
        <w:t xml:space="preserve">АСР, </w:t>
      </w:r>
      <w:r>
        <w:rPr>
          <w:spacing w:val="-3"/>
          <w:sz w:val="20"/>
        </w:rPr>
        <w:t xml:space="preserve">связанных </w:t>
      </w:r>
      <w:r>
        <w:rPr>
          <w:sz w:val="20"/>
        </w:rPr>
        <w:t xml:space="preserve">с </w:t>
      </w:r>
      <w:r>
        <w:rPr>
          <w:spacing w:val="-3"/>
          <w:sz w:val="20"/>
        </w:rPr>
        <w:t>тушением пожаров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[15].</w:t>
      </w:r>
    </w:p>
    <w:p w:rsidR="00226DF9" w:rsidRPr="00384431" w:rsidRDefault="009F0A3D">
      <w:pPr>
        <w:pStyle w:val="a4"/>
        <w:numPr>
          <w:ilvl w:val="2"/>
          <w:numId w:val="8"/>
        </w:numPr>
        <w:tabs>
          <w:tab w:val="left" w:pos="1097"/>
        </w:tabs>
        <w:spacing w:line="360" w:lineRule="auto"/>
        <w:ind w:right="113" w:firstLine="567"/>
        <w:jc w:val="both"/>
        <w:rPr>
          <w:sz w:val="20"/>
        </w:rPr>
      </w:pPr>
      <w:r w:rsidRPr="00384431">
        <w:rPr>
          <w:sz w:val="20"/>
        </w:rPr>
        <w:t xml:space="preserve">Перечень документов, представляемых для аттестации АСС (АСФ) на право ведения </w:t>
      </w:r>
      <w:r w:rsidRPr="00384431">
        <w:rPr>
          <w:spacing w:val="-11"/>
          <w:sz w:val="20"/>
        </w:rPr>
        <w:t xml:space="preserve">АСР, </w:t>
      </w:r>
      <w:r w:rsidRPr="00384431">
        <w:rPr>
          <w:sz w:val="20"/>
        </w:rPr>
        <w:t xml:space="preserve">связанных с тушением пожаров, </w:t>
      </w:r>
      <w:r w:rsidRPr="00384431">
        <w:rPr>
          <w:spacing w:val="-3"/>
          <w:sz w:val="20"/>
        </w:rPr>
        <w:t>опреде</w:t>
      </w:r>
      <w:r w:rsidRPr="00384431">
        <w:rPr>
          <w:sz w:val="20"/>
        </w:rPr>
        <w:t>ляется</w:t>
      </w:r>
      <w:r w:rsidRPr="00384431">
        <w:rPr>
          <w:spacing w:val="-7"/>
          <w:sz w:val="20"/>
        </w:rPr>
        <w:t xml:space="preserve"> </w:t>
      </w:r>
      <w:r w:rsidRPr="00384431">
        <w:rPr>
          <w:sz w:val="20"/>
        </w:rPr>
        <w:t>в</w:t>
      </w:r>
      <w:r w:rsidRPr="00384431">
        <w:rPr>
          <w:spacing w:val="-7"/>
          <w:sz w:val="20"/>
        </w:rPr>
        <w:t xml:space="preserve"> </w:t>
      </w:r>
      <w:r w:rsidRPr="00384431">
        <w:rPr>
          <w:sz w:val="20"/>
        </w:rPr>
        <w:t>соответствии</w:t>
      </w:r>
      <w:r w:rsidRPr="00384431">
        <w:rPr>
          <w:spacing w:val="-8"/>
          <w:sz w:val="20"/>
        </w:rPr>
        <w:t xml:space="preserve"> </w:t>
      </w:r>
      <w:r w:rsidRPr="00384431">
        <w:rPr>
          <w:sz w:val="20"/>
        </w:rPr>
        <w:t>с</w:t>
      </w:r>
      <w:r w:rsidRPr="00384431">
        <w:rPr>
          <w:spacing w:val="-6"/>
          <w:sz w:val="20"/>
        </w:rPr>
        <w:t xml:space="preserve"> </w:t>
      </w:r>
      <w:r w:rsidRPr="00384431">
        <w:rPr>
          <w:sz w:val="20"/>
        </w:rPr>
        <w:t>п.</w:t>
      </w:r>
      <w:r w:rsidRPr="00384431">
        <w:rPr>
          <w:spacing w:val="-5"/>
          <w:sz w:val="20"/>
        </w:rPr>
        <w:t xml:space="preserve"> </w:t>
      </w:r>
      <w:r w:rsidRPr="00384431">
        <w:rPr>
          <w:sz w:val="20"/>
        </w:rPr>
        <w:t>13</w:t>
      </w:r>
      <w:r w:rsidRPr="00384431">
        <w:rPr>
          <w:spacing w:val="-5"/>
          <w:sz w:val="20"/>
        </w:rPr>
        <w:t xml:space="preserve"> </w:t>
      </w:r>
      <w:r w:rsidRPr="00384431">
        <w:rPr>
          <w:sz w:val="20"/>
        </w:rPr>
        <w:t>и</w:t>
      </w:r>
      <w:r w:rsidRPr="00384431">
        <w:rPr>
          <w:spacing w:val="-8"/>
          <w:sz w:val="20"/>
        </w:rPr>
        <w:t xml:space="preserve"> </w:t>
      </w:r>
      <w:r w:rsidRPr="00384431">
        <w:rPr>
          <w:sz w:val="20"/>
        </w:rPr>
        <w:t>14</w:t>
      </w:r>
      <w:r w:rsidRPr="00384431">
        <w:rPr>
          <w:spacing w:val="-5"/>
          <w:sz w:val="20"/>
        </w:rPr>
        <w:t xml:space="preserve"> </w:t>
      </w:r>
      <w:r w:rsidRPr="00384431">
        <w:rPr>
          <w:sz w:val="20"/>
        </w:rPr>
        <w:t>Положения</w:t>
      </w:r>
      <w:r w:rsidRPr="00384431">
        <w:rPr>
          <w:spacing w:val="-4"/>
          <w:sz w:val="20"/>
        </w:rPr>
        <w:t xml:space="preserve"> </w:t>
      </w:r>
      <w:r w:rsidRPr="00384431">
        <w:rPr>
          <w:sz w:val="20"/>
        </w:rPr>
        <w:t>о</w:t>
      </w:r>
      <w:r w:rsidRPr="00384431">
        <w:rPr>
          <w:spacing w:val="-5"/>
          <w:sz w:val="20"/>
        </w:rPr>
        <w:t xml:space="preserve"> </w:t>
      </w:r>
      <w:r w:rsidRPr="00384431">
        <w:rPr>
          <w:sz w:val="20"/>
        </w:rPr>
        <w:t>проведении</w:t>
      </w:r>
      <w:r w:rsidRPr="00384431">
        <w:rPr>
          <w:spacing w:val="-6"/>
          <w:sz w:val="20"/>
        </w:rPr>
        <w:t xml:space="preserve"> </w:t>
      </w:r>
      <w:r w:rsidRPr="00384431">
        <w:rPr>
          <w:sz w:val="20"/>
        </w:rPr>
        <w:t>аттестации.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083"/>
        </w:tabs>
        <w:spacing w:before="1" w:line="360" w:lineRule="auto"/>
        <w:ind w:right="109" w:firstLine="567"/>
        <w:jc w:val="both"/>
        <w:rPr>
          <w:sz w:val="20"/>
        </w:rPr>
      </w:pPr>
      <w:r w:rsidRPr="00384431">
        <w:rPr>
          <w:spacing w:val="-3"/>
          <w:sz w:val="20"/>
        </w:rPr>
        <w:t xml:space="preserve">Определение готовности АСС (АСФ) </w:t>
      </w:r>
      <w:r w:rsidRPr="00384431">
        <w:rPr>
          <w:sz w:val="20"/>
        </w:rPr>
        <w:t xml:space="preserve">к оперативному реагированию и </w:t>
      </w:r>
      <w:r w:rsidRPr="00384431">
        <w:rPr>
          <w:spacing w:val="-3"/>
          <w:sz w:val="20"/>
        </w:rPr>
        <w:t xml:space="preserve">проведению </w:t>
      </w:r>
      <w:r>
        <w:rPr>
          <w:spacing w:val="-12"/>
          <w:sz w:val="20"/>
        </w:rPr>
        <w:t xml:space="preserve">АСР, </w:t>
      </w:r>
      <w:r>
        <w:rPr>
          <w:sz w:val="20"/>
        </w:rPr>
        <w:t xml:space="preserve">связанных с тушением пожаров, </w:t>
      </w:r>
      <w:r>
        <w:rPr>
          <w:spacing w:val="-3"/>
          <w:sz w:val="20"/>
        </w:rPr>
        <w:t>осуществля</w:t>
      </w:r>
      <w:r>
        <w:rPr>
          <w:spacing w:val="-5"/>
          <w:sz w:val="20"/>
        </w:rPr>
        <w:t xml:space="preserve">ется </w:t>
      </w:r>
      <w:r>
        <w:rPr>
          <w:sz w:val="20"/>
        </w:rPr>
        <w:t xml:space="preserve">в месте их дислокации </w:t>
      </w:r>
      <w:r>
        <w:rPr>
          <w:spacing w:val="-3"/>
          <w:sz w:val="20"/>
        </w:rPr>
        <w:t xml:space="preserve">рабочей (экспертной) </w:t>
      </w:r>
      <w:r>
        <w:rPr>
          <w:sz w:val="20"/>
        </w:rPr>
        <w:t xml:space="preserve">группой, создаваемой </w:t>
      </w:r>
      <w:r>
        <w:rPr>
          <w:spacing w:val="-3"/>
          <w:sz w:val="20"/>
        </w:rPr>
        <w:t xml:space="preserve">аттестационной </w:t>
      </w:r>
      <w:r>
        <w:rPr>
          <w:sz w:val="20"/>
        </w:rPr>
        <w:t>комиссией</w:t>
      </w:r>
      <w:r>
        <w:rPr>
          <w:spacing w:val="-33"/>
          <w:sz w:val="20"/>
        </w:rPr>
        <w:t xml:space="preserve"> </w:t>
      </w:r>
      <w:r>
        <w:rPr>
          <w:sz w:val="20"/>
        </w:rPr>
        <w:t>[12].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075"/>
        </w:tabs>
        <w:spacing w:before="2" w:line="360" w:lineRule="auto"/>
        <w:ind w:right="109" w:firstLine="567"/>
        <w:jc w:val="both"/>
        <w:rPr>
          <w:sz w:val="20"/>
        </w:rPr>
      </w:pPr>
      <w:r w:rsidRPr="00384431">
        <w:rPr>
          <w:sz w:val="20"/>
        </w:rPr>
        <w:t xml:space="preserve">По </w:t>
      </w:r>
      <w:r w:rsidRPr="00384431">
        <w:rPr>
          <w:spacing w:val="-4"/>
          <w:sz w:val="20"/>
        </w:rPr>
        <w:t xml:space="preserve">результатам </w:t>
      </w:r>
      <w:r w:rsidRPr="00384431">
        <w:rPr>
          <w:sz w:val="20"/>
        </w:rPr>
        <w:t xml:space="preserve">проверки соответствия АСС (АСФ) </w:t>
      </w:r>
      <w:r w:rsidRPr="00384431">
        <w:rPr>
          <w:spacing w:val="-2"/>
          <w:sz w:val="20"/>
        </w:rPr>
        <w:t>обязатель</w:t>
      </w:r>
      <w:r w:rsidRPr="00384431">
        <w:rPr>
          <w:sz w:val="20"/>
        </w:rPr>
        <w:t xml:space="preserve">ным требованиям, предъявляемым при их аттестации, в том числе </w:t>
      </w:r>
      <w:r w:rsidRPr="00384431">
        <w:rPr>
          <w:spacing w:val="-5"/>
          <w:sz w:val="20"/>
        </w:rPr>
        <w:t>го</w:t>
      </w:r>
      <w:r w:rsidRPr="00384431">
        <w:rPr>
          <w:sz w:val="20"/>
        </w:rPr>
        <w:t xml:space="preserve">товности к оперативному реагированию и проведению </w:t>
      </w:r>
      <w:r>
        <w:rPr>
          <w:spacing w:val="-10"/>
          <w:sz w:val="20"/>
        </w:rPr>
        <w:t xml:space="preserve">АСР, </w:t>
      </w:r>
      <w:r>
        <w:rPr>
          <w:sz w:val="20"/>
        </w:rPr>
        <w:t>связанных с тушением пожаров, составляется акт</w:t>
      </w:r>
      <w:r>
        <w:rPr>
          <w:spacing w:val="-31"/>
          <w:sz w:val="20"/>
        </w:rPr>
        <w:t xml:space="preserve"> </w:t>
      </w:r>
      <w:r>
        <w:rPr>
          <w:sz w:val="20"/>
        </w:rPr>
        <w:t>проверки.</w:t>
      </w:r>
    </w:p>
    <w:p w:rsidR="00226DF9" w:rsidRDefault="009F0A3D" w:rsidP="00384431">
      <w:pPr>
        <w:pStyle w:val="a3"/>
        <w:spacing w:before="1" w:line="360" w:lineRule="auto"/>
        <w:ind w:right="111" w:firstLine="566"/>
      </w:pPr>
      <w:r w:rsidRPr="00384431">
        <w:t xml:space="preserve">При проведении проверки рабочей группе рекомендуется использовать критерии оценки соответствия АСС (АСФ) обязательным  требованиям, предъявляемым при аттестации, в том числе - готовности </w:t>
      </w:r>
      <w:r w:rsidRPr="00384431">
        <w:lastRenderedPageBreak/>
        <w:t xml:space="preserve">к оперативному реагированию и проведению </w:t>
      </w:r>
      <w:r>
        <w:t>АСР, связанных с тушением пожаров (см. приложение А).</w:t>
      </w:r>
    </w:p>
    <w:p w:rsidR="00226DF9" w:rsidRPr="00384431" w:rsidRDefault="009F0A3D">
      <w:pPr>
        <w:pStyle w:val="a3"/>
        <w:spacing w:line="360" w:lineRule="auto"/>
        <w:ind w:right="111" w:firstLine="566"/>
      </w:pPr>
      <w:r w:rsidRPr="00384431">
        <w:t>Для определения соответствия АСС (АСФ) обязательным требованиям используется следующая система оценки (по каждому требованию):</w:t>
      </w:r>
    </w:p>
    <w:p w:rsidR="00226DF9" w:rsidRPr="00384431" w:rsidRDefault="009F0A3D">
      <w:pPr>
        <w:spacing w:before="1"/>
        <w:ind w:left="681" w:right="91"/>
        <w:rPr>
          <w:sz w:val="20"/>
        </w:rPr>
      </w:pPr>
      <w:r w:rsidRPr="00384431">
        <w:rPr>
          <w:b/>
          <w:sz w:val="20"/>
        </w:rPr>
        <w:t xml:space="preserve">«полностью соответствует» </w:t>
      </w:r>
      <w:r w:rsidRPr="00384431">
        <w:rPr>
          <w:sz w:val="20"/>
        </w:rPr>
        <w:t>– замечаний нет;</w:t>
      </w:r>
    </w:p>
    <w:p w:rsidR="00226DF9" w:rsidRDefault="009F0A3D">
      <w:pPr>
        <w:pStyle w:val="a3"/>
        <w:spacing w:before="113" w:line="362" w:lineRule="auto"/>
        <w:ind w:left="321" w:right="114" w:firstLine="360"/>
      </w:pPr>
      <w:r w:rsidRPr="00384431">
        <w:rPr>
          <w:b/>
        </w:rPr>
        <w:t xml:space="preserve">«не полностью соответствует» </w:t>
      </w:r>
      <w:r w:rsidRPr="00384431">
        <w:t xml:space="preserve">– имеются замечания, влияющие на организацию и функционирование АСС (АСФ), но не препятствующие выполнению </w:t>
      </w:r>
      <w:r>
        <w:t>АСР, связанных с тушением пожаров;</w:t>
      </w:r>
    </w:p>
    <w:p w:rsidR="00226DF9" w:rsidRDefault="009F0A3D">
      <w:pPr>
        <w:spacing w:line="360" w:lineRule="auto"/>
        <w:ind w:left="321" w:right="112" w:firstLine="360"/>
        <w:jc w:val="both"/>
        <w:rPr>
          <w:sz w:val="20"/>
        </w:rPr>
      </w:pPr>
      <w:r>
        <w:rPr>
          <w:b/>
          <w:sz w:val="20"/>
        </w:rPr>
        <w:t xml:space="preserve">«не соответствует» </w:t>
      </w:r>
      <w:r>
        <w:rPr>
          <w:sz w:val="20"/>
        </w:rPr>
        <w:t xml:space="preserve">– замечания препятствуют выполнению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 пожаров.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102"/>
        </w:tabs>
        <w:ind w:left="1101" w:hanging="420"/>
        <w:rPr>
          <w:sz w:val="20"/>
        </w:rPr>
      </w:pPr>
      <w:r>
        <w:rPr>
          <w:spacing w:val="-4"/>
          <w:sz w:val="20"/>
        </w:rPr>
        <w:t xml:space="preserve">Рекомендуются  </w:t>
      </w:r>
      <w:r>
        <w:rPr>
          <w:sz w:val="20"/>
        </w:rPr>
        <w:t xml:space="preserve">к  </w:t>
      </w:r>
      <w:r>
        <w:rPr>
          <w:spacing w:val="-4"/>
          <w:sz w:val="20"/>
        </w:rPr>
        <w:t xml:space="preserve">аттестации  АСС  </w:t>
      </w:r>
      <w:r>
        <w:rPr>
          <w:spacing w:val="-3"/>
          <w:sz w:val="20"/>
        </w:rPr>
        <w:t>(АСФ),  показавшие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оценки</w:t>
      </w:r>
    </w:p>
    <w:p w:rsidR="00226DF9" w:rsidRDefault="009F0A3D" w:rsidP="00384431">
      <w:pPr>
        <w:pStyle w:val="a3"/>
        <w:spacing w:before="115" w:line="360" w:lineRule="auto"/>
        <w:ind w:right="91"/>
      </w:pPr>
      <w:r>
        <w:t>«полностью соответствует» по всем проверяемым обязательным требованиям.</w:t>
      </w:r>
    </w:p>
    <w:p w:rsidR="00226DF9" w:rsidRDefault="009F0A3D">
      <w:pPr>
        <w:pStyle w:val="a3"/>
        <w:spacing w:before="1" w:line="360" w:lineRule="auto"/>
        <w:ind w:right="107" w:firstLine="566"/>
      </w:pPr>
      <w:r>
        <w:t xml:space="preserve">При наличии оценки «не </w:t>
      </w:r>
      <w:r>
        <w:rPr>
          <w:spacing w:val="-3"/>
        </w:rPr>
        <w:t xml:space="preserve">полностью </w:t>
      </w:r>
      <w:r>
        <w:rPr>
          <w:spacing w:val="-4"/>
        </w:rPr>
        <w:t xml:space="preserve">соответствует» </w:t>
      </w:r>
      <w:r>
        <w:t xml:space="preserve">по одному и </w:t>
      </w:r>
      <w:r>
        <w:rPr>
          <w:spacing w:val="-3"/>
        </w:rPr>
        <w:t xml:space="preserve">более </w:t>
      </w:r>
      <w:r>
        <w:rPr>
          <w:spacing w:val="-4"/>
        </w:rPr>
        <w:t xml:space="preserve">обязательным </w:t>
      </w:r>
      <w:r>
        <w:t xml:space="preserve">требованиям, </w:t>
      </w:r>
      <w:r>
        <w:rPr>
          <w:spacing w:val="-3"/>
        </w:rPr>
        <w:t xml:space="preserve">предъявляемым </w:t>
      </w:r>
      <w:r>
        <w:t xml:space="preserve">при </w:t>
      </w:r>
      <w:r>
        <w:rPr>
          <w:spacing w:val="-3"/>
        </w:rPr>
        <w:t xml:space="preserve">аттестации </w:t>
      </w:r>
      <w:r>
        <w:rPr>
          <w:spacing w:val="-4"/>
        </w:rPr>
        <w:t xml:space="preserve">АСС </w:t>
      </w:r>
      <w:r>
        <w:rPr>
          <w:spacing w:val="-3"/>
        </w:rPr>
        <w:t xml:space="preserve">(АСФ) </w:t>
      </w:r>
      <w:r>
        <w:t xml:space="preserve">на право </w:t>
      </w:r>
      <w:r>
        <w:rPr>
          <w:spacing w:val="-3"/>
        </w:rPr>
        <w:t xml:space="preserve">ведения </w:t>
      </w:r>
      <w:r>
        <w:rPr>
          <w:spacing w:val="-12"/>
        </w:rPr>
        <w:t xml:space="preserve">АСР, </w:t>
      </w:r>
      <w:r>
        <w:t xml:space="preserve">связанных с тушением </w:t>
      </w:r>
      <w:r>
        <w:rPr>
          <w:spacing w:val="-3"/>
        </w:rPr>
        <w:t xml:space="preserve">пожаров, </w:t>
      </w:r>
      <w:r>
        <w:rPr>
          <w:spacing w:val="-4"/>
        </w:rPr>
        <w:t xml:space="preserve">аттестация </w:t>
      </w:r>
      <w:r>
        <w:rPr>
          <w:spacing w:val="-3"/>
        </w:rPr>
        <w:t xml:space="preserve">возможна </w:t>
      </w:r>
      <w:r>
        <w:t xml:space="preserve">решением </w:t>
      </w:r>
      <w:r>
        <w:rPr>
          <w:spacing w:val="-3"/>
        </w:rPr>
        <w:t xml:space="preserve">аттестационной </w:t>
      </w:r>
      <w:r>
        <w:t xml:space="preserve">комиссии и при условии </w:t>
      </w:r>
      <w:r>
        <w:rPr>
          <w:spacing w:val="-3"/>
        </w:rPr>
        <w:t xml:space="preserve">устранения замечаний </w:t>
      </w:r>
      <w:r>
        <w:t xml:space="preserve">в сроки, указанные </w:t>
      </w:r>
      <w:r>
        <w:rPr>
          <w:spacing w:val="-3"/>
        </w:rPr>
        <w:t xml:space="preserve">аттестационной </w:t>
      </w:r>
      <w:r>
        <w:t xml:space="preserve">комиссией. Для </w:t>
      </w:r>
      <w:r>
        <w:rPr>
          <w:spacing w:val="-4"/>
        </w:rPr>
        <w:t xml:space="preserve">этого </w:t>
      </w:r>
      <w:r>
        <w:t xml:space="preserve">в </w:t>
      </w:r>
      <w:r>
        <w:rPr>
          <w:spacing w:val="-3"/>
        </w:rPr>
        <w:t xml:space="preserve">аттестационную </w:t>
      </w:r>
      <w:r>
        <w:t xml:space="preserve">комиссию </w:t>
      </w:r>
      <w:r>
        <w:rPr>
          <w:spacing w:val="-4"/>
        </w:rPr>
        <w:t xml:space="preserve">представляются </w:t>
      </w:r>
      <w:r>
        <w:t xml:space="preserve">мероприятия по устранению </w:t>
      </w:r>
      <w:r>
        <w:rPr>
          <w:spacing w:val="-3"/>
        </w:rPr>
        <w:t>выявленных замечаний.</w:t>
      </w:r>
    </w:p>
    <w:p w:rsidR="00226DF9" w:rsidRDefault="009F0A3D">
      <w:pPr>
        <w:pStyle w:val="a3"/>
        <w:spacing w:line="360" w:lineRule="auto"/>
        <w:ind w:right="111" w:firstLine="566"/>
      </w:pPr>
      <w:r>
        <w:t xml:space="preserve">При наличии оценки «не соответствует» по одному и более обязательным требованиям, предъявляемым при аттестации АСС (АСФ) на право ведения </w:t>
      </w:r>
      <w:r>
        <w:rPr>
          <w:spacing w:val="-11"/>
        </w:rPr>
        <w:t xml:space="preserve">АСР, </w:t>
      </w:r>
      <w:r>
        <w:t xml:space="preserve">связанных с тушением пожаров, АСС (АСФ) не рекомендуется к аттестации на данный вид аварийно-спасательных </w:t>
      </w:r>
      <w:r>
        <w:rPr>
          <w:spacing w:val="-5"/>
        </w:rPr>
        <w:t>работ.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085"/>
        </w:tabs>
        <w:spacing w:line="357" w:lineRule="auto"/>
        <w:ind w:right="114" w:firstLine="567"/>
        <w:jc w:val="both"/>
        <w:rPr>
          <w:sz w:val="20"/>
        </w:rPr>
      </w:pPr>
      <w:r>
        <w:rPr>
          <w:sz w:val="20"/>
        </w:rPr>
        <w:t>В ходе проверки соответствия АСС (АСФ) обязательным требованиям,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предъявляемым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-10"/>
          <w:sz w:val="20"/>
        </w:rPr>
        <w:t xml:space="preserve"> </w:t>
      </w:r>
      <w:r>
        <w:rPr>
          <w:sz w:val="20"/>
        </w:rPr>
        <w:t>комиссией</w:t>
      </w:r>
      <w:r>
        <w:rPr>
          <w:spacing w:val="-11"/>
          <w:sz w:val="20"/>
        </w:rPr>
        <w:t xml:space="preserve"> </w:t>
      </w:r>
      <w:r>
        <w:rPr>
          <w:sz w:val="20"/>
        </w:rPr>
        <w:t>анализируются:</w:t>
      </w:r>
    </w:p>
    <w:p w:rsidR="00226DF9" w:rsidRPr="009F0A3D" w:rsidRDefault="009F0A3D" w:rsidP="009F0A3D">
      <w:pPr>
        <w:pStyle w:val="a4"/>
        <w:numPr>
          <w:ilvl w:val="0"/>
          <w:numId w:val="6"/>
        </w:numPr>
        <w:tabs>
          <w:tab w:val="left" w:pos="1024"/>
          <w:tab w:val="left" w:pos="1025"/>
        </w:tabs>
        <w:spacing w:before="6"/>
        <w:ind w:firstLine="567"/>
        <w:jc w:val="left"/>
        <w:rPr>
          <w:sz w:val="20"/>
        </w:rPr>
        <w:sectPr w:rsidR="00226DF9" w:rsidRPr="009F0A3D">
          <w:pgSz w:w="8400" w:h="11910"/>
          <w:pgMar w:top="620" w:right="680" w:bottom="940" w:left="680" w:header="0" w:footer="689" w:gutter="0"/>
          <w:cols w:space="720"/>
        </w:sectPr>
      </w:pPr>
      <w:r w:rsidRPr="009F0A3D">
        <w:rPr>
          <w:sz w:val="20"/>
        </w:rPr>
        <w:t xml:space="preserve">документы для аттестации АСС (АСФ) в соответствии с  </w:t>
      </w:r>
      <w:r w:rsidRPr="009F0A3D">
        <w:rPr>
          <w:spacing w:val="15"/>
          <w:sz w:val="20"/>
        </w:rPr>
        <w:t xml:space="preserve"> </w:t>
      </w:r>
      <w:r>
        <w:rPr>
          <w:sz w:val="20"/>
        </w:rPr>
        <w:t>пук-</w:t>
      </w:r>
    </w:p>
    <w:p w:rsidR="00226DF9" w:rsidRDefault="009F0A3D" w:rsidP="009F0A3D">
      <w:pPr>
        <w:pStyle w:val="a3"/>
        <w:spacing w:before="50"/>
        <w:ind w:left="0" w:right="91"/>
        <w:jc w:val="left"/>
      </w:pPr>
      <w:r>
        <w:lastRenderedPageBreak/>
        <w:t>тами 13, 14 Положения о проведении аттестации;</w:t>
      </w:r>
    </w:p>
    <w:p w:rsidR="00226DF9" w:rsidRDefault="009F0A3D">
      <w:pPr>
        <w:pStyle w:val="a4"/>
        <w:numPr>
          <w:ilvl w:val="0"/>
          <w:numId w:val="6"/>
        </w:numPr>
        <w:tabs>
          <w:tab w:val="left" w:pos="1025"/>
        </w:tabs>
        <w:spacing w:before="116" w:line="336" w:lineRule="auto"/>
        <w:ind w:right="113" w:firstLine="567"/>
        <w:rPr>
          <w:sz w:val="20"/>
        </w:rPr>
      </w:pPr>
      <w:r>
        <w:rPr>
          <w:sz w:val="20"/>
        </w:rPr>
        <w:t>соответствие АСС (АСФ) утвержденной организационно- штатной структуре (см. приложение</w:t>
      </w:r>
      <w:r>
        <w:rPr>
          <w:spacing w:val="-24"/>
          <w:sz w:val="20"/>
        </w:rPr>
        <w:t xml:space="preserve"> </w:t>
      </w:r>
      <w:r>
        <w:rPr>
          <w:sz w:val="20"/>
        </w:rPr>
        <w:t>Б);</w:t>
      </w:r>
    </w:p>
    <w:p w:rsidR="00226DF9" w:rsidRDefault="009F0A3D">
      <w:pPr>
        <w:pStyle w:val="a4"/>
        <w:numPr>
          <w:ilvl w:val="0"/>
          <w:numId w:val="6"/>
        </w:numPr>
        <w:tabs>
          <w:tab w:val="left" w:pos="1025"/>
        </w:tabs>
        <w:spacing w:before="26" w:line="333" w:lineRule="auto"/>
        <w:ind w:right="111" w:firstLine="567"/>
        <w:rPr>
          <w:sz w:val="20"/>
        </w:rPr>
      </w:pPr>
      <w:r>
        <w:rPr>
          <w:sz w:val="20"/>
        </w:rPr>
        <w:t xml:space="preserve">укомплектованность АСС (АСФ) личным составом, аттестованным для проведения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</w:t>
      </w:r>
      <w:r>
        <w:rPr>
          <w:spacing w:val="-12"/>
          <w:sz w:val="20"/>
        </w:rPr>
        <w:t xml:space="preserve"> </w:t>
      </w:r>
      <w:r>
        <w:rPr>
          <w:sz w:val="20"/>
        </w:rPr>
        <w:t>пожаров;</w:t>
      </w:r>
    </w:p>
    <w:p w:rsidR="00226DF9" w:rsidRDefault="009F0A3D">
      <w:pPr>
        <w:pStyle w:val="a4"/>
        <w:numPr>
          <w:ilvl w:val="0"/>
          <w:numId w:val="6"/>
        </w:numPr>
        <w:tabs>
          <w:tab w:val="left" w:pos="1025"/>
        </w:tabs>
        <w:spacing w:before="28" w:line="345" w:lineRule="auto"/>
        <w:ind w:right="112" w:firstLine="567"/>
        <w:rPr>
          <w:sz w:val="20"/>
        </w:rPr>
      </w:pPr>
      <w:r>
        <w:rPr>
          <w:sz w:val="20"/>
        </w:rPr>
        <w:t xml:space="preserve">оснащенность АСС (АСФ) в соответствии с нормами </w:t>
      </w:r>
      <w:r>
        <w:rPr>
          <w:spacing w:val="-3"/>
          <w:sz w:val="20"/>
        </w:rPr>
        <w:t>обеспе</w:t>
      </w:r>
      <w:r>
        <w:rPr>
          <w:sz w:val="20"/>
        </w:rPr>
        <w:t xml:space="preserve">чения аварийно-спасательными средствами и оборудованием для вы полнения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 пожаров (см. приложения В,</w:t>
      </w:r>
      <w:r>
        <w:rPr>
          <w:spacing w:val="-8"/>
          <w:sz w:val="20"/>
        </w:rPr>
        <w:t xml:space="preserve"> </w:t>
      </w:r>
      <w:r>
        <w:rPr>
          <w:sz w:val="20"/>
        </w:rPr>
        <w:t>Г);</w:t>
      </w:r>
    </w:p>
    <w:p w:rsidR="00226DF9" w:rsidRDefault="009F0A3D">
      <w:pPr>
        <w:pStyle w:val="a4"/>
        <w:numPr>
          <w:ilvl w:val="0"/>
          <w:numId w:val="6"/>
        </w:numPr>
        <w:tabs>
          <w:tab w:val="left" w:pos="1025"/>
        </w:tabs>
        <w:spacing w:before="17" w:line="350" w:lineRule="auto"/>
        <w:ind w:right="110" w:firstLine="567"/>
        <w:rPr>
          <w:sz w:val="20"/>
        </w:rPr>
      </w:pPr>
      <w:r>
        <w:rPr>
          <w:sz w:val="20"/>
        </w:rPr>
        <w:t xml:space="preserve">наличие условий, обеспечивающих размещение АСС (АСФ), несение дежурства спасателями и проведение мероприятий по профессиональной подготовке спасателей к ведению </w:t>
      </w:r>
      <w:r>
        <w:rPr>
          <w:spacing w:val="-10"/>
          <w:sz w:val="20"/>
        </w:rPr>
        <w:t xml:space="preserve">АСР, </w:t>
      </w:r>
      <w:r>
        <w:rPr>
          <w:sz w:val="20"/>
        </w:rPr>
        <w:t>связанных с тушением пожаров (см. приложение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Д);</w:t>
      </w:r>
    </w:p>
    <w:p w:rsidR="00226DF9" w:rsidRDefault="009F0A3D">
      <w:pPr>
        <w:pStyle w:val="a4"/>
        <w:numPr>
          <w:ilvl w:val="0"/>
          <w:numId w:val="6"/>
        </w:numPr>
        <w:tabs>
          <w:tab w:val="left" w:pos="1025"/>
        </w:tabs>
        <w:spacing w:before="13" w:line="336" w:lineRule="auto"/>
        <w:ind w:right="114" w:firstLine="567"/>
        <w:rPr>
          <w:sz w:val="20"/>
        </w:rPr>
      </w:pPr>
      <w:r>
        <w:rPr>
          <w:sz w:val="20"/>
        </w:rPr>
        <w:t xml:space="preserve">постоянная готовность АСС (АСФ) к оперативному реагированию и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</w:t>
      </w:r>
      <w:r>
        <w:rPr>
          <w:spacing w:val="-9"/>
          <w:sz w:val="20"/>
        </w:rPr>
        <w:t xml:space="preserve"> </w:t>
      </w:r>
      <w:r>
        <w:rPr>
          <w:sz w:val="20"/>
        </w:rPr>
        <w:t>пожаров.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116"/>
        </w:tabs>
        <w:spacing w:before="26" w:line="360" w:lineRule="auto"/>
        <w:ind w:right="112" w:firstLine="567"/>
        <w:jc w:val="both"/>
        <w:rPr>
          <w:sz w:val="20"/>
        </w:rPr>
      </w:pPr>
      <w:r>
        <w:rPr>
          <w:sz w:val="20"/>
        </w:rPr>
        <w:t xml:space="preserve">Структура и численность АСС (АСФ) для проведения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связанных с тушением пожаров, определяется исходя из требований нормативной документации, утвержденной и согласованной в установленном порядке. Структура и численность АСС (АСФ) утверждаются учредителем формирования. </w:t>
      </w:r>
      <w:r>
        <w:rPr>
          <w:spacing w:val="-2"/>
          <w:sz w:val="20"/>
        </w:rPr>
        <w:t xml:space="preserve">Документ, </w:t>
      </w:r>
      <w:r>
        <w:rPr>
          <w:sz w:val="20"/>
        </w:rPr>
        <w:t>устанавливающий структуру и численность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АСФ,</w:t>
      </w:r>
      <w:r>
        <w:rPr>
          <w:spacing w:val="-1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13"/>
          <w:sz w:val="20"/>
        </w:rPr>
        <w:t xml:space="preserve"> </w:t>
      </w:r>
      <w:r>
        <w:rPr>
          <w:sz w:val="20"/>
        </w:rPr>
        <w:t>содержать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13"/>
          <w:sz w:val="20"/>
        </w:rPr>
        <w:t xml:space="preserve"> </w:t>
      </w:r>
      <w:r>
        <w:rPr>
          <w:sz w:val="20"/>
        </w:rPr>
        <w:t>обоснование.</w:t>
      </w:r>
    </w:p>
    <w:p w:rsidR="00226DF9" w:rsidRDefault="009F0A3D">
      <w:pPr>
        <w:pStyle w:val="a3"/>
        <w:spacing w:line="360" w:lineRule="auto"/>
        <w:ind w:right="110" w:firstLine="566"/>
      </w:pPr>
      <w:r>
        <w:t>В ходе проверки анализируются соответствие структуры и численности АСС (АСФ) возлагаемым на него задачам и функциям, кадровый состав АСС (АСФ), стажу работы, образованию и квалификации.</w:t>
      </w:r>
    </w:p>
    <w:p w:rsidR="00226DF9" w:rsidRDefault="009F0A3D" w:rsidP="009F0A3D">
      <w:pPr>
        <w:pStyle w:val="a4"/>
        <w:numPr>
          <w:ilvl w:val="2"/>
          <w:numId w:val="8"/>
        </w:numPr>
        <w:tabs>
          <w:tab w:val="left" w:pos="1123"/>
        </w:tabs>
        <w:spacing w:before="1" w:line="360" w:lineRule="auto"/>
        <w:ind w:right="111" w:firstLine="567"/>
        <w:jc w:val="both"/>
        <w:rPr>
          <w:sz w:val="20"/>
        </w:rPr>
      </w:pPr>
      <w:r>
        <w:rPr>
          <w:sz w:val="20"/>
        </w:rPr>
        <w:t>Укомплектованность АСС (АСФ) личным составом определя</w:t>
      </w:r>
      <w:r>
        <w:rPr>
          <w:spacing w:val="-3"/>
          <w:sz w:val="20"/>
        </w:rPr>
        <w:t xml:space="preserve">ется </w:t>
      </w:r>
      <w:r>
        <w:rPr>
          <w:sz w:val="20"/>
        </w:rPr>
        <w:t xml:space="preserve">как соотношение фактической численности спасателей, аттестованных на право ведения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к установленной ОШС численности работников, должностные обязанности которых </w:t>
      </w:r>
      <w:r>
        <w:rPr>
          <w:sz w:val="20"/>
        </w:rPr>
        <w:lastRenderedPageBreak/>
        <w:t>предусматривают непосредственное участие в проведении</w:t>
      </w:r>
      <w:r w:rsidRPr="009F0A3D">
        <w:rPr>
          <w:sz w:val="20"/>
        </w:rPr>
        <w:t xml:space="preserve"> АСР.</w:t>
      </w:r>
    </w:p>
    <w:p w:rsidR="00226DF9" w:rsidRPr="009F0A3D" w:rsidRDefault="009F0A3D" w:rsidP="009F0A3D">
      <w:pPr>
        <w:pStyle w:val="a4"/>
        <w:numPr>
          <w:ilvl w:val="2"/>
          <w:numId w:val="8"/>
        </w:numPr>
        <w:tabs>
          <w:tab w:val="left" w:pos="1123"/>
        </w:tabs>
        <w:spacing w:before="1" w:line="360" w:lineRule="auto"/>
        <w:ind w:right="111" w:firstLine="567"/>
        <w:jc w:val="both"/>
        <w:rPr>
          <w:sz w:val="20"/>
        </w:rPr>
      </w:pPr>
      <w:r w:rsidRPr="009F0A3D">
        <w:rPr>
          <w:sz w:val="20"/>
        </w:rPr>
        <w:t>При проверке  укомплектованности  АСС (АСФ)  личным составом устанавливается соответствие фактической структуры и численности АСС (АСФ), в том числе дежурной смены (отделения), требованиям нормативных документов, локальным актам о структуре и численности АСС (АСФ), утвержденным учредителем и согласованным с заинтересованными органами и службами, сведениям, которые были направлены руководством формирования для рассмотрения вопроса о его аттестации на право ведения АСР, связанных с тушением пожаров.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123"/>
        </w:tabs>
        <w:spacing w:before="1" w:line="360" w:lineRule="auto"/>
        <w:ind w:right="111" w:firstLine="567"/>
        <w:jc w:val="both"/>
        <w:rPr>
          <w:sz w:val="20"/>
        </w:rPr>
      </w:pPr>
      <w:r>
        <w:rPr>
          <w:sz w:val="20"/>
        </w:rPr>
        <w:t xml:space="preserve">АСС (АСФ) должно быть оснащено необходимым техническим оборудованием и снаряжением для выполнения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связанных с тушением пожаров, в соответствии с утвержденными учредителем нормами обеспечения аварийно-спасательными средствами для выполнения данного вида работ с </w:t>
      </w:r>
      <w:r>
        <w:rPr>
          <w:spacing w:val="-3"/>
          <w:sz w:val="20"/>
        </w:rPr>
        <w:t xml:space="preserve">учетом </w:t>
      </w:r>
      <w:r>
        <w:rPr>
          <w:sz w:val="20"/>
        </w:rPr>
        <w:t xml:space="preserve">специфики профессиональных и </w:t>
      </w:r>
      <w:r>
        <w:rPr>
          <w:spacing w:val="2"/>
          <w:sz w:val="20"/>
        </w:rPr>
        <w:t>не</w:t>
      </w:r>
      <w:r>
        <w:rPr>
          <w:sz w:val="20"/>
        </w:rPr>
        <w:t>штатных АСС (АСФ), особенностей обслуживаемых объектов и территорий, применяемого оборудования и других факторов, влияющих на техническую</w:t>
      </w:r>
      <w:r>
        <w:rPr>
          <w:spacing w:val="-12"/>
          <w:sz w:val="20"/>
        </w:rPr>
        <w:t xml:space="preserve"> </w:t>
      </w:r>
      <w:r>
        <w:rPr>
          <w:sz w:val="20"/>
        </w:rPr>
        <w:t>оснащенность.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210"/>
        </w:tabs>
        <w:spacing w:before="1" w:line="360" w:lineRule="auto"/>
        <w:ind w:right="110" w:firstLine="567"/>
        <w:jc w:val="both"/>
        <w:rPr>
          <w:sz w:val="20"/>
        </w:rPr>
      </w:pPr>
      <w:r>
        <w:rPr>
          <w:sz w:val="20"/>
        </w:rPr>
        <w:t>Дислокация АСС (АСФ) должна обеспечивать возможность прибытия к месту проведения АСР, связанных с тушением пожаров, в соответствии с нормативными правовыми актам, регламентирующими деятельность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АСС</w:t>
      </w:r>
      <w:r>
        <w:rPr>
          <w:spacing w:val="-8"/>
          <w:sz w:val="20"/>
        </w:rPr>
        <w:t xml:space="preserve"> </w:t>
      </w:r>
      <w:r>
        <w:rPr>
          <w:sz w:val="20"/>
        </w:rPr>
        <w:t>(АСФ),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8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иными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документами.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174"/>
        </w:tabs>
        <w:spacing w:before="1" w:line="360" w:lineRule="auto"/>
        <w:ind w:right="108" w:firstLine="567"/>
        <w:jc w:val="both"/>
        <w:rPr>
          <w:sz w:val="20"/>
        </w:rPr>
      </w:pPr>
      <w:r>
        <w:rPr>
          <w:sz w:val="20"/>
        </w:rPr>
        <w:t xml:space="preserve">Проверка постоянной готовности АСС (АСФ) к оперативному реагированию и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связанных с тушением пожаров, осуществляется путем проведения учебной тревоги (с </w:t>
      </w:r>
      <w:r>
        <w:rPr>
          <w:spacing w:val="-3"/>
          <w:sz w:val="20"/>
        </w:rPr>
        <w:t xml:space="preserve">учетом </w:t>
      </w:r>
      <w:r>
        <w:rPr>
          <w:sz w:val="20"/>
        </w:rPr>
        <w:t xml:space="preserve">плана при- влечения сил и средств пожарно-спасательного гарнизона, расписания выездов, ПЛА, ПТП и других документов планирования действий) с выездом к месту проведения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развертыванием сил и средств, демонстрацией действий по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 пожаров (приложение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Ж).</w:t>
      </w:r>
    </w:p>
    <w:p w:rsidR="00226DF9" w:rsidRDefault="009F0A3D" w:rsidP="009F0A3D">
      <w:pPr>
        <w:pStyle w:val="a3"/>
        <w:spacing w:before="1" w:line="360" w:lineRule="auto"/>
        <w:ind w:right="110" w:firstLine="566"/>
      </w:pPr>
      <w:r>
        <w:t>К проведению учебной тревоги привлекаются руководящий</w:t>
      </w:r>
      <w:r>
        <w:rPr>
          <w:spacing w:val="-29"/>
        </w:rPr>
        <w:t xml:space="preserve"> </w:t>
      </w:r>
      <w:r>
        <w:t xml:space="preserve">состав </w:t>
      </w:r>
      <w:r>
        <w:lastRenderedPageBreak/>
        <w:t xml:space="preserve">и спасатели АСС (АСФ). План проведения учебной тревоги  </w:t>
      </w:r>
      <w:r>
        <w:rPr>
          <w:spacing w:val="11"/>
        </w:rPr>
        <w:t xml:space="preserve"> </w:t>
      </w:r>
      <w:r>
        <w:t>согласовывается с руководителем рабочей группы.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193"/>
        </w:tabs>
        <w:spacing w:before="116" w:line="360" w:lineRule="auto"/>
        <w:ind w:right="110" w:firstLine="567"/>
        <w:jc w:val="both"/>
        <w:rPr>
          <w:sz w:val="20"/>
        </w:rPr>
      </w:pPr>
      <w:r>
        <w:rPr>
          <w:sz w:val="20"/>
        </w:rPr>
        <w:t xml:space="preserve">В ходе проверки постоянной готовности АСС (АСФ) к оперативному реагированию и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связанных с тушением пожаров, особое внимание </w:t>
      </w:r>
      <w:r>
        <w:rPr>
          <w:spacing w:val="-3"/>
          <w:sz w:val="20"/>
        </w:rPr>
        <w:t xml:space="preserve">уделяется </w:t>
      </w:r>
      <w:r>
        <w:rPr>
          <w:sz w:val="20"/>
        </w:rPr>
        <w:t xml:space="preserve">состоянию профессиональной подготовки работников органов управления и спасателей АСС (АСФ) к выполнению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пожаров.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215"/>
        </w:tabs>
        <w:spacing w:line="360" w:lineRule="auto"/>
        <w:ind w:right="111" w:firstLine="567"/>
        <w:jc w:val="both"/>
        <w:rPr>
          <w:sz w:val="20"/>
        </w:rPr>
      </w:pPr>
      <w:r>
        <w:rPr>
          <w:sz w:val="20"/>
        </w:rPr>
        <w:t>При проведении проверки постоянной готовности рекомен</w:t>
      </w:r>
      <w:r>
        <w:rPr>
          <w:spacing w:val="-3"/>
          <w:sz w:val="20"/>
        </w:rPr>
        <w:t xml:space="preserve">дуется </w:t>
      </w:r>
      <w:r>
        <w:rPr>
          <w:sz w:val="20"/>
        </w:rPr>
        <w:t>использовать техническое оснащение, имеющееся на оснащении аттестуемого АСС</w:t>
      </w:r>
      <w:r>
        <w:rPr>
          <w:spacing w:val="-27"/>
          <w:sz w:val="20"/>
        </w:rPr>
        <w:t xml:space="preserve"> </w:t>
      </w:r>
      <w:r>
        <w:rPr>
          <w:sz w:val="20"/>
        </w:rPr>
        <w:t>(АСФ).</w:t>
      </w:r>
    </w:p>
    <w:p w:rsidR="00226DF9" w:rsidRDefault="009F0A3D">
      <w:pPr>
        <w:pStyle w:val="1"/>
        <w:numPr>
          <w:ilvl w:val="1"/>
          <w:numId w:val="8"/>
        </w:numPr>
        <w:tabs>
          <w:tab w:val="left" w:pos="447"/>
        </w:tabs>
        <w:spacing w:before="118" w:line="360" w:lineRule="auto"/>
        <w:ind w:left="160" w:right="157" w:firstLine="36"/>
        <w:jc w:val="left"/>
      </w:pPr>
      <w:bookmarkStart w:id="4" w:name="_bookmark4"/>
      <w:bookmarkEnd w:id="4"/>
      <w:r>
        <w:t>Аттестация спасателей и граждан, приобретающих статус спасателя, на право ведения аварийно-спасательных</w:t>
      </w:r>
      <w:r>
        <w:rPr>
          <w:spacing w:val="-17"/>
        </w:rPr>
        <w:t xml:space="preserve"> </w:t>
      </w:r>
      <w:r>
        <w:t>работ,</w:t>
      </w:r>
    </w:p>
    <w:p w:rsidR="00226DF9" w:rsidRDefault="009F0A3D">
      <w:pPr>
        <w:spacing w:before="3"/>
        <w:ind w:left="1746" w:right="91"/>
        <w:rPr>
          <w:b/>
        </w:rPr>
      </w:pPr>
      <w:r>
        <w:rPr>
          <w:b/>
        </w:rPr>
        <w:t>связанных с тушением пожаров</w:t>
      </w:r>
    </w:p>
    <w:p w:rsidR="00226DF9" w:rsidRDefault="00226DF9">
      <w:pPr>
        <w:pStyle w:val="a3"/>
        <w:spacing w:before="11"/>
        <w:ind w:left="0"/>
        <w:jc w:val="left"/>
        <w:rPr>
          <w:b/>
        </w:rPr>
      </w:pPr>
    </w:p>
    <w:p w:rsidR="00226DF9" w:rsidRDefault="009F0A3D">
      <w:pPr>
        <w:pStyle w:val="a4"/>
        <w:numPr>
          <w:ilvl w:val="2"/>
          <w:numId w:val="8"/>
        </w:numPr>
        <w:tabs>
          <w:tab w:val="left" w:pos="1066"/>
        </w:tabs>
        <w:spacing w:before="0" w:line="360" w:lineRule="auto"/>
        <w:ind w:right="107" w:firstLine="567"/>
        <w:jc w:val="both"/>
        <w:rPr>
          <w:sz w:val="20"/>
        </w:rPr>
      </w:pPr>
      <w:r>
        <w:rPr>
          <w:spacing w:val="-4"/>
          <w:sz w:val="20"/>
        </w:rPr>
        <w:t xml:space="preserve">Решение </w:t>
      </w:r>
      <w:r>
        <w:rPr>
          <w:sz w:val="20"/>
        </w:rPr>
        <w:t xml:space="preserve">об </w:t>
      </w:r>
      <w:r>
        <w:rPr>
          <w:spacing w:val="-4"/>
          <w:sz w:val="20"/>
        </w:rPr>
        <w:t xml:space="preserve">аттестации спасателей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право ведения </w:t>
      </w:r>
      <w:r>
        <w:rPr>
          <w:spacing w:val="-14"/>
          <w:sz w:val="20"/>
        </w:rPr>
        <w:t xml:space="preserve">АСР, </w:t>
      </w:r>
      <w:r>
        <w:rPr>
          <w:spacing w:val="-4"/>
          <w:sz w:val="20"/>
        </w:rPr>
        <w:t>свя</w:t>
      </w:r>
      <w:r>
        <w:rPr>
          <w:sz w:val="20"/>
        </w:rPr>
        <w:t xml:space="preserve">занных с </w:t>
      </w:r>
      <w:r>
        <w:rPr>
          <w:spacing w:val="-3"/>
          <w:sz w:val="20"/>
        </w:rPr>
        <w:t xml:space="preserve">тушением пожаров, </w:t>
      </w:r>
      <w:r>
        <w:rPr>
          <w:spacing w:val="-4"/>
          <w:sz w:val="20"/>
        </w:rPr>
        <w:t>принимается соответствующей аттестацион</w:t>
      </w:r>
      <w:r>
        <w:rPr>
          <w:sz w:val="20"/>
        </w:rPr>
        <w:t xml:space="preserve">ной </w:t>
      </w:r>
      <w:r>
        <w:rPr>
          <w:spacing w:val="-3"/>
          <w:sz w:val="20"/>
        </w:rPr>
        <w:t xml:space="preserve">комиссией </w:t>
      </w:r>
      <w:r>
        <w:rPr>
          <w:sz w:val="20"/>
        </w:rPr>
        <w:t xml:space="preserve">по </w:t>
      </w:r>
      <w:r>
        <w:rPr>
          <w:spacing w:val="-6"/>
          <w:sz w:val="20"/>
        </w:rPr>
        <w:t xml:space="preserve">результатам </w:t>
      </w:r>
      <w:r>
        <w:rPr>
          <w:spacing w:val="-3"/>
          <w:sz w:val="20"/>
        </w:rPr>
        <w:t xml:space="preserve">проверки </w:t>
      </w:r>
      <w:r>
        <w:rPr>
          <w:spacing w:val="-4"/>
          <w:sz w:val="20"/>
        </w:rPr>
        <w:t xml:space="preserve">соответствия </w:t>
      </w:r>
      <w:r>
        <w:rPr>
          <w:spacing w:val="-5"/>
          <w:sz w:val="20"/>
        </w:rPr>
        <w:t xml:space="preserve">обязательным </w:t>
      </w:r>
      <w:r>
        <w:rPr>
          <w:spacing w:val="-4"/>
          <w:sz w:val="20"/>
        </w:rPr>
        <w:t>тре</w:t>
      </w:r>
      <w:r>
        <w:rPr>
          <w:spacing w:val="-3"/>
          <w:sz w:val="20"/>
        </w:rPr>
        <w:t xml:space="preserve">бованиям, </w:t>
      </w:r>
      <w:r>
        <w:rPr>
          <w:spacing w:val="-4"/>
          <w:sz w:val="20"/>
        </w:rPr>
        <w:t xml:space="preserve">предъявляемым </w:t>
      </w:r>
      <w:r>
        <w:rPr>
          <w:sz w:val="20"/>
        </w:rPr>
        <w:t xml:space="preserve">при их </w:t>
      </w:r>
      <w:r>
        <w:rPr>
          <w:spacing w:val="-4"/>
          <w:sz w:val="20"/>
        </w:rPr>
        <w:t xml:space="preserve">аттестации, </w:t>
      </w:r>
      <w:r>
        <w:rPr>
          <w:sz w:val="20"/>
        </w:rPr>
        <w:t xml:space="preserve">и </w:t>
      </w:r>
      <w:r>
        <w:rPr>
          <w:spacing w:val="-4"/>
          <w:sz w:val="20"/>
        </w:rPr>
        <w:t xml:space="preserve">готовности </w:t>
      </w:r>
      <w:r>
        <w:rPr>
          <w:spacing w:val="-5"/>
          <w:sz w:val="20"/>
        </w:rPr>
        <w:t xml:space="preserve">спасателей </w:t>
      </w:r>
      <w:r>
        <w:rPr>
          <w:sz w:val="20"/>
        </w:rPr>
        <w:t xml:space="preserve">к </w:t>
      </w:r>
      <w:r>
        <w:rPr>
          <w:spacing w:val="-3"/>
          <w:sz w:val="20"/>
        </w:rPr>
        <w:t xml:space="preserve">действиям </w:t>
      </w:r>
      <w:r>
        <w:rPr>
          <w:sz w:val="20"/>
        </w:rPr>
        <w:t xml:space="preserve">по </w:t>
      </w:r>
      <w:r>
        <w:rPr>
          <w:spacing w:val="-4"/>
          <w:sz w:val="20"/>
        </w:rPr>
        <w:t xml:space="preserve">проведению </w:t>
      </w:r>
      <w:r>
        <w:rPr>
          <w:spacing w:val="-14"/>
          <w:sz w:val="20"/>
        </w:rPr>
        <w:t xml:space="preserve">АСР, </w:t>
      </w:r>
      <w:r>
        <w:rPr>
          <w:spacing w:val="-3"/>
          <w:sz w:val="20"/>
        </w:rPr>
        <w:t xml:space="preserve">связанных </w:t>
      </w:r>
      <w:r>
        <w:rPr>
          <w:sz w:val="20"/>
        </w:rPr>
        <w:t xml:space="preserve">с </w:t>
      </w:r>
      <w:r>
        <w:rPr>
          <w:spacing w:val="-3"/>
          <w:sz w:val="20"/>
        </w:rPr>
        <w:t xml:space="preserve">тушением пожаров </w:t>
      </w:r>
      <w:r>
        <w:rPr>
          <w:sz w:val="20"/>
        </w:rPr>
        <w:t>[14,</w:t>
      </w:r>
      <w:r>
        <w:rPr>
          <w:spacing w:val="-36"/>
          <w:sz w:val="20"/>
        </w:rPr>
        <w:t xml:space="preserve"> </w:t>
      </w:r>
      <w:r>
        <w:rPr>
          <w:spacing w:val="-3"/>
          <w:sz w:val="20"/>
        </w:rPr>
        <w:t>16].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063"/>
        </w:tabs>
        <w:spacing w:line="360" w:lineRule="auto"/>
        <w:ind w:right="111" w:firstLine="567"/>
        <w:jc w:val="both"/>
        <w:rPr>
          <w:sz w:val="20"/>
        </w:rPr>
      </w:pPr>
      <w:r>
        <w:rPr>
          <w:sz w:val="20"/>
        </w:rPr>
        <w:t xml:space="preserve">Для </w:t>
      </w:r>
      <w:r>
        <w:rPr>
          <w:spacing w:val="-3"/>
          <w:sz w:val="20"/>
        </w:rPr>
        <w:t xml:space="preserve">аттестации спасателей </w:t>
      </w:r>
      <w:r>
        <w:rPr>
          <w:sz w:val="20"/>
        </w:rPr>
        <w:t xml:space="preserve">на право </w:t>
      </w:r>
      <w:r>
        <w:rPr>
          <w:spacing w:val="-3"/>
          <w:sz w:val="20"/>
        </w:rPr>
        <w:t xml:space="preserve">ведения </w:t>
      </w:r>
      <w:r>
        <w:rPr>
          <w:spacing w:val="-13"/>
          <w:sz w:val="20"/>
        </w:rPr>
        <w:t xml:space="preserve">АСР, </w:t>
      </w:r>
      <w:r>
        <w:rPr>
          <w:sz w:val="20"/>
        </w:rPr>
        <w:t xml:space="preserve">связанных с тушением пожаров, </w:t>
      </w:r>
      <w:r>
        <w:rPr>
          <w:spacing w:val="-3"/>
          <w:sz w:val="20"/>
        </w:rPr>
        <w:t xml:space="preserve">представляются </w:t>
      </w:r>
      <w:r>
        <w:rPr>
          <w:sz w:val="20"/>
        </w:rPr>
        <w:t xml:space="preserve">документы в </w:t>
      </w:r>
      <w:r>
        <w:rPr>
          <w:spacing w:val="-3"/>
          <w:sz w:val="20"/>
        </w:rPr>
        <w:t xml:space="preserve">соответствии </w:t>
      </w:r>
      <w:r>
        <w:rPr>
          <w:sz w:val="20"/>
        </w:rPr>
        <w:t>с пп. 23- 25</w:t>
      </w:r>
      <w:r>
        <w:rPr>
          <w:spacing w:val="-12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проведении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аттестации</w:t>
      </w:r>
      <w:r>
        <w:rPr>
          <w:spacing w:val="-11"/>
          <w:sz w:val="20"/>
        </w:rPr>
        <w:t xml:space="preserve"> </w:t>
      </w:r>
      <w:r>
        <w:rPr>
          <w:sz w:val="20"/>
        </w:rPr>
        <w:t>[14].</w:t>
      </w:r>
    </w:p>
    <w:p w:rsidR="00226DF9" w:rsidRPr="009F0A3D" w:rsidRDefault="009F0A3D" w:rsidP="009F0A3D">
      <w:pPr>
        <w:pStyle w:val="a4"/>
        <w:numPr>
          <w:ilvl w:val="2"/>
          <w:numId w:val="8"/>
        </w:numPr>
        <w:tabs>
          <w:tab w:val="left" w:pos="1099"/>
        </w:tabs>
        <w:spacing w:before="50" w:line="360" w:lineRule="auto"/>
        <w:ind w:right="91" w:firstLine="567"/>
        <w:rPr>
          <w:sz w:val="20"/>
        </w:rPr>
      </w:pPr>
      <w:r w:rsidRPr="009F0A3D">
        <w:rPr>
          <w:sz w:val="20"/>
        </w:rPr>
        <w:t xml:space="preserve">К аттестации на право ведения </w:t>
      </w:r>
      <w:r w:rsidRPr="009F0A3D">
        <w:rPr>
          <w:spacing w:val="-11"/>
          <w:sz w:val="20"/>
        </w:rPr>
        <w:t xml:space="preserve">АСР, </w:t>
      </w:r>
      <w:r w:rsidRPr="009F0A3D">
        <w:rPr>
          <w:sz w:val="20"/>
        </w:rPr>
        <w:t xml:space="preserve">связанных с тушением пожаров, допускаются спасатели и граждане, приобретающие статус спасателя, прошедшие обучение в образовательных учреждениях, </w:t>
      </w:r>
      <w:r w:rsidRPr="009F0A3D">
        <w:rPr>
          <w:spacing w:val="2"/>
          <w:sz w:val="20"/>
        </w:rPr>
        <w:t>об</w:t>
      </w:r>
      <w:r w:rsidRPr="009F0A3D">
        <w:rPr>
          <w:sz w:val="20"/>
        </w:rPr>
        <w:t>разовательных подразделениях АСС (АСФ) или организациях,</w:t>
      </w:r>
      <w:r w:rsidRPr="009F0A3D">
        <w:rPr>
          <w:spacing w:val="-33"/>
          <w:sz w:val="20"/>
        </w:rPr>
        <w:t xml:space="preserve"> </w:t>
      </w:r>
      <w:r w:rsidRPr="009F0A3D">
        <w:rPr>
          <w:sz w:val="20"/>
        </w:rPr>
        <w:t xml:space="preserve">имеющих соответствующие лицензии на право ведения образовательной деятельности, по программам подготовки к ведению  </w:t>
      </w:r>
      <w:r w:rsidRPr="009F0A3D">
        <w:rPr>
          <w:sz w:val="20"/>
        </w:rPr>
        <w:lastRenderedPageBreak/>
        <w:t>АСР,  связанных с</w:t>
      </w:r>
      <w:r>
        <w:rPr>
          <w:sz w:val="20"/>
        </w:rPr>
        <w:t xml:space="preserve"> </w:t>
      </w:r>
      <w:r w:rsidRPr="009F0A3D">
        <w:rPr>
          <w:sz w:val="20"/>
        </w:rPr>
        <w:t>тушением пожаров.</w:t>
      </w:r>
    </w:p>
    <w:p w:rsidR="00226DF9" w:rsidRDefault="009F0A3D">
      <w:pPr>
        <w:pStyle w:val="a4"/>
        <w:numPr>
          <w:ilvl w:val="2"/>
          <w:numId w:val="8"/>
        </w:numPr>
        <w:tabs>
          <w:tab w:val="left" w:pos="1075"/>
        </w:tabs>
        <w:spacing w:before="116" w:line="360" w:lineRule="auto"/>
        <w:ind w:right="113" w:firstLine="567"/>
        <w:jc w:val="both"/>
        <w:rPr>
          <w:sz w:val="20"/>
        </w:rPr>
      </w:pPr>
      <w:r>
        <w:rPr>
          <w:sz w:val="20"/>
        </w:rPr>
        <w:t xml:space="preserve">Определение готовности спасателей к действиям по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 пожаров, проводится на основании оценки их теоретических и практических знаний и</w:t>
      </w:r>
      <w:r>
        <w:rPr>
          <w:spacing w:val="-19"/>
          <w:sz w:val="20"/>
        </w:rPr>
        <w:t xml:space="preserve"> </w:t>
      </w:r>
      <w:r>
        <w:rPr>
          <w:sz w:val="20"/>
        </w:rPr>
        <w:t>навыков.</w:t>
      </w:r>
    </w:p>
    <w:p w:rsidR="00226DF9" w:rsidRDefault="009F0A3D">
      <w:pPr>
        <w:pStyle w:val="a4"/>
        <w:numPr>
          <w:ilvl w:val="1"/>
          <w:numId w:val="5"/>
        </w:numPr>
        <w:tabs>
          <w:tab w:val="left" w:pos="1035"/>
        </w:tabs>
        <w:spacing w:before="1" w:line="360" w:lineRule="auto"/>
        <w:ind w:right="110" w:firstLine="567"/>
        <w:jc w:val="both"/>
        <w:rPr>
          <w:sz w:val="20"/>
        </w:rPr>
      </w:pPr>
      <w:r>
        <w:rPr>
          <w:sz w:val="20"/>
        </w:rPr>
        <w:t xml:space="preserve">Для определения готовности спасателей к действиям по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 xml:space="preserve">связанных с тушением пожаров, в аттестационных комиссиях разрабатываются перечни теоретических вопросов и практических упражнений (нормативов) с </w:t>
      </w:r>
      <w:r>
        <w:rPr>
          <w:spacing w:val="-3"/>
          <w:sz w:val="20"/>
        </w:rPr>
        <w:t xml:space="preserve">учетом </w:t>
      </w:r>
      <w:r>
        <w:rPr>
          <w:sz w:val="20"/>
        </w:rPr>
        <w:t xml:space="preserve">функциональных обязанностей спасателей и занимаемых ими должностей в АСС (АСФ), а также с </w:t>
      </w:r>
      <w:r>
        <w:rPr>
          <w:spacing w:val="-3"/>
          <w:sz w:val="20"/>
        </w:rPr>
        <w:t xml:space="preserve">учетом </w:t>
      </w:r>
      <w:r>
        <w:rPr>
          <w:sz w:val="20"/>
        </w:rPr>
        <w:t>статуса АСС (АСФ), специфики различных территорий, отраслей и объектов (примерный перечень вопросов приведен в приложении</w:t>
      </w:r>
      <w:r>
        <w:rPr>
          <w:spacing w:val="-30"/>
          <w:sz w:val="20"/>
        </w:rPr>
        <w:t xml:space="preserve"> </w:t>
      </w:r>
      <w:r>
        <w:rPr>
          <w:sz w:val="20"/>
        </w:rPr>
        <w:t>Е).</w:t>
      </w:r>
    </w:p>
    <w:p w:rsidR="00226DF9" w:rsidRDefault="009F0A3D">
      <w:pPr>
        <w:pStyle w:val="a4"/>
        <w:numPr>
          <w:ilvl w:val="1"/>
          <w:numId w:val="5"/>
        </w:numPr>
        <w:tabs>
          <w:tab w:val="left" w:pos="1109"/>
        </w:tabs>
        <w:spacing w:before="1" w:line="360" w:lineRule="auto"/>
        <w:ind w:right="109" w:firstLine="567"/>
        <w:jc w:val="both"/>
        <w:rPr>
          <w:sz w:val="20"/>
        </w:rPr>
      </w:pPr>
      <w:r>
        <w:rPr>
          <w:spacing w:val="-3"/>
          <w:sz w:val="20"/>
        </w:rPr>
        <w:t xml:space="preserve">Перечни теоретических </w:t>
      </w:r>
      <w:r>
        <w:rPr>
          <w:sz w:val="20"/>
        </w:rPr>
        <w:t xml:space="preserve">вопросов и практических заданий (упражнений) </w:t>
      </w:r>
      <w:r>
        <w:rPr>
          <w:spacing w:val="-3"/>
          <w:sz w:val="20"/>
        </w:rPr>
        <w:t xml:space="preserve">должны находиться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свободном </w:t>
      </w:r>
      <w:r>
        <w:rPr>
          <w:sz w:val="20"/>
        </w:rPr>
        <w:t xml:space="preserve">доступе и </w:t>
      </w:r>
      <w:r>
        <w:rPr>
          <w:spacing w:val="-3"/>
          <w:sz w:val="20"/>
        </w:rPr>
        <w:t xml:space="preserve">бесплатно предоставляться </w:t>
      </w:r>
      <w:r>
        <w:rPr>
          <w:sz w:val="20"/>
        </w:rPr>
        <w:t>всем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аттестуемым.</w:t>
      </w:r>
    </w:p>
    <w:p w:rsidR="00226DF9" w:rsidRDefault="009F0A3D">
      <w:pPr>
        <w:pStyle w:val="a4"/>
        <w:numPr>
          <w:ilvl w:val="1"/>
          <w:numId w:val="4"/>
        </w:numPr>
        <w:tabs>
          <w:tab w:val="left" w:pos="1114"/>
        </w:tabs>
        <w:spacing w:line="360" w:lineRule="auto"/>
        <w:ind w:right="114" w:firstLine="567"/>
        <w:jc w:val="both"/>
        <w:rPr>
          <w:sz w:val="20"/>
        </w:rPr>
      </w:pPr>
      <w:r>
        <w:rPr>
          <w:sz w:val="20"/>
        </w:rPr>
        <w:t xml:space="preserve">При проверке готовности спасателя может быть проверено выполнение 1-2 практических упражнений (нормативов) из перечня, разработанного аттестационной комиссией, и (или) оценены теоретические знания и умения спасателя по 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пожаров.</w:t>
      </w:r>
    </w:p>
    <w:p w:rsidR="00226DF9" w:rsidRDefault="009F0A3D">
      <w:pPr>
        <w:pStyle w:val="a3"/>
        <w:spacing w:before="1" w:line="360" w:lineRule="auto"/>
        <w:ind w:right="111" w:firstLine="566"/>
      </w:pPr>
      <w:r>
        <w:t>Выбор практических упражнений и теоретических вопросов осуществляется аттестационной комиссией (рабочей группой) с учетом специфики АСС (АСФ), в составе которой действует спасатель, имеющихся возможностей, технического оснащения и условий для проведения проверки.</w:t>
      </w:r>
    </w:p>
    <w:p w:rsidR="00226DF9" w:rsidRDefault="009F0A3D">
      <w:pPr>
        <w:pStyle w:val="a4"/>
        <w:numPr>
          <w:ilvl w:val="1"/>
          <w:numId w:val="4"/>
        </w:numPr>
        <w:tabs>
          <w:tab w:val="left" w:pos="1099"/>
        </w:tabs>
        <w:spacing w:line="360" w:lineRule="auto"/>
        <w:ind w:right="111" w:firstLine="567"/>
        <w:jc w:val="both"/>
        <w:rPr>
          <w:sz w:val="20"/>
        </w:rPr>
      </w:pPr>
      <w:r>
        <w:rPr>
          <w:sz w:val="20"/>
        </w:rPr>
        <w:t>Уровень физической подготовки спасателей проверяется путем выполнения контрольных нормативов, устанавливаемых приказом МЧС России</w:t>
      </w:r>
      <w:r>
        <w:rPr>
          <w:spacing w:val="-19"/>
          <w:sz w:val="20"/>
        </w:rPr>
        <w:t xml:space="preserve"> </w:t>
      </w:r>
      <w:r>
        <w:rPr>
          <w:sz w:val="20"/>
        </w:rPr>
        <w:t>[17].</w:t>
      </w:r>
    </w:p>
    <w:p w:rsidR="00226DF9" w:rsidRPr="009F0A3D" w:rsidRDefault="009F0A3D" w:rsidP="009F0A3D">
      <w:pPr>
        <w:pStyle w:val="a4"/>
        <w:numPr>
          <w:ilvl w:val="1"/>
          <w:numId w:val="4"/>
        </w:numPr>
        <w:tabs>
          <w:tab w:val="left" w:pos="1099"/>
        </w:tabs>
        <w:spacing w:before="50" w:line="360" w:lineRule="auto"/>
        <w:ind w:right="110" w:firstLine="567"/>
        <w:jc w:val="both"/>
        <w:rPr>
          <w:sz w:val="20"/>
        </w:rPr>
      </w:pPr>
      <w:r w:rsidRPr="009F0A3D">
        <w:rPr>
          <w:sz w:val="20"/>
        </w:rPr>
        <w:t xml:space="preserve">При обсуждении вопроса аттестации спасателя членами </w:t>
      </w:r>
      <w:r w:rsidRPr="009F0A3D">
        <w:rPr>
          <w:sz w:val="20"/>
        </w:rPr>
        <w:lastRenderedPageBreak/>
        <w:t>аттестационной  комиссии  учитывается информация  о возрасте, образовании, обучении по профилю АСР, квалификации, опыте (стаже) работы в АСС (АСФ), результатах медицинского обследования и психиатрического освидетельствования, участии в аварийно-спасательных работах, результатах проверки готовности спасателя к действиям по проведению АСР, связанных с тушением пожаров.</w:t>
      </w:r>
    </w:p>
    <w:p w:rsidR="00226DF9" w:rsidRDefault="009F0A3D">
      <w:pPr>
        <w:pStyle w:val="a4"/>
        <w:numPr>
          <w:ilvl w:val="1"/>
          <w:numId w:val="4"/>
        </w:numPr>
        <w:tabs>
          <w:tab w:val="left" w:pos="1234"/>
        </w:tabs>
        <w:spacing w:line="360" w:lineRule="auto"/>
        <w:ind w:right="111" w:firstLine="567"/>
        <w:jc w:val="both"/>
        <w:rPr>
          <w:sz w:val="20"/>
        </w:rPr>
      </w:pPr>
      <w:r>
        <w:rPr>
          <w:sz w:val="20"/>
        </w:rPr>
        <w:t xml:space="preserve">Решение об аттестации с присвоением (подтверждением) статуса спасателя или об отказе в аттестации принимается аттестационной комиссией по </w:t>
      </w:r>
      <w:r>
        <w:rPr>
          <w:spacing w:val="-4"/>
          <w:sz w:val="20"/>
        </w:rPr>
        <w:t xml:space="preserve">результатам </w:t>
      </w:r>
      <w:r>
        <w:rPr>
          <w:sz w:val="20"/>
        </w:rPr>
        <w:t xml:space="preserve">проверки соответствия обязательным требованиям и оценки готовности к действиям по проведению </w:t>
      </w:r>
      <w:r>
        <w:rPr>
          <w:spacing w:val="-11"/>
          <w:sz w:val="20"/>
        </w:rPr>
        <w:t xml:space="preserve">АСР, </w:t>
      </w:r>
      <w:r>
        <w:rPr>
          <w:sz w:val="20"/>
        </w:rPr>
        <w:t>связанных с тушением пожаров</w:t>
      </w:r>
      <w:r>
        <w:rPr>
          <w:spacing w:val="-9"/>
          <w:sz w:val="20"/>
        </w:rPr>
        <w:t xml:space="preserve"> </w:t>
      </w:r>
      <w:r>
        <w:rPr>
          <w:sz w:val="20"/>
        </w:rPr>
        <w:t>[18].</w:t>
      </w:r>
    </w:p>
    <w:p w:rsidR="00226DF9" w:rsidRDefault="00226DF9">
      <w:pPr>
        <w:spacing w:line="360" w:lineRule="auto"/>
        <w:jc w:val="both"/>
        <w:rPr>
          <w:sz w:val="20"/>
        </w:rPr>
        <w:sectPr w:rsidR="00226DF9">
          <w:pgSz w:w="8400" w:h="11910"/>
          <w:pgMar w:top="620" w:right="680" w:bottom="940" w:left="680" w:header="0" w:footer="689" w:gutter="0"/>
          <w:cols w:space="720"/>
        </w:sectPr>
      </w:pPr>
    </w:p>
    <w:p w:rsidR="00226DF9" w:rsidRDefault="009F0A3D">
      <w:pPr>
        <w:pStyle w:val="1"/>
        <w:ind w:left="940" w:right="970"/>
      </w:pPr>
      <w:bookmarkStart w:id="5" w:name="_bookmark5"/>
      <w:bookmarkEnd w:id="5"/>
      <w:r>
        <w:lastRenderedPageBreak/>
        <w:t>Приложение А</w:t>
      </w:r>
    </w:p>
    <w:p w:rsidR="00226DF9" w:rsidRDefault="009F0A3D">
      <w:pPr>
        <w:spacing w:before="126" w:line="362" w:lineRule="auto"/>
        <w:ind w:left="143" w:right="175" w:firstLine="818"/>
        <w:rPr>
          <w:b/>
        </w:rPr>
      </w:pPr>
      <w:r>
        <w:rPr>
          <w:b/>
        </w:rPr>
        <w:t>Критерии оценки соответствия обязательным требованиям, предъявляемым при аттестации АСС (АСФ) на</w:t>
      </w:r>
    </w:p>
    <w:p w:rsidR="00226DF9" w:rsidRDefault="009F0A3D">
      <w:pPr>
        <w:spacing w:before="1" w:line="360" w:lineRule="auto"/>
        <w:ind w:left="940" w:right="978"/>
        <w:jc w:val="center"/>
        <w:rPr>
          <w:b/>
        </w:rPr>
      </w:pPr>
      <w:r>
        <w:rPr>
          <w:b/>
        </w:rPr>
        <w:t>право ведения аварийно-спасательных работ, связанных с тушением пожаров</w:t>
      </w:r>
    </w:p>
    <w:p w:rsidR="00226DF9" w:rsidRDefault="00226DF9">
      <w:pPr>
        <w:pStyle w:val="a3"/>
        <w:spacing w:before="3"/>
        <w:ind w:left="0"/>
        <w:jc w:val="left"/>
        <w:rPr>
          <w:b/>
          <w:sz w:val="21"/>
        </w:rPr>
      </w:pPr>
    </w:p>
    <w:p w:rsidR="00226DF9" w:rsidRDefault="009F0A3D">
      <w:pPr>
        <w:pStyle w:val="a3"/>
        <w:spacing w:before="1" w:after="3"/>
        <w:ind w:right="175"/>
        <w:jc w:val="left"/>
      </w:pPr>
      <w:r>
        <w:t>Таблица А.1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143"/>
        <w:gridCol w:w="2151"/>
      </w:tblGrid>
      <w:tr w:rsidR="00226DF9">
        <w:trPr>
          <w:trHeight w:hRule="exact" w:val="747"/>
        </w:trPr>
        <w:tc>
          <w:tcPr>
            <w:tcW w:w="1548" w:type="dxa"/>
          </w:tcPr>
          <w:p w:rsidR="00226DF9" w:rsidRDefault="00226DF9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226DF9" w:rsidRDefault="009F0A3D">
            <w:pPr>
              <w:pStyle w:val="TableParagraph"/>
              <w:ind w:left="370" w:right="193" w:hanging="156"/>
              <w:rPr>
                <w:sz w:val="16"/>
              </w:rPr>
            </w:pPr>
            <w:r>
              <w:rPr>
                <w:sz w:val="16"/>
              </w:rPr>
              <w:t>Наименование параметра</w:t>
            </w:r>
          </w:p>
        </w:tc>
        <w:tc>
          <w:tcPr>
            <w:tcW w:w="3143" w:type="dxa"/>
          </w:tcPr>
          <w:p w:rsidR="00226DF9" w:rsidRDefault="00226DF9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226DF9" w:rsidRDefault="009F0A3D">
            <w:pPr>
              <w:pStyle w:val="TableParagraph"/>
              <w:spacing w:before="1"/>
              <w:ind w:left="838" w:right="30"/>
              <w:rPr>
                <w:sz w:val="16"/>
              </w:rPr>
            </w:pPr>
            <w:r>
              <w:rPr>
                <w:sz w:val="16"/>
              </w:rPr>
              <w:t>Результат проверки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left="48" w:right="46" w:hanging="3"/>
              <w:jc w:val="center"/>
              <w:rPr>
                <w:sz w:val="16"/>
              </w:rPr>
            </w:pPr>
            <w:r>
              <w:rPr>
                <w:sz w:val="16"/>
              </w:rPr>
              <w:t>Оценка соответствия обязательным требованиям, мероприятия по устранению замечаний</w:t>
            </w:r>
          </w:p>
        </w:tc>
      </w:tr>
      <w:tr w:rsidR="00226DF9">
        <w:trPr>
          <w:trHeight w:hRule="exact" w:val="19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80" w:lineRule="exact"/>
              <w:ind w:left="1882" w:right="-9"/>
              <w:rPr>
                <w:sz w:val="16"/>
              </w:rPr>
            </w:pPr>
            <w:r>
              <w:rPr>
                <w:sz w:val="16"/>
              </w:rPr>
              <w:t>1. Документы для аттестации АСС (АСФ)</w:t>
            </w:r>
          </w:p>
        </w:tc>
      </w:tr>
      <w:tr w:rsidR="00226DF9">
        <w:trPr>
          <w:trHeight w:hRule="exact" w:val="194"/>
        </w:trPr>
        <w:tc>
          <w:tcPr>
            <w:tcW w:w="1548" w:type="dxa"/>
            <w:vMerge w:val="restart"/>
          </w:tcPr>
          <w:p w:rsidR="00226DF9" w:rsidRDefault="009F0A3D">
            <w:pPr>
              <w:pStyle w:val="TableParagraph"/>
              <w:ind w:right="66"/>
              <w:rPr>
                <w:sz w:val="16"/>
              </w:rPr>
            </w:pPr>
            <w:r>
              <w:rPr>
                <w:sz w:val="16"/>
              </w:rPr>
              <w:t>1.1 Документы для аттестации АСС (АСФ)</w:t>
            </w:r>
          </w:p>
        </w:tc>
        <w:tc>
          <w:tcPr>
            <w:tcW w:w="3143" w:type="dxa"/>
          </w:tcPr>
          <w:p w:rsidR="00226DF9" w:rsidRDefault="009F0A3D">
            <w:pPr>
              <w:pStyle w:val="TableParagraph"/>
              <w:spacing w:line="183" w:lineRule="exact"/>
              <w:ind w:right="30"/>
              <w:rPr>
                <w:sz w:val="16"/>
              </w:rPr>
            </w:pPr>
            <w:r>
              <w:rPr>
                <w:sz w:val="16"/>
              </w:rPr>
              <w:t>Имеется полный комплект документов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8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379"/>
        </w:trPr>
        <w:tc>
          <w:tcPr>
            <w:tcW w:w="1548" w:type="dxa"/>
            <w:vMerge/>
          </w:tcPr>
          <w:p w:rsidR="00226DF9" w:rsidRDefault="00226DF9"/>
        </w:tc>
        <w:tc>
          <w:tcPr>
            <w:tcW w:w="3143" w:type="dxa"/>
          </w:tcPr>
          <w:p w:rsidR="00226DF9" w:rsidRDefault="009F0A3D">
            <w:pPr>
              <w:pStyle w:val="TableParagraph"/>
              <w:ind w:right="30"/>
              <w:rPr>
                <w:sz w:val="16"/>
              </w:rPr>
            </w:pPr>
            <w:r>
              <w:rPr>
                <w:sz w:val="16"/>
              </w:rPr>
              <w:t>Документы имеются частично или от- сутствуют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80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19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80" w:lineRule="exact"/>
              <w:ind w:left="485" w:right="-9"/>
              <w:rPr>
                <w:sz w:val="16"/>
              </w:rPr>
            </w:pPr>
            <w:r>
              <w:rPr>
                <w:sz w:val="16"/>
              </w:rPr>
              <w:t>2. Соответствие АСС (АСФ) утвержденной организационно-штатной структуре</w:t>
            </w:r>
          </w:p>
        </w:tc>
      </w:tr>
      <w:tr w:rsidR="00226DF9">
        <w:trPr>
          <w:trHeight w:hRule="exact" w:val="746"/>
        </w:trPr>
        <w:tc>
          <w:tcPr>
            <w:tcW w:w="1548" w:type="dxa"/>
            <w:vMerge w:val="restart"/>
          </w:tcPr>
          <w:p w:rsidR="00226DF9" w:rsidRDefault="009F0A3D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2.1 Соответствие АСС (АСФ) ОШС, утвержденной ее (его) учредителями или организацией,</w:t>
            </w:r>
          </w:p>
          <w:p w:rsidR="00226DF9" w:rsidRDefault="009F0A3D">
            <w:pPr>
              <w:pStyle w:val="TableParagraph"/>
              <w:spacing w:before="1"/>
              <w:ind w:right="193"/>
              <w:rPr>
                <w:sz w:val="16"/>
              </w:rPr>
            </w:pPr>
            <w:r>
              <w:rPr>
                <w:sz w:val="16"/>
              </w:rPr>
              <w:t>создавшей АСС (АСФ)</w:t>
            </w:r>
          </w:p>
        </w:tc>
        <w:tc>
          <w:tcPr>
            <w:tcW w:w="3143" w:type="dxa"/>
          </w:tcPr>
          <w:p w:rsidR="00226DF9" w:rsidRDefault="009F0A3D">
            <w:pPr>
              <w:pStyle w:val="TableParagraph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АСС (АСФ) соответствует утвержденной ОШС, которая обеспечивает проведе- ние АСР, связанных с тушением пожа- ров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8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1114"/>
        </w:trPr>
        <w:tc>
          <w:tcPr>
            <w:tcW w:w="1548" w:type="dxa"/>
            <w:vMerge/>
          </w:tcPr>
          <w:p w:rsidR="00226DF9" w:rsidRDefault="00226DF9"/>
        </w:tc>
        <w:tc>
          <w:tcPr>
            <w:tcW w:w="3143" w:type="dxa"/>
          </w:tcPr>
          <w:p w:rsidR="00226DF9" w:rsidRDefault="009F0A3D">
            <w:pPr>
              <w:pStyle w:val="TableParagraph"/>
              <w:ind w:right="42"/>
              <w:jc w:val="both"/>
              <w:rPr>
                <w:sz w:val="16"/>
              </w:rPr>
            </w:pPr>
            <w:r>
              <w:rPr>
                <w:sz w:val="16"/>
              </w:rPr>
              <w:t>Имеются замечания по ОШС, не влия- ющие на возможность проведения АСР, связанных с тушением пожаров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right="42"/>
              <w:jc w:val="both"/>
              <w:rPr>
                <w:sz w:val="16"/>
              </w:rPr>
            </w:pPr>
            <w:r>
              <w:rPr>
                <w:sz w:val="16"/>
              </w:rPr>
              <w:t>Не полностью соответству- ет. Мероприятия по устра- нению – уточнение и при- ведение структуры в соот- ветствие в сроки, согласо- ванные с комиссией</w:t>
            </w:r>
          </w:p>
        </w:tc>
      </w:tr>
      <w:tr w:rsidR="00226DF9">
        <w:trPr>
          <w:trHeight w:hRule="exact" w:val="1483"/>
        </w:trPr>
        <w:tc>
          <w:tcPr>
            <w:tcW w:w="1548" w:type="dxa"/>
            <w:vMerge/>
          </w:tcPr>
          <w:p w:rsidR="00226DF9" w:rsidRDefault="00226DF9"/>
        </w:tc>
        <w:tc>
          <w:tcPr>
            <w:tcW w:w="3143" w:type="dxa"/>
          </w:tcPr>
          <w:p w:rsidR="00226DF9" w:rsidRDefault="009F0A3D">
            <w:pPr>
              <w:pStyle w:val="TableParagraph"/>
              <w:ind w:right="30"/>
              <w:rPr>
                <w:sz w:val="16"/>
              </w:rPr>
            </w:pPr>
            <w:r>
              <w:rPr>
                <w:sz w:val="16"/>
              </w:rPr>
              <w:t>ОШС не обеспечивает проведение АСР, связанных с тушением пожаров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tabs>
                <w:tab w:val="left" w:pos="1343"/>
              </w:tabs>
              <w:ind w:right="44"/>
              <w:jc w:val="both"/>
              <w:rPr>
                <w:sz w:val="16"/>
              </w:rPr>
            </w:pPr>
            <w:r>
              <w:rPr>
                <w:sz w:val="16"/>
              </w:rPr>
              <w:t xml:space="preserve">Не </w:t>
            </w:r>
            <w:r>
              <w:rPr>
                <w:spacing w:val="-4"/>
                <w:sz w:val="16"/>
              </w:rPr>
              <w:t xml:space="preserve">соответствует. </w:t>
            </w:r>
            <w:r>
              <w:rPr>
                <w:sz w:val="16"/>
              </w:rPr>
              <w:t>Меро- приятия по устранению – пересмотр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 xml:space="preserve">структуры </w:t>
            </w:r>
            <w:r>
              <w:rPr>
                <w:sz w:val="16"/>
              </w:rPr>
              <w:t>формирования и приведе- ние ее в соответствие с задачами и функциями в сроки, согласованные с комиссией</w:t>
            </w:r>
          </w:p>
        </w:tc>
      </w:tr>
      <w:tr w:rsidR="00226DF9">
        <w:trPr>
          <w:trHeight w:hRule="exact" w:val="377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ind w:left="821" w:right="757" w:firstLine="1029"/>
              <w:rPr>
                <w:sz w:val="16"/>
              </w:rPr>
            </w:pPr>
            <w:r>
              <w:rPr>
                <w:sz w:val="16"/>
              </w:rPr>
              <w:t>3. Укомплектованность личным составом, аттестованным для проведения АСР, связанных с тушением пожаров</w:t>
            </w:r>
          </w:p>
        </w:tc>
      </w:tr>
      <w:tr w:rsidR="00226DF9">
        <w:trPr>
          <w:trHeight w:hRule="exact" w:val="747"/>
        </w:trPr>
        <w:tc>
          <w:tcPr>
            <w:tcW w:w="1548" w:type="dxa"/>
            <w:vMerge w:val="restart"/>
          </w:tcPr>
          <w:p w:rsidR="00226DF9" w:rsidRDefault="009F0A3D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3.1 Укомплектован- ность личным со- ставом, аттесто- ванным для прове- дения АСР, связан- ных с тушением пожаров</w:t>
            </w:r>
          </w:p>
        </w:tc>
        <w:tc>
          <w:tcPr>
            <w:tcW w:w="3143" w:type="dxa"/>
          </w:tcPr>
          <w:p w:rsidR="00226DF9" w:rsidRDefault="009F0A3D">
            <w:pPr>
              <w:pStyle w:val="TableParagraph"/>
              <w:ind w:right="41"/>
              <w:jc w:val="both"/>
              <w:rPr>
                <w:sz w:val="16"/>
              </w:rPr>
            </w:pPr>
            <w:r>
              <w:rPr>
                <w:sz w:val="16"/>
              </w:rPr>
              <w:t>Укомплектованность составляет не менее 75%, при этом укомплектованы должности* руководителя или замести- теля руководителя АСС (АСФ)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8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931"/>
        </w:trPr>
        <w:tc>
          <w:tcPr>
            <w:tcW w:w="1548" w:type="dxa"/>
            <w:vMerge/>
          </w:tcPr>
          <w:p w:rsidR="00226DF9" w:rsidRDefault="00226DF9"/>
        </w:tc>
        <w:tc>
          <w:tcPr>
            <w:tcW w:w="3143" w:type="dxa"/>
          </w:tcPr>
          <w:p w:rsidR="00226DF9" w:rsidRDefault="009F0A3D">
            <w:pPr>
              <w:pStyle w:val="TableParagraph"/>
              <w:ind w:right="41"/>
              <w:jc w:val="both"/>
              <w:rPr>
                <w:sz w:val="16"/>
              </w:rPr>
            </w:pPr>
            <w:r>
              <w:rPr>
                <w:sz w:val="16"/>
              </w:rPr>
              <w:t>Укомплектованность составляет не менее 75%, при этом не укомплектова- ны должности* руководителя и замести- теля руководителя АСС (АСФ)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right="40"/>
              <w:jc w:val="both"/>
              <w:rPr>
                <w:sz w:val="16"/>
              </w:rPr>
            </w:pPr>
            <w:r>
              <w:rPr>
                <w:sz w:val="16"/>
              </w:rPr>
              <w:t xml:space="preserve">Не </w:t>
            </w:r>
            <w:r>
              <w:rPr>
                <w:spacing w:val="-3"/>
                <w:sz w:val="16"/>
              </w:rPr>
              <w:t xml:space="preserve">полностью </w:t>
            </w:r>
            <w:r>
              <w:rPr>
                <w:spacing w:val="-5"/>
                <w:sz w:val="16"/>
              </w:rPr>
              <w:t xml:space="preserve">соответству- </w:t>
            </w:r>
            <w:r>
              <w:rPr>
                <w:spacing w:val="-9"/>
                <w:sz w:val="16"/>
              </w:rPr>
              <w:t xml:space="preserve">ет. </w:t>
            </w:r>
            <w:r>
              <w:rPr>
                <w:spacing w:val="-4"/>
                <w:sz w:val="16"/>
              </w:rPr>
              <w:t xml:space="preserve">Мероприятия </w:t>
            </w:r>
            <w:r>
              <w:rPr>
                <w:sz w:val="16"/>
              </w:rPr>
              <w:t xml:space="preserve">по </w:t>
            </w:r>
            <w:r>
              <w:rPr>
                <w:spacing w:val="-3"/>
                <w:sz w:val="16"/>
              </w:rPr>
              <w:t xml:space="preserve">устра- нению </w:t>
            </w:r>
            <w:r>
              <w:rPr>
                <w:sz w:val="16"/>
              </w:rPr>
              <w:t xml:space="preserve">– </w:t>
            </w:r>
            <w:r>
              <w:rPr>
                <w:spacing w:val="-4"/>
                <w:sz w:val="16"/>
              </w:rPr>
              <w:t xml:space="preserve">доукомплектова- </w:t>
            </w:r>
            <w:r>
              <w:rPr>
                <w:spacing w:val="-3"/>
                <w:sz w:val="16"/>
              </w:rPr>
              <w:t xml:space="preserve">ние </w:t>
            </w:r>
            <w:r>
              <w:rPr>
                <w:sz w:val="16"/>
              </w:rPr>
              <w:t xml:space="preserve">в </w:t>
            </w:r>
            <w:r>
              <w:rPr>
                <w:spacing w:val="-3"/>
                <w:sz w:val="16"/>
              </w:rPr>
              <w:t xml:space="preserve">сроки, согласованные </w:t>
            </w:r>
            <w:r>
              <w:rPr>
                <w:sz w:val="16"/>
              </w:rPr>
              <w:t xml:space="preserve">с </w:t>
            </w:r>
            <w:r>
              <w:rPr>
                <w:spacing w:val="-3"/>
                <w:sz w:val="16"/>
              </w:rPr>
              <w:t>комиссией</w:t>
            </w:r>
          </w:p>
        </w:tc>
      </w:tr>
      <w:tr w:rsidR="00226DF9">
        <w:trPr>
          <w:trHeight w:hRule="exact" w:val="194"/>
        </w:trPr>
        <w:tc>
          <w:tcPr>
            <w:tcW w:w="1548" w:type="dxa"/>
            <w:vMerge/>
          </w:tcPr>
          <w:p w:rsidR="00226DF9" w:rsidRDefault="00226DF9"/>
        </w:tc>
        <w:tc>
          <w:tcPr>
            <w:tcW w:w="3143" w:type="dxa"/>
          </w:tcPr>
          <w:p w:rsidR="00226DF9" w:rsidRDefault="009F0A3D">
            <w:pPr>
              <w:pStyle w:val="TableParagraph"/>
              <w:spacing w:line="180" w:lineRule="exact"/>
              <w:ind w:right="30"/>
              <w:rPr>
                <w:sz w:val="16"/>
              </w:rPr>
            </w:pPr>
            <w:r>
              <w:rPr>
                <w:sz w:val="16"/>
              </w:rPr>
              <w:t>Укомплектованность менее 75%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80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</w:tbl>
    <w:p w:rsidR="00226DF9" w:rsidRDefault="00226DF9">
      <w:pPr>
        <w:spacing w:line="180" w:lineRule="exact"/>
        <w:rPr>
          <w:sz w:val="16"/>
        </w:rPr>
        <w:sectPr w:rsidR="00226DF9">
          <w:pgSz w:w="8400" w:h="11910"/>
          <w:pgMar w:top="620" w:right="64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135"/>
        <w:gridCol w:w="2151"/>
      </w:tblGrid>
      <w:tr w:rsidR="00226DF9">
        <w:trPr>
          <w:trHeight w:hRule="exact" w:val="747"/>
        </w:trPr>
        <w:tc>
          <w:tcPr>
            <w:tcW w:w="1556" w:type="dxa"/>
          </w:tcPr>
          <w:p w:rsidR="00226DF9" w:rsidRDefault="00226DF9">
            <w:pPr>
              <w:pStyle w:val="TableParagraph"/>
              <w:spacing w:before="1"/>
              <w:ind w:left="0"/>
              <w:rPr>
                <w:sz w:val="15"/>
              </w:rPr>
            </w:pPr>
          </w:p>
          <w:p w:rsidR="00226DF9" w:rsidRDefault="009F0A3D">
            <w:pPr>
              <w:pStyle w:val="TableParagraph"/>
              <w:ind w:left="372" w:right="199" w:hanging="156"/>
              <w:rPr>
                <w:sz w:val="16"/>
              </w:rPr>
            </w:pPr>
            <w:r>
              <w:rPr>
                <w:sz w:val="16"/>
              </w:rPr>
              <w:t>Наименование параметра</w:t>
            </w:r>
          </w:p>
        </w:tc>
        <w:tc>
          <w:tcPr>
            <w:tcW w:w="3135" w:type="dxa"/>
          </w:tcPr>
          <w:p w:rsidR="00226DF9" w:rsidRDefault="00226DF9">
            <w:pPr>
              <w:pStyle w:val="TableParagraph"/>
              <w:ind w:left="0"/>
              <w:rPr>
                <w:sz w:val="23"/>
              </w:rPr>
            </w:pPr>
          </w:p>
          <w:p w:rsidR="00226DF9" w:rsidRDefault="009F0A3D">
            <w:pPr>
              <w:pStyle w:val="TableParagraph"/>
              <w:ind w:left="830"/>
              <w:rPr>
                <w:sz w:val="16"/>
              </w:rPr>
            </w:pPr>
            <w:r>
              <w:rPr>
                <w:sz w:val="16"/>
              </w:rPr>
              <w:t>Результат проверки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left="48" w:right="46" w:hanging="3"/>
              <w:jc w:val="center"/>
              <w:rPr>
                <w:sz w:val="16"/>
              </w:rPr>
            </w:pPr>
            <w:r>
              <w:rPr>
                <w:sz w:val="16"/>
              </w:rPr>
              <w:t>Оценка соответствия обязательным требованиям, мероприятия по устранению замечаний</w:t>
            </w:r>
          </w:p>
        </w:tc>
      </w:tr>
      <w:tr w:rsidR="00226DF9">
        <w:trPr>
          <w:trHeight w:hRule="exact" w:val="56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1277" w:right="-9"/>
              <w:rPr>
                <w:sz w:val="16"/>
              </w:rPr>
            </w:pPr>
            <w:r>
              <w:rPr>
                <w:sz w:val="16"/>
              </w:rPr>
              <w:t>4. Оснащенность в соответствии с нормами обеспечения</w:t>
            </w:r>
          </w:p>
          <w:p w:rsidR="00226DF9" w:rsidRDefault="009F0A3D">
            <w:pPr>
              <w:pStyle w:val="TableParagraph"/>
              <w:spacing w:before="1"/>
              <w:ind w:left="3284" w:right="-9" w:hanging="3220"/>
              <w:rPr>
                <w:sz w:val="16"/>
              </w:rPr>
            </w:pPr>
            <w:r>
              <w:rPr>
                <w:sz w:val="16"/>
              </w:rPr>
              <w:t>аварийно-спасательными средствами для выполнения АСР, связанных с тушением пожа- ров</w:t>
            </w:r>
          </w:p>
        </w:tc>
      </w:tr>
      <w:tr w:rsidR="00226DF9">
        <w:trPr>
          <w:trHeight w:hRule="exact" w:val="931"/>
        </w:trPr>
        <w:tc>
          <w:tcPr>
            <w:tcW w:w="1556" w:type="dxa"/>
            <w:vMerge w:val="restart"/>
          </w:tcPr>
          <w:p w:rsidR="00226DF9" w:rsidRDefault="009F0A3D">
            <w:pPr>
              <w:pStyle w:val="TableParagraph"/>
              <w:spacing w:line="173" w:lineRule="exact"/>
              <w:ind w:right="20"/>
              <w:rPr>
                <w:sz w:val="16"/>
              </w:rPr>
            </w:pPr>
            <w:r>
              <w:rPr>
                <w:sz w:val="16"/>
              </w:rPr>
              <w:t>4.1 Оснащенность</w:t>
            </w:r>
          </w:p>
          <w:p w:rsidR="00226DF9" w:rsidRDefault="009F0A3D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z w:val="16"/>
              </w:rPr>
              <w:t>аварийно- спасательными средствами для ведения АСР, связанных с туше- нием пожаров</w:t>
            </w:r>
          </w:p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z w:val="16"/>
              </w:rPr>
              <w:t>Имеется оснащение на праве собствен-</w:t>
            </w:r>
          </w:p>
          <w:p w:rsidR="00226DF9" w:rsidRDefault="009F0A3D">
            <w:pPr>
              <w:pStyle w:val="TableParagraph"/>
              <w:spacing w:before="1"/>
              <w:ind w:left="43" w:right="41"/>
              <w:jc w:val="both"/>
              <w:rPr>
                <w:sz w:val="16"/>
              </w:rPr>
            </w:pPr>
            <w:r>
              <w:rPr>
                <w:sz w:val="16"/>
              </w:rPr>
              <w:t>ности или ином законном основании на срок не менее срока аттестации, в ис- правном состоянии, в полном соответ- ствии с нормами обеспечения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1299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Имеется  оснащение  </w:t>
            </w:r>
            <w:r>
              <w:rPr>
                <w:sz w:val="16"/>
              </w:rPr>
              <w:t xml:space="preserve">на  </w:t>
            </w:r>
            <w:r>
              <w:rPr>
                <w:spacing w:val="-4"/>
                <w:sz w:val="16"/>
              </w:rPr>
              <w:t xml:space="preserve">праве </w:t>
            </w:r>
            <w:r>
              <w:rPr>
                <w:spacing w:val="-3"/>
                <w:sz w:val="16"/>
              </w:rPr>
              <w:t>собствен-</w:t>
            </w:r>
          </w:p>
          <w:p w:rsidR="00226DF9" w:rsidRDefault="009F0A3D">
            <w:pPr>
              <w:pStyle w:val="TableParagraph"/>
              <w:spacing w:before="1"/>
              <w:ind w:left="43" w:right="41"/>
              <w:jc w:val="both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ности или ином законном основании </w:t>
            </w:r>
            <w:r>
              <w:rPr>
                <w:sz w:val="16"/>
              </w:rPr>
              <w:t xml:space="preserve">на </w:t>
            </w:r>
            <w:r>
              <w:rPr>
                <w:spacing w:val="-3"/>
                <w:sz w:val="16"/>
              </w:rPr>
              <w:t xml:space="preserve">срок </w:t>
            </w:r>
            <w:r>
              <w:rPr>
                <w:sz w:val="16"/>
              </w:rPr>
              <w:t xml:space="preserve">не </w:t>
            </w:r>
            <w:r>
              <w:rPr>
                <w:spacing w:val="-3"/>
                <w:sz w:val="16"/>
              </w:rPr>
              <w:t xml:space="preserve">менее срока </w:t>
            </w:r>
            <w:r>
              <w:rPr>
                <w:spacing w:val="-4"/>
                <w:sz w:val="16"/>
              </w:rPr>
              <w:t xml:space="preserve">аттестации. Имеют- </w:t>
            </w:r>
            <w:r>
              <w:rPr>
                <w:sz w:val="16"/>
              </w:rPr>
              <w:t xml:space="preserve">ся </w:t>
            </w:r>
            <w:r>
              <w:rPr>
                <w:spacing w:val="-4"/>
                <w:sz w:val="16"/>
              </w:rPr>
              <w:t xml:space="preserve">замечания </w:t>
            </w:r>
            <w:r>
              <w:rPr>
                <w:sz w:val="16"/>
              </w:rPr>
              <w:t xml:space="preserve">по </w:t>
            </w:r>
            <w:r>
              <w:rPr>
                <w:spacing w:val="-3"/>
                <w:sz w:val="16"/>
              </w:rPr>
              <w:t xml:space="preserve">наличию </w:t>
            </w:r>
            <w:r>
              <w:rPr>
                <w:sz w:val="16"/>
              </w:rPr>
              <w:t xml:space="preserve">и </w:t>
            </w:r>
            <w:r>
              <w:rPr>
                <w:spacing w:val="-3"/>
                <w:sz w:val="16"/>
              </w:rPr>
              <w:t xml:space="preserve">исправности </w:t>
            </w:r>
            <w:r>
              <w:rPr>
                <w:spacing w:val="-4"/>
                <w:sz w:val="16"/>
              </w:rPr>
              <w:t xml:space="preserve">оснащения, </w:t>
            </w:r>
            <w:r>
              <w:rPr>
                <w:sz w:val="16"/>
              </w:rPr>
              <w:t xml:space="preserve">не </w:t>
            </w:r>
            <w:r>
              <w:rPr>
                <w:spacing w:val="-4"/>
                <w:sz w:val="16"/>
              </w:rPr>
              <w:t xml:space="preserve">препятствующие </w:t>
            </w:r>
            <w:r>
              <w:rPr>
                <w:spacing w:val="-5"/>
                <w:sz w:val="16"/>
              </w:rPr>
              <w:t xml:space="preserve">прове- </w:t>
            </w:r>
            <w:r>
              <w:rPr>
                <w:spacing w:val="-3"/>
                <w:sz w:val="16"/>
              </w:rPr>
              <w:t xml:space="preserve">дению </w:t>
            </w:r>
            <w:r>
              <w:rPr>
                <w:spacing w:val="-11"/>
                <w:sz w:val="16"/>
              </w:rPr>
              <w:t xml:space="preserve">АСР, </w:t>
            </w:r>
            <w:r>
              <w:rPr>
                <w:spacing w:val="-3"/>
                <w:sz w:val="16"/>
              </w:rPr>
              <w:t xml:space="preserve">связанных </w:t>
            </w:r>
            <w:r>
              <w:rPr>
                <w:sz w:val="16"/>
              </w:rPr>
              <w:t xml:space="preserve">с </w:t>
            </w:r>
            <w:r>
              <w:rPr>
                <w:spacing w:val="-3"/>
                <w:sz w:val="16"/>
              </w:rPr>
              <w:t xml:space="preserve">тушением </w:t>
            </w:r>
            <w:r>
              <w:rPr>
                <w:spacing w:val="-5"/>
                <w:sz w:val="16"/>
              </w:rPr>
              <w:t xml:space="preserve">по- </w:t>
            </w:r>
            <w:r>
              <w:rPr>
                <w:spacing w:val="-3"/>
                <w:sz w:val="16"/>
              </w:rPr>
              <w:t>жара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>Не  полностью соответству-</w:t>
            </w:r>
          </w:p>
          <w:p w:rsidR="00226DF9" w:rsidRDefault="009F0A3D">
            <w:pPr>
              <w:pStyle w:val="TableParagraph"/>
              <w:spacing w:before="1"/>
              <w:ind w:right="45"/>
              <w:jc w:val="both"/>
              <w:rPr>
                <w:sz w:val="16"/>
              </w:rPr>
            </w:pPr>
            <w:r>
              <w:rPr>
                <w:sz w:val="16"/>
              </w:rPr>
              <w:t>ет. Мероприятия по устра- нению в сроки, согласован- ные с комиссией</w:t>
            </w:r>
          </w:p>
        </w:tc>
      </w:tr>
      <w:tr w:rsidR="00226DF9">
        <w:trPr>
          <w:trHeight w:hRule="exact" w:val="1296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237" w:lineRule="auto"/>
              <w:ind w:left="43" w:right="42"/>
              <w:jc w:val="both"/>
              <w:rPr>
                <w:sz w:val="16"/>
              </w:rPr>
            </w:pPr>
            <w:r>
              <w:rPr>
                <w:sz w:val="16"/>
              </w:rPr>
              <w:t>Имеется оснащение на праве собствен- ности или ином законном основании  на</w:t>
            </w:r>
          </w:p>
          <w:p w:rsidR="00226DF9" w:rsidRDefault="009F0A3D">
            <w:pPr>
              <w:pStyle w:val="TableParagraph"/>
              <w:spacing w:before="1"/>
              <w:ind w:left="43" w:right="41"/>
              <w:jc w:val="both"/>
              <w:rPr>
                <w:sz w:val="16"/>
              </w:rPr>
            </w:pPr>
            <w:r>
              <w:rPr>
                <w:sz w:val="16"/>
              </w:rPr>
              <w:t>срок не менее срока аттестации. Име- ются замечания по наличию и исправ- ности оснащения, препятствующие проведению АСР, связанных с тушени- ем пожара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562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rPr>
                <w:sz w:val="16"/>
              </w:rPr>
            </w:pPr>
            <w:r>
              <w:rPr>
                <w:sz w:val="16"/>
              </w:rPr>
              <w:t>Отсутствует    подтверждение    принад-</w:t>
            </w:r>
          </w:p>
          <w:p w:rsidR="00226DF9" w:rsidRDefault="009F0A3D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sz w:val="16"/>
              </w:rPr>
              <w:t>лежности АСС (АСФ) оснащения на законных основаниях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2036"/>
        </w:trPr>
        <w:tc>
          <w:tcPr>
            <w:tcW w:w="1556" w:type="dxa"/>
            <w:vMerge w:val="restart"/>
          </w:tcPr>
          <w:p w:rsidR="00226DF9" w:rsidRDefault="009F0A3D">
            <w:pPr>
              <w:pStyle w:val="TableParagraph"/>
              <w:ind w:right="20"/>
              <w:rPr>
                <w:sz w:val="16"/>
              </w:rPr>
            </w:pPr>
            <w:r>
              <w:rPr>
                <w:sz w:val="16"/>
              </w:rPr>
              <w:t>4.2 Наличие и состояние опера- тивного автотранс- порта (для про- фессиональных АСС (АСФ)</w:t>
            </w:r>
          </w:p>
        </w:tc>
        <w:tc>
          <w:tcPr>
            <w:tcW w:w="3135" w:type="dxa"/>
          </w:tcPr>
          <w:p w:rsidR="00226DF9" w:rsidRDefault="009F0A3D">
            <w:pPr>
              <w:pStyle w:val="TableParagraph"/>
              <w:ind w:left="43" w:right="41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Имеется </w:t>
            </w:r>
            <w:r>
              <w:rPr>
                <w:sz w:val="16"/>
              </w:rPr>
              <w:t xml:space="preserve">в </w:t>
            </w:r>
            <w:r>
              <w:rPr>
                <w:spacing w:val="-3"/>
                <w:sz w:val="16"/>
              </w:rPr>
              <w:t xml:space="preserve">наличии </w:t>
            </w:r>
            <w:r>
              <w:rPr>
                <w:sz w:val="16"/>
              </w:rPr>
              <w:t xml:space="preserve">в </w:t>
            </w:r>
            <w:r>
              <w:rPr>
                <w:spacing w:val="-4"/>
                <w:sz w:val="16"/>
              </w:rPr>
              <w:t xml:space="preserve">полном </w:t>
            </w:r>
            <w:r>
              <w:rPr>
                <w:spacing w:val="-5"/>
                <w:sz w:val="16"/>
              </w:rPr>
              <w:t xml:space="preserve">соответ- </w:t>
            </w:r>
            <w:r>
              <w:rPr>
                <w:sz w:val="16"/>
              </w:rPr>
              <w:t xml:space="preserve">ствии с </w:t>
            </w:r>
            <w:r>
              <w:rPr>
                <w:spacing w:val="-3"/>
                <w:sz w:val="16"/>
              </w:rPr>
              <w:t xml:space="preserve">нормами </w:t>
            </w:r>
            <w:r>
              <w:rPr>
                <w:spacing w:val="-4"/>
                <w:sz w:val="16"/>
              </w:rPr>
              <w:t xml:space="preserve">обеспечения, </w:t>
            </w:r>
            <w:r>
              <w:rPr>
                <w:sz w:val="16"/>
              </w:rPr>
              <w:t xml:space="preserve">в </w:t>
            </w:r>
            <w:r>
              <w:rPr>
                <w:spacing w:val="-3"/>
                <w:sz w:val="16"/>
              </w:rPr>
              <w:t xml:space="preserve">исправ- ном состоянии, </w:t>
            </w:r>
            <w:r>
              <w:rPr>
                <w:sz w:val="16"/>
              </w:rPr>
              <w:t xml:space="preserve">на </w:t>
            </w:r>
            <w:r>
              <w:rPr>
                <w:spacing w:val="-4"/>
                <w:sz w:val="16"/>
              </w:rPr>
              <w:t xml:space="preserve">праве </w:t>
            </w:r>
            <w:r>
              <w:rPr>
                <w:spacing w:val="-3"/>
                <w:sz w:val="16"/>
              </w:rPr>
              <w:t xml:space="preserve">собственности или ином законном основании </w:t>
            </w:r>
            <w:r>
              <w:rPr>
                <w:sz w:val="16"/>
              </w:rPr>
              <w:t xml:space="preserve">на </w:t>
            </w:r>
            <w:r>
              <w:rPr>
                <w:spacing w:val="-3"/>
                <w:sz w:val="16"/>
              </w:rPr>
              <w:t xml:space="preserve">срок </w:t>
            </w:r>
            <w:r>
              <w:rPr>
                <w:sz w:val="16"/>
              </w:rPr>
              <w:t xml:space="preserve">не </w:t>
            </w:r>
            <w:r>
              <w:rPr>
                <w:spacing w:val="-3"/>
                <w:sz w:val="16"/>
              </w:rPr>
              <w:t xml:space="preserve">менее срока </w:t>
            </w:r>
            <w:r>
              <w:rPr>
                <w:spacing w:val="-4"/>
                <w:sz w:val="16"/>
              </w:rPr>
              <w:t xml:space="preserve">аттестации. Автотранспорт имеет цветографическую </w:t>
            </w:r>
            <w:r>
              <w:rPr>
                <w:spacing w:val="-5"/>
                <w:sz w:val="16"/>
              </w:rPr>
              <w:t xml:space="preserve">раскраску, </w:t>
            </w:r>
            <w:r>
              <w:rPr>
                <w:spacing w:val="-4"/>
                <w:sz w:val="16"/>
              </w:rPr>
              <w:t xml:space="preserve">специальные </w:t>
            </w:r>
            <w:r>
              <w:rPr>
                <w:spacing w:val="-3"/>
                <w:sz w:val="16"/>
              </w:rPr>
              <w:t xml:space="preserve">звуковые </w:t>
            </w:r>
            <w:r>
              <w:rPr>
                <w:sz w:val="16"/>
              </w:rPr>
              <w:t xml:space="preserve">и </w:t>
            </w:r>
            <w:r>
              <w:rPr>
                <w:spacing w:val="-4"/>
                <w:sz w:val="16"/>
              </w:rPr>
              <w:t xml:space="preserve">световые </w:t>
            </w:r>
            <w:r>
              <w:rPr>
                <w:spacing w:val="-3"/>
                <w:sz w:val="16"/>
              </w:rPr>
              <w:t xml:space="preserve">сиг- налы </w:t>
            </w:r>
            <w:r>
              <w:rPr>
                <w:sz w:val="16"/>
              </w:rPr>
              <w:t xml:space="preserve">[24], </w:t>
            </w:r>
            <w:r>
              <w:rPr>
                <w:spacing w:val="-5"/>
                <w:sz w:val="16"/>
              </w:rPr>
              <w:t xml:space="preserve">обеспечивает </w:t>
            </w:r>
            <w:r>
              <w:rPr>
                <w:spacing w:val="-4"/>
                <w:sz w:val="16"/>
              </w:rPr>
              <w:t xml:space="preserve">оперативную </w:t>
            </w:r>
            <w:r>
              <w:rPr>
                <w:spacing w:val="-3"/>
                <w:sz w:val="16"/>
              </w:rPr>
              <w:t xml:space="preserve">доставку </w:t>
            </w:r>
            <w:r>
              <w:rPr>
                <w:spacing w:val="-4"/>
                <w:sz w:val="16"/>
              </w:rPr>
              <w:t xml:space="preserve">личного </w:t>
            </w:r>
            <w:r>
              <w:rPr>
                <w:spacing w:val="-3"/>
                <w:sz w:val="16"/>
              </w:rPr>
              <w:t xml:space="preserve">состава, </w:t>
            </w:r>
            <w:r>
              <w:rPr>
                <w:spacing w:val="-4"/>
                <w:sz w:val="16"/>
              </w:rPr>
              <w:t xml:space="preserve">оснащения </w:t>
            </w:r>
            <w:r>
              <w:rPr>
                <w:sz w:val="16"/>
              </w:rPr>
              <w:t xml:space="preserve">и </w:t>
            </w:r>
            <w:r>
              <w:rPr>
                <w:spacing w:val="-4"/>
                <w:sz w:val="16"/>
              </w:rPr>
              <w:t xml:space="preserve">оборудования </w:t>
            </w:r>
            <w:r>
              <w:rPr>
                <w:sz w:val="16"/>
              </w:rPr>
              <w:t xml:space="preserve">к месту </w:t>
            </w:r>
            <w:r>
              <w:rPr>
                <w:spacing w:val="-4"/>
                <w:sz w:val="16"/>
              </w:rPr>
              <w:t xml:space="preserve">проведения </w:t>
            </w:r>
            <w:r>
              <w:rPr>
                <w:spacing w:val="-11"/>
                <w:sz w:val="16"/>
              </w:rPr>
              <w:t xml:space="preserve">АСР, </w:t>
            </w:r>
            <w:r>
              <w:rPr>
                <w:spacing w:val="-3"/>
                <w:sz w:val="16"/>
              </w:rPr>
              <w:t xml:space="preserve">связанных </w:t>
            </w:r>
            <w:r>
              <w:rPr>
                <w:sz w:val="16"/>
              </w:rPr>
              <w:t xml:space="preserve">с </w:t>
            </w:r>
            <w:r>
              <w:rPr>
                <w:spacing w:val="-3"/>
                <w:sz w:val="16"/>
              </w:rPr>
              <w:t xml:space="preserve">тушением </w:t>
            </w:r>
            <w:r>
              <w:rPr>
                <w:spacing w:val="-4"/>
                <w:sz w:val="16"/>
              </w:rPr>
              <w:t>пожаров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1851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Имеется </w:t>
            </w:r>
            <w:r>
              <w:rPr>
                <w:sz w:val="16"/>
              </w:rPr>
              <w:t xml:space="preserve">в </w:t>
            </w:r>
            <w:r>
              <w:rPr>
                <w:spacing w:val="-3"/>
                <w:sz w:val="16"/>
              </w:rPr>
              <w:t xml:space="preserve">наличии </w:t>
            </w:r>
            <w:r>
              <w:rPr>
                <w:sz w:val="16"/>
              </w:rPr>
              <w:t xml:space="preserve">и в </w:t>
            </w:r>
            <w:r>
              <w:rPr>
                <w:spacing w:val="-4"/>
                <w:sz w:val="16"/>
              </w:rPr>
              <w:t xml:space="preserve">исправном  </w:t>
            </w:r>
            <w:r>
              <w:rPr>
                <w:spacing w:val="-3"/>
                <w:sz w:val="16"/>
              </w:rPr>
              <w:t>состо-</w:t>
            </w:r>
          </w:p>
          <w:p w:rsidR="00226DF9" w:rsidRDefault="009F0A3D">
            <w:pPr>
              <w:pStyle w:val="TableParagraph"/>
              <w:spacing w:before="1"/>
              <w:ind w:left="43" w:right="42"/>
              <w:jc w:val="both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янии. </w:t>
            </w:r>
            <w:r>
              <w:rPr>
                <w:spacing w:val="-4"/>
                <w:sz w:val="16"/>
              </w:rPr>
              <w:t xml:space="preserve">Оперативный автомобиль имеет цветографическую </w:t>
            </w:r>
            <w:r>
              <w:rPr>
                <w:spacing w:val="-5"/>
                <w:sz w:val="16"/>
              </w:rPr>
              <w:t xml:space="preserve">раскраску, </w:t>
            </w:r>
            <w:r>
              <w:rPr>
                <w:spacing w:val="-3"/>
                <w:sz w:val="16"/>
              </w:rPr>
              <w:t xml:space="preserve">специаль- </w:t>
            </w:r>
            <w:r>
              <w:rPr>
                <w:sz w:val="16"/>
              </w:rPr>
              <w:t xml:space="preserve">ные </w:t>
            </w:r>
            <w:r>
              <w:rPr>
                <w:spacing w:val="-3"/>
                <w:sz w:val="16"/>
              </w:rPr>
              <w:t xml:space="preserve">звуковые </w:t>
            </w:r>
            <w:r>
              <w:rPr>
                <w:sz w:val="16"/>
              </w:rPr>
              <w:t xml:space="preserve">и </w:t>
            </w:r>
            <w:r>
              <w:rPr>
                <w:spacing w:val="-4"/>
                <w:sz w:val="16"/>
              </w:rPr>
              <w:t xml:space="preserve">световые </w:t>
            </w:r>
            <w:r>
              <w:rPr>
                <w:spacing w:val="-3"/>
                <w:sz w:val="16"/>
              </w:rPr>
              <w:t xml:space="preserve">сигналы. </w:t>
            </w:r>
            <w:r>
              <w:rPr>
                <w:spacing w:val="-7"/>
                <w:sz w:val="16"/>
              </w:rPr>
              <w:t xml:space="preserve">Тре- </w:t>
            </w:r>
            <w:r>
              <w:rPr>
                <w:spacing w:val="-5"/>
                <w:sz w:val="16"/>
              </w:rPr>
              <w:t xml:space="preserve">буется </w:t>
            </w:r>
            <w:r>
              <w:rPr>
                <w:spacing w:val="-4"/>
                <w:sz w:val="16"/>
              </w:rPr>
              <w:t xml:space="preserve">косметический </w:t>
            </w:r>
            <w:r>
              <w:rPr>
                <w:spacing w:val="-6"/>
                <w:sz w:val="16"/>
              </w:rPr>
              <w:t xml:space="preserve">ремонт, </w:t>
            </w:r>
            <w:r>
              <w:rPr>
                <w:spacing w:val="-4"/>
                <w:sz w:val="16"/>
              </w:rPr>
              <w:t xml:space="preserve">имеются повреждения </w:t>
            </w:r>
            <w:r>
              <w:rPr>
                <w:spacing w:val="-3"/>
                <w:sz w:val="16"/>
              </w:rPr>
              <w:t xml:space="preserve">кузова, отсеков, </w:t>
            </w:r>
            <w:r>
              <w:rPr>
                <w:spacing w:val="-5"/>
                <w:sz w:val="16"/>
              </w:rPr>
              <w:t xml:space="preserve">отсутству- </w:t>
            </w:r>
            <w:r>
              <w:rPr>
                <w:spacing w:val="-3"/>
                <w:sz w:val="16"/>
              </w:rPr>
              <w:t xml:space="preserve">ют </w:t>
            </w:r>
            <w:r>
              <w:rPr>
                <w:spacing w:val="-4"/>
                <w:sz w:val="16"/>
              </w:rPr>
              <w:t xml:space="preserve">крепления </w:t>
            </w:r>
            <w:r>
              <w:rPr>
                <w:sz w:val="16"/>
              </w:rPr>
              <w:t xml:space="preserve">ПТВ и </w:t>
            </w:r>
            <w:r>
              <w:rPr>
                <w:spacing w:val="-4"/>
                <w:sz w:val="16"/>
              </w:rPr>
              <w:t xml:space="preserve">оборудования. Нарушена герметичность пожарного оборудования </w:t>
            </w:r>
            <w:r>
              <w:rPr>
                <w:sz w:val="16"/>
              </w:rPr>
              <w:t xml:space="preserve">для </w:t>
            </w:r>
            <w:r>
              <w:rPr>
                <w:spacing w:val="-3"/>
                <w:sz w:val="16"/>
              </w:rPr>
              <w:t xml:space="preserve">заправки </w:t>
            </w:r>
            <w:r>
              <w:rPr>
                <w:sz w:val="16"/>
              </w:rPr>
              <w:t xml:space="preserve">и </w:t>
            </w:r>
            <w:r>
              <w:rPr>
                <w:spacing w:val="-4"/>
                <w:sz w:val="16"/>
              </w:rPr>
              <w:t xml:space="preserve">подачи огнетушащих </w:t>
            </w:r>
            <w:r>
              <w:rPr>
                <w:spacing w:val="-3"/>
                <w:sz w:val="16"/>
              </w:rPr>
              <w:t xml:space="preserve">веществ (для </w:t>
            </w:r>
            <w:r>
              <w:rPr>
                <w:sz w:val="16"/>
              </w:rPr>
              <w:t xml:space="preserve">ПА, </w:t>
            </w:r>
            <w:r>
              <w:rPr>
                <w:spacing w:val="-4"/>
                <w:sz w:val="16"/>
              </w:rPr>
              <w:t>ПСА)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>Не  полностью соответству-</w:t>
            </w:r>
          </w:p>
          <w:p w:rsidR="00226DF9" w:rsidRDefault="009F0A3D">
            <w:pPr>
              <w:pStyle w:val="TableParagraph"/>
              <w:spacing w:before="1"/>
              <w:ind w:right="45"/>
              <w:jc w:val="both"/>
              <w:rPr>
                <w:sz w:val="16"/>
              </w:rPr>
            </w:pPr>
            <w:r>
              <w:rPr>
                <w:sz w:val="16"/>
              </w:rPr>
              <w:t>ет. Мероприятия по устра- нению – в сроки, согласо- ванные с комиссией</w:t>
            </w:r>
          </w:p>
        </w:tc>
      </w:tr>
    </w:tbl>
    <w:p w:rsidR="00226DF9" w:rsidRDefault="00226DF9">
      <w:pPr>
        <w:jc w:val="both"/>
        <w:rPr>
          <w:sz w:val="16"/>
        </w:rPr>
        <w:sectPr w:rsidR="00226DF9">
          <w:pgSz w:w="8400" w:h="11910"/>
          <w:pgMar w:top="680" w:right="640" w:bottom="880" w:left="680" w:header="0" w:footer="689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135"/>
        <w:gridCol w:w="2151"/>
      </w:tblGrid>
      <w:tr w:rsidR="00226DF9">
        <w:trPr>
          <w:trHeight w:hRule="exact" w:val="747"/>
        </w:trPr>
        <w:tc>
          <w:tcPr>
            <w:tcW w:w="1556" w:type="dxa"/>
          </w:tcPr>
          <w:p w:rsidR="00226DF9" w:rsidRDefault="00226DF9">
            <w:pPr>
              <w:pStyle w:val="TableParagraph"/>
              <w:spacing w:before="1"/>
              <w:ind w:left="0"/>
              <w:rPr>
                <w:sz w:val="15"/>
              </w:rPr>
            </w:pPr>
          </w:p>
          <w:p w:rsidR="00226DF9" w:rsidRDefault="009F0A3D">
            <w:pPr>
              <w:pStyle w:val="TableParagraph"/>
              <w:ind w:left="372" w:right="199" w:hanging="156"/>
              <w:rPr>
                <w:sz w:val="16"/>
              </w:rPr>
            </w:pPr>
            <w:r>
              <w:rPr>
                <w:sz w:val="16"/>
              </w:rPr>
              <w:t>Наименование параметра</w:t>
            </w:r>
          </w:p>
        </w:tc>
        <w:tc>
          <w:tcPr>
            <w:tcW w:w="3135" w:type="dxa"/>
          </w:tcPr>
          <w:p w:rsidR="00226DF9" w:rsidRDefault="00226DF9">
            <w:pPr>
              <w:pStyle w:val="TableParagraph"/>
              <w:ind w:left="0"/>
              <w:rPr>
                <w:sz w:val="23"/>
              </w:rPr>
            </w:pPr>
          </w:p>
          <w:p w:rsidR="00226DF9" w:rsidRDefault="009F0A3D">
            <w:pPr>
              <w:pStyle w:val="TableParagraph"/>
              <w:ind w:left="830"/>
              <w:rPr>
                <w:sz w:val="16"/>
              </w:rPr>
            </w:pPr>
            <w:r>
              <w:rPr>
                <w:sz w:val="16"/>
              </w:rPr>
              <w:t>Результат проверки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left="48" w:right="46" w:hanging="3"/>
              <w:jc w:val="center"/>
              <w:rPr>
                <w:sz w:val="16"/>
              </w:rPr>
            </w:pPr>
            <w:r>
              <w:rPr>
                <w:sz w:val="16"/>
              </w:rPr>
              <w:t>Оценка соответствия обязательным требованиям, мероприятия по устранению замечаний</w:t>
            </w:r>
          </w:p>
        </w:tc>
      </w:tr>
      <w:tr w:rsidR="00226DF9">
        <w:trPr>
          <w:trHeight w:hRule="exact" w:val="1666"/>
        </w:trPr>
        <w:tc>
          <w:tcPr>
            <w:tcW w:w="1556" w:type="dxa"/>
            <w:vMerge w:val="restart"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Оперативный  автотранспорт  отсутствует</w:t>
            </w:r>
          </w:p>
          <w:p w:rsidR="00226DF9" w:rsidRDefault="009F0A3D">
            <w:pPr>
              <w:pStyle w:val="TableParagraph"/>
              <w:spacing w:before="1"/>
              <w:ind w:left="43" w:right="42"/>
              <w:jc w:val="both"/>
              <w:rPr>
                <w:sz w:val="16"/>
              </w:rPr>
            </w:pPr>
            <w:r>
              <w:rPr>
                <w:sz w:val="16"/>
              </w:rPr>
              <w:t>или в неисправном состоянии, не имеет цветографической раскраски установ- ленного образца и специальных звуко- вых и световых сигналов, не приспособ- лен для оперативной доставки личного состава, оснащения и оборудования к месту проведения АСР, связанных с тушением пожаров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747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z w:val="16"/>
              </w:rPr>
              <w:t>Отсутствует    подтверждение    принад-</w:t>
            </w:r>
          </w:p>
          <w:p w:rsidR="00226DF9" w:rsidRDefault="009F0A3D">
            <w:pPr>
              <w:pStyle w:val="TableParagraph"/>
              <w:spacing w:before="1"/>
              <w:ind w:left="43" w:right="44"/>
              <w:jc w:val="both"/>
              <w:rPr>
                <w:sz w:val="16"/>
              </w:rPr>
            </w:pPr>
            <w:r>
              <w:rPr>
                <w:sz w:val="16"/>
              </w:rPr>
              <w:t>лежности АСС (АСФ) оперативного автотранспорта на законных основани- ях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56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125" w:right="-9"/>
              <w:rPr>
                <w:sz w:val="16"/>
              </w:rPr>
            </w:pPr>
            <w:r>
              <w:rPr>
                <w:sz w:val="16"/>
              </w:rPr>
              <w:t>5. Наличие условий, обеспечивающих размещение АСС (АСФ), несение дежурства спа-</w:t>
            </w:r>
          </w:p>
          <w:p w:rsidR="00226DF9" w:rsidRDefault="009F0A3D">
            <w:pPr>
              <w:pStyle w:val="TableParagraph"/>
              <w:spacing w:before="1"/>
              <w:ind w:left="1687" w:right="-9" w:hanging="1452"/>
              <w:rPr>
                <w:sz w:val="16"/>
              </w:rPr>
            </w:pPr>
            <w:r>
              <w:rPr>
                <w:sz w:val="16"/>
              </w:rPr>
              <w:t>сателями и проведение мероприятий по профессиональной подготовке спасателей к ведению АСР, связанных с тушением пожаров</w:t>
            </w:r>
          </w:p>
        </w:tc>
      </w:tr>
      <w:tr w:rsidR="00226DF9">
        <w:trPr>
          <w:trHeight w:hRule="exact" w:val="1298"/>
        </w:trPr>
        <w:tc>
          <w:tcPr>
            <w:tcW w:w="1556" w:type="dxa"/>
            <w:vMerge w:val="restart"/>
          </w:tcPr>
          <w:p w:rsidR="00226DF9" w:rsidRDefault="009F0A3D">
            <w:pPr>
              <w:pStyle w:val="TableParagraph"/>
              <w:spacing w:line="173" w:lineRule="exact"/>
              <w:ind w:right="20"/>
              <w:rPr>
                <w:sz w:val="16"/>
              </w:rPr>
            </w:pPr>
            <w:r>
              <w:rPr>
                <w:sz w:val="16"/>
              </w:rPr>
              <w:t>5.1 Наличие усло-</w:t>
            </w:r>
          </w:p>
          <w:p w:rsidR="00226DF9" w:rsidRDefault="009F0A3D">
            <w:pPr>
              <w:pStyle w:val="TableParagraph"/>
              <w:spacing w:before="1"/>
              <w:ind w:right="20"/>
              <w:rPr>
                <w:sz w:val="16"/>
              </w:rPr>
            </w:pPr>
            <w:r>
              <w:rPr>
                <w:sz w:val="16"/>
              </w:rPr>
              <w:t>вий для размеще- ния АСС (АСФ) и несения дежурства спасателями (для профессиональных АСС)</w:t>
            </w:r>
          </w:p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Имеется   </w:t>
            </w:r>
            <w:r>
              <w:rPr>
                <w:sz w:val="16"/>
              </w:rPr>
              <w:t xml:space="preserve">в   </w:t>
            </w:r>
            <w:r>
              <w:rPr>
                <w:spacing w:val="-3"/>
                <w:sz w:val="16"/>
              </w:rPr>
              <w:t xml:space="preserve">собственности  </w:t>
            </w:r>
            <w:r>
              <w:rPr>
                <w:spacing w:val="-4"/>
                <w:sz w:val="16"/>
              </w:rPr>
              <w:t>(арендуется)</w:t>
            </w:r>
          </w:p>
          <w:p w:rsidR="00226DF9" w:rsidRDefault="009F0A3D">
            <w:pPr>
              <w:pStyle w:val="TableParagraph"/>
              <w:spacing w:before="1"/>
              <w:ind w:left="43" w:right="42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служебно-техническое </w:t>
            </w:r>
            <w:r>
              <w:rPr>
                <w:spacing w:val="-3"/>
                <w:sz w:val="16"/>
              </w:rPr>
              <w:t xml:space="preserve">здание </w:t>
            </w:r>
            <w:r>
              <w:rPr>
                <w:sz w:val="16"/>
              </w:rPr>
              <w:t xml:space="preserve">со </w:t>
            </w:r>
            <w:r>
              <w:rPr>
                <w:spacing w:val="-3"/>
                <w:sz w:val="16"/>
              </w:rPr>
              <w:t xml:space="preserve">всеми </w:t>
            </w:r>
            <w:r>
              <w:rPr>
                <w:spacing w:val="-4"/>
                <w:sz w:val="16"/>
              </w:rPr>
              <w:t xml:space="preserve">необходимыми </w:t>
            </w:r>
            <w:r>
              <w:rPr>
                <w:spacing w:val="-3"/>
                <w:sz w:val="16"/>
              </w:rPr>
              <w:t xml:space="preserve">служебными </w:t>
            </w:r>
            <w:r>
              <w:rPr>
                <w:sz w:val="16"/>
              </w:rPr>
              <w:t xml:space="preserve">и </w:t>
            </w:r>
            <w:r>
              <w:rPr>
                <w:spacing w:val="-3"/>
                <w:sz w:val="16"/>
              </w:rPr>
              <w:t xml:space="preserve">бытовыми </w:t>
            </w:r>
            <w:r>
              <w:rPr>
                <w:spacing w:val="-4"/>
                <w:sz w:val="16"/>
              </w:rPr>
              <w:t xml:space="preserve">помещения. Состояние </w:t>
            </w:r>
            <w:r>
              <w:rPr>
                <w:spacing w:val="-3"/>
                <w:sz w:val="16"/>
              </w:rPr>
              <w:t xml:space="preserve">здания </w:t>
            </w:r>
            <w:r>
              <w:rPr>
                <w:sz w:val="16"/>
              </w:rPr>
              <w:t xml:space="preserve">и </w:t>
            </w:r>
            <w:r>
              <w:rPr>
                <w:spacing w:val="-3"/>
                <w:sz w:val="16"/>
              </w:rPr>
              <w:t xml:space="preserve">поме- </w:t>
            </w:r>
            <w:r>
              <w:rPr>
                <w:spacing w:val="-4"/>
                <w:sz w:val="16"/>
              </w:rPr>
              <w:t xml:space="preserve">щений </w:t>
            </w:r>
            <w:r>
              <w:rPr>
                <w:spacing w:val="-5"/>
                <w:sz w:val="16"/>
              </w:rPr>
              <w:t xml:space="preserve">позволяет </w:t>
            </w:r>
            <w:r>
              <w:rPr>
                <w:spacing w:val="-4"/>
                <w:sz w:val="16"/>
              </w:rPr>
              <w:t xml:space="preserve">обеспечивать </w:t>
            </w:r>
            <w:r>
              <w:rPr>
                <w:spacing w:val="-3"/>
                <w:sz w:val="16"/>
              </w:rPr>
              <w:t xml:space="preserve">разме- </w:t>
            </w:r>
            <w:r>
              <w:rPr>
                <w:spacing w:val="-4"/>
                <w:sz w:val="16"/>
              </w:rPr>
              <w:t xml:space="preserve">щение </w:t>
            </w:r>
            <w:r>
              <w:rPr>
                <w:sz w:val="16"/>
              </w:rPr>
              <w:t xml:space="preserve">и </w:t>
            </w:r>
            <w:r>
              <w:rPr>
                <w:spacing w:val="-4"/>
                <w:sz w:val="16"/>
              </w:rPr>
              <w:t xml:space="preserve">функционирование </w:t>
            </w:r>
            <w:r>
              <w:rPr>
                <w:spacing w:val="-3"/>
                <w:sz w:val="16"/>
              </w:rPr>
              <w:t xml:space="preserve">АСС (АСФ) </w:t>
            </w:r>
            <w:r>
              <w:rPr>
                <w:sz w:val="16"/>
              </w:rPr>
              <w:t xml:space="preserve">в </w:t>
            </w:r>
            <w:r>
              <w:rPr>
                <w:spacing w:val="-4"/>
                <w:sz w:val="16"/>
              </w:rPr>
              <w:t>полном объеме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1481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z w:val="16"/>
              </w:rPr>
              <w:t>Имеется  в  собственности (арендуется)</w:t>
            </w:r>
          </w:p>
          <w:p w:rsidR="00226DF9" w:rsidRDefault="009F0A3D">
            <w:pPr>
              <w:pStyle w:val="TableParagraph"/>
              <w:spacing w:before="1"/>
              <w:ind w:left="43" w:right="43"/>
              <w:jc w:val="both"/>
              <w:rPr>
                <w:sz w:val="16"/>
              </w:rPr>
            </w:pPr>
            <w:r>
              <w:rPr>
                <w:sz w:val="16"/>
              </w:rPr>
              <w:t>служебно-техническое здание. Имеются замечания по количеству и состоянию служебных и бытовых помещений, не препятствующие размещению и несе- нию дежурства спасателями. Требуется косметический ремонт отдельных по- мещений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>Не  полностью соответству-</w:t>
            </w:r>
          </w:p>
          <w:p w:rsidR="00226DF9" w:rsidRDefault="009F0A3D">
            <w:pPr>
              <w:pStyle w:val="TableParagraph"/>
              <w:spacing w:before="1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ет. Мероприятия по устра- нению – обеспечение слу- жебными и бытовыми помещениями, проведение ремонта в сроки, согласо- ванные с комиссией</w:t>
            </w:r>
          </w:p>
        </w:tc>
      </w:tr>
      <w:tr w:rsidR="00226DF9">
        <w:trPr>
          <w:trHeight w:hRule="exact" w:val="931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ind w:left="43" w:right="42"/>
              <w:jc w:val="both"/>
              <w:rPr>
                <w:sz w:val="16"/>
              </w:rPr>
            </w:pPr>
            <w:r>
              <w:rPr>
                <w:sz w:val="16"/>
              </w:rPr>
              <w:t>Служебно-техническое здание отсут- ствует или не позволяет обеспечивать размещение и функционирование АСС (АСФ) и не соответствуют предъявляе- мым требованиям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562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Отсутствует   подтверждение  принадлеж-</w:t>
            </w:r>
          </w:p>
          <w:p w:rsidR="00226DF9" w:rsidRDefault="009F0A3D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ности АСС (АСФ) </w:t>
            </w:r>
            <w:r>
              <w:rPr>
                <w:spacing w:val="-4"/>
                <w:sz w:val="16"/>
              </w:rPr>
              <w:t xml:space="preserve">служебно-технического </w:t>
            </w:r>
            <w:r>
              <w:rPr>
                <w:spacing w:val="-3"/>
                <w:sz w:val="16"/>
              </w:rPr>
              <w:t xml:space="preserve">здания </w:t>
            </w:r>
            <w:r>
              <w:rPr>
                <w:sz w:val="16"/>
              </w:rPr>
              <w:t xml:space="preserve">на </w:t>
            </w:r>
            <w:r>
              <w:rPr>
                <w:spacing w:val="-3"/>
                <w:sz w:val="16"/>
              </w:rPr>
              <w:t>законных основаниях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931"/>
        </w:trPr>
        <w:tc>
          <w:tcPr>
            <w:tcW w:w="1556" w:type="dxa"/>
          </w:tcPr>
          <w:p w:rsidR="00226DF9" w:rsidRDefault="009F0A3D">
            <w:pPr>
              <w:pStyle w:val="TableParagraph"/>
              <w:spacing w:line="173" w:lineRule="exact"/>
              <w:ind w:right="20"/>
              <w:rPr>
                <w:sz w:val="16"/>
              </w:rPr>
            </w:pPr>
            <w:r>
              <w:rPr>
                <w:sz w:val="16"/>
              </w:rPr>
              <w:t>5.2 Наличие усло-</w:t>
            </w:r>
          </w:p>
          <w:p w:rsidR="00226DF9" w:rsidRDefault="009F0A3D">
            <w:pPr>
              <w:pStyle w:val="TableParagraph"/>
              <w:spacing w:before="1"/>
              <w:ind w:right="20"/>
              <w:rPr>
                <w:sz w:val="16"/>
              </w:rPr>
            </w:pPr>
            <w:r>
              <w:rPr>
                <w:sz w:val="16"/>
              </w:rPr>
              <w:t>вий для професси- ональной подго- товки спасателей к ведению АСР,</w:t>
            </w:r>
          </w:p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z w:val="16"/>
              </w:rPr>
              <w:t>Имеется  в  собственности  (или исполь-</w:t>
            </w:r>
          </w:p>
          <w:p w:rsidR="00226DF9" w:rsidRDefault="009F0A3D">
            <w:pPr>
              <w:pStyle w:val="TableParagraph"/>
              <w:spacing w:before="1"/>
              <w:ind w:left="43" w:right="43"/>
              <w:jc w:val="both"/>
              <w:rPr>
                <w:sz w:val="16"/>
              </w:rPr>
            </w:pPr>
            <w:r>
              <w:rPr>
                <w:sz w:val="16"/>
              </w:rPr>
              <w:t>зуется на договорных условиях) учеб- ный класс, УТК, ТДК состояние и осна- щенность которых позволяют проводить подготовку спасателей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</w:tbl>
    <w:p w:rsidR="00226DF9" w:rsidRDefault="00226DF9">
      <w:pPr>
        <w:spacing w:line="173" w:lineRule="exact"/>
        <w:rPr>
          <w:sz w:val="16"/>
        </w:rPr>
        <w:sectPr w:rsidR="00226DF9">
          <w:pgSz w:w="8400" w:h="11910"/>
          <w:pgMar w:top="680" w:right="640" w:bottom="880" w:left="680" w:header="0" w:footer="689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135"/>
        <w:gridCol w:w="2151"/>
      </w:tblGrid>
      <w:tr w:rsidR="00226DF9">
        <w:trPr>
          <w:trHeight w:hRule="exact" w:val="747"/>
        </w:trPr>
        <w:tc>
          <w:tcPr>
            <w:tcW w:w="1556" w:type="dxa"/>
          </w:tcPr>
          <w:p w:rsidR="00226DF9" w:rsidRDefault="00226DF9">
            <w:pPr>
              <w:pStyle w:val="TableParagraph"/>
              <w:spacing w:before="1"/>
              <w:ind w:left="0"/>
              <w:rPr>
                <w:sz w:val="15"/>
              </w:rPr>
            </w:pPr>
          </w:p>
          <w:p w:rsidR="00226DF9" w:rsidRDefault="009F0A3D">
            <w:pPr>
              <w:pStyle w:val="TableParagraph"/>
              <w:ind w:left="372" w:right="199" w:hanging="156"/>
              <w:rPr>
                <w:sz w:val="16"/>
              </w:rPr>
            </w:pPr>
            <w:r>
              <w:rPr>
                <w:sz w:val="16"/>
              </w:rPr>
              <w:t>Наименование параметра</w:t>
            </w:r>
          </w:p>
        </w:tc>
        <w:tc>
          <w:tcPr>
            <w:tcW w:w="3135" w:type="dxa"/>
          </w:tcPr>
          <w:p w:rsidR="00226DF9" w:rsidRDefault="00226DF9">
            <w:pPr>
              <w:pStyle w:val="TableParagraph"/>
              <w:ind w:left="0"/>
              <w:rPr>
                <w:sz w:val="23"/>
              </w:rPr>
            </w:pPr>
          </w:p>
          <w:p w:rsidR="00226DF9" w:rsidRDefault="009F0A3D">
            <w:pPr>
              <w:pStyle w:val="TableParagraph"/>
              <w:ind w:left="830"/>
              <w:rPr>
                <w:sz w:val="16"/>
              </w:rPr>
            </w:pPr>
            <w:r>
              <w:rPr>
                <w:sz w:val="16"/>
              </w:rPr>
              <w:t>Результат проверки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left="48" w:right="46" w:hanging="3"/>
              <w:jc w:val="center"/>
              <w:rPr>
                <w:sz w:val="16"/>
              </w:rPr>
            </w:pPr>
            <w:r>
              <w:rPr>
                <w:sz w:val="16"/>
              </w:rPr>
              <w:t>Оценка соответствия обязательным требованиям, мероприятия по устранению замечаний</w:t>
            </w:r>
          </w:p>
        </w:tc>
      </w:tr>
      <w:tr w:rsidR="00226DF9">
        <w:trPr>
          <w:trHeight w:hRule="exact" w:val="2035"/>
        </w:trPr>
        <w:tc>
          <w:tcPr>
            <w:tcW w:w="1556" w:type="dxa"/>
            <w:vMerge w:val="restart"/>
          </w:tcPr>
          <w:p w:rsidR="00226DF9" w:rsidRDefault="009F0A3D">
            <w:pPr>
              <w:pStyle w:val="TableParagraph"/>
              <w:spacing w:line="173" w:lineRule="exact"/>
              <w:ind w:right="20"/>
              <w:rPr>
                <w:sz w:val="16"/>
              </w:rPr>
            </w:pPr>
            <w:r>
              <w:rPr>
                <w:sz w:val="16"/>
              </w:rPr>
              <w:t>связанных с туше-</w:t>
            </w:r>
          </w:p>
          <w:p w:rsidR="00226DF9" w:rsidRDefault="009F0A3D">
            <w:pPr>
              <w:pStyle w:val="TableParagraph"/>
              <w:spacing w:before="1"/>
              <w:ind w:right="199"/>
              <w:rPr>
                <w:sz w:val="16"/>
              </w:rPr>
            </w:pPr>
            <w:r>
              <w:rPr>
                <w:sz w:val="16"/>
              </w:rPr>
              <w:t>нием пожара</w:t>
            </w:r>
          </w:p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z w:val="16"/>
              </w:rPr>
              <w:t>Имеется  в  собственности  (или исполь-</w:t>
            </w:r>
          </w:p>
          <w:p w:rsidR="00226DF9" w:rsidRDefault="009F0A3D">
            <w:pPr>
              <w:pStyle w:val="TableParagraph"/>
              <w:spacing w:before="1"/>
              <w:ind w:left="43" w:right="43"/>
              <w:jc w:val="both"/>
              <w:rPr>
                <w:sz w:val="16"/>
              </w:rPr>
            </w:pPr>
            <w:r>
              <w:rPr>
                <w:sz w:val="16"/>
              </w:rPr>
              <w:t>зуется на договорных условиях) учеб- ный класс, УТК, ТДК состояние и осна- щенность которых не позволяют прово- дить подготовку спасателей в полном объеме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 xml:space="preserve">Не  </w:t>
            </w:r>
            <w:r>
              <w:rPr>
                <w:spacing w:val="-4"/>
                <w:sz w:val="16"/>
              </w:rPr>
              <w:t xml:space="preserve">полностью  </w:t>
            </w:r>
            <w:r>
              <w:rPr>
                <w:spacing w:val="-6"/>
                <w:sz w:val="16"/>
              </w:rPr>
              <w:t>соответству-</w:t>
            </w:r>
          </w:p>
          <w:p w:rsidR="00226DF9" w:rsidRDefault="009F0A3D">
            <w:pPr>
              <w:pStyle w:val="TableParagraph"/>
              <w:spacing w:before="1"/>
              <w:ind w:right="40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 xml:space="preserve">ет. </w:t>
            </w:r>
            <w:r>
              <w:rPr>
                <w:spacing w:val="-4"/>
                <w:sz w:val="16"/>
              </w:rPr>
              <w:t xml:space="preserve">Мероприятия </w:t>
            </w:r>
            <w:r>
              <w:rPr>
                <w:sz w:val="16"/>
              </w:rPr>
              <w:t xml:space="preserve">по </w:t>
            </w:r>
            <w:r>
              <w:rPr>
                <w:spacing w:val="-4"/>
                <w:sz w:val="16"/>
              </w:rPr>
              <w:t xml:space="preserve">устра- </w:t>
            </w:r>
            <w:r>
              <w:rPr>
                <w:spacing w:val="-3"/>
                <w:sz w:val="16"/>
              </w:rPr>
              <w:t xml:space="preserve">нению </w:t>
            </w:r>
            <w:r>
              <w:rPr>
                <w:sz w:val="16"/>
              </w:rPr>
              <w:t xml:space="preserve">– </w:t>
            </w:r>
            <w:r>
              <w:rPr>
                <w:spacing w:val="-5"/>
                <w:sz w:val="16"/>
              </w:rPr>
              <w:t xml:space="preserve">проведение </w:t>
            </w:r>
            <w:r>
              <w:rPr>
                <w:spacing w:val="-4"/>
                <w:sz w:val="16"/>
              </w:rPr>
              <w:t xml:space="preserve">ремон- </w:t>
            </w:r>
            <w:r>
              <w:rPr>
                <w:spacing w:val="-3"/>
                <w:sz w:val="16"/>
              </w:rPr>
              <w:t xml:space="preserve">та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 xml:space="preserve">оборудование </w:t>
            </w:r>
            <w:r>
              <w:rPr>
                <w:spacing w:val="-6"/>
                <w:sz w:val="16"/>
              </w:rPr>
              <w:t xml:space="preserve">необхо- </w:t>
            </w:r>
            <w:r>
              <w:rPr>
                <w:spacing w:val="-4"/>
                <w:sz w:val="16"/>
              </w:rPr>
              <w:t xml:space="preserve">димым оснащением </w:t>
            </w:r>
            <w:r>
              <w:rPr>
                <w:sz w:val="16"/>
              </w:rPr>
              <w:t xml:space="preserve">в </w:t>
            </w:r>
            <w:r>
              <w:rPr>
                <w:spacing w:val="-3"/>
                <w:sz w:val="16"/>
              </w:rPr>
              <w:t xml:space="preserve">сро- ки, </w:t>
            </w:r>
            <w:r>
              <w:rPr>
                <w:spacing w:val="-4"/>
                <w:sz w:val="16"/>
              </w:rPr>
              <w:t xml:space="preserve">согласованные </w:t>
            </w:r>
            <w:r>
              <w:rPr>
                <w:sz w:val="16"/>
              </w:rPr>
              <w:t xml:space="preserve">с </w:t>
            </w:r>
            <w:r>
              <w:rPr>
                <w:spacing w:val="-3"/>
                <w:sz w:val="16"/>
              </w:rPr>
              <w:t xml:space="preserve">комис- </w:t>
            </w:r>
            <w:r>
              <w:rPr>
                <w:spacing w:val="-4"/>
                <w:sz w:val="16"/>
              </w:rPr>
              <w:t xml:space="preserve">сией, </w:t>
            </w:r>
            <w:r>
              <w:rPr>
                <w:spacing w:val="-5"/>
                <w:sz w:val="16"/>
              </w:rPr>
              <w:t xml:space="preserve">использование </w:t>
            </w:r>
            <w:r>
              <w:rPr>
                <w:spacing w:val="-3"/>
                <w:sz w:val="16"/>
              </w:rPr>
              <w:t xml:space="preserve">на </w:t>
            </w:r>
            <w:r>
              <w:rPr>
                <w:spacing w:val="-4"/>
                <w:sz w:val="16"/>
              </w:rPr>
              <w:t xml:space="preserve">договорных условиях </w:t>
            </w:r>
            <w:r>
              <w:rPr>
                <w:spacing w:val="-5"/>
                <w:sz w:val="16"/>
              </w:rPr>
              <w:t xml:space="preserve">учеб- но-тренировочной базы </w:t>
            </w:r>
            <w:r>
              <w:rPr>
                <w:sz w:val="16"/>
              </w:rPr>
              <w:t xml:space="preserve">и </w:t>
            </w:r>
            <w:r>
              <w:rPr>
                <w:spacing w:val="-4"/>
                <w:sz w:val="16"/>
              </w:rPr>
              <w:t xml:space="preserve">оснащения сторонней </w:t>
            </w:r>
            <w:r>
              <w:rPr>
                <w:spacing w:val="-5"/>
                <w:sz w:val="16"/>
              </w:rPr>
              <w:t xml:space="preserve">орга- </w:t>
            </w:r>
            <w:r>
              <w:rPr>
                <w:spacing w:val="-3"/>
                <w:sz w:val="16"/>
              </w:rPr>
              <w:t>низации</w:t>
            </w:r>
          </w:p>
        </w:tc>
      </w:tr>
      <w:tr w:rsidR="00226DF9">
        <w:trPr>
          <w:trHeight w:hRule="exact" w:val="1299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</w:tcPr>
          <w:p w:rsidR="00226DF9" w:rsidRDefault="009F0A3D">
            <w:pPr>
              <w:pStyle w:val="TableParagraph"/>
              <w:spacing w:line="173" w:lineRule="exact"/>
              <w:ind w:left="43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Условия   </w:t>
            </w:r>
            <w:r>
              <w:rPr>
                <w:sz w:val="16"/>
              </w:rPr>
              <w:t xml:space="preserve">для  </w:t>
            </w:r>
            <w:r>
              <w:rPr>
                <w:spacing w:val="-4"/>
                <w:sz w:val="16"/>
              </w:rPr>
              <w:t xml:space="preserve">профессиональной  </w:t>
            </w:r>
            <w:r>
              <w:rPr>
                <w:spacing w:val="-5"/>
                <w:sz w:val="16"/>
              </w:rPr>
              <w:t>подго-</w:t>
            </w:r>
          </w:p>
          <w:p w:rsidR="00226DF9" w:rsidRDefault="009F0A3D">
            <w:pPr>
              <w:pStyle w:val="TableParagraph"/>
              <w:tabs>
                <w:tab w:val="left" w:pos="1372"/>
                <w:tab w:val="left" w:pos="2520"/>
              </w:tabs>
              <w:ind w:left="43" w:right="41"/>
              <w:jc w:val="both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товки </w:t>
            </w:r>
            <w:r>
              <w:rPr>
                <w:spacing w:val="-4"/>
                <w:sz w:val="16"/>
              </w:rPr>
              <w:t xml:space="preserve">спасателей </w:t>
            </w:r>
            <w:r>
              <w:rPr>
                <w:sz w:val="16"/>
              </w:rPr>
              <w:t xml:space="preserve">к </w:t>
            </w:r>
            <w:r>
              <w:rPr>
                <w:spacing w:val="-3"/>
                <w:sz w:val="16"/>
              </w:rPr>
              <w:t xml:space="preserve">ведению </w:t>
            </w:r>
            <w:r>
              <w:rPr>
                <w:spacing w:val="-11"/>
                <w:sz w:val="16"/>
              </w:rPr>
              <w:t xml:space="preserve">АСР, </w:t>
            </w:r>
            <w:r>
              <w:rPr>
                <w:spacing w:val="-4"/>
                <w:sz w:val="16"/>
              </w:rPr>
              <w:t xml:space="preserve">свя- </w:t>
            </w:r>
            <w:r>
              <w:rPr>
                <w:spacing w:val="-2"/>
                <w:sz w:val="16"/>
              </w:rPr>
              <w:t xml:space="preserve">занных </w:t>
            </w:r>
            <w:r>
              <w:rPr>
                <w:sz w:val="16"/>
              </w:rPr>
              <w:t xml:space="preserve">с </w:t>
            </w:r>
            <w:r>
              <w:rPr>
                <w:spacing w:val="-3"/>
                <w:sz w:val="16"/>
              </w:rPr>
              <w:t xml:space="preserve">тушением </w:t>
            </w:r>
            <w:r>
              <w:rPr>
                <w:spacing w:val="-4"/>
                <w:sz w:val="16"/>
              </w:rPr>
              <w:t xml:space="preserve">пожара, отсутствуют (нет возможности использования </w:t>
            </w:r>
            <w:r>
              <w:rPr>
                <w:sz w:val="16"/>
              </w:rPr>
              <w:t xml:space="preserve">на </w:t>
            </w:r>
            <w:r>
              <w:rPr>
                <w:spacing w:val="-4"/>
                <w:sz w:val="16"/>
              </w:rPr>
              <w:t>договорных</w:t>
            </w:r>
            <w:r>
              <w:rPr>
                <w:spacing w:val="-4"/>
                <w:sz w:val="16"/>
              </w:rPr>
              <w:tab/>
            </w:r>
            <w:r>
              <w:rPr>
                <w:spacing w:val="-3"/>
                <w:sz w:val="16"/>
              </w:rPr>
              <w:t>условиях</w:t>
            </w:r>
            <w:r>
              <w:rPr>
                <w:spacing w:val="-3"/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учебно- тренировочной базы </w:t>
            </w:r>
            <w:r>
              <w:rPr>
                <w:sz w:val="16"/>
              </w:rPr>
              <w:t xml:space="preserve">и </w:t>
            </w:r>
            <w:r>
              <w:rPr>
                <w:spacing w:val="-3"/>
                <w:sz w:val="16"/>
              </w:rPr>
              <w:t xml:space="preserve">оснащения </w:t>
            </w:r>
            <w:r>
              <w:rPr>
                <w:spacing w:val="-4"/>
                <w:sz w:val="16"/>
              </w:rPr>
              <w:t xml:space="preserve">сто- </w:t>
            </w:r>
            <w:r>
              <w:rPr>
                <w:spacing w:val="-3"/>
                <w:sz w:val="16"/>
              </w:rPr>
              <w:t>ронней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организации)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</w:tbl>
    <w:p w:rsidR="00226DF9" w:rsidRDefault="00226DF9">
      <w:pPr>
        <w:spacing w:line="173" w:lineRule="exact"/>
        <w:rPr>
          <w:sz w:val="16"/>
        </w:rPr>
        <w:sectPr w:rsidR="00226DF9">
          <w:pgSz w:w="8400" w:h="11910"/>
          <w:pgMar w:top="680" w:right="640" w:bottom="880" w:left="680" w:header="0" w:footer="689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585"/>
        <w:gridCol w:w="550"/>
        <w:gridCol w:w="2151"/>
      </w:tblGrid>
      <w:tr w:rsidR="00226DF9">
        <w:trPr>
          <w:trHeight w:hRule="exact" w:val="747"/>
        </w:trPr>
        <w:tc>
          <w:tcPr>
            <w:tcW w:w="1556" w:type="dxa"/>
          </w:tcPr>
          <w:p w:rsidR="00226DF9" w:rsidRDefault="00226DF9">
            <w:pPr>
              <w:pStyle w:val="TableParagraph"/>
              <w:spacing w:before="1"/>
              <w:ind w:left="0"/>
              <w:rPr>
                <w:sz w:val="15"/>
              </w:rPr>
            </w:pPr>
          </w:p>
          <w:p w:rsidR="00226DF9" w:rsidRDefault="009F0A3D">
            <w:pPr>
              <w:pStyle w:val="TableParagraph"/>
              <w:ind w:left="372" w:right="199" w:hanging="156"/>
              <w:rPr>
                <w:sz w:val="16"/>
              </w:rPr>
            </w:pPr>
            <w:r>
              <w:rPr>
                <w:sz w:val="16"/>
              </w:rPr>
              <w:t>Наименование параметра</w:t>
            </w:r>
          </w:p>
        </w:tc>
        <w:tc>
          <w:tcPr>
            <w:tcW w:w="3135" w:type="dxa"/>
            <w:gridSpan w:val="2"/>
          </w:tcPr>
          <w:p w:rsidR="00226DF9" w:rsidRDefault="00226DF9">
            <w:pPr>
              <w:pStyle w:val="TableParagraph"/>
              <w:ind w:left="0"/>
              <w:rPr>
                <w:sz w:val="23"/>
              </w:rPr>
            </w:pPr>
          </w:p>
          <w:p w:rsidR="00226DF9" w:rsidRDefault="009F0A3D">
            <w:pPr>
              <w:pStyle w:val="TableParagraph"/>
              <w:ind w:left="830"/>
              <w:rPr>
                <w:sz w:val="16"/>
              </w:rPr>
            </w:pPr>
            <w:r>
              <w:rPr>
                <w:sz w:val="16"/>
              </w:rPr>
              <w:t>Результат проверки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ind w:left="48" w:right="46" w:hanging="3"/>
              <w:jc w:val="center"/>
              <w:rPr>
                <w:sz w:val="16"/>
              </w:rPr>
            </w:pPr>
            <w:r>
              <w:rPr>
                <w:sz w:val="16"/>
              </w:rPr>
              <w:t>Оценка соответствия обязательным требованиям, мероприятия по устранению замечаний</w:t>
            </w:r>
          </w:p>
        </w:tc>
      </w:tr>
      <w:tr w:rsidR="00226DF9">
        <w:trPr>
          <w:trHeight w:hRule="exact" w:val="379"/>
        </w:trPr>
        <w:tc>
          <w:tcPr>
            <w:tcW w:w="6842" w:type="dxa"/>
            <w:gridSpan w:val="4"/>
          </w:tcPr>
          <w:p w:rsidR="00226DF9" w:rsidRDefault="009F0A3D">
            <w:pPr>
              <w:pStyle w:val="TableParagraph"/>
              <w:spacing w:line="173" w:lineRule="exact"/>
              <w:ind w:left="1853" w:right="-9"/>
              <w:rPr>
                <w:sz w:val="16"/>
              </w:rPr>
            </w:pPr>
            <w:r>
              <w:rPr>
                <w:sz w:val="16"/>
              </w:rPr>
              <w:t>6. Постоянная готовность к оперативному</w:t>
            </w:r>
          </w:p>
          <w:p w:rsidR="00226DF9" w:rsidRDefault="009F0A3D">
            <w:pPr>
              <w:pStyle w:val="TableParagraph"/>
              <w:spacing w:before="1"/>
              <w:ind w:left="934" w:right="-9"/>
              <w:rPr>
                <w:sz w:val="16"/>
              </w:rPr>
            </w:pPr>
            <w:r>
              <w:rPr>
                <w:sz w:val="16"/>
              </w:rPr>
              <w:t>реагированию и проведению АСР, связанных с тушением пожаров</w:t>
            </w:r>
          </w:p>
        </w:tc>
      </w:tr>
      <w:tr w:rsidR="00226DF9">
        <w:trPr>
          <w:trHeight w:hRule="exact" w:val="1296"/>
        </w:trPr>
        <w:tc>
          <w:tcPr>
            <w:tcW w:w="1556" w:type="dxa"/>
            <w:vMerge w:val="restart"/>
          </w:tcPr>
          <w:p w:rsidR="00226DF9" w:rsidRDefault="009F0A3D">
            <w:pPr>
              <w:pStyle w:val="TableParagraph"/>
              <w:spacing w:line="237" w:lineRule="auto"/>
              <w:ind w:right="163"/>
              <w:rPr>
                <w:sz w:val="16"/>
              </w:rPr>
            </w:pPr>
            <w:r>
              <w:rPr>
                <w:sz w:val="16"/>
              </w:rPr>
              <w:t>6.1 Время прибы- тия АСС (АСФ) к</w:t>
            </w:r>
          </w:p>
          <w:p w:rsidR="00226DF9" w:rsidRDefault="009F0A3D">
            <w:pPr>
              <w:pStyle w:val="TableParagraph"/>
              <w:spacing w:before="1"/>
              <w:ind w:right="199"/>
              <w:rPr>
                <w:sz w:val="16"/>
              </w:rPr>
            </w:pPr>
            <w:r>
              <w:rPr>
                <w:sz w:val="16"/>
              </w:rPr>
              <w:t>месту вызова</w:t>
            </w:r>
          </w:p>
        </w:tc>
        <w:tc>
          <w:tcPr>
            <w:tcW w:w="3135" w:type="dxa"/>
            <w:gridSpan w:val="2"/>
          </w:tcPr>
          <w:p w:rsidR="00226DF9" w:rsidRDefault="009F0A3D">
            <w:pPr>
              <w:pStyle w:val="TableParagraph"/>
              <w:spacing w:line="237" w:lineRule="auto"/>
              <w:ind w:left="43" w:right="42"/>
              <w:jc w:val="both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Дислокация АСС (АСФ) должна </w:t>
            </w:r>
            <w:r>
              <w:rPr>
                <w:spacing w:val="-5"/>
                <w:sz w:val="16"/>
              </w:rPr>
              <w:t xml:space="preserve">обеспе- </w:t>
            </w:r>
            <w:r>
              <w:rPr>
                <w:spacing w:val="-4"/>
                <w:sz w:val="16"/>
              </w:rPr>
              <w:t xml:space="preserve">чивать   возможность   прибытия   </w:t>
            </w:r>
            <w:r>
              <w:rPr>
                <w:sz w:val="16"/>
              </w:rPr>
              <w:t>к месту</w:t>
            </w:r>
          </w:p>
          <w:p w:rsidR="00226DF9" w:rsidRDefault="009F0A3D">
            <w:pPr>
              <w:pStyle w:val="TableParagraph"/>
              <w:spacing w:before="1"/>
              <w:ind w:left="43" w:right="42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проведения </w:t>
            </w:r>
            <w:r>
              <w:rPr>
                <w:spacing w:val="-3"/>
                <w:sz w:val="16"/>
              </w:rPr>
              <w:t xml:space="preserve">АСР </w:t>
            </w:r>
            <w:r>
              <w:rPr>
                <w:sz w:val="16"/>
              </w:rPr>
              <w:t xml:space="preserve">в </w:t>
            </w:r>
            <w:r>
              <w:rPr>
                <w:spacing w:val="-4"/>
                <w:sz w:val="16"/>
              </w:rPr>
              <w:t xml:space="preserve">соответствии </w:t>
            </w:r>
            <w:r>
              <w:rPr>
                <w:sz w:val="16"/>
              </w:rPr>
              <w:t xml:space="preserve">с </w:t>
            </w:r>
            <w:r>
              <w:rPr>
                <w:spacing w:val="-3"/>
                <w:sz w:val="16"/>
              </w:rPr>
              <w:t xml:space="preserve">нор- мативными правовыми актам, </w:t>
            </w:r>
            <w:r>
              <w:rPr>
                <w:spacing w:val="-4"/>
                <w:sz w:val="16"/>
              </w:rPr>
              <w:t xml:space="preserve">регламен- </w:t>
            </w:r>
            <w:r>
              <w:rPr>
                <w:spacing w:val="-3"/>
                <w:sz w:val="16"/>
              </w:rPr>
              <w:t xml:space="preserve">тирующими </w:t>
            </w:r>
            <w:r>
              <w:rPr>
                <w:spacing w:val="-4"/>
                <w:sz w:val="16"/>
              </w:rPr>
              <w:t xml:space="preserve">деятельность </w:t>
            </w:r>
            <w:r>
              <w:rPr>
                <w:spacing w:val="-3"/>
                <w:sz w:val="16"/>
              </w:rPr>
              <w:t xml:space="preserve">АСС </w:t>
            </w:r>
            <w:r>
              <w:rPr>
                <w:spacing w:val="-4"/>
                <w:sz w:val="16"/>
              </w:rPr>
              <w:t xml:space="preserve">(АСФ), </w:t>
            </w:r>
            <w:r>
              <w:rPr>
                <w:sz w:val="16"/>
              </w:rPr>
              <w:t xml:space="preserve">а </w:t>
            </w:r>
            <w:r>
              <w:rPr>
                <w:spacing w:val="-3"/>
                <w:sz w:val="16"/>
              </w:rPr>
              <w:t xml:space="preserve">также иными </w:t>
            </w:r>
            <w:r>
              <w:rPr>
                <w:spacing w:val="-4"/>
                <w:sz w:val="16"/>
              </w:rPr>
              <w:t xml:space="preserve">руководящими </w:t>
            </w:r>
            <w:r>
              <w:rPr>
                <w:spacing w:val="-3"/>
                <w:sz w:val="16"/>
              </w:rPr>
              <w:t>документа- ми.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1299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  <w:gridSpan w:val="2"/>
          </w:tcPr>
          <w:p w:rsidR="00226DF9" w:rsidRDefault="009F0A3D">
            <w:pPr>
              <w:pStyle w:val="TableParagraph"/>
              <w:ind w:left="43" w:right="41"/>
              <w:jc w:val="both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Дислокация профессионального АСС (АСФ) </w:t>
            </w:r>
            <w:r>
              <w:rPr>
                <w:sz w:val="16"/>
              </w:rPr>
              <w:t xml:space="preserve">не </w:t>
            </w:r>
            <w:r>
              <w:rPr>
                <w:spacing w:val="-5"/>
                <w:sz w:val="16"/>
              </w:rPr>
              <w:t xml:space="preserve">обеспечивает </w:t>
            </w:r>
            <w:r>
              <w:rPr>
                <w:spacing w:val="-3"/>
                <w:sz w:val="16"/>
              </w:rPr>
              <w:t xml:space="preserve">возможность прибытия </w:t>
            </w:r>
            <w:r>
              <w:rPr>
                <w:sz w:val="16"/>
              </w:rPr>
              <w:t xml:space="preserve">к месту </w:t>
            </w:r>
            <w:r>
              <w:rPr>
                <w:spacing w:val="-4"/>
                <w:sz w:val="16"/>
              </w:rPr>
              <w:t xml:space="preserve">проведения </w:t>
            </w:r>
            <w:r>
              <w:rPr>
                <w:spacing w:val="-3"/>
                <w:sz w:val="16"/>
              </w:rPr>
              <w:t xml:space="preserve">АСР </w:t>
            </w:r>
            <w:r>
              <w:rPr>
                <w:sz w:val="16"/>
              </w:rPr>
              <w:t xml:space="preserve">в </w:t>
            </w:r>
            <w:r>
              <w:rPr>
                <w:spacing w:val="-4"/>
                <w:sz w:val="16"/>
              </w:rPr>
              <w:t xml:space="preserve">соответствии </w:t>
            </w:r>
            <w:r>
              <w:rPr>
                <w:sz w:val="16"/>
              </w:rPr>
              <w:t xml:space="preserve">с </w:t>
            </w:r>
            <w:r>
              <w:rPr>
                <w:spacing w:val="-4"/>
                <w:sz w:val="16"/>
              </w:rPr>
              <w:t xml:space="preserve">нормативными правовы- </w:t>
            </w:r>
            <w:r>
              <w:rPr>
                <w:sz w:val="16"/>
              </w:rPr>
              <w:t xml:space="preserve">ми </w:t>
            </w:r>
            <w:r>
              <w:rPr>
                <w:spacing w:val="-3"/>
                <w:sz w:val="16"/>
              </w:rPr>
              <w:t xml:space="preserve">актам, </w:t>
            </w:r>
            <w:r>
              <w:rPr>
                <w:spacing w:val="-4"/>
                <w:sz w:val="16"/>
              </w:rPr>
              <w:t xml:space="preserve">регламентирующими деятель- </w:t>
            </w:r>
            <w:r>
              <w:rPr>
                <w:spacing w:val="-3"/>
                <w:sz w:val="16"/>
              </w:rPr>
              <w:t xml:space="preserve">ность АСС </w:t>
            </w:r>
            <w:r>
              <w:rPr>
                <w:spacing w:val="-4"/>
                <w:sz w:val="16"/>
              </w:rPr>
              <w:t xml:space="preserve">(АСФ), </w:t>
            </w:r>
            <w:r>
              <w:rPr>
                <w:sz w:val="16"/>
              </w:rPr>
              <w:t xml:space="preserve">а </w:t>
            </w:r>
            <w:r>
              <w:rPr>
                <w:spacing w:val="-3"/>
                <w:sz w:val="16"/>
              </w:rPr>
              <w:t xml:space="preserve">также иными </w:t>
            </w:r>
            <w:r>
              <w:rPr>
                <w:spacing w:val="-4"/>
                <w:sz w:val="16"/>
              </w:rPr>
              <w:t xml:space="preserve">руково- </w:t>
            </w:r>
            <w:r>
              <w:rPr>
                <w:spacing w:val="-3"/>
                <w:sz w:val="16"/>
              </w:rPr>
              <w:t>дящими документами.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379"/>
        </w:trPr>
        <w:tc>
          <w:tcPr>
            <w:tcW w:w="1556" w:type="dxa"/>
            <w:vMerge w:val="restart"/>
          </w:tcPr>
          <w:p w:rsidR="00226DF9" w:rsidRDefault="009F0A3D">
            <w:pPr>
              <w:pStyle w:val="TableParagraph"/>
              <w:spacing w:line="173" w:lineRule="exact"/>
              <w:ind w:right="199"/>
              <w:rPr>
                <w:sz w:val="16"/>
              </w:rPr>
            </w:pPr>
            <w:r>
              <w:rPr>
                <w:sz w:val="16"/>
              </w:rPr>
              <w:t>6.2 Выполнение</w:t>
            </w:r>
          </w:p>
          <w:p w:rsidR="00226DF9" w:rsidRDefault="009F0A3D">
            <w:pPr>
              <w:pStyle w:val="TableParagraph"/>
              <w:spacing w:before="1"/>
              <w:ind w:right="54"/>
              <w:rPr>
                <w:sz w:val="16"/>
              </w:rPr>
            </w:pPr>
            <w:r>
              <w:rPr>
                <w:sz w:val="16"/>
              </w:rPr>
              <w:t>АСР, связанных с тушением пожаров</w:t>
            </w:r>
          </w:p>
        </w:tc>
        <w:tc>
          <w:tcPr>
            <w:tcW w:w="3135" w:type="dxa"/>
            <w:gridSpan w:val="2"/>
          </w:tcPr>
          <w:p w:rsidR="00226DF9" w:rsidRDefault="009F0A3D">
            <w:pPr>
              <w:pStyle w:val="TableParagraph"/>
              <w:spacing w:line="173" w:lineRule="exact"/>
              <w:ind w:left="43"/>
              <w:rPr>
                <w:sz w:val="16"/>
              </w:rPr>
            </w:pPr>
            <w:r>
              <w:rPr>
                <w:sz w:val="16"/>
              </w:rPr>
              <w:t>Действия  спасателей  правильные, без</w:t>
            </w:r>
          </w:p>
          <w:p w:rsidR="00226DF9" w:rsidRDefault="009F0A3D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sz w:val="16"/>
              </w:rPr>
              <w:t>ошибок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Полностью соответствует</w:t>
            </w:r>
          </w:p>
        </w:tc>
      </w:tr>
      <w:tr w:rsidR="00226DF9">
        <w:trPr>
          <w:trHeight w:hRule="exact" w:val="562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  <w:gridSpan w:val="2"/>
          </w:tcPr>
          <w:p w:rsidR="00226DF9" w:rsidRDefault="009F0A3D">
            <w:pPr>
              <w:pStyle w:val="TableParagraph"/>
              <w:spacing w:line="173" w:lineRule="exact"/>
              <w:ind w:left="43"/>
              <w:rPr>
                <w:sz w:val="16"/>
              </w:rPr>
            </w:pPr>
            <w:r>
              <w:rPr>
                <w:sz w:val="16"/>
              </w:rPr>
              <w:t>Допущены   ошибки,   не   влияющие  на</w:t>
            </w:r>
          </w:p>
          <w:p w:rsidR="00226DF9" w:rsidRDefault="009F0A3D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sz w:val="16"/>
              </w:rPr>
              <w:t>жизнь и здоровье людей в условиях реального пожара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 полностью соответству-</w:t>
            </w:r>
          </w:p>
          <w:p w:rsidR="00226DF9" w:rsidRDefault="009F0A3D">
            <w:pPr>
              <w:pStyle w:val="TableParagraph"/>
              <w:spacing w:before="1"/>
              <w:ind w:right="-15"/>
              <w:rPr>
                <w:sz w:val="16"/>
              </w:rPr>
            </w:pPr>
            <w:r>
              <w:rPr>
                <w:sz w:val="16"/>
              </w:rPr>
              <w:t>ет. Представляются меро- приятия по устранению.</w:t>
            </w:r>
          </w:p>
        </w:tc>
      </w:tr>
      <w:tr w:rsidR="00226DF9">
        <w:trPr>
          <w:trHeight w:hRule="exact" w:val="562"/>
        </w:trPr>
        <w:tc>
          <w:tcPr>
            <w:tcW w:w="1556" w:type="dxa"/>
            <w:vMerge/>
          </w:tcPr>
          <w:p w:rsidR="00226DF9" w:rsidRDefault="00226DF9"/>
        </w:tc>
        <w:tc>
          <w:tcPr>
            <w:tcW w:w="3135" w:type="dxa"/>
            <w:gridSpan w:val="2"/>
          </w:tcPr>
          <w:p w:rsidR="00226DF9" w:rsidRDefault="009F0A3D">
            <w:pPr>
              <w:pStyle w:val="TableParagraph"/>
              <w:spacing w:line="173" w:lineRule="exact"/>
              <w:ind w:left="43"/>
              <w:rPr>
                <w:sz w:val="16"/>
              </w:rPr>
            </w:pPr>
            <w:r>
              <w:rPr>
                <w:sz w:val="16"/>
              </w:rPr>
              <w:t>Допущены  грубые  ошибки,  способные</w:t>
            </w:r>
          </w:p>
          <w:p w:rsidR="00226DF9" w:rsidRDefault="009F0A3D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sz w:val="16"/>
              </w:rPr>
              <w:t>привести к травмам или гибели людей в условиях реального пожара</w:t>
            </w:r>
          </w:p>
        </w:tc>
        <w:tc>
          <w:tcPr>
            <w:tcW w:w="2151" w:type="dxa"/>
          </w:tcPr>
          <w:p w:rsidR="00226DF9" w:rsidRDefault="009F0A3D">
            <w:pPr>
              <w:pStyle w:val="TableParagraph"/>
              <w:spacing w:line="173" w:lineRule="exact"/>
              <w:ind w:right="-15"/>
              <w:rPr>
                <w:sz w:val="16"/>
              </w:rPr>
            </w:pPr>
            <w:r>
              <w:rPr>
                <w:sz w:val="16"/>
              </w:rPr>
              <w:t>Не соответствует</w:t>
            </w:r>
          </w:p>
        </w:tc>
      </w:tr>
      <w:tr w:rsidR="00226DF9">
        <w:trPr>
          <w:trHeight w:hRule="exact" w:val="377"/>
        </w:trPr>
        <w:tc>
          <w:tcPr>
            <w:tcW w:w="6842" w:type="dxa"/>
            <w:gridSpan w:val="4"/>
          </w:tcPr>
          <w:p w:rsidR="00226DF9" w:rsidRDefault="009F0A3D">
            <w:pPr>
              <w:pStyle w:val="TableParagraph"/>
              <w:spacing w:line="173" w:lineRule="exact"/>
              <w:ind w:left="993" w:right="992"/>
              <w:jc w:val="center"/>
              <w:rPr>
                <w:sz w:val="16"/>
              </w:rPr>
            </w:pPr>
            <w:r>
              <w:rPr>
                <w:sz w:val="16"/>
              </w:rPr>
              <w:t>Выводы о соответствии АСС (АСФ) обязательным требованиям</w:t>
            </w:r>
          </w:p>
          <w:p w:rsidR="00226DF9" w:rsidRDefault="009F0A3D">
            <w:pPr>
              <w:pStyle w:val="TableParagraph"/>
              <w:spacing w:before="1"/>
              <w:ind w:left="991" w:right="992"/>
              <w:jc w:val="center"/>
              <w:rPr>
                <w:sz w:val="16"/>
              </w:rPr>
            </w:pPr>
            <w:r>
              <w:rPr>
                <w:sz w:val="16"/>
              </w:rPr>
              <w:t>по результатам проверки</w:t>
            </w:r>
          </w:p>
        </w:tc>
      </w:tr>
      <w:tr w:rsidR="00226DF9">
        <w:trPr>
          <w:trHeight w:hRule="exact" w:val="379"/>
        </w:trPr>
        <w:tc>
          <w:tcPr>
            <w:tcW w:w="4141" w:type="dxa"/>
            <w:gridSpan w:val="2"/>
          </w:tcPr>
          <w:p w:rsidR="00226DF9" w:rsidRDefault="009F0A3D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z w:val="16"/>
              </w:rPr>
              <w:t>Оценка «полностью соответствует» по всем пара- метрам проверки</w:t>
            </w:r>
          </w:p>
        </w:tc>
        <w:tc>
          <w:tcPr>
            <w:tcW w:w="2701" w:type="dxa"/>
            <w:gridSpan w:val="2"/>
          </w:tcPr>
          <w:p w:rsidR="00226DF9" w:rsidRDefault="009F0A3D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Рекомендуется к аттестации</w:t>
            </w:r>
          </w:p>
        </w:tc>
      </w:tr>
      <w:tr w:rsidR="00226DF9">
        <w:trPr>
          <w:trHeight w:hRule="exact" w:val="746"/>
        </w:trPr>
        <w:tc>
          <w:tcPr>
            <w:tcW w:w="4141" w:type="dxa"/>
            <w:gridSpan w:val="2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Оценка «не полностью соответствует» по одному или</w:t>
            </w:r>
          </w:p>
          <w:p w:rsidR="00226DF9" w:rsidRDefault="009F0A3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более параметрам проверки</w:t>
            </w:r>
          </w:p>
        </w:tc>
        <w:tc>
          <w:tcPr>
            <w:tcW w:w="2701" w:type="dxa"/>
            <w:gridSpan w:val="2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>Аттестация   возможна  решением</w:t>
            </w:r>
          </w:p>
          <w:p w:rsidR="00226DF9" w:rsidRDefault="009F0A3D">
            <w:pPr>
              <w:pStyle w:val="TableParagraph"/>
              <w:spacing w:before="1"/>
              <w:ind w:right="42"/>
              <w:jc w:val="both"/>
              <w:rPr>
                <w:sz w:val="16"/>
              </w:rPr>
            </w:pPr>
            <w:r>
              <w:rPr>
                <w:sz w:val="16"/>
              </w:rPr>
              <w:t>аттестационной комиссии и при условии устранения замечаний в сроки, согласованные с комиссией</w:t>
            </w:r>
          </w:p>
        </w:tc>
      </w:tr>
      <w:tr w:rsidR="00226DF9">
        <w:trPr>
          <w:trHeight w:hRule="exact" w:val="377"/>
        </w:trPr>
        <w:tc>
          <w:tcPr>
            <w:tcW w:w="4141" w:type="dxa"/>
            <w:gridSpan w:val="2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Оценка  «не  соответствует»   по  одному  или   более</w:t>
            </w:r>
          </w:p>
          <w:p w:rsidR="00226DF9" w:rsidRDefault="009F0A3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параметрам проверки</w:t>
            </w:r>
          </w:p>
        </w:tc>
        <w:tc>
          <w:tcPr>
            <w:tcW w:w="2701" w:type="dxa"/>
            <w:gridSpan w:val="2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К аттестации не рекомендуется</w:t>
            </w:r>
          </w:p>
        </w:tc>
      </w:tr>
      <w:tr w:rsidR="00226DF9">
        <w:trPr>
          <w:trHeight w:hRule="exact" w:val="379"/>
        </w:trPr>
        <w:tc>
          <w:tcPr>
            <w:tcW w:w="6842" w:type="dxa"/>
            <w:gridSpan w:val="4"/>
          </w:tcPr>
          <w:p w:rsidR="00226DF9" w:rsidRDefault="009F0A3D">
            <w:pPr>
              <w:pStyle w:val="TableParagraph"/>
              <w:spacing w:line="173" w:lineRule="exact"/>
              <w:ind w:left="614" w:right="-9"/>
              <w:rPr>
                <w:sz w:val="16"/>
              </w:rPr>
            </w:pPr>
            <w:r>
              <w:rPr>
                <w:sz w:val="16"/>
              </w:rPr>
              <w:t>Примечание – * Наименование должностей определяется штатным   расписанием</w:t>
            </w:r>
          </w:p>
          <w:p w:rsidR="00226DF9" w:rsidRDefault="009F0A3D">
            <w:pPr>
              <w:pStyle w:val="TableParagraph"/>
              <w:spacing w:before="1"/>
              <w:ind w:right="-9"/>
              <w:rPr>
                <w:sz w:val="16"/>
              </w:rPr>
            </w:pPr>
            <w:r>
              <w:rPr>
                <w:sz w:val="16"/>
              </w:rPr>
              <w:t>подразделения.</w:t>
            </w:r>
          </w:p>
        </w:tc>
      </w:tr>
    </w:tbl>
    <w:p w:rsidR="00226DF9" w:rsidRDefault="00226DF9">
      <w:pPr>
        <w:rPr>
          <w:sz w:val="16"/>
        </w:rPr>
        <w:sectPr w:rsidR="00226DF9">
          <w:pgSz w:w="8400" w:h="11910"/>
          <w:pgMar w:top="680" w:right="640" w:bottom="880" w:left="680" w:header="0" w:footer="689" w:gutter="0"/>
          <w:cols w:space="720"/>
        </w:sectPr>
      </w:pPr>
    </w:p>
    <w:p w:rsidR="00226DF9" w:rsidRDefault="009F0A3D">
      <w:pPr>
        <w:pStyle w:val="1"/>
        <w:spacing w:line="360" w:lineRule="auto"/>
        <w:ind w:left="1422" w:right="1413" w:firstLine="1397"/>
        <w:jc w:val="left"/>
      </w:pPr>
      <w:bookmarkStart w:id="6" w:name="_bookmark6"/>
      <w:bookmarkEnd w:id="6"/>
      <w:r>
        <w:lastRenderedPageBreak/>
        <w:t>Приложение Б Рекомендации по структуре АСС (АСФ),</w:t>
      </w:r>
    </w:p>
    <w:p w:rsidR="00226DF9" w:rsidRDefault="009F0A3D">
      <w:pPr>
        <w:spacing w:before="5"/>
        <w:ind w:left="712"/>
        <w:rPr>
          <w:b/>
        </w:rPr>
      </w:pPr>
      <w:r>
        <w:rPr>
          <w:b/>
        </w:rPr>
        <w:t>выполняющих АСР, связанные с тушением пожаров</w:t>
      </w:r>
    </w:p>
    <w:p w:rsidR="00226DF9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Default="009F0A3D">
      <w:pPr>
        <w:pStyle w:val="a3"/>
        <w:spacing w:before="0" w:line="360" w:lineRule="auto"/>
        <w:ind w:right="106" w:firstLine="566"/>
      </w:pPr>
      <w:r>
        <w:rPr>
          <w:spacing w:val="-4"/>
        </w:rPr>
        <w:t xml:space="preserve">Основу АСС (АСФ), </w:t>
      </w:r>
      <w:r>
        <w:rPr>
          <w:spacing w:val="-5"/>
        </w:rPr>
        <w:t xml:space="preserve">выполняющих </w:t>
      </w:r>
      <w:r>
        <w:rPr>
          <w:spacing w:val="-14"/>
        </w:rPr>
        <w:t xml:space="preserve">АСР, </w:t>
      </w:r>
      <w:r>
        <w:rPr>
          <w:spacing w:val="-4"/>
        </w:rPr>
        <w:t xml:space="preserve">связанные </w:t>
      </w:r>
      <w:r>
        <w:t xml:space="preserve">с </w:t>
      </w:r>
      <w:r>
        <w:rPr>
          <w:spacing w:val="-3"/>
        </w:rPr>
        <w:t xml:space="preserve">тушением </w:t>
      </w:r>
      <w:r>
        <w:rPr>
          <w:spacing w:val="-5"/>
        </w:rPr>
        <w:t>пожа</w:t>
      </w:r>
      <w:r>
        <w:rPr>
          <w:spacing w:val="-4"/>
        </w:rPr>
        <w:t xml:space="preserve">ров, </w:t>
      </w:r>
      <w:r>
        <w:rPr>
          <w:spacing w:val="-5"/>
        </w:rPr>
        <w:t xml:space="preserve">составляют </w:t>
      </w:r>
      <w:r>
        <w:rPr>
          <w:spacing w:val="-6"/>
        </w:rPr>
        <w:t xml:space="preserve">отделения </w:t>
      </w:r>
      <w:r>
        <w:rPr>
          <w:spacing w:val="-4"/>
        </w:rPr>
        <w:t xml:space="preserve">(звенья, </w:t>
      </w:r>
      <w:r>
        <w:rPr>
          <w:spacing w:val="-5"/>
        </w:rPr>
        <w:t xml:space="preserve">расчеты) спасателей. </w:t>
      </w:r>
      <w:r>
        <w:rPr>
          <w:spacing w:val="-4"/>
        </w:rPr>
        <w:t xml:space="preserve">Наименования </w:t>
      </w:r>
      <w:r>
        <w:rPr>
          <w:spacing w:val="-5"/>
        </w:rPr>
        <w:t xml:space="preserve">должностей оперативного </w:t>
      </w:r>
      <w:r>
        <w:rPr>
          <w:spacing w:val="-4"/>
        </w:rPr>
        <w:t xml:space="preserve">состава, имеющего </w:t>
      </w:r>
      <w:r>
        <w:rPr>
          <w:spacing w:val="-5"/>
        </w:rPr>
        <w:t xml:space="preserve">статус </w:t>
      </w:r>
      <w:r>
        <w:rPr>
          <w:spacing w:val="-6"/>
        </w:rPr>
        <w:t>спасателя, определяют</w:t>
      </w:r>
      <w:r>
        <w:t xml:space="preserve">ся </w:t>
      </w:r>
      <w:r>
        <w:rPr>
          <w:spacing w:val="-5"/>
        </w:rPr>
        <w:t xml:space="preserve">штатным </w:t>
      </w:r>
      <w:r>
        <w:rPr>
          <w:spacing w:val="-4"/>
        </w:rPr>
        <w:t xml:space="preserve">расписанием </w:t>
      </w:r>
      <w:r>
        <w:rPr>
          <w:spacing w:val="-6"/>
        </w:rPr>
        <w:t xml:space="preserve">подразделения </w:t>
      </w:r>
      <w:r>
        <w:rPr>
          <w:spacing w:val="-4"/>
        </w:rPr>
        <w:t xml:space="preserve">(пожарный, </w:t>
      </w:r>
      <w:r>
        <w:rPr>
          <w:spacing w:val="-5"/>
        </w:rPr>
        <w:t xml:space="preserve">спасатель, </w:t>
      </w:r>
      <w:r>
        <w:rPr>
          <w:spacing w:val="-6"/>
        </w:rPr>
        <w:t xml:space="preserve">газоспасатель </w:t>
      </w:r>
      <w:r>
        <w:t xml:space="preserve">и </w:t>
      </w:r>
      <w:r>
        <w:rPr>
          <w:spacing w:val="-4"/>
        </w:rPr>
        <w:t>др.).</w:t>
      </w:r>
    </w:p>
    <w:p w:rsidR="00226DF9" w:rsidRDefault="009F0A3D">
      <w:pPr>
        <w:pStyle w:val="a3"/>
        <w:spacing w:before="2" w:line="360" w:lineRule="auto"/>
        <w:ind w:right="111" w:firstLine="566"/>
      </w:pPr>
      <w:r>
        <w:rPr>
          <w:spacing w:val="-4"/>
        </w:rPr>
        <w:t xml:space="preserve">Первичной тактической </w:t>
      </w:r>
      <w:r>
        <w:rPr>
          <w:spacing w:val="-5"/>
        </w:rPr>
        <w:t xml:space="preserve">единицей </w:t>
      </w:r>
      <w:r>
        <w:rPr>
          <w:spacing w:val="-4"/>
        </w:rPr>
        <w:t xml:space="preserve">для выполнения </w:t>
      </w:r>
      <w:r>
        <w:rPr>
          <w:spacing w:val="-14"/>
        </w:rPr>
        <w:t xml:space="preserve">АСР, </w:t>
      </w:r>
      <w:r>
        <w:rPr>
          <w:spacing w:val="-4"/>
        </w:rPr>
        <w:t xml:space="preserve">связанных </w:t>
      </w:r>
      <w:r>
        <w:t xml:space="preserve">с </w:t>
      </w:r>
      <w:r>
        <w:rPr>
          <w:spacing w:val="-4"/>
        </w:rPr>
        <w:t xml:space="preserve">тушением пожаров, </w:t>
      </w:r>
      <w:r>
        <w:rPr>
          <w:spacing w:val="-5"/>
        </w:rPr>
        <w:t xml:space="preserve">является </w:t>
      </w:r>
      <w:r>
        <w:rPr>
          <w:spacing w:val="-4"/>
        </w:rPr>
        <w:t xml:space="preserve">звено </w:t>
      </w:r>
      <w:r>
        <w:rPr>
          <w:spacing w:val="-5"/>
        </w:rPr>
        <w:t xml:space="preserve">спасателей. </w:t>
      </w:r>
      <w:r>
        <w:rPr>
          <w:spacing w:val="-4"/>
        </w:rPr>
        <w:t xml:space="preserve">Звено состоит </w:t>
      </w:r>
      <w:r>
        <w:rPr>
          <w:spacing w:val="-3"/>
        </w:rPr>
        <w:t xml:space="preserve">не </w:t>
      </w:r>
      <w:r>
        <w:rPr>
          <w:spacing w:val="-4"/>
        </w:rPr>
        <w:t xml:space="preserve">менее </w:t>
      </w:r>
      <w:r>
        <w:rPr>
          <w:spacing w:val="-3"/>
        </w:rPr>
        <w:t xml:space="preserve">чем из 3-х </w:t>
      </w:r>
      <w:r>
        <w:rPr>
          <w:spacing w:val="-5"/>
        </w:rPr>
        <w:t xml:space="preserve">спасателей, </w:t>
      </w:r>
      <w:r>
        <w:rPr>
          <w:spacing w:val="-4"/>
        </w:rPr>
        <w:t xml:space="preserve">включая </w:t>
      </w:r>
      <w:r>
        <w:rPr>
          <w:spacing w:val="-3"/>
        </w:rPr>
        <w:t xml:space="preserve">командира </w:t>
      </w:r>
      <w:r>
        <w:rPr>
          <w:spacing w:val="-4"/>
        </w:rPr>
        <w:t>звена.</w:t>
      </w:r>
    </w:p>
    <w:p w:rsidR="00226DF9" w:rsidRDefault="009F0A3D">
      <w:pPr>
        <w:pStyle w:val="a3"/>
        <w:spacing w:line="360" w:lineRule="auto"/>
        <w:ind w:right="112" w:firstLine="566"/>
      </w:pPr>
      <w:r>
        <w:rPr>
          <w:spacing w:val="-5"/>
        </w:rPr>
        <w:t xml:space="preserve">Рекомендуемая </w:t>
      </w:r>
      <w:r>
        <w:rPr>
          <w:spacing w:val="-4"/>
        </w:rPr>
        <w:t xml:space="preserve">численность </w:t>
      </w:r>
      <w:r>
        <w:rPr>
          <w:spacing w:val="-5"/>
        </w:rPr>
        <w:t xml:space="preserve">дежурного </w:t>
      </w:r>
      <w:r>
        <w:rPr>
          <w:spacing w:val="-6"/>
        </w:rPr>
        <w:t xml:space="preserve">отделения </w:t>
      </w:r>
      <w:r>
        <w:rPr>
          <w:spacing w:val="-4"/>
        </w:rPr>
        <w:t xml:space="preserve">(звена, </w:t>
      </w:r>
      <w:r>
        <w:rPr>
          <w:spacing w:val="-5"/>
        </w:rPr>
        <w:t xml:space="preserve">расчета) профессионального АСС </w:t>
      </w:r>
      <w:r>
        <w:rPr>
          <w:spacing w:val="-4"/>
        </w:rPr>
        <w:t xml:space="preserve">(АСФ) </w:t>
      </w:r>
      <w:r>
        <w:rPr>
          <w:spacing w:val="-3"/>
        </w:rPr>
        <w:t xml:space="preserve">для </w:t>
      </w:r>
      <w:r>
        <w:rPr>
          <w:spacing w:val="-4"/>
        </w:rPr>
        <w:t xml:space="preserve">выполнения </w:t>
      </w:r>
      <w:r>
        <w:rPr>
          <w:spacing w:val="-14"/>
        </w:rPr>
        <w:t xml:space="preserve">АСР, </w:t>
      </w:r>
      <w:r>
        <w:rPr>
          <w:spacing w:val="-4"/>
        </w:rPr>
        <w:t xml:space="preserve">связанных </w:t>
      </w:r>
      <w:r>
        <w:t xml:space="preserve">с </w:t>
      </w:r>
      <w:r>
        <w:rPr>
          <w:spacing w:val="-4"/>
        </w:rPr>
        <w:t xml:space="preserve">тушением пожаров, </w:t>
      </w:r>
      <w:r>
        <w:t xml:space="preserve">- </w:t>
      </w:r>
      <w:r>
        <w:rPr>
          <w:spacing w:val="-3"/>
        </w:rPr>
        <w:t xml:space="preserve">не менее </w:t>
      </w:r>
      <w:r>
        <w:t xml:space="preserve">4 </w:t>
      </w:r>
      <w:r>
        <w:rPr>
          <w:spacing w:val="-5"/>
        </w:rPr>
        <w:t xml:space="preserve">человек: </w:t>
      </w:r>
      <w:r>
        <w:rPr>
          <w:spacing w:val="-3"/>
        </w:rPr>
        <w:t xml:space="preserve">командир </w:t>
      </w:r>
      <w:r>
        <w:rPr>
          <w:spacing w:val="-6"/>
        </w:rPr>
        <w:t xml:space="preserve">отделения </w:t>
      </w:r>
      <w:r>
        <w:rPr>
          <w:spacing w:val="-4"/>
        </w:rPr>
        <w:t xml:space="preserve">(звена, </w:t>
      </w:r>
      <w:r>
        <w:rPr>
          <w:spacing w:val="-6"/>
        </w:rPr>
        <w:t xml:space="preserve">расчета) </w:t>
      </w:r>
      <w:r>
        <w:t xml:space="preserve">и 3 </w:t>
      </w:r>
      <w:r>
        <w:rPr>
          <w:spacing w:val="-5"/>
        </w:rPr>
        <w:t>спа</w:t>
      </w:r>
      <w:r>
        <w:rPr>
          <w:spacing w:val="-6"/>
        </w:rPr>
        <w:t xml:space="preserve">сателя, </w:t>
      </w:r>
      <w:r>
        <w:t xml:space="preserve">не </w:t>
      </w:r>
      <w:r>
        <w:rPr>
          <w:spacing w:val="-4"/>
        </w:rPr>
        <w:t xml:space="preserve">считая </w:t>
      </w:r>
      <w:r>
        <w:rPr>
          <w:spacing w:val="-6"/>
        </w:rPr>
        <w:t xml:space="preserve">водителя </w:t>
      </w:r>
      <w:r>
        <w:rPr>
          <w:spacing w:val="-5"/>
        </w:rPr>
        <w:t>оперативного (пожарного) автомобиля.</w:t>
      </w:r>
    </w:p>
    <w:p w:rsidR="00226DF9" w:rsidRDefault="009F0A3D">
      <w:pPr>
        <w:pStyle w:val="a3"/>
        <w:spacing w:line="357" w:lineRule="auto"/>
        <w:ind w:right="112" w:firstLine="566"/>
      </w:pPr>
      <w:r>
        <w:t>На случай отпусков, болезней, учебы рекомендуется иметь резерв спасателей не менее 20 % от численности.</w:t>
      </w:r>
    </w:p>
    <w:p w:rsidR="00226DF9" w:rsidRDefault="009F0A3D">
      <w:pPr>
        <w:pStyle w:val="a3"/>
        <w:spacing w:before="6" w:line="360" w:lineRule="auto"/>
        <w:ind w:right="108" w:firstLine="566"/>
      </w:pPr>
      <w:r>
        <w:t>Кроме того, в штате профессионального аварийно-спасательного формирования рекомендуется предусмотреть должности:</w:t>
      </w:r>
    </w:p>
    <w:p w:rsidR="00226DF9" w:rsidRDefault="009F0A3D">
      <w:pPr>
        <w:pStyle w:val="a3"/>
        <w:spacing w:before="1"/>
        <w:ind w:left="681" w:right="1413"/>
        <w:jc w:val="left"/>
      </w:pPr>
      <w:r>
        <w:t>руководитель (начальник) – 1;</w:t>
      </w:r>
    </w:p>
    <w:p w:rsidR="00226DF9" w:rsidRDefault="009F0A3D">
      <w:pPr>
        <w:pStyle w:val="a3"/>
        <w:spacing w:before="115" w:line="360" w:lineRule="auto"/>
        <w:ind w:left="681" w:right="758"/>
        <w:jc w:val="left"/>
      </w:pPr>
      <w:r>
        <w:rPr>
          <w:spacing w:val="-5"/>
        </w:rPr>
        <w:t xml:space="preserve">заместитель руководителя </w:t>
      </w:r>
      <w:r>
        <w:rPr>
          <w:spacing w:val="-4"/>
        </w:rPr>
        <w:t xml:space="preserve">(начальника) </w:t>
      </w:r>
      <w:r>
        <w:t xml:space="preserve">– не </w:t>
      </w:r>
      <w:r>
        <w:rPr>
          <w:spacing w:val="-4"/>
        </w:rPr>
        <w:t xml:space="preserve">менее </w:t>
      </w:r>
      <w:r>
        <w:t xml:space="preserve">1; </w:t>
      </w:r>
      <w:r>
        <w:rPr>
          <w:spacing w:val="-4"/>
        </w:rPr>
        <w:t xml:space="preserve">начальник караула </w:t>
      </w:r>
      <w:r>
        <w:rPr>
          <w:spacing w:val="-3"/>
        </w:rPr>
        <w:t xml:space="preserve">(смены) </w:t>
      </w:r>
      <w:r>
        <w:t xml:space="preserve">– по </w:t>
      </w:r>
      <w:r>
        <w:rPr>
          <w:spacing w:val="-4"/>
        </w:rPr>
        <w:t xml:space="preserve">количеству караулов (смен); мастер </w:t>
      </w:r>
      <w:r>
        <w:rPr>
          <w:spacing w:val="-5"/>
        </w:rPr>
        <w:t xml:space="preserve">(механик) </w:t>
      </w:r>
      <w:r>
        <w:t xml:space="preserve">– </w:t>
      </w:r>
      <w:r>
        <w:rPr>
          <w:spacing w:val="-6"/>
        </w:rPr>
        <w:t>1;</w:t>
      </w:r>
    </w:p>
    <w:p w:rsidR="00226DF9" w:rsidRDefault="009F0A3D">
      <w:pPr>
        <w:pStyle w:val="a3"/>
        <w:spacing w:before="1" w:line="360" w:lineRule="auto"/>
        <w:ind w:right="112" w:firstLine="566"/>
      </w:pPr>
      <w:r>
        <w:rPr>
          <w:spacing w:val="-4"/>
        </w:rPr>
        <w:t xml:space="preserve">инструктор профилактики </w:t>
      </w:r>
      <w:r>
        <w:t xml:space="preserve">– </w:t>
      </w:r>
      <w:r>
        <w:rPr>
          <w:spacing w:val="-3"/>
        </w:rPr>
        <w:t xml:space="preserve">при </w:t>
      </w:r>
      <w:r>
        <w:rPr>
          <w:spacing w:val="-5"/>
        </w:rPr>
        <w:t xml:space="preserve">необходимости проведения </w:t>
      </w:r>
      <w:r>
        <w:rPr>
          <w:spacing w:val="-4"/>
        </w:rPr>
        <w:t>профилактической работы;</w:t>
      </w:r>
    </w:p>
    <w:p w:rsidR="00226DF9" w:rsidRDefault="009F0A3D">
      <w:pPr>
        <w:pStyle w:val="a3"/>
        <w:spacing w:line="360" w:lineRule="auto"/>
        <w:ind w:right="116" w:firstLine="566"/>
      </w:pPr>
      <w:r>
        <w:rPr>
          <w:spacing w:val="-6"/>
        </w:rPr>
        <w:t xml:space="preserve">водитель </w:t>
      </w:r>
      <w:r>
        <w:t xml:space="preserve">– по </w:t>
      </w:r>
      <w:r>
        <w:rPr>
          <w:spacing w:val="-5"/>
        </w:rPr>
        <w:t xml:space="preserve">количеству </w:t>
      </w:r>
      <w:r>
        <w:rPr>
          <w:spacing w:val="-4"/>
        </w:rPr>
        <w:t xml:space="preserve">дежурных </w:t>
      </w:r>
      <w:r>
        <w:rPr>
          <w:spacing w:val="-6"/>
        </w:rPr>
        <w:t xml:space="preserve">отделений </w:t>
      </w:r>
      <w:r>
        <w:rPr>
          <w:spacing w:val="-5"/>
        </w:rPr>
        <w:t xml:space="preserve">(расчетов) </w:t>
      </w:r>
      <w:r>
        <w:t xml:space="preserve">в </w:t>
      </w:r>
      <w:r>
        <w:rPr>
          <w:spacing w:val="-6"/>
        </w:rPr>
        <w:t>соответ</w:t>
      </w:r>
      <w:r>
        <w:rPr>
          <w:spacing w:val="-4"/>
        </w:rPr>
        <w:t xml:space="preserve">ствии </w:t>
      </w:r>
      <w:r>
        <w:t xml:space="preserve">с </w:t>
      </w:r>
      <w:r>
        <w:rPr>
          <w:spacing w:val="-5"/>
        </w:rPr>
        <w:t xml:space="preserve">категорией транспортных </w:t>
      </w:r>
      <w:r>
        <w:rPr>
          <w:spacing w:val="-4"/>
        </w:rPr>
        <w:t>средств формирования.</w:t>
      </w:r>
    </w:p>
    <w:p w:rsidR="00226DF9" w:rsidRDefault="009F0A3D">
      <w:pPr>
        <w:pStyle w:val="a3"/>
        <w:spacing w:before="1"/>
        <w:ind w:left="681"/>
        <w:jc w:val="left"/>
      </w:pPr>
      <w:r>
        <w:rPr>
          <w:spacing w:val="-4"/>
        </w:rPr>
        <w:t xml:space="preserve">Наименования  </w:t>
      </w:r>
      <w:r>
        <w:rPr>
          <w:spacing w:val="-5"/>
        </w:rPr>
        <w:t xml:space="preserve">должностей  </w:t>
      </w:r>
      <w:r>
        <w:rPr>
          <w:spacing w:val="-4"/>
        </w:rPr>
        <w:t xml:space="preserve">указанных  </w:t>
      </w:r>
      <w:r>
        <w:rPr>
          <w:spacing w:val="-3"/>
        </w:rPr>
        <w:t xml:space="preserve">выше </w:t>
      </w:r>
      <w:r>
        <w:rPr>
          <w:spacing w:val="-5"/>
        </w:rPr>
        <w:t xml:space="preserve">категорий </w:t>
      </w:r>
      <w:r>
        <w:rPr>
          <w:spacing w:val="-6"/>
        </w:rPr>
        <w:t>определяются</w:t>
      </w:r>
    </w:p>
    <w:p w:rsidR="00226DF9" w:rsidRDefault="00226DF9">
      <w:pPr>
        <w:sectPr w:rsidR="00226DF9">
          <w:pgSz w:w="8400" w:h="11910"/>
          <w:pgMar w:top="620" w:right="480" w:bottom="880" w:left="680" w:header="0" w:footer="689" w:gutter="0"/>
          <w:cols w:space="720"/>
        </w:sectPr>
      </w:pPr>
    </w:p>
    <w:p w:rsidR="00226DF9" w:rsidRDefault="009F0A3D">
      <w:pPr>
        <w:pStyle w:val="a3"/>
        <w:spacing w:before="50"/>
        <w:ind w:right="1413"/>
        <w:jc w:val="left"/>
      </w:pPr>
      <w:r>
        <w:lastRenderedPageBreak/>
        <w:t>штатным расписанием подразделения.</w:t>
      </w:r>
    </w:p>
    <w:p w:rsidR="00226DF9" w:rsidRDefault="009F0A3D">
      <w:pPr>
        <w:pStyle w:val="a3"/>
        <w:spacing w:before="116" w:line="360" w:lineRule="auto"/>
        <w:ind w:right="112" w:firstLine="566"/>
      </w:pPr>
      <w:r>
        <w:rPr>
          <w:spacing w:val="-5"/>
        </w:rPr>
        <w:t xml:space="preserve">Количество </w:t>
      </w:r>
      <w:r>
        <w:rPr>
          <w:spacing w:val="-3"/>
        </w:rPr>
        <w:t xml:space="preserve">смен </w:t>
      </w:r>
      <w:r>
        <w:rPr>
          <w:spacing w:val="-4"/>
        </w:rPr>
        <w:t xml:space="preserve">НАСФ, </w:t>
      </w:r>
      <w:r>
        <w:rPr>
          <w:spacing w:val="-5"/>
        </w:rPr>
        <w:t xml:space="preserve">создаваемых </w:t>
      </w:r>
      <w:r>
        <w:rPr>
          <w:spacing w:val="-3"/>
        </w:rPr>
        <w:t xml:space="preserve">на </w:t>
      </w:r>
      <w:r>
        <w:rPr>
          <w:spacing w:val="-4"/>
        </w:rPr>
        <w:t xml:space="preserve">опасных </w:t>
      </w:r>
      <w:r>
        <w:rPr>
          <w:spacing w:val="-5"/>
        </w:rPr>
        <w:t xml:space="preserve">производственных объектах, </w:t>
      </w:r>
      <w:r>
        <w:rPr>
          <w:spacing w:val="-6"/>
        </w:rPr>
        <w:t xml:space="preserve">определяется </w:t>
      </w:r>
      <w:r>
        <w:rPr>
          <w:spacing w:val="-3"/>
        </w:rPr>
        <w:t xml:space="preserve">числом </w:t>
      </w:r>
      <w:r>
        <w:rPr>
          <w:spacing w:val="-5"/>
        </w:rPr>
        <w:t xml:space="preserve">производственных </w:t>
      </w:r>
      <w:r>
        <w:rPr>
          <w:spacing w:val="-4"/>
        </w:rPr>
        <w:t xml:space="preserve">смен </w:t>
      </w:r>
      <w:r>
        <w:rPr>
          <w:spacing w:val="-5"/>
        </w:rPr>
        <w:t>предприятия.</w:t>
      </w:r>
    </w:p>
    <w:p w:rsidR="00226DF9" w:rsidRDefault="009F0A3D">
      <w:pPr>
        <w:pStyle w:val="a3"/>
        <w:spacing w:line="360" w:lineRule="auto"/>
        <w:ind w:right="109" w:firstLine="566"/>
      </w:pPr>
      <w:r>
        <w:rPr>
          <w:spacing w:val="-5"/>
        </w:rPr>
        <w:t xml:space="preserve">Рекомендуемая </w:t>
      </w:r>
      <w:r>
        <w:rPr>
          <w:spacing w:val="-4"/>
        </w:rPr>
        <w:t xml:space="preserve">численность </w:t>
      </w:r>
      <w:r>
        <w:rPr>
          <w:spacing w:val="-5"/>
        </w:rPr>
        <w:t xml:space="preserve">спасателей </w:t>
      </w:r>
      <w:r>
        <w:rPr>
          <w:spacing w:val="-4"/>
        </w:rPr>
        <w:t xml:space="preserve">НАСФ </w:t>
      </w:r>
      <w:r>
        <w:t xml:space="preserve">в </w:t>
      </w:r>
      <w:r>
        <w:rPr>
          <w:spacing w:val="-3"/>
        </w:rPr>
        <w:t xml:space="preserve">смену </w:t>
      </w:r>
      <w:r>
        <w:rPr>
          <w:spacing w:val="-4"/>
        </w:rPr>
        <w:t xml:space="preserve">должна </w:t>
      </w:r>
      <w:r>
        <w:rPr>
          <w:spacing w:val="-3"/>
        </w:rPr>
        <w:t>со</w:t>
      </w:r>
      <w:r>
        <w:rPr>
          <w:spacing w:val="-5"/>
        </w:rPr>
        <w:t xml:space="preserve">ставлять </w:t>
      </w:r>
      <w:r>
        <w:t xml:space="preserve">не </w:t>
      </w:r>
      <w:r>
        <w:rPr>
          <w:spacing w:val="-3"/>
        </w:rPr>
        <w:t xml:space="preserve">менее 2-х </w:t>
      </w:r>
      <w:r>
        <w:rPr>
          <w:spacing w:val="-4"/>
        </w:rPr>
        <w:t xml:space="preserve">(двух) </w:t>
      </w:r>
      <w:r>
        <w:rPr>
          <w:spacing w:val="-5"/>
        </w:rPr>
        <w:t xml:space="preserve">человек, </w:t>
      </w:r>
      <w:r>
        <w:t xml:space="preserve">а при </w:t>
      </w:r>
      <w:r>
        <w:rPr>
          <w:spacing w:val="-5"/>
        </w:rPr>
        <w:t xml:space="preserve">работе </w:t>
      </w:r>
      <w:r>
        <w:t xml:space="preserve">в </w:t>
      </w:r>
      <w:r>
        <w:rPr>
          <w:spacing w:val="-4"/>
        </w:rPr>
        <w:t xml:space="preserve">непригодной для </w:t>
      </w:r>
      <w:r>
        <w:rPr>
          <w:spacing w:val="-5"/>
        </w:rPr>
        <w:t>дыха</w:t>
      </w:r>
      <w:r>
        <w:rPr>
          <w:spacing w:val="-3"/>
        </w:rPr>
        <w:t>ния</w:t>
      </w:r>
      <w:r>
        <w:rPr>
          <w:spacing w:val="-11"/>
        </w:rPr>
        <w:t xml:space="preserve"> </w:t>
      </w:r>
      <w:r>
        <w:rPr>
          <w:spacing w:val="-4"/>
        </w:rPr>
        <w:t>среде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СИЗОД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3"/>
        </w:rPr>
        <w:t>менее</w:t>
      </w:r>
      <w:r>
        <w:rPr>
          <w:spacing w:val="-9"/>
        </w:rPr>
        <w:t xml:space="preserve"> </w:t>
      </w:r>
      <w:r>
        <w:rPr>
          <w:spacing w:val="-3"/>
        </w:rPr>
        <w:t>3-х</w:t>
      </w:r>
      <w:r>
        <w:rPr>
          <w:spacing w:val="-8"/>
        </w:rPr>
        <w:t xml:space="preserve"> </w:t>
      </w:r>
      <w:r>
        <w:rPr>
          <w:spacing w:val="-4"/>
        </w:rPr>
        <w:t>(трех)</w:t>
      </w:r>
      <w:r>
        <w:rPr>
          <w:spacing w:val="-6"/>
        </w:rPr>
        <w:t xml:space="preserve"> </w:t>
      </w:r>
      <w:r>
        <w:rPr>
          <w:spacing w:val="-5"/>
        </w:rPr>
        <w:t>человек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rPr>
          <w:spacing w:val="-5"/>
        </w:rPr>
        <w:t>исключительных</w:t>
      </w:r>
      <w:r>
        <w:rPr>
          <w:spacing w:val="-8"/>
        </w:rPr>
        <w:t xml:space="preserve"> </w:t>
      </w:r>
      <w:r>
        <w:rPr>
          <w:spacing w:val="-4"/>
        </w:rPr>
        <w:t xml:space="preserve">случаях, </w:t>
      </w:r>
      <w:r>
        <w:rPr>
          <w:spacing w:val="-3"/>
        </w:rPr>
        <w:t xml:space="preserve">при </w:t>
      </w:r>
      <w:r>
        <w:rPr>
          <w:spacing w:val="-5"/>
        </w:rPr>
        <w:t xml:space="preserve">проведении неотложных спасательных работ </w:t>
      </w:r>
      <w:r>
        <w:t xml:space="preserve">в </w:t>
      </w:r>
      <w:r>
        <w:rPr>
          <w:spacing w:val="-5"/>
        </w:rPr>
        <w:t xml:space="preserve">небольших </w:t>
      </w:r>
      <w:r>
        <w:t xml:space="preserve">по </w:t>
      </w:r>
      <w:r>
        <w:rPr>
          <w:spacing w:val="-4"/>
        </w:rPr>
        <w:t xml:space="preserve">объему помещениях </w:t>
      </w:r>
      <w:r>
        <w:t xml:space="preserve">с </w:t>
      </w:r>
      <w:r>
        <w:rPr>
          <w:spacing w:val="-4"/>
        </w:rPr>
        <w:t xml:space="preserve">несложной планировкой </w:t>
      </w:r>
      <w:r>
        <w:t xml:space="preserve">и </w:t>
      </w:r>
      <w:r>
        <w:rPr>
          <w:spacing w:val="-4"/>
        </w:rPr>
        <w:t xml:space="preserve">наличием </w:t>
      </w:r>
      <w:r>
        <w:t xml:space="preserve">в </w:t>
      </w:r>
      <w:r>
        <w:rPr>
          <w:spacing w:val="-4"/>
        </w:rPr>
        <w:t xml:space="preserve">непосредственной </w:t>
      </w:r>
      <w:r>
        <w:rPr>
          <w:spacing w:val="-6"/>
        </w:rPr>
        <w:t>бли</w:t>
      </w:r>
      <w:r>
        <w:rPr>
          <w:spacing w:val="-4"/>
        </w:rPr>
        <w:t xml:space="preserve">зости </w:t>
      </w:r>
      <w:r>
        <w:rPr>
          <w:spacing w:val="-5"/>
        </w:rPr>
        <w:t xml:space="preserve">выходов </w:t>
      </w:r>
      <w:r>
        <w:t xml:space="preserve">на </w:t>
      </w:r>
      <w:r>
        <w:rPr>
          <w:spacing w:val="-4"/>
        </w:rPr>
        <w:t xml:space="preserve">свежий </w:t>
      </w:r>
      <w:r>
        <w:rPr>
          <w:spacing w:val="-5"/>
        </w:rPr>
        <w:t xml:space="preserve">воздух, </w:t>
      </w:r>
      <w:r>
        <w:rPr>
          <w:spacing w:val="-4"/>
        </w:rPr>
        <w:t xml:space="preserve">состав звена </w:t>
      </w:r>
      <w:r>
        <w:rPr>
          <w:spacing w:val="-6"/>
        </w:rPr>
        <w:t xml:space="preserve">(отделения) </w:t>
      </w:r>
      <w:r>
        <w:rPr>
          <w:spacing w:val="-5"/>
        </w:rPr>
        <w:t xml:space="preserve">спасателей может </w:t>
      </w:r>
      <w:r>
        <w:rPr>
          <w:spacing w:val="-3"/>
        </w:rPr>
        <w:t xml:space="preserve">быть </w:t>
      </w:r>
      <w:r>
        <w:rPr>
          <w:spacing w:val="-4"/>
        </w:rPr>
        <w:t xml:space="preserve">уменьшен </w:t>
      </w:r>
      <w:r>
        <w:t xml:space="preserve">до </w:t>
      </w:r>
      <w:r>
        <w:rPr>
          <w:spacing w:val="-3"/>
        </w:rPr>
        <w:t xml:space="preserve">2-х </w:t>
      </w:r>
      <w:r>
        <w:rPr>
          <w:spacing w:val="-5"/>
        </w:rPr>
        <w:t>человек)</w:t>
      </w:r>
      <w:r>
        <w:rPr>
          <w:spacing w:val="-33"/>
        </w:rPr>
        <w:t xml:space="preserve"> </w:t>
      </w:r>
      <w:r>
        <w:rPr>
          <w:spacing w:val="-4"/>
        </w:rPr>
        <w:t>[23].</w:t>
      </w:r>
    </w:p>
    <w:p w:rsidR="00226DF9" w:rsidRDefault="009F0A3D">
      <w:pPr>
        <w:pStyle w:val="a3"/>
        <w:spacing w:line="360" w:lineRule="auto"/>
        <w:ind w:right="108" w:firstLine="566"/>
      </w:pPr>
      <w:r>
        <w:t xml:space="preserve">В </w:t>
      </w:r>
      <w:r>
        <w:rPr>
          <w:spacing w:val="-4"/>
        </w:rPr>
        <w:t xml:space="preserve">составе </w:t>
      </w:r>
      <w:r>
        <w:rPr>
          <w:spacing w:val="-5"/>
        </w:rPr>
        <w:t xml:space="preserve">нештатного </w:t>
      </w:r>
      <w:r>
        <w:rPr>
          <w:spacing w:val="-4"/>
        </w:rPr>
        <w:t xml:space="preserve">формирования </w:t>
      </w:r>
      <w:r>
        <w:rPr>
          <w:spacing w:val="-5"/>
        </w:rPr>
        <w:t xml:space="preserve">рекомендуется предусмотреть должности руководителя </w:t>
      </w:r>
      <w:r>
        <w:rPr>
          <w:spacing w:val="-4"/>
        </w:rPr>
        <w:t xml:space="preserve">НАСФ, механика </w:t>
      </w:r>
      <w:r>
        <w:t xml:space="preserve">по </w:t>
      </w:r>
      <w:r>
        <w:rPr>
          <w:spacing w:val="-4"/>
        </w:rPr>
        <w:t xml:space="preserve">проверке </w:t>
      </w:r>
      <w:r>
        <w:t xml:space="preserve">и </w:t>
      </w:r>
      <w:r>
        <w:rPr>
          <w:spacing w:val="-3"/>
        </w:rPr>
        <w:t xml:space="preserve">ремонту СИЗ </w:t>
      </w:r>
      <w:r>
        <w:t xml:space="preserve">и </w:t>
      </w:r>
      <w:r>
        <w:rPr>
          <w:spacing w:val="-4"/>
        </w:rPr>
        <w:t xml:space="preserve">снаряжения, </w:t>
      </w:r>
      <w:r>
        <w:rPr>
          <w:spacing w:val="-3"/>
        </w:rPr>
        <w:t xml:space="preserve">если </w:t>
      </w:r>
      <w:r>
        <w:rPr>
          <w:spacing w:val="-5"/>
        </w:rPr>
        <w:t xml:space="preserve">эти </w:t>
      </w:r>
      <w:r>
        <w:rPr>
          <w:spacing w:val="-4"/>
        </w:rPr>
        <w:t xml:space="preserve">функции </w:t>
      </w:r>
      <w:r>
        <w:t xml:space="preserve">не </w:t>
      </w:r>
      <w:r>
        <w:rPr>
          <w:spacing w:val="-4"/>
        </w:rPr>
        <w:t xml:space="preserve">могут </w:t>
      </w:r>
      <w:r>
        <w:rPr>
          <w:spacing w:val="-5"/>
        </w:rPr>
        <w:t xml:space="preserve">осуществляться </w:t>
      </w:r>
      <w:r>
        <w:rPr>
          <w:spacing w:val="-4"/>
        </w:rPr>
        <w:t xml:space="preserve">профессиональными </w:t>
      </w:r>
      <w:r>
        <w:rPr>
          <w:spacing w:val="-5"/>
        </w:rPr>
        <w:t xml:space="preserve">АСС </w:t>
      </w:r>
      <w:r>
        <w:rPr>
          <w:spacing w:val="-4"/>
        </w:rPr>
        <w:t xml:space="preserve">(АСФ) </w:t>
      </w:r>
      <w:r>
        <w:rPr>
          <w:spacing w:val="-3"/>
        </w:rPr>
        <w:t xml:space="preserve">или </w:t>
      </w:r>
      <w:r>
        <w:rPr>
          <w:spacing w:val="-4"/>
        </w:rPr>
        <w:t xml:space="preserve">иными специализированными </w:t>
      </w:r>
      <w:r>
        <w:rPr>
          <w:spacing w:val="-5"/>
        </w:rPr>
        <w:t xml:space="preserve">организациями </w:t>
      </w:r>
      <w:r>
        <w:rPr>
          <w:spacing w:val="-3"/>
        </w:rPr>
        <w:t xml:space="preserve">на </w:t>
      </w:r>
      <w:r>
        <w:rPr>
          <w:spacing w:val="-4"/>
        </w:rPr>
        <w:t>договорной основе.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1"/>
        <w:ind w:right="187"/>
      </w:pPr>
      <w:bookmarkStart w:id="7" w:name="_bookmark7"/>
      <w:bookmarkEnd w:id="7"/>
      <w:r>
        <w:lastRenderedPageBreak/>
        <w:t>Приложение В</w:t>
      </w:r>
    </w:p>
    <w:p w:rsidR="00226DF9" w:rsidRDefault="009F0A3D">
      <w:pPr>
        <w:spacing w:before="126" w:line="362" w:lineRule="auto"/>
        <w:ind w:left="188" w:right="188"/>
        <w:jc w:val="center"/>
        <w:rPr>
          <w:b/>
        </w:rPr>
      </w:pPr>
      <w:r>
        <w:rPr>
          <w:b/>
        </w:rPr>
        <w:t>Рекомендации по техническому оснащению и состоянию оборудования АСС (АСФ) для ведения АСР, связанных с</w:t>
      </w:r>
    </w:p>
    <w:p w:rsidR="00226DF9" w:rsidRDefault="009F0A3D">
      <w:pPr>
        <w:spacing w:before="1"/>
        <w:ind w:left="188" w:right="188"/>
        <w:jc w:val="center"/>
        <w:rPr>
          <w:b/>
        </w:rPr>
      </w:pPr>
      <w:r>
        <w:rPr>
          <w:b/>
        </w:rPr>
        <w:t>тушением пожаров</w:t>
      </w:r>
    </w:p>
    <w:p w:rsidR="00226DF9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Default="009F0A3D">
      <w:pPr>
        <w:pStyle w:val="a3"/>
        <w:spacing w:before="0" w:line="360" w:lineRule="auto"/>
        <w:ind w:right="113" w:firstLine="566"/>
      </w:pPr>
      <w:r>
        <w:t>Нормы обеспечения аварийно-спасательными средствами должны учитывать специфику АСС (АСФ), особенности обслуживаемых объектов и территорий, применяемое оборудование и другие факторы, влияющие на техническую оснащенность</w:t>
      </w:r>
      <w:r>
        <w:rPr>
          <w:spacing w:val="-35"/>
        </w:rPr>
        <w:t xml:space="preserve"> </w:t>
      </w:r>
      <w:r>
        <w:t>спасателей.</w:t>
      </w:r>
    </w:p>
    <w:p w:rsidR="00226DF9" w:rsidRDefault="009F0A3D">
      <w:pPr>
        <w:pStyle w:val="a3"/>
        <w:spacing w:line="357" w:lineRule="auto"/>
        <w:ind w:right="113" w:firstLine="566"/>
      </w:pPr>
      <w:r>
        <w:t>Все техническое оснащение АСС (АСФ), используемое для ведения АСР, связанных с тушением пожаров, должно:</w:t>
      </w:r>
    </w:p>
    <w:p w:rsidR="00226DF9" w:rsidRDefault="009F0A3D">
      <w:pPr>
        <w:pStyle w:val="a3"/>
        <w:spacing w:before="6" w:line="360" w:lineRule="auto"/>
        <w:ind w:right="114" w:firstLine="566"/>
      </w:pPr>
      <w:r>
        <w:t>принадлежать АСС (АСФ) на праве собственности или ином законном основании на срок не менее срока аттестации;</w:t>
      </w:r>
    </w:p>
    <w:p w:rsidR="00226DF9" w:rsidRDefault="009F0A3D">
      <w:pPr>
        <w:pStyle w:val="a3"/>
        <w:ind w:left="681" w:right="1413"/>
        <w:jc w:val="left"/>
      </w:pPr>
      <w:r>
        <w:t>иметь сертификат [10];</w:t>
      </w:r>
    </w:p>
    <w:p w:rsidR="00226DF9" w:rsidRDefault="009F0A3D">
      <w:pPr>
        <w:pStyle w:val="a3"/>
        <w:spacing w:before="113" w:line="360" w:lineRule="auto"/>
        <w:ind w:right="115" w:firstLine="566"/>
      </w:pPr>
      <w:r>
        <w:t>периодически, согласно инструкциям по эксплуатации, испытываться и проверяться;</w:t>
      </w:r>
    </w:p>
    <w:p w:rsidR="00226DF9" w:rsidRDefault="009F0A3D">
      <w:pPr>
        <w:pStyle w:val="a3"/>
        <w:spacing w:line="360" w:lineRule="auto"/>
        <w:ind w:left="681" w:right="1413"/>
        <w:jc w:val="left"/>
      </w:pPr>
      <w:r>
        <w:t>обслуживаться согласно установленным срокам; постоянно содержаться в исправном состоянии. Проверяется:</w:t>
      </w:r>
    </w:p>
    <w:p w:rsidR="00226DF9" w:rsidRDefault="009F0A3D">
      <w:pPr>
        <w:pStyle w:val="a3"/>
        <w:spacing w:line="360" w:lineRule="auto"/>
        <w:ind w:right="114" w:firstLine="566"/>
      </w:pPr>
      <w:r>
        <w:t>комплектность технического оснащения АСС (АСФ) согласно утвержденным нормам обеспечения;</w:t>
      </w:r>
    </w:p>
    <w:p w:rsidR="00226DF9" w:rsidRDefault="009F0A3D">
      <w:pPr>
        <w:pStyle w:val="a3"/>
        <w:ind w:left="681" w:right="1413"/>
        <w:jc w:val="left"/>
      </w:pPr>
      <w:r>
        <w:t>наличие сертификатов [11];</w:t>
      </w:r>
    </w:p>
    <w:p w:rsidR="00226DF9" w:rsidRDefault="009F0A3D">
      <w:pPr>
        <w:pStyle w:val="a3"/>
        <w:spacing w:before="113" w:line="360" w:lineRule="auto"/>
        <w:ind w:right="112" w:firstLine="566"/>
      </w:pPr>
      <w:r>
        <w:t>техническая исправность и подготовленность к применению имеющегося пожарно-спасательного оснащения, а также средств измерений и контрольно-измерительных приборов для их проверки;</w:t>
      </w:r>
    </w:p>
    <w:p w:rsidR="00226DF9" w:rsidRDefault="009F0A3D">
      <w:pPr>
        <w:pStyle w:val="a3"/>
        <w:spacing w:line="360" w:lineRule="auto"/>
        <w:ind w:right="112" w:firstLine="566"/>
      </w:pPr>
      <w:r>
        <w:t>соблюдение инструкций по эксплуатации оборудования и снаряжения, а также своевременность проведения испытаний и проверок в соответствии с графиками и календарными планами;</w:t>
      </w:r>
    </w:p>
    <w:p w:rsidR="00226DF9" w:rsidRDefault="009F0A3D" w:rsidP="009F0A3D">
      <w:pPr>
        <w:pStyle w:val="a3"/>
        <w:ind w:left="681"/>
        <w:jc w:val="left"/>
      </w:pPr>
      <w:r>
        <w:t>качество ведения  документации, связанной с содержанием и эксплуатацией данного вида оборудования и снаряжения.</w:t>
      </w:r>
    </w:p>
    <w:p w:rsidR="00226DF9" w:rsidRDefault="009F0A3D">
      <w:pPr>
        <w:pStyle w:val="a3"/>
        <w:spacing w:before="116" w:line="360" w:lineRule="auto"/>
        <w:ind w:right="119" w:firstLine="566"/>
      </w:pPr>
      <w:r>
        <w:lastRenderedPageBreak/>
        <w:t>Оснащение спасателя профессиональных АСС (АСФ) должно находиться в исправном и чистом состоянии.</w:t>
      </w:r>
    </w:p>
    <w:p w:rsidR="00226DF9" w:rsidRDefault="009F0A3D">
      <w:pPr>
        <w:pStyle w:val="a3"/>
        <w:spacing w:line="357" w:lineRule="auto"/>
        <w:ind w:right="114" w:firstLine="566"/>
      </w:pPr>
      <w:r>
        <w:t>Место расположение боевой одежды личного состава дежурной смены должно обеспечивать своевременный сбор и выезд по тревоге.</w:t>
      </w:r>
    </w:p>
    <w:p w:rsidR="00226DF9" w:rsidRDefault="009F0A3D">
      <w:pPr>
        <w:pStyle w:val="a3"/>
        <w:spacing w:before="6" w:line="360" w:lineRule="auto"/>
        <w:ind w:right="115" w:firstLine="566"/>
      </w:pPr>
      <w:r>
        <w:t>Спасатели обеспечиваются дыхательными аппаратами на сжатом воздухе (ДАСВ) или дыхательными аппаратами на сжатом кислороде (ДАСК) [21]. Рекомендуется применение дыхательных аппаратов с наличием дополнительного разъема для подключения спасательного устройства.</w:t>
      </w:r>
    </w:p>
    <w:p w:rsidR="00226DF9" w:rsidRDefault="009F0A3D">
      <w:pPr>
        <w:pStyle w:val="a3"/>
        <w:spacing w:line="360" w:lineRule="auto"/>
        <w:ind w:right="112" w:firstLine="566"/>
      </w:pPr>
      <w:r>
        <w:t>В соответствии с «Техническим регламентом о требованиях пожарной безопасности» (Федеральный закон от 22.07.2008 N 123-ФЗ (ред. от 13.07.2015)):</w:t>
      </w:r>
    </w:p>
    <w:p w:rsidR="00226DF9" w:rsidRDefault="009F0A3D">
      <w:pPr>
        <w:pStyle w:val="a3"/>
        <w:spacing w:line="360" w:lineRule="auto"/>
        <w:ind w:right="113" w:firstLine="566"/>
      </w:pPr>
      <w:r>
        <w:t>средства индивидуальной защиты должны защищать личный</w:t>
      </w:r>
      <w:r>
        <w:rPr>
          <w:spacing w:val="-24"/>
        </w:rPr>
        <w:t xml:space="preserve"> </w:t>
      </w:r>
      <w:r>
        <w:t xml:space="preserve">состав </w:t>
      </w:r>
      <w:r>
        <w:rPr>
          <w:spacing w:val="-3"/>
        </w:rPr>
        <w:t xml:space="preserve">от </w:t>
      </w:r>
      <w:r>
        <w:t>воздействия опасных факторов пожара, неблагоприятных климатических воздействий и травм при тушении пожара и проведении аварийно- спасательных работ</w:t>
      </w:r>
      <w:r>
        <w:rPr>
          <w:spacing w:val="-27"/>
        </w:rPr>
        <w:t xml:space="preserve"> </w:t>
      </w:r>
      <w:r>
        <w:t>[7];</w:t>
      </w:r>
    </w:p>
    <w:p w:rsidR="00226DF9" w:rsidRDefault="009F0A3D">
      <w:pPr>
        <w:pStyle w:val="a3"/>
        <w:spacing w:line="360" w:lineRule="auto"/>
        <w:ind w:right="114" w:firstLine="566"/>
      </w:pPr>
      <w:r>
        <w:t>запрещается использование средств индивидуальной защиты органов дыхания фильтрующего действия [8];</w:t>
      </w:r>
    </w:p>
    <w:p w:rsidR="00226DF9" w:rsidRDefault="009F0A3D">
      <w:pPr>
        <w:pStyle w:val="a3"/>
        <w:spacing w:before="1" w:line="360" w:lineRule="auto"/>
        <w:ind w:right="111" w:firstLine="566"/>
      </w:pPr>
      <w:r>
        <w:t>запрещается использование кислородных дыхательных аппаратов</w:t>
      </w:r>
      <w:r>
        <w:rPr>
          <w:spacing w:val="-27"/>
        </w:rPr>
        <w:t xml:space="preserve"> </w:t>
      </w:r>
      <w:r>
        <w:t xml:space="preserve">в комплекте со специальной защитной одеждой </w:t>
      </w:r>
      <w:r>
        <w:rPr>
          <w:spacing w:val="-3"/>
        </w:rPr>
        <w:t xml:space="preserve">от </w:t>
      </w:r>
      <w:r>
        <w:t>тепловых воздействий, за исключением боевой одежды пожарных, и специальной защитной одеждой изолирующего типа</w:t>
      </w:r>
      <w:r>
        <w:rPr>
          <w:spacing w:val="-35"/>
        </w:rPr>
        <w:t xml:space="preserve"> </w:t>
      </w:r>
      <w:r>
        <w:t>[8];</w:t>
      </w:r>
    </w:p>
    <w:p w:rsidR="00226DF9" w:rsidRDefault="009F0A3D">
      <w:pPr>
        <w:pStyle w:val="a3"/>
        <w:spacing w:before="2" w:line="360" w:lineRule="auto"/>
        <w:ind w:right="106" w:firstLine="566"/>
      </w:pPr>
      <w:r>
        <w:rPr>
          <w:spacing w:val="-3"/>
        </w:rPr>
        <w:t xml:space="preserve">время </w:t>
      </w:r>
      <w:r>
        <w:rPr>
          <w:spacing w:val="-4"/>
        </w:rPr>
        <w:t xml:space="preserve">защитного </w:t>
      </w:r>
      <w:r>
        <w:rPr>
          <w:spacing w:val="-3"/>
        </w:rPr>
        <w:t xml:space="preserve">действия </w:t>
      </w:r>
      <w:r>
        <w:rPr>
          <w:spacing w:val="-4"/>
        </w:rPr>
        <w:t xml:space="preserve">дыхательных аппаратов </w:t>
      </w:r>
      <w:r>
        <w:t xml:space="preserve">со </w:t>
      </w:r>
      <w:r>
        <w:rPr>
          <w:spacing w:val="-3"/>
        </w:rPr>
        <w:t xml:space="preserve">сжатым </w:t>
      </w:r>
      <w:r>
        <w:rPr>
          <w:spacing w:val="-6"/>
        </w:rPr>
        <w:t>возду</w:t>
      </w:r>
      <w:r>
        <w:rPr>
          <w:spacing w:val="-3"/>
        </w:rPr>
        <w:t xml:space="preserve">хом </w:t>
      </w:r>
      <w:r>
        <w:t xml:space="preserve">(при </w:t>
      </w:r>
      <w:r>
        <w:rPr>
          <w:spacing w:val="-4"/>
        </w:rPr>
        <w:t xml:space="preserve">легочной </w:t>
      </w:r>
      <w:r>
        <w:rPr>
          <w:spacing w:val="-3"/>
        </w:rPr>
        <w:t xml:space="preserve">вентиляции </w:t>
      </w:r>
      <w:r>
        <w:t xml:space="preserve">30 </w:t>
      </w:r>
      <w:r>
        <w:rPr>
          <w:spacing w:val="-3"/>
        </w:rPr>
        <w:t xml:space="preserve">литров </w:t>
      </w:r>
      <w:r>
        <w:t xml:space="preserve">в </w:t>
      </w:r>
      <w:r>
        <w:rPr>
          <w:spacing w:val="-3"/>
        </w:rPr>
        <w:t xml:space="preserve">минуту) </w:t>
      </w:r>
      <w:r>
        <w:rPr>
          <w:spacing w:val="-4"/>
        </w:rPr>
        <w:t xml:space="preserve">должно </w:t>
      </w:r>
      <w:r>
        <w:t xml:space="preserve">быть не </w:t>
      </w:r>
      <w:r>
        <w:rPr>
          <w:spacing w:val="-3"/>
        </w:rPr>
        <w:t xml:space="preserve">менее </w:t>
      </w:r>
      <w:r>
        <w:t xml:space="preserve">1 </w:t>
      </w:r>
      <w:r>
        <w:rPr>
          <w:spacing w:val="-3"/>
        </w:rPr>
        <w:t xml:space="preserve">часа, </w:t>
      </w:r>
      <w:r>
        <w:rPr>
          <w:spacing w:val="-4"/>
        </w:rPr>
        <w:t xml:space="preserve">кислородно-изолирующих аппаратов </w:t>
      </w:r>
      <w:r>
        <w:t xml:space="preserve">– не </w:t>
      </w:r>
      <w:r>
        <w:rPr>
          <w:spacing w:val="-3"/>
        </w:rPr>
        <w:t xml:space="preserve">менее </w:t>
      </w:r>
      <w:r>
        <w:t>4 часов [8];</w:t>
      </w:r>
    </w:p>
    <w:p w:rsidR="00226DF9" w:rsidRDefault="009F0A3D">
      <w:pPr>
        <w:pStyle w:val="a3"/>
        <w:spacing w:line="360" w:lineRule="auto"/>
        <w:ind w:right="112" w:firstLine="566"/>
      </w:pPr>
      <w:r>
        <w:t>дыхательные аппараты со сжатым воздухом должны обеспечивать поддержание избыточного давления в подмасочном пространстве в процессе дыхания человека [8];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a3"/>
        <w:spacing w:before="50" w:line="360" w:lineRule="auto"/>
        <w:ind w:right="113" w:firstLine="566"/>
      </w:pPr>
      <w:r>
        <w:lastRenderedPageBreak/>
        <w:t>специальная защитная одежда (общего назначения, для защиты от тепловых воздействий и изолирующего типа) должна обеспечивать защиту спасателей (пожарных) от опасных воздействий факторов пожара. При этом степень защиты должна характеризоваться показателями, значения которых устанавливаются в соответствии с необходимостью обеспечения безопасных условий труда пожарных [9];</w:t>
      </w:r>
    </w:p>
    <w:p w:rsidR="00226DF9" w:rsidRDefault="009F0A3D">
      <w:pPr>
        <w:pStyle w:val="a3"/>
        <w:spacing w:line="360" w:lineRule="auto"/>
        <w:ind w:right="113" w:firstLine="566"/>
      </w:pPr>
      <w:r>
        <w:t>используемые материалы и конструктивное исполнение специальной защитной одежды должны препятствовать проникновению во внутреннее пространство одежды огнетушащих веществ и обеспечивать возможность экстренного снятия одежды, контроля давления в баллонах дыхательного аппарата, приема и передачи информации (звуковой, зритель- ной или с помощью специальных устройств) [9].</w:t>
      </w:r>
    </w:p>
    <w:p w:rsidR="00226DF9" w:rsidRDefault="009F0A3D">
      <w:pPr>
        <w:pStyle w:val="a3"/>
        <w:spacing w:line="360" w:lineRule="auto"/>
        <w:ind w:right="113" w:firstLine="566"/>
      </w:pPr>
      <w:r>
        <w:t>Оперативный транспорт (ПА, ПСА, АСА) – транспортное средство, предназначенное для оперативной доставки отделения (расчета) спасателей, пожарно-технического вооружения, специального оборудования и оснащения, средств защиты, связи, освещения и огнетушащих веществ к месту проведения АСР, связанных с тушением пожара.</w:t>
      </w:r>
    </w:p>
    <w:p w:rsidR="00226DF9" w:rsidRDefault="009F0A3D">
      <w:pPr>
        <w:pStyle w:val="a3"/>
        <w:spacing w:line="360" w:lineRule="auto"/>
        <w:ind w:right="110" w:firstLine="566"/>
      </w:pPr>
      <w:r>
        <w:t xml:space="preserve">Нормы </w:t>
      </w:r>
      <w:r>
        <w:rPr>
          <w:spacing w:val="-3"/>
        </w:rPr>
        <w:t xml:space="preserve">табельной положенности пожарно-технического </w:t>
      </w:r>
      <w:r>
        <w:t xml:space="preserve">вооружения и </w:t>
      </w:r>
      <w:r>
        <w:rPr>
          <w:spacing w:val="-3"/>
        </w:rPr>
        <w:t xml:space="preserve">аварийно-спасательного оборудования </w:t>
      </w:r>
      <w:r>
        <w:t xml:space="preserve">для основных и специальных </w:t>
      </w:r>
      <w:r>
        <w:rPr>
          <w:spacing w:val="-4"/>
        </w:rPr>
        <w:t>по</w:t>
      </w:r>
      <w:r>
        <w:t>жарных</w:t>
      </w:r>
      <w:r>
        <w:rPr>
          <w:spacing w:val="-8"/>
        </w:rPr>
        <w:t xml:space="preserve"> </w:t>
      </w:r>
      <w:r>
        <w:t>автомобилей</w:t>
      </w:r>
      <w:r>
        <w:rPr>
          <w:spacing w:val="-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АСС</w:t>
      </w:r>
      <w:r>
        <w:rPr>
          <w:spacing w:val="-9"/>
        </w:rPr>
        <w:t xml:space="preserve"> </w:t>
      </w:r>
      <w:r>
        <w:rPr>
          <w:spacing w:val="-3"/>
        </w:rPr>
        <w:t>(АСФ))</w:t>
      </w:r>
      <w:r>
        <w:rPr>
          <w:spacing w:val="-5"/>
        </w:rPr>
        <w:t xml:space="preserve"> </w:t>
      </w:r>
      <w:r>
        <w:rPr>
          <w:spacing w:val="-3"/>
        </w:rPr>
        <w:t>регламентируются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>казом МЧС России</w:t>
      </w:r>
      <w:r>
        <w:rPr>
          <w:spacing w:val="-15"/>
        </w:rPr>
        <w:t xml:space="preserve"> </w:t>
      </w:r>
      <w:r>
        <w:t>[10].</w:t>
      </w:r>
    </w:p>
    <w:p w:rsidR="00226DF9" w:rsidRDefault="009F0A3D">
      <w:pPr>
        <w:pStyle w:val="a3"/>
        <w:spacing w:line="360" w:lineRule="auto"/>
        <w:ind w:right="114" w:firstLine="566"/>
      </w:pPr>
      <w:r>
        <w:t>Цветографические схемы, специальные звуковые и световые сигналы оперативного автотранспорта АСС (АСФ) должны соответствовать требованиям нормативных документов [1, 24].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1"/>
        <w:ind w:right="188"/>
      </w:pPr>
      <w:bookmarkStart w:id="8" w:name="_bookmark8"/>
      <w:bookmarkEnd w:id="8"/>
      <w:r>
        <w:lastRenderedPageBreak/>
        <w:t>Приложение Г</w:t>
      </w:r>
    </w:p>
    <w:p w:rsidR="00226DF9" w:rsidRDefault="009F0A3D">
      <w:pPr>
        <w:spacing w:before="126" w:line="362" w:lineRule="auto"/>
        <w:ind w:left="950" w:right="951"/>
        <w:jc w:val="center"/>
        <w:rPr>
          <w:b/>
        </w:rPr>
      </w:pPr>
      <w:r>
        <w:rPr>
          <w:b/>
        </w:rPr>
        <w:t>Рекомендуемые нормы обеспечения АСС (АСФ) аварийно-спасательными средствами</w:t>
      </w:r>
    </w:p>
    <w:p w:rsidR="00226DF9" w:rsidRDefault="009F0A3D">
      <w:pPr>
        <w:spacing w:before="1"/>
        <w:ind w:left="597"/>
        <w:rPr>
          <w:b/>
        </w:rPr>
      </w:pPr>
      <w:r>
        <w:rPr>
          <w:b/>
        </w:rPr>
        <w:t>для выполнения АСР, связанных с тушением пожаров</w:t>
      </w:r>
    </w:p>
    <w:p w:rsidR="00226DF9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Default="009F0A3D">
      <w:pPr>
        <w:pStyle w:val="a3"/>
        <w:spacing w:before="0" w:line="360" w:lineRule="auto"/>
        <w:ind w:right="111" w:firstLine="708"/>
      </w:pPr>
      <w:r>
        <w:t>Нормы обеспечения аварийно-спасательными средствами устанавливаются с учетом статуса и специфики АСС (АСФ), особенностей обслуживаемых объектов (при их наличии) и территорий, применяемого оборудования и других факторов, влияющих на техническую оснащенность.</w:t>
      </w:r>
    </w:p>
    <w:p w:rsidR="00226DF9" w:rsidRDefault="009F0A3D">
      <w:pPr>
        <w:pStyle w:val="a3"/>
        <w:spacing w:before="1" w:line="360" w:lineRule="auto"/>
        <w:ind w:right="110" w:firstLine="708"/>
      </w:pPr>
      <w:r>
        <w:t>Приведенные в таблицах Г.1, Г.2 нормы обеспечения являются примерными и могут быть скорректированы. Аттестационные комиссии вправе разработать и принять собственные рекомендуемые нормы обеспечения для АСС (АСФ), находящихся в сфере их полномочий.</w:t>
      </w:r>
    </w:p>
    <w:p w:rsidR="00226DF9" w:rsidRDefault="009F0A3D">
      <w:pPr>
        <w:pStyle w:val="a3"/>
        <w:spacing w:before="1" w:line="360" w:lineRule="auto"/>
        <w:ind w:right="117" w:firstLine="708"/>
      </w:pPr>
      <w:r>
        <w:t>Нормы обеспечения аварийно-спасательными средствами утверждаются учредителями АСС (АСФ).</w:t>
      </w:r>
    </w:p>
    <w:p w:rsidR="00226DF9" w:rsidRDefault="009F0A3D">
      <w:pPr>
        <w:pStyle w:val="a3"/>
        <w:ind w:left="6030"/>
        <w:jc w:val="left"/>
      </w:pPr>
      <w:r>
        <w:t>Таблица Г.1</w:t>
      </w:r>
    </w:p>
    <w:p w:rsidR="00226DF9" w:rsidRDefault="00226DF9">
      <w:pPr>
        <w:pStyle w:val="a3"/>
        <w:spacing w:before="0"/>
        <w:ind w:left="0"/>
        <w:jc w:val="left"/>
      </w:pPr>
    </w:p>
    <w:p w:rsidR="00226DF9" w:rsidRDefault="009F0A3D">
      <w:pPr>
        <w:pStyle w:val="a3"/>
        <w:spacing w:before="1" w:after="3"/>
        <w:ind w:left="215" w:right="216" w:firstLine="3"/>
        <w:jc w:val="center"/>
      </w:pPr>
      <w:r>
        <w:t xml:space="preserve">Рекомендуемые нормы обеспечения профессиональных АСС (АСФ) аварийно-спасательными средствами для выполнения </w:t>
      </w:r>
      <w:r>
        <w:rPr>
          <w:spacing w:val="-11"/>
        </w:rPr>
        <w:t xml:space="preserve">АСР, </w:t>
      </w:r>
      <w:r>
        <w:t>связанных</w:t>
      </w:r>
      <w:r>
        <w:rPr>
          <w:spacing w:val="-29"/>
        </w:rPr>
        <w:t xml:space="preserve"> </w:t>
      </w:r>
      <w:r>
        <w:t>с тушением</w:t>
      </w:r>
      <w:r>
        <w:rPr>
          <w:spacing w:val="-6"/>
        </w:rPr>
        <w:t xml:space="preserve"> </w:t>
      </w:r>
      <w:r>
        <w:t>пожаров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511"/>
        <w:gridCol w:w="2396"/>
      </w:tblGrid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ind w:left="1406" w:right="1407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оснащения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ind w:left="91" w:right="73" w:firstLine="36"/>
              <w:rPr>
                <w:sz w:val="16"/>
              </w:rPr>
            </w:pPr>
            <w:r>
              <w:rPr>
                <w:sz w:val="16"/>
              </w:rPr>
              <w:t>Ед. изм.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ind w:left="777" w:right="432" w:hanging="324"/>
              <w:rPr>
                <w:sz w:val="16"/>
              </w:rPr>
            </w:pPr>
            <w:r>
              <w:rPr>
                <w:sz w:val="16"/>
              </w:rPr>
              <w:t>Количество (норма) оснащения</w:t>
            </w:r>
          </w:p>
        </w:tc>
      </w:tr>
      <w:tr w:rsidR="00226DF9">
        <w:trPr>
          <w:trHeight w:hRule="exact" w:val="19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80" w:lineRule="exact"/>
              <w:ind w:left="992" w:right="992"/>
              <w:jc w:val="center"/>
              <w:rPr>
                <w:sz w:val="16"/>
              </w:rPr>
            </w:pPr>
            <w:r>
              <w:rPr>
                <w:sz w:val="16"/>
              </w:rPr>
              <w:t>1 Автотранспорт</w:t>
            </w:r>
          </w:p>
        </w:tc>
      </w:tr>
      <w:tr w:rsidR="00226DF9">
        <w:trPr>
          <w:trHeight w:hRule="exact" w:val="747"/>
        </w:trPr>
        <w:tc>
          <w:tcPr>
            <w:tcW w:w="3935" w:type="dxa"/>
          </w:tcPr>
          <w:p w:rsidR="00226DF9" w:rsidRDefault="009F0A3D">
            <w:pPr>
              <w:pStyle w:val="TableParagraph"/>
              <w:ind w:right="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1.1 Основной оперативный автомобиль с </w:t>
            </w:r>
            <w:r>
              <w:rPr>
                <w:spacing w:val="-3"/>
                <w:sz w:val="16"/>
              </w:rPr>
              <w:t xml:space="preserve">цвето- </w:t>
            </w:r>
            <w:r>
              <w:rPr>
                <w:sz w:val="16"/>
              </w:rPr>
              <w:t>графической раскраской установленного образца  и специальными звуковыми и световыми сигнала- ми для выезда оперативного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ind w:right="44"/>
              <w:jc w:val="both"/>
              <w:rPr>
                <w:sz w:val="16"/>
              </w:rPr>
            </w:pPr>
            <w:r>
              <w:rPr>
                <w:sz w:val="16"/>
              </w:rPr>
              <w:t>По числу отделений (расче- тов) дежурной смены подраз- деления плюс резерв 100 %</w:t>
            </w:r>
          </w:p>
        </w:tc>
      </w:tr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ind w:right="12"/>
              <w:rPr>
                <w:sz w:val="16"/>
              </w:rPr>
            </w:pPr>
            <w:r>
              <w:rPr>
                <w:sz w:val="16"/>
              </w:rPr>
              <w:t>1.2 Вспомогательный автомобиль оперативный легкого класса (рекомендовано)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80" w:lineRule="exact"/>
              <w:ind w:left="2043" w:right="-9"/>
              <w:rPr>
                <w:sz w:val="16"/>
              </w:rPr>
            </w:pPr>
            <w:r>
              <w:rPr>
                <w:sz w:val="16"/>
              </w:rPr>
              <w:t>2 Средства индивидуальной защиты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83" w:lineRule="exact"/>
              <w:ind w:left="1320" w:right="-9"/>
              <w:rPr>
                <w:sz w:val="16"/>
              </w:rPr>
            </w:pPr>
            <w:r>
              <w:rPr>
                <w:sz w:val="16"/>
              </w:rPr>
              <w:t>2.1 Средства индивидуальной защиты органов дыхания</w:t>
            </w:r>
          </w:p>
        </w:tc>
      </w:tr>
      <w:tr w:rsidR="00226DF9">
        <w:trPr>
          <w:trHeight w:hRule="exact" w:val="1116"/>
        </w:trPr>
        <w:tc>
          <w:tcPr>
            <w:tcW w:w="3935" w:type="dxa"/>
          </w:tcPr>
          <w:p w:rsidR="00226DF9" w:rsidRDefault="009F0A3D">
            <w:pPr>
              <w:pStyle w:val="TableParagraph"/>
              <w:ind w:right="39"/>
              <w:jc w:val="both"/>
              <w:rPr>
                <w:sz w:val="16"/>
              </w:rPr>
            </w:pPr>
            <w:r>
              <w:rPr>
                <w:sz w:val="16"/>
              </w:rPr>
              <w:t>2.1.1 Дыхательный аппарат на сжатом воздухе, обеспечивающий избыточное давление под мас- кой, или дыхательный аппарат на сжатом кисло- роде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По числу лиц, работающих в дыхательных аппаратах, по одному резервному (на ПА) на оперативное отделение (рас- чет) и 100% запас (на дежур- ную смену) на посту (базе)</w:t>
            </w:r>
          </w:p>
        </w:tc>
      </w:tr>
    </w:tbl>
    <w:p w:rsidR="00226DF9" w:rsidRDefault="00226DF9">
      <w:pPr>
        <w:jc w:val="both"/>
        <w:rPr>
          <w:sz w:val="16"/>
        </w:rPr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511"/>
        <w:gridCol w:w="2396"/>
      </w:tblGrid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237" w:lineRule="auto"/>
              <w:ind w:left="1406" w:right="140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Наименование оснащения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237" w:lineRule="auto"/>
              <w:ind w:left="91" w:right="73" w:firstLine="36"/>
              <w:rPr>
                <w:sz w:val="16"/>
              </w:rPr>
            </w:pPr>
            <w:r>
              <w:rPr>
                <w:sz w:val="16"/>
              </w:rPr>
              <w:t>Ед. изм.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237" w:lineRule="auto"/>
              <w:ind w:left="777" w:right="432" w:hanging="324"/>
              <w:rPr>
                <w:sz w:val="16"/>
              </w:rPr>
            </w:pPr>
            <w:r>
              <w:rPr>
                <w:sz w:val="16"/>
              </w:rPr>
              <w:t>Количество (норма) оснащения</w:t>
            </w:r>
          </w:p>
        </w:tc>
      </w:tr>
      <w:tr w:rsidR="00226DF9">
        <w:trPr>
          <w:trHeight w:hRule="exact" w:val="562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4" w:lineRule="exact"/>
              <w:ind w:right="12"/>
              <w:rPr>
                <w:sz w:val="16"/>
              </w:rPr>
            </w:pPr>
            <w:r>
              <w:rPr>
                <w:sz w:val="16"/>
              </w:rPr>
              <w:t>2.1.2   Спасательное   устройство,   совместимое с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дыхательным аппаратом на сжатом воздухе (при наличии ДАСВ)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4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По  1-ому на каждого спасате-</w:t>
            </w:r>
          </w:p>
          <w:p w:rsidR="00226DF9" w:rsidRDefault="009F0A3D">
            <w:pPr>
              <w:pStyle w:val="TableParagraph"/>
              <w:spacing w:before="1"/>
              <w:ind w:right="432"/>
              <w:rPr>
                <w:sz w:val="16"/>
              </w:rPr>
            </w:pPr>
            <w:r>
              <w:rPr>
                <w:sz w:val="16"/>
              </w:rPr>
              <w:t>ля в отделении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1318" w:right="-9"/>
              <w:rPr>
                <w:sz w:val="16"/>
              </w:rPr>
            </w:pPr>
            <w:r>
              <w:rPr>
                <w:sz w:val="16"/>
              </w:rPr>
              <w:t>2.2 Средства индивидуальной защиты кожных покровов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2.2.1 Боевая одежда пожарного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ind w:right="432"/>
              <w:rPr>
                <w:sz w:val="16"/>
              </w:rPr>
            </w:pPr>
            <w:r>
              <w:rPr>
                <w:sz w:val="16"/>
              </w:rPr>
              <w:t>По числу спасателей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2.2.2 Теплоотражательный костюм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z w:val="16"/>
              </w:rPr>
              <w:t>По числу спасателей в смене плюс 50 % резерв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2.2.3 Вспомогательные костюмы типа Л-1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По числу спасателей в смене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2.2.4 Средства защиты рук (краги)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ind w:right="432"/>
              <w:rPr>
                <w:sz w:val="16"/>
              </w:rPr>
            </w:pPr>
            <w:r>
              <w:rPr>
                <w:sz w:val="16"/>
              </w:rPr>
              <w:t>По числу спасателей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2.2.5 Средства защиты ног (сапоги)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ind w:right="432"/>
              <w:rPr>
                <w:sz w:val="16"/>
              </w:rPr>
            </w:pPr>
            <w:r>
              <w:rPr>
                <w:sz w:val="16"/>
              </w:rPr>
              <w:t>По числу спасателей</w:t>
            </w:r>
          </w:p>
        </w:tc>
      </w:tr>
      <w:tr w:rsidR="00226DF9">
        <w:trPr>
          <w:trHeight w:hRule="exact" w:val="562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237" w:lineRule="auto"/>
              <w:ind w:right="12"/>
              <w:rPr>
                <w:sz w:val="16"/>
              </w:rPr>
            </w:pPr>
            <w:r>
              <w:rPr>
                <w:sz w:val="16"/>
              </w:rPr>
              <w:t>2.2.6 Термоагрессивостойкий теплоотражательный костюм (рекомендовано при обслуживании  объек-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тов с АХОВ)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29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По числу спасателей в смене</w:t>
            </w:r>
          </w:p>
        </w:tc>
      </w:tr>
      <w:tr w:rsidR="00226DF9">
        <w:trPr>
          <w:trHeight w:hRule="exact" w:val="195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4" w:lineRule="exact"/>
              <w:ind w:left="1226" w:right="-9"/>
              <w:rPr>
                <w:sz w:val="16"/>
              </w:rPr>
            </w:pPr>
            <w:r>
              <w:rPr>
                <w:sz w:val="16"/>
              </w:rPr>
              <w:t>2.3 Средства защиты головы и средства личной страховки</w:t>
            </w:r>
          </w:p>
        </w:tc>
      </w:tr>
      <w:tr w:rsidR="00226DF9">
        <w:trPr>
          <w:trHeight w:hRule="exact" w:val="192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2.3.1 Шлем пожарного-спасателя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ind w:right="432"/>
              <w:rPr>
                <w:sz w:val="16"/>
              </w:rPr>
            </w:pPr>
            <w:r>
              <w:rPr>
                <w:sz w:val="16"/>
              </w:rPr>
              <w:t>По числу спасателей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6" w:lineRule="exact"/>
              <w:ind w:right="12"/>
              <w:rPr>
                <w:sz w:val="16"/>
              </w:rPr>
            </w:pPr>
            <w:r>
              <w:rPr>
                <w:sz w:val="16"/>
              </w:rPr>
              <w:t>2.3.2 Пояс пожарного с карабином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6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6" w:lineRule="exact"/>
              <w:ind w:right="432"/>
              <w:rPr>
                <w:sz w:val="16"/>
              </w:rPr>
            </w:pPr>
            <w:r>
              <w:rPr>
                <w:sz w:val="16"/>
              </w:rPr>
              <w:t>По числу спасателей</w:t>
            </w:r>
          </w:p>
        </w:tc>
      </w:tr>
    </w:tbl>
    <w:p w:rsidR="00226DF9" w:rsidRDefault="00226DF9">
      <w:pPr>
        <w:pStyle w:val="a3"/>
        <w:spacing w:before="5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903"/>
        <w:gridCol w:w="511"/>
        <w:gridCol w:w="1285"/>
        <w:gridCol w:w="1111"/>
      </w:tblGrid>
      <w:tr w:rsidR="00226DF9">
        <w:trPr>
          <w:trHeight w:hRule="exact" w:val="194"/>
        </w:trPr>
        <w:tc>
          <w:tcPr>
            <w:tcW w:w="6842" w:type="dxa"/>
            <w:gridSpan w:val="5"/>
          </w:tcPr>
          <w:p w:rsidR="00226DF9" w:rsidRDefault="009F0A3D">
            <w:pPr>
              <w:pStyle w:val="TableParagraph"/>
              <w:spacing w:line="180" w:lineRule="exact"/>
              <w:ind w:left="992" w:right="992"/>
              <w:jc w:val="center"/>
              <w:rPr>
                <w:sz w:val="16"/>
              </w:rPr>
            </w:pPr>
            <w:r>
              <w:rPr>
                <w:sz w:val="16"/>
              </w:rPr>
              <w:t>3 Средства связи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3.1 Радиостанция стационарная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3.2 Радиостанция мобильная (возимая)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1285" w:type="dxa"/>
            <w:tcBorders>
              <w:right w:val="nil"/>
            </w:tcBorders>
          </w:tcPr>
          <w:p w:rsidR="00226DF9" w:rsidRDefault="009F0A3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 на каждый автомобиль</w:t>
            </w:r>
          </w:p>
        </w:tc>
        <w:tc>
          <w:tcPr>
            <w:tcW w:w="1110" w:type="dxa"/>
            <w:tcBorders>
              <w:left w:val="nil"/>
            </w:tcBorders>
          </w:tcPr>
          <w:p w:rsidR="00226DF9" w:rsidRDefault="009F0A3D">
            <w:pPr>
              <w:pStyle w:val="TableParagraph"/>
              <w:spacing w:line="180" w:lineRule="exact"/>
              <w:ind w:left="79"/>
              <w:rPr>
                <w:sz w:val="16"/>
              </w:rPr>
            </w:pPr>
            <w:r>
              <w:rPr>
                <w:sz w:val="16"/>
              </w:rPr>
              <w:t>оперативный</w:t>
            </w:r>
          </w:p>
        </w:tc>
      </w:tr>
      <w:tr w:rsidR="00226DF9">
        <w:trPr>
          <w:trHeight w:hRule="exact" w:val="746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ind w:right="12"/>
              <w:rPr>
                <w:sz w:val="16"/>
              </w:rPr>
            </w:pPr>
            <w:r>
              <w:rPr>
                <w:sz w:val="16"/>
              </w:rPr>
              <w:t>3.3 Радиостанция переносная (в искровзрывобез- опасном исполнении)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ind w:right="44"/>
              <w:jc w:val="both"/>
              <w:rPr>
                <w:sz w:val="16"/>
              </w:rPr>
            </w:pPr>
            <w:r>
              <w:rPr>
                <w:sz w:val="16"/>
              </w:rPr>
              <w:t>По числу лиц командного состава, по количеству отде- лений (2 на расчет) плюс 1 резервная на формирование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242" w:lineRule="auto"/>
              <w:ind w:right="12"/>
              <w:rPr>
                <w:sz w:val="16"/>
              </w:rPr>
            </w:pPr>
            <w:r>
              <w:rPr>
                <w:sz w:val="16"/>
              </w:rPr>
              <w:t>3.4 Блок зарядки аккумуляторных батарей радио- станций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226DF9">
        <w:trPr>
          <w:trHeight w:hRule="exact" w:val="379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ind w:right="12"/>
              <w:rPr>
                <w:sz w:val="16"/>
              </w:rPr>
            </w:pPr>
            <w:r>
              <w:rPr>
                <w:sz w:val="16"/>
              </w:rPr>
              <w:t>3.5 Мегафон или громкоговоритель оперативном автомобиле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562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3.7 Система дистанционного мониторинга (теле- метрии) состояния спасателя и работы СИЗОД (рекомендовано)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5"/>
          </w:tcPr>
          <w:p w:rsidR="00226DF9" w:rsidRDefault="009F0A3D">
            <w:pPr>
              <w:pStyle w:val="TableParagraph"/>
              <w:spacing w:line="180" w:lineRule="exact"/>
              <w:ind w:left="2029" w:right="-9"/>
              <w:rPr>
                <w:sz w:val="16"/>
              </w:rPr>
            </w:pPr>
            <w:r>
              <w:rPr>
                <w:sz w:val="16"/>
              </w:rPr>
              <w:t>4 Средства оказания первой помощи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ind w:right="12"/>
              <w:rPr>
                <w:sz w:val="16"/>
              </w:rPr>
            </w:pPr>
            <w:r>
              <w:rPr>
                <w:sz w:val="16"/>
              </w:rPr>
              <w:t>4.1 Носилки санитарные складные продольно- поперечные с увязочными ремнями (в чехле)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 в каждом отделении (смене) плюс 1 резервные в АСФ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3" w:lineRule="exact"/>
              <w:ind w:right="12"/>
              <w:rPr>
                <w:sz w:val="16"/>
              </w:rPr>
            </w:pPr>
            <w:r>
              <w:rPr>
                <w:sz w:val="16"/>
              </w:rPr>
              <w:t>4.2 Щит спинальный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4.3 Укладка для оказания первой помощи. [25]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 на оперативный автомобиль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5"/>
          </w:tcPr>
          <w:p w:rsidR="00226DF9" w:rsidRDefault="009F0A3D">
            <w:pPr>
              <w:pStyle w:val="TableParagraph"/>
              <w:spacing w:line="180" w:lineRule="exact"/>
              <w:ind w:left="1370" w:right="-9"/>
              <w:rPr>
                <w:sz w:val="16"/>
              </w:rPr>
            </w:pPr>
            <w:r>
              <w:rPr>
                <w:sz w:val="16"/>
              </w:rPr>
              <w:t>5 Гидравлический аварийно-спасательный инструмент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5.1 Ножницы комбинированные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5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1" w:lineRule="exact"/>
              <w:ind w:right="12"/>
              <w:rPr>
                <w:sz w:val="16"/>
              </w:rPr>
            </w:pPr>
            <w:r>
              <w:rPr>
                <w:sz w:val="16"/>
              </w:rPr>
              <w:t>5.2 Ножницы ручные для резки металла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1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2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5.3 Расширитель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9"/>
        </w:trPr>
        <w:tc>
          <w:tcPr>
            <w:tcW w:w="3032" w:type="dxa"/>
            <w:tcBorders>
              <w:right w:val="nil"/>
            </w:tcBorders>
          </w:tcPr>
          <w:p w:rsidR="00226DF9" w:rsidRDefault="009F0A3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5.4 Домкрат силовой гидравлический двухштоковый</w:t>
            </w:r>
          </w:p>
        </w:tc>
        <w:tc>
          <w:tcPr>
            <w:tcW w:w="903" w:type="dxa"/>
            <w:tcBorders>
              <w:left w:val="nil"/>
            </w:tcBorders>
          </w:tcPr>
          <w:p w:rsidR="00226DF9" w:rsidRDefault="009F0A3D">
            <w:pPr>
              <w:pStyle w:val="TableParagraph"/>
              <w:spacing w:line="183" w:lineRule="exact"/>
              <w:ind w:left="66"/>
              <w:rPr>
                <w:sz w:val="16"/>
              </w:rPr>
            </w:pPr>
            <w:r>
              <w:rPr>
                <w:sz w:val="16"/>
              </w:rPr>
              <w:t>одно-  или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5.5 Ручной гидравлический насос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5.6 Расширитель-ножницы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2" w:lineRule="exact"/>
              <w:ind w:right="40"/>
              <w:rPr>
                <w:sz w:val="16"/>
              </w:rPr>
            </w:pPr>
            <w:r>
              <w:rPr>
                <w:sz w:val="16"/>
              </w:rPr>
              <w:t>5.7 Генератор электрический переносной с защит- но-отключающим устройством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  <w:gridSpan w:val="2"/>
          </w:tcPr>
          <w:p w:rsidR="00226DF9" w:rsidRDefault="009F0A3D">
            <w:pPr>
              <w:pStyle w:val="TableParagraph"/>
              <w:spacing w:line="180" w:lineRule="exact"/>
              <w:ind w:right="12"/>
              <w:rPr>
                <w:sz w:val="16"/>
              </w:rPr>
            </w:pPr>
            <w:r>
              <w:rPr>
                <w:sz w:val="16"/>
              </w:rPr>
              <w:t>5.8 Катушка удлинительная силовая (15 метров)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7"/>
        </w:trPr>
        <w:tc>
          <w:tcPr>
            <w:tcW w:w="3032" w:type="dxa"/>
            <w:tcBorders>
              <w:right w:val="nil"/>
            </w:tcBorders>
          </w:tcPr>
          <w:p w:rsidR="00226DF9" w:rsidRDefault="009F0A3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5.9 Пила отрезная дисковая с 2-мя дисками</w:t>
            </w:r>
          </w:p>
        </w:tc>
        <w:tc>
          <w:tcPr>
            <w:tcW w:w="903" w:type="dxa"/>
            <w:tcBorders>
              <w:left w:val="nil"/>
            </w:tcBorders>
          </w:tcPr>
          <w:p w:rsidR="00226DF9" w:rsidRDefault="009F0A3D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запасными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80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  <w:gridSpan w:val="2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5"/>
          </w:tcPr>
          <w:p w:rsidR="00226DF9" w:rsidRDefault="009F0A3D">
            <w:pPr>
              <w:pStyle w:val="TableParagraph"/>
              <w:spacing w:line="180" w:lineRule="exact"/>
              <w:ind w:left="1522" w:right="-9"/>
              <w:rPr>
                <w:sz w:val="16"/>
              </w:rPr>
            </w:pPr>
            <w:r>
              <w:rPr>
                <w:sz w:val="16"/>
              </w:rPr>
              <w:t>6 Компрессорное оборудование и баллонный парк</w:t>
            </w:r>
          </w:p>
        </w:tc>
      </w:tr>
    </w:tbl>
    <w:p w:rsidR="00226DF9" w:rsidRDefault="00226DF9">
      <w:pPr>
        <w:spacing w:line="180" w:lineRule="exact"/>
        <w:rPr>
          <w:sz w:val="16"/>
        </w:rPr>
        <w:sectPr w:rsidR="00226DF9">
          <w:pgSz w:w="8400" w:h="11910"/>
          <w:pgMar w:top="680" w:right="640" w:bottom="880" w:left="680" w:header="0" w:footer="689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511"/>
        <w:gridCol w:w="2396"/>
      </w:tblGrid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237" w:lineRule="auto"/>
              <w:ind w:left="1406" w:right="140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Наименование оснащения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237" w:lineRule="auto"/>
              <w:ind w:left="91" w:right="73" w:firstLine="36"/>
              <w:rPr>
                <w:sz w:val="16"/>
              </w:rPr>
            </w:pPr>
            <w:r>
              <w:rPr>
                <w:sz w:val="16"/>
              </w:rPr>
              <w:t>Ед. изм.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237" w:lineRule="auto"/>
              <w:ind w:left="777" w:right="432" w:hanging="324"/>
              <w:rPr>
                <w:sz w:val="16"/>
              </w:rPr>
            </w:pPr>
            <w:r>
              <w:rPr>
                <w:sz w:val="16"/>
              </w:rPr>
              <w:t>Количество (норма) оснащения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4" w:lineRule="exact"/>
              <w:ind w:right="12"/>
              <w:rPr>
                <w:sz w:val="16"/>
              </w:rPr>
            </w:pPr>
            <w:r>
              <w:rPr>
                <w:sz w:val="16"/>
              </w:rPr>
              <w:t>6.1   Компрессор   стационарный   для наполнения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баллонов дыхательных аппаратов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4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746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>6.2  Компрессор  передвижной  (возимый) воздуш-</w:t>
            </w:r>
          </w:p>
          <w:p w:rsidR="00226DF9" w:rsidRDefault="009F0A3D">
            <w:pPr>
              <w:pStyle w:val="TableParagraph"/>
              <w:spacing w:before="2" w:line="237" w:lineRule="auto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ный для наполнения баллонов дыхательных аппа- ратов с давлением 300-330 кг/см</w:t>
            </w:r>
            <w:r>
              <w:rPr>
                <w:position w:val="6"/>
                <w:sz w:val="10"/>
              </w:rPr>
              <w:t xml:space="preserve">2 </w:t>
            </w:r>
            <w:r>
              <w:rPr>
                <w:sz w:val="16"/>
              </w:rPr>
              <w:t>(бензиновый или электрический) (при наличии ДАСВ)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6.3  Резервные  баллоны  для  автономных   дыха-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тельных аппаратов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100%   от   численности  дыха-</w:t>
            </w:r>
          </w:p>
          <w:p w:rsidR="00226DF9" w:rsidRDefault="009F0A3D">
            <w:pPr>
              <w:pStyle w:val="TableParagraph"/>
              <w:spacing w:before="1"/>
              <w:ind w:right="432"/>
              <w:rPr>
                <w:sz w:val="16"/>
              </w:rPr>
            </w:pPr>
            <w:r>
              <w:rPr>
                <w:sz w:val="16"/>
              </w:rPr>
              <w:t>тельных аппаратов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6.4 Комплект запасных частей к компрессорам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tabs>
                <w:tab w:val="left" w:pos="1330"/>
              </w:tabs>
              <w:spacing w:line="237" w:lineRule="auto"/>
              <w:ind w:right="44"/>
              <w:rPr>
                <w:sz w:val="16"/>
              </w:rPr>
            </w:pPr>
            <w:r>
              <w:rPr>
                <w:sz w:val="16"/>
              </w:rPr>
              <w:t>Определяет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 xml:space="preserve">руководитель </w:t>
            </w:r>
            <w:r>
              <w:rPr>
                <w:sz w:val="16"/>
              </w:rPr>
              <w:t>АСФ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1522" w:right="-9"/>
              <w:rPr>
                <w:sz w:val="16"/>
              </w:rPr>
            </w:pPr>
            <w:r>
              <w:rPr>
                <w:sz w:val="16"/>
              </w:rPr>
              <w:t>7 Приборы контроля, оборудование обслуживания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7.1  Контрольные  приборы  для  проверки    дыха-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тельных аппаратов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565"/>
        </w:trPr>
        <w:tc>
          <w:tcPr>
            <w:tcW w:w="3935" w:type="dxa"/>
          </w:tcPr>
          <w:p w:rsidR="00226DF9" w:rsidRDefault="009F0A3D">
            <w:pPr>
              <w:pStyle w:val="TableParagraph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7.2 Прибор контроля качества воздуха, закачивае- мого в воздушные баллоны изолирующих дыха- тельных аппаратов (при наличии ДАСВ)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6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7.3 Запасные части к дыхательным аппаратам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tabs>
                <w:tab w:val="left" w:pos="1330"/>
              </w:tabs>
              <w:spacing w:line="237" w:lineRule="auto"/>
              <w:ind w:right="44"/>
              <w:rPr>
                <w:sz w:val="16"/>
              </w:rPr>
            </w:pPr>
            <w:r>
              <w:rPr>
                <w:sz w:val="16"/>
              </w:rPr>
              <w:t>Определяет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 xml:space="preserve">руководитель </w:t>
            </w:r>
            <w:r>
              <w:rPr>
                <w:sz w:val="16"/>
              </w:rPr>
              <w:t>АСФ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449" w:right="-9"/>
              <w:rPr>
                <w:sz w:val="16"/>
              </w:rPr>
            </w:pPr>
            <w:r>
              <w:rPr>
                <w:sz w:val="16"/>
              </w:rPr>
              <w:t>8 Приборы контроля состава атмосферы (при обслуживании объектов с АХОВ)</w:t>
            </w:r>
          </w:p>
        </w:tc>
      </w:tr>
      <w:tr w:rsidR="00226DF9">
        <w:trPr>
          <w:trHeight w:hRule="exact" w:val="111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8.1 </w:t>
            </w:r>
            <w:r>
              <w:rPr>
                <w:spacing w:val="-3"/>
                <w:sz w:val="16"/>
              </w:rPr>
              <w:t xml:space="preserve">Переносные  </w:t>
            </w:r>
            <w:r>
              <w:rPr>
                <w:spacing w:val="-4"/>
                <w:sz w:val="16"/>
              </w:rPr>
              <w:t xml:space="preserve">портативные  газоанализаторы </w:t>
            </w:r>
            <w:r>
              <w:rPr>
                <w:sz w:val="16"/>
              </w:rPr>
              <w:t>для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определения содержания токсичных газов в атмо- сфере:</w:t>
            </w:r>
          </w:p>
          <w:p w:rsidR="00226DF9" w:rsidRDefault="009F0A3D">
            <w:pPr>
              <w:pStyle w:val="TableParagraph"/>
              <w:numPr>
                <w:ilvl w:val="0"/>
                <w:numId w:val="3"/>
              </w:numPr>
              <w:tabs>
                <w:tab w:val="left" w:pos="162"/>
              </w:tabs>
              <w:spacing w:before="1"/>
              <w:ind w:right="43" w:firstLine="0"/>
              <w:rPr>
                <w:sz w:val="16"/>
              </w:rPr>
            </w:pPr>
            <w:r>
              <w:rPr>
                <w:sz w:val="16"/>
              </w:rPr>
              <w:t>меховые газоанализаторы с набором индикатор- ных трубок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226DF9" w:rsidRDefault="009F0A3D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line="182" w:lineRule="exact"/>
              <w:ind w:left="144" w:hanging="99"/>
              <w:rPr>
                <w:sz w:val="16"/>
              </w:rPr>
            </w:pPr>
            <w:r>
              <w:rPr>
                <w:spacing w:val="-1"/>
                <w:sz w:val="16"/>
              </w:rPr>
              <w:t>многоканальные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газоанализаторы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jc w:val="both"/>
              <w:rPr>
                <w:sz w:val="16"/>
              </w:rPr>
            </w:pPr>
            <w:r>
              <w:rPr>
                <w:sz w:val="16"/>
              </w:rPr>
              <w:t>Количество газоанализаторов</w:t>
            </w:r>
          </w:p>
          <w:p w:rsidR="00226DF9" w:rsidRDefault="009F0A3D">
            <w:pPr>
              <w:pStyle w:val="TableParagraph"/>
              <w:spacing w:before="1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определяется как отношение количества опасных  веществ к количеству веществ,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которое способен определять один такой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газоанализатор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8.2 Насос для отбора проб воздушной среды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ind w:right="432"/>
              <w:rPr>
                <w:sz w:val="16"/>
              </w:rPr>
            </w:pPr>
            <w:r>
              <w:rPr>
                <w:sz w:val="16"/>
              </w:rPr>
              <w:t>1 на отделение</w:t>
            </w:r>
          </w:p>
        </w:tc>
      </w:tr>
      <w:tr w:rsidR="00226DF9">
        <w:trPr>
          <w:trHeight w:hRule="exact" w:val="195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8.3 Камера для отбора пробы воздуха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Не менее 3-х на отделение</w:t>
            </w:r>
          </w:p>
        </w:tc>
      </w:tr>
      <w:tr w:rsidR="00226DF9">
        <w:trPr>
          <w:trHeight w:hRule="exact" w:val="192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992" w:right="992"/>
              <w:jc w:val="center"/>
              <w:rPr>
                <w:sz w:val="16"/>
              </w:rPr>
            </w:pPr>
            <w:r>
              <w:rPr>
                <w:sz w:val="16"/>
              </w:rPr>
              <w:t>9 Средства освещения</w:t>
            </w:r>
          </w:p>
        </w:tc>
      </w:tr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237" w:lineRule="auto"/>
              <w:ind w:right="12"/>
              <w:rPr>
                <w:sz w:val="16"/>
              </w:rPr>
            </w:pPr>
            <w:r>
              <w:rPr>
                <w:sz w:val="16"/>
              </w:rPr>
              <w:t>9.1 Фонари групповые в искровзрывобезопасном исполнении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6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По 2 на отделение (расчет)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9.2  Фонари  индивидуальные  в   искровзрывобез-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опасном исполнении смене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По числу спасателей в  смене</w:t>
            </w:r>
          </w:p>
          <w:p w:rsidR="00226DF9" w:rsidRDefault="009F0A3D">
            <w:pPr>
              <w:pStyle w:val="TableParagraph"/>
              <w:spacing w:before="1"/>
              <w:ind w:right="432"/>
              <w:rPr>
                <w:sz w:val="16"/>
              </w:rPr>
            </w:pPr>
            <w:r>
              <w:rPr>
                <w:sz w:val="16"/>
              </w:rPr>
              <w:t>плюс 50% резерв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6" w:lineRule="exact"/>
              <w:ind w:right="12"/>
              <w:rPr>
                <w:sz w:val="16"/>
              </w:rPr>
            </w:pPr>
            <w:r>
              <w:rPr>
                <w:sz w:val="16"/>
              </w:rPr>
              <w:t>9.3 Групповое зарядное устройство для фонарей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6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226DF9">
        <w:trPr>
          <w:trHeight w:hRule="exact" w:val="194"/>
        </w:trPr>
        <w:tc>
          <w:tcPr>
            <w:tcW w:w="6842" w:type="dxa"/>
            <w:gridSpan w:val="3"/>
          </w:tcPr>
          <w:p w:rsidR="00226DF9" w:rsidRDefault="009F0A3D">
            <w:pPr>
              <w:pStyle w:val="TableParagraph"/>
              <w:spacing w:line="173" w:lineRule="exact"/>
              <w:ind w:left="1601" w:right="-9"/>
              <w:rPr>
                <w:sz w:val="16"/>
              </w:rPr>
            </w:pPr>
            <w:r>
              <w:rPr>
                <w:sz w:val="16"/>
              </w:rPr>
              <w:t>10 Вспомогательное оборудование и оснащение</w:t>
            </w:r>
          </w:p>
        </w:tc>
      </w:tr>
      <w:tr w:rsidR="00226DF9">
        <w:trPr>
          <w:trHeight w:hRule="exact" w:val="379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10.1 Трос путевой (направляющий) на катушке для</w:t>
            </w:r>
          </w:p>
          <w:p w:rsidR="00226DF9" w:rsidRDefault="009F0A3D">
            <w:pPr>
              <w:pStyle w:val="TableParagraph"/>
              <w:spacing w:before="1"/>
              <w:ind w:right="12"/>
              <w:rPr>
                <w:sz w:val="16"/>
              </w:rPr>
            </w:pPr>
            <w:r>
              <w:rPr>
                <w:sz w:val="16"/>
              </w:rPr>
              <w:t>ориентирования при плохой видимости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  на  отделение   (смену,  рас-</w:t>
            </w:r>
          </w:p>
          <w:p w:rsidR="00226DF9" w:rsidRDefault="009F0A3D">
            <w:pPr>
              <w:pStyle w:val="TableParagraph"/>
              <w:spacing w:before="1"/>
              <w:ind w:right="432"/>
              <w:rPr>
                <w:sz w:val="16"/>
              </w:rPr>
            </w:pPr>
            <w:r>
              <w:rPr>
                <w:sz w:val="16"/>
              </w:rPr>
              <w:t>чет)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237" w:lineRule="auto"/>
              <w:ind w:right="12"/>
              <w:rPr>
                <w:sz w:val="16"/>
              </w:rPr>
            </w:pPr>
            <w:r>
              <w:rPr>
                <w:sz w:val="16"/>
              </w:rPr>
              <w:t>10.2 Трос-сцепка (рекомендовано для проведения занятий)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10.3 Топор в чехле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ind w:right="432"/>
              <w:rPr>
                <w:sz w:val="16"/>
              </w:rPr>
            </w:pPr>
            <w:r>
              <w:rPr>
                <w:sz w:val="16"/>
              </w:rPr>
              <w:t>По числу спасателей</w:t>
            </w:r>
          </w:p>
        </w:tc>
      </w:tr>
      <w:tr w:rsidR="00226DF9">
        <w:trPr>
          <w:trHeight w:hRule="exact" w:val="377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10.4 Топор с диэлектрической ручкой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  на  отделение   (смену,  рас-</w:t>
            </w:r>
          </w:p>
          <w:p w:rsidR="00226DF9" w:rsidRDefault="009F0A3D">
            <w:pPr>
              <w:pStyle w:val="TableParagraph"/>
              <w:spacing w:before="1"/>
              <w:ind w:right="432"/>
              <w:rPr>
                <w:sz w:val="16"/>
              </w:rPr>
            </w:pPr>
            <w:r>
              <w:rPr>
                <w:sz w:val="16"/>
              </w:rPr>
              <w:t>чет)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6" w:lineRule="exact"/>
              <w:ind w:right="12"/>
              <w:rPr>
                <w:sz w:val="16"/>
              </w:rPr>
            </w:pPr>
            <w:r>
              <w:rPr>
                <w:sz w:val="16"/>
              </w:rPr>
              <w:t>10.5 Диэлектрический лом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6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10.6 Термос, емкостью 2-4 л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3935" w:type="dxa"/>
          </w:tcPr>
          <w:p w:rsidR="00226DF9" w:rsidRDefault="009F0A3D">
            <w:pPr>
              <w:pStyle w:val="TableParagraph"/>
              <w:spacing w:line="173" w:lineRule="exact"/>
              <w:ind w:right="12"/>
              <w:rPr>
                <w:sz w:val="16"/>
              </w:rPr>
            </w:pPr>
            <w:r>
              <w:rPr>
                <w:sz w:val="16"/>
              </w:rPr>
              <w:t>10.7 Комплект ограждения опасной зоны</w:t>
            </w:r>
          </w:p>
        </w:tc>
        <w:tc>
          <w:tcPr>
            <w:tcW w:w="511" w:type="dxa"/>
          </w:tcPr>
          <w:p w:rsidR="00226DF9" w:rsidRDefault="009F0A3D">
            <w:pPr>
              <w:pStyle w:val="TableParagraph"/>
              <w:spacing w:line="173" w:lineRule="exact"/>
              <w:ind w:left="31" w:right="30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2396" w:type="dxa"/>
          </w:tcPr>
          <w:p w:rsidR="00226DF9" w:rsidRDefault="009F0A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286"/>
        </w:trPr>
        <w:tc>
          <w:tcPr>
            <w:tcW w:w="6842" w:type="dxa"/>
            <w:gridSpan w:val="3"/>
          </w:tcPr>
          <w:p w:rsidR="00226DF9" w:rsidRDefault="00226DF9"/>
        </w:tc>
      </w:tr>
    </w:tbl>
    <w:p w:rsidR="00226DF9" w:rsidRDefault="00226DF9">
      <w:pPr>
        <w:sectPr w:rsidR="00226DF9">
          <w:pgSz w:w="8400" w:h="11910"/>
          <w:pgMar w:top="680" w:right="640" w:bottom="880" w:left="680" w:header="0" w:footer="689" w:gutter="0"/>
          <w:cols w:space="720"/>
        </w:sectPr>
      </w:pPr>
    </w:p>
    <w:p w:rsidR="00226DF9" w:rsidRDefault="009F0A3D">
      <w:pPr>
        <w:pStyle w:val="a3"/>
        <w:spacing w:before="50"/>
        <w:ind w:left="6030"/>
        <w:jc w:val="left"/>
      </w:pPr>
      <w:r>
        <w:lastRenderedPageBreak/>
        <w:t>Таблица Г.2</w:t>
      </w:r>
    </w:p>
    <w:p w:rsidR="00226DF9" w:rsidRDefault="00226DF9">
      <w:pPr>
        <w:pStyle w:val="a3"/>
        <w:spacing w:before="1"/>
        <w:ind w:left="0"/>
        <w:jc w:val="left"/>
      </w:pPr>
    </w:p>
    <w:p w:rsidR="00226DF9" w:rsidRDefault="009F0A3D">
      <w:pPr>
        <w:pStyle w:val="a3"/>
        <w:spacing w:before="0"/>
        <w:ind w:left="522" w:hanging="161"/>
        <w:jc w:val="left"/>
      </w:pPr>
      <w:r>
        <w:t>Рекомендуемые нормы обеспечения НАСФ аварийно-спасательными средствами для выполнения АСР, связанных с тушением пожаров</w:t>
      </w:r>
    </w:p>
    <w:p w:rsidR="00226DF9" w:rsidRDefault="00226DF9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04"/>
        <w:gridCol w:w="1837"/>
      </w:tblGrid>
      <w:tr w:rsidR="00226DF9">
        <w:trPr>
          <w:trHeight w:hRule="exact" w:val="379"/>
        </w:trPr>
        <w:tc>
          <w:tcPr>
            <w:tcW w:w="4501" w:type="dxa"/>
          </w:tcPr>
          <w:p w:rsidR="00226DF9" w:rsidRDefault="009F0A3D">
            <w:pPr>
              <w:pStyle w:val="TableParagraph"/>
              <w:ind w:left="1690" w:right="169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оснащения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ind w:left="86" w:right="71" w:firstLine="36"/>
              <w:rPr>
                <w:sz w:val="16"/>
              </w:rPr>
            </w:pPr>
            <w:r>
              <w:rPr>
                <w:sz w:val="16"/>
              </w:rPr>
              <w:t>Ед. изм.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94" w:right="154" w:hanging="322"/>
              <w:rPr>
                <w:sz w:val="16"/>
              </w:rPr>
            </w:pPr>
            <w:r>
              <w:rPr>
                <w:sz w:val="16"/>
              </w:rPr>
              <w:t>Количество (норма) оснащения</w:t>
            </w:r>
          </w:p>
        </w:tc>
      </w:tr>
      <w:tr w:rsidR="00226DF9">
        <w:trPr>
          <w:trHeight w:hRule="exact" w:val="562"/>
        </w:trPr>
        <w:tc>
          <w:tcPr>
            <w:tcW w:w="4501" w:type="dxa"/>
          </w:tcPr>
          <w:p w:rsidR="00226DF9" w:rsidRDefault="009F0A3D">
            <w:pPr>
              <w:pStyle w:val="TableParagraph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Воздушный изолирующий дыхательный аппарат, массой не более 16 кг, обеспечивающий избыточное  давление под маской</w:t>
            </w:r>
          </w:p>
        </w:tc>
        <w:tc>
          <w:tcPr>
            <w:tcW w:w="504" w:type="dxa"/>
          </w:tcPr>
          <w:p w:rsidR="00226DF9" w:rsidRDefault="00226DF9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226DF9" w:rsidRDefault="009F0A3D">
            <w:pPr>
              <w:pStyle w:val="TableParagraph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9"/>
        </w:trPr>
        <w:tc>
          <w:tcPr>
            <w:tcW w:w="4501" w:type="dxa"/>
          </w:tcPr>
          <w:p w:rsidR="00226DF9" w:rsidRDefault="009F0A3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Спасательное устройство, совместимое с дыхательным аппаратом на сжатом воздухе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90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7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Запасные баллоны к дыхательным аппаратам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87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before="1"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На каждый дыхатель- ный аппарат</w:t>
            </w:r>
          </w:p>
        </w:tc>
      </w:tr>
      <w:tr w:rsidR="00226DF9">
        <w:trPr>
          <w:trHeight w:hRule="exact" w:val="380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Боевая одежда пожарных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90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7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Шлем пожарного (каска)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87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9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Пояс пожарного с карабином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90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7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Средства защиты рук (краги)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87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before="1"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9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Пожарный топор в чехле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90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377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Средства защиты ног (сапоги)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87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комп.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Колонка пожарная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5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Рукава напорные с соединительной арматурой д. 51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1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1" w:lineRule="exact"/>
              <w:ind w:left="4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226DF9">
        <w:trPr>
          <w:trHeight w:hRule="exact" w:val="192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Головка соединительная (переходник) 51-77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Ствол ручной перекрывной, д. 50 (Б)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3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3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9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Самоспасатель (рекомендовано)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90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 w:right="46"/>
              <w:rPr>
                <w:sz w:val="16"/>
              </w:rPr>
            </w:pPr>
            <w:r>
              <w:rPr>
                <w:sz w:val="16"/>
              </w:rPr>
              <w:t>По числу работающих в смене людей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Медицинская сумка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2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Носилки (с тремя обвязками)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Фонарь групповой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3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3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379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Фонарь индивидуальный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90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>По числу спасателей в смене (не менее трех)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Средства связи (радиостанция)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226DF9">
        <w:trPr>
          <w:trHeight w:hRule="exact" w:val="377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Веревка пожарная спасательная ВПС-30 длиной 30 м в чехле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before="87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5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Путевой (направляющий) трос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1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1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Трос-сцепка (рекомендовано для проведения занятий)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226DF9">
        <w:trPr>
          <w:trHeight w:hRule="exact" w:val="194"/>
        </w:trPr>
        <w:tc>
          <w:tcPr>
            <w:tcW w:w="4501" w:type="dxa"/>
          </w:tcPr>
          <w:p w:rsidR="00226DF9" w:rsidRDefault="009F0A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Лом легкий ЛПЛ (рекомендован диэлектрический)</w:t>
            </w:r>
          </w:p>
        </w:tc>
        <w:tc>
          <w:tcPr>
            <w:tcW w:w="504" w:type="dxa"/>
          </w:tcPr>
          <w:p w:rsidR="00226DF9" w:rsidRDefault="009F0A3D">
            <w:pPr>
              <w:pStyle w:val="TableParagraph"/>
              <w:spacing w:line="180" w:lineRule="exact"/>
              <w:ind w:left="25" w:right="28"/>
              <w:jc w:val="center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1837" w:type="dxa"/>
          </w:tcPr>
          <w:p w:rsidR="00226DF9" w:rsidRDefault="009F0A3D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226DF9" w:rsidRDefault="00226DF9">
      <w:pPr>
        <w:spacing w:line="180" w:lineRule="exact"/>
        <w:rPr>
          <w:sz w:val="16"/>
        </w:rPr>
        <w:sectPr w:rsidR="00226DF9">
          <w:pgSz w:w="8400" w:h="11910"/>
          <w:pgMar w:top="620" w:right="480" w:bottom="880" w:left="680" w:header="0" w:footer="689" w:gutter="0"/>
          <w:cols w:space="720"/>
        </w:sectPr>
      </w:pPr>
    </w:p>
    <w:p w:rsidR="00226DF9" w:rsidRDefault="009F0A3D">
      <w:pPr>
        <w:pStyle w:val="a3"/>
        <w:spacing w:before="0"/>
        <w:ind w:left="109"/>
        <w:jc w:val="left"/>
      </w:pPr>
      <w:r>
        <w:rPr>
          <w:rFonts w:ascii="Times New Roman"/>
          <w:spacing w:val="-49"/>
        </w:rPr>
        <w:lastRenderedPageBreak/>
        <w:t xml:space="preserve"> </w:t>
      </w:r>
      <w:r w:rsidR="007A0C9A">
        <w:rPr>
          <w:noProof/>
          <w:spacing w:val="-49"/>
          <w:lang w:eastAsia="ru-RU"/>
        </w:rPr>
        <mc:AlternateContent>
          <mc:Choice Requires="wps">
            <w:drawing>
              <wp:inline distT="0" distB="0" distL="0" distR="0">
                <wp:extent cx="4344670" cy="1292860"/>
                <wp:effectExtent l="12700" t="6350" r="5080" b="571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4670" cy="1292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A3D" w:rsidRDefault="009F0A3D">
                            <w:pPr>
                              <w:spacing w:line="182" w:lineRule="exact"/>
                              <w:ind w:left="6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Примечания</w:t>
                            </w:r>
                          </w:p>
                          <w:p w:rsidR="009F0A3D" w:rsidRDefault="009F0A3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64"/>
                              </w:tabs>
                              <w:spacing w:before="0"/>
                              <w:ind w:right="41" w:firstLine="56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Колонку пожарную рекомендуется включать в нормы обеспечения НАСФ, если на территории (в непосредственной близости от взрывопожароопасного производства) имеются пожарные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гидранты.</w:t>
                            </w:r>
                          </w:p>
                          <w:p w:rsidR="009F0A3D" w:rsidRDefault="009F0A3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78"/>
                              </w:tabs>
                              <w:spacing w:before="1"/>
                              <w:ind w:right="40" w:firstLine="56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Путевой (направляющий) трос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изготавливается </w:t>
                            </w:r>
                            <w:r>
                              <w:rPr>
                                <w:sz w:val="16"/>
                              </w:rPr>
                              <w:t xml:space="preserve">из металлического материала (тонкого троса) длиной 50 метров (на катушке), а в исключительных случаях,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где </w:t>
                            </w:r>
                            <w:r>
                              <w:rPr>
                                <w:sz w:val="16"/>
                              </w:rPr>
                              <w:t>возмож- но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образование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взрывоопасных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концентраций,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искробезопасных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материалов.</w:t>
                            </w:r>
                          </w:p>
                          <w:p w:rsidR="009F0A3D" w:rsidRDefault="009F0A3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52"/>
                              </w:tabs>
                              <w:spacing w:before="1"/>
                              <w:ind w:right="40" w:firstLine="56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Трос-сцепка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рекомендуется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проведения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занятий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со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спасателями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условиях нулевой видимости. Трос-сцепка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изготавливается </w:t>
                            </w:r>
                            <w:r>
                              <w:rPr>
                                <w:sz w:val="16"/>
                              </w:rPr>
                              <w:t>из металлического материала (тонкого троса) длиной 3-7 метров с закрепленными кольцами на концах и средним кольцом в свободном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провисе.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42.1pt;height:10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" filled="f" strokeweight=".48pt">
                <v:textbox inset="0,0,0,0">
                  <w:txbxContent>
                    <w:p w:rsidR="009F0A3D" w:rsidRDefault="009F0A3D">
                      <w:pPr>
                        <w:spacing w:line="182" w:lineRule="exact"/>
                        <w:ind w:left="61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Примечания</w:t>
                      </w:r>
                    </w:p>
                    <w:p w:rsidR="009F0A3D" w:rsidRDefault="009F0A3D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left" w:pos="764"/>
                        </w:tabs>
                        <w:spacing w:before="0"/>
                        <w:ind w:right="41" w:firstLine="569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Колонку пожарную рекомендуется включать в нормы обеспечения НАСФ, если на территории (в непосредственной близости от взрывопожароопасного производства) имеются пожарные</w:t>
                      </w:r>
                      <w:r>
                        <w:rPr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гидранты.</w:t>
                      </w:r>
                    </w:p>
                    <w:p w:rsidR="009F0A3D" w:rsidRDefault="009F0A3D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left" w:pos="778"/>
                        </w:tabs>
                        <w:spacing w:before="1"/>
                        <w:ind w:right="40" w:firstLine="569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Путевой (направляющий) трос </w:t>
                      </w:r>
                      <w:r>
                        <w:rPr>
                          <w:spacing w:val="-3"/>
                          <w:sz w:val="16"/>
                        </w:rPr>
                        <w:t xml:space="preserve">изготавливается </w:t>
                      </w:r>
                      <w:r>
                        <w:rPr>
                          <w:sz w:val="16"/>
                        </w:rPr>
                        <w:t xml:space="preserve">из металлического материала (тонкого троса) длиной 50 метров (на катушке), а в исключительных случаях, </w:t>
                      </w:r>
                      <w:r>
                        <w:rPr>
                          <w:spacing w:val="-3"/>
                          <w:sz w:val="16"/>
                        </w:rPr>
                        <w:t xml:space="preserve">где </w:t>
                      </w:r>
                      <w:r>
                        <w:rPr>
                          <w:sz w:val="16"/>
                        </w:rPr>
                        <w:t>возмож- но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образование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взрывоопасных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концентраций,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из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искробезопасных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материалов.</w:t>
                      </w:r>
                    </w:p>
                    <w:p w:rsidR="009F0A3D" w:rsidRDefault="009F0A3D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left" w:pos="752"/>
                        </w:tabs>
                        <w:spacing w:before="1"/>
                        <w:ind w:right="40" w:firstLine="569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Трос-сцепка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рекомендуется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для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проведения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занятий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со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спасателями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в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условиях нулевой видимости. Трос-сцепка </w:t>
                      </w:r>
                      <w:r>
                        <w:rPr>
                          <w:spacing w:val="-3"/>
                          <w:sz w:val="16"/>
                        </w:rPr>
                        <w:t xml:space="preserve">изготавливается </w:t>
                      </w:r>
                      <w:r>
                        <w:rPr>
                          <w:sz w:val="16"/>
                        </w:rPr>
                        <w:t>из металлического материала (тонкого троса) длиной 3-7 метров с закрепленными кольцами на концах и средним кольцом в свободном</w:t>
                      </w:r>
                      <w:r>
                        <w:rPr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провисе.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DF9" w:rsidRDefault="00226DF9">
      <w:pPr>
        <w:sectPr w:rsidR="00226DF9">
          <w:pgSz w:w="8400" w:h="11910"/>
          <w:pgMar w:top="680" w:right="640" w:bottom="940" w:left="680" w:header="0" w:footer="689" w:gutter="0"/>
          <w:cols w:space="720"/>
        </w:sectPr>
      </w:pPr>
    </w:p>
    <w:p w:rsidR="00226DF9" w:rsidRDefault="009F0A3D">
      <w:pPr>
        <w:pStyle w:val="1"/>
        <w:ind w:right="187"/>
      </w:pPr>
      <w:bookmarkStart w:id="9" w:name="_bookmark9"/>
      <w:bookmarkEnd w:id="9"/>
      <w:r>
        <w:lastRenderedPageBreak/>
        <w:t>Приложение Д</w:t>
      </w:r>
    </w:p>
    <w:p w:rsidR="00226DF9" w:rsidRDefault="009F0A3D">
      <w:pPr>
        <w:spacing w:before="126" w:line="360" w:lineRule="auto"/>
        <w:ind w:left="222" w:right="221" w:hanging="1"/>
        <w:jc w:val="center"/>
        <w:rPr>
          <w:b/>
        </w:rPr>
      </w:pPr>
      <w:r>
        <w:rPr>
          <w:b/>
        </w:rPr>
        <w:t>Рекомендации по наличию условий, обеспечивающих размещение АСС (АСФ) и проведение мероприятий по профессиональной подготовке спасателей к ведению АСР, связанных с тушением пожаров</w:t>
      </w:r>
    </w:p>
    <w:p w:rsidR="00226DF9" w:rsidRDefault="00226DF9">
      <w:pPr>
        <w:pStyle w:val="a3"/>
        <w:spacing w:before="3"/>
        <w:ind w:left="0"/>
        <w:jc w:val="left"/>
        <w:rPr>
          <w:b/>
          <w:sz w:val="21"/>
        </w:rPr>
      </w:pPr>
    </w:p>
    <w:p w:rsidR="00226DF9" w:rsidRDefault="009F0A3D">
      <w:pPr>
        <w:pStyle w:val="a3"/>
        <w:spacing w:before="1" w:line="360" w:lineRule="auto"/>
        <w:ind w:right="110" w:firstLine="566"/>
      </w:pPr>
      <w:r>
        <w:t>Для размещения профессиональных АСС (АСФ) рекомендуется использовать комплекс зданий и сооружений, построенных по типовому проекту или приспособленных для АСС (АСФ), в который входят:</w:t>
      </w:r>
    </w:p>
    <w:p w:rsidR="00226DF9" w:rsidRDefault="009F0A3D">
      <w:pPr>
        <w:pStyle w:val="a3"/>
        <w:ind w:left="681" w:right="1413"/>
        <w:jc w:val="left"/>
      </w:pPr>
      <w:r>
        <w:t>служебно-техническое здание (пожарное депо);</w:t>
      </w:r>
    </w:p>
    <w:p w:rsidR="00226DF9" w:rsidRDefault="009F0A3D">
      <w:pPr>
        <w:pStyle w:val="a3"/>
        <w:spacing w:before="115" w:line="360" w:lineRule="auto"/>
        <w:ind w:right="114" w:firstLine="566"/>
      </w:pPr>
      <w:r>
        <w:t>теплодымная камера для тренировки личного состава в изолирующих дыхательных аппаратах и боевой одежде пожарных в условиях непригодной для дыхания атмосферы;</w:t>
      </w:r>
    </w:p>
    <w:p w:rsidR="00226DF9" w:rsidRDefault="009F0A3D">
      <w:pPr>
        <w:pStyle w:val="a3"/>
        <w:ind w:left="681" w:right="1413"/>
        <w:jc w:val="left"/>
      </w:pPr>
      <w:r>
        <w:t>учебно-тренировочный комплекс.</w:t>
      </w:r>
    </w:p>
    <w:p w:rsidR="00226DF9" w:rsidRDefault="009F0A3D">
      <w:pPr>
        <w:pStyle w:val="a3"/>
        <w:spacing w:before="115" w:line="360" w:lineRule="auto"/>
        <w:ind w:right="112" w:firstLine="566"/>
      </w:pPr>
      <w:r>
        <w:t>Служебно-техническое здание (пожарное депо) – комплекс помещений, предназначенных для размещения личного состава АСС (АСФ) и оперативных автомобилей для выполнения возложенных задач. В служебно-техническом здании должны быть предусмотрены необходимые служебные и бытовые помещения.</w:t>
      </w:r>
    </w:p>
    <w:p w:rsidR="00226DF9" w:rsidRDefault="009F0A3D">
      <w:pPr>
        <w:pStyle w:val="a3"/>
        <w:spacing w:before="1" w:line="360" w:lineRule="auto"/>
        <w:ind w:right="112" w:firstLine="566"/>
      </w:pPr>
      <w:r>
        <w:t>Служебно-техническое здание должно быть обеспечено связью со всеми обслуживаемыми взрывопожароопасными объектами (при их наличии), прямой телефонной связью с диспетчером предприятия и телефоном с выходом в городскую телефонную сеть.</w:t>
      </w:r>
    </w:p>
    <w:p w:rsidR="00226DF9" w:rsidRDefault="009F0A3D">
      <w:pPr>
        <w:pStyle w:val="a3"/>
        <w:spacing w:before="2" w:line="360" w:lineRule="auto"/>
        <w:ind w:right="112" w:firstLine="566"/>
      </w:pPr>
      <w:r>
        <w:t>Кроме того, должна быть предусмотрена радиосвязь между служебно-техническим зданием (пожарным депо), оперативными автомобилями и диспетчерской службой обслуживаемых взрывопожароопасных объектов.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a3"/>
        <w:spacing w:before="50" w:line="360" w:lineRule="auto"/>
        <w:ind w:right="114" w:firstLine="566"/>
      </w:pPr>
      <w:r>
        <w:lastRenderedPageBreak/>
        <w:t>Для сбора личного состава по сигналу «Тревога» территория и помещения служебно-технического здания (пожарного депо) должны быть обеспечены звуковой электрической и аварийной сигнализацией.</w:t>
      </w:r>
    </w:p>
    <w:p w:rsidR="00226DF9" w:rsidRDefault="009F0A3D">
      <w:pPr>
        <w:pStyle w:val="a3"/>
        <w:spacing w:line="360" w:lineRule="auto"/>
        <w:ind w:right="107" w:firstLine="566"/>
      </w:pPr>
      <w:r>
        <w:t xml:space="preserve">Учебно-тренировочный комплекс – система </w:t>
      </w:r>
      <w:r>
        <w:rPr>
          <w:spacing w:val="-4"/>
        </w:rPr>
        <w:t xml:space="preserve">отдельно </w:t>
      </w:r>
      <w:r>
        <w:t>стоящих объектов, предназначенных для совершенствования навыков работы личного состава</w:t>
      </w:r>
      <w:r>
        <w:rPr>
          <w:spacing w:val="-15"/>
        </w:rPr>
        <w:t xml:space="preserve"> </w:t>
      </w:r>
      <w:r>
        <w:t>подразделений</w:t>
      </w:r>
      <w:r>
        <w:rPr>
          <w:spacing w:val="-14"/>
        </w:rPr>
        <w:t xml:space="preserve"> </w:t>
      </w:r>
      <w:r>
        <w:t>спасателей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сложных</w:t>
      </w:r>
      <w:r>
        <w:rPr>
          <w:spacing w:val="-12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психологической </w:t>
      </w:r>
      <w:r>
        <w:rPr>
          <w:spacing w:val="-3"/>
        </w:rPr>
        <w:t xml:space="preserve">подготовки </w:t>
      </w:r>
      <w:r>
        <w:t xml:space="preserve">к действиям по проведению </w:t>
      </w:r>
      <w:r>
        <w:rPr>
          <w:spacing w:val="-12"/>
        </w:rPr>
        <w:t xml:space="preserve">АСР, </w:t>
      </w:r>
      <w:r>
        <w:t>связанных с тушением пожаров.</w:t>
      </w:r>
    </w:p>
    <w:p w:rsidR="00226DF9" w:rsidRDefault="009F0A3D">
      <w:pPr>
        <w:pStyle w:val="a3"/>
        <w:spacing w:line="362" w:lineRule="auto"/>
        <w:ind w:firstLine="566"/>
        <w:jc w:val="left"/>
      </w:pPr>
      <w:r>
        <w:t>Учебно-тренировочный комплекс должен обеспечивать возможность:</w:t>
      </w:r>
    </w:p>
    <w:p w:rsidR="00226DF9" w:rsidRDefault="009F0A3D" w:rsidP="00DC592F">
      <w:pPr>
        <w:pStyle w:val="a3"/>
        <w:spacing w:before="1"/>
        <w:ind w:left="681"/>
        <w:jc w:val="left"/>
        <w:sectPr w:rsidR="00226DF9">
          <w:pgSz w:w="8400" w:h="11910"/>
          <w:pgMar w:top="620" w:right="480" w:bottom="940" w:left="680" w:header="0" w:footer="689" w:gutter="0"/>
          <w:cols w:space="720"/>
        </w:sectPr>
      </w:pPr>
      <w:r>
        <w:t>отработки контрольных нормативов по пожарно-строевой  подготов</w:t>
      </w:r>
      <w:r w:rsidR="00DC592F">
        <w:t>-</w:t>
      </w:r>
    </w:p>
    <w:p w:rsidR="00226DF9" w:rsidRDefault="009F0A3D">
      <w:pPr>
        <w:pStyle w:val="a3"/>
        <w:spacing w:before="113"/>
        <w:ind w:right="-19"/>
        <w:jc w:val="left"/>
      </w:pPr>
      <w:r>
        <w:lastRenderedPageBreak/>
        <w:t>ке;</w:t>
      </w:r>
    </w:p>
    <w:p w:rsidR="00226DF9" w:rsidRDefault="009F0A3D">
      <w:pPr>
        <w:pStyle w:val="a3"/>
        <w:spacing w:before="0"/>
        <w:ind w:left="0"/>
        <w:jc w:val="left"/>
      </w:pPr>
      <w:r>
        <w:br w:type="column"/>
      </w:r>
    </w:p>
    <w:p w:rsidR="00226DF9" w:rsidRDefault="00226DF9">
      <w:pPr>
        <w:pStyle w:val="a3"/>
        <w:spacing w:before="10"/>
        <w:ind w:left="0"/>
        <w:jc w:val="left"/>
        <w:rPr>
          <w:sz w:val="19"/>
        </w:rPr>
      </w:pPr>
    </w:p>
    <w:p w:rsidR="00226DF9" w:rsidRDefault="009F0A3D">
      <w:pPr>
        <w:pStyle w:val="a3"/>
        <w:spacing w:before="0"/>
        <w:jc w:val="left"/>
      </w:pPr>
      <w:r>
        <w:t>проведения занятий по развертыванию сил и средств;</w:t>
      </w:r>
    </w:p>
    <w:p w:rsidR="00226DF9" w:rsidRDefault="009F0A3D">
      <w:pPr>
        <w:pStyle w:val="a3"/>
        <w:spacing w:before="115"/>
        <w:jc w:val="left"/>
      </w:pPr>
      <w:r>
        <w:t>поддержания  физической  подготовленности  оперативного состава</w:t>
      </w:r>
    </w:p>
    <w:p w:rsidR="00226DF9" w:rsidRDefault="00226DF9">
      <w:pPr>
        <w:sectPr w:rsidR="00226DF9">
          <w:type w:val="continuous"/>
          <w:pgSz w:w="8400" w:h="11910"/>
          <w:pgMar w:top="960" w:right="480" w:bottom="280" w:left="680" w:header="720" w:footer="720" w:gutter="0"/>
          <w:cols w:num="2" w:space="720" w:equalWidth="0">
            <w:col w:w="370" w:space="197"/>
            <w:col w:w="6673"/>
          </w:cols>
        </w:sectPr>
      </w:pPr>
    </w:p>
    <w:p w:rsidR="00226DF9" w:rsidRDefault="009F0A3D">
      <w:pPr>
        <w:pStyle w:val="a3"/>
        <w:spacing w:before="115"/>
        <w:ind w:right="1413"/>
        <w:jc w:val="left"/>
      </w:pPr>
      <w:r>
        <w:lastRenderedPageBreak/>
        <w:t>формирования.</w:t>
      </w:r>
    </w:p>
    <w:p w:rsidR="00226DF9" w:rsidRDefault="009F0A3D">
      <w:pPr>
        <w:pStyle w:val="a3"/>
        <w:spacing w:before="113" w:line="360" w:lineRule="auto"/>
        <w:ind w:right="111" w:firstLine="566"/>
      </w:pPr>
      <w:r>
        <w:t>При проведении проверки на месте дислокации АСС (АСФ) аттестационной комиссией (рабочей группой) проверяется наличие и соответствие служебных помещений условиям несения службы и профессиональной подготовки; состояние зданий, чистота и порядок в помещениях; благоустройство прилегающих территорий; соответствие и соблюдение требований охраны труда и техники безопасности.</w:t>
      </w:r>
    </w:p>
    <w:p w:rsidR="00226DF9" w:rsidRDefault="009F0A3D">
      <w:pPr>
        <w:pStyle w:val="a3"/>
        <w:spacing w:line="360" w:lineRule="auto"/>
        <w:ind w:right="111" w:firstLine="566"/>
      </w:pPr>
      <w:r>
        <w:t>Теплодымокамера – отдельно стоящее здание, предназначенное для проведения занятий по подготовке и адаптации спасателей для работы в непригодной для дыхания среде.</w:t>
      </w:r>
    </w:p>
    <w:p w:rsidR="00226DF9" w:rsidRDefault="009F0A3D">
      <w:pPr>
        <w:pStyle w:val="a3"/>
        <w:spacing w:line="360" w:lineRule="auto"/>
        <w:ind w:right="117" w:firstLine="566"/>
      </w:pPr>
      <w:r>
        <w:t>Психологическая подготовка личного состава подразделений спасателей проводится в условиях, максимально приближенных к реальным, возникающих при проведении АСР, связанных с тушением пожаров.</w:t>
      </w:r>
    </w:p>
    <w:p w:rsidR="00226DF9" w:rsidRDefault="009F0A3D">
      <w:pPr>
        <w:pStyle w:val="a3"/>
        <w:spacing w:before="1" w:line="360" w:lineRule="auto"/>
        <w:ind w:right="114" w:firstLine="566"/>
      </w:pPr>
      <w:r>
        <w:t>Все виды тренировок выполняются личным составом подразделений спасателей с применением СИЗОД в боевой одежде и снаряжении  (в</w:t>
      </w:r>
    </w:p>
    <w:p w:rsidR="00226DF9" w:rsidRDefault="00226DF9">
      <w:pPr>
        <w:spacing w:line="360" w:lineRule="auto"/>
        <w:sectPr w:rsidR="00226DF9">
          <w:type w:val="continuous"/>
          <w:pgSz w:w="8400" w:h="11910"/>
          <w:pgMar w:top="960" w:right="480" w:bottom="280" w:left="680" w:header="720" w:footer="720" w:gutter="0"/>
          <w:cols w:space="720"/>
        </w:sectPr>
      </w:pPr>
    </w:p>
    <w:p w:rsidR="00226DF9" w:rsidRDefault="009F0A3D">
      <w:pPr>
        <w:pStyle w:val="a3"/>
        <w:spacing w:before="50" w:line="360" w:lineRule="auto"/>
        <w:ind w:right="114"/>
      </w:pPr>
      <w:r>
        <w:lastRenderedPageBreak/>
        <w:t>пожарной каске с защитным стеклом, в средствах защиты рук, ног, с пожарным спасательным поясом с карабином и топором в чехле), а в отдельных случаях – в теплоотражательных костюмах [16].</w:t>
      </w:r>
    </w:p>
    <w:p w:rsidR="00226DF9" w:rsidRDefault="009F0A3D">
      <w:pPr>
        <w:pStyle w:val="a3"/>
        <w:spacing w:line="360" w:lineRule="auto"/>
        <w:ind w:right="111" w:firstLine="566"/>
      </w:pPr>
      <w:r>
        <w:t>При отсутствии необходимых условий для подготовки личный состав АСС (АСФ) может тренироваться в ТДК, ОППП, УТК пожарно- спасательного гарнизона и иметь соответствующие графики, согласованные с начальником гарнизона.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1"/>
        <w:ind w:right="184"/>
      </w:pPr>
      <w:bookmarkStart w:id="10" w:name="_bookmark10"/>
      <w:bookmarkEnd w:id="10"/>
      <w:r>
        <w:lastRenderedPageBreak/>
        <w:t>Приложение Е</w:t>
      </w:r>
    </w:p>
    <w:p w:rsidR="00226DF9" w:rsidRDefault="009F0A3D">
      <w:pPr>
        <w:spacing w:before="126" w:line="360" w:lineRule="auto"/>
        <w:ind w:left="532" w:right="530" w:firstLine="3"/>
        <w:jc w:val="center"/>
        <w:rPr>
          <w:b/>
        </w:rPr>
      </w:pPr>
      <w:r>
        <w:rPr>
          <w:b/>
        </w:rPr>
        <w:t>Рекомендуемый объем проверяемых знаний и умений спасателей по виду работ «АСР, связанные с тушением пожаров»</w:t>
      </w:r>
    </w:p>
    <w:p w:rsidR="00226DF9" w:rsidRDefault="00226DF9">
      <w:pPr>
        <w:pStyle w:val="a3"/>
        <w:spacing w:before="3"/>
        <w:ind w:left="0"/>
        <w:jc w:val="left"/>
        <w:rPr>
          <w:b/>
          <w:sz w:val="21"/>
        </w:rPr>
      </w:pPr>
    </w:p>
    <w:p w:rsidR="00226DF9" w:rsidRDefault="009F0A3D">
      <w:pPr>
        <w:pStyle w:val="a3"/>
        <w:spacing w:before="1"/>
        <w:ind w:left="681" w:right="1413"/>
        <w:jc w:val="left"/>
      </w:pPr>
      <w:r>
        <w:t>Спасатели должны знать:</w:t>
      </w:r>
    </w:p>
    <w:p w:rsidR="00226DF9" w:rsidRDefault="009F0A3D">
      <w:pPr>
        <w:pStyle w:val="a3"/>
        <w:spacing w:before="115"/>
        <w:ind w:left="681" w:right="1413"/>
        <w:jc w:val="left"/>
      </w:pPr>
      <w:r>
        <w:t>права, обязанности и ответственность спасателя;</w:t>
      </w:r>
    </w:p>
    <w:p w:rsidR="00226DF9" w:rsidRDefault="009F0A3D">
      <w:pPr>
        <w:pStyle w:val="a3"/>
        <w:spacing w:before="113" w:line="362" w:lineRule="auto"/>
        <w:ind w:right="110" w:firstLine="566"/>
      </w:pPr>
      <w:r>
        <w:t>документы, определяющие основы обеспечения пожарной безопасности на территории РФ;</w:t>
      </w:r>
    </w:p>
    <w:p w:rsidR="00226DF9" w:rsidRDefault="009F0A3D">
      <w:pPr>
        <w:pStyle w:val="a3"/>
        <w:spacing w:before="1" w:line="357" w:lineRule="auto"/>
        <w:ind w:right="115" w:firstLine="566"/>
      </w:pPr>
      <w:r>
        <w:t xml:space="preserve">документы, регламентирующие тушение пожаров и проведение </w:t>
      </w:r>
      <w:r>
        <w:rPr>
          <w:spacing w:val="-11"/>
        </w:rPr>
        <w:t xml:space="preserve">АСР, </w:t>
      </w:r>
      <w:r>
        <w:t>связанных с тушением</w:t>
      </w:r>
      <w:r>
        <w:rPr>
          <w:spacing w:val="1"/>
        </w:rPr>
        <w:t xml:space="preserve"> </w:t>
      </w:r>
      <w:r>
        <w:t>пожаров.</w:t>
      </w:r>
    </w:p>
    <w:p w:rsidR="00226DF9" w:rsidRDefault="009F0A3D">
      <w:pPr>
        <w:pStyle w:val="a3"/>
        <w:spacing w:before="6"/>
        <w:ind w:left="681" w:right="1413"/>
        <w:jc w:val="left"/>
      </w:pPr>
      <w:r>
        <w:t>Спасатели должны:</w:t>
      </w:r>
    </w:p>
    <w:p w:rsidR="00226DF9" w:rsidRDefault="009F0A3D">
      <w:pPr>
        <w:pStyle w:val="a3"/>
        <w:spacing w:before="115" w:line="360" w:lineRule="auto"/>
        <w:ind w:right="114" w:firstLine="566"/>
      </w:pPr>
      <w:r>
        <w:t>использовать средства индивидуальной защиты от опасных факторов пожара;</w:t>
      </w:r>
    </w:p>
    <w:p w:rsidR="00226DF9" w:rsidRDefault="009F0A3D">
      <w:pPr>
        <w:pStyle w:val="a3"/>
        <w:spacing w:before="1" w:line="360" w:lineRule="auto"/>
        <w:ind w:right="112" w:firstLine="566"/>
      </w:pPr>
      <w:r>
        <w:t>проверять работоспособность и применять средства индивидуальной защиты органов дыхания и зрения;</w:t>
      </w:r>
    </w:p>
    <w:p w:rsidR="00226DF9" w:rsidRDefault="009F0A3D">
      <w:pPr>
        <w:pStyle w:val="a3"/>
        <w:spacing w:line="360" w:lineRule="auto"/>
        <w:ind w:right="117" w:firstLine="566"/>
      </w:pPr>
      <w:r>
        <w:t>осуществлять подачу огнетушащих веществ для защиты людей от воздействия опасных факторов пожара;</w:t>
      </w:r>
    </w:p>
    <w:p w:rsidR="00226DF9" w:rsidRDefault="009F0A3D">
      <w:pPr>
        <w:pStyle w:val="a3"/>
        <w:spacing w:before="1" w:line="360" w:lineRule="auto"/>
        <w:ind w:right="113" w:firstLine="566"/>
      </w:pPr>
      <w:r>
        <w:t xml:space="preserve">выполнять разведку в задымлённой зоне, поиск и спасение пострадавших в условиях непригодной для дыхания среды, угрозы взрыва и </w:t>
      </w:r>
      <w:r>
        <w:rPr>
          <w:spacing w:val="3"/>
        </w:rPr>
        <w:t>об</w:t>
      </w:r>
      <w:r>
        <w:t xml:space="preserve">рушения, высокой температуры, плохой видимости, сложной планировки  и в других обстоятельствах, осложняющих организацию и ведение аварийно-спасательных </w:t>
      </w:r>
      <w:r>
        <w:rPr>
          <w:spacing w:val="-5"/>
        </w:rPr>
        <w:t xml:space="preserve">работ, </w:t>
      </w:r>
      <w:r>
        <w:t>связанных с тушением</w:t>
      </w:r>
      <w:r>
        <w:rPr>
          <w:spacing w:val="-23"/>
        </w:rPr>
        <w:t xml:space="preserve"> </w:t>
      </w:r>
      <w:r>
        <w:t>пожаров;</w:t>
      </w:r>
    </w:p>
    <w:p w:rsidR="00226DF9" w:rsidRDefault="009F0A3D">
      <w:pPr>
        <w:pStyle w:val="a3"/>
        <w:spacing w:line="360" w:lineRule="auto"/>
        <w:ind w:right="130" w:firstLine="566"/>
      </w:pPr>
      <w:r>
        <w:t>использовать табельное пожарно-техническое вооружение и оборудование;</w:t>
      </w:r>
    </w:p>
    <w:p w:rsidR="00226DF9" w:rsidRDefault="009F0A3D">
      <w:pPr>
        <w:pStyle w:val="a3"/>
        <w:spacing w:line="357" w:lineRule="auto"/>
        <w:ind w:right="115" w:firstLine="566"/>
      </w:pPr>
      <w:r>
        <w:t>оказывать первую помощь пострадавшим, эвакуированным из опасной зоны;</w:t>
      </w:r>
    </w:p>
    <w:p w:rsidR="00226DF9" w:rsidRDefault="009F0A3D">
      <w:pPr>
        <w:pStyle w:val="a3"/>
        <w:spacing w:before="6" w:line="360" w:lineRule="auto"/>
        <w:ind w:right="113" w:firstLine="566"/>
      </w:pPr>
      <w:r>
        <w:t>взаимодействовать со службами жизнеобеспечения и другими АСС (АСФ) при локализации и ликвидации аварий и чрезвычайных ситуаций;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 w:rsidP="00DC592F">
      <w:pPr>
        <w:pStyle w:val="a3"/>
        <w:spacing w:before="50" w:line="360" w:lineRule="auto"/>
        <w:ind w:right="112" w:firstLine="566"/>
      </w:pPr>
      <w:r>
        <w:lastRenderedPageBreak/>
        <w:t>соблюдать требования охраны труда и техники безопасности при проведении аварийно-спасательных работ, связанных с тушением пожаров;</w:t>
      </w:r>
    </w:p>
    <w:p w:rsidR="00226DF9" w:rsidRDefault="009F0A3D" w:rsidP="00DC592F">
      <w:pPr>
        <w:pStyle w:val="a3"/>
        <w:spacing w:line="357" w:lineRule="auto"/>
        <w:ind w:firstLine="566"/>
      </w:pPr>
      <w:r>
        <w:t>владеть методами и способами проведения спасательных работ на высоте с использованием технических средств.</w:t>
      </w:r>
    </w:p>
    <w:p w:rsidR="00226DF9" w:rsidRDefault="009F0A3D" w:rsidP="00DC592F">
      <w:pPr>
        <w:pStyle w:val="a3"/>
        <w:spacing w:before="6" w:line="360" w:lineRule="auto"/>
        <w:ind w:firstLine="566"/>
      </w:pPr>
      <w:r>
        <w:t>Руководители АСС (АСФ) дополнительно к вышеперечисленному должны знать:</w:t>
      </w:r>
    </w:p>
    <w:p w:rsidR="00226DF9" w:rsidRDefault="009F0A3D" w:rsidP="00DC592F">
      <w:pPr>
        <w:pStyle w:val="a3"/>
        <w:spacing w:before="1" w:line="360" w:lineRule="auto"/>
        <w:ind w:firstLine="566"/>
      </w:pPr>
      <w:r>
        <w:t>права, обязанности и ответственность руководителя АСС (АСФ) при проведении АСР, связанных с тушением пожаров;</w:t>
      </w:r>
    </w:p>
    <w:p w:rsidR="00226DF9" w:rsidRDefault="009F0A3D" w:rsidP="00DC592F">
      <w:pPr>
        <w:pStyle w:val="a3"/>
        <w:spacing w:line="360" w:lineRule="auto"/>
        <w:ind w:firstLine="566"/>
      </w:pPr>
      <w:r>
        <w:t>основы руководства и распределения полномочий при тушении пожаров и проведении аварийно-спасательных работ;</w:t>
      </w:r>
    </w:p>
    <w:p w:rsidR="00226DF9" w:rsidRDefault="009F0A3D" w:rsidP="00DC592F">
      <w:pPr>
        <w:pStyle w:val="a3"/>
        <w:spacing w:before="1" w:line="360" w:lineRule="auto"/>
        <w:ind w:firstLine="566"/>
      </w:pPr>
      <w:r>
        <w:t>порядок взаимодействия с иными АСС (АСФ) при тушении пожаров, ликвидации аварий и чрезвычайных ситуаций;</w:t>
      </w:r>
    </w:p>
    <w:p w:rsidR="00226DF9" w:rsidRDefault="009F0A3D" w:rsidP="00DC592F">
      <w:pPr>
        <w:pStyle w:val="a3"/>
        <w:ind w:left="681" w:right="1413"/>
      </w:pPr>
      <w:r>
        <w:t>обязанности руководителя тушения пожара;</w:t>
      </w:r>
    </w:p>
    <w:p w:rsidR="00226DF9" w:rsidRDefault="009F0A3D" w:rsidP="00DC592F">
      <w:pPr>
        <w:pStyle w:val="a3"/>
        <w:spacing w:before="115" w:line="357" w:lineRule="auto"/>
        <w:ind w:firstLine="566"/>
      </w:pPr>
      <w:r>
        <w:t>тактико-технические характеристики пожарной техники, стоящей на вооружении АСС (АСФ);</w:t>
      </w:r>
    </w:p>
    <w:p w:rsidR="00DC592F" w:rsidRDefault="009F0A3D" w:rsidP="00DC592F">
      <w:pPr>
        <w:pStyle w:val="a3"/>
        <w:spacing w:before="6" w:line="360" w:lineRule="auto"/>
        <w:ind w:right="111" w:firstLine="566"/>
        <w:rPr>
          <w:spacing w:val="-4"/>
        </w:rPr>
      </w:pPr>
      <w:r>
        <w:t xml:space="preserve">требования к </w:t>
      </w:r>
      <w:r>
        <w:rPr>
          <w:spacing w:val="-3"/>
        </w:rPr>
        <w:t xml:space="preserve">структуре </w:t>
      </w:r>
      <w:r>
        <w:t xml:space="preserve">и </w:t>
      </w:r>
      <w:r>
        <w:rPr>
          <w:spacing w:val="-3"/>
        </w:rPr>
        <w:t xml:space="preserve">численности, оснащенности, </w:t>
      </w:r>
      <w:r>
        <w:rPr>
          <w:spacing w:val="-4"/>
        </w:rPr>
        <w:t>оперативной</w:t>
      </w:r>
      <w:r>
        <w:rPr>
          <w:w w:val="99"/>
        </w:rPr>
        <w:t xml:space="preserve"> </w:t>
      </w:r>
      <w:r>
        <w:rPr>
          <w:spacing w:val="-4"/>
        </w:rPr>
        <w:t xml:space="preserve">готовности, </w:t>
      </w:r>
      <w:r>
        <w:rPr>
          <w:spacing w:val="-3"/>
        </w:rPr>
        <w:t xml:space="preserve">исправности </w:t>
      </w:r>
      <w:r>
        <w:rPr>
          <w:spacing w:val="-4"/>
        </w:rPr>
        <w:t xml:space="preserve">технических </w:t>
      </w:r>
      <w:r>
        <w:rPr>
          <w:spacing w:val="-3"/>
        </w:rPr>
        <w:t xml:space="preserve">средств </w:t>
      </w:r>
      <w:r>
        <w:t xml:space="preserve">и </w:t>
      </w:r>
      <w:r>
        <w:rPr>
          <w:spacing w:val="-4"/>
        </w:rPr>
        <w:t>организации обеспечения</w:t>
      </w:r>
      <w:r>
        <w:rPr>
          <w:w w:val="99"/>
        </w:rPr>
        <w:t xml:space="preserve"> </w:t>
      </w:r>
      <w:r>
        <w:rPr>
          <w:spacing w:val="-4"/>
        </w:rPr>
        <w:t xml:space="preserve">АСС </w:t>
      </w:r>
      <w:r>
        <w:rPr>
          <w:spacing w:val="-3"/>
        </w:rPr>
        <w:t xml:space="preserve">(АСФ), </w:t>
      </w:r>
      <w:r>
        <w:rPr>
          <w:spacing w:val="-4"/>
        </w:rPr>
        <w:t xml:space="preserve">осуществляющих ведение </w:t>
      </w:r>
      <w:r>
        <w:rPr>
          <w:spacing w:val="-13"/>
        </w:rPr>
        <w:t xml:space="preserve">АСР, </w:t>
      </w:r>
      <w:r>
        <w:rPr>
          <w:spacing w:val="-3"/>
        </w:rPr>
        <w:t xml:space="preserve">связанных </w:t>
      </w:r>
      <w:r>
        <w:t xml:space="preserve">с </w:t>
      </w:r>
      <w:r>
        <w:rPr>
          <w:spacing w:val="-3"/>
        </w:rPr>
        <w:t xml:space="preserve">тушением </w:t>
      </w:r>
      <w:r>
        <w:rPr>
          <w:spacing w:val="-4"/>
        </w:rPr>
        <w:t>пожаров;</w:t>
      </w:r>
    </w:p>
    <w:p w:rsidR="00226DF9" w:rsidRDefault="009F0A3D" w:rsidP="00DC592F">
      <w:pPr>
        <w:pStyle w:val="a3"/>
        <w:spacing w:before="6" w:line="360" w:lineRule="auto"/>
        <w:ind w:right="111" w:firstLine="566"/>
      </w:pPr>
      <w:r>
        <w:t>требования  к организации и проведению пожароопасных  работ  на</w:t>
      </w:r>
    </w:p>
    <w:p w:rsidR="00226DF9" w:rsidRDefault="009F0A3D" w:rsidP="00DC592F">
      <w:pPr>
        <w:pStyle w:val="a3"/>
        <w:ind w:right="1413"/>
      </w:pPr>
      <w:r>
        <w:t>обслуживаемых объектах и территориях;</w:t>
      </w:r>
    </w:p>
    <w:p w:rsidR="00226DF9" w:rsidRDefault="009F0A3D" w:rsidP="00DC592F">
      <w:pPr>
        <w:pStyle w:val="a3"/>
        <w:spacing w:before="115" w:line="360" w:lineRule="auto"/>
        <w:ind w:firstLine="566"/>
      </w:pPr>
      <w:r>
        <w:t>требования к уровню подготовки руководителей и спасателей АСС (АСФ);</w:t>
      </w:r>
    </w:p>
    <w:p w:rsidR="00226DF9" w:rsidRDefault="009F0A3D" w:rsidP="00DC592F">
      <w:pPr>
        <w:pStyle w:val="a3"/>
        <w:spacing w:before="2" w:line="360" w:lineRule="auto"/>
        <w:ind w:firstLine="566"/>
      </w:pPr>
      <w:r>
        <w:t>требования к организации учебно-тренировочных занятий в АСС (АСФ);</w:t>
      </w:r>
    </w:p>
    <w:p w:rsidR="00226DF9" w:rsidRDefault="009F0A3D" w:rsidP="00DC592F">
      <w:pPr>
        <w:pStyle w:val="a3"/>
        <w:spacing w:line="360" w:lineRule="auto"/>
        <w:ind w:firstLine="566"/>
      </w:pPr>
      <w:r>
        <w:t>общую характеристику и основные факторы опасности обслуживаемых объектов и территорий;</w:t>
      </w:r>
    </w:p>
    <w:p w:rsidR="00226DF9" w:rsidRDefault="009F0A3D" w:rsidP="00DC592F">
      <w:pPr>
        <w:pStyle w:val="a3"/>
        <w:spacing w:before="1" w:line="360" w:lineRule="auto"/>
        <w:ind w:firstLine="566"/>
      </w:pPr>
      <w:r>
        <w:t>схемы и способы взаимодействия с ФПС и другими видами пожарной охраны, АСС (АСФ), задействованными по документам планирования</w:t>
      </w:r>
    </w:p>
    <w:p w:rsidR="00226DF9" w:rsidRDefault="00226DF9" w:rsidP="00DC592F">
      <w:pPr>
        <w:spacing w:line="360" w:lineRule="auto"/>
        <w:jc w:val="both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 w:rsidP="00DC592F">
      <w:pPr>
        <w:pStyle w:val="a3"/>
        <w:spacing w:before="50"/>
        <w:ind w:right="1413"/>
      </w:pPr>
      <w:r>
        <w:lastRenderedPageBreak/>
        <w:t>действий (ПЛА, ПТП, КТП и т. д.);</w:t>
      </w:r>
    </w:p>
    <w:p w:rsidR="00226DF9" w:rsidRDefault="009F0A3D" w:rsidP="00DC592F">
      <w:pPr>
        <w:pStyle w:val="a3"/>
        <w:spacing w:before="116" w:line="360" w:lineRule="auto"/>
        <w:ind w:firstLine="566"/>
      </w:pPr>
      <w:r>
        <w:t>состояние и возможности НАСФ, функционирующих на обслуживаемых опасных производственных объектах (при наличии).</w:t>
      </w:r>
    </w:p>
    <w:p w:rsidR="00226DF9" w:rsidRDefault="009F0A3D" w:rsidP="00DC592F">
      <w:pPr>
        <w:pStyle w:val="a3"/>
        <w:ind w:left="681" w:right="1413"/>
      </w:pPr>
      <w:r>
        <w:t>Руководители АСС (АСФ) должны уметь:</w:t>
      </w:r>
    </w:p>
    <w:p w:rsidR="00226DF9" w:rsidRDefault="009F0A3D" w:rsidP="00DC592F">
      <w:pPr>
        <w:pStyle w:val="a3"/>
        <w:spacing w:before="113" w:line="360" w:lineRule="auto"/>
        <w:ind w:firstLine="566"/>
      </w:pPr>
      <w:r>
        <w:t>возглавлять звено (отделение) спасателей при проведении АСР, связанных с тушением пожаров в непригодной для дыхания среде;</w:t>
      </w:r>
    </w:p>
    <w:p w:rsidR="00226DF9" w:rsidRDefault="009F0A3D" w:rsidP="00DC592F">
      <w:pPr>
        <w:pStyle w:val="a3"/>
        <w:spacing w:line="357" w:lineRule="auto"/>
        <w:ind w:firstLine="566"/>
      </w:pPr>
      <w:r>
        <w:t>выбирать, использовать источники противопожарного водоснабжения и автоматические установки пожаротушения;</w:t>
      </w:r>
    </w:p>
    <w:p w:rsidR="00226DF9" w:rsidRDefault="009F0A3D" w:rsidP="00DC592F">
      <w:pPr>
        <w:pStyle w:val="a3"/>
        <w:spacing w:before="6" w:line="362" w:lineRule="auto"/>
        <w:ind w:firstLine="566"/>
      </w:pPr>
      <w:r>
        <w:t>обеспечивать готовность отделений спасателей и формирования в целом к организации и проведению АСР, связанных с тушением пожаров;</w:t>
      </w:r>
    </w:p>
    <w:p w:rsidR="00226DF9" w:rsidRDefault="009F0A3D" w:rsidP="00DC592F">
      <w:pPr>
        <w:pStyle w:val="a3"/>
        <w:spacing w:before="1"/>
        <w:ind w:left="681" w:right="1413"/>
      </w:pPr>
      <w:r>
        <w:t>обеспечивать режим труда и отдыха спасателей.</w:t>
      </w:r>
    </w:p>
    <w:p w:rsidR="00226DF9" w:rsidRDefault="00226DF9">
      <w:pPr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1"/>
        <w:spacing w:line="360" w:lineRule="auto"/>
        <w:ind w:left="2801" w:right="2794"/>
      </w:pPr>
      <w:bookmarkStart w:id="11" w:name="_bookmark11"/>
      <w:bookmarkEnd w:id="11"/>
      <w:r>
        <w:lastRenderedPageBreak/>
        <w:t>Приложение Ж (справочное)</w:t>
      </w:r>
    </w:p>
    <w:p w:rsidR="00226DF9" w:rsidRDefault="009F0A3D">
      <w:pPr>
        <w:spacing w:before="5" w:line="360" w:lineRule="auto"/>
        <w:ind w:left="1622" w:right="1617" w:hanging="1"/>
        <w:jc w:val="center"/>
        <w:rPr>
          <w:b/>
        </w:rPr>
      </w:pPr>
      <w:r>
        <w:rPr>
          <w:b/>
        </w:rPr>
        <w:t>Аварийно-спасательные работы, связанные с тушением пожаров [19]</w:t>
      </w:r>
    </w:p>
    <w:p w:rsidR="00226DF9" w:rsidRDefault="00226DF9">
      <w:pPr>
        <w:pStyle w:val="a3"/>
        <w:spacing w:before="3"/>
        <w:ind w:left="0"/>
        <w:jc w:val="left"/>
        <w:rPr>
          <w:b/>
          <w:sz w:val="21"/>
        </w:rPr>
      </w:pPr>
    </w:p>
    <w:p w:rsidR="00226DF9" w:rsidRDefault="009F0A3D" w:rsidP="00DC592F">
      <w:pPr>
        <w:pStyle w:val="a3"/>
        <w:spacing w:before="1" w:line="360" w:lineRule="auto"/>
        <w:ind w:right="113" w:firstLine="566"/>
      </w:pPr>
      <w:r>
        <w:t>Спасание людей на пожаре проводится с использованием способов и технических средств, обеспечивающих наибольшую безопасность людей, и мероприятий по предотвращению паники.</w:t>
      </w:r>
    </w:p>
    <w:p w:rsidR="00226DF9" w:rsidRDefault="009F0A3D" w:rsidP="00DC592F">
      <w:pPr>
        <w:pStyle w:val="a3"/>
        <w:spacing w:line="360" w:lineRule="auto"/>
        <w:ind w:right="119" w:firstLine="566"/>
      </w:pPr>
      <w:r>
        <w:t>Спасание людей организуется в первоочередном порядке и проводится, если:</w:t>
      </w:r>
    </w:p>
    <w:p w:rsidR="00226DF9" w:rsidRDefault="009F0A3D" w:rsidP="00DC592F">
      <w:pPr>
        <w:pStyle w:val="a3"/>
        <w:spacing w:before="1"/>
        <w:ind w:left="681" w:right="1413"/>
      </w:pPr>
      <w:r>
        <w:t>людям угрожают ОФП;</w:t>
      </w:r>
    </w:p>
    <w:p w:rsidR="00226DF9" w:rsidRDefault="009F0A3D" w:rsidP="00DC592F">
      <w:pPr>
        <w:pStyle w:val="a3"/>
        <w:spacing w:before="115" w:line="360" w:lineRule="auto"/>
        <w:ind w:right="115" w:firstLine="566"/>
      </w:pPr>
      <w:r>
        <w:t>люди не могут самостоятельно покинуть места возможного воздействия на них ОФП;</w:t>
      </w:r>
    </w:p>
    <w:p w:rsidR="00226DF9" w:rsidRDefault="009F0A3D" w:rsidP="00DC592F">
      <w:pPr>
        <w:pStyle w:val="a3"/>
        <w:spacing w:line="357" w:lineRule="auto"/>
        <w:ind w:left="681"/>
      </w:pPr>
      <w:r>
        <w:t>имеется угроза распространения ОФП по путям эвакуации; предусматривается применение опасных для жизни людей   огнетушащих веществ и составов.</w:t>
      </w:r>
    </w:p>
    <w:p w:rsidR="00226DF9" w:rsidRDefault="009F0A3D" w:rsidP="00DC592F">
      <w:pPr>
        <w:pStyle w:val="a3"/>
        <w:spacing w:before="116" w:line="360" w:lineRule="auto"/>
        <w:ind w:right="117" w:firstLine="566"/>
      </w:pPr>
      <w:r>
        <w:t>Последовательность и способы спасания людей определяются руководителем тушения пожара в зависимости от обстановки на пожаре и состояния людей.</w:t>
      </w:r>
    </w:p>
    <w:p w:rsidR="00226DF9" w:rsidRDefault="009F0A3D" w:rsidP="00DC592F">
      <w:pPr>
        <w:pStyle w:val="a3"/>
        <w:spacing w:line="360" w:lineRule="auto"/>
        <w:ind w:left="681"/>
      </w:pPr>
      <w:r>
        <w:t>Основными способами спасания людей и имущества являются: перемещение их в безопасное место, в том числе спуск или подъем</w:t>
      </w:r>
    </w:p>
    <w:p w:rsidR="00226DF9" w:rsidRDefault="009F0A3D" w:rsidP="00DC592F">
      <w:pPr>
        <w:pStyle w:val="a3"/>
        <w:ind w:right="1413"/>
      </w:pPr>
      <w:r>
        <w:t>с использованием специальных технических средств;</w:t>
      </w:r>
    </w:p>
    <w:p w:rsidR="00226DF9" w:rsidRDefault="009F0A3D" w:rsidP="00DC592F">
      <w:pPr>
        <w:pStyle w:val="a3"/>
        <w:spacing w:before="113" w:line="360" w:lineRule="auto"/>
        <w:ind w:right="112" w:firstLine="566"/>
      </w:pPr>
      <w:r>
        <w:t xml:space="preserve">защита их от воздействия ОФП и их вторичных проявлений, которая осуществляется в процессе перемещения людей в безопасное место, либо - при невозможности осуществления такого перемещения - с применением средств защиты органов дыхания; защита осуществляется посредством подачи огнетушащих веществ для охлаждения (защиты) конструкций, оборудования, объектов, снижения температуры в помещениях, удаления дыма, предотвращения взрыва или </w:t>
      </w:r>
      <w:r>
        <w:lastRenderedPageBreak/>
        <w:t>воспламенения веществ и материалов.</w:t>
      </w:r>
    </w:p>
    <w:p w:rsidR="00226DF9" w:rsidRDefault="009F0A3D" w:rsidP="00DC592F">
      <w:pPr>
        <w:pStyle w:val="a3"/>
        <w:spacing w:before="116" w:line="360" w:lineRule="auto"/>
        <w:ind w:right="114" w:firstLine="566"/>
      </w:pPr>
      <w:r>
        <w:t>Перемещение спасаемых людей в безопасное место осуществляется с учетом условий тушения пожара и проведения аварийно-спасательных работ, связанных с тушением пожаров и состояния пострадавших на пожаре посредством:</w:t>
      </w:r>
    </w:p>
    <w:p w:rsidR="00226DF9" w:rsidRDefault="009F0A3D" w:rsidP="00DC592F">
      <w:pPr>
        <w:pStyle w:val="a3"/>
        <w:ind w:left="681"/>
      </w:pPr>
      <w:r>
        <w:t>организации самостоятельного их выхода из опасной зоны;</w:t>
      </w:r>
    </w:p>
    <w:p w:rsidR="00226DF9" w:rsidRDefault="009F0A3D" w:rsidP="00DC592F">
      <w:pPr>
        <w:pStyle w:val="a3"/>
        <w:spacing w:before="115" w:line="357" w:lineRule="auto"/>
        <w:ind w:right="119" w:firstLine="566"/>
      </w:pPr>
      <w:r>
        <w:t>вывода или выноса их из опасной зоны личным составом подразделений.</w:t>
      </w:r>
    </w:p>
    <w:p w:rsidR="00226DF9" w:rsidRDefault="009F0A3D" w:rsidP="00DC592F">
      <w:pPr>
        <w:pStyle w:val="a3"/>
        <w:spacing w:before="6" w:line="360" w:lineRule="auto"/>
        <w:ind w:right="121" w:firstLine="566"/>
      </w:pPr>
      <w:r>
        <w:t>Подъем на высоту (спуск с высоты) организуется для спасания и защиты людей, имущества, сосредоточения необходимых сил и средств, подачи огнетушащих веществ.</w:t>
      </w:r>
    </w:p>
    <w:p w:rsidR="00226DF9" w:rsidRDefault="009F0A3D" w:rsidP="00DC592F">
      <w:pPr>
        <w:pStyle w:val="a3"/>
        <w:spacing w:before="1" w:line="360" w:lineRule="auto"/>
        <w:ind w:right="114" w:firstLine="566"/>
      </w:pPr>
      <w:r>
        <w:t>Изменение мест установки технических средств спасания, использовавшихся для подъема личного состава подразделения на высоту, до- пускается только после оповещения его об этом.</w:t>
      </w:r>
    </w:p>
    <w:p w:rsidR="00226DF9" w:rsidRDefault="009F0A3D" w:rsidP="00DC592F">
      <w:pPr>
        <w:pStyle w:val="a3"/>
        <w:spacing w:line="360" w:lineRule="auto"/>
        <w:ind w:right="114" w:firstLine="566"/>
      </w:pPr>
      <w:r>
        <w:t>Подъем на высоту (спуск с высоты) осуществляется с использованием путей и средств эвакуации из зданий (сооружений), а также технических средств спасания.</w:t>
      </w:r>
    </w:p>
    <w:p w:rsidR="00226DF9" w:rsidRDefault="009F0A3D" w:rsidP="00DC592F">
      <w:pPr>
        <w:pStyle w:val="a3"/>
        <w:spacing w:line="360" w:lineRule="auto"/>
        <w:ind w:right="114" w:firstLine="566"/>
      </w:pPr>
      <w:r>
        <w:t>При спасании людей с верхних этажей зданий (сооружений) с разрушенными, поврежденными, задымленными лестничными клетками применяются следующие основные средства:</w:t>
      </w:r>
    </w:p>
    <w:p w:rsidR="00226DF9" w:rsidRDefault="009F0A3D" w:rsidP="00DC592F">
      <w:pPr>
        <w:pStyle w:val="a3"/>
        <w:spacing w:line="360" w:lineRule="auto"/>
        <w:ind w:right="118" w:firstLine="566"/>
      </w:pPr>
      <w:r>
        <w:t>автолестницы, автоподъемники и другие приспособленные для этих целей машины;</w:t>
      </w:r>
    </w:p>
    <w:p w:rsidR="00226DF9" w:rsidRDefault="009F0A3D" w:rsidP="00DC592F">
      <w:pPr>
        <w:pStyle w:val="a3"/>
        <w:ind w:left="681" w:right="1413"/>
      </w:pPr>
      <w:r>
        <w:t>стационарные и ручные пожарные лестницы;</w:t>
      </w:r>
    </w:p>
    <w:p w:rsidR="00226DF9" w:rsidRDefault="009F0A3D" w:rsidP="00DC592F">
      <w:pPr>
        <w:pStyle w:val="a3"/>
        <w:spacing w:before="114" w:line="360" w:lineRule="auto"/>
        <w:ind w:right="114" w:firstLine="566"/>
      </w:pPr>
      <w:r>
        <w:t xml:space="preserve">спасательные </w:t>
      </w:r>
      <w:r>
        <w:rPr>
          <w:spacing w:val="-5"/>
        </w:rPr>
        <w:t xml:space="preserve">устройства (спасательные </w:t>
      </w:r>
      <w:r>
        <w:rPr>
          <w:spacing w:val="-4"/>
        </w:rPr>
        <w:t xml:space="preserve">рукава, веревки, трапы, </w:t>
      </w:r>
      <w:r>
        <w:rPr>
          <w:spacing w:val="-5"/>
        </w:rPr>
        <w:t>ин</w:t>
      </w:r>
      <w:r>
        <w:rPr>
          <w:spacing w:val="-4"/>
        </w:rPr>
        <w:t xml:space="preserve">дивидуальные </w:t>
      </w:r>
      <w:r>
        <w:rPr>
          <w:spacing w:val="-5"/>
        </w:rPr>
        <w:t xml:space="preserve">спасательные устройства </w:t>
      </w:r>
      <w:r>
        <w:t xml:space="preserve">и </w:t>
      </w:r>
      <w:r>
        <w:rPr>
          <w:spacing w:val="-4"/>
        </w:rPr>
        <w:t xml:space="preserve">иные </w:t>
      </w:r>
      <w:r>
        <w:rPr>
          <w:spacing w:val="-5"/>
        </w:rPr>
        <w:t xml:space="preserve">средства </w:t>
      </w:r>
      <w:r>
        <w:rPr>
          <w:spacing w:val="-4"/>
        </w:rPr>
        <w:t>спасания);</w:t>
      </w:r>
    </w:p>
    <w:p w:rsidR="00226DF9" w:rsidRDefault="009F0A3D" w:rsidP="00DC592F">
      <w:pPr>
        <w:pStyle w:val="a3"/>
        <w:ind w:left="681" w:right="1413"/>
      </w:pPr>
      <w:r>
        <w:t>средства защиты органов дыхания;</w:t>
      </w:r>
    </w:p>
    <w:p w:rsidR="00226DF9" w:rsidRDefault="009F0A3D" w:rsidP="00DC592F">
      <w:pPr>
        <w:pStyle w:val="a3"/>
        <w:spacing w:before="115" w:line="357" w:lineRule="auto"/>
        <w:ind w:left="681" w:right="1413"/>
      </w:pPr>
      <w:r>
        <w:t>аварийно-спасательное оборудование и устройства; вертолеты.</w:t>
      </w:r>
    </w:p>
    <w:p w:rsidR="00226DF9" w:rsidRDefault="009F0A3D" w:rsidP="00DC592F">
      <w:pPr>
        <w:pStyle w:val="a3"/>
        <w:spacing w:before="6"/>
        <w:ind w:left="681"/>
      </w:pPr>
      <w:r>
        <w:t>Выполнение защитных мероприятий организуется для</w:t>
      </w:r>
      <w:r>
        <w:rPr>
          <w:spacing w:val="50"/>
        </w:rPr>
        <w:t xml:space="preserve"> </w:t>
      </w:r>
      <w:r>
        <w:t>обеспечения</w:t>
      </w:r>
    </w:p>
    <w:p w:rsidR="00226DF9" w:rsidRDefault="00226DF9">
      <w:pPr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a3"/>
        <w:spacing w:before="50"/>
        <w:jc w:val="left"/>
      </w:pPr>
      <w:r>
        <w:lastRenderedPageBreak/>
        <w:t>безопасности действий по тушению пожаров и проведению АСР.</w:t>
      </w:r>
    </w:p>
    <w:p w:rsidR="00226DF9" w:rsidRDefault="009F0A3D">
      <w:pPr>
        <w:pStyle w:val="a3"/>
        <w:spacing w:before="116" w:line="360" w:lineRule="auto"/>
        <w:ind w:right="110" w:firstLine="566"/>
      </w:pPr>
      <w:r>
        <w:t>При выполнении защитных мероприятий отключаются (включают- ся), блокируются, а по решению руководителя тушения пожара - разрушаются оборудование, механизмы, технологические аппараты, установки вентиляции и аэрации, электроустановки, системы отопления, газоснабжения, канализации, внутриобъектовый транспорт и иные источники повышенной опасности на месте пожара.</w:t>
      </w:r>
    </w:p>
    <w:p w:rsidR="00226DF9" w:rsidRDefault="009F0A3D">
      <w:pPr>
        <w:pStyle w:val="a3"/>
        <w:spacing w:before="1" w:line="360" w:lineRule="auto"/>
        <w:ind w:right="113" w:firstLine="566"/>
      </w:pPr>
      <w:r>
        <w:t>Электроустановки, находящиеся под напряжением, отключаются (обесточиваются) при пожаре специалистами энергослужб организации (объекта) или населенного пункта самостоятельно или по указанию руководителя тушения пожара.</w:t>
      </w:r>
    </w:p>
    <w:p w:rsidR="00226DF9" w:rsidRDefault="009F0A3D">
      <w:pPr>
        <w:pStyle w:val="a3"/>
        <w:spacing w:before="1" w:line="360" w:lineRule="auto"/>
        <w:ind w:right="114" w:firstLine="566"/>
      </w:pPr>
      <w:r>
        <w:t>Электропровода и иные токопроводящие элементы, находящиеся под напряжением до 0,38 кВ включительно, отключаются (обесточиваются) личным составом подразделений по указанию руководителя тушения пожара в случаях, если они:</w:t>
      </w:r>
    </w:p>
    <w:p w:rsidR="00226DF9" w:rsidRDefault="009F0A3D">
      <w:pPr>
        <w:pStyle w:val="a3"/>
        <w:spacing w:before="1" w:line="360" w:lineRule="auto"/>
        <w:ind w:left="681"/>
        <w:jc w:val="left"/>
      </w:pPr>
      <w:r>
        <w:t>опасны для людей и участников тушения пожара и проведения АСР; создают опасность возникновения новых очагов пожара; препятствуют выполнению основной задачи.</w:t>
      </w:r>
    </w:p>
    <w:p w:rsidR="00226DF9" w:rsidRDefault="009F0A3D">
      <w:pPr>
        <w:pStyle w:val="a3"/>
        <w:spacing w:line="360" w:lineRule="auto"/>
        <w:ind w:right="112" w:firstLine="566"/>
      </w:pPr>
      <w:r>
        <w:t>Отключение осуществляется личным составом подразделений, допущенным к обесточиванию находящихся под напряжением установок и имеющим допуск по мерам безопасности при эксплуатации электроустановок не ниже II группы, с соблюдением требований правил охраны труда и техники безопасности, а также с учетом особенностей технологического процесса.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a3"/>
        <w:spacing w:before="50" w:line="360" w:lineRule="auto"/>
        <w:ind w:right="112" w:firstLine="566"/>
      </w:pPr>
      <w:r>
        <w:lastRenderedPageBreak/>
        <w:t>Вскрытие и разборка строительных конструкций здания (сооружения), транспорта, технологических установок и иного оборудования про- водятся в целях создания необходимых условий для спасания людей, имущества, ограничения распространения пожара, подачи огнетушащих веществ в зону горения.</w:t>
      </w:r>
    </w:p>
    <w:p w:rsidR="00226DF9" w:rsidRDefault="009F0A3D">
      <w:pPr>
        <w:pStyle w:val="a3"/>
        <w:spacing w:line="360" w:lineRule="auto"/>
        <w:ind w:right="110" w:firstLine="566"/>
      </w:pPr>
      <w:r>
        <w:rPr>
          <w:spacing w:val="-4"/>
        </w:rPr>
        <w:t xml:space="preserve">Разборка </w:t>
      </w:r>
      <w:r>
        <w:rPr>
          <w:spacing w:val="-3"/>
        </w:rPr>
        <w:t xml:space="preserve">конструкций </w:t>
      </w:r>
      <w:r>
        <w:t xml:space="preserve">для </w:t>
      </w:r>
      <w:r>
        <w:rPr>
          <w:spacing w:val="-4"/>
        </w:rPr>
        <w:t xml:space="preserve">обеспечения </w:t>
      </w:r>
      <w:r>
        <w:rPr>
          <w:spacing w:val="-3"/>
        </w:rPr>
        <w:t xml:space="preserve">доступа </w:t>
      </w:r>
      <w:r>
        <w:t xml:space="preserve">к скрытым </w:t>
      </w:r>
      <w:r>
        <w:rPr>
          <w:spacing w:val="-5"/>
        </w:rPr>
        <w:t xml:space="preserve">очагам </w:t>
      </w:r>
      <w:r>
        <w:rPr>
          <w:spacing w:val="-4"/>
        </w:rPr>
        <w:t>го</w:t>
      </w:r>
      <w:r>
        <w:rPr>
          <w:spacing w:val="-3"/>
        </w:rPr>
        <w:t xml:space="preserve">рения </w:t>
      </w:r>
      <w:r>
        <w:rPr>
          <w:spacing w:val="-4"/>
        </w:rPr>
        <w:t xml:space="preserve">проводится </w:t>
      </w:r>
      <w:r>
        <w:rPr>
          <w:spacing w:val="-3"/>
        </w:rPr>
        <w:t xml:space="preserve">после </w:t>
      </w:r>
      <w:r>
        <w:rPr>
          <w:spacing w:val="-4"/>
        </w:rPr>
        <w:t xml:space="preserve">сосредоточения необходимых </w:t>
      </w:r>
      <w:r>
        <w:rPr>
          <w:spacing w:val="-2"/>
        </w:rPr>
        <w:t xml:space="preserve">сил </w:t>
      </w:r>
      <w:r>
        <w:t xml:space="preserve">и </w:t>
      </w:r>
      <w:r>
        <w:rPr>
          <w:spacing w:val="-4"/>
        </w:rPr>
        <w:t xml:space="preserve">средств </w:t>
      </w:r>
      <w:r>
        <w:rPr>
          <w:spacing w:val="-5"/>
        </w:rPr>
        <w:t xml:space="preserve">подразделений, </w:t>
      </w:r>
      <w:r>
        <w:t xml:space="preserve">а </w:t>
      </w:r>
      <w:r>
        <w:rPr>
          <w:spacing w:val="-3"/>
        </w:rPr>
        <w:t xml:space="preserve">также </w:t>
      </w:r>
      <w:r>
        <w:t xml:space="preserve">с </w:t>
      </w:r>
      <w:r>
        <w:rPr>
          <w:spacing w:val="-5"/>
        </w:rPr>
        <w:t xml:space="preserve">учетом </w:t>
      </w:r>
      <w:r>
        <w:rPr>
          <w:spacing w:val="-3"/>
        </w:rPr>
        <w:t xml:space="preserve">несущих способностей </w:t>
      </w:r>
      <w:r>
        <w:rPr>
          <w:spacing w:val="-4"/>
        </w:rPr>
        <w:t xml:space="preserve">этих </w:t>
      </w:r>
      <w:r>
        <w:rPr>
          <w:spacing w:val="-3"/>
        </w:rPr>
        <w:t>конструкций.</w:t>
      </w:r>
    </w:p>
    <w:p w:rsidR="00226DF9" w:rsidRDefault="009F0A3D">
      <w:pPr>
        <w:pStyle w:val="a3"/>
        <w:spacing w:line="362" w:lineRule="auto"/>
        <w:ind w:right="117" w:firstLine="566"/>
      </w:pPr>
      <w:r>
        <w:t>При спасании людей им, в случае угрозы их жизни и здоровью, оказывается первая помощь.</w:t>
      </w:r>
    </w:p>
    <w:p w:rsidR="00226DF9" w:rsidRDefault="009F0A3D">
      <w:pPr>
        <w:pStyle w:val="a3"/>
        <w:spacing w:before="1" w:line="360" w:lineRule="auto"/>
        <w:ind w:right="112" w:firstLine="566"/>
      </w:pPr>
      <w:r>
        <w:t>Спасание людей и имущества на пожаре при достаточном количестве сил и средств подразделений проводится одновременно с действия- ми по тушению пожара.</w:t>
      </w:r>
    </w:p>
    <w:p w:rsidR="00226DF9" w:rsidRDefault="009F0A3D">
      <w:pPr>
        <w:pStyle w:val="a3"/>
        <w:spacing w:line="360" w:lineRule="auto"/>
        <w:ind w:right="114" w:firstLine="566"/>
      </w:pPr>
      <w:r>
        <w:t>Если сил и средств подразделений недостаточно, то они используются в первую очередь для спасания людей, при этом действия по тушению пожара не ведутся или приостанавливаются.</w:t>
      </w:r>
    </w:p>
    <w:p w:rsidR="00226DF9" w:rsidRDefault="009F0A3D">
      <w:pPr>
        <w:pStyle w:val="a3"/>
        <w:spacing w:line="360" w:lineRule="auto"/>
        <w:ind w:right="114" w:firstLine="566"/>
      </w:pPr>
      <w:r>
        <w:t>Проведение спасательных работ при пожаре прекращается после осмотра всех мест возможного нахождения людей, при отсутствии нуждающихся в спасении.</w:t>
      </w:r>
    </w:p>
    <w:p w:rsidR="00226DF9" w:rsidRDefault="00226DF9">
      <w:pPr>
        <w:spacing w:line="360" w:lineRule="auto"/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1"/>
        <w:ind w:left="1581" w:right="1413"/>
        <w:jc w:val="left"/>
      </w:pPr>
      <w:bookmarkStart w:id="12" w:name="_bookmark12"/>
      <w:bookmarkEnd w:id="12"/>
      <w:r>
        <w:lastRenderedPageBreak/>
        <w:t>Список использованных источников</w:t>
      </w:r>
    </w:p>
    <w:p w:rsidR="00226DF9" w:rsidRDefault="00226DF9">
      <w:pPr>
        <w:pStyle w:val="a3"/>
        <w:spacing w:before="0"/>
        <w:ind w:left="0"/>
        <w:jc w:val="left"/>
        <w:rPr>
          <w:b/>
          <w:sz w:val="32"/>
        </w:rPr>
      </w:pP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0" w:line="360" w:lineRule="auto"/>
        <w:ind w:right="111" w:firstLine="567"/>
        <w:jc w:val="both"/>
        <w:rPr>
          <w:sz w:val="20"/>
        </w:rPr>
      </w:pPr>
      <w:r>
        <w:rPr>
          <w:spacing w:val="-7"/>
          <w:sz w:val="20"/>
        </w:rPr>
        <w:t xml:space="preserve">ГОСТ </w:t>
      </w:r>
      <w:r>
        <w:rPr>
          <w:sz w:val="20"/>
        </w:rPr>
        <w:t xml:space="preserve">Р 50574-2002. </w:t>
      </w:r>
      <w:r>
        <w:rPr>
          <w:spacing w:val="-3"/>
          <w:sz w:val="20"/>
        </w:rPr>
        <w:t xml:space="preserve">Автомобили, </w:t>
      </w:r>
      <w:r>
        <w:rPr>
          <w:spacing w:val="-4"/>
          <w:sz w:val="20"/>
        </w:rPr>
        <w:t xml:space="preserve">автобусы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мотоциклы </w:t>
      </w:r>
      <w:r>
        <w:rPr>
          <w:spacing w:val="-4"/>
          <w:sz w:val="20"/>
        </w:rPr>
        <w:t>опера</w:t>
      </w:r>
      <w:r>
        <w:rPr>
          <w:sz w:val="20"/>
        </w:rPr>
        <w:t xml:space="preserve">тивных служб. </w:t>
      </w:r>
      <w:r>
        <w:rPr>
          <w:spacing w:val="-3"/>
          <w:sz w:val="20"/>
        </w:rPr>
        <w:t xml:space="preserve">Цветографические </w:t>
      </w:r>
      <w:r>
        <w:rPr>
          <w:sz w:val="20"/>
        </w:rPr>
        <w:t xml:space="preserve">схемы, </w:t>
      </w:r>
      <w:r>
        <w:rPr>
          <w:spacing w:val="-3"/>
          <w:sz w:val="20"/>
        </w:rPr>
        <w:t xml:space="preserve">опознавательные </w:t>
      </w:r>
      <w:r>
        <w:rPr>
          <w:sz w:val="20"/>
        </w:rPr>
        <w:t xml:space="preserve">знаки, надписи, специальные </w:t>
      </w:r>
      <w:r>
        <w:rPr>
          <w:spacing w:val="-3"/>
          <w:sz w:val="20"/>
        </w:rPr>
        <w:t xml:space="preserve">световые </w:t>
      </w:r>
      <w:r>
        <w:rPr>
          <w:sz w:val="20"/>
        </w:rPr>
        <w:t xml:space="preserve">и звуковые сигналы. Общие требования. – </w:t>
      </w:r>
      <w:r>
        <w:rPr>
          <w:spacing w:val="-4"/>
          <w:sz w:val="20"/>
        </w:rPr>
        <w:t xml:space="preserve">Введ. </w:t>
      </w:r>
      <w:r>
        <w:rPr>
          <w:sz w:val="20"/>
        </w:rPr>
        <w:t>2004-01-01.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М.:</w:t>
      </w:r>
      <w:r>
        <w:rPr>
          <w:spacing w:val="-12"/>
          <w:sz w:val="20"/>
        </w:rPr>
        <w:t xml:space="preserve"> </w:t>
      </w:r>
      <w:r>
        <w:rPr>
          <w:sz w:val="20"/>
        </w:rPr>
        <w:t>ИПК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Издательство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стандартов,</w:t>
      </w:r>
      <w:r>
        <w:rPr>
          <w:spacing w:val="-9"/>
          <w:sz w:val="20"/>
        </w:rPr>
        <w:t xml:space="preserve"> </w:t>
      </w:r>
      <w:r>
        <w:rPr>
          <w:sz w:val="20"/>
        </w:rPr>
        <w:t>2003.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65</w:t>
      </w:r>
      <w:r>
        <w:rPr>
          <w:spacing w:val="-12"/>
          <w:sz w:val="20"/>
        </w:rPr>
        <w:t xml:space="preserve"> </w:t>
      </w:r>
      <w:r>
        <w:rPr>
          <w:sz w:val="20"/>
        </w:rPr>
        <w:t>с.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" w:line="360" w:lineRule="auto"/>
        <w:ind w:right="111" w:firstLine="567"/>
        <w:jc w:val="both"/>
        <w:rPr>
          <w:sz w:val="20"/>
        </w:rPr>
      </w:pPr>
      <w:r>
        <w:rPr>
          <w:spacing w:val="-3"/>
          <w:sz w:val="20"/>
        </w:rPr>
        <w:t xml:space="preserve">Нормативы </w:t>
      </w:r>
      <w:r>
        <w:rPr>
          <w:sz w:val="20"/>
        </w:rPr>
        <w:t xml:space="preserve">по пожарно-строевой и тактико-специальной </w:t>
      </w:r>
      <w:r>
        <w:rPr>
          <w:spacing w:val="-6"/>
          <w:sz w:val="20"/>
        </w:rPr>
        <w:t>подго</w:t>
      </w:r>
      <w:r>
        <w:rPr>
          <w:sz w:val="20"/>
        </w:rPr>
        <w:t xml:space="preserve">товке для личного состава федеральной </w:t>
      </w:r>
      <w:r>
        <w:rPr>
          <w:spacing w:val="-3"/>
          <w:sz w:val="20"/>
        </w:rPr>
        <w:t xml:space="preserve">противопожарной </w:t>
      </w:r>
      <w:r>
        <w:rPr>
          <w:sz w:val="20"/>
        </w:rPr>
        <w:t xml:space="preserve">службы: </w:t>
      </w:r>
      <w:r>
        <w:rPr>
          <w:spacing w:val="-3"/>
          <w:sz w:val="20"/>
        </w:rPr>
        <w:t xml:space="preserve">утв. </w:t>
      </w:r>
      <w:r>
        <w:rPr>
          <w:spacing w:val="-4"/>
          <w:sz w:val="20"/>
        </w:rPr>
        <w:t xml:space="preserve">Главным </w:t>
      </w:r>
      <w:r>
        <w:rPr>
          <w:sz w:val="20"/>
        </w:rPr>
        <w:t xml:space="preserve">военным экспертом </w:t>
      </w:r>
      <w:r>
        <w:rPr>
          <w:spacing w:val="-3"/>
          <w:sz w:val="20"/>
        </w:rPr>
        <w:t xml:space="preserve">МЧС </w:t>
      </w:r>
      <w:r>
        <w:rPr>
          <w:spacing w:val="-4"/>
          <w:sz w:val="20"/>
        </w:rPr>
        <w:t xml:space="preserve">России </w:t>
      </w:r>
      <w:r>
        <w:rPr>
          <w:sz w:val="20"/>
        </w:rPr>
        <w:t xml:space="preserve">П. В. </w:t>
      </w:r>
      <w:r>
        <w:rPr>
          <w:spacing w:val="-3"/>
          <w:sz w:val="20"/>
        </w:rPr>
        <w:t xml:space="preserve">Платом </w:t>
      </w:r>
      <w:r>
        <w:rPr>
          <w:sz w:val="20"/>
        </w:rPr>
        <w:t xml:space="preserve">10 мая </w:t>
      </w:r>
      <w:r>
        <w:rPr>
          <w:spacing w:val="-5"/>
          <w:sz w:val="20"/>
        </w:rPr>
        <w:t xml:space="preserve">2011 </w:t>
      </w:r>
      <w:r>
        <w:rPr>
          <w:spacing w:val="-12"/>
          <w:sz w:val="20"/>
        </w:rPr>
        <w:t xml:space="preserve">г. </w:t>
      </w:r>
      <w:r>
        <w:rPr>
          <w:sz w:val="20"/>
        </w:rPr>
        <w:t xml:space="preserve">– М.: </w:t>
      </w:r>
      <w:r>
        <w:rPr>
          <w:spacing w:val="-5"/>
          <w:sz w:val="20"/>
        </w:rPr>
        <w:t xml:space="preserve">2011. </w:t>
      </w:r>
      <w:r>
        <w:rPr>
          <w:sz w:val="20"/>
        </w:rPr>
        <w:t>– 44</w:t>
      </w:r>
      <w:r>
        <w:rPr>
          <w:spacing w:val="-14"/>
          <w:sz w:val="20"/>
        </w:rPr>
        <w:t xml:space="preserve"> </w:t>
      </w:r>
      <w:r>
        <w:rPr>
          <w:sz w:val="20"/>
        </w:rPr>
        <w:t>с.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" w:line="360" w:lineRule="auto"/>
        <w:ind w:right="117" w:firstLine="567"/>
        <w:jc w:val="both"/>
        <w:rPr>
          <w:sz w:val="20"/>
        </w:rPr>
      </w:pPr>
      <w:r>
        <w:rPr>
          <w:sz w:val="20"/>
        </w:rPr>
        <w:t>НПБ 157-99. Боевая одежда пожарного. Общие технические требования. Методы испытаний. – Введ. 1999-10-01. – М.: ВНИИПО,</w:t>
      </w:r>
      <w:r>
        <w:rPr>
          <w:spacing w:val="13"/>
          <w:sz w:val="20"/>
        </w:rPr>
        <w:t xml:space="preserve"> </w:t>
      </w:r>
      <w:r>
        <w:rPr>
          <w:sz w:val="20"/>
        </w:rPr>
        <w:t>2000.</w:t>
      </w:r>
    </w:p>
    <w:p w:rsidR="00226DF9" w:rsidRDefault="009F0A3D">
      <w:pPr>
        <w:pStyle w:val="a3"/>
        <w:ind w:right="1413"/>
        <w:jc w:val="left"/>
      </w:pPr>
      <w:r>
        <w:t>– 32 с.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5" w:line="360" w:lineRule="auto"/>
        <w:ind w:right="113" w:firstLine="567"/>
        <w:jc w:val="both"/>
        <w:rPr>
          <w:sz w:val="20"/>
        </w:rPr>
      </w:pPr>
      <w:r>
        <w:rPr>
          <w:sz w:val="20"/>
        </w:rPr>
        <w:t>ПОТ РО-01-2002. Правила по охране труда в подразделениях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бедствий. – Введ. 2003-03-10. – М.: ВНИИПО, 2003. – 106</w:t>
      </w:r>
      <w:r>
        <w:rPr>
          <w:spacing w:val="-11"/>
          <w:sz w:val="20"/>
        </w:rPr>
        <w:t xml:space="preserve"> </w:t>
      </w:r>
      <w:r>
        <w:rPr>
          <w:sz w:val="20"/>
        </w:rPr>
        <w:t>с.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" w:line="360" w:lineRule="auto"/>
        <w:ind w:right="108" w:firstLine="567"/>
        <w:jc w:val="both"/>
        <w:rPr>
          <w:sz w:val="20"/>
        </w:rPr>
      </w:pPr>
      <w:r>
        <w:rPr>
          <w:spacing w:val="-3"/>
          <w:sz w:val="20"/>
        </w:rPr>
        <w:t xml:space="preserve">Российская Федерация. </w:t>
      </w:r>
      <w:r>
        <w:rPr>
          <w:sz w:val="20"/>
        </w:rPr>
        <w:t xml:space="preserve">Законы. Об </w:t>
      </w:r>
      <w:r>
        <w:rPr>
          <w:spacing w:val="-3"/>
          <w:sz w:val="20"/>
        </w:rPr>
        <w:t xml:space="preserve">аварийно-спасательных </w:t>
      </w:r>
      <w:r>
        <w:rPr>
          <w:sz w:val="20"/>
        </w:rPr>
        <w:t xml:space="preserve">службах и </w:t>
      </w:r>
      <w:r>
        <w:rPr>
          <w:spacing w:val="-3"/>
          <w:sz w:val="20"/>
        </w:rPr>
        <w:t xml:space="preserve">статусе спасателей </w:t>
      </w:r>
      <w:r>
        <w:rPr>
          <w:sz w:val="20"/>
        </w:rPr>
        <w:t xml:space="preserve">[Электронный ресурс]: </w:t>
      </w:r>
      <w:r>
        <w:rPr>
          <w:spacing w:val="-3"/>
          <w:sz w:val="20"/>
        </w:rPr>
        <w:t xml:space="preserve">федер. </w:t>
      </w:r>
      <w:r>
        <w:rPr>
          <w:sz w:val="20"/>
        </w:rPr>
        <w:t xml:space="preserve">закон: принят </w:t>
      </w:r>
      <w:r>
        <w:rPr>
          <w:spacing w:val="-6"/>
          <w:sz w:val="20"/>
        </w:rPr>
        <w:t xml:space="preserve">Гос. </w:t>
      </w:r>
      <w:r>
        <w:rPr>
          <w:sz w:val="20"/>
        </w:rPr>
        <w:t xml:space="preserve">Думой 14 </w:t>
      </w:r>
      <w:r>
        <w:rPr>
          <w:spacing w:val="-3"/>
          <w:sz w:val="20"/>
        </w:rPr>
        <w:t xml:space="preserve">июля </w:t>
      </w:r>
      <w:r>
        <w:rPr>
          <w:sz w:val="20"/>
        </w:rPr>
        <w:t xml:space="preserve">1995 </w:t>
      </w:r>
      <w:r>
        <w:rPr>
          <w:spacing w:val="-10"/>
          <w:sz w:val="20"/>
        </w:rPr>
        <w:t xml:space="preserve">г.: </w:t>
      </w:r>
      <w:r>
        <w:rPr>
          <w:sz w:val="20"/>
        </w:rPr>
        <w:t xml:space="preserve">с изм. </w:t>
      </w:r>
      <w:r>
        <w:rPr>
          <w:spacing w:val="-4"/>
          <w:sz w:val="20"/>
        </w:rPr>
        <w:t xml:space="preserve">от </w:t>
      </w:r>
      <w:r>
        <w:rPr>
          <w:sz w:val="20"/>
        </w:rPr>
        <w:t xml:space="preserve">2 </w:t>
      </w:r>
      <w:r>
        <w:rPr>
          <w:spacing w:val="-3"/>
          <w:sz w:val="20"/>
        </w:rPr>
        <w:t xml:space="preserve">июля </w:t>
      </w:r>
      <w:r>
        <w:rPr>
          <w:sz w:val="20"/>
        </w:rPr>
        <w:t xml:space="preserve">2013 </w:t>
      </w:r>
      <w:r>
        <w:rPr>
          <w:spacing w:val="-14"/>
          <w:sz w:val="20"/>
        </w:rPr>
        <w:t xml:space="preserve">г. </w:t>
      </w:r>
      <w:r>
        <w:rPr>
          <w:sz w:val="20"/>
        </w:rPr>
        <w:t>// Информационно</w:t>
      </w:r>
      <w:r w:rsidR="007A0C9A">
        <w:rPr>
          <w:sz w:val="20"/>
        </w:rPr>
        <w:t>-</w:t>
      </w:r>
      <w:r>
        <w:rPr>
          <w:spacing w:val="-3"/>
          <w:sz w:val="20"/>
        </w:rPr>
        <w:t xml:space="preserve">справочная </w:t>
      </w:r>
      <w:r>
        <w:rPr>
          <w:sz w:val="20"/>
        </w:rPr>
        <w:t xml:space="preserve">система </w:t>
      </w:r>
      <w:r>
        <w:rPr>
          <w:spacing w:val="-3"/>
          <w:sz w:val="20"/>
        </w:rPr>
        <w:t xml:space="preserve">«Гарант». </w:t>
      </w:r>
      <w:r>
        <w:rPr>
          <w:sz w:val="20"/>
        </w:rPr>
        <w:t xml:space="preserve">– </w:t>
      </w:r>
      <w:r>
        <w:rPr>
          <w:spacing w:val="-5"/>
          <w:sz w:val="20"/>
        </w:rPr>
        <w:t xml:space="preserve">Режим </w:t>
      </w:r>
      <w:r>
        <w:rPr>
          <w:sz w:val="20"/>
        </w:rPr>
        <w:t>доступа:</w:t>
      </w:r>
      <w:r>
        <w:rPr>
          <w:spacing w:val="-33"/>
          <w:sz w:val="20"/>
        </w:rPr>
        <w:t xml:space="preserve"> </w:t>
      </w:r>
      <w:hyperlink r:id="rId9">
        <w:r>
          <w:rPr>
            <w:spacing w:val="-3"/>
            <w:sz w:val="20"/>
          </w:rP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line="360" w:lineRule="auto"/>
        <w:ind w:right="110" w:firstLine="567"/>
        <w:jc w:val="both"/>
        <w:rPr>
          <w:sz w:val="20"/>
        </w:rPr>
      </w:pPr>
      <w:r>
        <w:rPr>
          <w:spacing w:val="-3"/>
          <w:sz w:val="20"/>
        </w:rPr>
        <w:t xml:space="preserve">Российская Федерация. </w:t>
      </w:r>
      <w:r>
        <w:rPr>
          <w:sz w:val="20"/>
        </w:rPr>
        <w:t xml:space="preserve">Законы. </w:t>
      </w:r>
      <w:r>
        <w:rPr>
          <w:spacing w:val="-4"/>
          <w:sz w:val="20"/>
        </w:rPr>
        <w:t xml:space="preserve">Технический </w:t>
      </w:r>
      <w:r>
        <w:rPr>
          <w:sz w:val="20"/>
        </w:rPr>
        <w:t>регламент о требо</w:t>
      </w:r>
      <w:r>
        <w:rPr>
          <w:spacing w:val="-3"/>
          <w:sz w:val="20"/>
        </w:rPr>
        <w:t>ваниях</w:t>
      </w:r>
      <w:r>
        <w:rPr>
          <w:spacing w:val="-8"/>
          <w:sz w:val="20"/>
        </w:rPr>
        <w:t xml:space="preserve"> </w:t>
      </w:r>
      <w:r>
        <w:rPr>
          <w:sz w:val="20"/>
        </w:rPr>
        <w:t>пожарной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безопасности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[Электронный</w:t>
      </w:r>
      <w:r>
        <w:rPr>
          <w:spacing w:val="-10"/>
          <w:sz w:val="20"/>
        </w:rPr>
        <w:t xml:space="preserve"> </w:t>
      </w:r>
      <w:r>
        <w:rPr>
          <w:sz w:val="20"/>
        </w:rPr>
        <w:t>ресурс]: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федер.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закон: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принят </w:t>
      </w:r>
      <w:r>
        <w:rPr>
          <w:spacing w:val="-6"/>
          <w:sz w:val="20"/>
        </w:rPr>
        <w:t xml:space="preserve">Гос. </w:t>
      </w:r>
      <w:r>
        <w:rPr>
          <w:sz w:val="20"/>
        </w:rPr>
        <w:t xml:space="preserve">Думой 4 </w:t>
      </w:r>
      <w:r>
        <w:rPr>
          <w:spacing w:val="-3"/>
          <w:sz w:val="20"/>
        </w:rPr>
        <w:t xml:space="preserve">июля </w:t>
      </w:r>
      <w:r>
        <w:rPr>
          <w:sz w:val="20"/>
        </w:rPr>
        <w:t xml:space="preserve">2008 </w:t>
      </w:r>
      <w:r>
        <w:rPr>
          <w:spacing w:val="-9"/>
          <w:sz w:val="20"/>
        </w:rPr>
        <w:t xml:space="preserve">г.: </w:t>
      </w:r>
      <w:r>
        <w:rPr>
          <w:spacing w:val="-3"/>
          <w:sz w:val="20"/>
        </w:rPr>
        <w:t xml:space="preserve">одобр. Советом Федерации </w:t>
      </w:r>
      <w:r>
        <w:rPr>
          <w:spacing w:val="-9"/>
          <w:sz w:val="20"/>
        </w:rPr>
        <w:t xml:space="preserve">11 </w:t>
      </w:r>
      <w:r>
        <w:rPr>
          <w:spacing w:val="-3"/>
          <w:sz w:val="20"/>
        </w:rPr>
        <w:t xml:space="preserve">июля </w:t>
      </w:r>
      <w:r>
        <w:rPr>
          <w:sz w:val="20"/>
        </w:rPr>
        <w:t xml:space="preserve">2008 </w:t>
      </w:r>
      <w:r>
        <w:rPr>
          <w:spacing w:val="-10"/>
          <w:sz w:val="20"/>
        </w:rPr>
        <w:t xml:space="preserve">г.: </w:t>
      </w:r>
      <w:r>
        <w:rPr>
          <w:sz w:val="20"/>
        </w:rPr>
        <w:t xml:space="preserve">в  </w:t>
      </w:r>
      <w:r>
        <w:rPr>
          <w:spacing w:val="-4"/>
          <w:sz w:val="20"/>
        </w:rPr>
        <w:t xml:space="preserve">ред. от </w:t>
      </w:r>
      <w:r>
        <w:rPr>
          <w:sz w:val="20"/>
        </w:rPr>
        <w:t xml:space="preserve">13 </w:t>
      </w:r>
      <w:r>
        <w:rPr>
          <w:spacing w:val="-3"/>
          <w:sz w:val="20"/>
        </w:rPr>
        <w:t xml:space="preserve">июля </w:t>
      </w:r>
      <w:r>
        <w:rPr>
          <w:sz w:val="20"/>
        </w:rPr>
        <w:t xml:space="preserve">2015 </w:t>
      </w:r>
      <w:r>
        <w:rPr>
          <w:spacing w:val="-13"/>
          <w:sz w:val="20"/>
        </w:rPr>
        <w:t xml:space="preserve">г. </w:t>
      </w:r>
      <w:r>
        <w:rPr>
          <w:sz w:val="20"/>
        </w:rPr>
        <w:t xml:space="preserve">// </w:t>
      </w:r>
      <w:r>
        <w:rPr>
          <w:spacing w:val="-3"/>
          <w:sz w:val="20"/>
        </w:rPr>
        <w:t xml:space="preserve">Информационно-справочная </w:t>
      </w:r>
      <w:r>
        <w:rPr>
          <w:sz w:val="20"/>
        </w:rPr>
        <w:t xml:space="preserve">система </w:t>
      </w:r>
      <w:r>
        <w:rPr>
          <w:spacing w:val="-3"/>
          <w:sz w:val="20"/>
        </w:rPr>
        <w:t xml:space="preserve">«Гарант». </w:t>
      </w:r>
      <w:r>
        <w:rPr>
          <w:sz w:val="20"/>
        </w:rPr>
        <w:t xml:space="preserve">– </w:t>
      </w:r>
      <w:r>
        <w:rPr>
          <w:spacing w:val="-10"/>
          <w:sz w:val="20"/>
        </w:rPr>
        <w:t xml:space="preserve">Ст. </w:t>
      </w:r>
      <w:r>
        <w:rPr>
          <w:sz w:val="20"/>
        </w:rPr>
        <w:t xml:space="preserve">76 пункт 1. – </w:t>
      </w:r>
      <w:r>
        <w:rPr>
          <w:spacing w:val="-4"/>
          <w:sz w:val="20"/>
        </w:rPr>
        <w:t xml:space="preserve">Режим </w:t>
      </w:r>
      <w:r>
        <w:rPr>
          <w:sz w:val="20"/>
        </w:rPr>
        <w:t>доступа:</w:t>
      </w:r>
      <w:r>
        <w:rPr>
          <w:spacing w:val="-35"/>
          <w:sz w:val="20"/>
        </w:rPr>
        <w:t xml:space="preserve"> </w:t>
      </w:r>
      <w:hyperlink r:id="rId10">
        <w:r>
          <w:rPr>
            <w:spacing w:val="-3"/>
            <w:sz w:val="20"/>
          </w:rP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2"/>
          <w:tab w:val="left" w:pos="1083"/>
        </w:tabs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 xml:space="preserve">же. </w:t>
      </w:r>
      <w:r>
        <w:rPr>
          <w:spacing w:val="-8"/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118.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2"/>
          <w:tab w:val="left" w:pos="1083"/>
        </w:tabs>
        <w:spacing w:before="115"/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 xml:space="preserve">же. </w:t>
      </w:r>
      <w:r>
        <w:rPr>
          <w:spacing w:val="-8"/>
          <w:sz w:val="20"/>
        </w:rPr>
        <w:t>Ст.</w:t>
      </w:r>
      <w:r>
        <w:rPr>
          <w:sz w:val="20"/>
        </w:rPr>
        <w:t xml:space="preserve"> </w:t>
      </w:r>
      <w:r>
        <w:rPr>
          <w:spacing w:val="-4"/>
          <w:sz w:val="20"/>
        </w:rPr>
        <w:t>119.</w:t>
      </w:r>
    </w:p>
    <w:p w:rsidR="00226DF9" w:rsidRDefault="00226DF9">
      <w:pPr>
        <w:rPr>
          <w:sz w:val="20"/>
        </w:rPr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a4"/>
        <w:numPr>
          <w:ilvl w:val="0"/>
          <w:numId w:val="1"/>
        </w:numPr>
        <w:tabs>
          <w:tab w:val="left" w:pos="1082"/>
          <w:tab w:val="left" w:pos="1083"/>
        </w:tabs>
        <w:spacing w:before="50"/>
        <w:ind w:left="1082"/>
        <w:rPr>
          <w:sz w:val="20"/>
        </w:rPr>
      </w:pPr>
      <w:r>
        <w:rPr>
          <w:spacing w:val="-3"/>
          <w:sz w:val="20"/>
        </w:rPr>
        <w:lastRenderedPageBreak/>
        <w:t xml:space="preserve">Там </w:t>
      </w:r>
      <w:r>
        <w:rPr>
          <w:sz w:val="20"/>
        </w:rPr>
        <w:t xml:space="preserve">же. </w:t>
      </w:r>
      <w:r>
        <w:rPr>
          <w:spacing w:val="-8"/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120.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6" w:line="360" w:lineRule="auto"/>
        <w:ind w:right="113" w:firstLine="567"/>
        <w:jc w:val="both"/>
        <w:rPr>
          <w:sz w:val="20"/>
        </w:rPr>
      </w:pPr>
      <w:r>
        <w:rPr>
          <w:sz w:val="20"/>
        </w:rPr>
        <w:t xml:space="preserve">Российская Федерация. Нормы табельной положенности пожарно-технического вооружения и аварийно-спасательного оборудования для основных и специальных пожарных автомобилей, изготавливаемых с 2006 </w:t>
      </w:r>
      <w:r>
        <w:rPr>
          <w:spacing w:val="-3"/>
          <w:sz w:val="20"/>
        </w:rPr>
        <w:t xml:space="preserve">года </w:t>
      </w:r>
      <w:r>
        <w:rPr>
          <w:sz w:val="20"/>
        </w:rPr>
        <w:t xml:space="preserve">[Электронный ресурс]: утв. приказом МЧС России </w:t>
      </w:r>
      <w:r>
        <w:rPr>
          <w:spacing w:val="-3"/>
          <w:sz w:val="20"/>
        </w:rPr>
        <w:t xml:space="preserve">от </w:t>
      </w:r>
      <w:r>
        <w:rPr>
          <w:sz w:val="20"/>
        </w:rPr>
        <w:t xml:space="preserve">25 июля 2006  </w:t>
      </w:r>
      <w:r>
        <w:rPr>
          <w:spacing w:val="-13"/>
          <w:sz w:val="20"/>
        </w:rPr>
        <w:t xml:space="preserve">г.  </w:t>
      </w:r>
      <w:r>
        <w:rPr>
          <w:sz w:val="20"/>
        </w:rPr>
        <w:t>№  425  (с  изменениями)  //  Информационно-справочная</w:t>
      </w:r>
      <w:r>
        <w:rPr>
          <w:spacing w:val="14"/>
          <w:sz w:val="20"/>
        </w:rPr>
        <w:t xml:space="preserve"> </w:t>
      </w:r>
      <w:r>
        <w:rPr>
          <w:sz w:val="20"/>
        </w:rPr>
        <w:t>система</w:t>
      </w:r>
    </w:p>
    <w:p w:rsidR="00226DF9" w:rsidRDefault="009F0A3D">
      <w:pPr>
        <w:pStyle w:val="a3"/>
        <w:ind w:right="1413"/>
        <w:jc w:val="left"/>
      </w:pPr>
      <w:r>
        <w:t xml:space="preserve">«Гарант». – Режим доступа: </w:t>
      </w:r>
      <w:hyperlink r:id="rId11">
        <w: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3" w:line="360" w:lineRule="auto"/>
        <w:ind w:right="110" w:firstLine="567"/>
        <w:jc w:val="both"/>
        <w:rPr>
          <w:sz w:val="20"/>
        </w:rPr>
      </w:pPr>
      <w:r>
        <w:rPr>
          <w:sz w:val="20"/>
        </w:rPr>
        <w:t xml:space="preserve">Российская Федерация. Положение о лицензировании деятельности по тушению пожаров в населенных пунктах, на производственных объектах и объектах инфраструктуры, по тушению лесных пожаров [Электронный ресурс]: утв. постановлением Правительства РФ </w:t>
      </w:r>
      <w:r>
        <w:rPr>
          <w:spacing w:val="-3"/>
          <w:sz w:val="20"/>
        </w:rPr>
        <w:t xml:space="preserve">от </w:t>
      </w:r>
      <w:r>
        <w:rPr>
          <w:sz w:val="20"/>
        </w:rPr>
        <w:t xml:space="preserve">31 января 2012 </w:t>
      </w:r>
      <w:r>
        <w:rPr>
          <w:spacing w:val="-13"/>
          <w:sz w:val="20"/>
        </w:rPr>
        <w:t xml:space="preserve">г. </w:t>
      </w:r>
      <w:r>
        <w:rPr>
          <w:sz w:val="20"/>
        </w:rPr>
        <w:t xml:space="preserve">// Информационно-справочная система «Гарант». – Пункт 3 з. – </w:t>
      </w:r>
      <w:r>
        <w:rPr>
          <w:spacing w:val="-3"/>
          <w:sz w:val="20"/>
        </w:rPr>
        <w:t xml:space="preserve">Режим </w:t>
      </w:r>
      <w:r>
        <w:rPr>
          <w:sz w:val="20"/>
        </w:rPr>
        <w:t>доступа:</w:t>
      </w:r>
      <w:r>
        <w:rPr>
          <w:spacing w:val="-11"/>
          <w:sz w:val="20"/>
        </w:rPr>
        <w:t xml:space="preserve"> </w:t>
      </w:r>
      <w:hyperlink r:id="rId12">
        <w:r>
          <w:rPr>
            <w:sz w:val="20"/>
          </w:rP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line="360" w:lineRule="auto"/>
        <w:ind w:right="113" w:firstLine="567"/>
        <w:jc w:val="both"/>
        <w:rPr>
          <w:sz w:val="20"/>
        </w:rPr>
      </w:pPr>
      <w:r>
        <w:rPr>
          <w:sz w:val="20"/>
        </w:rPr>
        <w:t>Российская Федерация. Положение о постоянно действующих комиссиях по аттестации аварийно-спасательных служб, аварийно</w:t>
      </w:r>
      <w:r w:rsidR="007A0C9A">
        <w:rPr>
          <w:sz w:val="20"/>
        </w:rPr>
        <w:t>-</w:t>
      </w:r>
      <w:r>
        <w:rPr>
          <w:sz w:val="20"/>
        </w:rPr>
        <w:t xml:space="preserve">спасательных формирований, спасателей и граждан, приобретающих статус спасателя [Электронный ресурс]: утв. приказом МЧС России </w:t>
      </w:r>
      <w:r>
        <w:rPr>
          <w:spacing w:val="-3"/>
          <w:sz w:val="20"/>
        </w:rPr>
        <w:t xml:space="preserve">от </w:t>
      </w:r>
      <w:r>
        <w:rPr>
          <w:sz w:val="20"/>
        </w:rPr>
        <w:t xml:space="preserve">22 февраля 2013 </w:t>
      </w:r>
      <w:r>
        <w:rPr>
          <w:spacing w:val="-13"/>
          <w:sz w:val="20"/>
        </w:rPr>
        <w:t xml:space="preserve">г. </w:t>
      </w:r>
      <w:r>
        <w:rPr>
          <w:sz w:val="20"/>
        </w:rPr>
        <w:t>// Информационно-справочная система «Гарант». –</w:t>
      </w:r>
      <w:r>
        <w:rPr>
          <w:spacing w:val="26"/>
          <w:sz w:val="20"/>
        </w:rPr>
        <w:t xml:space="preserve"> </w:t>
      </w:r>
      <w:r>
        <w:rPr>
          <w:sz w:val="20"/>
        </w:rPr>
        <w:t>Пункт</w:t>
      </w:r>
    </w:p>
    <w:p w:rsidR="00226DF9" w:rsidRDefault="009F0A3D">
      <w:pPr>
        <w:pStyle w:val="a3"/>
        <w:ind w:right="1413"/>
        <w:jc w:val="left"/>
      </w:pPr>
      <w:r>
        <w:t xml:space="preserve">10. – Режим доступа: </w:t>
      </w:r>
      <w:hyperlink r:id="rId13">
        <w: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3"/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 xml:space="preserve">же. </w:t>
      </w:r>
      <w:r>
        <w:rPr>
          <w:spacing w:val="-3"/>
          <w:sz w:val="20"/>
        </w:rPr>
        <w:t xml:space="preserve">Разд. </w:t>
      </w:r>
      <w:r>
        <w:rPr>
          <w:sz w:val="20"/>
        </w:rPr>
        <w:t>2.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5" w:line="360" w:lineRule="auto"/>
        <w:ind w:right="114" w:firstLine="567"/>
        <w:jc w:val="both"/>
        <w:rPr>
          <w:sz w:val="20"/>
        </w:rPr>
      </w:pPr>
      <w:r>
        <w:rPr>
          <w:sz w:val="20"/>
        </w:rPr>
        <w:t xml:space="preserve">Российская Федерация. 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 [Электронный ресурс]: утв. постановлением Правительства РФ от 22 декабря </w:t>
      </w:r>
      <w:r>
        <w:rPr>
          <w:spacing w:val="-4"/>
          <w:sz w:val="20"/>
        </w:rPr>
        <w:t xml:space="preserve">2011 </w:t>
      </w:r>
      <w:r>
        <w:rPr>
          <w:spacing w:val="-13"/>
          <w:sz w:val="20"/>
        </w:rPr>
        <w:t xml:space="preserve">г. </w:t>
      </w:r>
      <w:r>
        <w:rPr>
          <w:sz w:val="20"/>
        </w:rPr>
        <w:t xml:space="preserve">// Информационно-справочная система «Гарант». – </w:t>
      </w:r>
      <w:r>
        <w:rPr>
          <w:spacing w:val="-4"/>
          <w:sz w:val="20"/>
        </w:rPr>
        <w:t xml:space="preserve">Пункт. </w:t>
      </w:r>
      <w:r>
        <w:rPr>
          <w:sz w:val="20"/>
        </w:rPr>
        <w:t xml:space="preserve">3. – </w:t>
      </w:r>
      <w:r>
        <w:rPr>
          <w:spacing w:val="-3"/>
          <w:sz w:val="20"/>
        </w:rPr>
        <w:t xml:space="preserve">Режим </w:t>
      </w:r>
      <w:r>
        <w:rPr>
          <w:sz w:val="20"/>
        </w:rPr>
        <w:t>доступа:</w:t>
      </w:r>
      <w:r>
        <w:rPr>
          <w:spacing w:val="-14"/>
          <w:sz w:val="20"/>
        </w:rPr>
        <w:t xml:space="preserve"> </w:t>
      </w:r>
      <w:hyperlink r:id="rId14">
        <w:r>
          <w:rPr>
            <w:sz w:val="20"/>
          </w:rP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>же. Пункт 12.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3"/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>же. Пункт 22.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5"/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>же. Пункт 22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</w:p>
    <w:p w:rsidR="00226DF9" w:rsidRDefault="00226DF9">
      <w:pPr>
        <w:rPr>
          <w:sz w:val="20"/>
        </w:rPr>
        <w:sectPr w:rsidR="00226DF9">
          <w:pgSz w:w="8400" w:h="11910"/>
          <w:pgMar w:top="620" w:right="480" w:bottom="940" w:left="680" w:header="0" w:footer="689" w:gutter="0"/>
          <w:cols w:space="720"/>
        </w:sectPr>
      </w:pP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50"/>
        <w:ind w:left="1082"/>
        <w:rPr>
          <w:sz w:val="20"/>
        </w:rPr>
      </w:pPr>
      <w:r>
        <w:rPr>
          <w:spacing w:val="-3"/>
          <w:sz w:val="20"/>
        </w:rPr>
        <w:lastRenderedPageBreak/>
        <w:t xml:space="preserve">Там </w:t>
      </w:r>
      <w:r>
        <w:rPr>
          <w:sz w:val="20"/>
        </w:rPr>
        <w:t>же. Пункт 27.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6" w:line="360" w:lineRule="auto"/>
        <w:ind w:right="110" w:firstLine="567"/>
        <w:jc w:val="both"/>
        <w:rPr>
          <w:sz w:val="20"/>
        </w:rPr>
      </w:pPr>
      <w:r>
        <w:rPr>
          <w:sz w:val="20"/>
        </w:rPr>
        <w:t xml:space="preserve">Российская Федерация. Порядок тушения пожаров подразделениями пожарной охраны [Электронный ресурс]: утв. приказом МЧС России </w:t>
      </w:r>
      <w:r>
        <w:rPr>
          <w:spacing w:val="-3"/>
          <w:sz w:val="20"/>
        </w:rPr>
        <w:t xml:space="preserve">от </w:t>
      </w:r>
      <w:r>
        <w:rPr>
          <w:sz w:val="20"/>
        </w:rPr>
        <w:t xml:space="preserve">31 марта </w:t>
      </w:r>
      <w:r>
        <w:rPr>
          <w:spacing w:val="-4"/>
          <w:sz w:val="20"/>
        </w:rPr>
        <w:t xml:space="preserve">2011 </w:t>
      </w:r>
      <w:r>
        <w:rPr>
          <w:spacing w:val="-12"/>
          <w:sz w:val="20"/>
        </w:rPr>
        <w:t xml:space="preserve">г. </w:t>
      </w:r>
      <w:r>
        <w:rPr>
          <w:sz w:val="20"/>
        </w:rPr>
        <w:t xml:space="preserve">// Информационно-справочная система «Гарант». – </w:t>
      </w:r>
      <w:r>
        <w:rPr>
          <w:spacing w:val="-3"/>
          <w:sz w:val="20"/>
        </w:rPr>
        <w:t xml:space="preserve">Режим </w:t>
      </w:r>
      <w:r>
        <w:rPr>
          <w:sz w:val="20"/>
        </w:rPr>
        <w:t>доступа:</w:t>
      </w:r>
      <w:r>
        <w:rPr>
          <w:spacing w:val="-12"/>
          <w:sz w:val="20"/>
        </w:rPr>
        <w:t xml:space="preserve"> </w:t>
      </w:r>
      <w:hyperlink r:id="rId15">
        <w:r>
          <w:rPr>
            <w:sz w:val="20"/>
          </w:rP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>же. Пункт 1.3.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5" w:line="360" w:lineRule="auto"/>
        <w:ind w:right="110" w:firstLine="567"/>
        <w:jc w:val="both"/>
        <w:rPr>
          <w:sz w:val="20"/>
        </w:rPr>
      </w:pPr>
      <w:r>
        <w:rPr>
          <w:sz w:val="20"/>
        </w:rPr>
        <w:t xml:space="preserve">Российская Федерация. Правила проведения личным составом Федеральной противопожарной службы Государственной противопожарной службы аварийно-спасательных работ при тушении пожаров с </w:t>
      </w:r>
      <w:r>
        <w:rPr>
          <w:spacing w:val="2"/>
          <w:sz w:val="20"/>
        </w:rPr>
        <w:t>ис</w:t>
      </w:r>
      <w:r>
        <w:rPr>
          <w:sz w:val="20"/>
        </w:rPr>
        <w:t>пользованием средств индивидуальной защиты органов дыхания и</w:t>
      </w:r>
      <w:r>
        <w:rPr>
          <w:spacing w:val="-34"/>
          <w:sz w:val="20"/>
        </w:rPr>
        <w:t xml:space="preserve"> </w:t>
      </w:r>
      <w:r>
        <w:rPr>
          <w:sz w:val="20"/>
        </w:rPr>
        <w:t xml:space="preserve">зрения в непригодной для дыхания среде [Электронный ресурс]: утв. приказом МЧС России </w:t>
      </w:r>
      <w:r>
        <w:rPr>
          <w:spacing w:val="-3"/>
          <w:sz w:val="20"/>
        </w:rPr>
        <w:t xml:space="preserve">от  </w:t>
      </w:r>
      <w:r>
        <w:rPr>
          <w:sz w:val="20"/>
        </w:rPr>
        <w:t xml:space="preserve">9 января 2015 </w:t>
      </w:r>
      <w:r>
        <w:rPr>
          <w:spacing w:val="-13"/>
          <w:sz w:val="20"/>
        </w:rPr>
        <w:t xml:space="preserve">г.  </w:t>
      </w:r>
      <w:r>
        <w:rPr>
          <w:sz w:val="20"/>
        </w:rPr>
        <w:t xml:space="preserve">// Информационно-справочная   </w:t>
      </w:r>
      <w:r>
        <w:rPr>
          <w:spacing w:val="34"/>
          <w:sz w:val="20"/>
        </w:rPr>
        <w:t xml:space="preserve"> </w:t>
      </w:r>
      <w:r>
        <w:rPr>
          <w:sz w:val="20"/>
        </w:rPr>
        <w:t>система</w:t>
      </w:r>
    </w:p>
    <w:p w:rsidR="00226DF9" w:rsidRDefault="009F0A3D">
      <w:pPr>
        <w:pStyle w:val="a3"/>
        <w:ind w:right="1413"/>
        <w:jc w:val="left"/>
      </w:pPr>
      <w:r>
        <w:t xml:space="preserve">«Гарант». – Пункт 8. – Режим доступа: </w:t>
      </w:r>
      <w:hyperlink r:id="rId16">
        <w: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5"/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>же. Пункт 16.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5"/>
        <w:ind w:left="1082"/>
        <w:rPr>
          <w:sz w:val="20"/>
        </w:rPr>
      </w:pPr>
      <w:r>
        <w:rPr>
          <w:spacing w:val="-3"/>
          <w:sz w:val="20"/>
        </w:rPr>
        <w:t xml:space="preserve">Там </w:t>
      </w:r>
      <w:r>
        <w:rPr>
          <w:sz w:val="20"/>
        </w:rPr>
        <w:t xml:space="preserve">же. </w:t>
      </w:r>
      <w:r>
        <w:rPr>
          <w:spacing w:val="-3"/>
          <w:sz w:val="20"/>
        </w:rPr>
        <w:t xml:space="preserve">Разд. </w:t>
      </w:r>
      <w:r>
        <w:rPr>
          <w:sz w:val="20"/>
        </w:rPr>
        <w:t>4.</w:t>
      </w:r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before="113" w:line="360" w:lineRule="auto"/>
        <w:ind w:right="111" w:firstLine="567"/>
        <w:jc w:val="both"/>
        <w:rPr>
          <w:sz w:val="20"/>
        </w:rPr>
      </w:pPr>
      <w:r>
        <w:rPr>
          <w:sz w:val="20"/>
        </w:rPr>
        <w:t xml:space="preserve">Российская Федерация. Требования к транспортным средствам оперативных служб, используемым для осуществления неотложных действий по защите жизни и здоровья граждан [Электронный ресурс]: утв. постановлением  Правительства  </w:t>
      </w:r>
      <w:r>
        <w:rPr>
          <w:spacing w:val="-3"/>
          <w:sz w:val="20"/>
        </w:rPr>
        <w:t xml:space="preserve">от   </w:t>
      </w:r>
      <w:r>
        <w:rPr>
          <w:sz w:val="20"/>
        </w:rPr>
        <w:t xml:space="preserve">30   августа   2007   </w:t>
      </w:r>
      <w:r>
        <w:rPr>
          <w:spacing w:val="-7"/>
          <w:sz w:val="20"/>
        </w:rPr>
        <w:t xml:space="preserve">г.:   </w:t>
      </w:r>
      <w:r>
        <w:rPr>
          <w:sz w:val="20"/>
        </w:rPr>
        <w:t xml:space="preserve">с   изм.   </w:t>
      </w:r>
      <w:r>
        <w:rPr>
          <w:spacing w:val="-3"/>
          <w:sz w:val="20"/>
        </w:rPr>
        <w:t xml:space="preserve">от  </w:t>
      </w:r>
      <w:r>
        <w:rPr>
          <w:sz w:val="20"/>
        </w:rPr>
        <w:t xml:space="preserve">22 декабря 2012 </w:t>
      </w:r>
      <w:r>
        <w:rPr>
          <w:spacing w:val="-13"/>
          <w:sz w:val="20"/>
        </w:rPr>
        <w:t xml:space="preserve">г. </w:t>
      </w:r>
      <w:r>
        <w:rPr>
          <w:sz w:val="20"/>
        </w:rPr>
        <w:t xml:space="preserve">// Информационно-справочная система «Гарант». – </w:t>
      </w:r>
      <w:r>
        <w:rPr>
          <w:spacing w:val="-6"/>
          <w:sz w:val="20"/>
        </w:rPr>
        <w:t xml:space="preserve">Ре- </w:t>
      </w:r>
      <w:r>
        <w:rPr>
          <w:sz w:val="20"/>
        </w:rPr>
        <w:t>жим доступа:</w:t>
      </w:r>
      <w:r>
        <w:rPr>
          <w:spacing w:val="-17"/>
          <w:sz w:val="20"/>
        </w:rPr>
        <w:t xml:space="preserve"> </w:t>
      </w:r>
      <w:hyperlink r:id="rId17">
        <w:r>
          <w:rPr>
            <w:sz w:val="20"/>
          </w:rPr>
          <w:t>http://www.garant.ru/.</w:t>
        </w:r>
      </w:hyperlink>
    </w:p>
    <w:p w:rsidR="00226DF9" w:rsidRDefault="009F0A3D">
      <w:pPr>
        <w:pStyle w:val="a4"/>
        <w:numPr>
          <w:ilvl w:val="0"/>
          <w:numId w:val="1"/>
        </w:numPr>
        <w:tabs>
          <w:tab w:val="left" w:pos="1083"/>
        </w:tabs>
        <w:spacing w:line="360" w:lineRule="auto"/>
        <w:ind w:right="112" w:firstLine="567"/>
        <w:jc w:val="both"/>
        <w:rPr>
          <w:sz w:val="20"/>
        </w:rPr>
      </w:pPr>
      <w:r>
        <w:rPr>
          <w:sz w:val="20"/>
        </w:rPr>
        <w:t xml:space="preserve">Приказ Минздрава от 10 октября 2012 </w:t>
      </w:r>
      <w:r>
        <w:rPr>
          <w:spacing w:val="-13"/>
          <w:sz w:val="20"/>
        </w:rPr>
        <w:t xml:space="preserve">г. </w:t>
      </w:r>
      <w:r>
        <w:rPr>
          <w:sz w:val="20"/>
        </w:rPr>
        <w:t>N 408н «Об утверждении требований к комплектации медицинскими изделиями набора для оказания первой помощи для оснащения пожарных</w:t>
      </w:r>
      <w:r>
        <w:rPr>
          <w:spacing w:val="-27"/>
          <w:sz w:val="20"/>
        </w:rPr>
        <w:t xml:space="preserve"> </w:t>
      </w:r>
      <w:r>
        <w:rPr>
          <w:sz w:val="20"/>
        </w:rPr>
        <w:t>автомобилей»</w:t>
      </w:r>
      <w:r w:rsidR="007A0C9A">
        <w:rPr>
          <w:sz w:val="20"/>
        </w:rPr>
        <w:t>.</w:t>
      </w:r>
    </w:p>
    <w:sectPr w:rsidR="00226DF9">
      <w:pgSz w:w="8400" w:h="11910"/>
      <w:pgMar w:top="620" w:right="480" w:bottom="940" w:left="680" w:header="0" w:footer="6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A5B" w:rsidRDefault="00407A5B">
      <w:r>
        <w:separator/>
      </w:r>
    </w:p>
  </w:endnote>
  <w:endnote w:type="continuationSeparator" w:id="0">
    <w:p w:rsidR="00407A5B" w:rsidRDefault="004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A3D" w:rsidRDefault="007A0C9A">
    <w:pPr>
      <w:pStyle w:val="a3"/>
      <w:spacing w:before="0"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2651125</wp:posOffset>
              </wp:positionH>
              <wp:positionV relativeFrom="page">
                <wp:posOffset>6945630</wp:posOffset>
              </wp:positionV>
              <wp:extent cx="163830" cy="127635"/>
              <wp:effectExtent l="3175" t="1905" r="444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3D" w:rsidRDefault="009F0A3D">
                          <w:pPr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0C9A">
                            <w:rPr>
                              <w:noProof/>
                              <w:sz w:val="16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8.75pt;margin-top:546.9pt;width:12.9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" filled="f" stroked="f">
              <v:textbox inset="0,0,0,0">
                <w:txbxContent>
                  <w:p w:rsidR="009F0A3D" w:rsidRDefault="009F0A3D">
                    <w:pPr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0C9A">
                      <w:rPr>
                        <w:noProof/>
                        <w:sz w:val="16"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A5B" w:rsidRDefault="00407A5B">
      <w:r>
        <w:separator/>
      </w:r>
    </w:p>
  </w:footnote>
  <w:footnote w:type="continuationSeparator" w:id="0">
    <w:p w:rsidR="00407A5B" w:rsidRDefault="00407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00D2"/>
    <w:multiLevelType w:val="hybridMultilevel"/>
    <w:tmpl w:val="6C381D9C"/>
    <w:lvl w:ilvl="0" w:tplc="2D662F36">
      <w:start w:val="1"/>
      <w:numFmt w:val="bullet"/>
      <w:lvlText w:val="―"/>
      <w:lvlJc w:val="left"/>
      <w:pPr>
        <w:ind w:left="114" w:hanging="344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7EEA66B0">
      <w:start w:val="1"/>
      <w:numFmt w:val="bullet"/>
      <w:lvlText w:val="•"/>
      <w:lvlJc w:val="left"/>
      <w:pPr>
        <w:ind w:left="811" w:hanging="344"/>
      </w:pPr>
      <w:rPr>
        <w:rFonts w:hint="default"/>
      </w:rPr>
    </w:lvl>
    <w:lvl w:ilvl="2" w:tplc="03FEA5A4">
      <w:start w:val="1"/>
      <w:numFmt w:val="bullet"/>
      <w:lvlText w:val="•"/>
      <w:lvlJc w:val="left"/>
      <w:pPr>
        <w:ind w:left="1502" w:hanging="344"/>
      </w:pPr>
      <w:rPr>
        <w:rFonts w:hint="default"/>
      </w:rPr>
    </w:lvl>
    <w:lvl w:ilvl="3" w:tplc="EF6EF5CA">
      <w:start w:val="1"/>
      <w:numFmt w:val="bullet"/>
      <w:lvlText w:val="•"/>
      <w:lvlJc w:val="left"/>
      <w:pPr>
        <w:ind w:left="2193" w:hanging="344"/>
      </w:pPr>
      <w:rPr>
        <w:rFonts w:hint="default"/>
      </w:rPr>
    </w:lvl>
    <w:lvl w:ilvl="4" w:tplc="E5B04C20">
      <w:start w:val="1"/>
      <w:numFmt w:val="bullet"/>
      <w:lvlText w:val="•"/>
      <w:lvlJc w:val="left"/>
      <w:pPr>
        <w:ind w:left="2885" w:hanging="344"/>
      </w:pPr>
      <w:rPr>
        <w:rFonts w:hint="default"/>
      </w:rPr>
    </w:lvl>
    <w:lvl w:ilvl="5" w:tplc="B9D48864">
      <w:start w:val="1"/>
      <w:numFmt w:val="bullet"/>
      <w:lvlText w:val="•"/>
      <w:lvlJc w:val="left"/>
      <w:pPr>
        <w:ind w:left="3576" w:hanging="344"/>
      </w:pPr>
      <w:rPr>
        <w:rFonts w:hint="default"/>
      </w:rPr>
    </w:lvl>
    <w:lvl w:ilvl="6" w:tplc="F82AEE5E">
      <w:start w:val="1"/>
      <w:numFmt w:val="bullet"/>
      <w:lvlText w:val="•"/>
      <w:lvlJc w:val="left"/>
      <w:pPr>
        <w:ind w:left="4267" w:hanging="344"/>
      </w:pPr>
      <w:rPr>
        <w:rFonts w:hint="default"/>
      </w:rPr>
    </w:lvl>
    <w:lvl w:ilvl="7" w:tplc="0BCC02EC">
      <w:start w:val="1"/>
      <w:numFmt w:val="bullet"/>
      <w:lvlText w:val="•"/>
      <w:lvlJc w:val="left"/>
      <w:pPr>
        <w:ind w:left="4958" w:hanging="344"/>
      </w:pPr>
      <w:rPr>
        <w:rFonts w:hint="default"/>
      </w:rPr>
    </w:lvl>
    <w:lvl w:ilvl="8" w:tplc="61042B2E">
      <w:start w:val="1"/>
      <w:numFmt w:val="bullet"/>
      <w:lvlText w:val="•"/>
      <w:lvlJc w:val="left"/>
      <w:pPr>
        <w:ind w:left="5650" w:hanging="344"/>
      </w:pPr>
      <w:rPr>
        <w:rFonts w:hint="default"/>
      </w:rPr>
    </w:lvl>
  </w:abstractNum>
  <w:abstractNum w:abstractNumId="1">
    <w:nsid w:val="4C5E6545"/>
    <w:multiLevelType w:val="multilevel"/>
    <w:tmpl w:val="482C5720"/>
    <w:lvl w:ilvl="0">
      <w:start w:val="1"/>
      <w:numFmt w:val="decimal"/>
      <w:lvlText w:val="%1."/>
      <w:lvlJc w:val="left"/>
      <w:pPr>
        <w:ind w:left="114" w:hanging="221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256" w:hanging="245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2.%3."/>
      <w:lvlJc w:val="left"/>
      <w:pPr>
        <w:ind w:left="114" w:hanging="387"/>
        <w:jc w:val="left"/>
      </w:pPr>
      <w:rPr>
        <w:rFonts w:ascii="Arial" w:eastAsia="Arial" w:hAnsi="Arial" w:cs="Arial" w:hint="default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76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0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61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11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61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12" w:hanging="387"/>
      </w:pPr>
      <w:rPr>
        <w:rFonts w:hint="default"/>
      </w:rPr>
    </w:lvl>
  </w:abstractNum>
  <w:abstractNum w:abstractNumId="2">
    <w:nsid w:val="57D24DE2"/>
    <w:multiLevelType w:val="multilevel"/>
    <w:tmpl w:val="0186EB7A"/>
    <w:lvl w:ilvl="0">
      <w:start w:val="3"/>
      <w:numFmt w:val="decimal"/>
      <w:lvlText w:val="%1"/>
      <w:lvlJc w:val="left"/>
      <w:pPr>
        <w:ind w:left="114" w:hanging="432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" w:hanging="43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50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5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0" w:hanging="432"/>
      </w:pPr>
      <w:rPr>
        <w:rFonts w:hint="default"/>
      </w:rPr>
    </w:lvl>
  </w:abstractNum>
  <w:abstractNum w:abstractNumId="3">
    <w:nsid w:val="61BA5F79"/>
    <w:multiLevelType w:val="hybridMultilevel"/>
    <w:tmpl w:val="FD56672E"/>
    <w:lvl w:ilvl="0" w:tplc="CB203456">
      <w:start w:val="1"/>
      <w:numFmt w:val="decimal"/>
      <w:lvlText w:val="%1"/>
      <w:lvlJc w:val="left"/>
      <w:pPr>
        <w:ind w:left="114" w:hanging="401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8A69F74">
      <w:start w:val="1"/>
      <w:numFmt w:val="bullet"/>
      <w:lvlText w:val="•"/>
      <w:lvlJc w:val="left"/>
      <w:pPr>
        <w:ind w:left="831" w:hanging="401"/>
      </w:pPr>
      <w:rPr>
        <w:rFonts w:hint="default"/>
      </w:rPr>
    </w:lvl>
    <w:lvl w:ilvl="2" w:tplc="BFCC9786">
      <w:start w:val="1"/>
      <w:numFmt w:val="bullet"/>
      <w:lvlText w:val="•"/>
      <w:lvlJc w:val="left"/>
      <w:pPr>
        <w:ind w:left="1542" w:hanging="401"/>
      </w:pPr>
      <w:rPr>
        <w:rFonts w:hint="default"/>
      </w:rPr>
    </w:lvl>
    <w:lvl w:ilvl="3" w:tplc="90743FA0">
      <w:start w:val="1"/>
      <w:numFmt w:val="bullet"/>
      <w:lvlText w:val="•"/>
      <w:lvlJc w:val="left"/>
      <w:pPr>
        <w:ind w:left="2253" w:hanging="401"/>
      </w:pPr>
      <w:rPr>
        <w:rFonts w:hint="default"/>
      </w:rPr>
    </w:lvl>
    <w:lvl w:ilvl="4" w:tplc="6BFC3748">
      <w:start w:val="1"/>
      <w:numFmt w:val="bullet"/>
      <w:lvlText w:val="•"/>
      <w:lvlJc w:val="left"/>
      <w:pPr>
        <w:ind w:left="2965" w:hanging="401"/>
      </w:pPr>
      <w:rPr>
        <w:rFonts w:hint="default"/>
      </w:rPr>
    </w:lvl>
    <w:lvl w:ilvl="5" w:tplc="1DE07522">
      <w:start w:val="1"/>
      <w:numFmt w:val="bullet"/>
      <w:lvlText w:val="•"/>
      <w:lvlJc w:val="left"/>
      <w:pPr>
        <w:ind w:left="3676" w:hanging="401"/>
      </w:pPr>
      <w:rPr>
        <w:rFonts w:hint="default"/>
      </w:rPr>
    </w:lvl>
    <w:lvl w:ilvl="6" w:tplc="018CB39E">
      <w:start w:val="1"/>
      <w:numFmt w:val="bullet"/>
      <w:lvlText w:val="•"/>
      <w:lvlJc w:val="left"/>
      <w:pPr>
        <w:ind w:left="4387" w:hanging="401"/>
      </w:pPr>
      <w:rPr>
        <w:rFonts w:hint="default"/>
      </w:rPr>
    </w:lvl>
    <w:lvl w:ilvl="7" w:tplc="455062A8">
      <w:start w:val="1"/>
      <w:numFmt w:val="bullet"/>
      <w:lvlText w:val="•"/>
      <w:lvlJc w:val="left"/>
      <w:pPr>
        <w:ind w:left="5098" w:hanging="401"/>
      </w:pPr>
      <w:rPr>
        <w:rFonts w:hint="default"/>
      </w:rPr>
    </w:lvl>
    <w:lvl w:ilvl="8" w:tplc="5D3061D0">
      <w:start w:val="1"/>
      <w:numFmt w:val="bullet"/>
      <w:lvlText w:val="•"/>
      <w:lvlJc w:val="left"/>
      <w:pPr>
        <w:ind w:left="5810" w:hanging="401"/>
      </w:pPr>
      <w:rPr>
        <w:rFonts w:hint="default"/>
      </w:rPr>
    </w:lvl>
  </w:abstractNum>
  <w:abstractNum w:abstractNumId="4">
    <w:nsid w:val="65431837"/>
    <w:multiLevelType w:val="multilevel"/>
    <w:tmpl w:val="5434D6CA"/>
    <w:lvl w:ilvl="0">
      <w:start w:val="3"/>
      <w:numFmt w:val="decimal"/>
      <w:lvlText w:val="%1"/>
      <w:lvlJc w:val="left"/>
      <w:pPr>
        <w:ind w:left="114" w:hanging="35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" w:hanging="353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502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3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5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7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58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0" w:hanging="353"/>
      </w:pPr>
      <w:rPr>
        <w:rFonts w:hint="default"/>
      </w:rPr>
    </w:lvl>
  </w:abstractNum>
  <w:abstractNum w:abstractNumId="5">
    <w:nsid w:val="65BE6F98"/>
    <w:multiLevelType w:val="multilevel"/>
    <w:tmpl w:val="C270F460"/>
    <w:lvl w:ilvl="0">
      <w:start w:val="1"/>
      <w:numFmt w:val="decimal"/>
      <w:lvlText w:val="%1"/>
      <w:lvlJc w:val="left"/>
      <w:pPr>
        <w:ind w:left="114" w:hanging="4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0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502" w:hanging="4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3" w:hanging="4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5" w:hanging="4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4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7" w:hanging="4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58" w:hanging="4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0" w:hanging="406"/>
      </w:pPr>
      <w:rPr>
        <w:rFonts w:hint="default"/>
      </w:rPr>
    </w:lvl>
  </w:abstractNum>
  <w:abstractNum w:abstractNumId="6">
    <w:nsid w:val="6A8666CB"/>
    <w:multiLevelType w:val="hybridMultilevel"/>
    <w:tmpl w:val="A38A6DA4"/>
    <w:lvl w:ilvl="0" w:tplc="AB6A8864">
      <w:start w:val="1"/>
      <w:numFmt w:val="bullet"/>
      <w:lvlText w:val="-"/>
      <w:lvlJc w:val="left"/>
      <w:pPr>
        <w:ind w:left="45" w:hanging="116"/>
      </w:pPr>
      <w:rPr>
        <w:rFonts w:ascii="Arial" w:eastAsia="Arial" w:hAnsi="Arial" w:cs="Arial" w:hint="default"/>
        <w:w w:val="100"/>
        <w:sz w:val="16"/>
        <w:szCs w:val="16"/>
      </w:rPr>
    </w:lvl>
    <w:lvl w:ilvl="1" w:tplc="D6341380">
      <w:start w:val="1"/>
      <w:numFmt w:val="bullet"/>
      <w:lvlText w:val="•"/>
      <w:lvlJc w:val="left"/>
      <w:pPr>
        <w:ind w:left="428" w:hanging="116"/>
      </w:pPr>
      <w:rPr>
        <w:rFonts w:hint="default"/>
      </w:rPr>
    </w:lvl>
    <w:lvl w:ilvl="2" w:tplc="8E76E5C8">
      <w:start w:val="1"/>
      <w:numFmt w:val="bullet"/>
      <w:lvlText w:val="•"/>
      <w:lvlJc w:val="left"/>
      <w:pPr>
        <w:ind w:left="817" w:hanging="116"/>
      </w:pPr>
      <w:rPr>
        <w:rFonts w:hint="default"/>
      </w:rPr>
    </w:lvl>
    <w:lvl w:ilvl="3" w:tplc="DDBAB2C2">
      <w:start w:val="1"/>
      <w:numFmt w:val="bullet"/>
      <w:lvlText w:val="•"/>
      <w:lvlJc w:val="left"/>
      <w:pPr>
        <w:ind w:left="1205" w:hanging="116"/>
      </w:pPr>
      <w:rPr>
        <w:rFonts w:hint="default"/>
      </w:rPr>
    </w:lvl>
    <w:lvl w:ilvl="4" w:tplc="41106F60">
      <w:start w:val="1"/>
      <w:numFmt w:val="bullet"/>
      <w:lvlText w:val="•"/>
      <w:lvlJc w:val="left"/>
      <w:pPr>
        <w:ind w:left="1594" w:hanging="116"/>
      </w:pPr>
      <w:rPr>
        <w:rFonts w:hint="default"/>
      </w:rPr>
    </w:lvl>
    <w:lvl w:ilvl="5" w:tplc="4ED80574">
      <w:start w:val="1"/>
      <w:numFmt w:val="bullet"/>
      <w:lvlText w:val="•"/>
      <w:lvlJc w:val="left"/>
      <w:pPr>
        <w:ind w:left="1982" w:hanging="116"/>
      </w:pPr>
      <w:rPr>
        <w:rFonts w:hint="default"/>
      </w:rPr>
    </w:lvl>
    <w:lvl w:ilvl="6" w:tplc="92764802">
      <w:start w:val="1"/>
      <w:numFmt w:val="bullet"/>
      <w:lvlText w:val="•"/>
      <w:lvlJc w:val="left"/>
      <w:pPr>
        <w:ind w:left="2371" w:hanging="116"/>
      </w:pPr>
      <w:rPr>
        <w:rFonts w:hint="default"/>
      </w:rPr>
    </w:lvl>
    <w:lvl w:ilvl="7" w:tplc="F83225EC">
      <w:start w:val="1"/>
      <w:numFmt w:val="bullet"/>
      <w:lvlText w:val="•"/>
      <w:lvlJc w:val="left"/>
      <w:pPr>
        <w:ind w:left="2759" w:hanging="116"/>
      </w:pPr>
      <w:rPr>
        <w:rFonts w:hint="default"/>
      </w:rPr>
    </w:lvl>
    <w:lvl w:ilvl="8" w:tplc="135C3452">
      <w:start w:val="1"/>
      <w:numFmt w:val="bullet"/>
      <w:lvlText w:val="•"/>
      <w:lvlJc w:val="left"/>
      <w:pPr>
        <w:ind w:left="3148" w:hanging="116"/>
      </w:pPr>
      <w:rPr>
        <w:rFonts w:hint="default"/>
      </w:rPr>
    </w:lvl>
  </w:abstractNum>
  <w:abstractNum w:abstractNumId="7">
    <w:nsid w:val="6CC040BC"/>
    <w:multiLevelType w:val="hybridMultilevel"/>
    <w:tmpl w:val="40985514"/>
    <w:lvl w:ilvl="0" w:tplc="5B20459C">
      <w:start w:val="1"/>
      <w:numFmt w:val="decimal"/>
      <w:lvlText w:val="%1"/>
      <w:lvlJc w:val="left"/>
      <w:pPr>
        <w:ind w:left="45" w:hanging="149"/>
        <w:jc w:val="left"/>
      </w:pPr>
      <w:rPr>
        <w:rFonts w:ascii="Arial" w:eastAsia="Arial" w:hAnsi="Arial" w:cs="Arial" w:hint="default"/>
        <w:w w:val="100"/>
        <w:sz w:val="16"/>
        <w:szCs w:val="16"/>
      </w:rPr>
    </w:lvl>
    <w:lvl w:ilvl="1" w:tplc="C966080A">
      <w:start w:val="1"/>
      <w:numFmt w:val="bullet"/>
      <w:lvlText w:val="•"/>
      <w:lvlJc w:val="left"/>
      <w:pPr>
        <w:ind w:left="719" w:hanging="149"/>
      </w:pPr>
      <w:rPr>
        <w:rFonts w:hint="default"/>
      </w:rPr>
    </w:lvl>
    <w:lvl w:ilvl="2" w:tplc="AE02332C">
      <w:start w:val="1"/>
      <w:numFmt w:val="bullet"/>
      <w:lvlText w:val="•"/>
      <w:lvlJc w:val="left"/>
      <w:pPr>
        <w:ind w:left="1398" w:hanging="149"/>
      </w:pPr>
      <w:rPr>
        <w:rFonts w:hint="default"/>
      </w:rPr>
    </w:lvl>
    <w:lvl w:ilvl="3" w:tplc="8410E3DE">
      <w:start w:val="1"/>
      <w:numFmt w:val="bullet"/>
      <w:lvlText w:val="•"/>
      <w:lvlJc w:val="left"/>
      <w:pPr>
        <w:ind w:left="2077" w:hanging="149"/>
      </w:pPr>
      <w:rPr>
        <w:rFonts w:hint="default"/>
      </w:rPr>
    </w:lvl>
    <w:lvl w:ilvl="4" w:tplc="43685150">
      <w:start w:val="1"/>
      <w:numFmt w:val="bullet"/>
      <w:lvlText w:val="•"/>
      <w:lvlJc w:val="left"/>
      <w:pPr>
        <w:ind w:left="2756" w:hanging="149"/>
      </w:pPr>
      <w:rPr>
        <w:rFonts w:hint="default"/>
      </w:rPr>
    </w:lvl>
    <w:lvl w:ilvl="5" w:tplc="EA3C9DF4">
      <w:start w:val="1"/>
      <w:numFmt w:val="bullet"/>
      <w:lvlText w:val="•"/>
      <w:lvlJc w:val="left"/>
      <w:pPr>
        <w:ind w:left="3436" w:hanging="149"/>
      </w:pPr>
      <w:rPr>
        <w:rFonts w:hint="default"/>
      </w:rPr>
    </w:lvl>
    <w:lvl w:ilvl="6" w:tplc="082A947E">
      <w:start w:val="1"/>
      <w:numFmt w:val="bullet"/>
      <w:lvlText w:val="•"/>
      <w:lvlJc w:val="left"/>
      <w:pPr>
        <w:ind w:left="4115" w:hanging="149"/>
      </w:pPr>
      <w:rPr>
        <w:rFonts w:hint="default"/>
      </w:rPr>
    </w:lvl>
    <w:lvl w:ilvl="7" w:tplc="15BE9A38">
      <w:start w:val="1"/>
      <w:numFmt w:val="bullet"/>
      <w:lvlText w:val="•"/>
      <w:lvlJc w:val="left"/>
      <w:pPr>
        <w:ind w:left="4794" w:hanging="149"/>
      </w:pPr>
      <w:rPr>
        <w:rFonts w:hint="default"/>
      </w:rPr>
    </w:lvl>
    <w:lvl w:ilvl="8" w:tplc="FF6A2042">
      <w:start w:val="1"/>
      <w:numFmt w:val="bullet"/>
      <w:lvlText w:val="•"/>
      <w:lvlJc w:val="left"/>
      <w:pPr>
        <w:ind w:left="5473" w:hanging="149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F9"/>
    <w:rsid w:val="00226DF9"/>
    <w:rsid w:val="00384431"/>
    <w:rsid w:val="00407A5B"/>
    <w:rsid w:val="007A0C9A"/>
    <w:rsid w:val="009F0A3D"/>
    <w:rsid w:val="00D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48"/>
      <w:ind w:left="18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"/>
      <w:ind w:left="114" w:right="10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4"/>
      <w:ind w:left="114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4"/>
      <w:ind w:left="114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3844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431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48"/>
      <w:ind w:left="18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"/>
      <w:ind w:left="114" w:right="10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4"/>
      <w:ind w:left="114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4"/>
      <w:ind w:left="114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3844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43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arant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arant.ru/" TargetMode="External"/><Relationship Id="rId17" Type="http://schemas.openxmlformats.org/officeDocument/2006/relationships/hyperlink" Target="http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ru/" TargetMode="External"/><Relationship Id="rId10" Type="http://schemas.openxmlformats.org/officeDocument/2006/relationships/hyperlink" Target="http://www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arant.ru/" TargetMode="Externa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8322</Words>
  <Characters>47441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LinksUpToDate>false</LinksUpToDate>
  <CharactersWithSpaces>55652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2016-03-25T18:47:00Z</dcterms:created>
  <dcterms:modified xsi:type="dcterms:W3CDTF">2016-03-25T18:47:00Z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2016-03-25T00:00:00Z</vt:filetime>
  </property>
</Properties>
</file>