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BB0" w:rsidRDefault="00831BB0" w:rsidP="00831BB0">
      <w:pPr>
        <w:pStyle w:val="1"/>
        <w:shd w:val="clear" w:color="auto" w:fill="FFFFFF"/>
        <w:jc w:val="center"/>
      </w:pPr>
      <w:r>
        <w:t>МЕТОДИЧЕСКИЕ РЕКОМЕНДАЦИИ</w:t>
      </w:r>
      <w:r>
        <w:br/>
        <w:t>ПО ОРГАНИЗАЦИИ ОБУЧЕНИЯ РУКОВОДИТЕЛЕЙ И РАБОТНИКОВ</w:t>
      </w:r>
      <w:r>
        <w:br/>
        <w:t>ОРГАНИЗАЦИЙ</w:t>
      </w:r>
      <w:bookmarkStart w:id="0" w:name="_GoBack"/>
      <w:bookmarkEnd w:id="0"/>
    </w:p>
    <w:p w:rsidR="00831BB0" w:rsidRDefault="00831BB0" w:rsidP="00831BB0">
      <w:pPr>
        <w:pStyle w:val="1"/>
        <w:shd w:val="clear" w:color="auto" w:fill="FFFFFF"/>
        <w:jc w:val="center"/>
      </w:pPr>
      <w:r>
        <w:t>ПРОТИВОПОЖАРНЫЙ ИНСТРУКТАЖ И ПОЖАРНО-ТЕХНИЧЕСКИЙ МИНИМУМ</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Рекомендованы Управлением государственного пожарного надзора МЧС России для практического использования.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Рекомендации подготовлены при участии ЦС ВДПО, представителей федеральных органов исполнительной власти, утверждающих программы обучения работников организаций в области пожарной безопасности, а также сотрудников органов государственного пожарного надзора. </w:t>
      </w:r>
    </w:p>
    <w:p w:rsidR="00831BB0" w:rsidRDefault="00831BB0" w:rsidP="00831BB0">
      <w:pPr>
        <w:pStyle w:val="1"/>
        <w:shd w:val="clear" w:color="auto" w:fill="FFFFFF"/>
        <w:jc w:val="center"/>
      </w:pPr>
      <w:r>
        <w:t>Введение</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Российской Федерации большинство пожаров возникает в результате безответственного отношения отдельных граждан к правилам пожарной безопасности, незнания опасности и непредвидения последствий этого разрушающего бедствия.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Сегодня почти каждый второй пожар происходит из-за неосторожного обращения с огнем, каждый четвертый - несоблюдения требований правил устройства и эксплуатации электрооборудования и бытовых приборов. В целом по стране по вине граждан, не знающих основы пожаробезопасного поведения, происходит более 70% пожаров. Приведенные данные свидетельствуют: решение проблемы пожарной безопасности во многом зависит от повышения уровня противопожарных знаний.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нашей стране на протяжении многих десятилетий работает система организации обучения в области пожарной безопасности, охватывающая практически все слои населения. Тем не менее, эта система нуждается в повышении эффективности отдачи. Это одна из важнейших задач органов государственной власти субъектов Российской Федерации и государственного пожарного надзора, предназначенного активизировать работу в важном, если не ведущем, направлении снижения количества пожаров.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обучения населения в области пожарной безопасности регламентируется Федеральным законом "О пожарной безопасности" N 69-ФЗ (далее - Федеральный закон N 69-ФЗ), Правилами пожарной безопасности в Российской Федерации ППБ 01-03 (далее - ППБ 01-03). В указанных руководящих документах прописано, что организация обучения населения мерам пожарной безопасности относится к полномочиям органов государственной власти субъектов Российской Федерации (ст. 18 Федерального закона N 69-ФЗ, п. 11 ППБ 01-03). В организациях обучение мерам пожарной безопасности проводится администрацией (собственниками) организаций (ст. 25 Федерального закона N 69-ФЗ). При этом отмечается, что "все работники организаций должны допускаться к работе только после прохождения противопожарного инструктажа, а при изменении специфики работы проходить дополнительное обучение по предупреждению и тушению возможных пожаров в порядке, установленном руководителем" (п. 7 ППБ 01-03).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Как видим, в руководящих документах прослеживается четкая и последовательная структура системы обучения в организациях, согласно которой противопожарные знания доводятся до каждого работника. В чем же резерв повышения эффективности данной системы?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настоящее время отсутствует единая система обучения работающего населения. Такое положение негативно сказывается на уровне подготовки руководителей и работников организаций, так как единых требований к обучающим программам не существует и качество обучения не контролируется.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 введением поправки в ст. 25 Федерального закона N 69-ФЗ обучение работников организаций осуществляется по специальным (учебным) программам, согласованным в порядке, установленном федеральным органом исполнительной власти, уполномоченным на решение задач в области пожарной безопасности. С целью предъявления единых требований к уровню подготовки работающего населения и контроля за качеством осуществления обучения в области </w:t>
      </w:r>
      <w:r>
        <w:rPr>
          <w:rFonts w:ascii="Arial" w:hAnsi="Arial" w:cs="Arial"/>
          <w:color w:val="333333"/>
          <w:sz w:val="20"/>
          <w:szCs w:val="20"/>
        </w:rPr>
        <w:lastRenderedPageBreak/>
        <w:t xml:space="preserve">пожарной безопасности согласующим органом должны предъявляться единые требования к обучающим программам и, соответственно, к качеству подготовки работников организаций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Кроме того, на руководителей организаций возлагаются обязанность по соблюдению требований пожарной безопасности (ст. 37 Федерального закона N 69-ФЗ) и ответственность за их нарушение (ст. 38 Федерального закона N 69-ФЗ), в соответствии с которыми должна осуществляться подготовка данного контингента специалистов (с учетом их обязательств обучения работников организаций мерам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Настоящие Методические рекомендации разработаны в помощь руководителям и специалистам организаций, отвечающим за проведение обучения работников мерам пожарной безопасности, разработчикам программ обучения мерам пожарной безопасности в рамках противопожарного инструктажа и пожарно-технического минимума, а также представителям федеральных органов исполнительной власти, утверждающим программы обучения работников организаций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Методические рекомендации разработаны на основании опыта обучения руководителей и работников организаций в субъектах Российской Федерации, учитывая оперативные данные о ситуации с пожарами. </w:t>
      </w:r>
    </w:p>
    <w:p w:rsidR="00831BB0" w:rsidRDefault="00831BB0" w:rsidP="00831BB0">
      <w:pPr>
        <w:pStyle w:val="1"/>
        <w:shd w:val="clear" w:color="auto" w:fill="FFFFFF"/>
        <w:jc w:val="center"/>
      </w:pPr>
      <w:r>
        <w:t>1. Термины и определения</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 - неконтролируемое горение вне специального очага, причиняющее материальный ущерб, вред жизни и здоровью граждан, интересам общества и государства.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Пожарная безопасность (ПБ) - состояние защищенности личности, имущества, общества и государства от пожаров. Является составной частью общей системы обеспечения безопасности граждан Российской Федерации.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борьбу с пожарами.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Требования пожарной безопасности - специальные условия социального и (или) технического характера, в целях обеспечения пожарной безопасности установленные законодательством Российской Федерации, нормативными документами или уполномоченным государственным органом.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Противопожарный режим - правила поведения людей, порядок организации производства и (или) содержания помещений (территорий), обеспечивающие предупреждение нарушений требований пожарной безопасности и тушение пожаров.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Меры пожарной безопасности - действия по обеспечению пожарной безопасности, в том числе по выполнению требований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Нормы пожарной безопасности (НПБ) - нормативный документ по пожарной безопасности, устанавливающий общие принципы, количественные и качественные критерии обеспечения пожарной безопасности, требования пожарной безопасности к группам однородных объектов защиты на стадиях их проектирования, строительства, реконструкции и изготовления, а также к пожарно-технической продукции, системам и средствам обеспечения пожарной безопасности, видам деятельности (работам, услугам) и методам испытаний в этой области.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Нормативные документы по пожарной безопасности - технические регламенты и стандарты, а также действующие до вступления в силу технических регламентов и вновь разрабатываемых норм пожарной безопасности правила пожарной безопасности, стандарты, инструкции и иные документы, содержащие обязательные и рекомендательные требования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Правила пожарной безопасности (ППБ): 1) комплекс положений, устанавливающих порядок соблюдения требований и норм ПБ при строительстве и эксплуатации объекта; 2) вид </w:t>
      </w:r>
      <w:r>
        <w:rPr>
          <w:rFonts w:ascii="Arial" w:hAnsi="Arial" w:cs="Arial"/>
          <w:color w:val="333333"/>
          <w:sz w:val="20"/>
          <w:szCs w:val="20"/>
        </w:rPr>
        <w:lastRenderedPageBreak/>
        <w:t xml:space="preserve">нормативного документа по ПБ, регламентирующего для группы однородных объектов защиты или видов деятельности требования ПБ, которые устанавливают правила поведения людей, порядок организации производства, выполнения работ (услуг) и (или) содержания помещений, зданий (сооружений) и территорий, обеспечивающие безопасность людей, предупреждение и тушение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Государственная противопожарная служба (ГПС) - составная часть сил обеспечения безопасности личности, общества и государства. Координирует деятельность других видов пожарной охраны.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Государственный пожарный надзор (ГПН) - деятельность по проверке соблюдения организациями и гражданами требований пожарной безопасности и принятию мер по результатам проверки, осуществляемая в порядке, установленном законодательством Российской Федерации.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Профилактика пожаров - совокупность превентивных мер, направленных на исключение возможности возникновения пожаров и ограничение их последствий.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Обучение мерам пожарной безопасности - информирование общества и граждан о требованиях пожарной безопасности, в том числе о мерах по предупреждению пожаров, организации тушения загораний и пожаров, а также о действиях по спасению жизни и имущества при возникновении пожаров.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Условные сокращения: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ГГ - горючий газ;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ГЖ - горючая жидкость;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ГОСТ - государственный стандарт;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ГПН - Государственный пожарный надзор;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ДПД - добровольная пожарная дружина;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ДУ - домовое управление;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ДЮП - дружина юных пожарных;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ЖКХ - жилищно-коммунальное хозяйство;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ЛВЖ - легковоспламеняющаяся жидкость;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МГСН - московские городские строительные нормы;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НПБ - нормы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НТД - научно-техническая документация;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ОБЖ - основы безопасности жизнедеятельности;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ОСТ - отраслевой стандарт;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БЖД - безопасность жизнедеятельности;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ПБ - пожарная безопасность;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 - предел огнестойкости;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ППБ - правила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 - предел распространения огня;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ПУЭ - правила устройства электроустановок;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СНиП - строительные нормы и правила;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УЗО - устройство защитного отключения. </w:t>
      </w:r>
    </w:p>
    <w:p w:rsidR="00831BB0" w:rsidRDefault="00831BB0" w:rsidP="00831BB0">
      <w:pPr>
        <w:pStyle w:val="1"/>
        <w:shd w:val="clear" w:color="auto" w:fill="FFFFFF"/>
        <w:jc w:val="center"/>
      </w:pPr>
      <w:r>
        <w:t>2. Цели и задачи обучения руководителей и работников организаций в области пожарной безопасности</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Целью обучения руководителей и работников организаций в области пожарной безопасности является повышение противопожарной культуры работающего населения, способствующей стабилизации обстановки в Российской Федерации в области пожарной безопасности на производстве и в быту.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Основными задачами обучения работающего населения являются: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приобретение знаний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овладение приемами и способами действий при возникновении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выработка умений и навыков по спасению жизни, здоровья и имущества при пожаре. </w:t>
      </w:r>
    </w:p>
    <w:p w:rsidR="00831BB0" w:rsidRDefault="00831BB0" w:rsidP="00831BB0">
      <w:pPr>
        <w:pStyle w:val="1"/>
        <w:shd w:val="clear" w:color="auto" w:fill="FFFFFF"/>
        <w:jc w:val="center"/>
      </w:pPr>
      <w:r>
        <w:t>3. Виды обучения</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Основные виды обучения в организациях - противопожарный инструктаж и пожарно-технический минимум. </w:t>
      </w:r>
    </w:p>
    <w:p w:rsidR="00831BB0" w:rsidRDefault="00831BB0" w:rsidP="00831BB0">
      <w:pPr>
        <w:pStyle w:val="1"/>
        <w:shd w:val="clear" w:color="auto" w:fill="FFFFFF"/>
        <w:jc w:val="center"/>
      </w:pPr>
      <w:r>
        <w:t>3.1. Противопожарный инструктаж</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Противопожарный инструктаж - доведение до работников организаций основных требований пожарной безопасности, изучение пожарной опасности технологических процессов производства, оборудования, средств противопожарной защиты и действий в случае возникновения пожара. Проводится со всеми работниками организаций по утвержденным программам и в порядке, определяемом руководителем (собственником). При проведении инструктажей по пожарной безопасности следует учитывать специфику деятельности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 характеру и времени проведения противопожарный инструктаж подразделяется на вводный, первичный на рабочем месте, повторный, внеплановый, целевой.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Вводный противопожарный инструктаж проводится: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 всеми работниками, вновь принимаемыми на работу, независимо от их образования, стажа работы по данной профессии и (или) должности;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временными работниками;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командированными;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 с учащимися и студентами, прибывшими на производственное обучение или практику.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Вводный инструктаж проводит инженер по охране труда или лицо, на которое приказом по организации возложены эти обязанности.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 проведении вводного инструктажа делается запись в журнале учета проведения инструктажей по пожарной безопасности (форма журнала приведена в Приложении N 1), с обязательной подписью инструктируемого и инструктирующего.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Лица, не прошедшие вводный инструктаж, к исполнению служебных обязанностей не допускаются.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Первичный противопожарный инструктаж на рабочем месте проводится: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 всеми вновь принятыми на работу;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переводимыми в другое подразделение данной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работниками, выполняющими новую для них работу;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командированными;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 временными работниками;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 строителями, выполняющими строительно-монтажные работы на территории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 студентами и учащимися, прибывшими на производственное обучение или практику.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Проведение инструктажа осуществляется лицом, ответственным за обеспечение пожарной безопасности в подразделении.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Инструктаж проводят с каждым работником или учащимся индивидуально, с практическим показом действий по предупреждению и тушению пожара. Первичный инструктаж возможен с группой лиц, обслуживающих однотипное оборудование в пределах общего рабочего места.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Все работники, в том числе выпускники профтехучилищ и учебно-производственных (курсовых) комбинатов, после первичного противопожарного инструктажа на рабочем месте должны в течение первых 2 - 14 смен (в зависимости от характера работы и квалификации) пройти стажировку под руководством лиц, назначенных приказом (распоряжением, решением) по данному подразделению.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От стажировки на рабочем месте могут освобождаться работники, имеющие стаж работы по специальности не менее трех лет, переходящие из одного цеха в другой, если характер их работы и тип оборудования, на котором они работали ранее, не меняются.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Работники допускаются к самостоятельной работе после стажировки, проверки теоретических знаний и приобретенных навыков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Первичный противопожарный инструктаж проводится также с гражданами (в том числе иностранными) перед их заселением в гостиницы, общежития, жилые дома.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Первичный инструктаж с жильцами (перед их заселением) проводится руководителями соответствующих жилищно-эксплуатационных участков (организаций) или председателями товариществ собственников жилья.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Инструктажи с жильцами и членами садоводческих товариществ могут также проводиться инспекторами государственного пожарного надзора в ходе проведения мероприятий по контролю за пожарной безопасностью, на собраниях, сельских сходах.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Повторный противопожарный инструктаж проводится со всеми работниками организаций, независимо от квалификации, образования, стажа, характера выполняемой работы, и не реже одного раза в полугодие, индивидуально или с группой работников, обслуживающих однотипное оборудование в пределах общего рабочего места, по программе первичного противопожарного инструктажа на рабочем месте.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ходе повторного инструктажа проверяются знания правил и инструкций по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Повторный инструктаж с жильцами и членами садоводческих товариществ проводится по мере необходимости, по инициативе органов местного самоуправления, руководителей жилищно-эксплуатационных участков, общежитий, а также по требованию органов государственного пожарного надзора.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Внеплановый противопожарный инструктаж проводится: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введении в действие новых или переработанных правил пожарной безопасности, норм пожарной безопасности, иных нормативных правовых документов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изменении технологического процесса производства, замене или модернизации оборудования, инструмента, исходного сырья, материалов и изменении других факторов, влияющих на противопожарное состояние объекта;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нарушении работниками организации требований пожарной безопасности, которые могли привести или привели к пожару;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перерывах в работе: для работ, к которым предъявляются дополнительные требования пожарной безопасности, - более чем 30 календарных дней, для остальных работ - 60 дней;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поступлении информационных материалов об авариях, пожарах, происшедших на аналогичных производствах;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установлении фактов неудовлетворительного знания работниками организаций требований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Внеплановый противопожарный инструктаж проводится непосредственно руководителем работ (мастером, инженером) индивидуально или с группой работников одной профессии. Объем и содержание противопожарного инструктажа определяются в каждом конкретном случае в зависимости от причин и обстоятельств, вызвавших необходимость его проведения.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Целевой противопожарный инструктаж проводится: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выполнении разовых работ, не связанных с прямыми обязанностями работника по специальности;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ликвидации последствий аварий, стихийных бедствий и катастроф;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производстве работ, на которые оформляются наряд-допуск, разрешение и другие документы;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 проведении экскурсий, массовых мероприятий с учащимися на территории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Целевой инструктаж проводится непосредственно руководителем работ и фиксируется в журнале инструктажей, а в установленных правилами пожарной безопасности случаях - в наряде-допуске на выполнение работ.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 жильцами целевой инструктаж проводится по мере необходимости. Председатели садоводческих товариществ целевой инструктаж проводят в начале сезонных работ.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Примерный перечень основных вопросов противопожарного инструктажа приведен в Приложении N 2. </w:t>
      </w:r>
    </w:p>
    <w:p w:rsidR="00831BB0" w:rsidRDefault="00831BB0" w:rsidP="00831BB0">
      <w:pPr>
        <w:pStyle w:val="1"/>
        <w:shd w:val="clear" w:color="auto" w:fill="FFFFFF"/>
        <w:jc w:val="center"/>
      </w:pPr>
      <w:r>
        <w:t>3.2. Пожарно-технический минимум</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Пожарно-технический минимум - основной вид обучения руководителей и работников организаций мерам пожарной безопасности, целью которого является повышение противопожарной культуры работающего населения, овладение приемами и способами действий при возникновении пожара как на производстве, так и в быту, выработка практических навыков по спасению жизни, здоровья и имущества при пожаре.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 организации обучения работающего населения следует обращать внимание на контингент обучаемых. Так, при обучении руководителей организаций и ответственных за пожарную безопасность необходимо обратить особое внимание на их персональную ответственность за соблюдение мер пожарной безопасности, пожарную опасность конкретных производств.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 обучении работников разных специальностей следует выделять темы по профессиональной направленности, уделив особое внимание практической составляющей (умение пользоваться первичными средствами пожаротушения, правила поведения при пожаре в конкретных ситуациях, действия по эвакуации из объекта и т.д.), избегая сложностей при изложении материала. При проверке полученных знаний необходимо убедиться в правильности действий при возникновении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Обучение пожарно-техническому минимуму руководителей организаций и лиц, ответственных за пожарную безопасность, а также проведение противопожарного инструктажа председателей пожарно-технических комиссий, руководителей первичных организаций ДПО, руководителей детских выездных учреждений, работников, выполняющих газоэлектросварочные и другие огневые работы, мотористов пожарных автомобилей и мотопомп детских оздоровительных учреждений проводятся с отрывом от производства в учебных образовательных учреждениях пожарно-технического профиля, в учебно-методических центрах, территориальных подразделениях ГПС МЧС России, учебных комбинатах ВДПО либо иными юридическими и физическими лицами, имеющими лицензию на данный вид деятельности.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 программам пожарно-технического минимума непосредственно в организациях обучаются: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руководители подразделений;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лица, ответственные за обеспечение пожарной безопасности в подразделениях;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воспитатели дошкольных учреждений;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киномеханики;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сотрудники, осуществляющие круглосуточную охрану организаций;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члены добровольных пожарных дружин и добровольных пожарных команд.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Обучение проводится лицом, назначенным приказом руководителя организации. Периодичность обучения - три года.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Педагоги, преподаватели образовательных учреждений, должностные лица организаций, осуществляющие в пределах своих полномочий обучение мерам пожарной безопасности, должны </w:t>
      </w:r>
      <w:r>
        <w:rPr>
          <w:rFonts w:ascii="Arial" w:hAnsi="Arial" w:cs="Arial"/>
          <w:color w:val="333333"/>
          <w:sz w:val="20"/>
          <w:szCs w:val="20"/>
        </w:rPr>
        <w:lastRenderedPageBreak/>
        <w:t xml:space="preserve">пройти соответствующее обучение в специализированных образовательных учреждениях в сфере пожарной безопасности (см. табл.).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Таблица </w:t>
      </w:r>
    </w:p>
    <w:p w:rsidR="00831BB0" w:rsidRDefault="00831BB0" w:rsidP="00831BB0">
      <w:pPr>
        <w:pStyle w:val="1"/>
        <w:shd w:val="clear" w:color="auto" w:fill="FFFFFF"/>
        <w:jc w:val="center"/>
      </w:pPr>
      <w:r>
        <w:t>РЕКОМЕНДУЕМОЕ МИНИМАЛЬНОЕ КОЛИЧЕСТВО ЧАСОВ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8866"/>
        <w:gridCol w:w="609"/>
      </w:tblGrid>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Категория обучаемых</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лица, ответственные за пожарную безопасность и проведение противопожарного инструктажа на пожароопасных производствах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28</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подразделений пожароопасных производств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14</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Газоэлектросварщики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10</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Киномеханики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7</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Работники, осуществляющие пожароопасные работы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11</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Сотрудники, осуществляющие круглосуточную охрану организаций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7</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сельскохозяйственных организаций и ответственные за пожарную безопасность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17</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Механизаторы, рабочие и служащие сельскохозяйственных объектов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9</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Ответственные за пожарную безопасность вновь строящихся и реконструируемых объектов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10</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и ответственные за пожарную безопасность в дошкольных учреждениях и общеобразовательных школах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15</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Воспитатели дошкольных учреждений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9</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и ответственные за пожарную безопасность в организациях бытового обслуживания, торговли, общественного питания, на базах и складах, в лечебных, театрально-зрелищных и культурно-просветительских учреждениях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14</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и ответственные за пожарную безопасность в жилых домах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8</w:t>
            </w:r>
          </w:p>
        </w:tc>
      </w:tr>
      <w:tr w:rsidR="00831BB0" w:rsidTr="00831BB0">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Руководители и ответственные за пожарную безопасность в учреждениях (офисах)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10</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Примерные типовые программы пожарно-технического минимума для разных категорий обучаемых приведены в Приложении N 3.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Для проверки знаний по программе пожарно-технического минимума в организациях приказом (распоряжением) руководителя создается комиссия (одна или несколько) в составе не менее трех человек. Проверка знаний проводится в соответствии с графиком, утвержденным руководителем. Лица, проходящие проверку знаний, должны быть заранее ознакомлены с графиком.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состав комиссии по проверке знаний включаются руководители, главные специалисты и лица, ответственные за пожарную безопасность в организации, а также представители органов государственного пожарного надзора и учебных комбинатов (по согласованию с ними). Состав, порядок и форму проведения работы комиссии определяют руководители организаций.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Перечень контрольных вопросов для проверки знаний работников организаций федеральных органов исполнительной власти разрабатывается соответствующими министерствами и ведомствами с учетом специфики производственной деятельности. Для иных организаций перечень контрольных вопросов разрабатывается руководителями (собственниками) организаций или лицами, ответственными за пожарную безопасность, и согласуется с территориальным органом государственного пожарного надзора.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 проверке знаний на базе персональных компьютеров (ПК) разработанная программа должна обеспечивать возможность использования ее в двух режимах: обучения (при предварительном ознакомлении с контрольными вопросами) и тестирования.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Результаты обучения и проверки знаний по пожарной безопасности в объеме пожарно-технического минимума оформляются протоколом (форма дана в Приложении N 4), который подписывается председателем и членами квалификационной комиссии.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Лицам, успешно прошедшим проверку знаний, выдается квалификационное удостоверение (Приложение N 5) за подписью председателя и членов комиссии, заверенное печатью организации, выдавшей удостоверение, и указывается дата следующей аттестации.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 квалификационному удостоверению по пожарной безопасности работников, выполняющих пожароопасные работы, прилагается талон предупреждений (форма дана в Приложении N 6), который является неотъемлемой частью удостоверения.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случае грубого или неоднократного нарушения требований пожарной безопасности талон предупреждений может быть изъят сотрудниками государственного пожарного надзора или иными лицами, уполномоченными приказом руководителя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Работники, не прошедшие проверку знаний из-за неудовлетворительной подготовки, обязаны в срок не позднее одного месяца пройти повторную проверку. Допуск к выполнению служебных обязанностей работников, не прошедших повторную проверку знаний, решается руководителем в установленном порядке.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Лица, допустившие утрату талона предупреждений или квалификационного удостоверения, допускаются к выполнению пожароопасных работ только после повторной проверки знаний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Контроль за своевременным проведением проверки знаний работников осуществляется должностными лицами государственного пожарного надзора. </w:t>
      </w:r>
    </w:p>
    <w:p w:rsidR="00831BB0" w:rsidRDefault="00831BB0" w:rsidP="00831BB0">
      <w:pPr>
        <w:pStyle w:val="1"/>
        <w:shd w:val="clear" w:color="auto" w:fill="FFFFFF"/>
        <w:jc w:val="center"/>
      </w:pPr>
      <w:r>
        <w:t>4. Учебные (специальные) программы обучения в области пожарной безопасности</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Учебные (специальные) программы обучения руководителей и работников организаций в области пожарной безопасности (далее - учебные программы) - учебные издания, определяющие содержание, объем, а также порядок прохождения руководителями и работниками организаций противопожарного инструктажа и пожарно-технического минимума.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Учебные программы разрабатываются юридическими и физическими лицами.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Утверждение учебных программ для организаций федеральных органов исполнительной власти осуществляется руководителями данных органов после согласования в установленном порядке с главным государственным инспектором Российской Федерации по пожарному надзору. Инструкция о порядке согласования обучающих программ приведена в Приложении N 7.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Согласование учебных программ иных организаций осуществляется территориальными органами государственного пожарного надзора с учетом настоящих Методических рекомендаций.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Учебные программы составляются для каждой категории обучаемых с учетом специфики профессиональной деятельности, особенностей исполнения обязанностей по должности и положений отраслевых документов.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 подготовке учебных программ следует уделять особое внимание практической составляющей обучения: умению пользоваться первичными средствами пожаротушения, действиям при возникновении пожара, правилам эвакуации и помощи пострадавшим. </w:t>
      </w:r>
    </w:p>
    <w:p w:rsidR="00831BB0" w:rsidRDefault="00831BB0" w:rsidP="00831BB0">
      <w:pPr>
        <w:pStyle w:val="1"/>
        <w:shd w:val="clear" w:color="auto" w:fill="FFFFFF"/>
        <w:jc w:val="center"/>
      </w:pPr>
      <w:r>
        <w:t>5. Правила изложения учебных программ и нормативно-техническая литература</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Содержание программ должно соответствовать требованиям нормативных правовых документов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При создании программ соблюдаются основные принципы обучения.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тексте программы не допускается: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для одного и того же понятия различные термины, близкие по смыслу (синонимы), а также иностранные слова и термины при наличии равнозначных слов и терминов в русском языке;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обороты разговорной речи;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произвольные словообразования (например, госпожнадзор, вентоборудование);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сокращение слов, кроме установленных правилами русской орфографии;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условные сокращения стандартов (ГОСТ, ОСТ) без регистрационного номера;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применять аббревиатуры без их пояснения (расшифровки).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 тексте программы допускаются ссылки на нормативные правовые акты и нормативные документы. При ссылках на нормы пожарной безопасности, стандарты или строительные нормы и правила указывают только обозначение либо шифр документа без наименования. При ссылках на другие документы указывают название документа и наименование утвердившей его организации. Ссылаться следует на документ в целом или на его разделы и приложения (обязательные и рекомендуемые); ссылки на подразделы, пункты, таблицы и иллюстрации не допускаются.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Отдельный текст программы может быть дан в виде обязательных, рекомендуемых и справочных приложений.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Основные документы в области пожарной безопасности, которыми необходимо руководствоваться при разработке программ обучения мерам пожарной безопасности и осуществлении обучения работников организаций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Федеральный закон "О пожарной безопасности" от 22.12.94 N 69-ФЗ;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Правила пожарной безопасности в Российской Федерации ППБ 01-03;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нормативные правовые акты федерального органа исполнительной власти, специально уполномоченного на решение задач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нормативные правовые акты федерального органа исполнительной власти, в ведении которого находится организация;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отраслевые стандарты, нормы и правила;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распорядительные документы руководителя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настоящие Методические рекомендации.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 этом необходимо учитывать, что в законодательных и иных нормативных правовых актах субъектов Российской Федерации запрещено устанавливать более низкие требования пожарной безопасности, чем предусмотрено в вышеуказанном Федеральном законе. </w:t>
      </w:r>
    </w:p>
    <w:p w:rsidR="00831BB0" w:rsidRDefault="00831BB0" w:rsidP="00831BB0">
      <w:pPr>
        <w:pStyle w:val="1"/>
        <w:shd w:val="clear" w:color="auto" w:fill="FFFFFF"/>
        <w:jc w:val="center"/>
      </w:pPr>
      <w:r>
        <w:t>6. Методические указания по организации деятельности государственного пожарного надзора в области организации обучения населения мерам пожарной безопасности и противопожарной пропаганды</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1. Проведение противопожарной пропаганды и обучение населения мерам пожарной безопасности являются основными функциями системы обеспечения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2. Контроль за деятельностью в области организации обучения населения мерам пожарной безопасности и противопожарной пропаганды осуществляется государственными инспекторами по пожарному надзору в пределах своих полномочий.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2.1. Государственные инспекторы городов (районов) субъектов Российской Федерации по пожарному надзору в пределах предоставленных им полномочий контролируют организацию обучения граждан мерам пожарной безопасности и осуществляют проверку деятельности: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организаций, имеющих лицензию на право обучения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организаций (производств);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дошкольных, учебных общеобразовательных учреждений и высших учебных заведений;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жилищных организаций.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2.1.1. При проверке организаций, имеющих лицензию на право обучения в области пожарной безопасности, государственные инспекторы по пожарному надзору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лицензий на право обучения в области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обучающих программ;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обучающего персонала квалификационным требованиям;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качество материально-технической базы;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количество граждан, обученных по годам (с периода действия лицензии);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категорий должностных лиц, прошедших обучение в рамках пожарно-технического минимума;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выдаваемых по окончании обучения документов (удостоверение, свидетельство, диплом) установленным образцам.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2.1.2. При проверке организаций (производств) государственные инспекторы по пожарному надзору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(в организациях федерального подчинения) специальных программ обучения мерам пожарной безопасности работников, согласованных МЧС России и утвержденных руководителями соответствующих федеральных органов исполнительной власти;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в прочих организациях специальных программ обучения мерам пожарной безопасности работников, согласованных с территориальными органами ГПН;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прохождение руководителями организаций, должностными лицами и работниками пожаровзрывоопасных производств обучения по программе пожарно-технического минимума (с отрывом от производства);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приказов о назначении лиц, ответственных за пожарную безопасность, проведение противопожарного инструктажа, пожарно-технического минимума и порядок проведения противопожарных работ;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квалификации лиц, ответственных за пожарную безопасность;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и содержание общей инструкции о мерах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 наличие и содержание инструкций по обеспечению пожарной безопасности участков, цехов, технологических процессов;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прохождение работниками противопожарного инструктажа и соответствующими категориями работников - пожарно-технического минимума (в организации, без отрыва от производства);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журнала учета обучения мерам пожарной безопасности и правильность его ведения;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проведение внепланового противопожарного инструктажа при нарушении работниками требований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планов и графиков обучения работников пожарно-техническому минимуму;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периодичности обучения персонала по программам пожарно-технического минимума (раз в три года);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уровень противопожарной подготовки должностных лиц и персонала и готовность к действиям в случае возникновения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планов эвакуации персонала, их соответствие утвержденным нормативным документам;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помещений, оборудованных для проведения занятий по пожарной безопасности, их обеспеченность дидактическим и методическим материалом, плакатами, наглядными пособиями;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уголков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2.1.3. При проверке дошкольных, учебных общеобразовательных учреждений и высших учебных заведений государственные инспекторы по пожарному надзору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приказов о назначении ответственных за пожарную безопасность;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прохождение ответственными за пожарную безопасность пожарно-технического минимума (наличие удостоверений установленного образца);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инструкций по обеспечению пожарной безопасности в кабинетах, классах, аудиториях и их соответствие требованиям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уровень противопожарных знаний персонала, дошкольников, учащихся (студентов) и степень их готовности к действиям при возникновении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в учебном плане общеобразовательных учебных учреждений предмета ОБЖ и тем по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записей в классных журналах требованиям учебной программы ОБЖ, касающихся вопросов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в кабинетах ОБЖ, БЖД (высшие и средние учебные заведения) методических материалов и наглядных пособий на противопожарную тематику;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проведение в дошкольных и общеобразовательных учреждениях специальных мероприятий, направленных на популяризацию пожаробезопасного поведения (конкурсы, викторины, игры и т.д.).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2.1.4. При проверке жилищных организаций государственные инспекторы по пожарному надзору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соответствие проводимого противопожарного инструктажа требованиям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 наличие списков ответственных квартиросъемщиков, прошедших противопожарный инструктаж;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системность обучения мерам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адресных списков неработающего населения, подлежащего обучению;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степень подготовки (квалификацию) лиц, проводящих противопожарный инструктаж;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методических материалов и наглядных пособий для проведения занятий;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количество буклетов, брошюр, листовок, распространенных среди жильцов;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отчеты о работе, включая противопожарную пропаганду.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2.2. Главные государственные инспекторы городов (районов) субъектов Российской Федерации по пожарному надзору и их заместители, государственные инспекторы субъектов Российской Федерации по пожарному надзору пользуются предоставленными им в установленном порядке правами (указаны в пунктах 2.1.1 - 2.1.4 настоящих Методических указаний) и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выполнение органами местного самоуправления организации обучения населения мерам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деятельность государственных инспекторов городов (районов) субъектов Российской Федерации по пожарному надзору, в том числе в области обучения населения мерам пожарной безопасности и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2.3. Главные государственные инспекторы субъектов Российской Федерации по пожарному надзору и их заместители пользуются предоставленными им в установленном порядке правами (указаны в пунктах 2.1 - 2.2 настоящих Методических указаний) и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организацию обучения и проведения противопожарной пропаганды органами государственной власти субъектов Российской Федерации;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деятельность органов государственного пожарного надзора городов (районов) в области обучения населения мерам пожарной безопасности и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2.4. Заместители главного государственного инспектора Российской Федерации по пожарному надзору, государственные инспекторы Российской Федерации по пожарному надзору пользуются предоставленными им в установленном порядке правами (указаны в пунктах 2.1 - 2.3 настоящих Методических указаний) и контролируют: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организацию обучения и проведения противопожарной пропаганды федеральными органами исполнительной власти Российской Федерации;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деятельность органов государственного пожарного надзора субъектов Российской Федерации в области обучения населения мерам пожарной безопасности и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2.5. Главный государственный инспектор Российской Федерации по пожарному надзору наделен правами, установленными законодательством Российской Федерации, в полном объеме, в том числе согласовывает специальные программы обучения мерам пожарной безопасности работников организаций, утвержденные соответствующими руководителями федеральных органов исполнительной власти.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2.6. При осуществлении пожарного надзора федеральных органов государственной власти, органов государственной власти субъектов Российской Федерации и органов местного самоуправления государственный инспектор по пожарному надзору контролирует: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наличие обучающих программ для работников организаций, согласованных МЧС России и утвержденных соответствующим руководителем федерального органа исполнительной власти;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 прохождение должностными лицами пожарно-технического минимума, наличие соответствующих документов (приказы, распоряжения, планы, графики и т.д.);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количество обученных граждан мерам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количество организованных мероприятий по противопожарной пропаганде, направленных на предотвращение пожаров, гибели и травмирования людей.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3. Государственные инспекторы по пожарному надзору всех уровней в пределах своих полномочий в области организации обучения и проведения противопожарной пропаганды обязаны: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своевременно информировать соответствующие органы о некачественной работе подконтрольных организаций и органов государственной власти;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вести контрольно-наблюдательное делопроизводство по обучению и противопожарной пропаганде, в котором должны быть: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сведения о количестве обученного населения;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копии публикаций;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подготовленные тексты радиовыступлений, информационные материалы для телестудий;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материалы по проведению мероприятий в области противопожарной пропаганды и по обучению населения мерам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информационные материалы, направленные в органы государственной власти, органы местного самоуправления, организации, по улучшению работы в области обучения населения мерам пожарной безопасности и проведения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образцы выпускаемой наглядно-изобразительной продукции;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документы по работе с общественностью;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отчеты о проделанной работе;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руководящие документы, информационные, аналитические и справочные материалы по организации обучения мерам пожарной безопасности и противопожарной пропаганде;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назначать кураторов по направлению "Обучение мерам пожарной безопасности и противопожарная пропаганда";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требовать от кураторов представления в установленный срок сведений об организации обучения и проведения противопожарной пропаганды (форма и содержание отчетного материала в Приложении N 8) и представлять обобщенные материалы в вышестоящие органы ГПН;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проводить в средствах массовой информации работу по предупреждению пожаров от наиболее распространенных причин и гибели людей;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принимать участие в организации обучения населения мерам пожарной безопасности и проведении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обобщать материалы по обучению мерам пожарной безопасности и предоставлять в вышестоящие органы ГПН предложения по их совершенствованию;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вносить предложения по совершенствованию системы организации обучения в области пожарной безопасности и проведения противопожарной пропаганды;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 проводить организационно-методические занятия с лицами, ответственными за противопожарный инструктаж и обеспечение пожарной безопасности в организациях, учебных заведениях, жилом секторе;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участвовать в обучении мерам пожарной безопасности (лекции, беседы, тематические вечера и т.д.) на обслуживаемой территории (на безвозмездной основе);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взаимодействовать со средствами массовой информации по освещению работы органов ГПН, информировать население о мерах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содействовать публикации в средствах массовой информации (на безвозмездной основе) оперативной информации по вопросам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оказывать помощь органам государственной власти и органам местного самоуправления в информировании населения о принятых ими решениях по обеспечению пожарной безопасности, а также в распространении пожарно-технических знаний;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осуществлять учет работы по обучению населения мерам пожарной безопасности и противопожарной пропаганде.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4. Государственные инспекторы по пожарному надзору участвуют в распространении противопожарных знаний через: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публикации материалов в печатных СМИ;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организацию показа видео-, кино- и телефильмов по противопожарной тематике;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содействие в издании и распространении пожарно-технической литературы и рекламной продукции на противопожарную тематику (плакаты, альбомы, буклеты, листовки, сувениры и др.);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проведение тематических выставок, лекций, бесед, консультаций, инструктажей, а также выступлений в СМИ;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организацию в центрах противопожарной пропаганды и общественных связей конкурсов и дней открытых дверей по вопросам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 подготовку с ВДПО и другими общественными организациями совместных мероприятий, направленных на повышение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Статистические показатели подразделений ГПН субъектов Российской Федерации по осуществлению противопожарной пропаганды и обучения населения мерам пожарной безопасности приведены в Приложении N 8.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1 </w:t>
      </w:r>
    </w:p>
    <w:p w:rsidR="00831BB0" w:rsidRDefault="00831BB0" w:rsidP="00831BB0">
      <w:pPr>
        <w:pStyle w:val="a5"/>
        <w:shd w:val="clear" w:color="auto" w:fill="FFFFFF"/>
        <w:jc w:val="center"/>
        <w:rPr>
          <w:rFonts w:ascii="Arial" w:hAnsi="Arial" w:cs="Arial"/>
          <w:color w:val="333333"/>
          <w:sz w:val="20"/>
          <w:szCs w:val="20"/>
        </w:rPr>
      </w:pPr>
      <w:r>
        <w:rPr>
          <w:rFonts w:ascii="Arial" w:hAnsi="Arial" w:cs="Arial"/>
          <w:color w:val="333333"/>
          <w:sz w:val="20"/>
          <w:szCs w:val="20"/>
        </w:rPr>
        <w:t xml:space="preserve">(наименование организации) </w:t>
      </w:r>
    </w:p>
    <w:p w:rsidR="00831BB0" w:rsidRDefault="00831BB0" w:rsidP="00831BB0">
      <w:pPr>
        <w:pStyle w:val="1"/>
        <w:shd w:val="clear" w:color="auto" w:fill="FFFFFF"/>
        <w:jc w:val="center"/>
      </w:pPr>
      <w:r>
        <w:t>ЖУРНАЛ N ___</w:t>
      </w:r>
      <w:r>
        <w:br/>
        <w:t>учета проведения инструктажей по пожарной безопасности</w:t>
      </w:r>
    </w:p>
    <w:p w:rsidR="00831BB0" w:rsidRDefault="00831BB0" w:rsidP="00831BB0">
      <w:pPr>
        <w:pStyle w:val="a5"/>
        <w:shd w:val="clear" w:color="auto" w:fill="FFFFFF"/>
        <w:jc w:val="center"/>
        <w:rPr>
          <w:rFonts w:ascii="Arial" w:hAnsi="Arial" w:cs="Arial"/>
          <w:color w:val="333333"/>
          <w:sz w:val="20"/>
          <w:szCs w:val="20"/>
        </w:rPr>
      </w:pPr>
      <w:r>
        <w:rPr>
          <w:rFonts w:ascii="Arial" w:hAnsi="Arial" w:cs="Arial"/>
          <w:color w:val="333333"/>
          <w:sz w:val="20"/>
          <w:szCs w:val="20"/>
        </w:rPr>
        <w:t>Наименование организации ________________________________________________________</w:t>
      </w:r>
      <w:r>
        <w:rPr>
          <w:rFonts w:ascii="Arial" w:hAnsi="Arial" w:cs="Arial"/>
          <w:color w:val="333333"/>
          <w:sz w:val="20"/>
          <w:szCs w:val="20"/>
        </w:rPr>
        <w:br/>
        <w:t xml:space="preserve">(где проводится инструктаж) </w:t>
      </w:r>
    </w:p>
    <w:p w:rsidR="00831BB0" w:rsidRDefault="00831BB0" w:rsidP="00831BB0">
      <w:pPr>
        <w:pStyle w:val="a5"/>
        <w:shd w:val="clear" w:color="auto" w:fill="FFFFFF"/>
        <w:jc w:val="center"/>
        <w:rPr>
          <w:rFonts w:ascii="Arial" w:hAnsi="Arial" w:cs="Arial"/>
          <w:color w:val="333333"/>
          <w:sz w:val="20"/>
          <w:szCs w:val="20"/>
        </w:rPr>
      </w:pPr>
      <w:r>
        <w:rPr>
          <w:rFonts w:ascii="Arial" w:hAnsi="Arial" w:cs="Arial"/>
          <w:color w:val="333333"/>
          <w:sz w:val="20"/>
          <w:szCs w:val="20"/>
        </w:rPr>
        <w:t xml:space="preserve">Вид инструктажа ____________________________________________________________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Причина проведения внепланового инструктажа ________________________________________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Дата проведения инструктажа "___" _____ 20__ г.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Инструктаж провел ____________________________________________</w:t>
      </w:r>
      <w:r>
        <w:rPr>
          <w:rFonts w:ascii="Arial" w:hAnsi="Arial" w:cs="Arial"/>
          <w:color w:val="333333"/>
          <w:sz w:val="20"/>
          <w:szCs w:val="20"/>
        </w:rPr>
        <w:br/>
        <w:t xml:space="preserve">                                    (фамилия, имя, отчество, должность (профессия)) </w:t>
      </w:r>
    </w:p>
    <w:tbl>
      <w:tblPr>
        <w:tblW w:w="0" w:type="auto"/>
        <w:jc w:val="center"/>
        <w:tblCellMar>
          <w:top w:w="60" w:type="dxa"/>
          <w:left w:w="60" w:type="dxa"/>
          <w:bottom w:w="60" w:type="dxa"/>
          <w:right w:w="60" w:type="dxa"/>
        </w:tblCellMar>
        <w:tblLook w:val="0000" w:firstRow="0" w:lastRow="0" w:firstColumn="0" w:lastColumn="0" w:noHBand="0" w:noVBand="0"/>
      </w:tblPr>
      <w:tblGrid>
        <w:gridCol w:w="540"/>
        <w:gridCol w:w="1890"/>
        <w:gridCol w:w="1620"/>
        <w:gridCol w:w="2430"/>
        <w:gridCol w:w="2295"/>
      </w:tblGrid>
      <w:tr w:rsidR="00831BB0" w:rsidTr="00831BB0">
        <w:trPr>
          <w:jc w:val="center"/>
        </w:trPr>
        <w:tc>
          <w:tcPr>
            <w:tcW w:w="54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п/п</w:t>
            </w:r>
          </w:p>
        </w:tc>
        <w:tc>
          <w:tcPr>
            <w:tcW w:w="189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Фамилия, имя,</w:t>
            </w:r>
            <w:r>
              <w:rPr>
                <w:rFonts w:ascii="Arial" w:hAnsi="Arial" w:cs="Arial"/>
                <w:color w:val="333333"/>
                <w:sz w:val="20"/>
                <w:szCs w:val="20"/>
              </w:rPr>
              <w:br/>
              <w:t>отчество</w:t>
            </w:r>
          </w:p>
        </w:tc>
        <w:tc>
          <w:tcPr>
            <w:tcW w:w="162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Должность </w:t>
            </w:r>
            <w:r>
              <w:rPr>
                <w:rFonts w:ascii="Arial" w:hAnsi="Arial" w:cs="Arial"/>
                <w:color w:val="333333"/>
                <w:sz w:val="20"/>
                <w:szCs w:val="20"/>
              </w:rPr>
              <w:br/>
              <w:t>(профессия)</w:t>
            </w:r>
          </w:p>
        </w:tc>
        <w:tc>
          <w:tcPr>
            <w:tcW w:w="243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Вид инструктажа и</w:t>
            </w:r>
            <w:r>
              <w:rPr>
                <w:rFonts w:ascii="Arial" w:hAnsi="Arial" w:cs="Arial"/>
                <w:color w:val="333333"/>
                <w:sz w:val="20"/>
                <w:szCs w:val="20"/>
              </w:rPr>
              <w:br/>
              <w:t xml:space="preserve">(или) название </w:t>
            </w:r>
            <w:r>
              <w:rPr>
                <w:rFonts w:ascii="Arial" w:hAnsi="Arial" w:cs="Arial"/>
                <w:color w:val="333333"/>
                <w:sz w:val="20"/>
                <w:szCs w:val="20"/>
              </w:rPr>
              <w:br/>
              <w:t>инструкции</w:t>
            </w:r>
          </w:p>
        </w:tc>
        <w:tc>
          <w:tcPr>
            <w:tcW w:w="229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Подпись </w:t>
            </w:r>
            <w:r>
              <w:rPr>
                <w:rFonts w:ascii="Arial" w:hAnsi="Arial" w:cs="Arial"/>
                <w:color w:val="333333"/>
                <w:sz w:val="20"/>
                <w:szCs w:val="20"/>
              </w:rPr>
              <w:br/>
              <w:t>инструктируемого</w:t>
            </w:r>
          </w:p>
        </w:tc>
      </w:tr>
      <w:tr w:rsidR="00831BB0" w:rsidTr="00831BB0">
        <w:trPr>
          <w:jc w:val="center"/>
        </w:trPr>
        <w:tc>
          <w:tcPr>
            <w:tcW w:w="540" w:type="dxa"/>
            <w:shd w:val="clear" w:color="auto" w:fill="FFFFFF"/>
          </w:tcPr>
          <w:p w:rsidR="00831BB0" w:rsidRDefault="00831BB0">
            <w:pPr>
              <w:pStyle w:val="a5"/>
              <w:jc w:val="center"/>
              <w:rPr>
                <w:rFonts w:ascii="Arial" w:hAnsi="Arial" w:cs="Arial"/>
                <w:color w:val="333333"/>
                <w:sz w:val="20"/>
                <w:szCs w:val="20"/>
              </w:rPr>
            </w:pPr>
            <w:r>
              <w:rPr>
                <w:rFonts w:ascii="Arial" w:hAnsi="Arial" w:cs="Arial"/>
                <w:color w:val="333333"/>
                <w:sz w:val="20"/>
                <w:szCs w:val="20"/>
              </w:rPr>
              <w:t> </w:t>
            </w:r>
          </w:p>
        </w:tc>
        <w:tc>
          <w:tcPr>
            <w:tcW w:w="1890" w:type="dxa"/>
            <w:shd w:val="clear" w:color="auto" w:fill="FFFFFF"/>
          </w:tcPr>
          <w:p w:rsidR="00831BB0" w:rsidRDefault="00831BB0">
            <w:pPr>
              <w:rPr>
                <w:rFonts w:ascii="Arial" w:hAnsi="Arial" w:cs="Arial"/>
                <w:color w:val="333333"/>
                <w:sz w:val="20"/>
                <w:szCs w:val="20"/>
              </w:rPr>
            </w:pPr>
          </w:p>
        </w:tc>
        <w:tc>
          <w:tcPr>
            <w:tcW w:w="1620" w:type="dxa"/>
            <w:shd w:val="clear" w:color="auto" w:fill="FFFFFF"/>
          </w:tcPr>
          <w:p w:rsidR="00831BB0" w:rsidRDefault="00831BB0">
            <w:pPr>
              <w:rPr>
                <w:rFonts w:ascii="Arial" w:hAnsi="Arial" w:cs="Arial"/>
                <w:color w:val="333333"/>
                <w:sz w:val="20"/>
                <w:szCs w:val="20"/>
              </w:rPr>
            </w:pPr>
          </w:p>
        </w:tc>
        <w:tc>
          <w:tcPr>
            <w:tcW w:w="2430" w:type="dxa"/>
            <w:shd w:val="clear" w:color="auto" w:fill="FFFFFF"/>
          </w:tcPr>
          <w:p w:rsidR="00831BB0" w:rsidRDefault="00831BB0">
            <w:pPr>
              <w:rPr>
                <w:rFonts w:ascii="Arial" w:hAnsi="Arial" w:cs="Arial"/>
                <w:color w:val="333333"/>
                <w:sz w:val="20"/>
                <w:szCs w:val="20"/>
              </w:rPr>
            </w:pPr>
          </w:p>
        </w:tc>
        <w:tc>
          <w:tcPr>
            <w:tcW w:w="2295" w:type="dxa"/>
            <w:shd w:val="clear" w:color="auto" w:fill="FFFFFF"/>
          </w:tcPr>
          <w:p w:rsidR="00831BB0" w:rsidRDefault="00831BB0">
            <w:pPr>
              <w:rPr>
                <w:rFonts w:ascii="Arial" w:hAnsi="Arial" w:cs="Arial"/>
                <w:color w:val="333333"/>
                <w:sz w:val="20"/>
                <w:szCs w:val="20"/>
              </w:rPr>
            </w:pPr>
          </w:p>
        </w:tc>
      </w:tr>
    </w:tbl>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2 </w:t>
      </w:r>
    </w:p>
    <w:p w:rsidR="00831BB0" w:rsidRDefault="00831BB0" w:rsidP="00831BB0">
      <w:pPr>
        <w:pStyle w:val="1"/>
        <w:shd w:val="clear" w:color="auto" w:fill="FFFFFF"/>
        <w:jc w:val="center"/>
      </w:pPr>
      <w:r>
        <w:t>ПРИМЕРНАЯ ПРОГРАММА</w:t>
      </w:r>
      <w:r>
        <w:br/>
        <w:t>ПРОТИВОПОЖАРНОГО ИНСТРУКТАЖА</w:t>
      </w:r>
    </w:p>
    <w:p w:rsidR="00831BB0" w:rsidRDefault="00831BB0" w:rsidP="00831BB0">
      <w:pPr>
        <w:pStyle w:val="1"/>
        <w:shd w:val="clear" w:color="auto" w:fill="FFFFFF"/>
        <w:jc w:val="center"/>
      </w:pPr>
      <w:r>
        <w:t>Вводный противопожарный инструктаж</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1. Общие сведения о специфике и особенностях организации (производства) по условиям пожаро- и взрывоопасности.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2. Обязанности работников и их ответственность за соблюдение требований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3. Ознакомление с противопожарным режимом в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4. Ознакомление с приказами по соблюдению противопожарного режима; с объектовыми и цеховыми инструкциями по пожарной безопасности; с основными причинами пожаров, которые могут быть или были в цехе, на участке, рабочем месте, в жилых помещениях.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5. Общие меры по пожарной профилактике и тушению пожара: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а) для руководителей структурных подразделений, цехов, участков (сроки проверки и испытания гидрантов, зарядки огнетушителей, автоматических средств пожаротушения и сигнализации, ознакомление с программой первичного инструктажа персонала цеха или участка, обеспечение личной и коллективной безопасности и др.);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б) для работников (действия при загорании или пожаре, сообщение о пожаре в пожарную часть и непосредственному руководителю, приемы и средства тушения загорания или пожара, средства и меры личной и коллективной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Первичный противопожарный инструктаж на рабочем месте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Ознакомление (по плану эвакуации) с местами расположения первичных средств пожаротушения, гидрантов, запасов воды и песка, эвакуационных путей и выходов. Обход соответствующих помещений и территорий.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Условия возникновения горения и пожара (на рабочем месте, в организации).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Пожароопасные свойства применяемого сырья, материалов и изготавливаемой продукции. Пожароопасность технологического процесса. Ответственность за соблюдение требований ПБ.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Виды огнетушителей и их применение в зависимости от класса пожара (вида горючего вещества, особенностей оборудования).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Требования при тушении электроустановок и производственного оборудования. Поведение и действия инструктируемого при загорании, пожаре и сильном задымлении на путях эвакуации.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Способы сообщения о пожаре. Меры личной безопасности при возникновении пожара. Способы оказания первой помощи пострадавшим.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lastRenderedPageBreak/>
        <w:t xml:space="preserve">Приложение N 3 </w:t>
      </w:r>
    </w:p>
    <w:p w:rsidR="00831BB0" w:rsidRDefault="00831BB0" w:rsidP="00831BB0">
      <w:pPr>
        <w:pStyle w:val="1"/>
        <w:shd w:val="clear" w:color="auto" w:fill="FFFFFF"/>
        <w:jc w:val="center"/>
      </w:pPr>
      <w:r>
        <w:t>ПОЖАРНО-ТЕХНИЧЕСКИЙ МИНИМУМ</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 </w:t>
      </w:r>
    </w:p>
    <w:p w:rsidR="00831BB0" w:rsidRDefault="00831BB0" w:rsidP="00831BB0">
      <w:pPr>
        <w:pStyle w:val="1"/>
        <w:shd w:val="clear" w:color="auto" w:fill="FFFFFF"/>
        <w:jc w:val="center"/>
      </w:pPr>
      <w:r>
        <w:t>ПОЖАРНО-ТЕХНИЧЕСКИЙ МИНИМУМ ДЛЯ РУКОВОДИТЕЛЕЙ ОРГАНИЗАЦИЙ</w:t>
      </w:r>
      <w:r>
        <w:br/>
        <w:t>И ЛИЦ, ОТВЕТСТВЕННЫХ ЗА ПОЖАРНУЮ БЕЗОПАСНОСТЬ, И ПРОВЕДЕНИЕ</w:t>
      </w:r>
      <w:r>
        <w:br/>
        <w:t>ПРОТИВОПОЖАРНОГО ИНСТРУКТАЖА ПОЖАРООПАСНЫХ ПРОИЗВОДСТВ</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Введение. Законодательная база в области пожарной безопасности. Основные положения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Общие понятия о горении и пожаровзрывоопасных свойствах веществ и материалов, пожарной опасности зданий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Пожарная опасность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при проведении пожароопасных работ, хранении веществ и материалов. Основная нормативная документация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к путям эвакуации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Общие сведения о системах противопожарной защиты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7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основы обеспечения пожарной безопасности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8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работников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9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- 28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Введение. Пожары - национальная проблема России. Статистика, основные причины и последствия пожаров. Задачи пожарной профилактики</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Законодательная база в области пожарной безопасности. Основные положения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Виды пожарной охраны. Федеральная противопожарная служба. Государственный пожарный надзор, структура. Права и обязанности, виды административно-правового воздействия за нарушение и невыполнение правил и норм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Общие понятия о горении и пожаровзрывоопасных свойствах веществ и материалов, пожарной опасности зданий</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Общие сведения о горении. Показатели, характеризующие взрывопожароопасные свойства веществ и материалов. Категорирование и классификация помещений, зданий, сооружений и технологических процессов по пожаровзрывоопасности. Классификация строительных материалов по группам горючести. Понятие о пределе огнестойкости и пределе распространения огня. Физические и требуемые ПО и ПРО. Понятие о степени огнестойкости зданий и сооружений. Способы огнезащиты конструкций.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Пожарная опасность в организации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Основные нормативные документы, регламентирующие пожарную опасность производства.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Пожарная опасность систем отопления и вентиляции. Меры пожарной безопасности при устройстве систем отопления и вентиляции.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Причины возникновения пожаров от электрического тока и меры по их предупреждению. Классификация взрывоопасных и пожароопасных зон по ПУЭ.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Пожарная опасность прямого удара молнии и вторичных ее проявлений. Категории молниезащиты зданий и сооружений. Основные положения по устройству молниезащиты. Статическое электричество и его пожарная опасность. Меры профилактики.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Пожарная опасность технологических процессов на объектах, эксплуатируемых обучаемыми.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Меры пожарной безопасности при проведении пожароопасных работ и хранении веществ и материалов</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Виды огневых работ и их пожарная опасность. Постоянные и временные посты проведения огневых работ. Порядок допуска лиц к огневым работам и контроль за их проведением. Особенности пожарной опасности при проведении электрогазосварочных работ, а также других огневых работ во взрывопожароопасных помещениях.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Пожароопасные свойства ЛВЖ, ГЖ, ГГ. Меры пожарной безопасности при хранении ЛВЖ, ГЖ и ГГ на общеобъектовых складах, открытых площадках, в цеховых раздаточных кладовых. Меры пожарной безопасности при применении ЛВЖ, ГЖ и ГГ на рабочих местах, при производстве окрасочных и других пожароопасных работ. Меры пожарной безопасности при транспортировке ЛВЖ, ГЖ и ГГ.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Требования пожарной безопасности к путям эвакуации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Пути эвакуации. Определение путей эвакуации и эвакуационных выходов. Требования пожарной безопасности к путям эвакуации. Мероприятия, исключающие задымление путей эвакуации. План эвакуации на случай пожара на эксплуатируемых объектах. Системы экстренного оповещения об эвакуации людей при пожарах. Организация учений по эвакуации людей (по разным сценариям).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6. Общие сведения о системах противопожарной защиты в организации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средства пожаротушения. Устройство, тактико-технические характеристики и правила эксплуатации огнетушителей.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Наружное и внутреннее водоснабжение, назначение, устройство. Пожарные краны; размещение и контроль за ними. Правила пользования при пожаре.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область применения автоматических систем пожаротушения и сигнализации. Классификация, основные параметры станций пожарной сигнализации, пожарных извещателей. Правила монтажа и эксплуатации. Техническое обслуживание и контроль за работоспособностью. Принцип действия, устройство систем пожаротушения: водяного, пенного, газового и порошкового. Техническое обслуживание и контроль за работоспособностью систем.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виды, основные элементы установок противодымной защиты. Требования норм и правил к системам противодымной защиты. Эксплуатация и проверка систем противодымной защиты.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7. Организационные основы обеспечения пожарной безопасности в организации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Пожарно-технические комиссии. Добровольная пожарная дружина. Обучение работников мерам пожарной безопасности. Противопожарный инструктаж и пожарно-технический минимум. Инструкции о мерах пожарной безопасности. Порядок разработки противопожарных мероприятий. </w:t>
      </w:r>
      <w:r>
        <w:rPr>
          <w:rFonts w:ascii="Arial" w:hAnsi="Arial" w:cs="Arial"/>
          <w:color w:val="333333"/>
          <w:sz w:val="20"/>
          <w:szCs w:val="20"/>
        </w:rPr>
        <w:lastRenderedPageBreak/>
        <w:t xml:space="preserve">Практические занятия с работниками организации. Противопожарная пропаганда. Уголки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Понятие термина "противопожарный режим". Противопожарный режим на территории объекта, в подвальных и чердачных помещениях, содержание помещений.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8. Действия работников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Общий характер и особенности развития пожара. Порядок сообщения о пожаре. Организация тушения пожара до прибытия пожарных подразделений, эвакуация людей, огнеопасных и ценных веществ и материалов. Встреча пожарных подразделений. Меры по предотвращению распространения пожара. Действия после прибытия пожарных подразделений. Пожарная безопасность в жилом секторе. Действия при пожаре в жилом секторе.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9.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одной из организаций. Тренировки по эвакуации людей.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3.2 </w:t>
      </w:r>
    </w:p>
    <w:p w:rsidR="00831BB0" w:rsidRDefault="00831BB0" w:rsidP="00831BB0">
      <w:pPr>
        <w:pStyle w:val="1"/>
        <w:shd w:val="clear" w:color="auto" w:fill="FFFFFF"/>
        <w:jc w:val="center"/>
      </w:pPr>
      <w:r>
        <w:t>ПОЖАРНО-ТЕХНИЧЕСКИЙ МИНИМУМ</w:t>
      </w:r>
      <w:r>
        <w:br/>
        <w:t>ДЛЯ РУКОВОДИТЕЛЕЙ ПОДРАЗДЕЛЕНИЙ ПОЖАРООПАСНЫХ ПРОИЗВОДСТВ</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Введение. Правила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Пожарная опасность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Организационно-технические основы обеспечения пожарной безопасности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работников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- 14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Введение. Основные причины пожаров. Задачи пожарной профилактики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Правила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Правила пожарной безопасности в Российской Федерации ППБ 01-03. Права, обязанности, ответственность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Пожарная опасность в организации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Меры пожарной безопасности. Причины возникновения пожаров от электрического тока и меры по их предупреждению. Пожарная опасность технологических процессов в организации. Пожарная опасность территорий. Виды огневых работ и их пожарная опасность. Меры пожарной безопасности при применении ЛВЖ, ГЖ, ГГ на рабочих местах, при производстве окрасочных и других пожароопасных работ.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Организационно-технические основы обеспечения пожарной безопасности в организации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Первичные средства пожаротушения. Применение огнетушителей. Пожарные краны. Виды систем пожаротушения и сигнализации. Назначение установок противодымной защиты. Пожарно-технические комиссии. Добровольная пожарная дружина. Противопожарная пропаганда. Уголки пожарной безопасности. Противопожарный режим на территории объекта, в подвальных и чердачных помещениях, содержание помещений.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Действия работников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Порядок сообщения о пожаре. Порядок содержания имеющихся на объекте средств пожаротушения. Приемы тушения пожара до прибытия пожарных подразделений. Меры по предотвращению распространения пожара. Пути и порядок эвакуации, план эвакуации. Действия работников после прибытия пожарных подразделений (оказание помощи в прокладке рукавных линий, участие в эвакуации материальных ценностей и выполнение других работ по распоряжению руководителя пожаротушения). Пожарная безопасность в жилом секторе. Действия при пожаре в жилом секторе.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Практическое ознакомление и работа с огнетушителем на модельном очаге пожара. Ознакомление с наименованиями, назначением и местонахождением имеющихся на объекте первичных средств пожаротушения, противопожарного оборудования и инвентаря (огнетушители, пожарные краны, бочки с водой, ящики с песком, кошма, стационарные установки пожаротушения). Отработка действий при обнаружении на территории объекта задымления, загорания, пожара. Практическое занятие по эвакуации из организации.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3.3 </w:t>
      </w:r>
    </w:p>
    <w:p w:rsidR="00831BB0" w:rsidRDefault="00831BB0" w:rsidP="00831BB0">
      <w:pPr>
        <w:pStyle w:val="1"/>
        <w:shd w:val="clear" w:color="auto" w:fill="FFFFFF"/>
        <w:jc w:val="center"/>
      </w:pPr>
      <w:r>
        <w:t>ПОЖАРНО-ТЕХНИЧЕСКИЙ МИНИМУМ ДЛЯ ГАЗОЭЛЕКТРОСВАРЩИКОВ</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при проведении пожароопасных работ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Виды и порядок проведения пожароопасных работ. Пожарная опасность веществ и материалов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Причины возникновения пожаров, меры предупреждения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Особенности пожарной опасности при ведении огневых работ на взрывопожароопасных объектах и установках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Газосварочные и электросварочные работы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Постоянные и временные посты. Порядок оформления разрешения, наряда-допуска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7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Противопожарное оборудование и инвентарь, порядок использования при пожаре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8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9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Продолжительность обучения - 10 часов.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 при проведении пожароопасных работ</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Правила пожарной безопасности в Российской Федерации ППБ 01-03. Типовые инструкции по организации безопасного ведения огневых работ на взрывоопасных и взрывопожароопасных объектах. Объектовые инструкции, приказы, распоряжения руководителя организации при ведении огневых работ.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2. Виды и порядок проведения пожароопасных работ. Пожарная опасность веществ и материалов</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Газоэлектросварочные и паяльные работы, резка металлов, работа с клеями, мастиками, битумами, полимерами и другими горючими материалами. Порядок их проведения. Пожарная опасность работ и особенности их пожарной опасности.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3. Причины возникновения пожаров, меры предупреждения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Основные причины пожаров при производстве и ведении газоэлектросварочных работ: нарушение правил ведения работ, неисправность газоэлектросварочного оборудования, отсутствие контроля за местами ведения работ по их завершении. Меры по предупреждению пожаров в процессе подготовки, ведения, контроля за местами проведения огневых работ, а также по их окончании.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4. Особенности пожарной опасности при ведении огневых работ на взрывопожароопасных объектах и установках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Проведение огневых работ на установках, находящихся под давлением, при проведении работ на емкостях из-под ЛВЖ, ГЖ и ГГ без предварительной их подготовки. Порядок ведения огневых работ во взрывоопасных и взрывопожароопасных подразделениях.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5. Газосварочные и электросварочные работы</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Пожарная опасность газов, применяемых при выполнении работ. Особенности обращения с баллонами для сжатых и сжиженных газов. Свойства карбида кальция при его транспортировании, правила хранения и применения. Ацетиленовые генераторы, основные требования к аппаратам. Места расположения ацетиленовых аппаратов и баллонов с газами, защита их от открытого огня и других тепловых источников. Порядок испытания и проверки газоподводящих шлангов. Электросварочные аппараты, основные требования к аппаратам. Техническое обслуживание, планово-предупредительный ремонт. Подключение сварочных аппаратов, соединение кабелей. Электроды, применяемые при сварке, требования к "держателям".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6. Постоянные и временные посты. Порядок оформления разрешения, наряда-допуска</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Организация постоянных и временных постов ведения огневых работ, основные требования. Порядок оформления разрешения, наряда-допуска на ведение огневых работ. Согласование со службами надзора. Порядок допуска к выполнению работ газоэлектросварщиков. Обязанности газоэлектросварщиков в обеспечении мер пожарной безопасности в процессе подготовки, ведения и завершения работ.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7. Противопожарное оборудование и инвентарь, порядок использования при пожарах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Виды и область применения противопожарного оборудования и инвентаря. Назначение и устройство. Первичные средства пожаротушения. Назначение, техническая характеристика, порядок работы и их месторасположение. Источники водоснабжения. Внутренние пожарные краны.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8.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Порядок сообщения о пожаре. Приемы тушения пожара до прибытия пожарных подразделений. Меры по предотвращению распространения пожара. Пути и порядок эвакуации, план эвакуации. Действия работников после прибытия пожарных подразделений (оказание помощи в прокладке рукавных линий, участие в эвакуации материальных ценностей и выполнение других работ по распоряжению руководителя пожаротушения). Пожарная безопасность в жилом секторе. Действия при пожаре в жилом секторе.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lastRenderedPageBreak/>
        <w:t>Тема 9.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Практическое ознакомление и работа с огнетушителем на модельном очаге пожара. Отработка действий при обнаружении задымления, загорания, пожара. Практическое занятие по эвакуации из организации.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3.4 </w:t>
      </w:r>
    </w:p>
    <w:p w:rsidR="00831BB0" w:rsidRDefault="00831BB0" w:rsidP="00831BB0">
      <w:pPr>
        <w:pStyle w:val="1"/>
        <w:shd w:val="clear" w:color="auto" w:fill="FFFFFF"/>
        <w:jc w:val="center"/>
      </w:pPr>
      <w:r>
        <w:t>ПОЖАРНО-ТЕХНИЧЕСКИЙ МИНИМУМ ДЛЯ КИНОМЕХАНИКОВ</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Общие сведения о пожарах. Правила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0,5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к помещениям проведения киносеансов и киноаппаратного комплекса при демонстрации кинофильмов в учебных, лечебных и других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при эксплуатации кинотехнического и электротехнического оборудования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Противопожарное оборудование и инвентарь; порядок пользования ими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Продолжительность обучения - 7 часов.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Введение. Общие сведения о пожарах. Правила пожарной безопасности в Российской Федерации ППБ 01-03. Правила пожарной безопасности для кинотеатров и киноустановок. Объектовые инструкции, приказы руководителя.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1. Требования пожарной безопасности к помещениям проведения киносеансов и киноаппаратного комплекса при демонстрации кинофильмов в учебных, лечебных и других учреждениях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Ответственность за обеспечение мер пожарной безопасности, обязанности ответственных лиц. Требования ПБ к помещениям при проведении культурно-массовых мероприятий. Пути эвакуации, определение путей эвакуации и эвакуационных выходов. Общие требования пожарной безопасности к помещениям киноаппаратного комплекса. Противопожарный режим. Организация демонстрации кинофильмов в учебных, лечебных и других учреждениях.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2. Меры пожарной безопасности при эксплуатации кинотехнического и электротехнического оборудования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Причины пожаров при эксплуатации кинотехнического и электротехнического оборудования. Меры предупреждения и устранения причин, способствующих их возникновению. Профилактические мероприятия, планово-предупредительные работы.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3. Противопожарное оборудование и инвентарь, порядок пользования ими при пожарах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Виды пожарного оборудования и инвентаря. Назначение, устройство. Классификация огнетушителей; назначение, устройство, техническая характеристика, правила эксплуатации, </w:t>
      </w:r>
      <w:r>
        <w:rPr>
          <w:rFonts w:ascii="Arial" w:hAnsi="Arial" w:cs="Arial"/>
          <w:color w:val="333333"/>
          <w:sz w:val="20"/>
          <w:szCs w:val="20"/>
        </w:rPr>
        <w:lastRenderedPageBreak/>
        <w:t xml:space="preserve">местонахождение. Назначение и общие сведения о внутреннем противопожарном водопроводе и пожарных кранах; правила пользования при пожаре. Основные средства связи и оповещения; правила пользования при возникновении пожара.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4.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Порядок вызова пожарных подразделений. Действия обслуживающего персонала по тушению пожара, эвакуации людей, материальных ценностей и выполнению других работ. Действия при пожаре в быту.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Практическое ознакомление и работа с огнетушителем на модельном очаге пожара. Отработка действий при обнаружении задымления, загорания, пожара. Практическое занятие по эвакуации из учреждения.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3.5 </w:t>
      </w:r>
    </w:p>
    <w:p w:rsidR="00831BB0" w:rsidRDefault="00831BB0" w:rsidP="00831BB0">
      <w:pPr>
        <w:pStyle w:val="1"/>
        <w:shd w:val="clear" w:color="auto" w:fill="FFFFFF"/>
        <w:jc w:val="center"/>
      </w:pPr>
      <w:r>
        <w:t>ПОЖАРНО-ТЕХНИЧЕСКИЙ МИНИМУМ ДЛЯ РАБОТНИКОВ,</w:t>
      </w:r>
      <w:r>
        <w:br/>
        <w:t>ОСУЩЕСТВЛЯЮЩИХ ПОЖАРООПАСНЫЕ РАБОТЫ</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при проведении пожароопасных работ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Виды и порядок проведения пожароопасных работ. Причины возникновения пожаров, меры их предупреждения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Общие сведения о противопожарной защите в организации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Продолжительность обучения - 11 часов.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 при проведении пожароопасных работ</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Правила пожарной безопасности в Российской Федерации ППБ 01-03. Типовые инструкции по организации безопасного ведения работ на взрывоопасных и взрывопожароопасных объектах. Объектовые инструкции, приказы, распоряжения руководителя организации при ведении пожароопасных работ.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2. Виды и порядок проведения пожароопасных работ. Причины возникновения пожаров, меры их предупреждения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Пожарная опасность в организации. Причины пожаров на производстве и в быту. Общая оценка пожарной опасности при организации и ведении пожароопасных работ. Виды пожароопасных работ. Огневые, окрасочные, газоэлектросварочные и паяльные работы, резка металлов, работа с клеями, мастиками, битумами, полимерами и другими горючими материалами.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3 &lt;*&gt;. Требования пожарной безопасности. Основные требования ППБ 01-03</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____________________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&lt;*&gt; При обучении работников следует учитывать их специализацию и раскрывать наиболее подробно ту часть темы, которая относится непосредственно к виду деятельности обучаемого.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производстве окрасочных работ. Пожарная опасность лакокрасочных материалов. Требования к технологическим процессам окрасочных работ. Требования к помещениям окрасочных цехов и участков. Требования к местам хранения лакокрасочных материалов и при их транспортировании. Требования к работникам при ведении окрасочных работ.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работе с клеями, мастиками, битумами, полимерами и другими горючими материалами. Основные требования ППБ 01-03 к помещениям, в которых производятся работы с применением горючих веществ. Требования пожарной безопасности при производстве кровельных работ с применением газовых горелок, котлов для растопки битума. Требования к котлам и местам их размещения. Требования к битуму и мастике.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проведении огневых работ. Виды огневых работ, их пожарная опасность. Требования пожарной безопасности к местам (помещениям) проведения огневых работ. Проведение огневых работ на установках, находящихся под давлением, на емкостях из-под ЛВЖ, ГЖ и ГГ без предварительной их подготовки. Порядок оформления ведения огневых работ. Согласование со службами надзора; организация постоянных и временных постов ведения огневых работ, основные требования. Порядок допуска лиц к ведению огневых работ.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производстве резательных работ. Оборудование, применяемое при проведении бензо-керосинорезательных работ. Основные требования к ним. Порядок проверки и допуска оборудования к работе. Основные требования пожарной безопасности при производстве бензо-керосинорезательных работ. Организация рабочего места при их проведении.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производстве паяльных работ. Паяльные лампы; основные требования к ним. Порядок проверки, испытания паяльных ламп и допуска их к работе. Организация рабочих мест при проведении паяльных работ. Порядок оформления разрешений, наряда-допуска на их ведение.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Требования пожарной безопасности при выполнении работ с использованием воздухонагревательных установок и установок инфракрасного излучения. Воздухонагревательные установки и установки инфракрасного излучения. Основные требования к оборудованию, техническое обслуживание. Противопожарный режим в помещениях, где допускается применение воздухонагревательных установок и установок инфракрасного излучения. Требования к установкам, работающим на газовом топливе, при их монтаже и эксплуатации.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4. Общие сведения о противопожарной защите в организации</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Виды и область применения противопожарного оборудования и инвентаря. Назначение и их устройство. Первичные средства пожаротушения. Назначение, техническая характеристика, порядок работы и их месторасположение. Внутренний водопровод. Общие сведения об автоматических установках пожарной сигнализации и пожаротушения.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5.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Общий характер и особенности развития пожара. Порядок сообщения о пожаре. Тушение пожара до прибытия пожарных подразделений. Меры по предотвращению распространения пожара. Действия после прибытия пожарных подразделений. Пожарная безопасность в жилом секторе. Действия при пожаре в жилом секторе.</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Тема 6.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организации.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3.6 </w:t>
      </w:r>
    </w:p>
    <w:p w:rsidR="00831BB0" w:rsidRDefault="00831BB0" w:rsidP="00831BB0">
      <w:pPr>
        <w:pStyle w:val="1"/>
        <w:shd w:val="clear" w:color="auto" w:fill="FFFFFF"/>
        <w:jc w:val="center"/>
      </w:pPr>
      <w:r>
        <w:t>ПОЖАРНО-ТЕХНИЧЕСКИЙ МИНИМУМ ДЛЯ СОТРУДНИКОВ, ОСУЩЕСТВЛЯЮЩИХ</w:t>
      </w:r>
      <w:r>
        <w:br/>
        <w:t>КРУГЛОСУТОЧНУЮ ОХРАНУ ОРГАНИЗАЦИЙ</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05"/>
        <w:gridCol w:w="6570"/>
        <w:gridCol w:w="609"/>
      </w:tblGrid>
      <w:tr w:rsidR="00831BB0" w:rsidTr="00831BB0">
        <w:trPr>
          <w:jc w:val="center"/>
        </w:trPr>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к зданиям и помещениям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Технические средства пожаротушения, противопожарный инвентарь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при пожарах </w:t>
            </w:r>
          </w:p>
        </w:tc>
        <w:tc>
          <w:tcPr>
            <w:tcW w:w="0" w:type="auto"/>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0" w:type="auto"/>
            <w:shd w:val="clear" w:color="auto" w:fill="FFFFFF"/>
          </w:tcPr>
          <w:p w:rsidR="00831BB0" w:rsidRDefault="00831BB0" w:rsidP="00831BB0">
            <w:pPr>
              <w:jc w:val="both"/>
              <w:rPr>
                <w:rFonts w:ascii="Arial" w:hAnsi="Arial" w:cs="Arial"/>
                <w:color w:val="333333"/>
                <w:sz w:val="20"/>
                <w:szCs w:val="20"/>
              </w:rPr>
            </w:pPr>
            <w:r>
              <w:rPr>
                <w:rFonts w:ascii="Arial" w:hAnsi="Arial" w:cs="Arial"/>
                <w:color w:val="333333"/>
                <w:sz w:val="20"/>
                <w:szCs w:val="20"/>
              </w:rPr>
              <w:t xml:space="preserve">4 </w:t>
            </w:r>
          </w:p>
        </w:tc>
        <w:tc>
          <w:tcPr>
            <w:tcW w:w="0" w:type="auto"/>
            <w:shd w:val="clear" w:color="auto" w:fill="FFFFFF"/>
          </w:tcPr>
          <w:p w:rsidR="00831BB0" w:rsidRDefault="00831BB0" w:rsidP="00831BB0">
            <w:pPr>
              <w:jc w:val="both"/>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0" w:type="auto"/>
            <w:shd w:val="clear" w:color="auto" w:fill="FFFFFF"/>
          </w:tcPr>
          <w:p w:rsidR="00831BB0" w:rsidRDefault="00831BB0" w:rsidP="00831BB0">
            <w:pPr>
              <w:jc w:val="both"/>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- 7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Требования пожарной безопасности к зданиям и помещениям</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Правила пожарной безопасности в Российской Федерации ППБ 01-03. Инструкции по пожарной безопасности. Объемно-планировочные и конструктивные решения зданий. Противопожарный режим. План эвакуации. Пути эвакуации и эвакуационные выходы.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Технические средства пожаротушения, противопожарный инвентарь</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средства пожаротушения. Классификация огнетушителей, область применения, назначение, правила применения, местонахождение. Назначение и устройство внутреннего противопожарного водопровода, пожарных кранов, их местонахождение. Автоматические установки пожарной сигнализации (АУПС) и пожаротушения (АУПТ); схема размещения в организации. Действия при срабатывании АУПС и АУПТ. Виды пожарного оборудования и инвентаря, назначение, устройство и месторасположение.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Общий характер и особенности развития пожара. Порядок сообщения о пожаре. Действия до прибытия пожарных подразделений. Меры по предотвращению распространения пожара. Встреча пожарных подразделений и действия после их прибытия. Пожарная безопасность в жилом секторе. Действия при пожаре в жилом секторе.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Практическое ознакомление и работа с огнетушителем на модельном очаге пожара. Тренировка по пользованию пожарным краном.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3.7 </w:t>
      </w:r>
    </w:p>
    <w:p w:rsidR="00831BB0" w:rsidRDefault="00831BB0" w:rsidP="00831BB0">
      <w:pPr>
        <w:pStyle w:val="1"/>
        <w:shd w:val="clear" w:color="auto" w:fill="FFFFFF"/>
        <w:jc w:val="center"/>
      </w:pPr>
      <w:r>
        <w:lastRenderedPageBreak/>
        <w:t>ПОЖАРНО-ТЕХНИЧЕСКИЙ МИНИМУМ ДЛЯ РУКОВОДИТЕЛЕЙ</w:t>
      </w:r>
      <w:r>
        <w:br/>
        <w:t>СЕЛЬСКОХОЗЯЙСТВЕННЫХ ОРГАНИЗАЦИЙ И ОТВЕТСТВЕННЫХ ЗА ПОЖАРНУЮ БЕЗОПАСНОСТЬ</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Введение. 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на объектах сельскохозяйственного производства и в фермерских хозяйствах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на объектах и </w:t>
            </w:r>
            <w:r>
              <w:rPr>
                <w:rFonts w:ascii="Arial" w:hAnsi="Arial" w:cs="Arial"/>
                <w:color w:val="333333"/>
                <w:sz w:val="20"/>
                <w:szCs w:val="20"/>
              </w:rPr>
              <w:br/>
              <w:t xml:space="preserve">территориях сельскохозяйственного назначения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Противопожарная защита на объектах сельского хозяйства</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Методика проведения занятий по программе пожарно-технического минимума с работниками на объектах сельскохозяйственного производства и в фермерских хозяйствах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- 17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Введение.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Статистика пожаров на сельскохозяйственных объектах. Причины пожаров. Пожарная опасность сельскохозяйственных объектов. Федеральный закон N 69-ФЗ "О пожарной безопасности". Обязанности и ответственность руководителей организаций, фермерских хозяйств, отделений, мастерских, гаражей, ферм, баз, складов и других объектов за обеспечение пожарной безопасности. Правила пожарной безопасности в Российской Федерации ППБ 01-03. Общие требования к содержанию территорий, зданий, помещений, к монтажу и эксплуатации электрических сетей, электроустановок, систем отопления, вентиляции и теплопроизводящих установок. Инструкции по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на объектах сельскохозяйственного производства и в фермерских хозяйствах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Основные задачи пожарной профилактики. Противопожарный режим; определение, цель и порядок его установления. Общие организационные пожарно-профилактические мероприятия на объектах сельскохозяйственного производства, в фермерских хозяйствах и населенных пунктах. Пожарно-техническая комиссия и ДПД; их предназначение и организация работы. Роль межрайонных, районных, городских общественных организаций ВДПО в обеспечении пожарной безопасности объектов сельского хозяйства и сельских населенных пунктов.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Требования пожарной безопасности на объектах и территориях сельскохозяйственного назначения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Требования пожарной безопасности на животноводческих и птицеводческих фермах, в лабораториях, ремонтных мастерских, гаражах, местах хранения техники, деревообрабатывающих мастерских, на складах ЛВЖ, ГЖ и ГГ, материальных складах, зерноскладах, зерносушилках, складах грубых кормов, складах химических веществ, в местах хранения баллонов с газами. Меры пожарной безопасности при уборке зерновых культур, заготовке кормов, приготовлении и хранении витаминной и травяной муки, первичной обработке технических культур, в лесу. Специальные требования правил пожарной безопасности к огневым и ремонтно-монтажным работам. Особенности пожарной опасности жилых и административных зданий в сельской местности. Характерные пожары в жилых домах и их краткий анализ. Основные требования пожарной </w:t>
      </w:r>
      <w:r>
        <w:rPr>
          <w:rFonts w:ascii="Arial" w:hAnsi="Arial" w:cs="Arial"/>
          <w:color w:val="333333"/>
          <w:sz w:val="20"/>
          <w:szCs w:val="20"/>
        </w:rPr>
        <w:lastRenderedPageBreak/>
        <w:t xml:space="preserve">безопасности к содержанию территорий, зданий, административных помещений и жилых домов. Меры пожарной безопасности в жилых домах при эксплуатации печей, каминов, газовых отопительных и нагревательных приборов, керосиновых приборов, электрооборудования, телевизоров, при хранении препаратов бытовой химии. Порядок организации производства огневых работ, обеспечение технического обслуживания и правильной эксплуатации инженерно-технических устройств, представляющих пожаровзрывоопасность.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Противопожарная защита на объектах сельского хозяйства</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средства пожаротушения, их назначение, устройство, технические характеристики и правила пользования. Пожарное водоснабжение и его виды. Правила устройства пожарных водоемов. Использование средств механизации сельского хозяйства для целей пожаротушения. Обеспечение объектов сельского хозяйства связью, сигнализацией и средствами пожаротушения.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Методика проведения занятий по программе пожарно-технического минимума с работниками на объектах сельскохозяйственного производства и в фермерских хозяйствах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Противопожарный инструктаж и пожарно-технический минимум. Направленность учебной работы в предстоящем году. Пути повышения качества проводимых занятий за счет усиления практической составляющей обучения. Содержание программы пожарно-технического минимума. Подготовка плана-конспекта, класса, учебных наглядных пособий и технических средств обучения. Методика проведения занятий по каждой теме программы.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6.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Пожарно-тактические учения руководителя организации (фермерского хозяйства), начальника ДПД (ПСО), жителей и работников сельской местности по ликвидации пожаров. Прокладка пожарных рукавов. Подача воды из водоисточника. Работа с огнетушителем. Вызов пожарной команды.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3.8 </w:t>
      </w:r>
    </w:p>
    <w:p w:rsidR="00831BB0" w:rsidRDefault="00831BB0" w:rsidP="00831BB0">
      <w:pPr>
        <w:pStyle w:val="1"/>
        <w:shd w:val="clear" w:color="auto" w:fill="FFFFFF"/>
        <w:jc w:val="center"/>
      </w:pPr>
      <w:r>
        <w:t>ПОЖАРНО-ТЕХНИЧЕСКИЙ МИНИМУМ ДЛЯ РАБОТНИКОВ</w:t>
      </w:r>
      <w:r>
        <w:br/>
        <w:t>НА СЕЛЬСКОХОЗЯЙСТВЕННЫХ ОБЪЕКТАХ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Общие меры пожарной безопасности на сельскохозяйственных объектах и в жилых домах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на рабочем месте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Средства пожаротушения и сигнализации. Действия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- 9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Ответственность за обеспечение пожарной безопасности. Правила пожарной безопасности в Российской Федерации ППБ 01-03.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lastRenderedPageBreak/>
        <w:t>Тема 2. Общие меры пожарной безопасности на сельскохозяйственных объектах и в жилых домах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Причины пожаров на сельскохозяйственных объектах и меры по их предупреждению. Содержание территории, противопожарных разрывов, дорог, источников противопожарного водоснабжения.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Основные меры предупреждения пожаров при эксплуатации электроустановок, приборов отопления и освещения. Режим курения и пользования открытым огнем. Общие меры пожарной безопасности в зданиях и сооружениях. Правила пожарной безопасности при обращении с горючими жидкостями и газами. Основные меры пожарной безопасности в жилых домах. Общие сведения о ДПД и их значении для сельской местности.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на рабочем месте</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Характеристика пожарной опасности обслуживаемых агрегатов, установок, а также материалов и веществ, применяемых или хранящихся в производственном помещении: в мастерской, на ферме, складе, участке. Противопожарный режим на рабочем месте обучаемого. Ответственность работников за нарушение противопожарных правил на рабочем месте. Конкретные меры пожарной безопасности, установленные для работников данного объекта (помещения, участка). Возможные причины возникновения пожара или аварийной ситуации на рабочем месте. Действия обслуживающего персонала при угрозе пожара или аварии. Меры пожарной безопасности, которые необходимо соблюдать при заступлении на работу, в процессе работы и по ее окончании с целью предупреждения загораний.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Средства пожаротушения и сигнализации.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средства пожаротушения, их назначение и правила пользования, порядок содержания в летних и зимних условиях. Средства связи и сигнализации; правила пользования ими в случае возникновения пожара. Пожарные водоемы. Порядок сообщения о пожаре по телефону. Действия работников при обнаружении на рабочем месте или на территории объекта (усадьбы, поселка) задымления, загорания или пожара. Порядок вызова и встречи пожарных подразделений, ДПД.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Практическая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3.9 </w:t>
      </w:r>
    </w:p>
    <w:p w:rsidR="00831BB0" w:rsidRDefault="00831BB0" w:rsidP="00831BB0">
      <w:pPr>
        <w:pStyle w:val="1"/>
        <w:shd w:val="clear" w:color="auto" w:fill="FFFFFF"/>
        <w:jc w:val="center"/>
      </w:pPr>
      <w:r>
        <w:t>ПОЖАРНО-ТЕХНИЧЕСКИЙ МИНИМУМ ДЛЯ ОТВЕТСТВЕННЫХ ЗА ПОЖАРНУЮ БЕЗОПАСНОСТЬ НА ВНОВЬ СТРОЯЩИХСЯ И РЕКОНСТРУИРУЕМЫХ ОБЪЕКТАХ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на вновь строящихся и реконструируемых объектах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на вновь строящихся и реконструируемых объектах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Первичные средства пожаротушения. Действия работников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Продолжительность обучения - 10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Права, обязанности и ответственность руководителей за обеспечение пожарной безопасности на объектах. Нормативно-техническая литература.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на вновь строящихся и реконструируемых объектах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анализ характерных пожаров на объектах строительства. Основные задачи пожарной профилактики. Задачи лиц, ответственных за пожарную безопасность. Основные организационные мероприятия по установлению и поддержанию противопожарного режима на вновь строящихся и реконструируемых объектах, строительных площадках и в подсобных хозяйствах.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Ответственность за пожарную безопасность отдельных участков строительства, корпусов, цехов, складов, мастерских. Обучение работников мерам пожарной безопасности на производстве и в быту. Создание и организация работы пожарно-технических комиссий и ДПД. Краткие сведения о их задачах и практической деятельности. Организация учений по эвакуации с объекта.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на вновь строящихся и реконструируемых объектах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Анализ пожаров и загораний от наиболее распространенных причин на объектах строительства в районе, области. Меры пожарной безопасности при эксплуатации электрических сетей, электрооборудования, электронагревательных и электроосветительных приборов. Сущность и причины возникновения электрических перегрузок, коротких замыканий, больших переходных сопротивлений. Пожарная опасность ламп накаливания. Меры защиты электроустановок от коротких замыканий и перегрузок. Автоматические и плавкие предохранители, УЗО. Меры пожарной безопасности при эксплуатации отопительных и нагревательных приборов, вентиляционных установок. Меры пожарной безопасности при проведении огневых работ, применении открытого огня и курении. Требования Правил пожарной безопасности в Российской Федерации. Особенности пожарной безопасности на новостройках и реконструируемых объектах. Содержание строительных площадок (порядок хранения лесоматериалов, отходов древесины, устройство временных служебных, бытовых, складских и других помещений). Меры пожарной безопасности в бытовых помещениях, сушилках спецодежды и при эксплуатации печек-времянок, электроустановок, электроэкранов, калориферов, теплогенераторов для сушки помещений. Требования к строительным лесам и опалубкам. Содержание территорий, дорог, подъездов к зданиям, сооружениям, водоисточникам, пожарным гидрантам и доступ к средствам пожаротушения при эксплуатации печей, каминов, котлов на твердом, жидком и газообразном топливе, а также обращении с ЛВЖ (нормы их хранения в жилых домах и квартирах). Требования правил пожарной безопасности к путям эвакуации.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средства пожаротушения. Действия работников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устройство и принцип действия огнетушителей. Правила их эксплуатации и пользования ими для тушения загорания или пожара. Назначение, устройство, оснащение внутренних пожарных кранов; правила их эксплуатации. Пожарные щиты и их оснащение. Правила применения пожарного инвентаря и подсобных средств для тушения пожара. Нормы обеспечения новостроек и реконструируемых зданий средствами пожаротушения. Действия работников при возникновении пожара: вызов пожарной помощи, тушение имеющимися средствами, встреча и сопровождение прибывшего пожарного подразделения к месту пожара. Организация и порядок эвакуации людей и имущества из горящих помещений.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Работа с огнетушителем.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lastRenderedPageBreak/>
        <w:t xml:space="preserve">Приложение 3.10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ДОШКОЛЬНЫХ УЧРЕЖДЕНИЯХ И ОБЩЕОБРАЗОВАТЕЛЬНЫХ ШКОЛАХ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в дошкольных учреждениях и общеобразовательных школах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Обучение детей дошкольного возраста и учащихся общеобразовательных школ основам пожаробезопасного поведения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в дошкольных учреждениях и общеобразовательных школах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Средства тушения пожаров и правила их применения для тушения пожаров, действия при пожарах и вызов пожарной охраны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- 15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Права, обязанности, ответственность руководителей организаций за соблюдение правил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в дошкольных учреждениях и общеобразовательных школах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анализ пожаров и загораний в школах и дошкольных учреждениях. Примеры наиболее характерных пожаров. Создание в школах ДПД, ДЮП, организация их работы. Примерное Положение о дружине юных пожарных. Задачи лиц, ответственных за пожарную безопасность.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Обучение детей дошкольного возраста и учащихся общеобразовательных школ основам пожаробезопасного поведения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Методические рекомендации по обучению детей дошкольного возраста основам правил пожаробезопасного поведения. Проведение уроков в общеобразовательных школах в рамках дисциплины "Основы безопасности жизнедеятельности". Дидактический материал по обучению мерам и правилам пожарной безопасности. Организация класса, уголка пожарной безопасности. Практические занятия по поведению учащихся при возникновении пожара.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Меры пожарной безопасности в дошкольных учреждениях и общеобразовательных школах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анализ основных причин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Хранение и обращение с огнеопасными жидкостями. Основные факторы, определяющие пожарную опасность ЛВЖ и ГЖ: температура вспышки, самовоспламенение и воспламенение. Понятие о взрыве. Требования к местам хранения ЛВЖ и </w:t>
      </w:r>
      <w:r>
        <w:rPr>
          <w:rFonts w:ascii="Arial" w:hAnsi="Arial" w:cs="Arial"/>
          <w:color w:val="333333"/>
          <w:sz w:val="20"/>
          <w:szCs w:val="20"/>
        </w:rPr>
        <w:lastRenderedPageBreak/>
        <w:t xml:space="preserve">ГЖ. Противопожарный режим при приеме, выдаче и использовании огнеопасных жидкостей. Хранение и меры пожарной безопасности при пользовании химическими реактивами и щелочными металлами. Противопожарный режим в зданиях, на территориях, в лесу. Содержание эвакуационных путей, порядок установки на окнах металлических решеток и жалюзей. Расположение парт, столов и стульев в классах, кроватей в спальных комнатах. Содержание входов, выходов, холлов, коридоров, лестничных клеток, а также чердаков, подвальных помещений, учебно-производственных мастерских, кабинетов химии и физики. Разработка планов эвакуации. Инструктаж обслуживающего персонала. Порядок размещения детей в зданиях повышенной этажности и многоэтажных, при вывозе их на дачи в период оздоровительного сезона; требования, предъявляемые к дачным помещениям. Содержание и эксплуатация местных приборов отопления, кухонных плит и водонагревателей.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Дежурные и сторожа в детских учреждениях, школах-интернатах. Их инструктаж. Обязанности по соблюдению пожарной безопасности и в случае возникновения пожара. Требования пожарной безопасности при устройстве новогодних елок, организации кинопросмотров, вечеров и спектаклей. Правила установки и крепления елок. Требования к помещениям с массовым пребыванием людей.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Ответственность за проведение массовых мероприятий, назначение и обязанности дежурных.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Средства тушения пожаров. Правила их применения. Действия при пожарах и вызов пожарной охраны</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ручных огнетушителей. Понятие об устройстве и принципе действия углекислотных, порошковых и аэрозольных огнетушителей. Правила эксплуатации и пользования ими при тушении пожаров.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первичных средств для тушения пожара (песок, различные покрывала, ведра и бочки с водой, пожарный инвентарь) и внутренних пожарных кранов. Правила их эксплуатации.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Нормы обеспечения дошкольных учреждений и общеобразовательных школ средствами пожаротушения.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Действия обслуживающего персонала, учащихся старших классов школ, школ-интернатов при пожарах. Организация и порядок эвакуации детей и имущества из помещений при пожарах.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6.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Тренировка проведения эвакуации при различных сценариях развития пожара. Проверка действий учащихся общеобразовательных школ при возникновении пожара.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3.11 </w:t>
      </w:r>
    </w:p>
    <w:p w:rsidR="00831BB0" w:rsidRDefault="00831BB0" w:rsidP="00831BB0">
      <w:pPr>
        <w:pStyle w:val="1"/>
        <w:shd w:val="clear" w:color="auto" w:fill="FFFFFF"/>
        <w:jc w:val="center"/>
      </w:pPr>
      <w:r>
        <w:t>ПОЖАРНО-ТЕХНИЧЕСКИЙ МИНИМУМ ДЛЯ ВОСПИТАТЕЛЕЙ ДОШКОЛЬНЫХ УЧРЕЖДЕНИЙ</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в дошкольных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0,5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к зданиям и помещениям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0,5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пожарной безопасности к территориям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0,5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lastRenderedPageBreak/>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Противопожарное оборудование и инвентарь. Первичные средства пожаротушения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0,5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Действия работников дошкольных учреждений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6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Обучение детей дошкольного возраста основам правил пожаробезопасного поведения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7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- 9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 в дошкольных учреждениях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Требования пожарной безопасности к зданиям и помещениям</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Объемно-планировочные и конструктивные решения зданий. Противопожарный режим. Пути эвакуации и эвакуационные выходы. Планы эвакуации. Требования пожарной безопасности при проведении культурно-массовых мероприятий.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Требования пожарной безопасности к территориям</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Содержание территории. Противопожарные разрывы, дороги, подъезды, подходы к зданию и водоисточникам.</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Противопожарное оборудование и инвентарь. Первичные средства пожаротушения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Виды пожарного оборудования и инвентаря, назначение, устройство. Классификация огнетушителей; их назначение, устройство, технические характеристики, правила эксплуатации и месторасположение.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Действия работников дошкольных учреждений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Порядок сообщения о пожаре и вызова пожарной охраны. Действия обслуживающего персонала по эвакуации детей, материальных ценностей, тушению возникшего пожара имеющимися средствами пожаротушения и выполнение других работ.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6. Обучение детей дошкольного возраста основам правил пожаробезопасного поведения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Методические рекомендации по обучению детей дошкольного возраста основам правил пожаробезопасного поведения. Дидактический материал по обучению мерам и правилам пожарной безопасности. Организация уголка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7.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Практическое занятие по эвакуации детей. Работа с огнетушителями.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3.12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ОРГАНИЗАЦИЯХ БЫТОВОГО ОБСЛУЖИВАНИЯ</w:t>
      </w:r>
    </w:p>
    <w:p w:rsidR="00831BB0" w:rsidRDefault="00831BB0" w:rsidP="00831BB0">
      <w:pPr>
        <w:pStyle w:val="1"/>
        <w:shd w:val="clear" w:color="auto" w:fill="FFFFFF"/>
        <w:jc w:val="center"/>
      </w:pPr>
      <w:r>
        <w:lastRenderedPageBreak/>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в организациях бытового обслуживания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в организациях бытового обслуживания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Первичные средства пожаротушения. Противопожарная защита объектов. Действия работников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- 14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в организациях бытового обслуживания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обзор пожаров в организациях бытового обслуживания. Примеры наиболее характерных пожаров. Основные задачи пожарной профилактики. Основные организационные мероприятия по обеспечению пожарной безопасности в организациях бытового обслуживания. Права, обязанности и ответственность руководителей и должностных лиц по созданию и поддержанию необходимого противопожарного режима на подведомственных им объектах (участках). Обучение работников по программе пожарно-технического минимума. Противопожарный инструктаж. Формы и методы привлечения общественности к делу по предупреждению пожаров. Создание в организациях пожарно-технических комиссий, ДПД. Их задачи и практическая деятельность.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в организациях бытового обслуживания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Меры пожарной безопасности при эксплуатации систем отопления и вентиляции, электрических сетей, электрооборудования и электронагревательных приборов, а также при хранении огнеопасных жидкостей и обращении с ними. Основные факторы, определяющие пожарную опасность ЛВЖ, ГЖ и ГГ (температура вспышки, воспламенения, самовоспламенения). Понятие о взрыве. Требования к местам хранения ЛВЖ, ГЖ и ГГ. Противопожарный режим: при приеме, выдаче и использовании огнеопасных жидкостей; при проведении огневых работ: газосварочных и электросварочных (постоянных и временных); при применении жидкого топлива; при варке битума, смол и т.п. Неосторожное обращение с огнем: курение, разведение костров как наиболее распространенные причины пожаров. Особенности пожарной опасности в организациях бытового обслуживания (фабрика, ремонтная мастерская, ателье по пошиву одежды, фотокабинет и т.п.). Пожарная характеристика и меры пожарной безопасности при использовании и хранении: кислорода, водорода, ацетилена и других пожароопасных газов; разбавителей, растворителей, красителей, клея и т.п.; нафталина, целлулоида, клеевых пленок, пластмасс и изделий из них. Опасность вышеперечисленных веществ к образованию взрывной среды, быстрому возгоранию, выделению токсичных веществ при горении и т.п. Пожарная безопасность. Меры пожарной безопасности: при эксплуатации отопительных и нагревательных приборов, электрических сетей и электроприборов; при пользовании газовыми приборами; при обращении с открытым огнем (курение, разведение костров, применение свечей и т.п.); при применении препаратов бытовой химии в аэрозольных упаковках; при пользовании керосиновыми, осветительными и нагревательными приборами; при содержании балконов, лоджий, лестничных клеток, площадок и т.п.; при обращении с ЛВЖ, нормы их хранения в жилых квартирах. Особенности пожарной </w:t>
      </w:r>
      <w:r>
        <w:rPr>
          <w:rFonts w:ascii="Arial" w:hAnsi="Arial" w:cs="Arial"/>
          <w:color w:val="333333"/>
          <w:sz w:val="20"/>
          <w:szCs w:val="20"/>
        </w:rPr>
        <w:lastRenderedPageBreak/>
        <w:t xml:space="preserve">опасности в жилых зданиях повышенной этажности. Требования правил пожарной безопасности, предъявляемые к путям эвакуации. Правила вызова пожарной команды в случае пожара.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средства пожаротушения. Противопожарная защита объектов. Действия работников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огнетушителей. Устройство и принцип действия углекислотных, порошковых и аэрозольных огнетушителей. Правила эксплуатации и пользования ими при тушении пожара. Назначение, устройство, оснащение внутренних пожарных кранов; правила эксплуатации и пользования ими при пожаре. Краткие сведения об автоматических установках обнаружения, извещения и тушения пожара, о системах дымоудаления. Использование первичных средств и инвентаря для тушения пожара. Нормы обеспечения организаций бытового обслуживания средствами пожаротушения. Действия работников при возникновении пожара имеющимися средствами пожаротушения, встреча и сопровождение пожарного подразделения к месту пожара. Организация и порядок эвакуации людей и имущества из горящих помещений.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эвакуации персонала.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3.13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ОРГАНИЗАЦИЯХ ТОРГОВЛИ, ОБЩЕСТВЕННОГО ПИТАНИЯ, НА БАЗАХ И СКЛАДАХ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Организация мероприятий по обеспечению пожарной безопасности в организациях торговли и общественного питания, на базах и складах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Требования правил пожарной безопасности при эксплуатации зданий, сооружений организаций торговли и общественного питания, баз и складов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Первичные средства пожаротушения, действия при пожарах</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- 14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Организация мероприятий по обеспечению пожарной безопасности в организациях торговли и общественного питания, на базах и складах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анализ пожаров и загораний в организациях торговли и общественного питания, на базах и складах. Требования Федерального закона N 69-ФЗ "О пожарной безопасности", Правил </w:t>
      </w:r>
      <w:r>
        <w:rPr>
          <w:rFonts w:ascii="Arial" w:hAnsi="Arial" w:cs="Arial"/>
          <w:color w:val="333333"/>
          <w:sz w:val="20"/>
          <w:szCs w:val="20"/>
        </w:rPr>
        <w:lastRenderedPageBreak/>
        <w:t xml:space="preserve">пожарной безопасности в Российской Федерации ППБ 01-03.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 административных, складских и вспомогательных помещениях. Обязанности и ответственность должностных лиц за противопожарное состояние подведомственных им объектов (участков). Создание и организация работы пожарно-технической комиссии, ДПД. Обучение работников мерам пожарной безопасности на производстве и в быту. Разработка плана эвакуации людей и материальных ценностей, плана действий обслуживающего персонала при пожарах и инструкции "О мерах пожарной безопасности на объекте (участке)".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Требования правил пожарной безопасности при эксплуатации зданий, сооружений в организациях торговли и общественного питания, на базах и складах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Раздел А. Общие требования правил пожарной безопасности: содержание территории, зданий, помещений, систем отопления, вентиляции, дымоудаления, сигнализации и пожаротушения. Пожарная опасность электроустановок. Противопожарный режим при производстве ремонтных и огневых работ.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Раздел Б. Меры пожарной безопасности в организациях торговли продовольственными товарами, на продовольственных складах и базах. Краткая пожарная характеристика огнеопасных продовольственных товаров: растительных, животных и синтетических масел и жиров, спиртоводочных изделий, эссенции, сена, соломы, фуража, спичек и т.п. Меры пожарной безопасности при хранении и торговле. Меры пожарной безопасности при эксплуатации холодильных установок и механизмов с электродвигателями.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Раздел В. Меры пожарной безопасности на базах, складах, в магазинах и других организациях торговли промышленными товарами. Краткая характеристика и меры пожарной безопасности при хранении и продаже ЛВЖ, ГЖ и ГГ. Пожарная опасность половой мастики, товаров бытовой химии, парфюмерных изделий, пороха, пистонов и др. Противопожарный режим в торговых залах и подсобных помещениях, на складах и базах.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Раздел Г. Меры пожарной безопасности в организациях общественного питания. Меры пожарной безопасности в обеденных залах, цехах, на складах, в кладовых, бытовых и подсобных помещениях. Противопожарные мероприятия при эксплуатации варочных печей, кипятильников, холодильных установок, кухонных плит и оборудования. Меры пожарной безопасности при производстве кондитерских изделий. Пожарная опасность растительных масел и пищевых жиров. Меры пожарной безопасности при проведении массовых мероприятий. Требования правил пожарной безопасности к содержанию территории, зданий, гаражей, хозяйственных построек, противопожарных разрывов между ними и к путям эвакуации. Меры пожарной безопасности при эксплуатации отопительных и нагревательных приборов, электроустановок, радио и телевизоров, а также при хранении и обращении с ЛВЖ, ГЖ и ГГ. Средства обнаружения, оповещения и тушения пожаров.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средства пожаротушения, действия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устройство и правила пользования огнетушителями. Нормы обеспечения организаций, баз и складов первичными средствами пожаротушения. Автоматические системы: извещения о пожаре, дымоудаления и тушения пожара. Устройство и правила пользования внутренними пожарными кранами. Действия работников при возникновении пожара (загорания) имеющимися первичными средствами пожаротушения. Встреча и сопровождение пожарных подразделений. Организация и порядок эвакуации людей и имущества.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эвакуации персонала.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3.14 </w:t>
      </w:r>
    </w:p>
    <w:p w:rsidR="00831BB0" w:rsidRDefault="00831BB0" w:rsidP="00831BB0">
      <w:pPr>
        <w:pStyle w:val="1"/>
        <w:shd w:val="clear" w:color="auto" w:fill="FFFFFF"/>
        <w:jc w:val="center"/>
      </w:pPr>
      <w:r>
        <w:lastRenderedPageBreak/>
        <w:t>ПОЖАРНО-ТЕХНИЧЕСКИЙ МИНИМУМ ДЛЯ РУКОВОДИТЕЛЕЙ И ОТВЕТСТВЕННЫХ ЗА ПОЖАРНУЮ БЕЗОПАСНОСТЬ В ЛЕЧЕБНЫХ УЧРЕЖДЕНИЯХ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в лечебных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в лечебных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Первичные средства пожаротушения, системы противопожарной защиты и действия персонала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Продолжительность обучения - 14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в лечебных учреждениях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обзор пожаров, происшедших в районе (области). Примеры наиболее характерных пожаров. Основные обязанности руководителей лечебных учреждений и ответственных за пожарную безопасность по созданию и поддержанию противопожарного режима на подведомственных объектах. Ответственность должностных лиц за противопожарное состояние подведомственных объектов (участков). Обучение работников по программе пожарно-технического минимума. Противопожарный осмотр складских и подсобных помещений, аптек, помещений наполнения емкостей кислородом, слесарных, столярных и других мастерских перед началом работы и порядок их закрытия по окончании работы. Принятие мер по установлению и устранению выявленных нарушений правил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в лечебных учреждениях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при хранении и обращении с огнеопасными жидкостями и химическими реактивами. Основные факторы, определяющие пожарную опасность ЛВЖ, ГЖ и ГГ (температура вспышки, воспламенения, самовоспламенения). Понятие о взрыве. Требования к местам хранения ЛВЖ, ГЖ и ГГ. Противопожарный режим: при приеме, выдаче, хранении и использовании огнеопасных жидкостей и химических реактивов; при проведении огневых работ (газосварочные, электросварочные, варка битума и смол; при окрасочных работах с применением жидкого топлива). Основные требования Правил пожарной безопасности в Российской Федерации. Противопожарный режим и его особенности в зависимости от назначения помещений: кабинеты, палаты для больных, хирургические, физиотерапевтические кабинеты, лаборатории, помещения рентгеноскопии и хранения рентгенопленки, склады медикаментов и т.п. Содержание чердаков, подвалов и подсобных помещений. Меры пожарной безопасности при организации в лечебных учреждениях киносеансов, концертов и других массовых мероприятий. Особенности в разработке плана эвакуации больных, инструктаж и содержание путей эвакуации; эксплуатация отопительных </w:t>
      </w:r>
      <w:r>
        <w:rPr>
          <w:rFonts w:ascii="Arial" w:hAnsi="Arial" w:cs="Arial"/>
          <w:color w:val="333333"/>
          <w:sz w:val="20"/>
          <w:szCs w:val="20"/>
        </w:rPr>
        <w:lastRenderedPageBreak/>
        <w:t xml:space="preserve">приборов; применение препаратов бытовой химии в аэрозольных упаковках; обращение с легковоспламеняющимися жидкостями, газами. Краткие сведения об автоматических установках дымоудаления, подпора воздуха в домах повышенной этажности. Требования правил пожарной безопасности к путям эвакуации.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средства пожаротушения, системы противопожарной защиты и действия персонала при пожарах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ручных огнетушителей. Устройство, принцип действия углекислотных, порошковых и аэрозольных огнетушителей. Правила эксплуатации и пользования ими для тушения пожара. Средства пожарной сигнализации в медицинских и лечебных учреждениях. Назначение, устройство, оснащение и правила эксплуатации внутренних пожарных кранов. Использование первичных средств для тушения пожара (песок, различные покрывала, ведра и бочки с водой). Нормы обеспечения лечебных учреждений первичными средствами пожаротушения. Действия обслуживающего персонала при возникновении пожара: вызов пожарной команды, тушение пожара первичными средствами пожаротушения, эвакуация людей и имущества, встреча и сопровождение пожарного подразделения к месту пожара.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эвакуации персонала.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3.15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ТЕАТРАЛЬНО-ЗРЕЛИЩНЫХ И КУЛЬТУРНО-ПРОСВЕТИТЕЛЬСКИХ УЧРЕЖДЕНИЯХ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в театрально-зрелищных и культурно-просветительских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в театрально-зрелищных и культурно-просветительских учреждениях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Автоматические средства обнаружения, извещения и тушения пожаров, первичные средства тушения пожаров. Действия при пожарах и вызов пожарной охраны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- 14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lastRenderedPageBreak/>
        <w:t>Тема 2. Организационные мероприятия по обеспечению пожарной безопасности в театрально-зрелищных и культурно-просветительских учреждениях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Задачи лиц, ответственных за пожарную безопасность. Обязанности руководителей учреждений по осуществлению мер пожарной безопасности. Ответственность должностных лиц за противопожарное состояние подведомственных им участков (объектов). Основные организационные мероприятия по установлению противопожарного режима. Обучение работников по программе пожарно-технической подготовки, а также мерам пожарной безопасности на рабочих местах, в быту и действиям при возникновении пожара. Создание в учреждениях пожарно-технических комиссий, ДПД; их задачи и практическая деятельность.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в театрально-зрелищных и культурно-просветительских учреждениях</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обзор пожаров в театрально-зрелищных и культурно-просветительских учреждениях. Примеры наиболее характерных пожаров. Анализ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Хранение и обращение с огнеопасными жидкостями. Основные факторы, определяющие пожарную опасность ЛВЖ и ГЖ; требования к местам их хранения. Противопожарный режим при приеме, выдаче и использовании огнеопасных жидкостей. Проведение огневых работ. Противопожарный режим и его индивидуальность в зависимости от назначения помещений: сцена, зрительный зал, гримерная, фойе, фильмохранилище, зал с экспонатами, запасник, архив, гладильная, костюмерная, столярная и др. Соблюдение требований к расстановке стульев, кресел и их креплению. Огнезащитная обработка декораций и бутафории, порядок их хранения. Противопожарный режим при демонстрации кинофильмов. Требования к обслуживающему персоналу. Понятие о паспортизации домов культуры, клубов, кинотеатров. Порядок переквалификации киномехаников. Инструктаж обслуживающего персонала. Разработка плана эвакуации, содержание путей эвакуации. Специальные требования пожарной безопасности к музеям, картинным галереям, выставкам, библиотекам, циркам, памятникам культуры. Требования к производству реставрационных работ. Меры пожарной безопасности при устройстве новогодних елок, обращении с открытым огнем (курение, зажженная спичка, свеча), эксплуатации печей, каминов, отопительных котлов и газовых приборов, а также при обращении с ЛВЖ и препаратами бытовой химии в аэрозольных упаковках.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пожаротушения, автоматические установки пожарной сигнализации и пожаротушения. Действия при пожарах и вызов пожарной охраны</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Первичные средства пожаротушения; назначение, устройство, принцип действия. Автоматические установки пожарной сигнализации и пожаротушения в театрально-зрелищных учреждениях. Назначение, устройство, оснащение и правила эксплуатации внутренних пожарных кранов. Использование первичных средств и пожарного инвентаря для тушения пожара. Нормы обеспечения зрелищных учреждений средствами пожаротушения.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Действия обслуживающего персонала театрально-зрелищных и культурно-просветительских учреждений при возникновении пожара, вызов, встреча и сопровождение пожарного подразделения к месту пожара. Тушение пожара и загорания первичными средствами. Организация эвакуации людей и имущества при пожаре.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эвакуации персонала.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3.16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ЖИЛЫХ ДОМАХ</w:t>
      </w:r>
    </w:p>
    <w:p w:rsidR="00831BB0" w:rsidRDefault="00831BB0" w:rsidP="00831BB0">
      <w:pPr>
        <w:pStyle w:val="1"/>
        <w:shd w:val="clear" w:color="auto" w:fill="FFFFFF"/>
        <w:jc w:val="center"/>
      </w:pPr>
      <w:r>
        <w:lastRenderedPageBreak/>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Наименование</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противопожарные мероприятия в жилом доме (хозяйстве)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Первичные средства тушения пожаров. Действия работников, квартиросъемщиков и членов их семей при пожарах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Продолжительность обучения - 8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противопожарные мероприятия в жилом доме (хозяйстве)</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Обязанности лиц, ответственных за пожарную безопасность в жилом доме (хозяйстве), учреждении соцобеспечения, по предупреждению пожаров. Привлечение штатных работников и общественности к пожарно-профилактической работе. Требования Правил пожарной безопасности в Российской Федерации к содержанию жилых домов, хозяйственных построек, гаражей, территории дворов, подъездов, проездов, наружных пожарных лестниц, путей эвакуации, лестничных клеток, подвалов, чердаков, балконов, лоджий и источников водоснабжения. Меры пожарной безопасности при: проведении массовых мероприятий; эксплуатации приборов отопления и кухонных плит; пользовании бытовыми газовыми приборами; обращении с открытым огнем (курение, применение спичек, свечей, факелов); применении препаратов бытовой химии в аэрозольных упаковках; эксплуатации систем отопления, электроустановок, электрических отопительных и нагревательных приборов, телевизоров, радиоаппаратуры и т.п.; пользовании горючими жидкостями. Ознакомление с размещением и пользованием при пожаре специальными инженерными устройствами в жилых домах повышенной этажности (система автоматического извещения о пожаре, системы дымоудаления и подпора воздуха, пути эвакуации). Обучение жильцов правилам и мерам пожарной безопасности. Оборудование стендов, щитов, уголков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Первичные средства пожаротушения. Действия работников, квартиросъемщиков и членов их семей при пожаре</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Назначение, устройство, принцип действия углекислотных, порошковых и аэрозольных огнетушителей. Правила их эксплуатации. Назначение, устройство и оснащение внутренних пожарных кранов. Правила пользования ими при пожаре. Первичные средства пожаротушения (песок, покрывала, ведра и бочки с водой и т.п.) и порядок их применения при тушении пожара (загорания). Первая помощь пострадавшим на пожаре. Порядок вызова пожарных команд и предупреждения соседей. Порядок действий квартиросъемщиков и их семей при пожаре в различных ситуациях. Порядок эвакуации людей и имущества.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учений по эвакуации персонала. Работа с огнетушителем.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lastRenderedPageBreak/>
        <w:t xml:space="preserve">Приложение 3.17 </w:t>
      </w:r>
    </w:p>
    <w:p w:rsidR="00831BB0" w:rsidRDefault="00831BB0" w:rsidP="00831BB0">
      <w:pPr>
        <w:pStyle w:val="1"/>
        <w:shd w:val="clear" w:color="auto" w:fill="FFFFFF"/>
        <w:jc w:val="center"/>
      </w:pPr>
      <w:r>
        <w:t>ПОЖАРНО-ТЕХНИЧЕСКИЙ МИНИМУМ ДЛЯ РУКОВОДИТЕЛЕЙ И ОТВЕТСТВЕННЫХ ЗА ПОЖАРНУЮ БЕЗОПАСНОСТЬ В УЧРЕЖДЕНИЯХ (ОФИСАХ)</w:t>
      </w:r>
    </w:p>
    <w:p w:rsidR="00831BB0" w:rsidRDefault="00831BB0" w:rsidP="00831BB0">
      <w:pPr>
        <w:pStyle w:val="1"/>
        <w:shd w:val="clear" w:color="auto" w:fill="FFFFFF"/>
        <w:jc w:val="center"/>
      </w:pPr>
      <w:r>
        <w:t>ТЕМАТИЧЕСКИЙ ПЛАН И ТИПОВАЯ УЧЕБНАЯ ПРОГРАММА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675"/>
        <w:gridCol w:w="7425"/>
        <w:gridCol w:w="675"/>
      </w:tblGrid>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N </w:t>
            </w:r>
            <w:r>
              <w:rPr>
                <w:rFonts w:ascii="Arial" w:hAnsi="Arial" w:cs="Arial"/>
                <w:color w:val="333333"/>
                <w:sz w:val="20"/>
                <w:szCs w:val="20"/>
              </w:rPr>
              <w:br/>
              <w:t>темы</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Часы</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Основные нормативные документы, регламентирующие требования пожарной безопасности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Организационные мероприятия по обеспечению пожарной безопасности в зданиях и помещениях с массовым пребыванием людей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1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Меры пожарной безопасности в зданиях и помещениях с массовым пребыванием людей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2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4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Первичные средства пожаротушения, автоматические установки пожарной сигнализации и пожаротушения. Действия при пожарах и вызов пожарной охраны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r w:rsidR="00831BB0" w:rsidTr="00831BB0">
        <w:trPr>
          <w:jc w:val="center"/>
        </w:trPr>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5 </w:t>
            </w:r>
          </w:p>
        </w:tc>
        <w:tc>
          <w:tcPr>
            <w:tcW w:w="742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Практические занятия </w:t>
            </w:r>
          </w:p>
        </w:tc>
        <w:tc>
          <w:tcPr>
            <w:tcW w:w="67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3 </w:t>
            </w:r>
          </w:p>
        </w:tc>
      </w:tr>
    </w:tbl>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Продолжительность обучения - 10 часов.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1. Основные нормативные документы, регламентирующие требования пожарной безопасности</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Федеральный закон N 69-ФЗ "О пожарной безопасности". Правила пожарной безопасности в Российской Федерации ППБ 01-03. Инструкции по пожарной безопасности. Система обеспечения пожарной безопасности. Права, обязанности, ответственность должностных лиц за обеспечение пожарной безопасности.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2. Организационные мероприятия по обеспечению пожарной безопасности в зданиях и помещениях с массовым пребыванием людей</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Краткий обзор пожаров в общественных зданиях. Примеры наиболее характерных пожаров в офисах. Их анализ, причины. Обязанности руководителей учреждений по осуществлению мер пожарной безопасности. Основные организационные мероприятия по установлению противопожарного режима. Порядок обучения работников мерам пожарной безопасности на рабочих местах и действиям при возникновении пожара. Создание в учреждениях пожарно-технических комиссий, ДПД; их задачи и практическая деятельность.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3. Меры пожарной безопасности в зданиях и помещениях с массовым пребыванием людей</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Хранение и обращение с огнеопасными жидкостями. Основные факторы, определяющие пожарную опасность ЛВЖ и ГЖ. Требования к местам их хранения. Разработка плана и путей эвакуации. Правила пользования лифтами во время пожара. Особенности распространения огня в зданиях повышенной этажности. Повышенная опасность продуктов горения. Незадымляемые лестничные клетки. Специальные требования пожарной безопасности к помещениям, где размещено значительное количество электроприборов, офисного оборудования и оргтехники. Порядок хранения печатной продукции и документов.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4. Первичные средства пожаротушения, автоматические установки пожарной сигнализации и пожаротушения. Действия при пожарах и вызов пожарной охраны</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lastRenderedPageBreak/>
        <w:t xml:space="preserve">Первичные средства тушения пожаров, их использование при загорании. Автоматические установки пожарной сигнализации и пожаротушения. Назначение, устройство, принцип действия и применение углекислотных, порошковых и аэрозольных огнетушителей. Назначение, устройство, оснащение и правила эксплуатации внутренних пожарных кранов. Использование первичных средств и пожарного инвентаря для тушения пожара. Нормы обеспечения учреждений средствами пожаротушения. Действия работников при пожарах. Вызов, встреча и сопровождение пожарных подразделений к месту пожара. Порядок проведения эвакуации из зданий повышенной этажности и помещений с массовым пребыванием людей. Действия в случае значительного задымления. Действия по предотвращению паники. Оказание первой помощи пострадавшим при пожаре. </w:t>
      </w:r>
    </w:p>
    <w:p w:rsidR="00831BB0" w:rsidRDefault="00831BB0" w:rsidP="00831BB0">
      <w:pPr>
        <w:pStyle w:val="a5"/>
        <w:shd w:val="clear" w:color="auto" w:fill="FFFFFF"/>
        <w:jc w:val="both"/>
        <w:rPr>
          <w:rFonts w:ascii="Arial" w:hAnsi="Arial" w:cs="Arial"/>
          <w:color w:val="333333"/>
          <w:sz w:val="20"/>
          <w:szCs w:val="20"/>
        </w:rPr>
      </w:pPr>
      <w:r>
        <w:rPr>
          <w:rStyle w:val="a6"/>
          <w:rFonts w:ascii="Arial" w:hAnsi="Arial" w:cs="Arial"/>
          <w:color w:val="333333"/>
          <w:sz w:val="20"/>
          <w:szCs w:val="20"/>
        </w:rPr>
        <w:t>Тема 5. Практические занятия</w:t>
      </w:r>
      <w:r>
        <w:rPr>
          <w:rFonts w:ascii="Arial" w:hAnsi="Arial" w:cs="Arial"/>
          <w:color w:val="333333"/>
          <w:sz w:val="20"/>
          <w:szCs w:val="20"/>
        </w:rPr>
        <w:t xml:space="preserve"> </w:t>
      </w:r>
    </w:p>
    <w:p w:rsidR="00831BB0" w:rsidRDefault="00831BB0" w:rsidP="00831BB0">
      <w:pPr>
        <w:pStyle w:val="a5"/>
        <w:shd w:val="clear" w:color="auto" w:fill="FFFFFF"/>
        <w:jc w:val="both"/>
        <w:rPr>
          <w:rFonts w:ascii="Arial" w:hAnsi="Arial" w:cs="Arial"/>
          <w:color w:val="333333"/>
          <w:sz w:val="20"/>
          <w:szCs w:val="20"/>
        </w:rPr>
      </w:pPr>
      <w:r>
        <w:rPr>
          <w:rFonts w:ascii="Arial" w:hAnsi="Arial" w:cs="Arial"/>
          <w:color w:val="333333"/>
          <w:sz w:val="20"/>
          <w:szCs w:val="20"/>
        </w:rPr>
        <w:t xml:space="preserve">Организация учений по эвакуации персонала. Работа с огнетушителем. </w:t>
      </w:r>
    </w:p>
    <w:p w:rsidR="00831BB0" w:rsidRDefault="00831BB0" w:rsidP="00831BB0">
      <w:pPr>
        <w:pStyle w:val="a5"/>
        <w:shd w:val="clear" w:color="auto" w:fill="FFFFFF"/>
        <w:rPr>
          <w:rFonts w:ascii="Arial" w:hAnsi="Arial" w:cs="Arial"/>
          <w:color w:val="333333"/>
          <w:sz w:val="20"/>
          <w:szCs w:val="20"/>
        </w:rPr>
      </w:pPr>
      <w:r>
        <w:rPr>
          <w:rStyle w:val="a6"/>
          <w:rFonts w:ascii="Arial" w:hAnsi="Arial" w:cs="Arial"/>
          <w:color w:val="333333"/>
          <w:sz w:val="20"/>
          <w:szCs w:val="20"/>
        </w:rPr>
        <w:t>Зачет. Проверка знаний пожарно-технического минимума.</w:t>
      </w:r>
      <w:r>
        <w:rPr>
          <w:rFonts w:ascii="Arial" w:hAnsi="Arial" w:cs="Arial"/>
          <w:color w:val="333333"/>
          <w:sz w:val="20"/>
          <w:szCs w:val="20"/>
        </w:rPr>
        <w:t xml:space="preserve">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4 </w:t>
      </w:r>
    </w:p>
    <w:p w:rsidR="00831BB0" w:rsidRDefault="009F0BF8" w:rsidP="00831BB0">
      <w:pPr>
        <w:pStyle w:val="a5"/>
        <w:shd w:val="clear" w:color="auto" w:fill="FFFFFF"/>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6060440" cy="71558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0440" cy="7155815"/>
                    </a:xfrm>
                    <a:prstGeom prst="rect">
                      <a:avLst/>
                    </a:prstGeom>
                    <a:noFill/>
                    <a:ln>
                      <a:noFill/>
                    </a:ln>
                  </pic:spPr>
                </pic:pic>
              </a:graphicData>
            </a:graphic>
          </wp:inline>
        </w:drawing>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5 </w:t>
      </w:r>
    </w:p>
    <w:p w:rsidR="00831BB0" w:rsidRDefault="009F0BF8" w:rsidP="00831BB0">
      <w:pPr>
        <w:pStyle w:val="a5"/>
        <w:shd w:val="clear" w:color="auto" w:fill="FFFFFF"/>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6060440" cy="71132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0440" cy="7113270"/>
                    </a:xfrm>
                    <a:prstGeom prst="rect">
                      <a:avLst/>
                    </a:prstGeom>
                    <a:noFill/>
                    <a:ln>
                      <a:noFill/>
                    </a:ln>
                  </pic:spPr>
                </pic:pic>
              </a:graphicData>
            </a:graphic>
          </wp:inline>
        </w:drawing>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6 </w:t>
      </w:r>
    </w:p>
    <w:p w:rsidR="00831BB0" w:rsidRDefault="009F0BF8" w:rsidP="00831BB0">
      <w:pPr>
        <w:pStyle w:val="a5"/>
        <w:shd w:val="clear" w:color="auto" w:fill="FFFFFF"/>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6007100" cy="5241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7100" cy="5241925"/>
                    </a:xfrm>
                    <a:prstGeom prst="rect">
                      <a:avLst/>
                    </a:prstGeom>
                    <a:noFill/>
                    <a:ln>
                      <a:noFill/>
                    </a:ln>
                  </pic:spPr>
                </pic:pic>
              </a:graphicData>
            </a:graphic>
          </wp:inline>
        </w:drawing>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7 </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Приложение</w:t>
      </w:r>
      <w:r>
        <w:rPr>
          <w:rFonts w:ascii="Arial" w:hAnsi="Arial" w:cs="Arial"/>
          <w:color w:val="333333"/>
          <w:sz w:val="20"/>
          <w:szCs w:val="20"/>
        </w:rPr>
        <w:br/>
        <w:t>к Приказу МЧС России</w:t>
      </w:r>
      <w:r>
        <w:rPr>
          <w:rFonts w:ascii="Arial" w:hAnsi="Arial" w:cs="Arial"/>
          <w:color w:val="333333"/>
          <w:sz w:val="20"/>
          <w:szCs w:val="20"/>
        </w:rPr>
        <w:br/>
        <w:t xml:space="preserve">от 25 октября 2005 г. N 764 </w:t>
      </w:r>
    </w:p>
    <w:p w:rsidR="00831BB0" w:rsidRDefault="00831BB0" w:rsidP="00831BB0">
      <w:pPr>
        <w:pStyle w:val="1"/>
        <w:shd w:val="clear" w:color="auto" w:fill="FFFFFF"/>
        <w:jc w:val="center"/>
      </w:pPr>
      <w:r>
        <w:t>ИНСТРУКЦИЯ</w:t>
      </w:r>
      <w:r>
        <w:br/>
      </w:r>
      <w:r>
        <w:rPr>
          <w:rStyle w:val="a6"/>
          <w:b/>
          <w:bCs/>
        </w:rPr>
        <w:t>О ПОРЯДКЕ СОГЛАСОВАНИЯ СПЕЦИАЛЬНЫХ ПРОГРАММ ОБУЧЕНИЯ МЕРАМ</w:t>
      </w:r>
      <w:r>
        <w:br/>
        <w:t>ПОЖАРНОЙ БЕЗОПАСНОСТИ РАБОТНИКОВ ОРГАНИЗАЦИЙ</w:t>
      </w:r>
    </w:p>
    <w:p w:rsidR="00831BB0" w:rsidRDefault="00831BB0" w:rsidP="00831BB0">
      <w:pPr>
        <w:pStyle w:val="a5"/>
        <w:shd w:val="clear" w:color="auto" w:fill="FFFFFF"/>
        <w:jc w:val="right"/>
        <w:rPr>
          <w:rFonts w:ascii="Arial" w:hAnsi="Arial" w:cs="Arial"/>
          <w:color w:val="333333"/>
          <w:sz w:val="20"/>
          <w:szCs w:val="20"/>
        </w:rPr>
      </w:pPr>
      <w:r>
        <w:rPr>
          <w:rFonts w:ascii="Arial" w:hAnsi="Arial" w:cs="Arial"/>
          <w:color w:val="333333"/>
          <w:sz w:val="20"/>
          <w:szCs w:val="20"/>
        </w:rPr>
        <w:t xml:space="preserve">Приложение N 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Таблица </w:t>
      </w:r>
    </w:p>
    <w:p w:rsidR="00831BB0" w:rsidRDefault="00831BB0" w:rsidP="00831BB0">
      <w:pPr>
        <w:pStyle w:val="1"/>
        <w:shd w:val="clear" w:color="auto" w:fill="FFFFFF"/>
        <w:jc w:val="center"/>
      </w:pPr>
      <w:r>
        <w:t xml:space="preserve">СТАТИСТИЧЕСКИЕ ПОКАЗАТЕЛИ ПОДРАЗДЕЛЕНИЙ ГПН СУБЪЕКТОВ РОССИЙСКОЙ ФЕДЕРАЦИИ ПО ОСУЩЕСТВЛЕНИЮ ПРОТИВОПОЖАРНОЙ ПРОПАГАНДЫ И ОБУЧЕНИЯ НАСЕЛЕНИЯ МЕРАМ ПОЖАРНОЙ БЕЗОПАСНОСТИ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1620"/>
        <w:gridCol w:w="6210"/>
        <w:gridCol w:w="270"/>
        <w:gridCol w:w="270"/>
        <w:gridCol w:w="405"/>
      </w:tblGrid>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Наименование показателя </w:t>
            </w:r>
          </w:p>
        </w:tc>
        <w:tc>
          <w:tcPr>
            <w:tcW w:w="945" w:type="dxa"/>
            <w:gridSpan w:val="3"/>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Годы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Печатные СМИ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тематических рубрик в печатных СМИ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lastRenderedPageBreak/>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 газетах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 журналах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Опубликовано статей, заметок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Собственное периодическое издание ГОЧС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Наглядно-изобразительная пропаганда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выпущено, в</w:t>
            </w:r>
            <w:r>
              <w:rPr>
                <w:rFonts w:ascii="Arial" w:hAnsi="Arial" w:cs="Arial"/>
                <w:color w:val="333333"/>
                <w:sz w:val="20"/>
                <w:szCs w:val="20"/>
              </w:rPr>
              <w:br/>
              <w:t xml:space="preserve">том числе </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плакаты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буклеты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брошюры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тематические листовки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Электронные СМИ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регулярных тематических передач в электронных </w:t>
            </w:r>
            <w:r>
              <w:rPr>
                <w:rFonts w:ascii="Arial" w:hAnsi="Arial" w:cs="Arial"/>
                <w:color w:val="333333"/>
                <w:sz w:val="20"/>
                <w:szCs w:val="20"/>
              </w:rPr>
              <w:br/>
              <w:t xml:space="preserve">СМИ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 телевидении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 радио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выступлений в непериодических передачах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 телевидении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на радио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Интернет- </w:t>
            </w:r>
            <w:r>
              <w:rPr>
                <w:rFonts w:ascii="Arial" w:hAnsi="Arial" w:cs="Arial"/>
                <w:color w:val="333333"/>
                <w:sz w:val="20"/>
                <w:szCs w:val="20"/>
              </w:rPr>
              <w:br/>
              <w:t xml:space="preserve">сайты </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периодичность обновления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Проведено массовых мероприятий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встречи с населением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охвачено населения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сходы (собрания населения)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охвачено населения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созданных роликов социальной рекламы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показанных роликов социальной рекламы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мероприятий, проведенных Центром </w:t>
            </w:r>
            <w:r>
              <w:rPr>
                <w:rFonts w:ascii="Arial" w:hAnsi="Arial" w:cs="Arial"/>
                <w:color w:val="333333"/>
                <w:sz w:val="20"/>
                <w:szCs w:val="20"/>
              </w:rPr>
              <w:br/>
              <w:t xml:space="preserve">противопожарной пропаганды и общественных связей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пожарно-технических выставок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проведено экскурсий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обучено населения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используется передвижных экспозиций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вновь создано передвижных экспозиций за </w:t>
            </w:r>
            <w:r>
              <w:rPr>
                <w:rFonts w:ascii="Arial" w:hAnsi="Arial" w:cs="Arial"/>
                <w:color w:val="333333"/>
                <w:sz w:val="20"/>
                <w:szCs w:val="20"/>
              </w:rPr>
              <w:br/>
              <w:t xml:space="preserve">отчетный период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Работа с дружинами юных пожарных, кадетами и т.д.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ДЮП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Численность ДЮП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Количество кадетских классов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Численность кадетских классов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8775" w:type="dxa"/>
            <w:gridSpan w:val="5"/>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Обучение населения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обучено </w:t>
            </w:r>
            <w:r>
              <w:rPr>
                <w:rFonts w:ascii="Arial" w:hAnsi="Arial" w:cs="Arial"/>
                <w:color w:val="333333"/>
                <w:sz w:val="20"/>
                <w:szCs w:val="20"/>
              </w:rPr>
              <w:br/>
            </w:r>
            <w:r>
              <w:rPr>
                <w:rFonts w:ascii="Arial" w:hAnsi="Arial" w:cs="Arial"/>
                <w:color w:val="333333"/>
                <w:sz w:val="20"/>
                <w:szCs w:val="20"/>
              </w:rPr>
              <w:lastRenderedPageBreak/>
              <w:t xml:space="preserve">населения, </w:t>
            </w:r>
            <w:r>
              <w:rPr>
                <w:rFonts w:ascii="Arial" w:hAnsi="Arial" w:cs="Arial"/>
                <w:color w:val="333333"/>
                <w:sz w:val="20"/>
                <w:szCs w:val="20"/>
              </w:rPr>
              <w:b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lastRenderedPageBreak/>
              <w:t xml:space="preserve">ВДПО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ДПО организаций (производств)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ДПО населенных пунктов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учебными пунктами ГОЧС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организациями, имеющими лицензию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организациями (производствами)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7830" w:type="dxa"/>
            <w:gridSpan w:val="2"/>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Разработано программ по обучению населения, согласованных</w:t>
            </w:r>
            <w:r>
              <w:rPr>
                <w:rFonts w:ascii="Arial" w:hAnsi="Arial" w:cs="Arial"/>
                <w:color w:val="333333"/>
                <w:sz w:val="20"/>
                <w:szCs w:val="20"/>
              </w:rPr>
              <w:br/>
              <w:t xml:space="preserve">с подразделениями ГПН МЧС России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1620" w:type="dxa"/>
            <w:vMerge w:val="restart"/>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в том числе</w:t>
            </w: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ВДПО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учебными пунктами ГО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организациями, имеющими лицензию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организациями (производствами)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ДПО организаций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r w:rsidR="00831BB0" w:rsidTr="00831BB0">
        <w:trPr>
          <w:jc w:val="center"/>
        </w:trPr>
        <w:tc>
          <w:tcPr>
            <w:tcW w:w="0" w:type="auto"/>
            <w:vMerge/>
            <w:shd w:val="clear" w:color="auto" w:fill="000000"/>
            <w:vAlign w:val="center"/>
          </w:tcPr>
          <w:p w:rsidR="00831BB0" w:rsidRDefault="00831BB0">
            <w:pPr>
              <w:rPr>
                <w:rFonts w:ascii="Arial" w:hAnsi="Arial" w:cs="Arial"/>
                <w:color w:val="333333"/>
                <w:sz w:val="20"/>
                <w:szCs w:val="20"/>
              </w:rPr>
            </w:pPr>
          </w:p>
        </w:tc>
        <w:tc>
          <w:tcPr>
            <w:tcW w:w="621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xml:space="preserve">ДПО населенных пунктов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270"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c>
          <w:tcPr>
            <w:tcW w:w="405" w:type="dxa"/>
            <w:shd w:val="clear" w:color="auto" w:fill="FFFFFF"/>
          </w:tcPr>
          <w:p w:rsidR="00831BB0" w:rsidRDefault="00831BB0">
            <w:pPr>
              <w:jc w:val="center"/>
              <w:rPr>
                <w:rFonts w:ascii="Arial" w:hAnsi="Arial" w:cs="Arial"/>
                <w:color w:val="333333"/>
                <w:sz w:val="20"/>
                <w:szCs w:val="20"/>
              </w:rPr>
            </w:pPr>
            <w:r>
              <w:rPr>
                <w:rFonts w:ascii="Arial" w:hAnsi="Arial" w:cs="Arial"/>
                <w:color w:val="333333"/>
                <w:sz w:val="20"/>
                <w:szCs w:val="20"/>
              </w:rPr>
              <w:t> </w:t>
            </w:r>
          </w:p>
        </w:tc>
      </w:tr>
    </w:tbl>
    <w:p w:rsidR="00831BB0" w:rsidRDefault="00831BB0" w:rsidP="00831BB0">
      <w:pPr>
        <w:pStyle w:val="a5"/>
        <w:shd w:val="clear" w:color="auto" w:fill="FFFFFF"/>
        <w:jc w:val="center"/>
        <w:rPr>
          <w:rFonts w:ascii="Arial" w:hAnsi="Arial" w:cs="Arial"/>
          <w:color w:val="333333"/>
          <w:sz w:val="20"/>
          <w:szCs w:val="20"/>
        </w:rPr>
      </w:pPr>
      <w:r>
        <w:rPr>
          <w:rStyle w:val="a6"/>
          <w:rFonts w:ascii="Arial" w:hAnsi="Arial" w:cs="Arial"/>
          <w:color w:val="333333"/>
          <w:sz w:val="20"/>
          <w:szCs w:val="20"/>
        </w:rPr>
        <w:t>Литература</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1. Федеральный закон N 69-ФЗ "О пожарной безопасности" от 21.12.94 (с изменениями от 22 августа 1995 г., 18 апреля 1996 г., 24 января 1998 г., 7 ноября, 27 декабря 2000 г., 6 августа, 30 декабря 2001 г., 25 июля 2002 г., 10 января 2003 г., 10 мая, 29 июня, 22 августа, 29 декабря 2004 г., 1 апреля, 9 мая 2005 г.).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2. Федеральный закон N 134-ФЗ "О защите прав юридических лиц и индивидуальных предпринимателей при проведении государственного контроля (надзора)" от 08.08.2001 (с изм. от 30 октября 2002 г., 10 января, 1 октября 2003 г., 22 августа 2004 г., 9 мая, 2 июля 2005 г.).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3. Приказ МЧС России от 17.03.2003 N 132 "Об утверждении Инструкции по организации и осуществлению государственного пожарного надзора в Российской Федерации" (с изм. от 26 апреля 2005 г.).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4. Приказ МЧС России от 18.06.2003 N 313 "Об утверждении Правил пожарной безопасности в Российской Федерации ППБ 01-03".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5. Пожарно-технический минимум (методическое пособие для руководителей и ответственных за пожарную безопасность на предприятиях, в учреждениях и организациях) / Под общ. ред. Л.А. Коротчика - М., Институт риска и безопасности, 2003.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6. Собурь С.В. Пожарная безопасность предприятий. Курс пожарно-технического минимума / Справочник. Изд. 7-е, доп. (с изм.) - М., "Спецтехника", 2003.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7. Фомин А.Д. Организация и проведение обучения и инструктажей мерам пожарной безопасности на предприятии. Практическое пособие - М., "Безопасность труда и жизни", 2003. </w:t>
      </w:r>
    </w:p>
    <w:p w:rsidR="00831BB0" w:rsidRDefault="00831BB0" w:rsidP="00831BB0">
      <w:pPr>
        <w:pStyle w:val="a5"/>
        <w:shd w:val="clear" w:color="auto" w:fill="FFFFFF"/>
        <w:jc w:val="center"/>
        <w:rPr>
          <w:rFonts w:ascii="Arial" w:hAnsi="Arial" w:cs="Arial"/>
          <w:color w:val="333333"/>
          <w:sz w:val="20"/>
          <w:szCs w:val="20"/>
        </w:rPr>
      </w:pPr>
      <w:r>
        <w:rPr>
          <w:rStyle w:val="a6"/>
          <w:rFonts w:ascii="Arial" w:hAnsi="Arial" w:cs="Arial"/>
          <w:color w:val="333333"/>
          <w:sz w:val="20"/>
          <w:szCs w:val="20"/>
        </w:rPr>
        <w:t>Дополнительная литература</w:t>
      </w:r>
      <w:r>
        <w:rPr>
          <w:rFonts w:ascii="Arial" w:hAnsi="Arial" w:cs="Arial"/>
          <w:color w:val="333333"/>
          <w:sz w:val="20"/>
          <w:szCs w:val="20"/>
        </w:rPr>
        <w:t xml:space="preserve">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1. Руководителю производственных организаций: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Территория и помещения - ППБ 01-03, пункты 27, 32, 33, 40, 41, 44; НПБ 105-03; СНиП 21-01-97, пункты 6.6, 7.6, 7.7, 7.27; СНиП 2.09.04-87; СНиП 2.09.03-85; СНиП 31-03-2001.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Пожаровзрывоопасные производства (работы) - ППБ 01-03, пункты 202, 612 - 656, 665 - 696; НПБ 105-03.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Склады ЛВЖ, ГЖ - ППБ 01-03, пункты 25, 194, 198, 201, 498 - 504, 512, 513, 519 - 521.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Резервуары - ППБ 01-03, пункты 514 - 518.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Дороги и проезды - ППБ 01-03, пункты 14, 23, 24, 28.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СНиП 2.04.02-84, пункты 4.3, 4.4, 4.6, 4.11, 8.2 - 8.7, 8.16, 8.30, 9.1, 9.3 - 9.6, 9.8 - 9.10, 9.14, 9.18, 9.20, 9.21, 9.26, 9.27, 9.33.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ДПД, ДПК - ППБ 01-03, п. 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Первичные средства пожаротушения - ППБ 01-03, п. 108, приложение 3 (стр. 167 - 175); НПБ 155-2002.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51 - 53, 61; СНиП 21-01-97, пункты 5.15, 5.16, 6.1 - 6.5, 6.4 - 6.45, 7.23 - 7.25, 8.9; СНиП 2.09.04-87, пункты 1.5, 1.14, 1.16 - 1.21, 1.28, 2.35; СНиП 2.08.02-89, пункты 1.137 и 1.138.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Обучение рабочих и служащих ППБ - ППБ 01-03, пункты 6 - 8, 18, приложение 1 (стр. 148).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2. Руководителю сельскохозяйственных организаций: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Склады лесоматериалов - ППБ 01-03, пункты 25, 547 - 565; СНиП 31-04-2001.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Животноводческие помещения - ППБ 01-03, пункты 305 - 307, 313, 314; НПБ 105-03; СНиП 21-01-97, пункты 6.6, 7.6, 7.7, 7.27; СНиП 2.10.03-84.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СНиП 2.04.02-84, пункты 4.3, 4.4, 4.6, 4.11, 8.2 - 8.7, 8.16, 8.30, 9.1, 9.3 - 9.6, 9.8 - 9.10, 9.14, 9.18, 9.20, 9.21, 9.26, 9.27, 9.33; СНиП 2.10.03-84, пункты 3.1, 3.6, 3.10.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ППБ при уборке урожая - ППБ 01-03, пункты 316, 317, 321 - 334.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ППБ при хранении сельхозпродукции - ППБ 01-03, пункты 335 - 340.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Деревообрабатывающие цеха - ППБ 01-03, пункты 212 - 237.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Гаражи - ППБ 01-03, пункты 356 - 358.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ДПД, ДПК - ППБ 01-03, п. 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3. Руководителю учреждений: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Первичные средства пожаротушения - ППБ 01-03, п. 108, приложение 3 (стр. 167 - 175); НПБ 155-2002.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51 - 53, 61; СНиП 21-01-97, пункты 5.15, 5.16, 6.1 - 6.5, 6.4 - 6.45, 7.23 - 7.25, 8.9; СНиП 2.09.04-87, пункты 1.5, 1.14, 1.16 - 1.21, 1.28, 2.35; СНиП 2.08.02-89, пункты 1.137 и 1.138.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Дороги и подъезды - ППБ 01-03, пункты 14, 23, 24, 28.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Территория и помещения - ППБ 01-03, пункты 27, 32, 33, 40, 41, 44; НПБ 105-03; СНиП 21-01-97, пункты 6.6, 7.6, 7.7, 7.27; СНиП 2.09.04-87; СНиП 2.08.02-89.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52, 53, 61.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Оповещение о пожаре - ППБ 01-03, пункты 13, 16, 102 - 104, 109, 110.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Обучение персонала ППБ - ППБ 01-03, пункты 6 - 8, 18, приложение 1 (стр. 148).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4. Руководителю жилищных организаций: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Территория и помещения - ППБ 01-03, пункты 27, 32, 33, 40, 41, 44; НПБ 105-03; СНиП 21-01-97, пункты 6.6, 7.6, 7.7, 7.27; СНиП 2.08.02-89; НПБ 106-96; СНиП 31-01-2003; СНиП 31-02-2001.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Первичные средства пожаротушения - ППБ 01-03, п. 108, приложение 3 (стр. 167 - 175); НПБ 155-2002.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51 - 53, 61; СНиП 21-01-97, пункты 5.15, 5.16, 6.1 - 6.5, 6.4 - 6.45, 7.23 - 7.25, 8.9.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Дороги и подъезды - ППБ 01-03, пункты 14, 23, 24, 28.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Противопожарная пропаганда - приложение 2 "Методические рекомендации руководителю жилищной организации по обучению населения мерам пожарной безопасности".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5. Руководителю зрелищных учреждений и мест с массовым пребыванием людей: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Первичные средства пожаротушения - ППБ 01-03, п. 108, приложение 3 (стр. 167 - 175); НПБ 155-2002.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42, 51 - 53, 61, 147; СНиП 21-01-97, пункты 5.15, 5.16, 6.1 - 6.5, 6.4 - 6.45, 7.23 - 7.25, 8.9; СНиП 2.09.04-87, пункты 1.5, 1.14, 1.16 - 1.21, 1.28, 2.35; СНиП 2.08.02-89, пункты 1.137, 1.138.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Дороги и подъезды - ППБ 01-03, пункты 14, 23, 24, 28.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Территория и помещения - ППБ 01-03, пункты 19, 27, 32, 33, 40 - 44, 50, 55, 56, 149 - 154; НПБ 105-03; СНиП 21-01-97, пункты 6.6, 7.6, 7.7, 7.27; СНиП 2.09.04-87; СНиП 2.08.02-89.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Оповещение о пожаре - ППБ 01-03, пункты 13, 16, 102 - 104, 109, 110.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Обучение персонала ППБ - ППБ 01-03, пункты 6 - 8, 18, приложение 1 (стр. 148).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6. Руководителю учебных и детских дошкольных учреждений: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Первичные средства пожаротушения - ППБ 01-03, п. 108, приложение 3 (стр. 167 - 175); НПБ 155-2002.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Эвакуационные выходы - ППБ 01-03, пункты 16, 42, 51 - 53, 61; СНиП 21-01-97, пункты 5.15, 5.16, 6.1 - 6.5, 6.4 - 6.45, 7.23 - 7.25, 8.9; СНиП 2.09.04-87, пункты 1.5, 1.14, 1.16 - 1.21, 1.28, 2.35; СНиП 2.08.02-89, пункты 1.137 и 1.138.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Дороги и подъезды - ППБ 01-03, пункты 14, 23, 24, 28.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Водоснабжение - ППБ 01-03, пункты 89 - 95; СНиП 2.04.01-85, пункты 1.4, 4.1, 4.2, 4.5, 6.1 - 6.6, 6.8, 6.10 - 6.17.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lastRenderedPageBreak/>
        <w:t xml:space="preserve">Территория и помещения - ППБ 01-03, пункты 19, 25, 27, 32, 33, 40 - 44, 50, 137 - 139, 141, 142 - 145; НПБ 105-03; СНиП 21-01-97, пункты 6.6, 7.6, 7.7, 7.27; СНиП 2.09.04-87; СНиП 2.08.02-89.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Оповещение о пожаре - ППБ 01-03, пункты 13, 16, 102 - 104, 109, 110.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Обучение персонала ППБ - ППБ 01-03, пункты 6 - 8, 18, приложение 1 (стр. 148).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ОБЖ, БЖД - ППБ 01-03, п. 140.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 xml:space="preserve">ДЮП - Примерное положение о ДЮП от 11 марта 2002 г. </w:t>
      </w:r>
    </w:p>
    <w:p w:rsidR="00831BB0" w:rsidRDefault="00831BB0" w:rsidP="00831BB0">
      <w:pPr>
        <w:pStyle w:val="a5"/>
        <w:shd w:val="clear" w:color="auto" w:fill="FFFFFF"/>
        <w:rPr>
          <w:rFonts w:ascii="Arial" w:hAnsi="Arial" w:cs="Arial"/>
          <w:color w:val="333333"/>
          <w:sz w:val="20"/>
          <w:szCs w:val="20"/>
        </w:rPr>
      </w:pPr>
      <w:r>
        <w:rPr>
          <w:rFonts w:ascii="Arial" w:hAnsi="Arial" w:cs="Arial"/>
          <w:color w:val="333333"/>
          <w:sz w:val="20"/>
          <w:szCs w:val="20"/>
        </w:rPr>
        <w:t>Занятия с дошкольниками - методические пособия.</w:t>
      </w:r>
    </w:p>
    <w:p w:rsidR="00E805E9" w:rsidRDefault="00E805E9"/>
    <w:sectPr w:rsidR="00E80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BB0"/>
    <w:rsid w:val="00014B4B"/>
    <w:rsid w:val="001E6259"/>
    <w:rsid w:val="00831BB0"/>
    <w:rsid w:val="009F0BF8"/>
    <w:rsid w:val="00AE58BE"/>
    <w:rsid w:val="00E80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831BB0"/>
    <w:pPr>
      <w:spacing w:before="100" w:beforeAutospacing="1" w:after="100" w:afterAutospacing="1"/>
      <w:outlineLvl w:val="0"/>
    </w:pPr>
    <w:rPr>
      <w:rFonts w:ascii="Tahoma" w:hAnsi="Tahoma" w:cs="Tahoma"/>
      <w:b/>
      <w:bCs/>
      <w:color w:val="333333"/>
      <w:kern w:val="36"/>
      <w:sz w:val="22"/>
      <w:szCs w:val="22"/>
    </w:rPr>
  </w:style>
  <w:style w:type="paragraph" w:styleId="2">
    <w:name w:val="heading 2"/>
    <w:basedOn w:val="a"/>
    <w:qFormat/>
    <w:rsid w:val="00831BB0"/>
    <w:pPr>
      <w:spacing w:before="100" w:beforeAutospacing="1" w:after="100" w:afterAutospacing="1"/>
      <w:jc w:val="both"/>
      <w:outlineLvl w:val="1"/>
    </w:pPr>
    <w:rPr>
      <w:rFonts w:ascii="Tahoma" w:hAnsi="Tahoma" w:cs="Tahoma"/>
      <w:b/>
      <w:bCs/>
      <w:caps/>
      <w:color w:val="42881C"/>
      <w:sz w:val="23"/>
      <w:szCs w:val="23"/>
    </w:rPr>
  </w:style>
  <w:style w:type="paragraph" w:styleId="3">
    <w:name w:val="heading 3"/>
    <w:basedOn w:val="a"/>
    <w:qFormat/>
    <w:rsid w:val="00831BB0"/>
    <w:pPr>
      <w:spacing w:before="100" w:beforeAutospacing="1" w:after="100" w:afterAutospacing="1"/>
      <w:outlineLvl w:val="2"/>
    </w:pPr>
    <w:rPr>
      <w:rFonts w:ascii="Arial" w:hAnsi="Arial" w:cs="Arial"/>
      <w:b/>
      <w:bCs/>
      <w:color w:val="3F6B98"/>
      <w:sz w:val="23"/>
      <w:szCs w:val="23"/>
    </w:rPr>
  </w:style>
  <w:style w:type="paragraph" w:styleId="4">
    <w:name w:val="heading 4"/>
    <w:basedOn w:val="a"/>
    <w:qFormat/>
    <w:rsid w:val="00831BB0"/>
    <w:pPr>
      <w:spacing w:before="100" w:beforeAutospacing="1" w:after="100" w:afterAutospacing="1"/>
      <w:outlineLvl w:val="3"/>
    </w:pPr>
    <w:rPr>
      <w:rFonts w:ascii="Tahoma" w:hAnsi="Tahoma" w:cs="Tahoma"/>
      <w:b/>
      <w:bCs/>
      <w:caps/>
      <w:color w:val="42881C"/>
      <w:sz w:val="22"/>
      <w:szCs w:val="22"/>
    </w:rPr>
  </w:style>
  <w:style w:type="paragraph" w:styleId="5">
    <w:name w:val="heading 5"/>
    <w:basedOn w:val="a"/>
    <w:qFormat/>
    <w:rsid w:val="00831BB0"/>
    <w:pPr>
      <w:pBdr>
        <w:bottom w:val="single" w:sz="6" w:space="0" w:color="DEDEDE"/>
      </w:pBdr>
      <w:spacing w:before="100" w:beforeAutospacing="1" w:after="100" w:afterAutospacing="1"/>
      <w:outlineLvl w:val="4"/>
    </w:pPr>
    <w:rPr>
      <w:rFonts w:ascii="Arial" w:hAnsi="Arial" w:cs="Arial"/>
      <w:b/>
      <w:bCs/>
      <w:i/>
      <w:iCs/>
      <w:color w:val="377217"/>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831BB0"/>
    <w:rPr>
      <w:color w:val="2D5CA0"/>
      <w:u w:val="none"/>
      <w:effect w:val="none"/>
    </w:rPr>
  </w:style>
  <w:style w:type="character" w:styleId="a4">
    <w:name w:val="FollowedHyperlink"/>
    <w:basedOn w:val="a0"/>
    <w:rsid w:val="00831BB0"/>
    <w:rPr>
      <w:color w:val="2D5CA0"/>
      <w:u w:val="none"/>
      <w:effect w:val="none"/>
    </w:rPr>
  </w:style>
  <w:style w:type="paragraph" w:styleId="a5">
    <w:name w:val="Normal (Web)"/>
    <w:basedOn w:val="a"/>
    <w:rsid w:val="00831BB0"/>
    <w:pPr>
      <w:spacing w:before="100" w:beforeAutospacing="1" w:after="100" w:afterAutospacing="1"/>
    </w:pPr>
  </w:style>
  <w:style w:type="paragraph" w:customStyle="1" w:styleId="news-date-time">
    <w:name w:val="news-date-time"/>
    <w:basedOn w:val="a"/>
    <w:rsid w:val="00831BB0"/>
    <w:pPr>
      <w:spacing w:before="100" w:beforeAutospacing="1" w:after="100" w:afterAutospacing="1"/>
    </w:pPr>
    <w:rPr>
      <w:color w:val="486DAA"/>
    </w:rPr>
  </w:style>
  <w:style w:type="paragraph" w:customStyle="1" w:styleId="five">
    <w:name w:val="five"/>
    <w:basedOn w:val="a"/>
    <w:rsid w:val="00831BB0"/>
    <w:pPr>
      <w:spacing w:before="100" w:beforeAutospacing="1" w:after="100" w:afterAutospacing="1"/>
    </w:pPr>
  </w:style>
  <w:style w:type="paragraph" w:customStyle="1" w:styleId="addr">
    <w:name w:val="addr"/>
    <w:basedOn w:val="a"/>
    <w:rsid w:val="00831BB0"/>
    <w:pPr>
      <w:spacing w:before="100" w:beforeAutospacing="1" w:after="100" w:afterAutospacing="1"/>
    </w:pPr>
    <w:rPr>
      <w:rFonts w:ascii="Arial" w:hAnsi="Arial" w:cs="Arial"/>
      <w:sz w:val="18"/>
      <w:szCs w:val="18"/>
    </w:rPr>
  </w:style>
  <w:style w:type="paragraph" w:customStyle="1" w:styleId="td1">
    <w:name w:val="td1"/>
    <w:basedOn w:val="a"/>
    <w:rsid w:val="00831BB0"/>
    <w:pPr>
      <w:shd w:val="clear" w:color="auto" w:fill="FFFFFF"/>
      <w:spacing w:before="100" w:beforeAutospacing="1" w:after="100" w:afterAutospacing="1"/>
    </w:pPr>
  </w:style>
  <w:style w:type="paragraph" w:customStyle="1" w:styleId="td1s">
    <w:name w:val="td1s"/>
    <w:basedOn w:val="a"/>
    <w:rsid w:val="00831BB0"/>
    <w:pPr>
      <w:shd w:val="clear" w:color="auto" w:fill="FFFFFF"/>
      <w:spacing w:before="100" w:beforeAutospacing="1" w:after="100" w:afterAutospacing="1"/>
    </w:pPr>
    <w:rPr>
      <w:sz w:val="18"/>
      <w:szCs w:val="18"/>
    </w:rPr>
  </w:style>
  <w:style w:type="paragraph" w:customStyle="1" w:styleId="tdline">
    <w:name w:val="tdline"/>
    <w:basedOn w:val="a"/>
    <w:rsid w:val="00831BB0"/>
    <w:pPr>
      <w:pBdr>
        <w:bottom w:val="dotted" w:sz="6" w:space="4" w:color="929597"/>
      </w:pBdr>
      <w:shd w:val="clear" w:color="auto" w:fill="FFFFFF"/>
      <w:spacing w:before="100" w:beforeAutospacing="1" w:after="100" w:afterAutospacing="1"/>
    </w:pPr>
  </w:style>
  <w:style w:type="paragraph" w:customStyle="1" w:styleId="tdblue">
    <w:name w:val="tdblue"/>
    <w:basedOn w:val="a"/>
    <w:rsid w:val="00831BB0"/>
    <w:pPr>
      <w:pBdr>
        <w:bottom w:val="dotted" w:sz="6" w:space="4" w:color="929597"/>
      </w:pBdr>
      <w:shd w:val="clear" w:color="auto" w:fill="E9E9E9"/>
      <w:spacing w:before="100" w:beforeAutospacing="1" w:after="100" w:afterAutospacing="1"/>
    </w:pPr>
    <w:rPr>
      <w:b/>
      <w:bCs/>
      <w:color w:val="3F6BAB"/>
    </w:rPr>
  </w:style>
  <w:style w:type="paragraph" w:customStyle="1" w:styleId="td2">
    <w:name w:val="td2"/>
    <w:basedOn w:val="a"/>
    <w:rsid w:val="00831BB0"/>
    <w:pPr>
      <w:shd w:val="clear" w:color="auto" w:fill="E3E3E3"/>
      <w:spacing w:before="100" w:beforeAutospacing="1" w:after="100" w:afterAutospacing="1"/>
      <w:jc w:val="center"/>
    </w:pPr>
    <w:rPr>
      <w:color w:val="000000"/>
    </w:rPr>
  </w:style>
  <w:style w:type="paragraph" w:customStyle="1" w:styleId="td3">
    <w:name w:val="td3"/>
    <w:basedOn w:val="a"/>
    <w:rsid w:val="00831BB0"/>
    <w:pPr>
      <w:shd w:val="clear" w:color="auto" w:fill="E9E9E9"/>
      <w:spacing w:before="100" w:beforeAutospacing="1" w:after="100" w:afterAutospacing="1"/>
    </w:pPr>
  </w:style>
  <w:style w:type="paragraph" w:customStyle="1" w:styleId="td3line">
    <w:name w:val="td3line"/>
    <w:basedOn w:val="a"/>
    <w:rsid w:val="00831BB0"/>
    <w:pPr>
      <w:pBdr>
        <w:top w:val="dotted" w:sz="6" w:space="0" w:color="929597"/>
        <w:bottom w:val="dotted" w:sz="6" w:space="0" w:color="929597"/>
      </w:pBdr>
      <w:shd w:val="clear" w:color="auto" w:fill="E3E3E3"/>
      <w:spacing w:before="100" w:beforeAutospacing="1" w:after="100" w:afterAutospacing="1"/>
    </w:pPr>
    <w:rPr>
      <w:color w:val="000000"/>
    </w:rPr>
  </w:style>
  <w:style w:type="paragraph" w:customStyle="1" w:styleId="td">
    <w:name w:val="td"/>
    <w:basedOn w:val="a"/>
    <w:rsid w:val="00831BB0"/>
    <w:pPr>
      <w:spacing w:before="100" w:beforeAutospacing="1" w:after="100" w:afterAutospacing="1"/>
    </w:pPr>
  </w:style>
  <w:style w:type="paragraph" w:customStyle="1" w:styleId="komplekt">
    <w:name w:val="komplekt"/>
    <w:basedOn w:val="a"/>
    <w:rsid w:val="00831BB0"/>
    <w:pPr>
      <w:pBdr>
        <w:bottom w:val="dotted" w:sz="6" w:space="0" w:color="D6D8D5"/>
      </w:pBdr>
      <w:spacing w:before="100" w:beforeAutospacing="1" w:after="100" w:afterAutospacing="1"/>
    </w:pPr>
    <w:rPr>
      <w:rFonts w:ascii="Arial" w:hAnsi="Arial" w:cs="Arial"/>
      <w:b/>
      <w:bCs/>
      <w:i/>
      <w:iCs/>
      <w:color w:val="377217"/>
      <w:sz w:val="23"/>
      <w:szCs w:val="23"/>
    </w:rPr>
  </w:style>
  <w:style w:type="paragraph" w:customStyle="1" w:styleId="kurs">
    <w:name w:val="kurs"/>
    <w:basedOn w:val="a"/>
    <w:rsid w:val="00831BB0"/>
    <w:pPr>
      <w:spacing w:before="100" w:beforeAutospacing="1" w:after="100" w:afterAutospacing="1"/>
    </w:pPr>
    <w:rPr>
      <w:b/>
      <w:bCs/>
      <w:color w:val="1D449B"/>
      <w:sz w:val="22"/>
      <w:szCs w:val="22"/>
    </w:rPr>
  </w:style>
  <w:style w:type="paragraph" w:customStyle="1" w:styleId="min">
    <w:name w:val="min"/>
    <w:basedOn w:val="a"/>
    <w:rsid w:val="00831BB0"/>
    <w:pPr>
      <w:spacing w:before="100" w:beforeAutospacing="1" w:after="100" w:afterAutospacing="1"/>
    </w:pPr>
    <w:rPr>
      <w:b/>
      <w:bCs/>
      <w:color w:val="333333"/>
      <w:sz w:val="18"/>
      <w:szCs w:val="18"/>
    </w:rPr>
  </w:style>
  <w:style w:type="paragraph" w:customStyle="1" w:styleId="small">
    <w:name w:val="small"/>
    <w:basedOn w:val="a"/>
    <w:rsid w:val="00831BB0"/>
    <w:pPr>
      <w:spacing w:before="100" w:beforeAutospacing="1" w:after="100" w:afterAutospacing="1"/>
    </w:pPr>
    <w:rPr>
      <w:b/>
      <w:bCs/>
      <w:color w:val="277EC1"/>
      <w:sz w:val="18"/>
      <w:szCs w:val="18"/>
    </w:rPr>
  </w:style>
  <w:style w:type="paragraph" w:customStyle="1" w:styleId="prev">
    <w:name w:val="prev"/>
    <w:basedOn w:val="a"/>
    <w:rsid w:val="00831BB0"/>
    <w:pPr>
      <w:spacing w:before="100" w:beforeAutospacing="1" w:after="100" w:afterAutospacing="1"/>
    </w:pPr>
    <w:rPr>
      <w:sz w:val="18"/>
      <w:szCs w:val="18"/>
    </w:rPr>
  </w:style>
  <w:style w:type="paragraph" w:customStyle="1" w:styleId="zakaz">
    <w:name w:val="zakaz"/>
    <w:basedOn w:val="a"/>
    <w:rsid w:val="00831BB0"/>
    <w:pPr>
      <w:pBdr>
        <w:top w:val="single" w:sz="6" w:space="0" w:color="B6BDC7"/>
        <w:left w:val="single" w:sz="6" w:space="0" w:color="B6BDC7"/>
        <w:bottom w:val="single" w:sz="6" w:space="0" w:color="B6BDC7"/>
        <w:right w:val="single" w:sz="6" w:space="0" w:color="B6BDC7"/>
      </w:pBdr>
      <w:shd w:val="clear" w:color="auto" w:fill="E9E9E9"/>
      <w:spacing w:before="100" w:beforeAutospacing="1" w:after="100" w:afterAutospacing="1"/>
    </w:pPr>
    <w:rPr>
      <w:color w:val="333333"/>
    </w:rPr>
  </w:style>
  <w:style w:type="paragraph" w:customStyle="1" w:styleId="td3news">
    <w:name w:val="td3news"/>
    <w:basedOn w:val="a"/>
    <w:rsid w:val="00831BB0"/>
    <w:pPr>
      <w:pBdr>
        <w:top w:val="dotted" w:sz="6" w:space="0" w:color="E4E4E4"/>
        <w:left w:val="dotted" w:sz="6" w:space="0" w:color="E4E4E4"/>
        <w:bottom w:val="dotted" w:sz="6" w:space="0" w:color="E4E4E4"/>
        <w:right w:val="dotted" w:sz="6" w:space="0" w:color="E4E4E4"/>
      </w:pBdr>
      <w:shd w:val="clear" w:color="auto" w:fill="F3F3F3"/>
      <w:spacing w:before="100" w:beforeAutospacing="1" w:after="100" w:afterAutospacing="1"/>
      <w:jc w:val="both"/>
    </w:pPr>
    <w:rPr>
      <w:color w:val="333333"/>
    </w:rPr>
  </w:style>
  <w:style w:type="paragraph" w:customStyle="1" w:styleId="line">
    <w:name w:val="line"/>
    <w:basedOn w:val="a"/>
    <w:rsid w:val="00831BB0"/>
    <w:pPr>
      <w:pBdr>
        <w:top w:val="dotted" w:sz="6" w:space="2" w:color="C8D1DA"/>
        <w:left w:val="dotted" w:sz="6" w:space="2" w:color="C8D1DA"/>
        <w:bottom w:val="dotted" w:sz="6" w:space="2" w:color="C8D1DA"/>
        <w:right w:val="dotted" w:sz="6" w:space="2" w:color="C8D1DA"/>
      </w:pBdr>
      <w:shd w:val="clear" w:color="auto" w:fill="F0F0F0"/>
      <w:spacing w:before="100" w:beforeAutospacing="1" w:after="100" w:afterAutospacing="1"/>
      <w:jc w:val="both"/>
    </w:pPr>
  </w:style>
  <w:style w:type="paragraph" w:customStyle="1" w:styleId="po">
    <w:name w:val="po"/>
    <w:basedOn w:val="a"/>
    <w:rsid w:val="00831BB0"/>
    <w:pPr>
      <w:pBdr>
        <w:top w:val="single" w:sz="6" w:space="0" w:color="98A2AB"/>
        <w:left w:val="single" w:sz="6" w:space="0" w:color="98A2AB"/>
        <w:bottom w:val="single" w:sz="6" w:space="0" w:color="98A2AB"/>
        <w:right w:val="single" w:sz="6" w:space="0" w:color="98A2AB"/>
      </w:pBdr>
      <w:shd w:val="clear" w:color="auto" w:fill="DDE3E7"/>
    </w:pPr>
  </w:style>
  <w:style w:type="paragraph" w:customStyle="1" w:styleId="poins">
    <w:name w:val="poins"/>
    <w:basedOn w:val="a"/>
    <w:rsid w:val="00831BB0"/>
    <w:pPr>
      <w:pBdr>
        <w:top w:val="single" w:sz="6" w:space="0" w:color="C8D1DA"/>
        <w:left w:val="single" w:sz="6" w:space="0" w:color="C8D1DA"/>
        <w:bottom w:val="single" w:sz="6" w:space="0" w:color="C8D1DA"/>
        <w:right w:val="single" w:sz="6" w:space="0" w:color="C8D1DA"/>
      </w:pBdr>
      <w:shd w:val="clear" w:color="auto" w:fill="FFFFFF"/>
      <w:spacing w:before="33" w:after="33"/>
      <w:ind w:left="33" w:right="33"/>
    </w:pPr>
    <w:rPr>
      <w:rFonts w:ascii="Verdana" w:hAnsi="Verdana" w:cs="Verdana"/>
      <w:sz w:val="17"/>
      <w:szCs w:val="17"/>
    </w:rPr>
  </w:style>
  <w:style w:type="paragraph" w:customStyle="1" w:styleId="newzag">
    <w:name w:val="newzag"/>
    <w:basedOn w:val="a"/>
    <w:rsid w:val="00831BB0"/>
    <w:pPr>
      <w:pBdr>
        <w:top w:val="single" w:sz="36" w:space="8" w:color="6CA71C"/>
        <w:left w:val="single" w:sz="36" w:space="8" w:color="6CA71C"/>
        <w:bottom w:val="single" w:sz="36" w:space="8" w:color="6CA71C"/>
        <w:right w:val="single" w:sz="36" w:space="8" w:color="6CA71C"/>
      </w:pBdr>
      <w:shd w:val="clear" w:color="auto" w:fill="D4E5BD"/>
      <w:spacing w:before="100" w:beforeAutospacing="1" w:after="100" w:afterAutospacing="1"/>
    </w:pPr>
  </w:style>
  <w:style w:type="paragraph" w:customStyle="1" w:styleId="newzag1">
    <w:name w:val="newzag1"/>
    <w:basedOn w:val="a"/>
    <w:rsid w:val="00831BB0"/>
    <w:pPr>
      <w:pBdr>
        <w:top w:val="single" w:sz="36" w:space="8" w:color="6CA71C"/>
        <w:left w:val="single" w:sz="36" w:space="8" w:color="6CA71C"/>
        <w:bottom w:val="single" w:sz="36" w:space="8" w:color="6CA71C"/>
        <w:right w:val="single" w:sz="36" w:space="8" w:color="6CA71C"/>
      </w:pBdr>
      <w:shd w:val="clear" w:color="auto" w:fill="D4E5BD"/>
      <w:spacing w:before="100" w:beforeAutospacing="1" w:after="100" w:afterAutospacing="1"/>
    </w:pPr>
  </w:style>
  <w:style w:type="paragraph" w:customStyle="1" w:styleId="newzag2">
    <w:name w:val="newzag2"/>
    <w:basedOn w:val="a"/>
    <w:rsid w:val="00831BB0"/>
    <w:pPr>
      <w:pBdr>
        <w:top w:val="single" w:sz="36" w:space="8" w:color="6CA71C"/>
        <w:left w:val="single" w:sz="36" w:space="8" w:color="6CA71C"/>
        <w:bottom w:val="single" w:sz="36" w:space="8" w:color="6CA71C"/>
        <w:right w:val="single" w:sz="36" w:space="8" w:color="6CA71C"/>
      </w:pBdr>
      <w:shd w:val="clear" w:color="auto" w:fill="E9E9E9"/>
      <w:spacing w:before="100" w:beforeAutospacing="1" w:after="100" w:afterAutospacing="1"/>
    </w:pPr>
  </w:style>
  <w:style w:type="paragraph" w:customStyle="1" w:styleId="por">
    <w:name w:val="por"/>
    <w:basedOn w:val="a"/>
    <w:rsid w:val="00831BB0"/>
    <w:pPr>
      <w:pBdr>
        <w:top w:val="single" w:sz="6" w:space="0" w:color="377217"/>
        <w:left w:val="single" w:sz="6" w:space="0" w:color="377217"/>
        <w:bottom w:val="single" w:sz="6" w:space="0" w:color="377217"/>
        <w:right w:val="single" w:sz="6" w:space="0" w:color="377217"/>
      </w:pBdr>
      <w:shd w:val="clear" w:color="auto" w:fill="67A247"/>
    </w:pPr>
  </w:style>
  <w:style w:type="paragraph" w:customStyle="1" w:styleId="poinsr">
    <w:name w:val="poinsr"/>
    <w:basedOn w:val="a"/>
    <w:rsid w:val="00831BB0"/>
    <w:pPr>
      <w:pBdr>
        <w:top w:val="single" w:sz="6" w:space="4" w:color="42881C"/>
        <w:left w:val="single" w:sz="6" w:space="4" w:color="42881C"/>
        <w:bottom w:val="single" w:sz="6" w:space="4" w:color="42881C"/>
        <w:right w:val="single" w:sz="6" w:space="4" w:color="42881C"/>
      </w:pBdr>
      <w:shd w:val="clear" w:color="auto" w:fill="FFFFFF"/>
      <w:spacing w:before="33" w:after="33"/>
      <w:ind w:left="33" w:right="33"/>
      <w:jc w:val="center"/>
    </w:pPr>
    <w:rPr>
      <w:rFonts w:ascii="Tahoma" w:hAnsi="Tahoma" w:cs="Tahoma"/>
      <w:caps/>
      <w:sz w:val="22"/>
      <w:szCs w:val="22"/>
    </w:rPr>
  </w:style>
  <w:style w:type="paragraph" w:customStyle="1" w:styleId="pob">
    <w:name w:val="pob"/>
    <w:basedOn w:val="a"/>
    <w:rsid w:val="00831BB0"/>
    <w:pPr>
      <w:pBdr>
        <w:top w:val="single" w:sz="6" w:space="0" w:color="3B7EC2"/>
        <w:left w:val="single" w:sz="6" w:space="0" w:color="3B7EC2"/>
        <w:bottom w:val="single" w:sz="6" w:space="0" w:color="3B7EC2"/>
        <w:right w:val="single" w:sz="6" w:space="0" w:color="3B7EC2"/>
      </w:pBdr>
      <w:shd w:val="clear" w:color="auto" w:fill="2D5CA0"/>
    </w:pPr>
    <w:rPr>
      <w:color w:val="2D5CA0"/>
    </w:rPr>
  </w:style>
  <w:style w:type="paragraph" w:customStyle="1" w:styleId="pored">
    <w:name w:val="pored"/>
    <w:basedOn w:val="a"/>
    <w:rsid w:val="00831BB0"/>
    <w:pPr>
      <w:pBdr>
        <w:top w:val="single" w:sz="6" w:space="0" w:color="B94343"/>
        <w:left w:val="single" w:sz="6" w:space="0" w:color="B94343"/>
        <w:bottom w:val="single" w:sz="6" w:space="0" w:color="B94343"/>
        <w:right w:val="single" w:sz="6" w:space="0" w:color="B94343"/>
      </w:pBdr>
      <w:shd w:val="clear" w:color="auto" w:fill="963737"/>
    </w:pPr>
    <w:rPr>
      <w:color w:val="963737"/>
    </w:rPr>
  </w:style>
  <w:style w:type="paragraph" w:customStyle="1" w:styleId="poinsb">
    <w:name w:val="poinsb"/>
    <w:basedOn w:val="a"/>
    <w:rsid w:val="00831BB0"/>
    <w:pPr>
      <w:pBdr>
        <w:top w:val="single" w:sz="6" w:space="4" w:color="3B7EC2"/>
        <w:left w:val="single" w:sz="6" w:space="4" w:color="3B7EC2"/>
        <w:bottom w:val="single" w:sz="6" w:space="4" w:color="3B7EC2"/>
        <w:right w:val="single" w:sz="6" w:space="4" w:color="3B7EC2"/>
      </w:pBdr>
      <w:shd w:val="clear" w:color="auto" w:fill="FFFFFF"/>
      <w:spacing w:before="33" w:after="33"/>
      <w:ind w:left="33" w:right="33"/>
      <w:jc w:val="center"/>
    </w:pPr>
    <w:rPr>
      <w:rFonts w:ascii="Tahoma" w:hAnsi="Tahoma" w:cs="Tahoma"/>
      <w:sz w:val="18"/>
      <w:szCs w:val="18"/>
    </w:rPr>
  </w:style>
  <w:style w:type="paragraph" w:customStyle="1" w:styleId="poinsred">
    <w:name w:val="poinsred"/>
    <w:basedOn w:val="a"/>
    <w:rsid w:val="00831BB0"/>
    <w:pPr>
      <w:pBdr>
        <w:top w:val="single" w:sz="6" w:space="4" w:color="B94343"/>
        <w:left w:val="single" w:sz="6" w:space="4" w:color="B94343"/>
        <w:bottom w:val="single" w:sz="6" w:space="4" w:color="B94343"/>
        <w:right w:val="single" w:sz="6" w:space="4" w:color="B94343"/>
      </w:pBdr>
      <w:shd w:val="clear" w:color="auto" w:fill="FFFFFF"/>
      <w:spacing w:before="33" w:after="33"/>
      <w:ind w:left="33" w:right="33"/>
      <w:jc w:val="center"/>
    </w:pPr>
    <w:rPr>
      <w:rFonts w:ascii="Tahoma" w:hAnsi="Tahoma" w:cs="Tahoma"/>
      <w:sz w:val="18"/>
      <w:szCs w:val="18"/>
    </w:rPr>
  </w:style>
  <w:style w:type="paragraph" w:customStyle="1" w:styleId="ponews">
    <w:name w:val="ponews"/>
    <w:basedOn w:val="a"/>
    <w:rsid w:val="00831BB0"/>
    <w:pPr>
      <w:pBdr>
        <w:top w:val="single" w:sz="6" w:space="0" w:color="428F21"/>
        <w:left w:val="single" w:sz="6" w:space="0" w:color="428F21"/>
        <w:bottom w:val="single" w:sz="6" w:space="0" w:color="428F21"/>
        <w:right w:val="single" w:sz="6" w:space="0" w:color="428F21"/>
      </w:pBdr>
      <w:shd w:val="clear" w:color="auto" w:fill="67A247"/>
    </w:pPr>
  </w:style>
  <w:style w:type="paragraph" w:customStyle="1" w:styleId="poinsnews">
    <w:name w:val="poinsnews"/>
    <w:basedOn w:val="a"/>
    <w:rsid w:val="00831BB0"/>
    <w:pPr>
      <w:pBdr>
        <w:top w:val="single" w:sz="6" w:space="0" w:color="6CA71C"/>
        <w:left w:val="single" w:sz="6" w:space="0" w:color="6CA71C"/>
        <w:bottom w:val="single" w:sz="6" w:space="0" w:color="6CA71C"/>
        <w:right w:val="single" w:sz="6" w:space="0" w:color="6CA71C"/>
      </w:pBdr>
      <w:shd w:val="clear" w:color="auto" w:fill="FFFFFF"/>
      <w:spacing w:before="33" w:after="33"/>
      <w:ind w:left="33" w:right="33"/>
    </w:pPr>
    <w:rPr>
      <w:rFonts w:ascii="Verdana" w:hAnsi="Verdana" w:cs="Verdana"/>
      <w:sz w:val="17"/>
      <w:szCs w:val="17"/>
    </w:rPr>
  </w:style>
  <w:style w:type="paragraph" w:customStyle="1" w:styleId="right">
    <w:name w:val="right"/>
    <w:basedOn w:val="a"/>
    <w:rsid w:val="00831BB0"/>
    <w:pPr>
      <w:spacing w:before="50" w:after="50"/>
      <w:ind w:left="50" w:right="50"/>
    </w:pPr>
    <w:rPr>
      <w:color w:val="333333"/>
    </w:rPr>
  </w:style>
  <w:style w:type="paragraph" w:customStyle="1" w:styleId="newsgreen">
    <w:name w:val="newsgreen"/>
    <w:basedOn w:val="a"/>
    <w:rsid w:val="00831BB0"/>
    <w:pPr>
      <w:spacing w:before="33" w:after="33"/>
      <w:ind w:left="33" w:right="33"/>
    </w:pPr>
    <w:rPr>
      <w:color w:val="3878B9"/>
    </w:rPr>
  </w:style>
  <w:style w:type="character" w:styleId="a6">
    <w:name w:val="Strong"/>
    <w:basedOn w:val="a0"/>
    <w:qFormat/>
    <w:rsid w:val="00831B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831BB0"/>
    <w:pPr>
      <w:spacing w:before="100" w:beforeAutospacing="1" w:after="100" w:afterAutospacing="1"/>
      <w:outlineLvl w:val="0"/>
    </w:pPr>
    <w:rPr>
      <w:rFonts w:ascii="Tahoma" w:hAnsi="Tahoma" w:cs="Tahoma"/>
      <w:b/>
      <w:bCs/>
      <w:color w:val="333333"/>
      <w:kern w:val="36"/>
      <w:sz w:val="22"/>
      <w:szCs w:val="22"/>
    </w:rPr>
  </w:style>
  <w:style w:type="paragraph" w:styleId="2">
    <w:name w:val="heading 2"/>
    <w:basedOn w:val="a"/>
    <w:qFormat/>
    <w:rsid w:val="00831BB0"/>
    <w:pPr>
      <w:spacing w:before="100" w:beforeAutospacing="1" w:after="100" w:afterAutospacing="1"/>
      <w:jc w:val="both"/>
      <w:outlineLvl w:val="1"/>
    </w:pPr>
    <w:rPr>
      <w:rFonts w:ascii="Tahoma" w:hAnsi="Tahoma" w:cs="Tahoma"/>
      <w:b/>
      <w:bCs/>
      <w:caps/>
      <w:color w:val="42881C"/>
      <w:sz w:val="23"/>
      <w:szCs w:val="23"/>
    </w:rPr>
  </w:style>
  <w:style w:type="paragraph" w:styleId="3">
    <w:name w:val="heading 3"/>
    <w:basedOn w:val="a"/>
    <w:qFormat/>
    <w:rsid w:val="00831BB0"/>
    <w:pPr>
      <w:spacing w:before="100" w:beforeAutospacing="1" w:after="100" w:afterAutospacing="1"/>
      <w:outlineLvl w:val="2"/>
    </w:pPr>
    <w:rPr>
      <w:rFonts w:ascii="Arial" w:hAnsi="Arial" w:cs="Arial"/>
      <w:b/>
      <w:bCs/>
      <w:color w:val="3F6B98"/>
      <w:sz w:val="23"/>
      <w:szCs w:val="23"/>
    </w:rPr>
  </w:style>
  <w:style w:type="paragraph" w:styleId="4">
    <w:name w:val="heading 4"/>
    <w:basedOn w:val="a"/>
    <w:qFormat/>
    <w:rsid w:val="00831BB0"/>
    <w:pPr>
      <w:spacing w:before="100" w:beforeAutospacing="1" w:after="100" w:afterAutospacing="1"/>
      <w:outlineLvl w:val="3"/>
    </w:pPr>
    <w:rPr>
      <w:rFonts w:ascii="Tahoma" w:hAnsi="Tahoma" w:cs="Tahoma"/>
      <w:b/>
      <w:bCs/>
      <w:caps/>
      <w:color w:val="42881C"/>
      <w:sz w:val="22"/>
      <w:szCs w:val="22"/>
    </w:rPr>
  </w:style>
  <w:style w:type="paragraph" w:styleId="5">
    <w:name w:val="heading 5"/>
    <w:basedOn w:val="a"/>
    <w:qFormat/>
    <w:rsid w:val="00831BB0"/>
    <w:pPr>
      <w:pBdr>
        <w:bottom w:val="single" w:sz="6" w:space="0" w:color="DEDEDE"/>
      </w:pBdr>
      <w:spacing w:before="100" w:beforeAutospacing="1" w:after="100" w:afterAutospacing="1"/>
      <w:outlineLvl w:val="4"/>
    </w:pPr>
    <w:rPr>
      <w:rFonts w:ascii="Arial" w:hAnsi="Arial" w:cs="Arial"/>
      <w:b/>
      <w:bCs/>
      <w:i/>
      <w:iCs/>
      <w:color w:val="377217"/>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831BB0"/>
    <w:rPr>
      <w:color w:val="2D5CA0"/>
      <w:u w:val="none"/>
      <w:effect w:val="none"/>
    </w:rPr>
  </w:style>
  <w:style w:type="character" w:styleId="a4">
    <w:name w:val="FollowedHyperlink"/>
    <w:basedOn w:val="a0"/>
    <w:rsid w:val="00831BB0"/>
    <w:rPr>
      <w:color w:val="2D5CA0"/>
      <w:u w:val="none"/>
      <w:effect w:val="none"/>
    </w:rPr>
  </w:style>
  <w:style w:type="paragraph" w:styleId="a5">
    <w:name w:val="Normal (Web)"/>
    <w:basedOn w:val="a"/>
    <w:rsid w:val="00831BB0"/>
    <w:pPr>
      <w:spacing w:before="100" w:beforeAutospacing="1" w:after="100" w:afterAutospacing="1"/>
    </w:pPr>
  </w:style>
  <w:style w:type="paragraph" w:customStyle="1" w:styleId="news-date-time">
    <w:name w:val="news-date-time"/>
    <w:basedOn w:val="a"/>
    <w:rsid w:val="00831BB0"/>
    <w:pPr>
      <w:spacing w:before="100" w:beforeAutospacing="1" w:after="100" w:afterAutospacing="1"/>
    </w:pPr>
    <w:rPr>
      <w:color w:val="486DAA"/>
    </w:rPr>
  </w:style>
  <w:style w:type="paragraph" w:customStyle="1" w:styleId="five">
    <w:name w:val="five"/>
    <w:basedOn w:val="a"/>
    <w:rsid w:val="00831BB0"/>
    <w:pPr>
      <w:spacing w:before="100" w:beforeAutospacing="1" w:after="100" w:afterAutospacing="1"/>
    </w:pPr>
  </w:style>
  <w:style w:type="paragraph" w:customStyle="1" w:styleId="addr">
    <w:name w:val="addr"/>
    <w:basedOn w:val="a"/>
    <w:rsid w:val="00831BB0"/>
    <w:pPr>
      <w:spacing w:before="100" w:beforeAutospacing="1" w:after="100" w:afterAutospacing="1"/>
    </w:pPr>
    <w:rPr>
      <w:rFonts w:ascii="Arial" w:hAnsi="Arial" w:cs="Arial"/>
      <w:sz w:val="18"/>
      <w:szCs w:val="18"/>
    </w:rPr>
  </w:style>
  <w:style w:type="paragraph" w:customStyle="1" w:styleId="td1">
    <w:name w:val="td1"/>
    <w:basedOn w:val="a"/>
    <w:rsid w:val="00831BB0"/>
    <w:pPr>
      <w:shd w:val="clear" w:color="auto" w:fill="FFFFFF"/>
      <w:spacing w:before="100" w:beforeAutospacing="1" w:after="100" w:afterAutospacing="1"/>
    </w:pPr>
  </w:style>
  <w:style w:type="paragraph" w:customStyle="1" w:styleId="td1s">
    <w:name w:val="td1s"/>
    <w:basedOn w:val="a"/>
    <w:rsid w:val="00831BB0"/>
    <w:pPr>
      <w:shd w:val="clear" w:color="auto" w:fill="FFFFFF"/>
      <w:spacing w:before="100" w:beforeAutospacing="1" w:after="100" w:afterAutospacing="1"/>
    </w:pPr>
    <w:rPr>
      <w:sz w:val="18"/>
      <w:szCs w:val="18"/>
    </w:rPr>
  </w:style>
  <w:style w:type="paragraph" w:customStyle="1" w:styleId="tdline">
    <w:name w:val="tdline"/>
    <w:basedOn w:val="a"/>
    <w:rsid w:val="00831BB0"/>
    <w:pPr>
      <w:pBdr>
        <w:bottom w:val="dotted" w:sz="6" w:space="4" w:color="929597"/>
      </w:pBdr>
      <w:shd w:val="clear" w:color="auto" w:fill="FFFFFF"/>
      <w:spacing w:before="100" w:beforeAutospacing="1" w:after="100" w:afterAutospacing="1"/>
    </w:pPr>
  </w:style>
  <w:style w:type="paragraph" w:customStyle="1" w:styleId="tdblue">
    <w:name w:val="tdblue"/>
    <w:basedOn w:val="a"/>
    <w:rsid w:val="00831BB0"/>
    <w:pPr>
      <w:pBdr>
        <w:bottom w:val="dotted" w:sz="6" w:space="4" w:color="929597"/>
      </w:pBdr>
      <w:shd w:val="clear" w:color="auto" w:fill="E9E9E9"/>
      <w:spacing w:before="100" w:beforeAutospacing="1" w:after="100" w:afterAutospacing="1"/>
    </w:pPr>
    <w:rPr>
      <w:b/>
      <w:bCs/>
      <w:color w:val="3F6BAB"/>
    </w:rPr>
  </w:style>
  <w:style w:type="paragraph" w:customStyle="1" w:styleId="td2">
    <w:name w:val="td2"/>
    <w:basedOn w:val="a"/>
    <w:rsid w:val="00831BB0"/>
    <w:pPr>
      <w:shd w:val="clear" w:color="auto" w:fill="E3E3E3"/>
      <w:spacing w:before="100" w:beforeAutospacing="1" w:after="100" w:afterAutospacing="1"/>
      <w:jc w:val="center"/>
    </w:pPr>
    <w:rPr>
      <w:color w:val="000000"/>
    </w:rPr>
  </w:style>
  <w:style w:type="paragraph" w:customStyle="1" w:styleId="td3">
    <w:name w:val="td3"/>
    <w:basedOn w:val="a"/>
    <w:rsid w:val="00831BB0"/>
    <w:pPr>
      <w:shd w:val="clear" w:color="auto" w:fill="E9E9E9"/>
      <w:spacing w:before="100" w:beforeAutospacing="1" w:after="100" w:afterAutospacing="1"/>
    </w:pPr>
  </w:style>
  <w:style w:type="paragraph" w:customStyle="1" w:styleId="td3line">
    <w:name w:val="td3line"/>
    <w:basedOn w:val="a"/>
    <w:rsid w:val="00831BB0"/>
    <w:pPr>
      <w:pBdr>
        <w:top w:val="dotted" w:sz="6" w:space="0" w:color="929597"/>
        <w:bottom w:val="dotted" w:sz="6" w:space="0" w:color="929597"/>
      </w:pBdr>
      <w:shd w:val="clear" w:color="auto" w:fill="E3E3E3"/>
      <w:spacing w:before="100" w:beforeAutospacing="1" w:after="100" w:afterAutospacing="1"/>
    </w:pPr>
    <w:rPr>
      <w:color w:val="000000"/>
    </w:rPr>
  </w:style>
  <w:style w:type="paragraph" w:customStyle="1" w:styleId="td">
    <w:name w:val="td"/>
    <w:basedOn w:val="a"/>
    <w:rsid w:val="00831BB0"/>
    <w:pPr>
      <w:spacing w:before="100" w:beforeAutospacing="1" w:after="100" w:afterAutospacing="1"/>
    </w:pPr>
  </w:style>
  <w:style w:type="paragraph" w:customStyle="1" w:styleId="komplekt">
    <w:name w:val="komplekt"/>
    <w:basedOn w:val="a"/>
    <w:rsid w:val="00831BB0"/>
    <w:pPr>
      <w:pBdr>
        <w:bottom w:val="dotted" w:sz="6" w:space="0" w:color="D6D8D5"/>
      </w:pBdr>
      <w:spacing w:before="100" w:beforeAutospacing="1" w:after="100" w:afterAutospacing="1"/>
    </w:pPr>
    <w:rPr>
      <w:rFonts w:ascii="Arial" w:hAnsi="Arial" w:cs="Arial"/>
      <w:b/>
      <w:bCs/>
      <w:i/>
      <w:iCs/>
      <w:color w:val="377217"/>
      <w:sz w:val="23"/>
      <w:szCs w:val="23"/>
    </w:rPr>
  </w:style>
  <w:style w:type="paragraph" w:customStyle="1" w:styleId="kurs">
    <w:name w:val="kurs"/>
    <w:basedOn w:val="a"/>
    <w:rsid w:val="00831BB0"/>
    <w:pPr>
      <w:spacing w:before="100" w:beforeAutospacing="1" w:after="100" w:afterAutospacing="1"/>
    </w:pPr>
    <w:rPr>
      <w:b/>
      <w:bCs/>
      <w:color w:val="1D449B"/>
      <w:sz w:val="22"/>
      <w:szCs w:val="22"/>
    </w:rPr>
  </w:style>
  <w:style w:type="paragraph" w:customStyle="1" w:styleId="min">
    <w:name w:val="min"/>
    <w:basedOn w:val="a"/>
    <w:rsid w:val="00831BB0"/>
    <w:pPr>
      <w:spacing w:before="100" w:beforeAutospacing="1" w:after="100" w:afterAutospacing="1"/>
    </w:pPr>
    <w:rPr>
      <w:b/>
      <w:bCs/>
      <w:color w:val="333333"/>
      <w:sz w:val="18"/>
      <w:szCs w:val="18"/>
    </w:rPr>
  </w:style>
  <w:style w:type="paragraph" w:customStyle="1" w:styleId="small">
    <w:name w:val="small"/>
    <w:basedOn w:val="a"/>
    <w:rsid w:val="00831BB0"/>
    <w:pPr>
      <w:spacing w:before="100" w:beforeAutospacing="1" w:after="100" w:afterAutospacing="1"/>
    </w:pPr>
    <w:rPr>
      <w:b/>
      <w:bCs/>
      <w:color w:val="277EC1"/>
      <w:sz w:val="18"/>
      <w:szCs w:val="18"/>
    </w:rPr>
  </w:style>
  <w:style w:type="paragraph" w:customStyle="1" w:styleId="prev">
    <w:name w:val="prev"/>
    <w:basedOn w:val="a"/>
    <w:rsid w:val="00831BB0"/>
    <w:pPr>
      <w:spacing w:before="100" w:beforeAutospacing="1" w:after="100" w:afterAutospacing="1"/>
    </w:pPr>
    <w:rPr>
      <w:sz w:val="18"/>
      <w:szCs w:val="18"/>
    </w:rPr>
  </w:style>
  <w:style w:type="paragraph" w:customStyle="1" w:styleId="zakaz">
    <w:name w:val="zakaz"/>
    <w:basedOn w:val="a"/>
    <w:rsid w:val="00831BB0"/>
    <w:pPr>
      <w:pBdr>
        <w:top w:val="single" w:sz="6" w:space="0" w:color="B6BDC7"/>
        <w:left w:val="single" w:sz="6" w:space="0" w:color="B6BDC7"/>
        <w:bottom w:val="single" w:sz="6" w:space="0" w:color="B6BDC7"/>
        <w:right w:val="single" w:sz="6" w:space="0" w:color="B6BDC7"/>
      </w:pBdr>
      <w:shd w:val="clear" w:color="auto" w:fill="E9E9E9"/>
      <w:spacing w:before="100" w:beforeAutospacing="1" w:after="100" w:afterAutospacing="1"/>
    </w:pPr>
    <w:rPr>
      <w:color w:val="333333"/>
    </w:rPr>
  </w:style>
  <w:style w:type="paragraph" w:customStyle="1" w:styleId="td3news">
    <w:name w:val="td3news"/>
    <w:basedOn w:val="a"/>
    <w:rsid w:val="00831BB0"/>
    <w:pPr>
      <w:pBdr>
        <w:top w:val="dotted" w:sz="6" w:space="0" w:color="E4E4E4"/>
        <w:left w:val="dotted" w:sz="6" w:space="0" w:color="E4E4E4"/>
        <w:bottom w:val="dotted" w:sz="6" w:space="0" w:color="E4E4E4"/>
        <w:right w:val="dotted" w:sz="6" w:space="0" w:color="E4E4E4"/>
      </w:pBdr>
      <w:shd w:val="clear" w:color="auto" w:fill="F3F3F3"/>
      <w:spacing w:before="100" w:beforeAutospacing="1" w:after="100" w:afterAutospacing="1"/>
      <w:jc w:val="both"/>
    </w:pPr>
    <w:rPr>
      <w:color w:val="333333"/>
    </w:rPr>
  </w:style>
  <w:style w:type="paragraph" w:customStyle="1" w:styleId="line">
    <w:name w:val="line"/>
    <w:basedOn w:val="a"/>
    <w:rsid w:val="00831BB0"/>
    <w:pPr>
      <w:pBdr>
        <w:top w:val="dotted" w:sz="6" w:space="2" w:color="C8D1DA"/>
        <w:left w:val="dotted" w:sz="6" w:space="2" w:color="C8D1DA"/>
        <w:bottom w:val="dotted" w:sz="6" w:space="2" w:color="C8D1DA"/>
        <w:right w:val="dotted" w:sz="6" w:space="2" w:color="C8D1DA"/>
      </w:pBdr>
      <w:shd w:val="clear" w:color="auto" w:fill="F0F0F0"/>
      <w:spacing w:before="100" w:beforeAutospacing="1" w:after="100" w:afterAutospacing="1"/>
      <w:jc w:val="both"/>
    </w:pPr>
  </w:style>
  <w:style w:type="paragraph" w:customStyle="1" w:styleId="po">
    <w:name w:val="po"/>
    <w:basedOn w:val="a"/>
    <w:rsid w:val="00831BB0"/>
    <w:pPr>
      <w:pBdr>
        <w:top w:val="single" w:sz="6" w:space="0" w:color="98A2AB"/>
        <w:left w:val="single" w:sz="6" w:space="0" w:color="98A2AB"/>
        <w:bottom w:val="single" w:sz="6" w:space="0" w:color="98A2AB"/>
        <w:right w:val="single" w:sz="6" w:space="0" w:color="98A2AB"/>
      </w:pBdr>
      <w:shd w:val="clear" w:color="auto" w:fill="DDE3E7"/>
    </w:pPr>
  </w:style>
  <w:style w:type="paragraph" w:customStyle="1" w:styleId="poins">
    <w:name w:val="poins"/>
    <w:basedOn w:val="a"/>
    <w:rsid w:val="00831BB0"/>
    <w:pPr>
      <w:pBdr>
        <w:top w:val="single" w:sz="6" w:space="0" w:color="C8D1DA"/>
        <w:left w:val="single" w:sz="6" w:space="0" w:color="C8D1DA"/>
        <w:bottom w:val="single" w:sz="6" w:space="0" w:color="C8D1DA"/>
        <w:right w:val="single" w:sz="6" w:space="0" w:color="C8D1DA"/>
      </w:pBdr>
      <w:shd w:val="clear" w:color="auto" w:fill="FFFFFF"/>
      <w:spacing w:before="33" w:after="33"/>
      <w:ind w:left="33" w:right="33"/>
    </w:pPr>
    <w:rPr>
      <w:rFonts w:ascii="Verdana" w:hAnsi="Verdana" w:cs="Verdana"/>
      <w:sz w:val="17"/>
      <w:szCs w:val="17"/>
    </w:rPr>
  </w:style>
  <w:style w:type="paragraph" w:customStyle="1" w:styleId="newzag">
    <w:name w:val="newzag"/>
    <w:basedOn w:val="a"/>
    <w:rsid w:val="00831BB0"/>
    <w:pPr>
      <w:pBdr>
        <w:top w:val="single" w:sz="36" w:space="8" w:color="6CA71C"/>
        <w:left w:val="single" w:sz="36" w:space="8" w:color="6CA71C"/>
        <w:bottom w:val="single" w:sz="36" w:space="8" w:color="6CA71C"/>
        <w:right w:val="single" w:sz="36" w:space="8" w:color="6CA71C"/>
      </w:pBdr>
      <w:shd w:val="clear" w:color="auto" w:fill="D4E5BD"/>
      <w:spacing w:before="100" w:beforeAutospacing="1" w:after="100" w:afterAutospacing="1"/>
    </w:pPr>
  </w:style>
  <w:style w:type="paragraph" w:customStyle="1" w:styleId="newzag1">
    <w:name w:val="newzag1"/>
    <w:basedOn w:val="a"/>
    <w:rsid w:val="00831BB0"/>
    <w:pPr>
      <w:pBdr>
        <w:top w:val="single" w:sz="36" w:space="8" w:color="6CA71C"/>
        <w:left w:val="single" w:sz="36" w:space="8" w:color="6CA71C"/>
        <w:bottom w:val="single" w:sz="36" w:space="8" w:color="6CA71C"/>
        <w:right w:val="single" w:sz="36" w:space="8" w:color="6CA71C"/>
      </w:pBdr>
      <w:shd w:val="clear" w:color="auto" w:fill="D4E5BD"/>
      <w:spacing w:before="100" w:beforeAutospacing="1" w:after="100" w:afterAutospacing="1"/>
    </w:pPr>
  </w:style>
  <w:style w:type="paragraph" w:customStyle="1" w:styleId="newzag2">
    <w:name w:val="newzag2"/>
    <w:basedOn w:val="a"/>
    <w:rsid w:val="00831BB0"/>
    <w:pPr>
      <w:pBdr>
        <w:top w:val="single" w:sz="36" w:space="8" w:color="6CA71C"/>
        <w:left w:val="single" w:sz="36" w:space="8" w:color="6CA71C"/>
        <w:bottom w:val="single" w:sz="36" w:space="8" w:color="6CA71C"/>
        <w:right w:val="single" w:sz="36" w:space="8" w:color="6CA71C"/>
      </w:pBdr>
      <w:shd w:val="clear" w:color="auto" w:fill="E9E9E9"/>
      <w:spacing w:before="100" w:beforeAutospacing="1" w:after="100" w:afterAutospacing="1"/>
    </w:pPr>
  </w:style>
  <w:style w:type="paragraph" w:customStyle="1" w:styleId="por">
    <w:name w:val="por"/>
    <w:basedOn w:val="a"/>
    <w:rsid w:val="00831BB0"/>
    <w:pPr>
      <w:pBdr>
        <w:top w:val="single" w:sz="6" w:space="0" w:color="377217"/>
        <w:left w:val="single" w:sz="6" w:space="0" w:color="377217"/>
        <w:bottom w:val="single" w:sz="6" w:space="0" w:color="377217"/>
        <w:right w:val="single" w:sz="6" w:space="0" w:color="377217"/>
      </w:pBdr>
      <w:shd w:val="clear" w:color="auto" w:fill="67A247"/>
    </w:pPr>
  </w:style>
  <w:style w:type="paragraph" w:customStyle="1" w:styleId="poinsr">
    <w:name w:val="poinsr"/>
    <w:basedOn w:val="a"/>
    <w:rsid w:val="00831BB0"/>
    <w:pPr>
      <w:pBdr>
        <w:top w:val="single" w:sz="6" w:space="4" w:color="42881C"/>
        <w:left w:val="single" w:sz="6" w:space="4" w:color="42881C"/>
        <w:bottom w:val="single" w:sz="6" w:space="4" w:color="42881C"/>
        <w:right w:val="single" w:sz="6" w:space="4" w:color="42881C"/>
      </w:pBdr>
      <w:shd w:val="clear" w:color="auto" w:fill="FFFFFF"/>
      <w:spacing w:before="33" w:after="33"/>
      <w:ind w:left="33" w:right="33"/>
      <w:jc w:val="center"/>
    </w:pPr>
    <w:rPr>
      <w:rFonts w:ascii="Tahoma" w:hAnsi="Tahoma" w:cs="Tahoma"/>
      <w:caps/>
      <w:sz w:val="22"/>
      <w:szCs w:val="22"/>
    </w:rPr>
  </w:style>
  <w:style w:type="paragraph" w:customStyle="1" w:styleId="pob">
    <w:name w:val="pob"/>
    <w:basedOn w:val="a"/>
    <w:rsid w:val="00831BB0"/>
    <w:pPr>
      <w:pBdr>
        <w:top w:val="single" w:sz="6" w:space="0" w:color="3B7EC2"/>
        <w:left w:val="single" w:sz="6" w:space="0" w:color="3B7EC2"/>
        <w:bottom w:val="single" w:sz="6" w:space="0" w:color="3B7EC2"/>
        <w:right w:val="single" w:sz="6" w:space="0" w:color="3B7EC2"/>
      </w:pBdr>
      <w:shd w:val="clear" w:color="auto" w:fill="2D5CA0"/>
    </w:pPr>
    <w:rPr>
      <w:color w:val="2D5CA0"/>
    </w:rPr>
  </w:style>
  <w:style w:type="paragraph" w:customStyle="1" w:styleId="pored">
    <w:name w:val="pored"/>
    <w:basedOn w:val="a"/>
    <w:rsid w:val="00831BB0"/>
    <w:pPr>
      <w:pBdr>
        <w:top w:val="single" w:sz="6" w:space="0" w:color="B94343"/>
        <w:left w:val="single" w:sz="6" w:space="0" w:color="B94343"/>
        <w:bottom w:val="single" w:sz="6" w:space="0" w:color="B94343"/>
        <w:right w:val="single" w:sz="6" w:space="0" w:color="B94343"/>
      </w:pBdr>
      <w:shd w:val="clear" w:color="auto" w:fill="963737"/>
    </w:pPr>
    <w:rPr>
      <w:color w:val="963737"/>
    </w:rPr>
  </w:style>
  <w:style w:type="paragraph" w:customStyle="1" w:styleId="poinsb">
    <w:name w:val="poinsb"/>
    <w:basedOn w:val="a"/>
    <w:rsid w:val="00831BB0"/>
    <w:pPr>
      <w:pBdr>
        <w:top w:val="single" w:sz="6" w:space="4" w:color="3B7EC2"/>
        <w:left w:val="single" w:sz="6" w:space="4" w:color="3B7EC2"/>
        <w:bottom w:val="single" w:sz="6" w:space="4" w:color="3B7EC2"/>
        <w:right w:val="single" w:sz="6" w:space="4" w:color="3B7EC2"/>
      </w:pBdr>
      <w:shd w:val="clear" w:color="auto" w:fill="FFFFFF"/>
      <w:spacing w:before="33" w:after="33"/>
      <w:ind w:left="33" w:right="33"/>
      <w:jc w:val="center"/>
    </w:pPr>
    <w:rPr>
      <w:rFonts w:ascii="Tahoma" w:hAnsi="Tahoma" w:cs="Tahoma"/>
      <w:sz w:val="18"/>
      <w:szCs w:val="18"/>
    </w:rPr>
  </w:style>
  <w:style w:type="paragraph" w:customStyle="1" w:styleId="poinsred">
    <w:name w:val="poinsred"/>
    <w:basedOn w:val="a"/>
    <w:rsid w:val="00831BB0"/>
    <w:pPr>
      <w:pBdr>
        <w:top w:val="single" w:sz="6" w:space="4" w:color="B94343"/>
        <w:left w:val="single" w:sz="6" w:space="4" w:color="B94343"/>
        <w:bottom w:val="single" w:sz="6" w:space="4" w:color="B94343"/>
        <w:right w:val="single" w:sz="6" w:space="4" w:color="B94343"/>
      </w:pBdr>
      <w:shd w:val="clear" w:color="auto" w:fill="FFFFFF"/>
      <w:spacing w:before="33" w:after="33"/>
      <w:ind w:left="33" w:right="33"/>
      <w:jc w:val="center"/>
    </w:pPr>
    <w:rPr>
      <w:rFonts w:ascii="Tahoma" w:hAnsi="Tahoma" w:cs="Tahoma"/>
      <w:sz w:val="18"/>
      <w:szCs w:val="18"/>
    </w:rPr>
  </w:style>
  <w:style w:type="paragraph" w:customStyle="1" w:styleId="ponews">
    <w:name w:val="ponews"/>
    <w:basedOn w:val="a"/>
    <w:rsid w:val="00831BB0"/>
    <w:pPr>
      <w:pBdr>
        <w:top w:val="single" w:sz="6" w:space="0" w:color="428F21"/>
        <w:left w:val="single" w:sz="6" w:space="0" w:color="428F21"/>
        <w:bottom w:val="single" w:sz="6" w:space="0" w:color="428F21"/>
        <w:right w:val="single" w:sz="6" w:space="0" w:color="428F21"/>
      </w:pBdr>
      <w:shd w:val="clear" w:color="auto" w:fill="67A247"/>
    </w:pPr>
  </w:style>
  <w:style w:type="paragraph" w:customStyle="1" w:styleId="poinsnews">
    <w:name w:val="poinsnews"/>
    <w:basedOn w:val="a"/>
    <w:rsid w:val="00831BB0"/>
    <w:pPr>
      <w:pBdr>
        <w:top w:val="single" w:sz="6" w:space="0" w:color="6CA71C"/>
        <w:left w:val="single" w:sz="6" w:space="0" w:color="6CA71C"/>
        <w:bottom w:val="single" w:sz="6" w:space="0" w:color="6CA71C"/>
        <w:right w:val="single" w:sz="6" w:space="0" w:color="6CA71C"/>
      </w:pBdr>
      <w:shd w:val="clear" w:color="auto" w:fill="FFFFFF"/>
      <w:spacing w:before="33" w:after="33"/>
      <w:ind w:left="33" w:right="33"/>
    </w:pPr>
    <w:rPr>
      <w:rFonts w:ascii="Verdana" w:hAnsi="Verdana" w:cs="Verdana"/>
      <w:sz w:val="17"/>
      <w:szCs w:val="17"/>
    </w:rPr>
  </w:style>
  <w:style w:type="paragraph" w:customStyle="1" w:styleId="right">
    <w:name w:val="right"/>
    <w:basedOn w:val="a"/>
    <w:rsid w:val="00831BB0"/>
    <w:pPr>
      <w:spacing w:before="50" w:after="50"/>
      <w:ind w:left="50" w:right="50"/>
    </w:pPr>
    <w:rPr>
      <w:color w:val="333333"/>
    </w:rPr>
  </w:style>
  <w:style w:type="paragraph" w:customStyle="1" w:styleId="newsgreen">
    <w:name w:val="newsgreen"/>
    <w:basedOn w:val="a"/>
    <w:rsid w:val="00831BB0"/>
    <w:pPr>
      <w:spacing w:before="33" w:after="33"/>
      <w:ind w:left="33" w:right="33"/>
    </w:pPr>
    <w:rPr>
      <w:color w:val="3878B9"/>
    </w:rPr>
  </w:style>
  <w:style w:type="character" w:styleId="a6">
    <w:name w:val="Strong"/>
    <w:basedOn w:val="a0"/>
    <w:qFormat/>
    <w:rsid w:val="00831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2964"/>
          <w:marRight w:val="2964"/>
          <w:marTop w:val="0"/>
          <w:marBottom w:val="251"/>
          <w:divBdr>
            <w:top w:val="single" w:sz="6" w:space="8" w:color="98A2AB"/>
            <w:left w:val="single" w:sz="6" w:space="8" w:color="98A2AB"/>
            <w:bottom w:val="single" w:sz="6" w:space="8" w:color="98A2AB"/>
            <w:right w:val="single" w:sz="6" w:space="8" w:color="98A2AB"/>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18270</Words>
  <Characters>104139</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ПожДепо</Company>
  <LinksUpToDate>false</LinksUpToDate>
  <CharactersWithSpaces>122165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creator>Haliullina</dc:creator>
  <cp:lastModifiedBy>Русских</cp:lastModifiedBy>
  <cp:revision>2</cp:revision>
  <dcterms:created xsi:type="dcterms:W3CDTF">2016-03-11T15:22:00Z</dcterms:created>
  <dcterms:modified xsi:type="dcterms:W3CDTF">2016-03-11T15:22:00Z</dcterms:modified>
</cp:coreProperties>
</file>