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06" w:rsidRPr="005D3206" w:rsidRDefault="005D3206" w:rsidP="0067468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«УТВЕ</w:t>
      </w:r>
      <w:bookmarkStart w:id="0" w:name="_GoBack"/>
      <w:bookmarkEnd w:id="0"/>
      <w:r w:rsidRPr="005D3206">
        <w:rPr>
          <w:rFonts w:ascii="Times New Roman" w:hAnsi="Times New Roman" w:cs="Times New Roman"/>
          <w:sz w:val="28"/>
          <w:szCs w:val="28"/>
        </w:rPr>
        <w:t>РЖДАЮ»</w:t>
      </w:r>
    </w:p>
    <w:p w:rsidR="005D3206" w:rsidRDefault="005D3206" w:rsidP="0067468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 xml:space="preserve">Статс-секретарь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заместитель Министра Российской Федерации по делам гражданской обороны, чрезвычайным ситуациям и ликвидации последствий стихийных бедствий</w:t>
      </w:r>
    </w:p>
    <w:p w:rsidR="0067468A" w:rsidRDefault="0067468A" w:rsidP="0067468A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Пучков</w:t>
      </w:r>
    </w:p>
    <w:p w:rsidR="0067468A" w:rsidRDefault="0067468A" w:rsidP="0067468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67468A" w:rsidRDefault="0067468A" w:rsidP="0067468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_» </w:t>
      </w:r>
      <w:r w:rsidRPr="0067468A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Pr="0067468A">
        <w:rPr>
          <w:rFonts w:ascii="Times New Roman" w:hAnsi="Times New Roman" w:cs="Times New Roman"/>
          <w:sz w:val="28"/>
          <w:szCs w:val="28"/>
          <w:u w:val="single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7468A" w:rsidRPr="0067468A" w:rsidRDefault="0067468A" w:rsidP="0067468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2-4-60-8-18</w:t>
      </w:r>
    </w:p>
    <w:p w:rsidR="0067468A" w:rsidRPr="005D3206" w:rsidRDefault="0067468A" w:rsidP="005D3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68A" w:rsidRDefault="0067468A" w:rsidP="005D3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68A" w:rsidRDefault="0067468A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68A" w:rsidRDefault="0067468A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68A" w:rsidRDefault="0067468A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68A" w:rsidRDefault="0067468A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68A" w:rsidRDefault="0067468A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68A" w:rsidRDefault="0067468A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68A" w:rsidRDefault="0067468A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68A" w:rsidRDefault="0067468A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68A" w:rsidRDefault="005D3206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A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5D3206" w:rsidRPr="0067468A" w:rsidRDefault="005D3206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A">
        <w:rPr>
          <w:rFonts w:ascii="Times New Roman" w:hAnsi="Times New Roman" w:cs="Times New Roman"/>
          <w:b/>
          <w:sz w:val="28"/>
          <w:szCs w:val="28"/>
        </w:rPr>
        <w:t>по применению вертолетов при тушении пожаров</w:t>
      </w:r>
    </w:p>
    <w:p w:rsidR="0067468A" w:rsidRDefault="006746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D3206" w:rsidRDefault="005D3206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A"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</w:t>
      </w:r>
    </w:p>
    <w:p w:rsidR="0067468A" w:rsidRPr="0067468A" w:rsidRDefault="0067468A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 xml:space="preserve">Одной из актуальных задач по оптимизации действий сил и средств, привлекаемых к тушению пожаров и ликвидации чрезвычайных ситуаций (далее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ЧС) на территории Российской Федерации, является применение авиационных технологий. На промышленных и гражданских объектах для тушения пожаров при необходимости можно применять вертолеты, оборудованные специальными средствами тушения пожаров.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 xml:space="preserve">Необходимость и целесообразность использования вертолетов определяет руководитель тушения пожара (далее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РТП).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Непосредственное управление вертолетами в зоне ЧС осуществляется руководителем полетов с подвижного пункта управления полетами (оперативного пункта управления полетами), который по прибытию поступает в распоряжение РТП и выполняет его команды.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Условиями, необходимыми для безопасного применения вертолетов, являются:</w:t>
      </w:r>
    </w:p>
    <w:p w:rsidR="005D3206" w:rsidRPr="0067468A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68A">
        <w:rPr>
          <w:rFonts w:ascii="Times New Roman" w:hAnsi="Times New Roman" w:cs="Times New Roman"/>
          <w:sz w:val="28"/>
          <w:szCs w:val="28"/>
        </w:rPr>
        <w:t>оцепление места тушения пожара;</w:t>
      </w:r>
    </w:p>
    <w:p w:rsidR="005D3206" w:rsidRPr="0067468A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68A">
        <w:rPr>
          <w:rFonts w:ascii="Times New Roman" w:hAnsi="Times New Roman" w:cs="Times New Roman"/>
          <w:sz w:val="28"/>
          <w:szCs w:val="28"/>
        </w:rPr>
        <w:t>отключение объекта (места пожара) от электросетей, прилегающих к месту пожара контактных сетей городского наземного транспорта, метрополитена и железной дороги с получением допуска;</w:t>
      </w:r>
    </w:p>
    <w:p w:rsidR="005D3206" w:rsidRPr="0067468A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68A">
        <w:rPr>
          <w:rFonts w:ascii="Times New Roman" w:hAnsi="Times New Roman" w:cs="Times New Roman"/>
          <w:sz w:val="28"/>
          <w:szCs w:val="28"/>
        </w:rPr>
        <w:t>надежное закрепление пожарно-технического вооружения в зоне влияния воздушных потоков от несущих винтов вертолета;</w:t>
      </w:r>
    </w:p>
    <w:p w:rsidR="005D3206" w:rsidRPr="0067468A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68A">
        <w:rPr>
          <w:rFonts w:ascii="Times New Roman" w:hAnsi="Times New Roman" w:cs="Times New Roman"/>
          <w:sz w:val="28"/>
          <w:szCs w:val="28"/>
        </w:rPr>
        <w:t>отсутствие личного состава в местах сброса воды.</w:t>
      </w:r>
    </w:p>
    <w:p w:rsidR="005D3206" w:rsidRPr="0067468A" w:rsidRDefault="005D3206" w:rsidP="006746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68A">
        <w:rPr>
          <w:rFonts w:ascii="Times New Roman" w:hAnsi="Times New Roman" w:cs="Times New Roman"/>
          <w:sz w:val="28"/>
          <w:szCs w:val="28"/>
        </w:rPr>
        <w:t>Руководитель оперативной группы обеспечения полетов вертолетов в зоне ЧС по прибытию к месту пожара обязан:</w:t>
      </w:r>
    </w:p>
    <w:p w:rsidR="005D3206" w:rsidRPr="0067468A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68A">
        <w:rPr>
          <w:rFonts w:ascii="Times New Roman" w:hAnsi="Times New Roman" w:cs="Times New Roman"/>
          <w:sz w:val="28"/>
          <w:szCs w:val="28"/>
        </w:rPr>
        <w:t>доложить РТП (начальнику оперативного штаба пожаротушения) о прибытии группы и готовности объекта для работы вертолетов к выполнению задачи по тушению пожара;</w:t>
      </w:r>
    </w:p>
    <w:p w:rsidR="005D3206" w:rsidRPr="0067468A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68A">
        <w:rPr>
          <w:rFonts w:ascii="Times New Roman" w:hAnsi="Times New Roman" w:cs="Times New Roman"/>
          <w:sz w:val="28"/>
          <w:szCs w:val="28"/>
        </w:rPr>
        <w:t>получить от РТП задачу по применению вертолетов для тушения пожара и выполнять только его указания по тушению.</w:t>
      </w:r>
    </w:p>
    <w:p w:rsidR="005D3206" w:rsidRPr="0067468A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68A">
        <w:rPr>
          <w:rFonts w:ascii="Times New Roman" w:hAnsi="Times New Roman" w:cs="Times New Roman"/>
          <w:sz w:val="28"/>
          <w:szCs w:val="28"/>
        </w:rPr>
        <w:t>докладывать РТП (начальнику оперативного штаба пожаротушения) о факторах, мешающих выполнению поставленной задачи.</w:t>
      </w:r>
    </w:p>
    <w:p w:rsidR="005D3206" w:rsidRPr="0067468A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68A">
        <w:rPr>
          <w:rFonts w:ascii="Times New Roman" w:hAnsi="Times New Roman" w:cs="Times New Roman"/>
          <w:sz w:val="28"/>
          <w:szCs w:val="28"/>
        </w:rPr>
        <w:t>организовать своевременное развертывание и готовность к работе подвижного пункта управления полетами и контролировать готовность к работе оперативных пунктов.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Командир вертолета при подлете к месту вызова обязан:</w:t>
      </w:r>
    </w:p>
    <w:p w:rsidR="005D3206" w:rsidRPr="005D3206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установить двустороннюю устойчивую связь с руководителем полетов в районе тушения пожара;</w:t>
      </w:r>
    </w:p>
    <w:p w:rsidR="005D3206" w:rsidRPr="005D3206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согласовать свои действия и получить указания по использованию специального противопожарного оборудования вертолета и сре</w:t>
      </w:r>
      <w:proofErr w:type="gramStart"/>
      <w:r w:rsidRPr="005D3206">
        <w:rPr>
          <w:rFonts w:ascii="Times New Roman" w:hAnsi="Times New Roman" w:cs="Times New Roman"/>
          <w:sz w:val="28"/>
          <w:szCs w:val="28"/>
        </w:rPr>
        <w:t>дств</w:t>
      </w:r>
      <w:r w:rsidR="0067468A">
        <w:rPr>
          <w:rFonts w:ascii="Times New Roman" w:hAnsi="Times New Roman" w:cs="Times New Roman"/>
          <w:sz w:val="28"/>
          <w:szCs w:val="28"/>
        </w:rPr>
        <w:t xml:space="preserve"> </w:t>
      </w:r>
      <w:r w:rsidRPr="005D3206">
        <w:rPr>
          <w:rFonts w:ascii="Times New Roman" w:hAnsi="Times New Roman" w:cs="Times New Roman"/>
          <w:sz w:val="28"/>
          <w:szCs w:val="28"/>
        </w:rPr>
        <w:t>сп</w:t>
      </w:r>
      <w:proofErr w:type="gramEnd"/>
      <w:r w:rsidRPr="005D3206">
        <w:rPr>
          <w:rFonts w:ascii="Times New Roman" w:hAnsi="Times New Roman" w:cs="Times New Roman"/>
          <w:sz w:val="28"/>
          <w:szCs w:val="28"/>
        </w:rPr>
        <w:t>асения;</w:t>
      </w:r>
    </w:p>
    <w:p w:rsidR="005D3206" w:rsidRPr="005D3206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оценить реальное состояние дел в районе ЧС и возможности выполнения полетов.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lastRenderedPageBreak/>
        <w:t>Окончательное решение о возможности выполнения поставленной задачи по тушению пожара и спасанию людей остается за командиром вертолета, о принятии которого он сообщает через руководителя полетов РТП.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 xml:space="preserve">Для тушения пожаров вертолеты используются водосливные устройства (далее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ВСУ).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ВСУ емкостью 5 м</w:t>
      </w:r>
      <w:r w:rsidR="0067468A" w:rsidRPr="0067468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D3206">
        <w:rPr>
          <w:rFonts w:ascii="Times New Roman" w:hAnsi="Times New Roman" w:cs="Times New Roman"/>
          <w:sz w:val="28"/>
          <w:szCs w:val="28"/>
        </w:rPr>
        <w:t xml:space="preserve"> и 15 м</w:t>
      </w:r>
      <w:r w:rsidR="0067468A" w:rsidRPr="0067468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D3206">
        <w:rPr>
          <w:rFonts w:ascii="Times New Roman" w:hAnsi="Times New Roman" w:cs="Times New Roman"/>
          <w:sz w:val="28"/>
          <w:szCs w:val="28"/>
        </w:rPr>
        <w:t xml:space="preserve"> соответственно предназначены для транспортировки на внешней подвеске вертолетов Ка-32, Ми-8, Ми-26 и слива воды в различные очаги пожаров или в накопительные емкости на земле.</w:t>
      </w:r>
    </w:p>
    <w:p w:rsid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 xml:space="preserve">Заполнение ВСУ водой осуществляется путем забора воды на режиме висения вертолета из водоема глубиной не менее 1,5 м для ВСУ-5 и 3 м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для ВСУ-15. Время заполнения от 10 до 17 сек. Скорость слива 900 л/</w:t>
      </w:r>
      <w:proofErr w:type="gramStart"/>
      <w:r w:rsidRPr="005D32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D3206">
        <w:rPr>
          <w:rFonts w:ascii="Times New Roman" w:hAnsi="Times New Roman" w:cs="Times New Roman"/>
          <w:sz w:val="28"/>
          <w:szCs w:val="28"/>
        </w:rPr>
        <w:t>.</w:t>
      </w:r>
    </w:p>
    <w:p w:rsidR="0067468A" w:rsidRPr="005D3206" w:rsidRDefault="0067468A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06" w:rsidRPr="0067468A" w:rsidRDefault="005D3206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A">
        <w:rPr>
          <w:rFonts w:ascii="Times New Roman" w:hAnsi="Times New Roman" w:cs="Times New Roman"/>
          <w:b/>
          <w:sz w:val="28"/>
          <w:szCs w:val="28"/>
        </w:rPr>
        <w:t>Технические характеристики ВСУ</w:t>
      </w:r>
    </w:p>
    <w:p w:rsidR="0067468A" w:rsidRDefault="0067468A" w:rsidP="0067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2268"/>
        <w:gridCol w:w="2410"/>
      </w:tblGrid>
      <w:tr w:rsidR="0067468A" w:rsidRPr="0067468A" w:rsidTr="0067468A">
        <w:tc>
          <w:tcPr>
            <w:tcW w:w="4786" w:type="dxa"/>
          </w:tcPr>
          <w:p w:rsidR="0067468A" w:rsidRPr="0067468A" w:rsidRDefault="0067468A" w:rsidP="006746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68A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параметры</w:t>
            </w:r>
          </w:p>
        </w:tc>
        <w:tc>
          <w:tcPr>
            <w:tcW w:w="2268" w:type="dxa"/>
          </w:tcPr>
          <w:p w:rsidR="0067468A" w:rsidRPr="0067468A" w:rsidRDefault="0067468A" w:rsidP="006746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68A">
              <w:rPr>
                <w:rFonts w:ascii="Times New Roman" w:hAnsi="Times New Roman" w:cs="Times New Roman"/>
                <w:b/>
                <w:sz w:val="28"/>
                <w:szCs w:val="28"/>
              </w:rPr>
              <w:t>ВСУ-5</w:t>
            </w:r>
          </w:p>
        </w:tc>
        <w:tc>
          <w:tcPr>
            <w:tcW w:w="2410" w:type="dxa"/>
          </w:tcPr>
          <w:p w:rsidR="0067468A" w:rsidRPr="0067468A" w:rsidRDefault="0067468A" w:rsidP="006746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68A">
              <w:rPr>
                <w:rFonts w:ascii="Times New Roman" w:hAnsi="Times New Roman" w:cs="Times New Roman"/>
                <w:b/>
                <w:sz w:val="28"/>
                <w:szCs w:val="28"/>
              </w:rPr>
              <w:t>ВСУ-15</w:t>
            </w:r>
          </w:p>
        </w:tc>
      </w:tr>
      <w:tr w:rsidR="0067468A" w:rsidTr="0067468A">
        <w:tc>
          <w:tcPr>
            <w:tcW w:w="4786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 xml:space="preserve">Диаметр (ширина), </w:t>
            </w:r>
            <w:proofErr w:type="gramStart"/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268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2410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67468A" w:rsidTr="0067468A">
        <w:tc>
          <w:tcPr>
            <w:tcW w:w="4786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 xml:space="preserve">Полная длина, </w:t>
            </w:r>
            <w:proofErr w:type="gramStart"/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268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468A" w:rsidTr="0067468A">
        <w:tc>
          <w:tcPr>
            <w:tcW w:w="4786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 xml:space="preserve">Высота емкости, </w:t>
            </w:r>
            <w:proofErr w:type="gramStart"/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268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67468A" w:rsidTr="0067468A">
        <w:tc>
          <w:tcPr>
            <w:tcW w:w="4786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Открытие клапана, секунд</w:t>
            </w:r>
          </w:p>
        </w:tc>
        <w:tc>
          <w:tcPr>
            <w:tcW w:w="2268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468A" w:rsidTr="0067468A">
        <w:tc>
          <w:tcPr>
            <w:tcW w:w="4786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Слив воды, секунд</w:t>
            </w:r>
          </w:p>
        </w:tc>
        <w:tc>
          <w:tcPr>
            <w:tcW w:w="2268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7468A" w:rsidTr="0067468A">
        <w:tc>
          <w:tcPr>
            <w:tcW w:w="4786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 xml:space="preserve">С высоты, </w:t>
            </w:r>
            <w:proofErr w:type="gramStart"/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268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7468A" w:rsidTr="0067468A">
        <w:tc>
          <w:tcPr>
            <w:tcW w:w="4786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 xml:space="preserve">Ширина полосы, </w:t>
            </w:r>
            <w:proofErr w:type="gramStart"/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268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2410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67468A" w:rsidTr="0067468A">
        <w:tc>
          <w:tcPr>
            <w:tcW w:w="4786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 xml:space="preserve">Длина полосы, </w:t>
            </w:r>
            <w:proofErr w:type="gramStart"/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268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410" w:type="dxa"/>
          </w:tcPr>
          <w:p w:rsidR="0067468A" w:rsidRDefault="0067468A" w:rsidP="0067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206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</w:tr>
    </w:tbl>
    <w:p w:rsidR="0067468A" w:rsidRDefault="0067468A" w:rsidP="0067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Порядок применения вертолетов при тушении пожаров:</w:t>
      </w:r>
    </w:p>
    <w:p w:rsidR="005D3206" w:rsidRPr="005D3206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при использовании стационарной установки ВСУ по интенсивному горению, необходимо помнить о том, что сброс воды может способствовать распространению пожара;</w:t>
      </w:r>
    </w:p>
    <w:p w:rsidR="005D3206" w:rsidRPr="005D3206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стационарную установку горизонтального тушения на К</w:t>
      </w:r>
      <w:r w:rsidR="0067468A">
        <w:rPr>
          <w:rFonts w:ascii="Times New Roman" w:hAnsi="Times New Roman" w:cs="Times New Roman"/>
          <w:sz w:val="28"/>
          <w:szCs w:val="28"/>
        </w:rPr>
        <w:t>а</w:t>
      </w:r>
      <w:r w:rsidRPr="005D3206">
        <w:rPr>
          <w:rFonts w:ascii="Times New Roman" w:hAnsi="Times New Roman" w:cs="Times New Roman"/>
          <w:sz w:val="28"/>
          <w:szCs w:val="28"/>
        </w:rPr>
        <w:t>-32 рекомендуется применять только на путях распространения огня по фасаду здания, при условии, когда стволы подразделений пожарной охраны не введены внутрь здания на тушение очага пожара;</w:t>
      </w:r>
    </w:p>
    <w:p w:rsidR="005D3206" w:rsidRPr="005D3206" w:rsidRDefault="0067468A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D3206" w:rsidRPr="005D3206">
        <w:rPr>
          <w:rFonts w:ascii="Times New Roman" w:hAnsi="Times New Roman" w:cs="Times New Roman"/>
          <w:sz w:val="28"/>
          <w:szCs w:val="28"/>
        </w:rPr>
        <w:t>ри подлете к месту пожара необходимо учитывать тот факт, что конвективные потоки от низколетящего вертолета способствуют разлету дыма, искр и распространения огня;</w:t>
      </w:r>
    </w:p>
    <w:p w:rsidR="005D3206" w:rsidRPr="005D3206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при тушении пожаров на открытых площадках большой площади, сбросы воды проводить по фронту горения на путях распространения пожара;</w:t>
      </w:r>
    </w:p>
    <w:p w:rsidR="005D3206" w:rsidRPr="005D3206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в условиях городской застройки тушение с использованием ВСУ должно быть точечным, в места интенсивного горения в образовавшихся прогарах;</w:t>
      </w:r>
    </w:p>
    <w:p w:rsidR="005D3206" w:rsidRPr="005D3206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lastRenderedPageBreak/>
        <w:t>после каждого сброса воды РТП проводит оценку эффективности, при необходимости дается корректировка руководителю полетов;</w:t>
      </w:r>
    </w:p>
    <w:p w:rsidR="005D3206" w:rsidRPr="005D3206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при тушении водного транспорта (суда, дебаркадеры и т.д.) необходимо учитывать, что воздушные потоки от несущих винтов вертолета способствуют отклонению от курса пожарно-спасательных и спасательных плавательных средств, которые производят тушение пожаров и спасение людей.</w:t>
      </w:r>
    </w:p>
    <w:p w:rsidR="005D3206" w:rsidRPr="0067468A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68A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5D3206" w:rsidRPr="005D3206" w:rsidRDefault="005D3206" w:rsidP="0067468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 xml:space="preserve">вертикальные сбросы при работе личного состава на кровле и внутри здания, до вывода личного состава на безопасные позиции (с использованием водяных стволов с большим расходом, </w:t>
      </w:r>
      <w:proofErr w:type="spellStart"/>
      <w:r w:rsidRPr="005D3206">
        <w:rPr>
          <w:rFonts w:ascii="Times New Roman" w:hAnsi="Times New Roman" w:cs="Times New Roman"/>
          <w:sz w:val="28"/>
          <w:szCs w:val="28"/>
        </w:rPr>
        <w:t>водопленочных</w:t>
      </w:r>
      <w:proofErr w:type="spellEnd"/>
      <w:r w:rsidRPr="005D3206">
        <w:rPr>
          <w:rFonts w:ascii="Times New Roman" w:hAnsi="Times New Roman" w:cs="Times New Roman"/>
          <w:sz w:val="28"/>
          <w:szCs w:val="28"/>
        </w:rPr>
        <w:t xml:space="preserve"> экранов для защиты от тепловой энергии продуктов горения (выбросов пламени), воздействия механических факторов и т.д.).</w:t>
      </w:r>
    </w:p>
    <w:p w:rsidR="0067468A" w:rsidRDefault="0067468A" w:rsidP="0067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206" w:rsidRPr="0067468A" w:rsidRDefault="005D3206" w:rsidP="00674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A">
        <w:rPr>
          <w:rFonts w:ascii="Times New Roman" w:hAnsi="Times New Roman" w:cs="Times New Roman"/>
          <w:b/>
          <w:sz w:val="28"/>
          <w:szCs w:val="28"/>
        </w:rPr>
        <w:t>II. Условия выполнения полетов вертолетов при тушении пожаров</w:t>
      </w:r>
    </w:p>
    <w:p w:rsidR="0067468A" w:rsidRPr="005D3206" w:rsidRDefault="0067468A" w:rsidP="0067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Полеты выполняются в соответствии с требованиями Воздушного кодекса Российской Федерации, Федеральных правил использования воздушного пространства Российской Федерации, приказа МЧС России от 20 ноября 2003 № 700 «Об утверждении инструкции по применению авиации в Министерстве Российской Федерации по делам гражданской обороны, чрезвычайным ситуациям и ликвидации последствий стихийных бедствий».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Полеты по экстренному реагированию на ЧС, связанные с тушением пожаров, выполняются при метеорологических условиях, соответствующих уровню подготовки командира вертолета, но не ниже: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 xml:space="preserve">днем: высота нижней границы облаков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200 м; горизонтальная видимость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2,0 км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для всех типов вертолетов;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 xml:space="preserve">ночью: высота нижней границы облаков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300 м; горизонтальная видимость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4 км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для вертолета Ми-8, Ка-32; для вертолета Ми-26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450 х 4,0 км.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Полеты вертолетов всех типов для тушения пожаров выполняются при температуре наружного воздуха от + 5</w:t>
      </w:r>
      <w:proofErr w:type="gramStart"/>
      <w:r w:rsidR="0067468A">
        <w:rPr>
          <w:rFonts w:ascii="Times New Roman" w:hAnsi="Times New Roman" w:cs="Times New Roman"/>
          <w:sz w:val="28"/>
          <w:szCs w:val="28"/>
        </w:rPr>
        <w:t xml:space="preserve"> </w:t>
      </w:r>
      <w:r w:rsidRPr="005D3206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5D3206">
        <w:rPr>
          <w:rFonts w:ascii="Times New Roman" w:hAnsi="Times New Roman" w:cs="Times New Roman"/>
          <w:sz w:val="28"/>
          <w:szCs w:val="28"/>
        </w:rPr>
        <w:t xml:space="preserve"> до + 35</w:t>
      </w:r>
      <w:r w:rsidR="0067468A">
        <w:rPr>
          <w:rFonts w:ascii="Times New Roman" w:hAnsi="Times New Roman" w:cs="Times New Roman"/>
          <w:sz w:val="28"/>
          <w:szCs w:val="28"/>
        </w:rPr>
        <w:t xml:space="preserve"> </w:t>
      </w:r>
      <w:r w:rsidRPr="005D3206">
        <w:rPr>
          <w:rFonts w:ascii="Times New Roman" w:hAnsi="Times New Roman" w:cs="Times New Roman"/>
          <w:sz w:val="28"/>
          <w:szCs w:val="28"/>
        </w:rPr>
        <w:t>°С.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Авиационно-спасательные и специальные авиационные работы выполняются по правилам визуального полета при минимумах, установленных для командиров экипажей вертолетов и для каждого вида работ. Перед выполнением авиационно-спасательных и специальных авиационных работ командир вертолета обязан получить фактическую погоду и ее прогноз на период выполнения задания, на основании которых принимает решение на вылет.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 xml:space="preserve">Выполнение полетов осуществляется на следующих минимальных истинных безопасных высотах по правилам визуальных полетов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100 м.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 xml:space="preserve">Минимальные условия правил визуальных полетов: днем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50 м; ночью </w:t>
      </w:r>
      <w:r w:rsidR="0067468A">
        <w:rPr>
          <w:rFonts w:ascii="Times New Roman" w:hAnsi="Times New Roman" w:cs="Times New Roman"/>
          <w:sz w:val="28"/>
          <w:szCs w:val="28"/>
        </w:rPr>
        <w:t>–</w:t>
      </w:r>
      <w:r w:rsidRPr="005D3206">
        <w:rPr>
          <w:rFonts w:ascii="Times New Roman" w:hAnsi="Times New Roman" w:cs="Times New Roman"/>
          <w:sz w:val="28"/>
          <w:szCs w:val="28"/>
        </w:rPr>
        <w:t xml:space="preserve"> 250 м.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 xml:space="preserve">Полеты над городами производятся по барометрическому давлению, полученному от органа ОВД, в зоне ответственности которого находится </w:t>
      </w:r>
      <w:r w:rsidRPr="005D3206">
        <w:rPr>
          <w:rFonts w:ascii="Times New Roman" w:hAnsi="Times New Roman" w:cs="Times New Roman"/>
          <w:sz w:val="28"/>
          <w:szCs w:val="28"/>
        </w:rPr>
        <w:lastRenderedPageBreak/>
        <w:t>вертолет, в районе вертолётных площадок и районах тушения пожара по барометрическому давлению, определенном руководителем полетов (диспетчером-информатором) на вертолётной площадке или в районе тушения пожара.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 xml:space="preserve">Выполнение полетов на пожаротушение в черте городов днем, в исключительных случаях ночью, выполняется к объекту тушения над основными радиальными автострадами с визуальным обходом искусственных препятствий и запретных зон, по возможности, исключая пролет над зданиями, промышленными объектами. Маршрут следования определяется из условий оперативности выхода вертолёта в район тушения пожара. Забор воды производится </w:t>
      </w:r>
      <w:proofErr w:type="gramStart"/>
      <w:r w:rsidRPr="005D3206">
        <w:rPr>
          <w:rFonts w:ascii="Times New Roman" w:hAnsi="Times New Roman" w:cs="Times New Roman"/>
          <w:sz w:val="28"/>
          <w:szCs w:val="28"/>
        </w:rPr>
        <w:t>с водоемов в черте городов в соответствии с Инструкциями по производству</w:t>
      </w:r>
      <w:proofErr w:type="gramEnd"/>
      <w:r w:rsidRPr="005D3206">
        <w:rPr>
          <w:rFonts w:ascii="Times New Roman" w:hAnsi="Times New Roman" w:cs="Times New Roman"/>
          <w:sz w:val="28"/>
          <w:szCs w:val="28"/>
        </w:rPr>
        <w:t xml:space="preserve"> полетов с мест забора воды для тушения объектов с применением ВСУ вертолётами.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При выполнении специальных полетов с применением ВСУ используются меры безопасности, определенные при полетах с грузом на внешней подвеске.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Полеты на вертолётах с грузом на внешней подвеске (ВСУ-5, ВСУ-15) при тушении пожаров в городах выполняются с обходом жилых домов, скопления людей. Маршрут полета должен проходить, как правило, над основными автомагистралями города только в направлении объекта тушения.</w:t>
      </w:r>
    </w:p>
    <w:p w:rsidR="005D3206" w:rsidRPr="005D320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Груз (ВСУ-5, ВСУ-15), транспортируемый на внешней подвеске, должен быть аварийно сброшен в следующих случаях:</w:t>
      </w:r>
    </w:p>
    <w:p w:rsidR="005D3206" w:rsidRPr="005D3206" w:rsidRDefault="005D3206" w:rsidP="00456D5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на висении, при заборе воды, если использована максимальная мощность двигателей, а вертолёт самопроизвольно снижается;</w:t>
      </w:r>
    </w:p>
    <w:p w:rsidR="005D3206" w:rsidRPr="005D3206" w:rsidRDefault="005D3206" w:rsidP="00456D5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при потере экипажем визуального контакта с землей в условиях пыльного (снежного) вихря;</w:t>
      </w:r>
    </w:p>
    <w:p w:rsidR="005D3206" w:rsidRPr="005D3206" w:rsidRDefault="005D3206" w:rsidP="00456D5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при касании ВСУ-5 (ВСУ-15) земли или препятствия в момент разгона или торможения вертолёта;</w:t>
      </w:r>
    </w:p>
    <w:p w:rsidR="005D3206" w:rsidRPr="005D3206" w:rsidRDefault="005D3206" w:rsidP="00456D5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при раскачке ВСУ-5 (ВСУ-15) (груза) угрожающей безопасности полета;</w:t>
      </w:r>
    </w:p>
    <w:p w:rsidR="005D3206" w:rsidRPr="005D3206" w:rsidRDefault="005D3206" w:rsidP="00456D5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при вынужденной посадке, когда приземление с грузом невозможно;</w:t>
      </w:r>
    </w:p>
    <w:p w:rsidR="005D3206" w:rsidRPr="005D3206" w:rsidRDefault="005D3206" w:rsidP="00456D5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при отказе двигателя (двигателей);</w:t>
      </w:r>
    </w:p>
    <w:p w:rsidR="005D3206" w:rsidRPr="005D3206" w:rsidRDefault="005D3206" w:rsidP="00456D5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в других случаях по решению командира вертолёта, если имеется непосредственная угроза экипажу и вертолёту.</w:t>
      </w:r>
    </w:p>
    <w:p w:rsidR="005D3206" w:rsidRPr="00456D56" w:rsidRDefault="005D3206" w:rsidP="006746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D56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AC71F3" w:rsidRPr="005D3206" w:rsidRDefault="005D3206" w:rsidP="00456D5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06">
        <w:rPr>
          <w:rFonts w:ascii="Times New Roman" w:hAnsi="Times New Roman" w:cs="Times New Roman"/>
          <w:sz w:val="28"/>
          <w:szCs w:val="28"/>
        </w:rPr>
        <w:t>полеты над открытым пламенем ниже 50 м от ВСУ-5 (ВСУ-15) и в задымленных районах пожаров при видимости менее 2000 м.</w:t>
      </w:r>
    </w:p>
    <w:sectPr w:rsidR="00AC71F3" w:rsidRPr="005D3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5DE2"/>
    <w:multiLevelType w:val="hybridMultilevel"/>
    <w:tmpl w:val="0220E3F6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FE3"/>
    <w:rsid w:val="00456D56"/>
    <w:rsid w:val="005D3206"/>
    <w:rsid w:val="00646FE3"/>
    <w:rsid w:val="0067468A"/>
    <w:rsid w:val="00AC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68A"/>
    <w:pPr>
      <w:ind w:left="720"/>
      <w:contextualSpacing/>
    </w:pPr>
  </w:style>
  <w:style w:type="table" w:styleId="a4">
    <w:name w:val="Table Grid"/>
    <w:basedOn w:val="a1"/>
    <w:uiPriority w:val="59"/>
    <w:rsid w:val="00674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68A"/>
    <w:pPr>
      <w:ind w:left="720"/>
      <w:contextualSpacing/>
    </w:pPr>
  </w:style>
  <w:style w:type="table" w:styleId="a4">
    <w:name w:val="Table Grid"/>
    <w:basedOn w:val="a1"/>
    <w:uiPriority w:val="59"/>
    <w:rsid w:val="00674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Русских</dc:creator>
  <cp:keywords/>
  <dc:description/>
  <cp:lastModifiedBy>Русских</cp:lastModifiedBy>
  <cp:revision>3</cp:revision>
  <dcterms:created xsi:type="dcterms:W3CDTF">2016-03-28T14:44:00Z</dcterms:created>
  <dcterms:modified xsi:type="dcterms:W3CDTF">2016-03-28T15:00:00Z</dcterms:modified>
</cp:coreProperties>
</file>