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268" w:rsidRDefault="00B72268">
      <w:pPr>
        <w:pStyle w:val="a3"/>
        <w:rPr>
          <w:rFonts w:ascii="Times New Roman"/>
        </w:rPr>
      </w:pPr>
    </w:p>
    <w:p w:rsidR="00B72268" w:rsidRDefault="00B72268">
      <w:pPr>
        <w:pStyle w:val="a3"/>
        <w:spacing w:before="5" w:after="1"/>
        <w:rPr>
          <w:rFonts w:ascii="Times New Roman"/>
          <w:sz w:val="13"/>
        </w:rPr>
      </w:pPr>
    </w:p>
    <w:p w:rsidR="00B72268" w:rsidRDefault="006122CA">
      <w:pPr>
        <w:pStyle w:val="a3"/>
        <w:spacing w:line="60" w:lineRule="exact"/>
        <w:ind w:left="114"/>
        <w:rPr>
          <w:rFonts w:ascii="Times New Roman"/>
          <w:sz w:val="6"/>
        </w:rPr>
      </w:pPr>
      <w:r>
        <w:rPr>
          <w:rFonts w:ascii="Times New Roman"/>
          <w:sz w:val="6"/>
        </w:rPr>
      </w:r>
      <w:r>
        <w:rPr>
          <w:rFonts w:ascii="Times New Roman"/>
          <w:sz w:val="6"/>
        </w:rPr>
        <w:pict>
          <v:group id="_x0000_s1039" style="width:472.55pt;height:3pt;mso-position-horizontal-relative:char;mso-position-vertical-relative:line" coordsize="9451,60">
            <v:shape id="_x0000_s1040" style="position:absolute;left:30;top:30;width:9391;height:2" coordorigin="30,30" coordsize="9391,0" path="m30,30r3130,l6291,30r3130,e" filled="f" strokecolor="#231f20" strokeweight="3pt">
              <v:path arrowok="t"/>
            </v:shape>
            <w10:wrap type="none"/>
            <w10:anchorlock/>
          </v:group>
        </w:pict>
      </w:r>
    </w:p>
    <w:p w:rsidR="00B72268" w:rsidRDefault="00B72268">
      <w:pPr>
        <w:pStyle w:val="a3"/>
        <w:spacing w:before="11"/>
        <w:rPr>
          <w:rFonts w:ascii="Times New Roman"/>
          <w:sz w:val="19"/>
        </w:rPr>
      </w:pPr>
    </w:p>
    <w:p w:rsidR="00B72268" w:rsidRDefault="00035444">
      <w:pPr>
        <w:pStyle w:val="2"/>
        <w:spacing w:before="58"/>
        <w:ind w:left="800" w:right="800"/>
        <w:jc w:val="center"/>
      </w:pPr>
      <w:r>
        <w:rPr>
          <w:color w:val="231F20"/>
        </w:rPr>
        <w:t>ФЕДЕРАЛЬНОЕ АГЕНТСТВО</w:t>
      </w:r>
    </w:p>
    <w:p w:rsidR="00B72268" w:rsidRDefault="00B72268">
      <w:pPr>
        <w:pStyle w:val="a3"/>
        <w:spacing w:before="7"/>
        <w:rPr>
          <w:b/>
          <w:sz w:val="15"/>
        </w:rPr>
      </w:pPr>
    </w:p>
    <w:p w:rsidR="00B72268" w:rsidRDefault="00035444">
      <w:pPr>
        <w:pStyle w:val="2"/>
        <w:ind w:left="800" w:right="800"/>
        <w:jc w:val="center"/>
      </w:pPr>
      <w:r>
        <w:rPr>
          <w:color w:val="231F20"/>
        </w:rPr>
        <w:t>ПО ТЕХНИЧЕСКОМУ РЕГУЛИРОВАНИЮ И МЕТРОЛОГИИ</w:t>
      </w:r>
    </w:p>
    <w:p w:rsidR="00B72268" w:rsidRDefault="006122CA">
      <w:pPr>
        <w:pStyle w:val="a3"/>
        <w:spacing w:before="7"/>
        <w:rPr>
          <w:b/>
          <w:sz w:val="21"/>
        </w:rPr>
      </w:pPr>
      <w:r>
        <w:rPr>
          <w:lang w:val="en-US"/>
        </w:rPr>
        <w:pict>
          <v:shape id="_x0000_s1038" style="position:absolute;margin-left:62.2pt;margin-top:15.9pt;width:469.55pt;height:.1pt;z-index:1048;mso-wrap-distance-left:0;mso-wrap-distance-right:0;mso-position-horizontal-relative:page" coordorigin="1244,318" coordsize="9391,0" path="m1244,318r3131,l7505,318r3130,e" filled="f" strokecolor="#231f20" strokeweight="3pt">
            <v:path arrowok="t"/>
            <w10:wrap type="topAndBottom" anchorx="page"/>
          </v:shape>
        </w:pict>
      </w:r>
    </w:p>
    <w:p w:rsidR="00B72268" w:rsidRDefault="00B72268">
      <w:pPr>
        <w:pStyle w:val="a3"/>
        <w:rPr>
          <w:b/>
          <w:sz w:val="13"/>
        </w:rPr>
      </w:pPr>
    </w:p>
    <w:p w:rsidR="00B72268" w:rsidRDefault="00B72268">
      <w:pPr>
        <w:rPr>
          <w:sz w:val="13"/>
        </w:rPr>
        <w:sectPr w:rsidR="00B72268">
          <w:type w:val="continuous"/>
          <w:pgSz w:w="11900" w:h="16840"/>
          <w:pgMar w:top="1600" w:right="1120" w:bottom="280" w:left="1100" w:header="720" w:footer="720" w:gutter="0"/>
          <w:cols w:space="720"/>
        </w:sectPr>
      </w:pPr>
    </w:p>
    <w:p w:rsidR="00B72268" w:rsidRDefault="006122CA">
      <w:pPr>
        <w:spacing w:before="50" w:line="398" w:lineRule="auto"/>
        <w:ind w:left="3414" w:right="47"/>
        <w:jc w:val="center"/>
        <w:rPr>
          <w:b/>
          <w:sz w:val="24"/>
        </w:rPr>
      </w:pPr>
      <w:r>
        <w:rPr>
          <w:lang w:val="en-US"/>
        </w:rPr>
        <w:lastRenderedPageBreak/>
        <w:pict>
          <v:group id="_x0000_s1033" style="position:absolute;left:0;text-align:left;margin-left:62.2pt;margin-top:8.7pt;width:107.75pt;height:70.15pt;z-index:1096;mso-position-horizontal-relative:page" coordorigin="1244,174" coordsize="2155,1403">
            <v:line id="_x0000_s1037" style="position:absolute" from="2745,828" to="3021,828" strokecolor="#231f20" strokeweight=".1pt"/>
            <v:shape id="_x0000_s1036" style="position:absolute;left:1629;top:317;width:1304;height:1086" coordorigin="1629,317" coordsize="1304,1086" o:spt="100" adj="0,,0" path="m2839,1028r-27,16l2740,1081r-106,36l2505,1133r-85,-10l2347,1093r-59,-46l2244,989r-22,-54l2216,922r-9,-74l2216,775r27,-64l2285,658r55,-40l2406,592r73,-9l2596,592r93,21l2760,640r46,26l2829,685r,-102l2829,555r,-94l2793,441r-54,-25l2671,388r-81,-26l2499,339r-99,-16l2296,317r-75,2l2150,325r,428l2141,808r-30,59l2052,915r-93,20l1942,935r-20,-2l1922,827r5,2l1938,832r13,3l1963,836r18,-3l1996,827r14,-5l2037,795r11,-48l2036,699r-28,-26l1978,662r-20,-3l1934,662r-30,13l1880,700r-11,43l1869,1160r-6,-1l1848,1156r-21,-9l1805,1132r-18,-19l1775,1094r-6,-21l1767,1049r,-327l1779,666r33,-54l1869,571r79,-16l2031,570r58,37l2125,657r20,52l2150,753r,-428l2147,326r-73,11l2004,355r-66,23l1876,408r-60,40l1763,496r-46,56l1680,615r-28,68l1635,757r-6,75l1629,836r4,75l1647,983r21,66l1698,1109r36,55l1777,1214r49,44l1881,1296r59,32l2004,1355r68,21l2143,1391r74,9l2294,1403r182,-2l2594,1385r104,-43l2839,1257r,-97l2839,1133r,-105m2932,829r-187,l2745,985r187,l2932,829e" fillcolor="#231f20" stroked="f">
              <v:stroke joinstyle="round"/>
              <v:formulas/>
              <v:path arrowok="t" o:connecttype="segments"/>
            </v:shape>
            <v:line id="_x0000_s1035" style="position:absolute" from="2745,828" to="3021,828" strokecolor="#231f20" strokeweight=".1pt"/>
            <v:shape id="_x0000_s1034" style="position:absolute;left:1245;top:174;width:2155;height:1403" coordorigin="1245,174" coordsize="2155,1403" o:spt="100" adj="0,,0" path="m2839,1028r-27,16l2740,1081r-106,36l2505,1133r-85,-10l2347,1093r-59,-46l2244,989r-22,-54l2216,922r-9,-74l2216,775r27,-64l2285,658r55,-40l2406,592r73,-9l2596,592r93,21l2760,640r46,26l2829,685r,-102l2829,555r,-94l2793,441r-54,-25l2671,388r-81,-26l2499,339r-99,-16l2296,317r-75,2l2150,325r,428l2141,808r-30,59l2052,915r-93,20l1942,935r-20,-2l1922,827r5,2l1938,832r13,3l1963,836r18,-3l1996,827r14,-5l2037,795r11,-48l2036,699r-28,-26l1978,662r-20,-3l1934,662r-30,13l1880,700r-11,43l1869,1160r-6,-1l1848,1156r-21,-9l1805,1132r-18,-19l1775,1094r-6,-21l1767,1049r,-327l1779,666r33,-54l1869,571r79,-16l2031,570r58,37l2125,657r20,52l2150,753r,-428l2147,326r-73,11l2004,355r-66,23l1876,408r-60,40l1763,496r-46,56l1680,615r-28,68l1635,757r-6,75l1629,836r4,75l1647,983r21,66l1698,1109r36,55l1777,1214r49,44l1881,1296r59,32l2004,1355r68,21l2143,1391r74,9l2294,1403r182,-2l2594,1385r104,-43l2839,1257r,-97l2839,1133r,-105m3021,723r-369,l2652,827r369,l3021,723t378,152l3393,802r-17,-71l3356,682r,193l3351,941r-15,64l3311,1068r-34,60l3234,1185r-51,55l3123,1291r-66,47l2999,1373r-63,32l2870,1433r-70,26l2727,1481r-76,19l2572,1514r-81,11l2407,1532r-85,2l2236,1532r-83,-7l2071,1514r-79,-14l1916,1481r-73,-22l1773,1433r-66,-28l1645,1373r-59,-35l1511,1284r-66,-59l1390,1161r-44,-67l1313,1024r-19,-74l1287,875r7,-76l1313,726r33,-70l1390,589r55,-64l1511,466r75,-54l1645,377r62,-32l1773,316r70,-25l1916,269r76,-19l2071,235r81,-10l2236,218r86,-2l2407,218r84,7l2572,235r79,15l2727,269r73,22l2870,316r66,29l2999,377r58,35l3123,459r60,51l3234,564r43,58l3311,682r25,62l3351,809r5,66l3356,682r-7,-19l3312,599r-46,-62l3212,479r-63,-54l3080,376r-61,-36l2954,307r-68,-30l2814,251r-76,-23l2690,216r-30,-7l2579,194r-84,-11l2409,176r-87,-2l2234,176r-86,7l2065,194r-82,15l1905,228r-75,23l1758,277r-69,30l1624,340r-60,36l1494,425r-63,54l1377,537r-46,62l1294,663r-27,68l1250,802r-5,73l1250,948r17,70l1294,1086r37,65l1377,1213r54,57l1494,1324r70,50l1624,1410r65,33l1758,1473r72,26l1905,1522r78,19l2065,1556r83,11l2234,1574r88,2l2409,1574r86,-7l2579,1556r81,-15l2690,1534r48,-12l2814,1499r72,-26l2954,1443r65,-33l3080,1374r69,-50l3212,1270r54,-57l3312,1151r37,-65l3376,1018r17,-70l3399,875e" fillcolor="#231f20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035444">
        <w:rPr>
          <w:b/>
          <w:color w:val="231F20"/>
          <w:sz w:val="24"/>
        </w:rPr>
        <w:t xml:space="preserve">Н А </w:t>
      </w:r>
      <w:proofErr w:type="gramStart"/>
      <w:r w:rsidR="00035444">
        <w:rPr>
          <w:b/>
          <w:color w:val="231F20"/>
          <w:sz w:val="24"/>
        </w:rPr>
        <w:t>Ц</w:t>
      </w:r>
      <w:proofErr w:type="gramEnd"/>
      <w:r w:rsidR="00035444">
        <w:rPr>
          <w:b/>
          <w:color w:val="231F20"/>
          <w:sz w:val="24"/>
        </w:rPr>
        <w:t xml:space="preserve"> И О Н А Л Ь Н Ы Й С Т А Н Д А Р Т</w:t>
      </w:r>
    </w:p>
    <w:p w:rsidR="00B72268" w:rsidRDefault="00035444">
      <w:pPr>
        <w:spacing w:before="5" w:line="398" w:lineRule="auto"/>
        <w:ind w:left="3698" w:right="329"/>
        <w:jc w:val="center"/>
        <w:rPr>
          <w:b/>
          <w:sz w:val="24"/>
        </w:rPr>
      </w:pPr>
      <w:r>
        <w:rPr>
          <w:b/>
          <w:color w:val="231F20"/>
          <w:sz w:val="24"/>
        </w:rPr>
        <w:t xml:space="preserve">Р О С </w:t>
      </w:r>
      <w:proofErr w:type="spellStart"/>
      <w:proofErr w:type="gramStart"/>
      <w:r>
        <w:rPr>
          <w:b/>
          <w:color w:val="231F20"/>
          <w:sz w:val="24"/>
        </w:rPr>
        <w:t>С</w:t>
      </w:r>
      <w:proofErr w:type="spellEnd"/>
      <w:proofErr w:type="gramEnd"/>
      <w:r>
        <w:rPr>
          <w:b/>
          <w:color w:val="231F20"/>
          <w:sz w:val="24"/>
        </w:rPr>
        <w:t xml:space="preserve"> И Й С К О Й Ф Е Д Е Р А Ц И </w:t>
      </w:r>
      <w:proofErr w:type="spellStart"/>
      <w:r>
        <w:rPr>
          <w:b/>
          <w:color w:val="231F20"/>
          <w:sz w:val="24"/>
        </w:rPr>
        <w:t>И</w:t>
      </w:r>
      <w:proofErr w:type="spellEnd"/>
      <w:r>
        <w:rPr>
          <w:b/>
          <w:color w:val="231F20"/>
          <w:sz w:val="24"/>
        </w:rPr>
        <w:t xml:space="preserve"> </w:t>
      </w:r>
    </w:p>
    <w:p w:rsidR="00B72268" w:rsidRDefault="00035444">
      <w:pPr>
        <w:spacing w:before="56" w:line="249" w:lineRule="auto"/>
        <w:ind w:left="1738" w:right="135"/>
        <w:rPr>
          <w:b/>
          <w:sz w:val="36"/>
        </w:rPr>
      </w:pPr>
      <w:r>
        <w:br w:type="column"/>
      </w:r>
      <w:r>
        <w:rPr>
          <w:b/>
          <w:color w:val="231F20"/>
          <w:sz w:val="36"/>
        </w:rPr>
        <w:lastRenderedPageBreak/>
        <w:t xml:space="preserve">ГОСТ </w:t>
      </w:r>
      <w:proofErr w:type="gramStart"/>
      <w:r>
        <w:rPr>
          <w:b/>
          <w:color w:val="231F20"/>
          <w:sz w:val="36"/>
        </w:rPr>
        <w:t>Р</w:t>
      </w:r>
      <w:proofErr w:type="gramEnd"/>
      <w:r>
        <w:rPr>
          <w:b/>
          <w:color w:val="231F20"/>
          <w:sz w:val="36"/>
        </w:rPr>
        <w:t xml:space="preserve"> 53251—</w:t>
      </w:r>
    </w:p>
    <w:p w:rsidR="00B72268" w:rsidRDefault="00035444">
      <w:pPr>
        <w:spacing w:before="2"/>
        <w:ind w:left="1738" w:right="135"/>
        <w:rPr>
          <w:b/>
          <w:sz w:val="36"/>
        </w:rPr>
      </w:pPr>
      <w:r>
        <w:rPr>
          <w:b/>
          <w:color w:val="231F20"/>
          <w:sz w:val="36"/>
        </w:rPr>
        <w:t>2009</w:t>
      </w:r>
    </w:p>
    <w:p w:rsidR="00B72268" w:rsidRDefault="00B72268">
      <w:pPr>
        <w:rPr>
          <w:sz w:val="36"/>
        </w:rPr>
        <w:sectPr w:rsidR="00B72268">
          <w:type w:val="continuous"/>
          <w:pgSz w:w="11900" w:h="16840"/>
          <w:pgMar w:top="1600" w:right="1120" w:bottom="280" w:left="1100" w:header="720" w:footer="720" w:gutter="0"/>
          <w:cols w:num="2" w:space="720" w:equalWidth="0">
            <w:col w:w="6385" w:space="40"/>
            <w:col w:w="3255"/>
          </w:cols>
        </w:sectPr>
      </w:pPr>
    </w:p>
    <w:p w:rsidR="00B72268" w:rsidRDefault="00B72268">
      <w:pPr>
        <w:pStyle w:val="a3"/>
        <w:spacing w:before="2"/>
        <w:rPr>
          <w:b/>
          <w:sz w:val="6"/>
        </w:rPr>
      </w:pPr>
    </w:p>
    <w:p w:rsidR="00B72268" w:rsidRDefault="006122CA">
      <w:pPr>
        <w:pStyle w:val="a3"/>
        <w:spacing w:line="20" w:lineRule="exact"/>
        <w:ind w:left="13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1" style="width:470.55pt;height:1pt;mso-position-horizontal-relative:char;mso-position-vertical-relative:line" coordsize="9411,20">
            <v:shape id="_x0000_s1032" style="position:absolute;left:10;top:10;width:9391;height:2" coordorigin="10,10" coordsize="9391,0" path="m10,10r3130,l6271,10r3130,e" filled="f" strokecolor="#231f20" strokeweight="1pt">
              <v:path arrowok="t"/>
            </v:shape>
            <w10:wrap type="none"/>
            <w10:anchorlock/>
          </v:group>
        </w:pict>
      </w:r>
    </w:p>
    <w:p w:rsidR="00B72268" w:rsidRDefault="00B72268">
      <w:pPr>
        <w:pStyle w:val="a3"/>
        <w:rPr>
          <w:b/>
        </w:rPr>
      </w:pPr>
    </w:p>
    <w:p w:rsidR="00B72268" w:rsidRDefault="00B72268">
      <w:pPr>
        <w:pStyle w:val="a3"/>
        <w:rPr>
          <w:b/>
        </w:rPr>
      </w:pPr>
    </w:p>
    <w:p w:rsidR="00B72268" w:rsidRDefault="00B72268">
      <w:pPr>
        <w:pStyle w:val="a3"/>
        <w:rPr>
          <w:b/>
        </w:rPr>
      </w:pPr>
    </w:p>
    <w:p w:rsidR="00B72268" w:rsidRDefault="00B72268">
      <w:pPr>
        <w:pStyle w:val="a3"/>
        <w:rPr>
          <w:b/>
        </w:rPr>
      </w:pPr>
    </w:p>
    <w:p w:rsidR="00B72268" w:rsidRDefault="00B72268">
      <w:pPr>
        <w:pStyle w:val="a3"/>
        <w:rPr>
          <w:b/>
        </w:rPr>
      </w:pPr>
    </w:p>
    <w:p w:rsidR="00B72268" w:rsidRDefault="00035444">
      <w:pPr>
        <w:spacing w:before="160"/>
        <w:ind w:left="819" w:right="799"/>
        <w:jc w:val="center"/>
        <w:rPr>
          <w:b/>
          <w:sz w:val="36"/>
        </w:rPr>
      </w:pPr>
      <w:r>
        <w:rPr>
          <w:b/>
          <w:color w:val="231F20"/>
          <w:sz w:val="36"/>
        </w:rPr>
        <w:t>ТЕХНИКА ПОЖАРНАЯ.</w:t>
      </w:r>
    </w:p>
    <w:p w:rsidR="00B72268" w:rsidRDefault="00035444">
      <w:pPr>
        <w:spacing w:before="18"/>
        <w:ind w:left="819" w:right="800"/>
        <w:jc w:val="center"/>
        <w:rPr>
          <w:b/>
          <w:sz w:val="36"/>
        </w:rPr>
      </w:pPr>
      <w:r>
        <w:rPr>
          <w:b/>
          <w:color w:val="231F20"/>
          <w:sz w:val="36"/>
        </w:rPr>
        <w:t>СТВОЛЫ ПОЖАРНЫЕ ВОЗДУШНО-ПЕННЫЕ.</w:t>
      </w:r>
    </w:p>
    <w:p w:rsidR="00B72268" w:rsidRDefault="00035444">
      <w:pPr>
        <w:spacing w:before="18"/>
        <w:ind w:left="819" w:right="800"/>
        <w:jc w:val="center"/>
        <w:rPr>
          <w:b/>
          <w:sz w:val="36"/>
        </w:rPr>
      </w:pPr>
      <w:r>
        <w:rPr>
          <w:b/>
          <w:color w:val="231F20"/>
          <w:sz w:val="36"/>
        </w:rPr>
        <w:t>Общие технические требования.</w:t>
      </w:r>
    </w:p>
    <w:p w:rsidR="00B72268" w:rsidRDefault="00035444">
      <w:pPr>
        <w:spacing w:before="18"/>
        <w:ind w:left="819" w:right="799"/>
        <w:jc w:val="center"/>
        <w:rPr>
          <w:b/>
          <w:sz w:val="36"/>
        </w:rPr>
      </w:pPr>
      <w:r>
        <w:rPr>
          <w:b/>
          <w:color w:val="231F20"/>
          <w:sz w:val="36"/>
        </w:rPr>
        <w:t>Методы испытаний</w:t>
      </w:r>
    </w:p>
    <w:p w:rsidR="00B72268" w:rsidRDefault="00B72268">
      <w:pPr>
        <w:pStyle w:val="a3"/>
        <w:rPr>
          <w:b/>
          <w:sz w:val="36"/>
        </w:rPr>
      </w:pPr>
    </w:p>
    <w:p w:rsidR="00B72268" w:rsidRDefault="00B72268">
      <w:pPr>
        <w:pStyle w:val="a3"/>
        <w:rPr>
          <w:b/>
          <w:sz w:val="36"/>
        </w:rPr>
      </w:pPr>
    </w:p>
    <w:p w:rsidR="00B72268" w:rsidRDefault="00B72268">
      <w:pPr>
        <w:pStyle w:val="a3"/>
        <w:rPr>
          <w:b/>
          <w:sz w:val="36"/>
        </w:rPr>
      </w:pPr>
    </w:p>
    <w:p w:rsidR="00B72268" w:rsidRDefault="00B72268">
      <w:pPr>
        <w:pStyle w:val="a3"/>
        <w:spacing w:before="2"/>
        <w:rPr>
          <w:b/>
          <w:sz w:val="40"/>
        </w:rPr>
      </w:pPr>
    </w:p>
    <w:p w:rsidR="00B72268" w:rsidRDefault="00035444">
      <w:pPr>
        <w:pStyle w:val="2"/>
        <w:ind w:left="819" w:right="799"/>
        <w:jc w:val="center"/>
      </w:pPr>
      <w:r>
        <w:rPr>
          <w:color w:val="231F20"/>
        </w:rPr>
        <w:t>Издание официальное</w:t>
      </w:r>
    </w:p>
    <w:p w:rsidR="00B72268" w:rsidRDefault="00B72268">
      <w:pPr>
        <w:pStyle w:val="a3"/>
        <w:rPr>
          <w:b/>
        </w:rPr>
      </w:pPr>
    </w:p>
    <w:p w:rsidR="00B72268" w:rsidRDefault="00B72268">
      <w:pPr>
        <w:pStyle w:val="a3"/>
        <w:rPr>
          <w:b/>
        </w:rPr>
      </w:pPr>
    </w:p>
    <w:p w:rsidR="00B72268" w:rsidRDefault="00B72268">
      <w:pPr>
        <w:pStyle w:val="a3"/>
        <w:rPr>
          <w:b/>
        </w:rPr>
      </w:pPr>
    </w:p>
    <w:p w:rsidR="00B72268" w:rsidRDefault="00B72268">
      <w:pPr>
        <w:pStyle w:val="a3"/>
        <w:rPr>
          <w:b/>
        </w:rPr>
      </w:pPr>
    </w:p>
    <w:p w:rsidR="00B72268" w:rsidRDefault="00B72268">
      <w:pPr>
        <w:pStyle w:val="a3"/>
        <w:rPr>
          <w:b/>
        </w:rPr>
      </w:pPr>
    </w:p>
    <w:p w:rsidR="00B72268" w:rsidRDefault="00B72268">
      <w:pPr>
        <w:pStyle w:val="a3"/>
        <w:rPr>
          <w:b/>
        </w:rPr>
      </w:pPr>
    </w:p>
    <w:p w:rsidR="00B72268" w:rsidRDefault="00B72268">
      <w:pPr>
        <w:pStyle w:val="a3"/>
        <w:rPr>
          <w:b/>
        </w:rPr>
      </w:pPr>
    </w:p>
    <w:p w:rsidR="00B72268" w:rsidRDefault="00B72268">
      <w:pPr>
        <w:pStyle w:val="a3"/>
        <w:rPr>
          <w:b/>
        </w:rPr>
      </w:pPr>
    </w:p>
    <w:p w:rsidR="00B72268" w:rsidRDefault="00B72268">
      <w:pPr>
        <w:pStyle w:val="a3"/>
        <w:rPr>
          <w:b/>
        </w:rPr>
      </w:pPr>
    </w:p>
    <w:p w:rsidR="00B72268" w:rsidRDefault="00B72268">
      <w:pPr>
        <w:pStyle w:val="a3"/>
        <w:rPr>
          <w:b/>
        </w:rPr>
      </w:pPr>
    </w:p>
    <w:p w:rsidR="00B72268" w:rsidRDefault="00B72268">
      <w:pPr>
        <w:pStyle w:val="a3"/>
        <w:rPr>
          <w:b/>
        </w:rPr>
      </w:pPr>
    </w:p>
    <w:p w:rsidR="00B72268" w:rsidRDefault="00B72268">
      <w:pPr>
        <w:pStyle w:val="a3"/>
        <w:rPr>
          <w:b/>
        </w:rPr>
      </w:pPr>
    </w:p>
    <w:p w:rsidR="00B72268" w:rsidRDefault="00B72268">
      <w:pPr>
        <w:pStyle w:val="a3"/>
        <w:rPr>
          <w:b/>
        </w:rPr>
      </w:pPr>
    </w:p>
    <w:p w:rsidR="00B72268" w:rsidRDefault="00B72268">
      <w:pPr>
        <w:pStyle w:val="a3"/>
        <w:rPr>
          <w:b/>
        </w:rPr>
      </w:pPr>
    </w:p>
    <w:p w:rsidR="00B72268" w:rsidRDefault="00B72268">
      <w:pPr>
        <w:pStyle w:val="a3"/>
        <w:rPr>
          <w:b/>
        </w:rPr>
      </w:pPr>
    </w:p>
    <w:p w:rsidR="00B72268" w:rsidRDefault="00B72268">
      <w:pPr>
        <w:pStyle w:val="a3"/>
        <w:rPr>
          <w:b/>
        </w:rPr>
      </w:pPr>
    </w:p>
    <w:p w:rsidR="00B72268" w:rsidRDefault="00035444">
      <w:pPr>
        <w:pStyle w:val="2"/>
        <w:spacing w:before="158" w:line="249" w:lineRule="auto"/>
        <w:ind w:left="3982" w:right="3959" w:hanging="1"/>
        <w:jc w:val="center"/>
      </w:pPr>
      <w:r>
        <w:rPr>
          <w:color w:val="231F20"/>
        </w:rPr>
        <w:t xml:space="preserve">Москва </w:t>
      </w:r>
      <w:proofErr w:type="spellStart"/>
      <w:r>
        <w:rPr>
          <w:color w:val="231F20"/>
          <w:spacing w:val="-1"/>
        </w:rPr>
        <w:t>Стандартинформ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>2009</w:t>
      </w:r>
    </w:p>
    <w:p w:rsidR="00B72268" w:rsidRDefault="00B72268">
      <w:pPr>
        <w:spacing w:line="249" w:lineRule="auto"/>
        <w:jc w:val="center"/>
        <w:sectPr w:rsidR="00B72268">
          <w:type w:val="continuous"/>
          <w:pgSz w:w="11900" w:h="16840"/>
          <w:pgMar w:top="1600" w:right="1120" w:bottom="280" w:left="1100" w:header="720" w:footer="720" w:gutter="0"/>
          <w:cols w:space="720"/>
        </w:sectPr>
      </w:pPr>
    </w:p>
    <w:p w:rsidR="00B72268" w:rsidRDefault="00035444">
      <w:pPr>
        <w:pStyle w:val="2"/>
        <w:spacing w:before="36"/>
        <w:ind w:left="104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53251—2009</w:t>
      </w:r>
    </w:p>
    <w:p w:rsidR="00B72268" w:rsidRDefault="00B72268">
      <w:pPr>
        <w:pStyle w:val="a3"/>
        <w:spacing w:before="2"/>
        <w:rPr>
          <w:b/>
          <w:sz w:val="24"/>
        </w:rPr>
      </w:pPr>
    </w:p>
    <w:p w:rsidR="00B72268" w:rsidRDefault="00035444">
      <w:pPr>
        <w:spacing w:before="50"/>
        <w:ind w:left="3983" w:right="3983"/>
        <w:jc w:val="center"/>
        <w:rPr>
          <w:b/>
          <w:sz w:val="24"/>
        </w:rPr>
      </w:pPr>
      <w:r>
        <w:rPr>
          <w:b/>
          <w:color w:val="231F20"/>
          <w:sz w:val="24"/>
        </w:rPr>
        <w:t>Предисловие</w:t>
      </w:r>
    </w:p>
    <w:p w:rsidR="00B72268" w:rsidRDefault="00B72268">
      <w:pPr>
        <w:pStyle w:val="a3"/>
        <w:spacing w:before="9"/>
        <w:rPr>
          <w:b/>
          <w:sz w:val="19"/>
        </w:rPr>
      </w:pPr>
    </w:p>
    <w:p w:rsidR="00B72268" w:rsidRDefault="00035444">
      <w:pPr>
        <w:pStyle w:val="a3"/>
        <w:spacing w:before="1" w:line="249" w:lineRule="auto"/>
        <w:ind w:left="104" w:right="101" w:firstLine="453"/>
        <w:jc w:val="both"/>
      </w:pPr>
      <w:r>
        <w:rPr>
          <w:color w:val="231F20"/>
          <w:spacing w:val="-3"/>
        </w:rPr>
        <w:t>Цели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принципы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стандартизации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Федерации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установлены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Федеральным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законом </w:t>
      </w:r>
      <w:r>
        <w:rPr>
          <w:color w:val="231F20"/>
          <w:spacing w:val="-4"/>
        </w:rPr>
        <w:t>от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27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декабря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2002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4"/>
        </w:rPr>
        <w:t>г.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184-ФЗ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«О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техническом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регулировании»,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правила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применения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 xml:space="preserve">национальных </w:t>
      </w:r>
      <w:r>
        <w:rPr>
          <w:color w:val="231F20"/>
        </w:rPr>
        <w:t>стандартов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Федерации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5"/>
        </w:rPr>
        <w:t>ГОСТ</w:t>
      </w:r>
      <w:r>
        <w:rPr>
          <w:color w:val="231F20"/>
          <w:spacing w:val="-10"/>
        </w:rPr>
        <w:t xml:space="preserve">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  <w:spacing w:val="35"/>
        </w:rPr>
        <w:t xml:space="preserve"> </w:t>
      </w:r>
      <w:r>
        <w:rPr>
          <w:color w:val="231F20"/>
        </w:rPr>
        <w:t>1.0—2004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«Стандартизация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Федерации. Основные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положения».</w:t>
      </w:r>
    </w:p>
    <w:p w:rsidR="00B72268" w:rsidRDefault="00B72268">
      <w:pPr>
        <w:pStyle w:val="a3"/>
        <w:spacing w:before="9"/>
        <w:rPr>
          <w:sz w:val="19"/>
        </w:rPr>
      </w:pPr>
    </w:p>
    <w:p w:rsidR="00B72268" w:rsidRDefault="00035444">
      <w:pPr>
        <w:pStyle w:val="2"/>
        <w:ind w:left="558"/>
      </w:pPr>
      <w:r>
        <w:rPr>
          <w:color w:val="231F20"/>
        </w:rPr>
        <w:t>Сведения о стандарте</w:t>
      </w:r>
    </w:p>
    <w:p w:rsidR="00B72268" w:rsidRDefault="00B72268">
      <w:pPr>
        <w:pStyle w:val="a3"/>
        <w:spacing w:before="6"/>
        <w:rPr>
          <w:b/>
        </w:rPr>
      </w:pPr>
    </w:p>
    <w:p w:rsidR="00B72268" w:rsidRDefault="00035444">
      <w:pPr>
        <w:pStyle w:val="a4"/>
        <w:numPr>
          <w:ilvl w:val="0"/>
          <w:numId w:val="20"/>
        </w:numPr>
        <w:tabs>
          <w:tab w:val="left" w:pos="759"/>
        </w:tabs>
        <w:spacing w:before="0" w:line="249" w:lineRule="auto"/>
        <w:ind w:right="102" w:firstLine="454"/>
        <w:jc w:val="both"/>
        <w:rPr>
          <w:sz w:val="20"/>
        </w:rPr>
      </w:pPr>
      <w:r>
        <w:rPr>
          <w:color w:val="231F20"/>
          <w:spacing w:val="-5"/>
          <w:sz w:val="20"/>
        </w:rPr>
        <w:t xml:space="preserve">РАЗРАБОТАН </w:t>
      </w:r>
      <w:r>
        <w:rPr>
          <w:color w:val="231F20"/>
          <w:sz w:val="20"/>
        </w:rPr>
        <w:t xml:space="preserve">Федеральным государственным учреждением «Всероссийский ордена «Знак </w:t>
      </w:r>
      <w:r>
        <w:rPr>
          <w:color w:val="231F20"/>
          <w:spacing w:val="-3"/>
          <w:sz w:val="20"/>
        </w:rPr>
        <w:t xml:space="preserve">Почета» </w:t>
      </w:r>
      <w:r>
        <w:rPr>
          <w:color w:val="231F20"/>
          <w:sz w:val="20"/>
        </w:rPr>
        <w:t>научно-исследовательский институт противопожарной обороны» Министерства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Российской Федерации по делам гражданской обороны, чрезвычайным ситуациям и ликвидации последствий стихийных бедствий (ФГУ ВНИИПО МЧС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России)</w:t>
      </w:r>
    </w:p>
    <w:p w:rsidR="00B72268" w:rsidRDefault="00B72268">
      <w:pPr>
        <w:pStyle w:val="a3"/>
        <w:spacing w:before="9"/>
        <w:rPr>
          <w:sz w:val="19"/>
        </w:rPr>
      </w:pPr>
    </w:p>
    <w:p w:rsidR="00B72268" w:rsidRDefault="00035444">
      <w:pPr>
        <w:pStyle w:val="a4"/>
        <w:numPr>
          <w:ilvl w:val="0"/>
          <w:numId w:val="20"/>
        </w:numPr>
        <w:tabs>
          <w:tab w:val="left" w:pos="725"/>
        </w:tabs>
        <w:spacing w:before="0"/>
        <w:ind w:left="724" w:hanging="166"/>
        <w:rPr>
          <w:sz w:val="20"/>
        </w:rPr>
      </w:pPr>
      <w:proofErr w:type="gramStart"/>
      <w:r>
        <w:rPr>
          <w:color w:val="231F20"/>
          <w:sz w:val="20"/>
        </w:rPr>
        <w:t>ВНЕСЕН</w:t>
      </w:r>
      <w:proofErr w:type="gramEnd"/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Техническим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комитетом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стандартизации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ТК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274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«Пожарная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безопасность»</w:t>
      </w:r>
    </w:p>
    <w:p w:rsidR="00B72268" w:rsidRDefault="00B72268">
      <w:pPr>
        <w:pStyle w:val="a3"/>
        <w:spacing w:before="6"/>
      </w:pPr>
    </w:p>
    <w:p w:rsidR="00B72268" w:rsidRDefault="00035444">
      <w:pPr>
        <w:pStyle w:val="a4"/>
        <w:numPr>
          <w:ilvl w:val="0"/>
          <w:numId w:val="20"/>
        </w:numPr>
        <w:tabs>
          <w:tab w:val="left" w:pos="750"/>
        </w:tabs>
        <w:spacing w:line="249" w:lineRule="auto"/>
        <w:ind w:right="102" w:firstLine="454"/>
        <w:jc w:val="both"/>
        <w:rPr>
          <w:sz w:val="20"/>
        </w:rPr>
      </w:pPr>
      <w:r>
        <w:rPr>
          <w:color w:val="231F20"/>
          <w:sz w:val="20"/>
        </w:rPr>
        <w:t xml:space="preserve">УТВЕРЖДЕН И ВВЕДЕН В ДЕЙСТВИЕ Приказом Федерального агентства по техническому регулированию и метрологии </w:t>
      </w:r>
      <w:r>
        <w:rPr>
          <w:color w:val="231F20"/>
          <w:spacing w:val="-3"/>
          <w:sz w:val="20"/>
        </w:rPr>
        <w:t xml:space="preserve">от </w:t>
      </w:r>
      <w:r>
        <w:rPr>
          <w:color w:val="231F20"/>
          <w:sz w:val="20"/>
        </w:rPr>
        <w:t xml:space="preserve">18 февраля 2009 </w:t>
      </w:r>
      <w:r>
        <w:rPr>
          <w:color w:val="231F20"/>
          <w:spacing w:val="-13"/>
          <w:sz w:val="20"/>
        </w:rPr>
        <w:t xml:space="preserve">г. </w:t>
      </w:r>
      <w:r>
        <w:rPr>
          <w:color w:val="231F20"/>
          <w:sz w:val="20"/>
        </w:rPr>
        <w:t>№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22-ст</w:t>
      </w:r>
    </w:p>
    <w:p w:rsidR="00B72268" w:rsidRDefault="00B72268">
      <w:pPr>
        <w:pStyle w:val="a3"/>
        <w:spacing w:before="9"/>
        <w:rPr>
          <w:sz w:val="19"/>
        </w:rPr>
      </w:pPr>
    </w:p>
    <w:p w:rsidR="00B72268" w:rsidRDefault="00035444">
      <w:pPr>
        <w:pStyle w:val="a3"/>
        <w:spacing w:line="249" w:lineRule="auto"/>
        <w:ind w:left="104" w:right="102" w:firstLine="453"/>
        <w:jc w:val="both"/>
      </w:pPr>
      <w:r>
        <w:rPr>
          <w:color w:val="231F20"/>
        </w:rPr>
        <w:t>В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настоящем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стандарте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учтены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требования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международного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стандарта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137:2006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«Защитные дыхательные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устройства.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Автономный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дыхательный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аппарат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открытого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цикла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сжатым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воздухом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с </w:t>
      </w:r>
      <w:proofErr w:type="spellStart"/>
      <w:r>
        <w:rPr>
          <w:color w:val="231F20"/>
        </w:rPr>
        <w:t>полнолицевой</w:t>
      </w:r>
      <w:proofErr w:type="spellEnd"/>
      <w:r>
        <w:rPr>
          <w:color w:val="231F20"/>
        </w:rPr>
        <w:t xml:space="preserve"> лицевой частью. Требования, испытания,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маркировка»</w:t>
      </w:r>
    </w:p>
    <w:p w:rsidR="00B72268" w:rsidRDefault="00B72268">
      <w:pPr>
        <w:pStyle w:val="a3"/>
        <w:spacing w:before="9"/>
        <w:rPr>
          <w:sz w:val="19"/>
        </w:rPr>
      </w:pPr>
    </w:p>
    <w:p w:rsidR="00B72268" w:rsidRDefault="00035444">
      <w:pPr>
        <w:pStyle w:val="a4"/>
        <w:numPr>
          <w:ilvl w:val="0"/>
          <w:numId w:val="20"/>
        </w:numPr>
        <w:tabs>
          <w:tab w:val="left" w:pos="725"/>
        </w:tabs>
        <w:spacing w:before="0"/>
        <w:ind w:left="724" w:hanging="166"/>
        <w:rPr>
          <w:sz w:val="20"/>
        </w:rPr>
      </w:pPr>
      <w:r>
        <w:rPr>
          <w:color w:val="231F20"/>
          <w:sz w:val="20"/>
        </w:rPr>
        <w:t>ВВЕДЕН ВПЕРВЫЕ</w:t>
      </w: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035444">
      <w:pPr>
        <w:spacing w:before="160" w:line="249" w:lineRule="auto"/>
        <w:ind w:left="104" w:right="102" w:firstLine="453"/>
        <w:jc w:val="both"/>
        <w:rPr>
          <w:i/>
          <w:sz w:val="20"/>
        </w:rPr>
      </w:pPr>
      <w:r>
        <w:rPr>
          <w:i/>
          <w:color w:val="231F20"/>
          <w:sz w:val="20"/>
        </w:rPr>
        <w:t>Информация об изменениях к настоящему стандарту публикуется в ежегодно издаваемом информационном</w:t>
      </w:r>
      <w:r>
        <w:rPr>
          <w:i/>
          <w:color w:val="231F20"/>
          <w:spacing w:val="-16"/>
          <w:sz w:val="20"/>
        </w:rPr>
        <w:t xml:space="preserve"> </w:t>
      </w:r>
      <w:r>
        <w:rPr>
          <w:i/>
          <w:color w:val="231F20"/>
          <w:sz w:val="20"/>
        </w:rPr>
        <w:t>указателе</w:t>
      </w:r>
      <w:r>
        <w:rPr>
          <w:i/>
          <w:color w:val="231F20"/>
          <w:spacing w:val="-16"/>
          <w:sz w:val="20"/>
        </w:rPr>
        <w:t xml:space="preserve"> </w:t>
      </w:r>
      <w:r>
        <w:rPr>
          <w:i/>
          <w:color w:val="231F20"/>
          <w:sz w:val="20"/>
        </w:rPr>
        <w:t>«Национальные</w:t>
      </w:r>
      <w:r>
        <w:rPr>
          <w:i/>
          <w:color w:val="231F20"/>
          <w:spacing w:val="-16"/>
          <w:sz w:val="20"/>
        </w:rPr>
        <w:t xml:space="preserve"> </w:t>
      </w:r>
      <w:r>
        <w:rPr>
          <w:i/>
          <w:color w:val="231F20"/>
          <w:sz w:val="20"/>
        </w:rPr>
        <w:t>стандарты»,</w:t>
      </w:r>
      <w:r>
        <w:rPr>
          <w:i/>
          <w:color w:val="231F20"/>
          <w:spacing w:val="-16"/>
          <w:sz w:val="20"/>
        </w:rPr>
        <w:t xml:space="preserve"> </w:t>
      </w:r>
      <w:r>
        <w:rPr>
          <w:i/>
          <w:color w:val="231F20"/>
          <w:sz w:val="20"/>
        </w:rPr>
        <w:t>а</w:t>
      </w:r>
      <w:r>
        <w:rPr>
          <w:i/>
          <w:color w:val="231F20"/>
          <w:spacing w:val="-16"/>
          <w:sz w:val="20"/>
        </w:rPr>
        <w:t xml:space="preserve"> </w:t>
      </w:r>
      <w:r>
        <w:rPr>
          <w:i/>
          <w:color w:val="231F20"/>
          <w:sz w:val="20"/>
        </w:rPr>
        <w:t>текст</w:t>
      </w:r>
      <w:r>
        <w:rPr>
          <w:i/>
          <w:color w:val="231F20"/>
          <w:spacing w:val="-16"/>
          <w:sz w:val="20"/>
        </w:rPr>
        <w:t xml:space="preserve"> </w:t>
      </w:r>
      <w:r>
        <w:rPr>
          <w:i/>
          <w:color w:val="231F20"/>
          <w:sz w:val="20"/>
        </w:rPr>
        <w:t>изменений</w:t>
      </w:r>
      <w:r>
        <w:rPr>
          <w:i/>
          <w:color w:val="231F20"/>
          <w:spacing w:val="-16"/>
          <w:sz w:val="20"/>
        </w:rPr>
        <w:t xml:space="preserve"> </w:t>
      </w:r>
      <w:r>
        <w:rPr>
          <w:i/>
          <w:color w:val="231F20"/>
          <w:sz w:val="20"/>
        </w:rPr>
        <w:t>и</w:t>
      </w:r>
      <w:r>
        <w:rPr>
          <w:i/>
          <w:color w:val="231F20"/>
          <w:spacing w:val="-16"/>
          <w:sz w:val="20"/>
        </w:rPr>
        <w:t xml:space="preserve"> </w:t>
      </w:r>
      <w:r>
        <w:rPr>
          <w:i/>
          <w:color w:val="231F20"/>
          <w:sz w:val="20"/>
        </w:rPr>
        <w:t>поправок</w:t>
      </w:r>
      <w:r>
        <w:rPr>
          <w:i/>
          <w:color w:val="231F20"/>
          <w:spacing w:val="-16"/>
          <w:sz w:val="20"/>
        </w:rPr>
        <w:t xml:space="preserve"> </w:t>
      </w:r>
      <w:r>
        <w:rPr>
          <w:i/>
          <w:color w:val="231F20"/>
          <w:sz w:val="20"/>
        </w:rPr>
        <w:t>—</w:t>
      </w:r>
      <w:r>
        <w:rPr>
          <w:i/>
          <w:color w:val="231F20"/>
          <w:spacing w:val="-16"/>
          <w:sz w:val="20"/>
        </w:rPr>
        <w:t xml:space="preserve"> </w:t>
      </w:r>
      <w:r>
        <w:rPr>
          <w:i/>
          <w:color w:val="231F20"/>
          <w:sz w:val="20"/>
        </w:rPr>
        <w:t>в</w:t>
      </w:r>
      <w:r>
        <w:rPr>
          <w:i/>
          <w:color w:val="231F20"/>
          <w:spacing w:val="-16"/>
          <w:sz w:val="20"/>
        </w:rPr>
        <w:t xml:space="preserve"> </w:t>
      </w:r>
      <w:r>
        <w:rPr>
          <w:i/>
          <w:color w:val="231F20"/>
          <w:sz w:val="20"/>
        </w:rPr>
        <w:t>еж</w:t>
      </w:r>
      <w:proofErr w:type="gramStart"/>
      <w:r>
        <w:rPr>
          <w:i/>
          <w:color w:val="231F20"/>
          <w:sz w:val="20"/>
        </w:rPr>
        <w:t>е-</w:t>
      </w:r>
      <w:proofErr w:type="gramEnd"/>
      <w:r>
        <w:rPr>
          <w:i/>
          <w:color w:val="231F20"/>
          <w:sz w:val="20"/>
        </w:rPr>
        <w:t xml:space="preserve"> </w:t>
      </w:r>
      <w:proofErr w:type="spellStart"/>
      <w:r>
        <w:rPr>
          <w:i/>
          <w:color w:val="231F20"/>
          <w:sz w:val="20"/>
        </w:rPr>
        <w:t>месячно</w:t>
      </w:r>
      <w:proofErr w:type="spellEnd"/>
      <w:r>
        <w:rPr>
          <w:i/>
          <w:color w:val="231F20"/>
          <w:sz w:val="20"/>
        </w:rPr>
        <w:t xml:space="preserve"> издаваемых информационных указателях «Национальные стандарты». В случае пер</w:t>
      </w:r>
      <w:proofErr w:type="gramStart"/>
      <w:r>
        <w:rPr>
          <w:i/>
          <w:color w:val="231F20"/>
          <w:sz w:val="20"/>
        </w:rPr>
        <w:t>е-</w:t>
      </w:r>
      <w:proofErr w:type="gramEnd"/>
      <w:r>
        <w:rPr>
          <w:i/>
          <w:color w:val="231F20"/>
          <w:sz w:val="20"/>
        </w:rPr>
        <w:t xml:space="preserve"> смотра (замены) или отмены настоящего стандарта соответствующее уведомление будет опубликовано</w:t>
      </w:r>
      <w:r>
        <w:rPr>
          <w:i/>
          <w:color w:val="231F20"/>
          <w:spacing w:val="-23"/>
          <w:sz w:val="20"/>
        </w:rPr>
        <w:t xml:space="preserve"> </w:t>
      </w:r>
      <w:r>
        <w:rPr>
          <w:i/>
          <w:color w:val="231F20"/>
          <w:sz w:val="20"/>
        </w:rPr>
        <w:t>в</w:t>
      </w:r>
      <w:r>
        <w:rPr>
          <w:i/>
          <w:color w:val="231F20"/>
          <w:spacing w:val="-23"/>
          <w:sz w:val="20"/>
        </w:rPr>
        <w:t xml:space="preserve"> </w:t>
      </w:r>
      <w:r>
        <w:rPr>
          <w:i/>
          <w:color w:val="231F20"/>
          <w:sz w:val="20"/>
        </w:rPr>
        <w:t>ежемесячно</w:t>
      </w:r>
      <w:r>
        <w:rPr>
          <w:i/>
          <w:color w:val="231F20"/>
          <w:spacing w:val="-23"/>
          <w:sz w:val="20"/>
        </w:rPr>
        <w:t xml:space="preserve"> </w:t>
      </w:r>
      <w:r>
        <w:rPr>
          <w:i/>
          <w:color w:val="231F20"/>
          <w:sz w:val="20"/>
        </w:rPr>
        <w:t>издаваемом</w:t>
      </w:r>
      <w:r>
        <w:rPr>
          <w:i/>
          <w:color w:val="231F20"/>
          <w:spacing w:val="-23"/>
          <w:sz w:val="20"/>
        </w:rPr>
        <w:t xml:space="preserve"> </w:t>
      </w:r>
      <w:r>
        <w:rPr>
          <w:i/>
          <w:color w:val="231F20"/>
          <w:sz w:val="20"/>
        </w:rPr>
        <w:t>информационном</w:t>
      </w:r>
      <w:r>
        <w:rPr>
          <w:i/>
          <w:color w:val="231F20"/>
          <w:spacing w:val="-23"/>
          <w:sz w:val="20"/>
        </w:rPr>
        <w:t xml:space="preserve"> </w:t>
      </w:r>
      <w:r>
        <w:rPr>
          <w:i/>
          <w:color w:val="231F20"/>
          <w:sz w:val="20"/>
        </w:rPr>
        <w:t>указателе</w:t>
      </w:r>
      <w:r>
        <w:rPr>
          <w:i/>
          <w:color w:val="231F20"/>
          <w:spacing w:val="-23"/>
          <w:sz w:val="20"/>
        </w:rPr>
        <w:t xml:space="preserve"> </w:t>
      </w:r>
      <w:r>
        <w:rPr>
          <w:i/>
          <w:color w:val="231F20"/>
          <w:sz w:val="20"/>
        </w:rPr>
        <w:t>«Национальные</w:t>
      </w:r>
      <w:r>
        <w:rPr>
          <w:i/>
          <w:color w:val="231F20"/>
          <w:spacing w:val="-23"/>
          <w:sz w:val="20"/>
        </w:rPr>
        <w:t xml:space="preserve"> </w:t>
      </w:r>
      <w:r>
        <w:rPr>
          <w:i/>
          <w:color w:val="231F20"/>
          <w:sz w:val="20"/>
        </w:rPr>
        <w:t>стандарты». Соответствующая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информация,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уведомление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и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тексты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z w:val="20"/>
        </w:rPr>
        <w:t>размещаются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также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в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информационной системе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общего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пользования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—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на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официальном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сайте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Федерального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агентства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по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техническ</w:t>
      </w:r>
      <w:proofErr w:type="gramStart"/>
      <w:r>
        <w:rPr>
          <w:i/>
          <w:color w:val="231F20"/>
          <w:sz w:val="20"/>
        </w:rPr>
        <w:t>о-</w:t>
      </w:r>
      <w:proofErr w:type="gramEnd"/>
      <w:r>
        <w:rPr>
          <w:i/>
          <w:color w:val="231F20"/>
          <w:sz w:val="20"/>
        </w:rPr>
        <w:t xml:space="preserve"> </w:t>
      </w:r>
      <w:proofErr w:type="spellStart"/>
      <w:r>
        <w:rPr>
          <w:i/>
          <w:color w:val="231F20"/>
          <w:sz w:val="20"/>
        </w:rPr>
        <w:t>му</w:t>
      </w:r>
      <w:proofErr w:type="spellEnd"/>
      <w:r>
        <w:rPr>
          <w:i/>
          <w:color w:val="231F20"/>
          <w:sz w:val="20"/>
        </w:rPr>
        <w:t xml:space="preserve"> регулированию и метрологии в сети</w:t>
      </w:r>
      <w:r>
        <w:rPr>
          <w:i/>
          <w:color w:val="231F20"/>
          <w:spacing w:val="-32"/>
          <w:sz w:val="20"/>
        </w:rPr>
        <w:t xml:space="preserve"> </w:t>
      </w:r>
      <w:r>
        <w:rPr>
          <w:i/>
          <w:color w:val="231F20"/>
          <w:sz w:val="20"/>
        </w:rPr>
        <w:t>Интернет.</w:t>
      </w:r>
    </w:p>
    <w:p w:rsidR="00B72268" w:rsidRDefault="00B72268">
      <w:pPr>
        <w:pStyle w:val="a3"/>
        <w:rPr>
          <w:i/>
        </w:rPr>
      </w:pPr>
    </w:p>
    <w:p w:rsidR="00B72268" w:rsidRDefault="00B72268">
      <w:pPr>
        <w:pStyle w:val="a3"/>
        <w:rPr>
          <w:i/>
        </w:rPr>
      </w:pPr>
    </w:p>
    <w:p w:rsidR="00B72268" w:rsidRDefault="00B72268">
      <w:pPr>
        <w:pStyle w:val="a3"/>
        <w:rPr>
          <w:i/>
        </w:rPr>
      </w:pPr>
    </w:p>
    <w:p w:rsidR="00B72268" w:rsidRDefault="00B72268">
      <w:pPr>
        <w:pStyle w:val="a3"/>
        <w:rPr>
          <w:i/>
        </w:rPr>
      </w:pPr>
    </w:p>
    <w:p w:rsidR="00B72268" w:rsidRDefault="00B72268">
      <w:pPr>
        <w:pStyle w:val="a3"/>
        <w:rPr>
          <w:i/>
        </w:rPr>
      </w:pPr>
    </w:p>
    <w:p w:rsidR="00B72268" w:rsidRDefault="00B72268">
      <w:pPr>
        <w:pStyle w:val="a3"/>
        <w:rPr>
          <w:i/>
        </w:rPr>
      </w:pPr>
    </w:p>
    <w:p w:rsidR="00B72268" w:rsidRDefault="00B72268">
      <w:pPr>
        <w:pStyle w:val="a3"/>
        <w:rPr>
          <w:i/>
        </w:rPr>
      </w:pPr>
    </w:p>
    <w:p w:rsidR="00B72268" w:rsidRDefault="00B72268">
      <w:pPr>
        <w:pStyle w:val="a3"/>
        <w:rPr>
          <w:i/>
        </w:rPr>
      </w:pPr>
    </w:p>
    <w:p w:rsidR="00B72268" w:rsidRDefault="00B72268">
      <w:pPr>
        <w:pStyle w:val="a3"/>
        <w:rPr>
          <w:i/>
        </w:rPr>
      </w:pPr>
    </w:p>
    <w:p w:rsidR="00B72268" w:rsidRDefault="00B72268">
      <w:pPr>
        <w:pStyle w:val="a3"/>
        <w:rPr>
          <w:i/>
        </w:rPr>
      </w:pPr>
    </w:p>
    <w:p w:rsidR="00B72268" w:rsidRDefault="00B72268">
      <w:pPr>
        <w:pStyle w:val="a3"/>
        <w:rPr>
          <w:i/>
        </w:rPr>
      </w:pPr>
    </w:p>
    <w:p w:rsidR="00B72268" w:rsidRDefault="00B72268">
      <w:pPr>
        <w:pStyle w:val="a3"/>
        <w:rPr>
          <w:i/>
        </w:rPr>
      </w:pPr>
    </w:p>
    <w:p w:rsidR="00B72268" w:rsidRDefault="00035444">
      <w:pPr>
        <w:pStyle w:val="a3"/>
        <w:spacing w:before="173"/>
        <w:ind w:right="102"/>
        <w:jc w:val="right"/>
      </w:pPr>
      <w:r>
        <w:rPr>
          <w:color w:val="231F20"/>
        </w:rPr>
        <w:t xml:space="preserve">© </w:t>
      </w:r>
      <w:proofErr w:type="spellStart"/>
      <w:r>
        <w:rPr>
          <w:color w:val="231F20"/>
        </w:rPr>
        <w:t>Стандартинформ</w:t>
      </w:r>
      <w:proofErr w:type="spellEnd"/>
      <w:r>
        <w:rPr>
          <w:color w:val="231F20"/>
        </w:rPr>
        <w:t>, 2009</w:t>
      </w:r>
    </w:p>
    <w:p w:rsidR="00B72268" w:rsidRDefault="00B72268">
      <w:pPr>
        <w:pStyle w:val="a3"/>
        <w:spacing w:before="8"/>
        <w:rPr>
          <w:sz w:val="21"/>
        </w:rPr>
      </w:pPr>
    </w:p>
    <w:p w:rsidR="00B72268" w:rsidRDefault="00035444">
      <w:pPr>
        <w:pStyle w:val="a3"/>
        <w:spacing w:line="249" w:lineRule="auto"/>
        <w:ind w:left="104" w:right="102" w:firstLine="453"/>
        <w:jc w:val="both"/>
      </w:pPr>
      <w:r>
        <w:rPr>
          <w:color w:val="231F20"/>
        </w:rPr>
        <w:t>Настоящий стандарт не может быть полностью или частично воспроизведен, тиражирован и распространен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качестве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официального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издания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без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разрешения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агентства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техн</w:t>
      </w:r>
      <w:proofErr w:type="gramStart"/>
      <w:r>
        <w:rPr>
          <w:color w:val="231F20"/>
        </w:rPr>
        <w:t>и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ческому</w:t>
      </w:r>
      <w:proofErr w:type="spellEnd"/>
      <w:r>
        <w:rPr>
          <w:color w:val="231F20"/>
        </w:rPr>
        <w:t xml:space="preserve"> регулированию 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метрологии.</w:t>
      </w:r>
    </w:p>
    <w:p w:rsidR="00B72268" w:rsidRDefault="00B72268">
      <w:pPr>
        <w:pStyle w:val="a3"/>
        <w:spacing w:before="5"/>
        <w:rPr>
          <w:sz w:val="13"/>
        </w:rPr>
      </w:pPr>
    </w:p>
    <w:p w:rsidR="00B72268" w:rsidRDefault="00035444">
      <w:pPr>
        <w:pStyle w:val="a3"/>
        <w:spacing w:before="64"/>
        <w:ind w:left="104"/>
      </w:pPr>
      <w:r>
        <w:rPr>
          <w:color w:val="231F20"/>
        </w:rPr>
        <w:t>II</w:t>
      </w:r>
    </w:p>
    <w:p w:rsidR="00B72268" w:rsidRDefault="00B72268">
      <w:pPr>
        <w:sectPr w:rsidR="00B72268">
          <w:pgSz w:w="11900" w:h="16840"/>
          <w:pgMar w:top="1340" w:right="1140" w:bottom="280" w:left="1140" w:header="720" w:footer="720" w:gutter="0"/>
          <w:cols w:space="720"/>
        </w:sectPr>
      </w:pPr>
    </w:p>
    <w:p w:rsidR="00B72268" w:rsidRDefault="00035444">
      <w:pPr>
        <w:pStyle w:val="2"/>
        <w:spacing w:before="36"/>
        <w:ind w:left="0" w:right="102"/>
        <w:jc w:val="right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53251—2009</w:t>
      </w:r>
    </w:p>
    <w:p w:rsidR="00B72268" w:rsidRDefault="00B72268">
      <w:pPr>
        <w:pStyle w:val="a3"/>
        <w:spacing w:before="2"/>
        <w:rPr>
          <w:b/>
          <w:sz w:val="24"/>
        </w:rPr>
      </w:pPr>
    </w:p>
    <w:p w:rsidR="00B72268" w:rsidRDefault="00035444">
      <w:pPr>
        <w:spacing w:before="50"/>
        <w:ind w:left="3983" w:right="3983"/>
        <w:jc w:val="center"/>
        <w:rPr>
          <w:b/>
          <w:sz w:val="24"/>
        </w:rPr>
      </w:pPr>
      <w:r>
        <w:rPr>
          <w:b/>
          <w:color w:val="231F20"/>
          <w:sz w:val="24"/>
        </w:rPr>
        <w:t>Содержание</w:t>
      </w:r>
    </w:p>
    <w:sdt>
      <w:sdtPr>
        <w:rPr>
          <w:sz w:val="22"/>
          <w:szCs w:val="22"/>
        </w:rPr>
        <w:id w:val="1374892042"/>
        <w:docPartObj>
          <w:docPartGallery w:val="Table of Contents"/>
          <w:docPartUnique/>
        </w:docPartObj>
      </w:sdtPr>
      <w:sdtEndPr/>
      <w:sdtContent>
        <w:p w:rsidR="00B72268" w:rsidRDefault="00035444">
          <w:pPr>
            <w:pStyle w:val="10"/>
            <w:numPr>
              <w:ilvl w:val="0"/>
              <w:numId w:val="19"/>
            </w:numPr>
            <w:tabs>
              <w:tab w:val="left" w:pos="444"/>
              <w:tab w:val="left" w:pos="445"/>
              <w:tab w:val="right" w:leader="dot" w:pos="9515"/>
            </w:tabs>
            <w:spacing w:before="271"/>
            <w:ind w:hanging="340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TOC_250010" w:history="1">
            <w:r>
              <w:rPr>
                <w:color w:val="231F20"/>
              </w:rPr>
              <w:t>Область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применения</w:t>
            </w:r>
            <w:r>
              <w:rPr>
                <w:color w:val="231F20"/>
              </w:rPr>
              <w:tab/>
              <w:t>1</w:t>
            </w:r>
          </w:hyperlink>
        </w:p>
        <w:p w:rsidR="00B72268" w:rsidRDefault="006122CA">
          <w:pPr>
            <w:pStyle w:val="10"/>
            <w:numPr>
              <w:ilvl w:val="0"/>
              <w:numId w:val="19"/>
            </w:numPr>
            <w:tabs>
              <w:tab w:val="left" w:pos="444"/>
              <w:tab w:val="left" w:pos="445"/>
              <w:tab w:val="right" w:leader="dot" w:pos="9515"/>
            </w:tabs>
            <w:ind w:hanging="340"/>
          </w:pPr>
          <w:hyperlink w:anchor="_TOC_250009" w:history="1">
            <w:r w:rsidR="00035444">
              <w:rPr>
                <w:color w:val="231F20"/>
              </w:rPr>
              <w:t>Нормативные</w:t>
            </w:r>
            <w:r w:rsidR="00035444">
              <w:rPr>
                <w:color w:val="231F20"/>
                <w:spacing w:val="-1"/>
              </w:rPr>
              <w:t xml:space="preserve"> </w:t>
            </w:r>
            <w:r w:rsidR="00035444">
              <w:rPr>
                <w:color w:val="231F20"/>
              </w:rPr>
              <w:t>ссылки</w:t>
            </w:r>
            <w:r w:rsidR="00035444">
              <w:rPr>
                <w:color w:val="231F20"/>
              </w:rPr>
              <w:tab/>
              <w:t>1</w:t>
            </w:r>
          </w:hyperlink>
        </w:p>
        <w:p w:rsidR="00B72268" w:rsidRDefault="006122CA">
          <w:pPr>
            <w:pStyle w:val="10"/>
            <w:numPr>
              <w:ilvl w:val="0"/>
              <w:numId w:val="19"/>
            </w:numPr>
            <w:tabs>
              <w:tab w:val="left" w:pos="444"/>
              <w:tab w:val="left" w:pos="445"/>
              <w:tab w:val="right" w:leader="dot" w:pos="9515"/>
            </w:tabs>
            <w:ind w:hanging="340"/>
          </w:pPr>
          <w:hyperlink w:anchor="_TOC_250008" w:history="1">
            <w:r w:rsidR="00035444">
              <w:rPr>
                <w:color w:val="231F20"/>
              </w:rPr>
              <w:t>Термины</w:t>
            </w:r>
            <w:r w:rsidR="00035444">
              <w:rPr>
                <w:color w:val="231F20"/>
                <w:spacing w:val="-1"/>
              </w:rPr>
              <w:t xml:space="preserve"> </w:t>
            </w:r>
            <w:r w:rsidR="00035444">
              <w:rPr>
                <w:color w:val="231F20"/>
              </w:rPr>
              <w:t>и</w:t>
            </w:r>
            <w:r w:rsidR="00035444">
              <w:rPr>
                <w:color w:val="231F20"/>
                <w:spacing w:val="-1"/>
              </w:rPr>
              <w:t xml:space="preserve"> </w:t>
            </w:r>
            <w:r w:rsidR="00035444">
              <w:rPr>
                <w:color w:val="231F20"/>
              </w:rPr>
              <w:t>определения</w:t>
            </w:r>
            <w:r w:rsidR="00035444">
              <w:rPr>
                <w:color w:val="231F20"/>
              </w:rPr>
              <w:tab/>
              <w:t>2</w:t>
            </w:r>
          </w:hyperlink>
        </w:p>
        <w:p w:rsidR="00B72268" w:rsidRDefault="006122CA">
          <w:pPr>
            <w:pStyle w:val="10"/>
            <w:numPr>
              <w:ilvl w:val="0"/>
              <w:numId w:val="19"/>
            </w:numPr>
            <w:tabs>
              <w:tab w:val="left" w:pos="444"/>
              <w:tab w:val="left" w:pos="445"/>
              <w:tab w:val="right" w:leader="dot" w:pos="9515"/>
            </w:tabs>
            <w:ind w:hanging="340"/>
          </w:pPr>
          <w:hyperlink w:anchor="_TOC_250007" w:history="1">
            <w:r w:rsidR="00035444">
              <w:rPr>
                <w:color w:val="231F20"/>
              </w:rPr>
              <w:t>Классификация,</w:t>
            </w:r>
            <w:r w:rsidR="00035444">
              <w:rPr>
                <w:color w:val="231F20"/>
                <w:spacing w:val="-1"/>
              </w:rPr>
              <w:t xml:space="preserve"> </w:t>
            </w:r>
            <w:r w:rsidR="00035444">
              <w:rPr>
                <w:color w:val="231F20"/>
              </w:rPr>
              <w:t>номенклатура</w:t>
            </w:r>
            <w:r w:rsidR="00035444">
              <w:rPr>
                <w:color w:val="231F20"/>
                <w:spacing w:val="-1"/>
              </w:rPr>
              <w:t xml:space="preserve"> </w:t>
            </w:r>
            <w:r w:rsidR="00035444">
              <w:rPr>
                <w:color w:val="231F20"/>
              </w:rPr>
              <w:t>показателей</w:t>
            </w:r>
            <w:r w:rsidR="00035444">
              <w:rPr>
                <w:color w:val="231F20"/>
              </w:rPr>
              <w:tab/>
              <w:t>3</w:t>
            </w:r>
          </w:hyperlink>
        </w:p>
        <w:p w:rsidR="00B72268" w:rsidRDefault="006122CA">
          <w:pPr>
            <w:pStyle w:val="10"/>
            <w:numPr>
              <w:ilvl w:val="0"/>
              <w:numId w:val="19"/>
            </w:numPr>
            <w:tabs>
              <w:tab w:val="left" w:pos="444"/>
              <w:tab w:val="left" w:pos="445"/>
              <w:tab w:val="right" w:leader="dot" w:pos="9515"/>
            </w:tabs>
            <w:ind w:hanging="340"/>
          </w:pPr>
          <w:hyperlink w:anchor="_TOC_250006" w:history="1">
            <w:r w:rsidR="00035444">
              <w:rPr>
                <w:color w:val="231F20"/>
              </w:rPr>
              <w:t>Общие</w:t>
            </w:r>
            <w:r w:rsidR="00035444">
              <w:rPr>
                <w:color w:val="231F20"/>
                <w:spacing w:val="-1"/>
              </w:rPr>
              <w:t xml:space="preserve"> </w:t>
            </w:r>
            <w:r w:rsidR="00035444">
              <w:rPr>
                <w:color w:val="231F20"/>
              </w:rPr>
              <w:t>технические</w:t>
            </w:r>
            <w:r w:rsidR="00035444">
              <w:rPr>
                <w:color w:val="231F20"/>
                <w:spacing w:val="-1"/>
              </w:rPr>
              <w:t xml:space="preserve"> </w:t>
            </w:r>
            <w:r w:rsidR="00035444">
              <w:rPr>
                <w:color w:val="231F20"/>
              </w:rPr>
              <w:t>требования</w:t>
            </w:r>
            <w:r w:rsidR="00035444">
              <w:rPr>
                <w:color w:val="231F20"/>
              </w:rPr>
              <w:tab/>
              <w:t>3</w:t>
            </w:r>
          </w:hyperlink>
        </w:p>
        <w:p w:rsidR="00B72268" w:rsidRDefault="006122CA">
          <w:pPr>
            <w:pStyle w:val="10"/>
            <w:numPr>
              <w:ilvl w:val="0"/>
              <w:numId w:val="19"/>
            </w:numPr>
            <w:tabs>
              <w:tab w:val="left" w:pos="444"/>
              <w:tab w:val="left" w:pos="445"/>
              <w:tab w:val="right" w:leader="dot" w:pos="9515"/>
            </w:tabs>
            <w:ind w:hanging="340"/>
          </w:pPr>
          <w:hyperlink w:anchor="_TOC_250005" w:history="1">
            <w:r w:rsidR="00035444">
              <w:rPr>
                <w:color w:val="231F20"/>
              </w:rPr>
              <w:t>Требования</w:t>
            </w:r>
            <w:r w:rsidR="00035444">
              <w:rPr>
                <w:color w:val="231F20"/>
                <w:spacing w:val="-1"/>
              </w:rPr>
              <w:t xml:space="preserve"> </w:t>
            </w:r>
            <w:r w:rsidR="00035444">
              <w:rPr>
                <w:color w:val="231F20"/>
              </w:rPr>
              <w:t>безопасности</w:t>
            </w:r>
            <w:r w:rsidR="00035444">
              <w:rPr>
                <w:color w:val="231F20"/>
              </w:rPr>
              <w:tab/>
              <w:t>6</w:t>
            </w:r>
          </w:hyperlink>
        </w:p>
        <w:p w:rsidR="00B72268" w:rsidRDefault="006122CA">
          <w:pPr>
            <w:pStyle w:val="10"/>
            <w:numPr>
              <w:ilvl w:val="0"/>
              <w:numId w:val="19"/>
            </w:numPr>
            <w:tabs>
              <w:tab w:val="left" w:pos="444"/>
              <w:tab w:val="left" w:pos="445"/>
              <w:tab w:val="right" w:leader="dot" w:pos="9515"/>
            </w:tabs>
            <w:ind w:hanging="340"/>
          </w:pPr>
          <w:hyperlink w:anchor="_TOC_250004" w:history="1">
            <w:r w:rsidR="00035444">
              <w:rPr>
                <w:color w:val="231F20"/>
              </w:rPr>
              <w:t>Правила приемки</w:t>
            </w:r>
            <w:r w:rsidR="00035444">
              <w:rPr>
                <w:color w:val="231F20"/>
              </w:rPr>
              <w:tab/>
              <w:t>6</w:t>
            </w:r>
          </w:hyperlink>
        </w:p>
        <w:p w:rsidR="00B72268" w:rsidRDefault="006122CA">
          <w:pPr>
            <w:pStyle w:val="10"/>
            <w:numPr>
              <w:ilvl w:val="0"/>
              <w:numId w:val="19"/>
            </w:numPr>
            <w:tabs>
              <w:tab w:val="left" w:pos="444"/>
              <w:tab w:val="left" w:pos="445"/>
              <w:tab w:val="right" w:leader="dot" w:pos="9515"/>
            </w:tabs>
            <w:ind w:hanging="340"/>
          </w:pPr>
          <w:hyperlink w:anchor="_TOC_250003" w:history="1">
            <w:r w:rsidR="00035444">
              <w:rPr>
                <w:color w:val="231F20"/>
                <w:spacing w:val="-3"/>
              </w:rPr>
              <w:t>Методы</w:t>
            </w:r>
            <w:r w:rsidR="00035444">
              <w:rPr>
                <w:color w:val="231F20"/>
              </w:rPr>
              <w:t xml:space="preserve"> испытаний</w:t>
            </w:r>
            <w:r w:rsidR="00035444">
              <w:rPr>
                <w:color w:val="231F20"/>
              </w:rPr>
              <w:tab/>
              <w:t>8</w:t>
            </w:r>
          </w:hyperlink>
        </w:p>
        <w:p w:rsidR="00B72268" w:rsidRDefault="006122CA">
          <w:pPr>
            <w:pStyle w:val="10"/>
            <w:numPr>
              <w:ilvl w:val="0"/>
              <w:numId w:val="19"/>
            </w:numPr>
            <w:tabs>
              <w:tab w:val="left" w:pos="444"/>
              <w:tab w:val="left" w:pos="445"/>
              <w:tab w:val="right" w:leader="dot" w:pos="9515"/>
            </w:tabs>
            <w:ind w:hanging="340"/>
          </w:pPr>
          <w:hyperlink w:anchor="_TOC_250002" w:history="1">
            <w:r w:rsidR="00035444">
              <w:rPr>
                <w:color w:val="231F20"/>
              </w:rPr>
              <w:t>Транспортирование</w:t>
            </w:r>
            <w:r w:rsidR="00035444">
              <w:rPr>
                <w:color w:val="231F20"/>
                <w:spacing w:val="-1"/>
              </w:rPr>
              <w:t xml:space="preserve"> </w:t>
            </w:r>
            <w:r w:rsidR="00035444">
              <w:rPr>
                <w:color w:val="231F20"/>
              </w:rPr>
              <w:t>и</w:t>
            </w:r>
            <w:r w:rsidR="00035444">
              <w:rPr>
                <w:color w:val="231F20"/>
                <w:spacing w:val="-1"/>
              </w:rPr>
              <w:t xml:space="preserve"> </w:t>
            </w:r>
            <w:r w:rsidR="00035444">
              <w:rPr>
                <w:color w:val="231F20"/>
              </w:rPr>
              <w:t>хранение</w:t>
            </w:r>
            <w:r w:rsidR="00035444">
              <w:rPr>
                <w:color w:val="231F20"/>
              </w:rPr>
              <w:tab/>
              <w:t>10</w:t>
            </w:r>
          </w:hyperlink>
        </w:p>
        <w:p w:rsidR="00B72268" w:rsidRDefault="006122CA">
          <w:pPr>
            <w:pStyle w:val="10"/>
            <w:numPr>
              <w:ilvl w:val="0"/>
              <w:numId w:val="19"/>
            </w:numPr>
            <w:tabs>
              <w:tab w:val="left" w:pos="445"/>
              <w:tab w:val="right" w:leader="dot" w:pos="9515"/>
            </w:tabs>
            <w:ind w:hanging="340"/>
          </w:pPr>
          <w:hyperlink w:anchor="_TOC_250001" w:history="1">
            <w:r w:rsidR="00035444">
              <w:rPr>
                <w:color w:val="231F20"/>
              </w:rPr>
              <w:t>Указания</w:t>
            </w:r>
            <w:r w:rsidR="00035444">
              <w:rPr>
                <w:color w:val="231F20"/>
                <w:spacing w:val="-1"/>
              </w:rPr>
              <w:t xml:space="preserve"> </w:t>
            </w:r>
            <w:r w:rsidR="00035444">
              <w:rPr>
                <w:color w:val="231F20"/>
              </w:rPr>
              <w:t>по</w:t>
            </w:r>
            <w:r w:rsidR="00035444">
              <w:rPr>
                <w:color w:val="231F20"/>
                <w:spacing w:val="-2"/>
              </w:rPr>
              <w:t xml:space="preserve"> </w:t>
            </w:r>
            <w:r w:rsidR="00035444">
              <w:rPr>
                <w:color w:val="231F20"/>
              </w:rPr>
              <w:t>эксплуатации</w:t>
            </w:r>
            <w:r w:rsidR="00035444">
              <w:rPr>
                <w:color w:val="231F20"/>
              </w:rPr>
              <w:tab/>
              <w:t>10</w:t>
            </w:r>
          </w:hyperlink>
        </w:p>
        <w:p w:rsidR="00B72268" w:rsidRDefault="006122CA">
          <w:pPr>
            <w:pStyle w:val="10"/>
            <w:numPr>
              <w:ilvl w:val="0"/>
              <w:numId w:val="19"/>
            </w:numPr>
            <w:tabs>
              <w:tab w:val="left" w:pos="445"/>
              <w:tab w:val="right" w:leader="dot" w:pos="9515"/>
            </w:tabs>
            <w:ind w:hanging="340"/>
          </w:pPr>
          <w:hyperlink w:anchor="_TOC_250000" w:history="1">
            <w:r w:rsidR="00035444">
              <w:rPr>
                <w:color w:val="231F20"/>
              </w:rPr>
              <w:t>Гарантии</w:t>
            </w:r>
            <w:r w:rsidR="00035444">
              <w:rPr>
                <w:color w:val="231F20"/>
                <w:spacing w:val="-1"/>
              </w:rPr>
              <w:t xml:space="preserve"> </w:t>
            </w:r>
            <w:r w:rsidR="00035444">
              <w:rPr>
                <w:color w:val="231F20"/>
              </w:rPr>
              <w:t>изготовителя</w:t>
            </w:r>
            <w:r w:rsidR="00035444">
              <w:rPr>
                <w:color w:val="231F20"/>
              </w:rPr>
              <w:tab/>
              <w:t>10</w:t>
            </w:r>
          </w:hyperlink>
        </w:p>
        <w:p w:rsidR="00B72268" w:rsidRDefault="00035444">
          <w:pPr>
            <w:rPr>
              <w:sz w:val="20"/>
            </w:rPr>
          </w:pPr>
          <w:r>
            <w:fldChar w:fldCharType="end"/>
          </w:r>
        </w:p>
      </w:sdtContent>
    </w:sdt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  <w:spacing w:before="11"/>
        <w:rPr>
          <w:sz w:val="16"/>
        </w:rPr>
      </w:pPr>
    </w:p>
    <w:p w:rsidR="00B72268" w:rsidRDefault="00035444">
      <w:pPr>
        <w:pStyle w:val="a3"/>
        <w:ind w:right="102"/>
        <w:jc w:val="right"/>
      </w:pPr>
      <w:r>
        <w:rPr>
          <w:color w:val="231F20"/>
        </w:rPr>
        <w:t>III</w:t>
      </w:r>
    </w:p>
    <w:p w:rsidR="00B72268" w:rsidRDefault="00B72268">
      <w:pPr>
        <w:jc w:val="right"/>
        <w:sectPr w:rsidR="00B72268">
          <w:pgSz w:w="11900" w:h="16840"/>
          <w:pgMar w:top="1340" w:right="1140" w:bottom="280" w:left="1140" w:header="720" w:footer="720" w:gutter="0"/>
          <w:cols w:space="720"/>
        </w:sectPr>
      </w:pPr>
    </w:p>
    <w:p w:rsidR="00B72268" w:rsidRDefault="00035444">
      <w:pPr>
        <w:pStyle w:val="2"/>
        <w:spacing w:before="36"/>
        <w:ind w:left="0" w:right="122"/>
        <w:jc w:val="right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53251—2009</w:t>
      </w:r>
    </w:p>
    <w:p w:rsidR="00B72268" w:rsidRDefault="00B72268">
      <w:pPr>
        <w:pStyle w:val="a3"/>
        <w:spacing w:before="2"/>
        <w:rPr>
          <w:b/>
          <w:sz w:val="29"/>
        </w:rPr>
      </w:pPr>
    </w:p>
    <w:p w:rsidR="00B72268" w:rsidRDefault="006122CA">
      <w:pPr>
        <w:tabs>
          <w:tab w:val="left" w:pos="3038"/>
          <w:tab w:val="left" w:pos="4930"/>
          <w:tab w:val="left" w:pos="7351"/>
        </w:tabs>
        <w:spacing w:before="54"/>
        <w:ind w:left="71"/>
        <w:jc w:val="center"/>
        <w:rPr>
          <w:b/>
        </w:rPr>
      </w:pPr>
      <w:r>
        <w:rPr>
          <w:lang w:val="en-US"/>
        </w:rPr>
        <w:pict>
          <v:line id="_x0000_s1030" style="position:absolute;left:0;text-align:left;z-index:1120;mso-wrap-distance-left:0;mso-wrap-distance-right:0;mso-position-horizontal-relative:page" from="62.2pt,21.5pt" to="532.75pt,21.5pt" strokecolor="#231f20" strokeweight="1pt">
            <w10:wrap type="topAndBottom" anchorx="page"/>
          </v:line>
        </w:pict>
      </w:r>
      <w:r w:rsidR="00035444">
        <w:rPr>
          <w:b/>
          <w:color w:val="231F20"/>
          <w:spacing w:val="10"/>
        </w:rPr>
        <w:t>Н</w:t>
      </w:r>
      <w:r w:rsidR="00035444">
        <w:rPr>
          <w:b/>
          <w:color w:val="231F20"/>
        </w:rPr>
        <w:t xml:space="preserve"> </w:t>
      </w:r>
      <w:r w:rsidR="00035444">
        <w:rPr>
          <w:b/>
          <w:color w:val="231F20"/>
          <w:spacing w:val="10"/>
        </w:rPr>
        <w:t>А</w:t>
      </w:r>
      <w:r w:rsidR="00035444">
        <w:rPr>
          <w:b/>
          <w:color w:val="231F20"/>
        </w:rPr>
        <w:t xml:space="preserve"> </w:t>
      </w:r>
      <w:r w:rsidR="00035444">
        <w:rPr>
          <w:b/>
          <w:color w:val="231F20"/>
          <w:spacing w:val="10"/>
        </w:rPr>
        <w:t>Ц</w:t>
      </w:r>
      <w:r w:rsidR="00035444">
        <w:rPr>
          <w:b/>
          <w:color w:val="231F20"/>
        </w:rPr>
        <w:t xml:space="preserve"> </w:t>
      </w:r>
      <w:r w:rsidR="00035444">
        <w:rPr>
          <w:b/>
          <w:color w:val="231F20"/>
          <w:spacing w:val="10"/>
        </w:rPr>
        <w:t>И</w:t>
      </w:r>
      <w:r w:rsidR="00035444">
        <w:rPr>
          <w:b/>
          <w:color w:val="231F20"/>
        </w:rPr>
        <w:t xml:space="preserve"> </w:t>
      </w:r>
      <w:r w:rsidR="00035444">
        <w:rPr>
          <w:b/>
          <w:color w:val="231F20"/>
          <w:spacing w:val="10"/>
        </w:rPr>
        <w:t>О</w:t>
      </w:r>
      <w:r w:rsidR="00035444">
        <w:rPr>
          <w:b/>
          <w:color w:val="231F20"/>
        </w:rPr>
        <w:t xml:space="preserve"> </w:t>
      </w:r>
      <w:r w:rsidR="00035444">
        <w:rPr>
          <w:b/>
          <w:color w:val="231F20"/>
          <w:spacing w:val="10"/>
        </w:rPr>
        <w:t>Н</w:t>
      </w:r>
      <w:r w:rsidR="00035444">
        <w:rPr>
          <w:b/>
          <w:color w:val="231F20"/>
        </w:rPr>
        <w:t xml:space="preserve"> А</w:t>
      </w:r>
      <w:r w:rsidR="00035444">
        <w:rPr>
          <w:b/>
          <w:color w:val="231F20"/>
          <w:spacing w:val="13"/>
        </w:rPr>
        <w:t xml:space="preserve"> </w:t>
      </w:r>
      <w:r w:rsidR="00035444">
        <w:rPr>
          <w:b/>
          <w:color w:val="231F20"/>
          <w:spacing w:val="10"/>
        </w:rPr>
        <w:t>Л</w:t>
      </w:r>
      <w:r w:rsidR="00035444">
        <w:rPr>
          <w:b/>
          <w:color w:val="231F20"/>
        </w:rPr>
        <w:t xml:space="preserve"> </w:t>
      </w:r>
      <w:r w:rsidR="00035444">
        <w:rPr>
          <w:b/>
          <w:color w:val="231F20"/>
          <w:spacing w:val="10"/>
        </w:rPr>
        <w:t>Ь</w:t>
      </w:r>
      <w:r w:rsidR="00035444">
        <w:rPr>
          <w:b/>
          <w:color w:val="231F20"/>
        </w:rPr>
        <w:t xml:space="preserve"> </w:t>
      </w:r>
      <w:r w:rsidR="00035444">
        <w:rPr>
          <w:b/>
          <w:color w:val="231F20"/>
          <w:spacing w:val="10"/>
        </w:rPr>
        <w:t>Н</w:t>
      </w:r>
      <w:r w:rsidR="00035444">
        <w:rPr>
          <w:b/>
          <w:color w:val="231F20"/>
        </w:rPr>
        <w:t xml:space="preserve"> </w:t>
      </w:r>
      <w:r w:rsidR="00035444">
        <w:rPr>
          <w:b/>
          <w:color w:val="231F20"/>
          <w:spacing w:val="10"/>
        </w:rPr>
        <w:t>Ы</w:t>
      </w:r>
      <w:r w:rsidR="00035444">
        <w:rPr>
          <w:b/>
          <w:color w:val="231F20"/>
        </w:rPr>
        <w:t xml:space="preserve"> Й</w:t>
      </w:r>
      <w:r w:rsidR="00035444">
        <w:rPr>
          <w:b/>
          <w:color w:val="231F20"/>
        </w:rPr>
        <w:tab/>
        <w:t xml:space="preserve">С Т </w:t>
      </w:r>
      <w:r w:rsidR="00035444">
        <w:rPr>
          <w:b/>
          <w:color w:val="231F20"/>
          <w:spacing w:val="10"/>
        </w:rPr>
        <w:t>А Н Д А</w:t>
      </w:r>
      <w:r w:rsidR="00035444">
        <w:rPr>
          <w:b/>
          <w:color w:val="231F20"/>
          <w:spacing w:val="-30"/>
        </w:rPr>
        <w:t xml:space="preserve"> </w:t>
      </w:r>
      <w:r w:rsidR="00035444">
        <w:rPr>
          <w:b/>
          <w:color w:val="231F20"/>
        </w:rPr>
        <w:t>Р</w:t>
      </w:r>
      <w:r w:rsidR="00035444">
        <w:rPr>
          <w:b/>
          <w:color w:val="231F20"/>
          <w:spacing w:val="6"/>
        </w:rPr>
        <w:t xml:space="preserve"> </w:t>
      </w:r>
      <w:r w:rsidR="00035444">
        <w:rPr>
          <w:b/>
          <w:color w:val="231F20"/>
        </w:rPr>
        <w:t>Т</w:t>
      </w:r>
      <w:r w:rsidR="00035444">
        <w:rPr>
          <w:b/>
          <w:color w:val="231F20"/>
        </w:rPr>
        <w:tab/>
        <w:t>Р</w:t>
      </w:r>
      <w:r w:rsidR="00035444">
        <w:rPr>
          <w:b/>
          <w:color w:val="231F20"/>
          <w:spacing w:val="7"/>
        </w:rPr>
        <w:t xml:space="preserve"> </w:t>
      </w:r>
      <w:r w:rsidR="00035444">
        <w:rPr>
          <w:b/>
          <w:color w:val="231F20"/>
          <w:spacing w:val="10"/>
        </w:rPr>
        <w:t>О</w:t>
      </w:r>
      <w:r w:rsidR="00035444">
        <w:rPr>
          <w:b/>
          <w:color w:val="231F20"/>
        </w:rPr>
        <w:t xml:space="preserve"> </w:t>
      </w:r>
      <w:r w:rsidR="00035444">
        <w:rPr>
          <w:b/>
          <w:color w:val="231F20"/>
          <w:spacing w:val="10"/>
        </w:rPr>
        <w:t>С</w:t>
      </w:r>
      <w:r w:rsidR="00035444">
        <w:rPr>
          <w:b/>
          <w:color w:val="231F20"/>
        </w:rPr>
        <w:t xml:space="preserve"> </w:t>
      </w:r>
      <w:proofErr w:type="spellStart"/>
      <w:proofErr w:type="gramStart"/>
      <w:r w:rsidR="00035444">
        <w:rPr>
          <w:b/>
          <w:color w:val="231F20"/>
          <w:spacing w:val="10"/>
        </w:rPr>
        <w:t>С</w:t>
      </w:r>
      <w:proofErr w:type="spellEnd"/>
      <w:proofErr w:type="gramEnd"/>
      <w:r w:rsidR="00035444">
        <w:rPr>
          <w:b/>
          <w:color w:val="231F20"/>
        </w:rPr>
        <w:t xml:space="preserve"> </w:t>
      </w:r>
      <w:r w:rsidR="00035444">
        <w:rPr>
          <w:b/>
          <w:color w:val="231F20"/>
          <w:spacing w:val="10"/>
        </w:rPr>
        <w:t>И</w:t>
      </w:r>
      <w:r w:rsidR="00035444">
        <w:rPr>
          <w:b/>
          <w:color w:val="231F20"/>
        </w:rPr>
        <w:t xml:space="preserve"> </w:t>
      </w:r>
      <w:r w:rsidR="00035444">
        <w:rPr>
          <w:b/>
          <w:color w:val="231F20"/>
          <w:spacing w:val="10"/>
        </w:rPr>
        <w:t>Й</w:t>
      </w:r>
      <w:r w:rsidR="00035444">
        <w:rPr>
          <w:b/>
          <w:color w:val="231F20"/>
        </w:rPr>
        <w:t xml:space="preserve"> </w:t>
      </w:r>
      <w:r w:rsidR="00035444">
        <w:rPr>
          <w:b/>
          <w:color w:val="231F20"/>
          <w:spacing w:val="10"/>
        </w:rPr>
        <w:t>С</w:t>
      </w:r>
      <w:r w:rsidR="00035444">
        <w:rPr>
          <w:b/>
          <w:color w:val="231F20"/>
        </w:rPr>
        <w:t xml:space="preserve"> </w:t>
      </w:r>
      <w:r w:rsidR="00035444">
        <w:rPr>
          <w:b/>
          <w:color w:val="231F20"/>
          <w:spacing w:val="10"/>
        </w:rPr>
        <w:t>К</w:t>
      </w:r>
      <w:r w:rsidR="00035444">
        <w:rPr>
          <w:b/>
          <w:color w:val="231F20"/>
        </w:rPr>
        <w:t xml:space="preserve"> </w:t>
      </w:r>
      <w:r w:rsidR="00035444">
        <w:rPr>
          <w:b/>
          <w:color w:val="231F20"/>
          <w:spacing w:val="10"/>
        </w:rPr>
        <w:t>О</w:t>
      </w:r>
      <w:r w:rsidR="00035444">
        <w:rPr>
          <w:b/>
          <w:color w:val="231F20"/>
        </w:rPr>
        <w:t xml:space="preserve"> Й</w:t>
      </w:r>
      <w:r w:rsidR="00035444">
        <w:rPr>
          <w:b/>
          <w:color w:val="231F20"/>
        </w:rPr>
        <w:tab/>
      </w:r>
      <w:r w:rsidR="00035444">
        <w:rPr>
          <w:b/>
          <w:color w:val="231F20"/>
          <w:spacing w:val="10"/>
        </w:rPr>
        <w:t>Ф</w:t>
      </w:r>
      <w:r w:rsidR="00035444">
        <w:rPr>
          <w:b/>
          <w:color w:val="231F20"/>
        </w:rPr>
        <w:t xml:space="preserve"> </w:t>
      </w:r>
      <w:r w:rsidR="00035444">
        <w:rPr>
          <w:b/>
          <w:color w:val="231F20"/>
          <w:spacing w:val="10"/>
        </w:rPr>
        <w:t>Е</w:t>
      </w:r>
      <w:r w:rsidR="00035444">
        <w:rPr>
          <w:b/>
          <w:color w:val="231F20"/>
        </w:rPr>
        <w:t xml:space="preserve"> </w:t>
      </w:r>
      <w:r w:rsidR="00035444">
        <w:rPr>
          <w:b/>
          <w:color w:val="231F20"/>
          <w:spacing w:val="10"/>
        </w:rPr>
        <w:t>Д</w:t>
      </w:r>
      <w:r w:rsidR="00035444">
        <w:rPr>
          <w:b/>
          <w:color w:val="231F20"/>
        </w:rPr>
        <w:t xml:space="preserve"> </w:t>
      </w:r>
      <w:r w:rsidR="00035444">
        <w:rPr>
          <w:b/>
          <w:color w:val="231F20"/>
          <w:spacing w:val="10"/>
        </w:rPr>
        <w:t>Е</w:t>
      </w:r>
      <w:r w:rsidR="00035444">
        <w:rPr>
          <w:b/>
          <w:color w:val="231F20"/>
        </w:rPr>
        <w:t xml:space="preserve"> Р</w:t>
      </w:r>
      <w:r w:rsidR="00035444">
        <w:rPr>
          <w:b/>
          <w:color w:val="231F20"/>
          <w:spacing w:val="-9"/>
        </w:rPr>
        <w:t xml:space="preserve"> </w:t>
      </w:r>
      <w:r w:rsidR="00035444">
        <w:rPr>
          <w:b/>
          <w:color w:val="231F20"/>
          <w:spacing w:val="10"/>
        </w:rPr>
        <w:t>А</w:t>
      </w:r>
      <w:r w:rsidR="00035444">
        <w:rPr>
          <w:b/>
          <w:color w:val="231F20"/>
        </w:rPr>
        <w:t xml:space="preserve"> </w:t>
      </w:r>
      <w:r w:rsidR="00035444">
        <w:rPr>
          <w:b/>
          <w:color w:val="231F20"/>
          <w:spacing w:val="10"/>
        </w:rPr>
        <w:t>Ц</w:t>
      </w:r>
      <w:r w:rsidR="00035444">
        <w:rPr>
          <w:b/>
          <w:color w:val="231F20"/>
        </w:rPr>
        <w:t xml:space="preserve"> </w:t>
      </w:r>
      <w:r w:rsidR="00035444">
        <w:rPr>
          <w:b/>
          <w:color w:val="231F20"/>
          <w:spacing w:val="10"/>
        </w:rPr>
        <w:t>И</w:t>
      </w:r>
      <w:r w:rsidR="00035444">
        <w:rPr>
          <w:b/>
          <w:color w:val="231F20"/>
        </w:rPr>
        <w:t xml:space="preserve"> </w:t>
      </w:r>
      <w:proofErr w:type="spellStart"/>
      <w:r w:rsidR="00035444">
        <w:rPr>
          <w:b/>
          <w:color w:val="231F20"/>
        </w:rPr>
        <w:t>И</w:t>
      </w:r>
      <w:proofErr w:type="spellEnd"/>
      <w:r w:rsidR="00035444">
        <w:rPr>
          <w:b/>
          <w:color w:val="231F20"/>
          <w:spacing w:val="10"/>
        </w:rPr>
        <w:t xml:space="preserve"> </w:t>
      </w:r>
    </w:p>
    <w:p w:rsidR="00B72268" w:rsidRDefault="00B72268">
      <w:pPr>
        <w:pStyle w:val="a3"/>
        <w:spacing w:before="6"/>
        <w:rPr>
          <w:b/>
          <w:sz w:val="17"/>
        </w:rPr>
      </w:pPr>
    </w:p>
    <w:p w:rsidR="00B72268" w:rsidRDefault="00035444">
      <w:pPr>
        <w:pStyle w:val="2"/>
        <w:spacing w:before="1"/>
        <w:ind w:left="0"/>
        <w:jc w:val="center"/>
      </w:pPr>
      <w:r>
        <w:rPr>
          <w:color w:val="231F20"/>
        </w:rPr>
        <w:t>ТЕХНИКА ПОЖАРНАЯ.</w:t>
      </w:r>
    </w:p>
    <w:p w:rsidR="00B72268" w:rsidRDefault="00035444">
      <w:pPr>
        <w:pStyle w:val="2"/>
        <w:spacing w:before="10"/>
        <w:ind w:left="0"/>
        <w:jc w:val="center"/>
      </w:pPr>
      <w:r>
        <w:rPr>
          <w:color w:val="231F20"/>
        </w:rPr>
        <w:t>СТВОЛЫ ПОЖАРНЫЕ ВОЗДУШНО-ПЕННЫЕ.</w:t>
      </w:r>
    </w:p>
    <w:p w:rsidR="00B72268" w:rsidRDefault="00035444">
      <w:pPr>
        <w:pStyle w:val="2"/>
        <w:spacing w:before="10"/>
        <w:ind w:left="0"/>
        <w:jc w:val="center"/>
      </w:pPr>
      <w:r>
        <w:rPr>
          <w:color w:val="231F20"/>
        </w:rPr>
        <w:t>Общие технические требования.</w:t>
      </w:r>
    </w:p>
    <w:p w:rsidR="00B72268" w:rsidRDefault="00035444">
      <w:pPr>
        <w:pStyle w:val="2"/>
        <w:spacing w:before="10"/>
        <w:ind w:left="0"/>
        <w:jc w:val="center"/>
      </w:pPr>
      <w:r>
        <w:rPr>
          <w:color w:val="231F20"/>
        </w:rPr>
        <w:t>Методы испытаний</w:t>
      </w:r>
    </w:p>
    <w:p w:rsidR="00B72268" w:rsidRDefault="00B72268">
      <w:pPr>
        <w:pStyle w:val="a3"/>
        <w:spacing w:before="6"/>
        <w:rPr>
          <w:b/>
        </w:rPr>
      </w:pPr>
    </w:p>
    <w:p w:rsidR="00B72268" w:rsidRDefault="00035444">
      <w:pPr>
        <w:pStyle w:val="a3"/>
        <w:spacing w:before="1" w:line="249" w:lineRule="auto"/>
        <w:ind w:left="3779" w:right="3777"/>
        <w:jc w:val="center"/>
      </w:pPr>
      <w:proofErr w:type="spellStart"/>
      <w:r>
        <w:rPr>
          <w:color w:val="231F20"/>
        </w:rPr>
        <w:t>Fire-ﬁghting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equipment</w:t>
      </w:r>
      <w:proofErr w:type="spellEnd"/>
      <w:r>
        <w:rPr>
          <w:color w:val="231F20"/>
        </w:rPr>
        <w:t>.</w:t>
      </w:r>
      <w:r>
        <w:rPr>
          <w:color w:val="231F20"/>
          <w:w w:val="99"/>
        </w:rPr>
        <w:t xml:space="preserve"> </w:t>
      </w:r>
      <w:proofErr w:type="spellStart"/>
      <w:r>
        <w:rPr>
          <w:color w:val="231F20"/>
        </w:rPr>
        <w:t>Hand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foam-nozzles</w:t>
      </w:r>
      <w:proofErr w:type="spellEnd"/>
      <w:r>
        <w:rPr>
          <w:color w:val="231F20"/>
        </w:rPr>
        <w:t>.</w:t>
      </w:r>
    </w:p>
    <w:p w:rsidR="00B72268" w:rsidRDefault="00035444">
      <w:pPr>
        <w:pStyle w:val="a3"/>
        <w:spacing w:before="1"/>
        <w:jc w:val="center"/>
      </w:pPr>
      <w:proofErr w:type="spellStart"/>
      <w:r>
        <w:rPr>
          <w:color w:val="231F20"/>
        </w:rPr>
        <w:t>General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technical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requirements</w:t>
      </w:r>
      <w:proofErr w:type="spellEnd"/>
      <w:r>
        <w:rPr>
          <w:color w:val="231F20"/>
        </w:rPr>
        <w:t>.</w:t>
      </w:r>
    </w:p>
    <w:p w:rsidR="00B72268" w:rsidRDefault="00035444">
      <w:pPr>
        <w:pStyle w:val="a3"/>
        <w:spacing w:before="10"/>
        <w:jc w:val="center"/>
      </w:pPr>
      <w:proofErr w:type="spellStart"/>
      <w:r>
        <w:rPr>
          <w:color w:val="231F20"/>
        </w:rPr>
        <w:t>Methods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of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testing</w:t>
      </w:r>
      <w:proofErr w:type="spellEnd"/>
    </w:p>
    <w:p w:rsidR="00B72268" w:rsidRDefault="006122CA">
      <w:pPr>
        <w:pStyle w:val="a3"/>
        <w:spacing w:before="1"/>
        <w:rPr>
          <w:sz w:val="17"/>
        </w:rPr>
      </w:pPr>
      <w:r>
        <w:rPr>
          <w:lang w:val="en-US"/>
        </w:rPr>
        <w:pict>
          <v:line id="_x0000_s1029" style="position:absolute;z-index:1144;mso-wrap-distance-left:0;mso-wrap-distance-right:0;mso-position-horizontal-relative:page" from="62.2pt,12.05pt" to="532.75pt,12.05pt" strokecolor="#231f20" strokeweight=".5pt">
            <w10:wrap type="topAndBottom" anchorx="page"/>
          </v:line>
        </w:pict>
      </w:r>
    </w:p>
    <w:p w:rsidR="00B72268" w:rsidRDefault="00035444">
      <w:pPr>
        <w:pStyle w:val="2"/>
        <w:spacing w:before="56" w:line="249" w:lineRule="auto"/>
        <w:ind w:left="6139" w:right="31" w:firstLine="323"/>
      </w:pPr>
      <w:r>
        <w:rPr>
          <w:color w:val="231F20"/>
        </w:rPr>
        <w:t>Дата введения — 2010—01—01 с правом досрочного применения</w:t>
      </w:r>
    </w:p>
    <w:p w:rsidR="00B72268" w:rsidRDefault="00B72268">
      <w:pPr>
        <w:pStyle w:val="a3"/>
        <w:rPr>
          <w:b/>
        </w:rPr>
      </w:pPr>
    </w:p>
    <w:p w:rsidR="00B72268" w:rsidRDefault="00B72268">
      <w:pPr>
        <w:pStyle w:val="a3"/>
        <w:rPr>
          <w:b/>
        </w:rPr>
      </w:pPr>
    </w:p>
    <w:p w:rsidR="00B72268" w:rsidRDefault="00B72268">
      <w:pPr>
        <w:pStyle w:val="a3"/>
        <w:spacing w:before="9"/>
        <w:rPr>
          <w:b/>
          <w:sz w:val="19"/>
        </w:rPr>
      </w:pPr>
    </w:p>
    <w:p w:rsidR="00B72268" w:rsidRDefault="00035444">
      <w:pPr>
        <w:pStyle w:val="1"/>
        <w:numPr>
          <w:ilvl w:val="1"/>
          <w:numId w:val="19"/>
        </w:numPr>
        <w:tabs>
          <w:tab w:val="left" w:pos="779"/>
        </w:tabs>
        <w:ind w:hanging="200"/>
      </w:pPr>
      <w:bookmarkStart w:id="0" w:name="_TOC_250010"/>
      <w:r>
        <w:rPr>
          <w:color w:val="231F20"/>
        </w:rPr>
        <w:t>Область</w:t>
      </w:r>
      <w:r>
        <w:rPr>
          <w:color w:val="231F20"/>
          <w:spacing w:val="-6"/>
        </w:rPr>
        <w:t xml:space="preserve"> </w:t>
      </w:r>
      <w:bookmarkEnd w:id="0"/>
      <w:r>
        <w:rPr>
          <w:color w:val="231F20"/>
        </w:rPr>
        <w:t>применения</w:t>
      </w:r>
    </w:p>
    <w:p w:rsidR="00B72268" w:rsidRDefault="00B72268">
      <w:pPr>
        <w:pStyle w:val="a3"/>
        <w:spacing w:before="5"/>
        <w:rPr>
          <w:b/>
          <w:sz w:val="19"/>
        </w:rPr>
      </w:pPr>
    </w:p>
    <w:p w:rsidR="00B72268" w:rsidRDefault="00035444">
      <w:pPr>
        <w:pStyle w:val="a3"/>
        <w:spacing w:before="1" w:line="247" w:lineRule="auto"/>
        <w:ind w:left="124" w:right="124" w:firstLine="453"/>
        <w:jc w:val="both"/>
      </w:pPr>
      <w:r>
        <w:rPr>
          <w:color w:val="231F20"/>
          <w:spacing w:val="-3"/>
        </w:rPr>
        <w:t>Настоящий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стандарт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распространяется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стволы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пожарные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воздушно-пенные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(далее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стволы), предназначенные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формирования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направления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струй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воздушно-механической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пены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низкой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кра</w:t>
      </w:r>
      <w:proofErr w:type="gramStart"/>
      <w:r>
        <w:rPr>
          <w:color w:val="231F20"/>
          <w:spacing w:val="-3"/>
        </w:rPr>
        <w:t>т-</w:t>
      </w:r>
      <w:proofErr w:type="gram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ности</w:t>
      </w:r>
      <w:proofErr w:type="spellEnd"/>
      <w:r>
        <w:rPr>
          <w:color w:val="231F20"/>
        </w:rPr>
        <w:t>, а также низкой и средней кратности (комбинированные стволы) при тушении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пожаров.</w:t>
      </w:r>
    </w:p>
    <w:p w:rsidR="00B72268" w:rsidRDefault="00B72268">
      <w:pPr>
        <w:pStyle w:val="a3"/>
        <w:spacing w:before="6"/>
      </w:pPr>
    </w:p>
    <w:p w:rsidR="00B72268" w:rsidRDefault="00035444">
      <w:pPr>
        <w:pStyle w:val="1"/>
        <w:numPr>
          <w:ilvl w:val="1"/>
          <w:numId w:val="19"/>
        </w:numPr>
        <w:tabs>
          <w:tab w:val="left" w:pos="779"/>
        </w:tabs>
        <w:ind w:hanging="200"/>
      </w:pPr>
      <w:bookmarkStart w:id="1" w:name="_TOC_250009"/>
      <w:r>
        <w:rPr>
          <w:color w:val="231F20"/>
        </w:rPr>
        <w:t>Нормативные</w:t>
      </w:r>
      <w:r>
        <w:rPr>
          <w:color w:val="231F20"/>
          <w:spacing w:val="-8"/>
        </w:rPr>
        <w:t xml:space="preserve"> </w:t>
      </w:r>
      <w:bookmarkEnd w:id="1"/>
      <w:r>
        <w:rPr>
          <w:color w:val="231F20"/>
        </w:rPr>
        <w:t>ссылки</w:t>
      </w:r>
    </w:p>
    <w:p w:rsidR="00B72268" w:rsidRDefault="00B72268">
      <w:pPr>
        <w:pStyle w:val="a3"/>
        <w:spacing w:before="5"/>
        <w:rPr>
          <w:b/>
          <w:sz w:val="19"/>
        </w:rPr>
      </w:pPr>
    </w:p>
    <w:p w:rsidR="00B72268" w:rsidRDefault="00035444">
      <w:pPr>
        <w:pStyle w:val="a3"/>
        <w:spacing w:before="1" w:line="247" w:lineRule="auto"/>
        <w:ind w:left="124" w:right="122" w:firstLine="453"/>
        <w:jc w:val="both"/>
      </w:pP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настоящем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стандарте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использованы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нормативные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ссылки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следующие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стандарты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класс</w:t>
      </w:r>
      <w:proofErr w:type="gramStart"/>
      <w:r>
        <w:rPr>
          <w:color w:val="231F20"/>
        </w:rPr>
        <w:t>и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фикаторы</w:t>
      </w:r>
      <w:proofErr w:type="spellEnd"/>
    </w:p>
    <w:p w:rsidR="00B72268" w:rsidRDefault="00035444">
      <w:pPr>
        <w:pStyle w:val="a3"/>
        <w:spacing w:line="247" w:lineRule="auto"/>
        <w:ind w:left="124" w:right="124" w:firstLine="453"/>
        <w:jc w:val="both"/>
      </w:pPr>
      <w:r>
        <w:rPr>
          <w:color w:val="231F20"/>
          <w:spacing w:val="-5"/>
        </w:rPr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50588—93 Пенообразователи для тушения пожаров. Общие технические требования и </w:t>
      </w:r>
      <w:r>
        <w:rPr>
          <w:color w:val="231F20"/>
          <w:spacing w:val="-3"/>
        </w:rPr>
        <w:t>методы</w:t>
      </w:r>
      <w:r>
        <w:rPr>
          <w:color w:val="231F20"/>
        </w:rPr>
        <w:t xml:space="preserve"> испытаний</w:t>
      </w:r>
    </w:p>
    <w:p w:rsidR="00B72268" w:rsidRDefault="00035444">
      <w:pPr>
        <w:pStyle w:val="a3"/>
        <w:spacing w:line="229" w:lineRule="exact"/>
        <w:ind w:left="578" w:right="31"/>
      </w:pPr>
      <w:r>
        <w:rPr>
          <w:color w:val="231F20"/>
        </w:rPr>
        <w:t>ГОСТ 2.601—95 ЕСКД. Эксплуатационные документы</w:t>
      </w:r>
    </w:p>
    <w:p w:rsidR="00B72268" w:rsidRDefault="00035444">
      <w:pPr>
        <w:pStyle w:val="a3"/>
        <w:spacing w:before="6" w:line="247" w:lineRule="auto"/>
        <w:ind w:left="124" w:right="120" w:firstLine="453"/>
        <w:jc w:val="both"/>
      </w:pPr>
      <w:r>
        <w:rPr>
          <w:color w:val="231F20"/>
        </w:rPr>
        <w:t>ГОСТ 12.2.037—78 Система стандартов безопасности труда. Техника пожарная. Требования безопасности</w:t>
      </w:r>
    </w:p>
    <w:p w:rsidR="00B72268" w:rsidRDefault="00035444">
      <w:pPr>
        <w:pStyle w:val="a3"/>
        <w:spacing w:line="247" w:lineRule="auto"/>
        <w:ind w:left="578" w:right="110"/>
      </w:pPr>
      <w:r>
        <w:rPr>
          <w:color w:val="231F20"/>
        </w:rPr>
        <w:t>ГОСТ 9.014—78 ЕСЗКС. Временная противокоррозионная защита изделий. Общие требования ГОСТ 1583—93 Сплавы алюминиевые литейные. Технические условия</w:t>
      </w:r>
    </w:p>
    <w:p w:rsidR="00B72268" w:rsidRDefault="00035444">
      <w:pPr>
        <w:pStyle w:val="a3"/>
        <w:spacing w:line="247" w:lineRule="auto"/>
        <w:ind w:left="124" w:right="122" w:firstLine="453"/>
        <w:jc w:val="both"/>
      </w:pPr>
      <w:r>
        <w:rPr>
          <w:color w:val="231F20"/>
          <w:spacing w:val="-5"/>
        </w:rPr>
        <w:t xml:space="preserve">ГОСТ </w:t>
      </w:r>
      <w:r>
        <w:rPr>
          <w:color w:val="231F20"/>
        </w:rPr>
        <w:t xml:space="preserve">2991—85 Ящики дощатые неразборные для грузов массой до 500 </w:t>
      </w:r>
      <w:r>
        <w:rPr>
          <w:color w:val="231F20"/>
          <w:spacing w:val="-9"/>
        </w:rPr>
        <w:t xml:space="preserve">кг. </w:t>
      </w:r>
      <w:r>
        <w:rPr>
          <w:color w:val="231F20"/>
        </w:rPr>
        <w:t>Общие технические условия</w:t>
      </w:r>
    </w:p>
    <w:p w:rsidR="00B72268" w:rsidRDefault="00035444">
      <w:pPr>
        <w:pStyle w:val="a3"/>
        <w:spacing w:line="247" w:lineRule="auto"/>
        <w:ind w:left="578" w:right="221"/>
      </w:pPr>
      <w:r>
        <w:rPr>
          <w:color w:val="231F20"/>
        </w:rPr>
        <w:t>ГОСТ 6357—81 Основные нормы взаимозаменяемости. Резьба трубная цилиндрическая ГОСТ 13837—79 Динамометры общего назначения. Технические условия</w:t>
      </w:r>
    </w:p>
    <w:p w:rsidR="00B72268" w:rsidRDefault="00035444">
      <w:pPr>
        <w:pStyle w:val="a3"/>
        <w:spacing w:line="229" w:lineRule="exact"/>
        <w:ind w:left="578" w:right="31"/>
      </w:pPr>
      <w:r>
        <w:rPr>
          <w:color w:val="231F20"/>
        </w:rPr>
        <w:t>ГОСТ 14192—77 Маркировка грузов</w:t>
      </w:r>
    </w:p>
    <w:p w:rsidR="00B72268" w:rsidRDefault="00035444">
      <w:pPr>
        <w:pStyle w:val="a3"/>
        <w:spacing w:before="6" w:line="247" w:lineRule="auto"/>
        <w:ind w:left="124" w:right="122" w:firstLine="453"/>
        <w:jc w:val="both"/>
      </w:pPr>
      <w:r>
        <w:rPr>
          <w:color w:val="231F20"/>
        </w:rPr>
        <w:t>ГОСТ 15150—69 Машины, приборы и другие технические изделия. Исполнение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</w:t>
      </w:r>
    </w:p>
    <w:p w:rsidR="00B72268" w:rsidRDefault="00035444">
      <w:pPr>
        <w:pStyle w:val="a3"/>
        <w:spacing w:line="247" w:lineRule="auto"/>
        <w:ind w:left="124" w:right="122" w:firstLine="453"/>
        <w:jc w:val="both"/>
      </w:pPr>
      <w:r>
        <w:rPr>
          <w:color w:val="231F20"/>
          <w:spacing w:val="-6"/>
        </w:rPr>
        <w:t>ГОСТ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16093—81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Основные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нормы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взаимозаменяемости.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Резьба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метрическая.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Допуски.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Посадки с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зазором</w:t>
      </w:r>
    </w:p>
    <w:p w:rsidR="00B72268" w:rsidRDefault="00035444">
      <w:pPr>
        <w:pStyle w:val="a3"/>
        <w:spacing w:line="247" w:lineRule="auto"/>
        <w:ind w:left="124" w:right="122" w:firstLine="453"/>
        <w:jc w:val="both"/>
      </w:pPr>
      <w:r>
        <w:rPr>
          <w:color w:val="231F20"/>
          <w:spacing w:val="-7"/>
        </w:rPr>
        <w:t xml:space="preserve">ГОСТ </w:t>
      </w:r>
      <w:r>
        <w:rPr>
          <w:color w:val="231F20"/>
          <w:spacing w:val="-3"/>
        </w:rPr>
        <w:t xml:space="preserve">16504—81 Система </w:t>
      </w:r>
      <w:r>
        <w:rPr>
          <w:color w:val="231F20"/>
          <w:spacing w:val="-4"/>
        </w:rPr>
        <w:t xml:space="preserve">государственных </w:t>
      </w:r>
      <w:r>
        <w:rPr>
          <w:color w:val="231F20"/>
          <w:spacing w:val="-3"/>
        </w:rPr>
        <w:t xml:space="preserve">испытаний </w:t>
      </w:r>
      <w:r>
        <w:rPr>
          <w:color w:val="231F20"/>
          <w:spacing w:val="-4"/>
        </w:rPr>
        <w:t xml:space="preserve">продукции. </w:t>
      </w:r>
      <w:r>
        <w:rPr>
          <w:color w:val="231F20"/>
          <w:spacing w:val="-3"/>
        </w:rPr>
        <w:t xml:space="preserve">Испытания </w:t>
      </w:r>
      <w:r>
        <w:rPr>
          <w:color w:val="231F20"/>
        </w:rPr>
        <w:t xml:space="preserve">и </w:t>
      </w:r>
      <w:r>
        <w:rPr>
          <w:color w:val="231F20"/>
          <w:spacing w:val="-3"/>
        </w:rPr>
        <w:t xml:space="preserve">контроль качества </w:t>
      </w:r>
      <w:r>
        <w:rPr>
          <w:color w:val="231F20"/>
        </w:rPr>
        <w:t>продукции. Основные термины и определения</w:t>
      </w:r>
    </w:p>
    <w:p w:rsidR="00B72268" w:rsidRDefault="00035444">
      <w:pPr>
        <w:pStyle w:val="a3"/>
        <w:spacing w:line="247" w:lineRule="auto"/>
        <w:ind w:left="124" w:right="122" w:firstLine="453"/>
        <w:jc w:val="both"/>
      </w:pPr>
      <w:r>
        <w:rPr>
          <w:color w:val="231F20"/>
        </w:rPr>
        <w:t>ГОСТ 17756—72 Пробки резьбовые со вставками с полным профилем резьбы диаметром от 1 до 100 мм. Конструкция и основные размеры</w:t>
      </w:r>
    </w:p>
    <w:p w:rsidR="00B72268" w:rsidRDefault="00035444">
      <w:pPr>
        <w:pStyle w:val="a3"/>
        <w:spacing w:line="247" w:lineRule="auto"/>
        <w:ind w:left="124" w:right="122" w:firstLine="453"/>
        <w:jc w:val="both"/>
      </w:pPr>
      <w:r>
        <w:rPr>
          <w:color w:val="231F20"/>
        </w:rPr>
        <w:t>ГОСТ 17757—72 Пробки резьбовые со вставками с укороченным профилем резьбы диаметром от 1 до 100 мм. Конструкция и основные размеры</w:t>
      </w:r>
    </w:p>
    <w:p w:rsidR="00B72268" w:rsidRDefault="00035444">
      <w:pPr>
        <w:pStyle w:val="a3"/>
        <w:spacing w:line="229" w:lineRule="exact"/>
        <w:ind w:left="578" w:right="31"/>
      </w:pPr>
      <w:r>
        <w:rPr>
          <w:color w:val="231F20"/>
        </w:rPr>
        <w:t>ГОСТ 17763—72 Кольца резьбовые с полным профилем резьбы диаметром от 1 до 100 мм.</w:t>
      </w:r>
    </w:p>
    <w:p w:rsidR="00B72268" w:rsidRDefault="00035444">
      <w:pPr>
        <w:pStyle w:val="a3"/>
        <w:spacing w:before="10"/>
        <w:ind w:left="124" w:right="31"/>
      </w:pPr>
      <w:r>
        <w:rPr>
          <w:color w:val="231F20"/>
        </w:rPr>
        <w:t>Конструкция и основные размеры</w:t>
      </w:r>
    </w:p>
    <w:p w:rsidR="00B72268" w:rsidRDefault="006122CA">
      <w:pPr>
        <w:pStyle w:val="a3"/>
        <w:spacing w:before="10"/>
        <w:rPr>
          <w:sz w:val="8"/>
        </w:rPr>
      </w:pPr>
      <w:r>
        <w:rPr>
          <w:lang w:val="en-US"/>
        </w:rPr>
        <w:pict>
          <v:line id="_x0000_s1028" style="position:absolute;z-index:1168;mso-wrap-distance-left:0;mso-wrap-distance-right:0;mso-position-horizontal-relative:page" from="62.2pt,7.35pt" to="532.75pt,7.35pt" strokecolor="#231f20" strokeweight=".5pt">
            <w10:wrap type="topAndBottom" anchorx="page"/>
          </v:line>
        </w:pict>
      </w:r>
    </w:p>
    <w:p w:rsidR="00B72268" w:rsidRDefault="00035444">
      <w:pPr>
        <w:pStyle w:val="2"/>
        <w:spacing w:before="10"/>
        <w:ind w:left="578" w:right="31"/>
      </w:pPr>
      <w:r>
        <w:rPr>
          <w:color w:val="231F20"/>
        </w:rPr>
        <w:t>Издание официальное</w:t>
      </w:r>
    </w:p>
    <w:p w:rsidR="00B72268" w:rsidRDefault="00B72268">
      <w:pPr>
        <w:pStyle w:val="a3"/>
        <w:spacing w:before="10"/>
        <w:rPr>
          <w:b/>
          <w:sz w:val="13"/>
        </w:rPr>
      </w:pPr>
    </w:p>
    <w:p w:rsidR="00B72268" w:rsidRDefault="00035444">
      <w:pPr>
        <w:pStyle w:val="a3"/>
        <w:spacing w:before="64"/>
        <w:ind w:right="122"/>
        <w:jc w:val="right"/>
      </w:pPr>
      <w:r>
        <w:rPr>
          <w:color w:val="231F20"/>
          <w:w w:val="99"/>
        </w:rPr>
        <w:t>1</w:t>
      </w:r>
    </w:p>
    <w:p w:rsidR="00B72268" w:rsidRDefault="00B72268">
      <w:pPr>
        <w:jc w:val="right"/>
        <w:sectPr w:rsidR="00B72268">
          <w:pgSz w:w="11900" w:h="16840"/>
          <w:pgMar w:top="1340" w:right="1120" w:bottom="280" w:left="1120" w:header="720" w:footer="720" w:gutter="0"/>
          <w:cols w:space="720"/>
        </w:sectPr>
      </w:pPr>
    </w:p>
    <w:p w:rsidR="00B72268" w:rsidRDefault="00035444">
      <w:pPr>
        <w:pStyle w:val="2"/>
        <w:spacing w:before="36"/>
        <w:ind w:left="104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53251—2009</w:t>
      </w:r>
    </w:p>
    <w:p w:rsidR="00B72268" w:rsidRDefault="00B72268">
      <w:pPr>
        <w:pStyle w:val="a3"/>
        <w:spacing w:before="8"/>
        <w:rPr>
          <w:b/>
          <w:sz w:val="23"/>
        </w:rPr>
      </w:pPr>
    </w:p>
    <w:p w:rsidR="00B72268" w:rsidRDefault="00035444">
      <w:pPr>
        <w:pStyle w:val="a3"/>
        <w:spacing w:before="64"/>
        <w:ind w:left="558"/>
      </w:pPr>
      <w:r>
        <w:rPr>
          <w:color w:val="231F20"/>
          <w:spacing w:val="-6"/>
        </w:rPr>
        <w:t>ГОСТ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17764—72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Кольца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резьбовые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укороченным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профилем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резьбы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диаметром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от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100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мм.</w:t>
      </w:r>
    </w:p>
    <w:p w:rsidR="00B72268" w:rsidRDefault="00035444">
      <w:pPr>
        <w:pStyle w:val="a3"/>
        <w:spacing w:before="10"/>
        <w:ind w:left="104"/>
      </w:pPr>
      <w:r>
        <w:rPr>
          <w:color w:val="231F20"/>
        </w:rPr>
        <w:t>Конструкция и основные размеры</w:t>
      </w:r>
    </w:p>
    <w:p w:rsidR="00B72268" w:rsidRDefault="00035444">
      <w:pPr>
        <w:pStyle w:val="a3"/>
        <w:spacing w:before="10" w:line="249" w:lineRule="auto"/>
        <w:ind w:left="104" w:firstLine="453"/>
      </w:pPr>
      <w:r>
        <w:rPr>
          <w:color w:val="231F20"/>
        </w:rPr>
        <w:t xml:space="preserve">ГОСТ 18925—73 Пробки резьбовые с насадками с полным профилем для трубной </w:t>
      </w:r>
      <w:proofErr w:type="spellStart"/>
      <w:r>
        <w:rPr>
          <w:color w:val="231F20"/>
        </w:rPr>
        <w:t>цилиндрич</w:t>
      </w:r>
      <w:proofErr w:type="gramStart"/>
      <w:r>
        <w:rPr>
          <w:color w:val="231F20"/>
        </w:rPr>
        <w:t>е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ской</w:t>
      </w:r>
      <w:proofErr w:type="spellEnd"/>
      <w:r>
        <w:rPr>
          <w:color w:val="231F20"/>
        </w:rPr>
        <w:t xml:space="preserve"> резьбы диаметром от 1 ¾″ до 3 ¾″. Конструкция и основные размеры</w:t>
      </w:r>
    </w:p>
    <w:p w:rsidR="00B72268" w:rsidRDefault="00035444">
      <w:pPr>
        <w:pStyle w:val="a3"/>
        <w:spacing w:before="1" w:line="249" w:lineRule="auto"/>
        <w:ind w:left="104" w:firstLine="453"/>
      </w:pPr>
      <w:r>
        <w:rPr>
          <w:color w:val="231F20"/>
        </w:rPr>
        <w:t xml:space="preserve">ГОСТ 18926—73 Пробки резьбовые с насадками с укороченным профилем для трубной </w:t>
      </w:r>
      <w:proofErr w:type="spellStart"/>
      <w:r>
        <w:rPr>
          <w:color w:val="231F20"/>
        </w:rPr>
        <w:t>цили</w:t>
      </w:r>
      <w:proofErr w:type="gramStart"/>
      <w:r>
        <w:rPr>
          <w:color w:val="231F20"/>
        </w:rPr>
        <w:t>н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дрической</w:t>
      </w:r>
      <w:proofErr w:type="spellEnd"/>
      <w:r>
        <w:rPr>
          <w:color w:val="231F20"/>
        </w:rPr>
        <w:t xml:space="preserve"> резьбы диаметром от 1 ¾″ до 3 ¾″. Конструкция и основные размеры</w:t>
      </w:r>
    </w:p>
    <w:p w:rsidR="00B72268" w:rsidRDefault="00035444">
      <w:pPr>
        <w:pStyle w:val="a3"/>
        <w:spacing w:before="1"/>
        <w:ind w:left="558"/>
      </w:pPr>
      <w:r>
        <w:rPr>
          <w:color w:val="231F20"/>
        </w:rPr>
        <w:t>ГОСТ 18929—73 Кольца резьбовые с полным профилем для трубной цилиндрической   резьбы</w:t>
      </w:r>
    </w:p>
    <w:p w:rsidR="00B72268" w:rsidRDefault="00035444">
      <w:pPr>
        <w:pStyle w:val="a3"/>
        <w:spacing w:before="5" w:line="160" w:lineRule="exact"/>
        <w:ind w:left="104"/>
      </w:pPr>
      <w:r>
        <w:rPr>
          <w:color w:val="231F20"/>
        </w:rPr>
        <w:t xml:space="preserve">диаметром от </w:t>
      </w:r>
      <w:r>
        <w:rPr>
          <w:color w:val="231F20"/>
          <w:position w:val="7"/>
          <w:sz w:val="13"/>
        </w:rPr>
        <w:t>1</w:t>
      </w:r>
      <w:r>
        <w:rPr>
          <w:color w:val="231F20"/>
        </w:rPr>
        <w:t>/   ″ до 3 ¾″. Конструкция и основные размеры</w:t>
      </w:r>
    </w:p>
    <w:p w:rsidR="00B72268" w:rsidRDefault="00035444">
      <w:pPr>
        <w:spacing w:line="105" w:lineRule="exact"/>
        <w:ind w:left="1575"/>
        <w:rPr>
          <w:sz w:val="13"/>
        </w:rPr>
      </w:pPr>
      <w:r>
        <w:rPr>
          <w:color w:val="231F20"/>
          <w:sz w:val="13"/>
        </w:rPr>
        <w:t>16</w:t>
      </w:r>
    </w:p>
    <w:p w:rsidR="00B72268" w:rsidRDefault="00035444">
      <w:pPr>
        <w:pStyle w:val="a3"/>
        <w:spacing w:line="209" w:lineRule="exact"/>
        <w:ind w:left="558"/>
      </w:pPr>
      <w:r>
        <w:rPr>
          <w:color w:val="231F20"/>
        </w:rPr>
        <w:t xml:space="preserve">ГОСТ 18930—73 Кольца резьбовые с укороченным профилем для </w:t>
      </w:r>
      <w:proofErr w:type="gramStart"/>
      <w:r>
        <w:rPr>
          <w:color w:val="231F20"/>
        </w:rPr>
        <w:t>трубной</w:t>
      </w:r>
      <w:proofErr w:type="gramEnd"/>
      <w:r>
        <w:rPr>
          <w:color w:val="231F20"/>
        </w:rPr>
        <w:t xml:space="preserve">    цилиндрической</w:t>
      </w:r>
    </w:p>
    <w:p w:rsidR="00B72268" w:rsidRDefault="00035444">
      <w:pPr>
        <w:pStyle w:val="a3"/>
        <w:spacing w:before="5" w:line="160" w:lineRule="exact"/>
        <w:ind w:left="104"/>
      </w:pPr>
      <w:r>
        <w:rPr>
          <w:color w:val="231F20"/>
        </w:rPr>
        <w:t xml:space="preserve">резьбы диаметром от </w:t>
      </w:r>
      <w:r>
        <w:rPr>
          <w:color w:val="231F20"/>
          <w:position w:val="7"/>
          <w:sz w:val="13"/>
        </w:rPr>
        <w:t>1</w:t>
      </w:r>
      <w:r>
        <w:rPr>
          <w:color w:val="231F20"/>
        </w:rPr>
        <w:t>/   ″ до 3 ¾″. Конструкция и основные размеры</w:t>
      </w:r>
    </w:p>
    <w:p w:rsidR="00B72268" w:rsidRDefault="00035444">
      <w:pPr>
        <w:spacing w:line="105" w:lineRule="exact"/>
        <w:ind w:left="2303"/>
        <w:rPr>
          <w:sz w:val="13"/>
        </w:rPr>
      </w:pPr>
      <w:r>
        <w:rPr>
          <w:color w:val="231F20"/>
          <w:sz w:val="13"/>
        </w:rPr>
        <w:t>16</w:t>
      </w:r>
    </w:p>
    <w:p w:rsidR="00B72268" w:rsidRDefault="00035444">
      <w:pPr>
        <w:pStyle w:val="a3"/>
        <w:spacing w:line="209" w:lineRule="exact"/>
        <w:ind w:left="558"/>
      </w:pPr>
      <w:r>
        <w:rPr>
          <w:color w:val="231F20"/>
        </w:rPr>
        <w:t>ГОСТ 28352—89 Головки соединительные для пожарного оборудования. Типы, основные пара-</w:t>
      </w:r>
    </w:p>
    <w:p w:rsidR="00B72268" w:rsidRDefault="00035444">
      <w:pPr>
        <w:pStyle w:val="a3"/>
        <w:spacing w:before="10"/>
        <w:ind w:left="104"/>
      </w:pPr>
      <w:r>
        <w:rPr>
          <w:color w:val="231F20"/>
        </w:rPr>
        <w:t>метры и размеры</w:t>
      </w:r>
    </w:p>
    <w:p w:rsidR="00B72268" w:rsidRDefault="00035444">
      <w:pPr>
        <w:spacing w:before="118" w:line="249" w:lineRule="auto"/>
        <w:ind w:left="104" w:right="102" w:firstLine="453"/>
        <w:jc w:val="both"/>
        <w:rPr>
          <w:sz w:val="18"/>
        </w:rPr>
      </w:pPr>
      <w:proofErr w:type="gramStart"/>
      <w:r>
        <w:rPr>
          <w:color w:val="231F20"/>
          <w:sz w:val="18"/>
        </w:rPr>
        <w:t>П</w:t>
      </w:r>
      <w:proofErr w:type="gramEnd"/>
      <w:r>
        <w:rPr>
          <w:color w:val="231F20"/>
          <w:sz w:val="18"/>
        </w:rPr>
        <w:t xml:space="preserve"> р и м е ч а н и е — При </w:t>
      </w:r>
      <w:r>
        <w:rPr>
          <w:color w:val="231F20"/>
          <w:spacing w:val="-3"/>
          <w:sz w:val="18"/>
        </w:rPr>
        <w:t xml:space="preserve">пользовании </w:t>
      </w:r>
      <w:r>
        <w:rPr>
          <w:color w:val="231F20"/>
          <w:sz w:val="18"/>
        </w:rPr>
        <w:t xml:space="preserve">настоящим </w:t>
      </w:r>
      <w:r>
        <w:rPr>
          <w:color w:val="231F20"/>
          <w:spacing w:val="-3"/>
          <w:sz w:val="18"/>
        </w:rPr>
        <w:t xml:space="preserve">стандартом целесообразно </w:t>
      </w:r>
      <w:r>
        <w:rPr>
          <w:color w:val="231F20"/>
          <w:sz w:val="18"/>
        </w:rPr>
        <w:t xml:space="preserve">проверить действие </w:t>
      </w:r>
      <w:proofErr w:type="spellStart"/>
      <w:r>
        <w:rPr>
          <w:color w:val="231F20"/>
          <w:sz w:val="18"/>
        </w:rPr>
        <w:t>ссылоч</w:t>
      </w:r>
      <w:proofErr w:type="spellEnd"/>
      <w:r>
        <w:rPr>
          <w:color w:val="231F20"/>
          <w:sz w:val="18"/>
        </w:rPr>
        <w:t xml:space="preserve">- </w:t>
      </w:r>
      <w:proofErr w:type="spellStart"/>
      <w:r>
        <w:rPr>
          <w:color w:val="231F20"/>
          <w:sz w:val="18"/>
        </w:rPr>
        <w:t>ных</w:t>
      </w:r>
      <w:proofErr w:type="spellEnd"/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pacing w:val="-3"/>
          <w:sz w:val="18"/>
        </w:rPr>
        <w:t>стандартов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информационной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системе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pacing w:val="-3"/>
          <w:sz w:val="18"/>
        </w:rPr>
        <w:t>общего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pacing w:val="-3"/>
          <w:sz w:val="18"/>
        </w:rPr>
        <w:t>пользования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—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на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официальном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сайте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pacing w:val="-3"/>
          <w:sz w:val="18"/>
        </w:rPr>
        <w:t>национального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pacing w:val="-3"/>
          <w:sz w:val="18"/>
        </w:rPr>
        <w:t xml:space="preserve">органа </w:t>
      </w:r>
      <w:r>
        <w:rPr>
          <w:color w:val="231F20"/>
          <w:sz w:val="18"/>
        </w:rPr>
        <w:t xml:space="preserve">Российской Федерации по стандартизации в сети Интернет или по ежегодно издаваемому информационному указателю «Государственные стандарты», который опубликован по состоянию на 1 января текущего года, и по </w:t>
      </w:r>
      <w:r>
        <w:rPr>
          <w:color w:val="231F20"/>
          <w:spacing w:val="-3"/>
          <w:sz w:val="18"/>
        </w:rPr>
        <w:t>ежегодно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pacing w:val="-3"/>
          <w:sz w:val="18"/>
        </w:rPr>
        <w:t>издаваемым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информационным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pacing w:val="-3"/>
          <w:sz w:val="18"/>
        </w:rPr>
        <w:t>указателям,</w:t>
      </w:r>
      <w:r>
        <w:rPr>
          <w:color w:val="231F20"/>
          <w:spacing w:val="-12"/>
          <w:sz w:val="18"/>
        </w:rPr>
        <w:t xml:space="preserve"> </w:t>
      </w:r>
      <w:proofErr w:type="gramStart"/>
      <w:r>
        <w:rPr>
          <w:color w:val="231F20"/>
          <w:spacing w:val="-3"/>
          <w:sz w:val="18"/>
        </w:rPr>
        <w:t>опубликованным</w:t>
      </w:r>
      <w:proofErr w:type="gramEnd"/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текущем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pacing w:val="-7"/>
          <w:sz w:val="18"/>
        </w:rPr>
        <w:t>году.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Если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pacing w:val="-2"/>
          <w:sz w:val="18"/>
        </w:rPr>
        <w:t>ссылочный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документ заменен (изменен), то при пользовании настоящим стандартом следует руководствоваться замененным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(</w:t>
      </w:r>
      <w:proofErr w:type="spellStart"/>
      <w:r>
        <w:rPr>
          <w:color w:val="231F20"/>
          <w:sz w:val="18"/>
        </w:rPr>
        <w:t>изм</w:t>
      </w:r>
      <w:proofErr w:type="gramStart"/>
      <w:r>
        <w:rPr>
          <w:color w:val="231F20"/>
          <w:sz w:val="18"/>
        </w:rPr>
        <w:t>е</w:t>
      </w:r>
      <w:proofErr w:type="spellEnd"/>
      <w:r>
        <w:rPr>
          <w:color w:val="231F20"/>
          <w:sz w:val="18"/>
        </w:rPr>
        <w:t>-</w:t>
      </w:r>
      <w:proofErr w:type="gramEnd"/>
      <w:r>
        <w:rPr>
          <w:color w:val="231F20"/>
          <w:sz w:val="18"/>
        </w:rPr>
        <w:t xml:space="preserve"> </w:t>
      </w:r>
      <w:proofErr w:type="spellStart"/>
      <w:r>
        <w:rPr>
          <w:color w:val="231F20"/>
          <w:sz w:val="18"/>
        </w:rPr>
        <w:t>ненным</w:t>
      </w:r>
      <w:proofErr w:type="spellEnd"/>
      <w:r>
        <w:rPr>
          <w:color w:val="231F20"/>
          <w:sz w:val="18"/>
        </w:rPr>
        <w:t xml:space="preserve">) стандартом. Если ссылочный документ отменен </w:t>
      </w:r>
      <w:r>
        <w:rPr>
          <w:color w:val="231F20"/>
          <w:spacing w:val="-3"/>
          <w:sz w:val="18"/>
        </w:rPr>
        <w:t xml:space="preserve">без </w:t>
      </w:r>
      <w:r>
        <w:rPr>
          <w:color w:val="231F20"/>
          <w:sz w:val="18"/>
        </w:rPr>
        <w:t>замены, то положение, в котором дана ссылка на него, применяется в части, не затрагивающей эту</w:t>
      </w:r>
      <w:r>
        <w:rPr>
          <w:color w:val="231F20"/>
          <w:spacing w:val="-20"/>
          <w:sz w:val="18"/>
        </w:rPr>
        <w:t xml:space="preserve"> </w:t>
      </w:r>
      <w:r>
        <w:rPr>
          <w:color w:val="231F20"/>
          <w:spacing w:val="-3"/>
          <w:sz w:val="18"/>
        </w:rPr>
        <w:t>ссылку.</w:t>
      </w:r>
    </w:p>
    <w:p w:rsidR="00B72268" w:rsidRDefault="00B72268">
      <w:pPr>
        <w:pStyle w:val="a3"/>
        <w:rPr>
          <w:sz w:val="18"/>
        </w:rPr>
      </w:pPr>
    </w:p>
    <w:p w:rsidR="00B72268" w:rsidRDefault="00035444">
      <w:pPr>
        <w:pStyle w:val="1"/>
        <w:numPr>
          <w:ilvl w:val="1"/>
          <w:numId w:val="19"/>
        </w:numPr>
        <w:tabs>
          <w:tab w:val="left" w:pos="759"/>
        </w:tabs>
        <w:spacing w:before="150"/>
        <w:ind w:left="758" w:hanging="200"/>
      </w:pPr>
      <w:bookmarkStart w:id="2" w:name="_TOC_250008"/>
      <w:r>
        <w:rPr>
          <w:color w:val="231F20"/>
          <w:spacing w:val="-3"/>
        </w:rPr>
        <w:t xml:space="preserve">Термины </w:t>
      </w:r>
      <w:r>
        <w:rPr>
          <w:color w:val="231F20"/>
        </w:rPr>
        <w:t>и</w:t>
      </w:r>
      <w:r>
        <w:rPr>
          <w:color w:val="231F20"/>
          <w:spacing w:val="4"/>
        </w:rPr>
        <w:t xml:space="preserve"> </w:t>
      </w:r>
      <w:bookmarkEnd w:id="2"/>
      <w:r>
        <w:rPr>
          <w:color w:val="231F20"/>
        </w:rPr>
        <w:t>определения</w:t>
      </w:r>
    </w:p>
    <w:p w:rsidR="00B72268" w:rsidRDefault="00B72268">
      <w:pPr>
        <w:pStyle w:val="a3"/>
        <w:spacing w:before="9"/>
        <w:rPr>
          <w:b/>
          <w:sz w:val="19"/>
        </w:rPr>
      </w:pPr>
    </w:p>
    <w:p w:rsidR="00B72268" w:rsidRDefault="00035444">
      <w:pPr>
        <w:pStyle w:val="a3"/>
        <w:spacing w:before="1" w:line="249" w:lineRule="auto"/>
        <w:ind w:left="104" w:right="102" w:firstLine="453"/>
        <w:jc w:val="both"/>
      </w:pPr>
      <w:r>
        <w:rPr>
          <w:color w:val="231F20"/>
        </w:rPr>
        <w:t xml:space="preserve">В </w:t>
      </w:r>
      <w:r>
        <w:rPr>
          <w:color w:val="231F20"/>
          <w:spacing w:val="-3"/>
        </w:rPr>
        <w:t xml:space="preserve">настоящем стандарте применяются следующие </w:t>
      </w:r>
      <w:r>
        <w:rPr>
          <w:color w:val="231F20"/>
        </w:rPr>
        <w:t xml:space="preserve">термины с </w:t>
      </w:r>
      <w:r>
        <w:rPr>
          <w:color w:val="231F20"/>
          <w:spacing w:val="-3"/>
        </w:rPr>
        <w:t xml:space="preserve">соответствующими определениями, </w:t>
      </w:r>
      <w:r>
        <w:rPr>
          <w:color w:val="231F20"/>
        </w:rPr>
        <w:t>обозначениями и сокращениями:</w:t>
      </w:r>
    </w:p>
    <w:p w:rsidR="00B72268" w:rsidRDefault="00035444">
      <w:pPr>
        <w:pStyle w:val="a4"/>
        <w:numPr>
          <w:ilvl w:val="2"/>
          <w:numId w:val="19"/>
        </w:numPr>
        <w:tabs>
          <w:tab w:val="left" w:pos="898"/>
        </w:tabs>
        <w:spacing w:line="249" w:lineRule="auto"/>
        <w:ind w:left="104" w:right="102" w:firstLine="454"/>
        <w:jc w:val="both"/>
        <w:rPr>
          <w:color w:val="231F20"/>
          <w:sz w:val="20"/>
        </w:rPr>
      </w:pPr>
      <w:r>
        <w:rPr>
          <w:b/>
          <w:color w:val="231F20"/>
          <w:sz w:val="20"/>
        </w:rPr>
        <w:t>ствол пожарный воздушно-пенный</w:t>
      </w:r>
      <w:r>
        <w:rPr>
          <w:color w:val="231F20"/>
          <w:sz w:val="20"/>
        </w:rPr>
        <w:t>: Ручной пожарный ствол, предназначенный для фо</w:t>
      </w:r>
      <w:proofErr w:type="gramStart"/>
      <w:r>
        <w:rPr>
          <w:color w:val="231F20"/>
          <w:sz w:val="20"/>
        </w:rPr>
        <w:t>р-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pacing w:val="-2"/>
          <w:sz w:val="20"/>
        </w:rPr>
        <w:t>мирования</w:t>
      </w:r>
      <w:proofErr w:type="spellEnd"/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направления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струй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воздушно-механической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пены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низкой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кратности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или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низкой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 xml:space="preserve">средней </w:t>
      </w:r>
      <w:r>
        <w:rPr>
          <w:color w:val="231F20"/>
          <w:sz w:val="20"/>
        </w:rPr>
        <w:t>кратности при тушении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пожаров.</w:t>
      </w:r>
    </w:p>
    <w:p w:rsidR="00B72268" w:rsidRDefault="00035444">
      <w:pPr>
        <w:pStyle w:val="a4"/>
        <w:numPr>
          <w:ilvl w:val="2"/>
          <w:numId w:val="19"/>
        </w:numPr>
        <w:tabs>
          <w:tab w:val="left" w:pos="898"/>
        </w:tabs>
        <w:spacing w:line="249" w:lineRule="auto"/>
        <w:ind w:left="104" w:right="103" w:firstLine="454"/>
        <w:jc w:val="both"/>
        <w:rPr>
          <w:color w:val="231F20"/>
          <w:sz w:val="20"/>
        </w:rPr>
      </w:pPr>
      <w:r>
        <w:rPr>
          <w:b/>
          <w:color w:val="231F20"/>
          <w:sz w:val="20"/>
        </w:rPr>
        <w:t xml:space="preserve">ствол воздушно-пенный </w:t>
      </w:r>
      <w:r>
        <w:rPr>
          <w:color w:val="231F20"/>
          <w:sz w:val="20"/>
        </w:rPr>
        <w:t xml:space="preserve">(СВП): Ручной пожарный ствол, предназначенный для </w:t>
      </w:r>
      <w:proofErr w:type="spellStart"/>
      <w:r>
        <w:rPr>
          <w:color w:val="231F20"/>
          <w:sz w:val="20"/>
        </w:rPr>
        <w:t>формир</w:t>
      </w:r>
      <w:proofErr w:type="gramStart"/>
      <w:r>
        <w:rPr>
          <w:color w:val="231F20"/>
          <w:sz w:val="20"/>
        </w:rPr>
        <w:t>о</w:t>
      </w:r>
      <w:proofErr w:type="spellEnd"/>
      <w:r>
        <w:rPr>
          <w:color w:val="231F20"/>
          <w:sz w:val="20"/>
        </w:rPr>
        <w:t>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вания</w:t>
      </w:r>
      <w:proofErr w:type="spellEnd"/>
      <w:r>
        <w:rPr>
          <w:color w:val="231F20"/>
          <w:sz w:val="20"/>
        </w:rPr>
        <w:t xml:space="preserve"> и направления струй воздушно-механической пены низкой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z w:val="20"/>
        </w:rPr>
        <w:t>кратности.</w:t>
      </w:r>
    </w:p>
    <w:p w:rsidR="00B72268" w:rsidRDefault="00035444">
      <w:pPr>
        <w:pStyle w:val="a4"/>
        <w:numPr>
          <w:ilvl w:val="2"/>
          <w:numId w:val="19"/>
        </w:numPr>
        <w:tabs>
          <w:tab w:val="left" w:pos="891"/>
        </w:tabs>
        <w:spacing w:line="249" w:lineRule="auto"/>
        <w:ind w:left="104" w:right="102" w:firstLine="454"/>
        <w:jc w:val="both"/>
        <w:rPr>
          <w:color w:val="231F20"/>
          <w:sz w:val="20"/>
        </w:rPr>
      </w:pPr>
      <w:r>
        <w:rPr>
          <w:b/>
          <w:color w:val="231F20"/>
          <w:sz w:val="20"/>
        </w:rPr>
        <w:t>ствол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воздушно-пенный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комбинированный</w:t>
      </w:r>
      <w:r>
        <w:rPr>
          <w:b/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(СВПК):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Комбинированный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ручной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 xml:space="preserve">пожарный ствол, предназначенный для формирования и направления струй воздушно-механической </w:t>
      </w:r>
      <w:proofErr w:type="gramStart"/>
      <w:r>
        <w:rPr>
          <w:color w:val="231F20"/>
          <w:sz w:val="20"/>
        </w:rPr>
        <w:t>пены</w:t>
      </w:r>
      <w:proofErr w:type="gramEnd"/>
      <w:r>
        <w:rPr>
          <w:color w:val="231F20"/>
          <w:sz w:val="20"/>
        </w:rPr>
        <w:t xml:space="preserve"> как низкой, так и средней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кратности.</w:t>
      </w:r>
    </w:p>
    <w:p w:rsidR="00B72268" w:rsidRDefault="00035444">
      <w:pPr>
        <w:pStyle w:val="a4"/>
        <w:numPr>
          <w:ilvl w:val="2"/>
          <w:numId w:val="19"/>
        </w:numPr>
        <w:tabs>
          <w:tab w:val="left" w:pos="884"/>
        </w:tabs>
        <w:spacing w:line="249" w:lineRule="auto"/>
        <w:ind w:left="104" w:right="100" w:firstLine="454"/>
        <w:jc w:val="both"/>
        <w:rPr>
          <w:color w:val="231F20"/>
          <w:sz w:val="20"/>
        </w:rPr>
      </w:pPr>
      <w:r>
        <w:rPr>
          <w:b/>
          <w:color w:val="231F20"/>
          <w:spacing w:val="-3"/>
          <w:sz w:val="20"/>
        </w:rPr>
        <w:t>ствол</w:t>
      </w:r>
      <w:r>
        <w:rPr>
          <w:b/>
          <w:color w:val="231F20"/>
          <w:spacing w:val="-15"/>
          <w:sz w:val="20"/>
        </w:rPr>
        <w:t xml:space="preserve"> </w:t>
      </w:r>
      <w:r>
        <w:rPr>
          <w:b/>
          <w:color w:val="231F20"/>
          <w:sz w:val="20"/>
        </w:rPr>
        <w:t>воздушно-пенный</w:t>
      </w:r>
      <w:r>
        <w:rPr>
          <w:b/>
          <w:color w:val="231F20"/>
          <w:spacing w:val="-15"/>
          <w:sz w:val="20"/>
        </w:rPr>
        <w:t xml:space="preserve"> </w:t>
      </w:r>
      <w:proofErr w:type="spellStart"/>
      <w:r>
        <w:rPr>
          <w:b/>
          <w:color w:val="231F20"/>
          <w:sz w:val="20"/>
        </w:rPr>
        <w:t>эжектирующий</w:t>
      </w:r>
      <w:proofErr w:type="spellEnd"/>
      <w:r>
        <w:rPr>
          <w:b/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(СВПЭ):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Ручной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пожарный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3"/>
          <w:sz w:val="20"/>
        </w:rPr>
        <w:t>ствол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5"/>
          <w:sz w:val="20"/>
        </w:rPr>
        <w:t xml:space="preserve"> </w:t>
      </w:r>
      <w:proofErr w:type="spellStart"/>
      <w:r>
        <w:rPr>
          <w:color w:val="231F20"/>
          <w:sz w:val="20"/>
        </w:rPr>
        <w:t>эжектирующим</w:t>
      </w:r>
      <w:proofErr w:type="spellEnd"/>
      <w:r>
        <w:rPr>
          <w:color w:val="231F20"/>
          <w:sz w:val="20"/>
        </w:rPr>
        <w:t xml:space="preserve"> устройством, предназначенный для формирования и направления струй воздушно-механической пены низкой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кратности.</w:t>
      </w:r>
    </w:p>
    <w:p w:rsidR="00B72268" w:rsidRDefault="00035444">
      <w:pPr>
        <w:pStyle w:val="a4"/>
        <w:numPr>
          <w:ilvl w:val="2"/>
          <w:numId w:val="19"/>
        </w:numPr>
        <w:tabs>
          <w:tab w:val="left" w:pos="908"/>
        </w:tabs>
        <w:spacing w:before="0" w:line="249" w:lineRule="auto"/>
        <w:ind w:left="104" w:right="101" w:firstLine="454"/>
        <w:jc w:val="both"/>
        <w:rPr>
          <w:color w:val="231F20"/>
          <w:sz w:val="20"/>
        </w:rPr>
      </w:pPr>
      <w:r>
        <w:rPr>
          <w:b/>
          <w:color w:val="231F20"/>
          <w:sz w:val="20"/>
        </w:rPr>
        <w:t>рабочее давление</w:t>
      </w:r>
      <w:r>
        <w:rPr>
          <w:color w:val="231F20"/>
          <w:sz w:val="20"/>
        </w:rPr>
        <w:t>: Давление, МПа (</w:t>
      </w:r>
      <w:proofErr w:type="spellStart"/>
      <w:r>
        <w:rPr>
          <w:color w:val="231F20"/>
          <w:sz w:val="20"/>
        </w:rPr>
        <w:t>кгс·см</w:t>
      </w:r>
      <w:proofErr w:type="spellEnd"/>
      <w:r>
        <w:rPr>
          <w:color w:val="231F20"/>
          <w:position w:val="7"/>
          <w:sz w:val="13"/>
        </w:rPr>
        <w:t>–2</w:t>
      </w:r>
      <w:r>
        <w:rPr>
          <w:color w:val="231F20"/>
          <w:sz w:val="20"/>
        </w:rPr>
        <w:t xml:space="preserve">), при котором обеспечивается </w:t>
      </w:r>
      <w:proofErr w:type="spellStart"/>
      <w:r>
        <w:rPr>
          <w:color w:val="231F20"/>
          <w:sz w:val="20"/>
        </w:rPr>
        <w:t>работоспосо</w:t>
      </w:r>
      <w:proofErr w:type="gramStart"/>
      <w:r>
        <w:rPr>
          <w:color w:val="231F20"/>
          <w:sz w:val="20"/>
        </w:rPr>
        <w:t>б</w:t>
      </w:r>
      <w:proofErr w:type="spellEnd"/>
      <w:r>
        <w:rPr>
          <w:color w:val="231F20"/>
          <w:sz w:val="20"/>
        </w:rPr>
        <w:t>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ность</w:t>
      </w:r>
      <w:proofErr w:type="spellEnd"/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ствола.</w:t>
      </w:r>
    </w:p>
    <w:p w:rsidR="00B72268" w:rsidRDefault="00035444">
      <w:pPr>
        <w:pStyle w:val="a4"/>
        <w:numPr>
          <w:ilvl w:val="2"/>
          <w:numId w:val="19"/>
        </w:numPr>
        <w:tabs>
          <w:tab w:val="left" w:pos="890"/>
        </w:tabs>
        <w:spacing w:line="249" w:lineRule="auto"/>
        <w:ind w:left="104" w:right="102" w:firstLine="454"/>
        <w:jc w:val="both"/>
        <w:rPr>
          <w:color w:val="231F20"/>
          <w:sz w:val="20"/>
        </w:rPr>
      </w:pPr>
      <w:r>
        <w:rPr>
          <w:b/>
          <w:color w:val="231F20"/>
          <w:sz w:val="20"/>
        </w:rPr>
        <w:t>расход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раствора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пенообразователя</w:t>
      </w:r>
      <w:r>
        <w:rPr>
          <w:b/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(далее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—</w:t>
      </w:r>
      <w:r>
        <w:rPr>
          <w:color w:val="231F20"/>
          <w:spacing w:val="-8"/>
          <w:sz w:val="20"/>
        </w:rPr>
        <w:t xml:space="preserve"> </w:t>
      </w:r>
      <w:proofErr w:type="gramStart"/>
      <w:r>
        <w:rPr>
          <w:color w:val="231F20"/>
          <w:sz w:val="20"/>
        </w:rPr>
        <w:t>ПО</w:t>
      </w:r>
      <w:proofErr w:type="gramEnd"/>
      <w:r>
        <w:rPr>
          <w:color w:val="231F20"/>
          <w:sz w:val="20"/>
        </w:rPr>
        <w:t>):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Количество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раствора</w:t>
      </w:r>
      <w:r>
        <w:rPr>
          <w:color w:val="231F20"/>
          <w:spacing w:val="-8"/>
          <w:sz w:val="20"/>
        </w:rPr>
        <w:t xml:space="preserve"> </w:t>
      </w:r>
      <w:proofErr w:type="gramStart"/>
      <w:r>
        <w:rPr>
          <w:color w:val="231F20"/>
          <w:sz w:val="20"/>
        </w:rPr>
        <w:t>ПО</w:t>
      </w:r>
      <w:proofErr w:type="gramEnd"/>
      <w:r>
        <w:rPr>
          <w:color w:val="231F20"/>
          <w:sz w:val="20"/>
        </w:rPr>
        <w:t>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проходящее через ствол при рабочем давлении за определенное</w:t>
      </w:r>
      <w:r>
        <w:rPr>
          <w:color w:val="231F20"/>
          <w:spacing w:val="-36"/>
          <w:sz w:val="20"/>
        </w:rPr>
        <w:t xml:space="preserve"> </w:t>
      </w:r>
      <w:r>
        <w:rPr>
          <w:color w:val="231F20"/>
          <w:sz w:val="20"/>
        </w:rPr>
        <w:t>время.</w:t>
      </w:r>
    </w:p>
    <w:p w:rsidR="00B72268" w:rsidRDefault="00035444">
      <w:pPr>
        <w:pStyle w:val="a4"/>
        <w:numPr>
          <w:ilvl w:val="2"/>
          <w:numId w:val="19"/>
        </w:numPr>
        <w:tabs>
          <w:tab w:val="left" w:pos="883"/>
        </w:tabs>
        <w:spacing w:line="249" w:lineRule="auto"/>
        <w:ind w:left="104" w:right="102" w:firstLine="454"/>
        <w:jc w:val="both"/>
        <w:rPr>
          <w:color w:val="231F20"/>
          <w:sz w:val="20"/>
        </w:rPr>
      </w:pPr>
      <w:r>
        <w:rPr>
          <w:b/>
          <w:color w:val="231F20"/>
          <w:sz w:val="20"/>
        </w:rPr>
        <w:t>дальность</w:t>
      </w:r>
      <w:r>
        <w:rPr>
          <w:b/>
          <w:color w:val="231F20"/>
          <w:spacing w:val="-17"/>
          <w:sz w:val="20"/>
        </w:rPr>
        <w:t xml:space="preserve"> </w:t>
      </w:r>
      <w:r>
        <w:rPr>
          <w:b/>
          <w:color w:val="231F20"/>
          <w:sz w:val="20"/>
        </w:rPr>
        <w:t>струи</w:t>
      </w:r>
      <w:r>
        <w:rPr>
          <w:b/>
          <w:color w:val="231F20"/>
          <w:spacing w:val="-17"/>
          <w:sz w:val="20"/>
        </w:rPr>
        <w:t xml:space="preserve"> </w:t>
      </w:r>
      <w:r>
        <w:rPr>
          <w:b/>
          <w:color w:val="231F20"/>
          <w:sz w:val="20"/>
        </w:rPr>
        <w:t>(максимальная,</w:t>
      </w:r>
      <w:r>
        <w:rPr>
          <w:b/>
          <w:color w:val="231F20"/>
          <w:spacing w:val="-17"/>
          <w:sz w:val="20"/>
        </w:rPr>
        <w:t xml:space="preserve"> </w:t>
      </w:r>
      <w:r>
        <w:rPr>
          <w:b/>
          <w:color w:val="231F20"/>
          <w:sz w:val="20"/>
        </w:rPr>
        <w:t>по</w:t>
      </w:r>
      <w:r>
        <w:rPr>
          <w:b/>
          <w:color w:val="231F20"/>
          <w:spacing w:val="-17"/>
          <w:sz w:val="20"/>
        </w:rPr>
        <w:t xml:space="preserve"> </w:t>
      </w:r>
      <w:r>
        <w:rPr>
          <w:b/>
          <w:color w:val="231F20"/>
          <w:sz w:val="20"/>
        </w:rPr>
        <w:t>крайним</w:t>
      </w:r>
      <w:r>
        <w:rPr>
          <w:b/>
          <w:color w:val="231F20"/>
          <w:spacing w:val="-17"/>
          <w:sz w:val="20"/>
        </w:rPr>
        <w:t xml:space="preserve"> </w:t>
      </w:r>
      <w:r>
        <w:rPr>
          <w:b/>
          <w:color w:val="231F20"/>
          <w:sz w:val="20"/>
        </w:rPr>
        <w:t>каплям),</w:t>
      </w:r>
      <w:r>
        <w:rPr>
          <w:b/>
          <w:color w:val="231F20"/>
          <w:spacing w:val="-17"/>
          <w:sz w:val="20"/>
        </w:rPr>
        <w:t xml:space="preserve"> </w:t>
      </w:r>
      <w:r>
        <w:rPr>
          <w:b/>
          <w:color w:val="231F20"/>
          <w:sz w:val="20"/>
        </w:rPr>
        <w:t>м</w:t>
      </w:r>
      <w:r>
        <w:rPr>
          <w:color w:val="231F20"/>
          <w:sz w:val="20"/>
        </w:rPr>
        <w:t>: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Максимальная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дальность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струи, определяемая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как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расстояние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3"/>
          <w:sz w:val="20"/>
        </w:rPr>
        <w:t>от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проекции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насадка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ствола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испытательную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площадку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до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места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в</w:t>
      </w:r>
      <w:proofErr w:type="gramStart"/>
      <w:r>
        <w:rPr>
          <w:color w:val="231F20"/>
          <w:sz w:val="20"/>
        </w:rPr>
        <w:t>ы-</w:t>
      </w:r>
      <w:proofErr w:type="gramEnd"/>
      <w:r>
        <w:rPr>
          <w:color w:val="231F20"/>
          <w:sz w:val="20"/>
        </w:rPr>
        <w:t xml:space="preserve"> падения из струи крайних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капель.</w:t>
      </w:r>
    </w:p>
    <w:p w:rsidR="00B72268" w:rsidRDefault="00035444">
      <w:pPr>
        <w:pStyle w:val="a4"/>
        <w:numPr>
          <w:ilvl w:val="2"/>
          <w:numId w:val="19"/>
        </w:numPr>
        <w:tabs>
          <w:tab w:val="left" w:pos="892"/>
        </w:tabs>
        <w:ind w:hanging="333"/>
        <w:rPr>
          <w:color w:val="231F20"/>
          <w:sz w:val="20"/>
        </w:rPr>
      </w:pPr>
      <w:r>
        <w:rPr>
          <w:b/>
          <w:color w:val="231F20"/>
          <w:sz w:val="20"/>
        </w:rPr>
        <w:t>кратность пены</w:t>
      </w:r>
      <w:r>
        <w:rPr>
          <w:color w:val="231F20"/>
          <w:sz w:val="20"/>
        </w:rPr>
        <w:t xml:space="preserve">: Отношение объема пены к объему раствора </w:t>
      </w:r>
      <w:proofErr w:type="gramStart"/>
      <w:r>
        <w:rPr>
          <w:color w:val="231F20"/>
          <w:sz w:val="20"/>
        </w:rPr>
        <w:t>ПО</w:t>
      </w:r>
      <w:proofErr w:type="gramEnd"/>
      <w:r>
        <w:rPr>
          <w:color w:val="231F20"/>
          <w:sz w:val="20"/>
        </w:rPr>
        <w:t>, содержащегося в</w:t>
      </w:r>
      <w:r>
        <w:rPr>
          <w:color w:val="231F20"/>
          <w:spacing w:val="-30"/>
          <w:sz w:val="20"/>
        </w:rPr>
        <w:t xml:space="preserve"> </w:t>
      </w:r>
      <w:r>
        <w:rPr>
          <w:color w:val="231F20"/>
          <w:sz w:val="20"/>
        </w:rPr>
        <w:t>пене.</w:t>
      </w:r>
    </w:p>
    <w:p w:rsidR="00B72268" w:rsidRDefault="00035444">
      <w:pPr>
        <w:pStyle w:val="a4"/>
        <w:numPr>
          <w:ilvl w:val="2"/>
          <w:numId w:val="19"/>
        </w:numPr>
        <w:tabs>
          <w:tab w:val="left" w:pos="882"/>
        </w:tabs>
        <w:spacing w:before="10" w:line="249" w:lineRule="auto"/>
        <w:ind w:left="104" w:right="102" w:firstLine="454"/>
        <w:jc w:val="both"/>
        <w:rPr>
          <w:color w:val="231F20"/>
          <w:sz w:val="20"/>
        </w:rPr>
      </w:pPr>
      <w:proofErr w:type="spellStart"/>
      <w:r>
        <w:rPr>
          <w:b/>
          <w:color w:val="231F20"/>
          <w:spacing w:val="-3"/>
          <w:sz w:val="20"/>
        </w:rPr>
        <w:t>эжектирующее</w:t>
      </w:r>
      <w:proofErr w:type="spellEnd"/>
      <w:r>
        <w:rPr>
          <w:b/>
          <w:color w:val="231F20"/>
          <w:spacing w:val="-3"/>
          <w:sz w:val="20"/>
        </w:rPr>
        <w:t xml:space="preserve"> устройство</w:t>
      </w:r>
      <w:r>
        <w:rPr>
          <w:color w:val="231F20"/>
          <w:spacing w:val="-3"/>
          <w:sz w:val="20"/>
        </w:rPr>
        <w:t xml:space="preserve">: </w:t>
      </w:r>
      <w:r>
        <w:rPr>
          <w:color w:val="231F20"/>
          <w:spacing w:val="-4"/>
          <w:sz w:val="20"/>
        </w:rPr>
        <w:t xml:space="preserve">Устройство, </w:t>
      </w:r>
      <w:r>
        <w:rPr>
          <w:color w:val="231F20"/>
          <w:spacing w:val="-3"/>
          <w:sz w:val="20"/>
        </w:rPr>
        <w:t xml:space="preserve">обеспечивающее подачу </w:t>
      </w:r>
      <w:r>
        <w:rPr>
          <w:color w:val="231F20"/>
          <w:sz w:val="20"/>
        </w:rPr>
        <w:t xml:space="preserve">ПО, </w:t>
      </w:r>
      <w:r>
        <w:rPr>
          <w:color w:val="231F20"/>
          <w:spacing w:val="-3"/>
          <w:sz w:val="20"/>
        </w:rPr>
        <w:t xml:space="preserve">который смешивается </w:t>
      </w:r>
      <w:r>
        <w:rPr>
          <w:color w:val="231F20"/>
          <w:sz w:val="20"/>
        </w:rPr>
        <w:t>с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подаваемым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потоком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воды,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образуя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водный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раствор</w:t>
      </w:r>
      <w:r>
        <w:rPr>
          <w:color w:val="231F20"/>
          <w:spacing w:val="-6"/>
          <w:sz w:val="20"/>
        </w:rPr>
        <w:t xml:space="preserve"> </w:t>
      </w:r>
      <w:proofErr w:type="gramStart"/>
      <w:r>
        <w:rPr>
          <w:color w:val="231F20"/>
          <w:sz w:val="20"/>
        </w:rPr>
        <w:t>ПО</w:t>
      </w:r>
      <w:proofErr w:type="gramEnd"/>
      <w:r>
        <w:rPr>
          <w:color w:val="231F20"/>
          <w:sz w:val="20"/>
        </w:rPr>
        <w:t>.</w:t>
      </w:r>
    </w:p>
    <w:p w:rsidR="00B72268" w:rsidRDefault="00035444">
      <w:pPr>
        <w:pStyle w:val="a4"/>
        <w:numPr>
          <w:ilvl w:val="2"/>
          <w:numId w:val="19"/>
        </w:numPr>
        <w:tabs>
          <w:tab w:val="left" w:pos="1007"/>
        </w:tabs>
        <w:spacing w:line="249" w:lineRule="auto"/>
        <w:ind w:left="104" w:right="102" w:firstLine="454"/>
        <w:jc w:val="both"/>
        <w:rPr>
          <w:color w:val="231F20"/>
          <w:sz w:val="20"/>
        </w:rPr>
      </w:pPr>
      <w:r>
        <w:rPr>
          <w:b/>
          <w:color w:val="231F20"/>
          <w:sz w:val="20"/>
        </w:rPr>
        <w:t>демпфер</w:t>
      </w:r>
      <w:r>
        <w:rPr>
          <w:color w:val="231F20"/>
          <w:sz w:val="20"/>
        </w:rPr>
        <w:t>: Устройство или приспособление, предназначенное для поглощения энергии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к</w:t>
      </w:r>
      <w:proofErr w:type="gramStart"/>
      <w:r>
        <w:rPr>
          <w:color w:val="231F20"/>
          <w:sz w:val="20"/>
        </w:rPr>
        <w:t>о-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лебаний</w:t>
      </w:r>
      <w:proofErr w:type="spellEnd"/>
      <w:r>
        <w:rPr>
          <w:color w:val="231F20"/>
          <w:sz w:val="20"/>
        </w:rPr>
        <w:t xml:space="preserve"> либо уменьшения их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амплитуды.</w:t>
      </w:r>
    </w:p>
    <w:p w:rsidR="00B72268" w:rsidRDefault="00035444">
      <w:pPr>
        <w:pStyle w:val="a4"/>
        <w:numPr>
          <w:ilvl w:val="2"/>
          <w:numId w:val="19"/>
        </w:numPr>
        <w:tabs>
          <w:tab w:val="left" w:pos="988"/>
        </w:tabs>
        <w:ind w:left="988" w:hanging="430"/>
        <w:rPr>
          <w:color w:val="231F20"/>
          <w:sz w:val="20"/>
        </w:rPr>
      </w:pPr>
      <w:r>
        <w:rPr>
          <w:b/>
          <w:color w:val="231F20"/>
          <w:sz w:val="20"/>
        </w:rPr>
        <w:t>ширина клыка</w:t>
      </w:r>
      <w:proofErr w:type="gramStart"/>
      <w:r>
        <w:rPr>
          <w:b/>
          <w:color w:val="231F20"/>
          <w:sz w:val="20"/>
        </w:rPr>
        <w:t xml:space="preserve"> </w:t>
      </w:r>
      <w:r>
        <w:rPr>
          <w:color w:val="231F20"/>
          <w:sz w:val="20"/>
        </w:rPr>
        <w:t>П</w:t>
      </w:r>
      <w:proofErr w:type="gramEnd"/>
      <w:r>
        <w:rPr>
          <w:color w:val="231F20"/>
          <w:sz w:val="20"/>
        </w:rPr>
        <w:t xml:space="preserve">о </w:t>
      </w:r>
      <w:r>
        <w:rPr>
          <w:color w:val="231F20"/>
          <w:spacing w:val="-5"/>
          <w:sz w:val="20"/>
        </w:rPr>
        <w:t>ГОСТ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28352.</w:t>
      </w:r>
    </w:p>
    <w:p w:rsidR="00B72268" w:rsidRDefault="00035444">
      <w:pPr>
        <w:pStyle w:val="a4"/>
        <w:numPr>
          <w:ilvl w:val="2"/>
          <w:numId w:val="19"/>
        </w:numPr>
        <w:tabs>
          <w:tab w:val="left" w:pos="1034"/>
        </w:tabs>
        <w:spacing w:before="10" w:line="249" w:lineRule="auto"/>
        <w:ind w:left="104" w:right="99" w:firstLine="454"/>
        <w:jc w:val="both"/>
        <w:rPr>
          <w:color w:val="231F20"/>
          <w:sz w:val="20"/>
        </w:rPr>
      </w:pPr>
      <w:r>
        <w:rPr>
          <w:b/>
          <w:color w:val="231F20"/>
          <w:sz w:val="20"/>
        </w:rPr>
        <w:t xml:space="preserve">условный проход </w:t>
      </w:r>
      <w:r>
        <w:rPr>
          <w:color w:val="231F20"/>
          <w:spacing w:val="2"/>
          <w:sz w:val="20"/>
        </w:rPr>
        <w:t xml:space="preserve">(DN): </w:t>
      </w:r>
      <w:r>
        <w:rPr>
          <w:color w:val="231F20"/>
          <w:sz w:val="20"/>
        </w:rPr>
        <w:t xml:space="preserve">Приближенное </w:t>
      </w:r>
      <w:r>
        <w:rPr>
          <w:color w:val="231F20"/>
          <w:spacing w:val="2"/>
          <w:sz w:val="20"/>
        </w:rPr>
        <w:t xml:space="preserve">числовое обозначение внутреннего диаметра, </w:t>
      </w:r>
      <w:r>
        <w:rPr>
          <w:color w:val="231F20"/>
          <w:sz w:val="20"/>
        </w:rPr>
        <w:t>общее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всех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присоединяемых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компонентов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трубопроводных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систем,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не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являющееся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измеряемой величиной.</w:t>
      </w: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  <w:rPr>
          <w:sz w:val="18"/>
        </w:rPr>
      </w:pPr>
    </w:p>
    <w:p w:rsidR="00B72268" w:rsidRDefault="00035444">
      <w:pPr>
        <w:pStyle w:val="a3"/>
        <w:spacing w:before="64"/>
        <w:ind w:left="104"/>
      </w:pPr>
      <w:r>
        <w:rPr>
          <w:color w:val="231F20"/>
          <w:w w:val="99"/>
        </w:rPr>
        <w:t>2</w:t>
      </w:r>
    </w:p>
    <w:p w:rsidR="00B72268" w:rsidRDefault="00B72268">
      <w:pPr>
        <w:sectPr w:rsidR="00B72268">
          <w:pgSz w:w="11900" w:h="16840"/>
          <w:pgMar w:top="1340" w:right="1140" w:bottom="280" w:left="1140" w:header="720" w:footer="720" w:gutter="0"/>
          <w:cols w:space="720"/>
        </w:sectPr>
      </w:pPr>
    </w:p>
    <w:p w:rsidR="00B72268" w:rsidRDefault="00035444">
      <w:pPr>
        <w:pStyle w:val="2"/>
        <w:spacing w:before="36"/>
        <w:ind w:left="0" w:right="122"/>
        <w:jc w:val="right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53251—2009</w:t>
      </w:r>
    </w:p>
    <w:p w:rsidR="00B72268" w:rsidRDefault="00B72268">
      <w:pPr>
        <w:pStyle w:val="a3"/>
        <w:spacing w:before="2"/>
        <w:rPr>
          <w:b/>
          <w:sz w:val="24"/>
        </w:rPr>
      </w:pPr>
    </w:p>
    <w:p w:rsidR="00B72268" w:rsidRDefault="00035444">
      <w:pPr>
        <w:pStyle w:val="1"/>
        <w:numPr>
          <w:ilvl w:val="1"/>
          <w:numId w:val="19"/>
        </w:numPr>
        <w:tabs>
          <w:tab w:val="left" w:pos="759"/>
        </w:tabs>
        <w:spacing w:before="50"/>
        <w:ind w:left="758" w:hanging="200"/>
      </w:pPr>
      <w:bookmarkStart w:id="3" w:name="_TOC_250007"/>
      <w:r>
        <w:rPr>
          <w:color w:val="231F20"/>
        </w:rPr>
        <w:t>Классификация, номенклатура</w:t>
      </w:r>
      <w:r>
        <w:rPr>
          <w:color w:val="231F20"/>
          <w:spacing w:val="-7"/>
        </w:rPr>
        <w:t xml:space="preserve"> </w:t>
      </w:r>
      <w:bookmarkEnd w:id="3"/>
      <w:r>
        <w:rPr>
          <w:color w:val="231F20"/>
        </w:rPr>
        <w:t>показателей</w:t>
      </w:r>
    </w:p>
    <w:p w:rsidR="00B72268" w:rsidRDefault="00B72268">
      <w:pPr>
        <w:pStyle w:val="a3"/>
        <w:spacing w:before="9"/>
        <w:rPr>
          <w:b/>
          <w:sz w:val="19"/>
        </w:rPr>
      </w:pPr>
    </w:p>
    <w:p w:rsidR="00B72268" w:rsidRDefault="00035444">
      <w:pPr>
        <w:pStyle w:val="a4"/>
        <w:numPr>
          <w:ilvl w:val="2"/>
          <w:numId w:val="19"/>
        </w:numPr>
        <w:tabs>
          <w:tab w:val="left" w:pos="892"/>
        </w:tabs>
        <w:ind w:left="104" w:firstLine="454"/>
        <w:rPr>
          <w:color w:val="231F20"/>
          <w:sz w:val="20"/>
        </w:rPr>
      </w:pPr>
      <w:r>
        <w:rPr>
          <w:color w:val="231F20"/>
          <w:sz w:val="20"/>
        </w:rPr>
        <w:t>Стволы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классифицируются:</w:t>
      </w:r>
    </w:p>
    <w:p w:rsidR="00B72268" w:rsidRDefault="00035444">
      <w:pPr>
        <w:pStyle w:val="a4"/>
        <w:numPr>
          <w:ilvl w:val="3"/>
          <w:numId w:val="19"/>
        </w:numPr>
        <w:tabs>
          <w:tab w:val="left" w:pos="1059"/>
        </w:tabs>
        <w:spacing w:before="10" w:line="249" w:lineRule="auto"/>
        <w:ind w:right="1702" w:hanging="453"/>
        <w:rPr>
          <w:sz w:val="20"/>
        </w:rPr>
      </w:pPr>
      <w:r>
        <w:rPr>
          <w:color w:val="231F20"/>
          <w:sz w:val="20"/>
        </w:rPr>
        <w:t xml:space="preserve">В зависимости </w:t>
      </w:r>
      <w:r>
        <w:rPr>
          <w:color w:val="231F20"/>
          <w:spacing w:val="-3"/>
          <w:sz w:val="20"/>
        </w:rPr>
        <w:t xml:space="preserve">от </w:t>
      </w:r>
      <w:r>
        <w:rPr>
          <w:color w:val="231F20"/>
          <w:sz w:val="20"/>
        </w:rPr>
        <w:t>конструктивных особенностей и основных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показателей: СВП;</w:t>
      </w:r>
    </w:p>
    <w:p w:rsidR="00B72268" w:rsidRDefault="00035444">
      <w:pPr>
        <w:pStyle w:val="a3"/>
        <w:spacing w:before="1" w:line="249" w:lineRule="auto"/>
        <w:ind w:left="1011" w:right="7988"/>
      </w:pPr>
      <w:r>
        <w:rPr>
          <w:color w:val="231F20"/>
        </w:rPr>
        <w:t>СВПК; СВПЭ.</w:t>
      </w:r>
    </w:p>
    <w:p w:rsidR="00B72268" w:rsidRDefault="00035444">
      <w:pPr>
        <w:pStyle w:val="a4"/>
        <w:numPr>
          <w:ilvl w:val="3"/>
          <w:numId w:val="19"/>
        </w:numPr>
        <w:tabs>
          <w:tab w:val="left" w:pos="1059"/>
        </w:tabs>
        <w:spacing w:line="249" w:lineRule="auto"/>
        <w:ind w:right="2440" w:hanging="453"/>
        <w:rPr>
          <w:sz w:val="20"/>
        </w:rPr>
      </w:pPr>
      <w:r>
        <w:rPr>
          <w:color w:val="231F20"/>
          <w:sz w:val="20"/>
        </w:rPr>
        <w:t xml:space="preserve">В зависимости </w:t>
      </w:r>
      <w:r>
        <w:rPr>
          <w:color w:val="231F20"/>
          <w:spacing w:val="-3"/>
          <w:sz w:val="20"/>
        </w:rPr>
        <w:t xml:space="preserve">от </w:t>
      </w:r>
      <w:r>
        <w:rPr>
          <w:color w:val="231F20"/>
          <w:sz w:val="20"/>
        </w:rPr>
        <w:t xml:space="preserve">наличия (отсутствия) </w:t>
      </w:r>
      <w:proofErr w:type="spellStart"/>
      <w:r>
        <w:rPr>
          <w:color w:val="231F20"/>
          <w:sz w:val="20"/>
        </w:rPr>
        <w:t>перекрывного</w:t>
      </w:r>
      <w:proofErr w:type="spellEnd"/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 xml:space="preserve">устройства: </w:t>
      </w:r>
      <w:proofErr w:type="spellStart"/>
      <w:r>
        <w:rPr>
          <w:color w:val="231F20"/>
          <w:sz w:val="20"/>
        </w:rPr>
        <w:t>неперекрывные</w:t>
      </w:r>
      <w:proofErr w:type="spellEnd"/>
      <w:r>
        <w:rPr>
          <w:color w:val="231F20"/>
          <w:sz w:val="20"/>
        </w:rPr>
        <w:t>;</w:t>
      </w:r>
    </w:p>
    <w:p w:rsidR="00B72268" w:rsidRDefault="00035444">
      <w:pPr>
        <w:pStyle w:val="a3"/>
        <w:spacing w:before="1"/>
        <w:ind w:left="1011" w:right="56"/>
      </w:pPr>
      <w:proofErr w:type="spellStart"/>
      <w:r>
        <w:rPr>
          <w:color w:val="231F20"/>
        </w:rPr>
        <w:t>перекрывные</w:t>
      </w:r>
      <w:proofErr w:type="spellEnd"/>
      <w:r>
        <w:rPr>
          <w:color w:val="231F20"/>
        </w:rPr>
        <w:t xml:space="preserve"> (П).</w:t>
      </w:r>
    </w:p>
    <w:p w:rsidR="00B72268" w:rsidRDefault="00035444">
      <w:pPr>
        <w:pStyle w:val="a4"/>
        <w:numPr>
          <w:ilvl w:val="3"/>
          <w:numId w:val="19"/>
        </w:numPr>
        <w:tabs>
          <w:tab w:val="left" w:pos="1059"/>
        </w:tabs>
        <w:spacing w:before="10" w:line="249" w:lineRule="auto"/>
        <w:ind w:right="1072" w:hanging="453"/>
        <w:rPr>
          <w:sz w:val="20"/>
        </w:rPr>
      </w:pPr>
      <w:r>
        <w:rPr>
          <w:color w:val="231F20"/>
          <w:sz w:val="20"/>
        </w:rPr>
        <w:t xml:space="preserve">В зависимости </w:t>
      </w:r>
      <w:r>
        <w:rPr>
          <w:color w:val="231F20"/>
          <w:spacing w:val="-3"/>
          <w:sz w:val="20"/>
        </w:rPr>
        <w:t xml:space="preserve">от </w:t>
      </w:r>
      <w:r>
        <w:rPr>
          <w:color w:val="231F20"/>
          <w:sz w:val="20"/>
        </w:rPr>
        <w:t>условного прохода соединительной головки по</w:t>
      </w:r>
      <w:r>
        <w:rPr>
          <w:color w:val="231F20"/>
          <w:spacing w:val="-37"/>
          <w:sz w:val="20"/>
        </w:rPr>
        <w:t xml:space="preserve"> </w:t>
      </w:r>
      <w:r>
        <w:rPr>
          <w:color w:val="231F20"/>
          <w:sz w:val="20"/>
        </w:rPr>
        <w:t>типоразмерам: с условным проходом DN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50;</w:t>
      </w:r>
    </w:p>
    <w:p w:rsidR="00B72268" w:rsidRDefault="00035444">
      <w:pPr>
        <w:pStyle w:val="a3"/>
        <w:spacing w:before="1"/>
        <w:ind w:left="1011" w:right="56"/>
      </w:pPr>
      <w:r>
        <w:rPr>
          <w:color w:val="231F20"/>
        </w:rPr>
        <w:t>с условным проходом DN 70.</w:t>
      </w:r>
    </w:p>
    <w:p w:rsidR="00B72268" w:rsidRDefault="00035444">
      <w:pPr>
        <w:pStyle w:val="a4"/>
        <w:numPr>
          <w:ilvl w:val="3"/>
          <w:numId w:val="19"/>
        </w:numPr>
        <w:tabs>
          <w:tab w:val="left" w:pos="1059"/>
        </w:tabs>
        <w:spacing w:before="10" w:line="249" w:lineRule="auto"/>
        <w:ind w:left="558" w:right="2521" w:firstLine="0"/>
        <w:rPr>
          <w:sz w:val="20"/>
        </w:rPr>
      </w:pPr>
      <w:r>
        <w:rPr>
          <w:color w:val="231F20"/>
          <w:sz w:val="20"/>
        </w:rPr>
        <w:t xml:space="preserve">В зависимости </w:t>
      </w:r>
      <w:r>
        <w:rPr>
          <w:color w:val="231F20"/>
          <w:spacing w:val="-3"/>
          <w:sz w:val="20"/>
        </w:rPr>
        <w:t xml:space="preserve">от </w:t>
      </w:r>
      <w:r>
        <w:rPr>
          <w:color w:val="231F20"/>
          <w:sz w:val="20"/>
        </w:rPr>
        <w:t>функциональных возможностей: формирующие струю воздушно-механической пены низкой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кратности;</w:t>
      </w:r>
    </w:p>
    <w:p w:rsidR="00B72268" w:rsidRDefault="00035444">
      <w:pPr>
        <w:pStyle w:val="a3"/>
        <w:spacing w:before="1"/>
        <w:ind w:left="558" w:right="56"/>
      </w:pPr>
      <w:r>
        <w:rPr>
          <w:color w:val="231F20"/>
        </w:rPr>
        <w:t>формирующие струи воздушно-механической пены низкой и средней кратности.</w:t>
      </w:r>
    </w:p>
    <w:p w:rsidR="00B72268" w:rsidRDefault="00035444">
      <w:pPr>
        <w:pStyle w:val="a4"/>
        <w:numPr>
          <w:ilvl w:val="2"/>
          <w:numId w:val="19"/>
        </w:numPr>
        <w:tabs>
          <w:tab w:val="left" w:pos="908"/>
        </w:tabs>
        <w:spacing w:before="10" w:line="249" w:lineRule="auto"/>
        <w:ind w:left="104" w:right="123" w:firstLine="454"/>
        <w:rPr>
          <w:color w:val="231F20"/>
          <w:sz w:val="20"/>
        </w:rPr>
      </w:pPr>
      <w:r>
        <w:rPr>
          <w:color w:val="231F20"/>
          <w:sz w:val="20"/>
        </w:rPr>
        <w:t>Для стволов устанавливается следующая номенклатура показателей назначения, которую следует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включать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соответствующую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нормативную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техническую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документацию:</w:t>
      </w:r>
    </w:p>
    <w:p w:rsidR="00B72268" w:rsidRDefault="00035444">
      <w:pPr>
        <w:pStyle w:val="a3"/>
        <w:spacing w:line="231" w:lineRule="exact"/>
        <w:ind w:left="1011" w:right="56"/>
      </w:pPr>
      <w:r>
        <w:rPr>
          <w:color w:val="231F20"/>
        </w:rPr>
        <w:t>рабочее давление, МПа (</w:t>
      </w:r>
      <w:proofErr w:type="spellStart"/>
      <w:r>
        <w:rPr>
          <w:color w:val="231F20"/>
        </w:rPr>
        <w:t>кгс·см</w:t>
      </w:r>
      <w:proofErr w:type="spellEnd"/>
      <w:r>
        <w:rPr>
          <w:color w:val="231F20"/>
          <w:position w:val="7"/>
          <w:sz w:val="13"/>
        </w:rPr>
        <w:t>–2</w:t>
      </w:r>
      <w:r>
        <w:rPr>
          <w:color w:val="231F20"/>
        </w:rPr>
        <w:t>);</w:t>
      </w:r>
    </w:p>
    <w:p w:rsidR="00B72268" w:rsidRDefault="00035444">
      <w:pPr>
        <w:pStyle w:val="a3"/>
        <w:spacing w:before="5" w:line="244" w:lineRule="auto"/>
        <w:ind w:left="1011" w:right="4132"/>
      </w:pPr>
      <w:r>
        <w:rPr>
          <w:color w:val="231F20"/>
        </w:rPr>
        <w:t xml:space="preserve">расход раствора пенообразователя (ПО), </w:t>
      </w:r>
      <w:proofErr w:type="spellStart"/>
      <w:proofErr w:type="gramStart"/>
      <w:r>
        <w:rPr>
          <w:color w:val="231F20"/>
        </w:rPr>
        <w:t>л</w:t>
      </w:r>
      <w:proofErr w:type="gramEnd"/>
      <w:r>
        <w:rPr>
          <w:color w:val="231F20"/>
        </w:rPr>
        <w:t>·с</w:t>
      </w:r>
      <w:proofErr w:type="spellEnd"/>
      <w:r>
        <w:rPr>
          <w:color w:val="231F20"/>
          <w:position w:val="7"/>
          <w:sz w:val="13"/>
        </w:rPr>
        <w:t>–1</w:t>
      </w:r>
      <w:r>
        <w:rPr>
          <w:color w:val="231F20"/>
        </w:rPr>
        <w:t xml:space="preserve">; расход воды, </w:t>
      </w:r>
      <w:proofErr w:type="spellStart"/>
      <w:r>
        <w:rPr>
          <w:color w:val="231F20"/>
        </w:rPr>
        <w:t>л·с</w:t>
      </w:r>
      <w:proofErr w:type="spellEnd"/>
      <w:r>
        <w:rPr>
          <w:color w:val="231F20"/>
          <w:position w:val="7"/>
          <w:sz w:val="13"/>
        </w:rPr>
        <w:t xml:space="preserve">–1 </w:t>
      </w:r>
      <w:r>
        <w:rPr>
          <w:color w:val="231F20"/>
        </w:rPr>
        <w:t>(для стволов СВПЭ);</w:t>
      </w:r>
    </w:p>
    <w:p w:rsidR="00B72268" w:rsidRDefault="00035444">
      <w:pPr>
        <w:pStyle w:val="a3"/>
        <w:spacing w:before="5" w:line="249" w:lineRule="auto"/>
        <w:ind w:left="1011" w:right="2518"/>
      </w:pPr>
      <w:r>
        <w:rPr>
          <w:color w:val="231F20"/>
        </w:rPr>
        <w:t xml:space="preserve">кратность пены на выходе из ствола (низкая, средняя); дальность струи пены, </w:t>
      </w:r>
      <w:proofErr w:type="gramStart"/>
      <w:r>
        <w:rPr>
          <w:color w:val="231F20"/>
        </w:rPr>
        <w:t>м</w:t>
      </w:r>
      <w:proofErr w:type="gramEnd"/>
      <w:r>
        <w:rPr>
          <w:color w:val="231F20"/>
        </w:rPr>
        <w:t>:</w:t>
      </w:r>
    </w:p>
    <w:p w:rsidR="00B72268" w:rsidRDefault="00035444">
      <w:pPr>
        <w:pStyle w:val="a3"/>
        <w:spacing w:before="1"/>
        <w:ind w:left="1465" w:right="56"/>
      </w:pPr>
      <w:r>
        <w:rPr>
          <w:color w:val="231F20"/>
        </w:rPr>
        <w:t>низкой кратности,</w:t>
      </w:r>
    </w:p>
    <w:p w:rsidR="00B72268" w:rsidRDefault="00035444">
      <w:pPr>
        <w:pStyle w:val="a3"/>
        <w:spacing w:before="10" w:line="249" w:lineRule="auto"/>
        <w:ind w:left="1011" w:right="4132" w:firstLine="453"/>
      </w:pPr>
      <w:r>
        <w:rPr>
          <w:color w:val="231F20"/>
        </w:rPr>
        <w:t>средней кратности (при наличии); условный проход соединительной головки.</w:t>
      </w:r>
    </w:p>
    <w:p w:rsidR="00B72268" w:rsidRDefault="00B72268">
      <w:pPr>
        <w:pStyle w:val="a3"/>
        <w:spacing w:before="8"/>
      </w:pPr>
    </w:p>
    <w:p w:rsidR="00B72268" w:rsidRDefault="00035444">
      <w:pPr>
        <w:pStyle w:val="1"/>
        <w:numPr>
          <w:ilvl w:val="1"/>
          <w:numId w:val="19"/>
        </w:numPr>
        <w:tabs>
          <w:tab w:val="left" w:pos="759"/>
        </w:tabs>
        <w:ind w:left="758" w:hanging="200"/>
      </w:pPr>
      <w:bookmarkStart w:id="4" w:name="_TOC_250006"/>
      <w:r>
        <w:rPr>
          <w:color w:val="231F20"/>
        </w:rPr>
        <w:t>Общие технические</w:t>
      </w:r>
      <w:r>
        <w:rPr>
          <w:color w:val="231F20"/>
          <w:spacing w:val="-16"/>
        </w:rPr>
        <w:t xml:space="preserve"> </w:t>
      </w:r>
      <w:bookmarkEnd w:id="4"/>
      <w:r>
        <w:rPr>
          <w:color w:val="231F20"/>
        </w:rPr>
        <w:t>требования</w:t>
      </w:r>
    </w:p>
    <w:p w:rsidR="00B72268" w:rsidRDefault="00B72268">
      <w:pPr>
        <w:pStyle w:val="a3"/>
        <w:spacing w:before="9"/>
        <w:rPr>
          <w:b/>
          <w:sz w:val="19"/>
        </w:rPr>
      </w:pPr>
    </w:p>
    <w:p w:rsidR="00B72268" w:rsidRDefault="00035444">
      <w:pPr>
        <w:pStyle w:val="a4"/>
        <w:numPr>
          <w:ilvl w:val="2"/>
          <w:numId w:val="19"/>
        </w:numPr>
        <w:tabs>
          <w:tab w:val="left" w:pos="892"/>
        </w:tabs>
        <w:ind w:hanging="333"/>
        <w:rPr>
          <w:color w:val="231F20"/>
          <w:sz w:val="20"/>
        </w:rPr>
      </w:pPr>
      <w:r>
        <w:rPr>
          <w:color w:val="231F20"/>
          <w:sz w:val="20"/>
        </w:rPr>
        <w:t>Стволы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следует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изготавливать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соответствии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требованиями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настоящего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стандарта.</w:t>
      </w:r>
    </w:p>
    <w:p w:rsidR="00B72268" w:rsidRDefault="00B72268">
      <w:pPr>
        <w:pStyle w:val="a3"/>
        <w:spacing w:before="6"/>
      </w:pPr>
    </w:p>
    <w:p w:rsidR="00B72268" w:rsidRDefault="00035444">
      <w:pPr>
        <w:pStyle w:val="2"/>
        <w:numPr>
          <w:ilvl w:val="2"/>
          <w:numId w:val="19"/>
        </w:numPr>
        <w:tabs>
          <w:tab w:val="left" w:pos="892"/>
        </w:tabs>
        <w:ind w:hanging="333"/>
        <w:rPr>
          <w:color w:val="231F20"/>
        </w:rPr>
      </w:pPr>
      <w:r>
        <w:rPr>
          <w:color w:val="231F20"/>
        </w:rPr>
        <w:t>Основные показатели 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характеристики</w:t>
      </w:r>
    </w:p>
    <w:p w:rsidR="00B72268" w:rsidRDefault="00035444">
      <w:pPr>
        <w:pStyle w:val="a4"/>
        <w:numPr>
          <w:ilvl w:val="3"/>
          <w:numId w:val="19"/>
        </w:numPr>
        <w:tabs>
          <w:tab w:val="left" w:pos="1077"/>
        </w:tabs>
        <w:spacing w:before="123" w:line="249" w:lineRule="auto"/>
        <w:ind w:left="104" w:right="123" w:firstLine="454"/>
        <w:rPr>
          <w:sz w:val="20"/>
        </w:rPr>
      </w:pPr>
      <w:r>
        <w:rPr>
          <w:color w:val="231F20"/>
          <w:sz w:val="20"/>
        </w:rPr>
        <w:t xml:space="preserve">Показатели назначения стволов должны иметь значения, соответствующие </w:t>
      </w:r>
      <w:proofErr w:type="gramStart"/>
      <w:r>
        <w:rPr>
          <w:color w:val="231F20"/>
          <w:sz w:val="20"/>
        </w:rPr>
        <w:t>указанным</w:t>
      </w:r>
      <w:proofErr w:type="gramEnd"/>
      <w:r>
        <w:rPr>
          <w:color w:val="231F20"/>
          <w:sz w:val="20"/>
        </w:rPr>
        <w:t xml:space="preserve"> в таблицах 1,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2.</w:t>
      </w:r>
    </w:p>
    <w:p w:rsidR="00B72268" w:rsidRDefault="00B72268">
      <w:pPr>
        <w:pStyle w:val="a3"/>
        <w:spacing w:before="4"/>
        <w:rPr>
          <w:sz w:val="19"/>
        </w:rPr>
      </w:pPr>
    </w:p>
    <w:p w:rsidR="00B72268" w:rsidRDefault="00035444">
      <w:pPr>
        <w:ind w:left="104" w:right="7988"/>
        <w:rPr>
          <w:sz w:val="18"/>
        </w:rPr>
      </w:pPr>
      <w:r>
        <w:rPr>
          <w:color w:val="231F20"/>
          <w:sz w:val="18"/>
        </w:rPr>
        <w:t xml:space="preserve">Т а б л и </w:t>
      </w:r>
      <w:proofErr w:type="gramStart"/>
      <w:r>
        <w:rPr>
          <w:color w:val="231F20"/>
          <w:sz w:val="18"/>
        </w:rPr>
        <w:t>ц</w:t>
      </w:r>
      <w:proofErr w:type="gramEnd"/>
      <w:r>
        <w:rPr>
          <w:color w:val="231F20"/>
          <w:sz w:val="18"/>
        </w:rPr>
        <w:t xml:space="preserve"> а  1</w:t>
      </w:r>
    </w:p>
    <w:p w:rsidR="00B72268" w:rsidRDefault="00B72268">
      <w:pPr>
        <w:pStyle w:val="a3"/>
        <w:spacing w:before="6"/>
        <w:rPr>
          <w:sz w:val="8"/>
        </w:rPr>
      </w:pPr>
    </w:p>
    <w:tbl>
      <w:tblPr>
        <w:tblStyle w:val="TableNormal"/>
        <w:tblW w:w="0" w:type="auto"/>
        <w:tblInd w:w="10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868"/>
        <w:gridCol w:w="1134"/>
        <w:gridCol w:w="1134"/>
        <w:gridCol w:w="1134"/>
        <w:gridCol w:w="1134"/>
      </w:tblGrid>
      <w:tr w:rsidR="00B72268">
        <w:trPr>
          <w:trHeight w:hRule="exact" w:val="230"/>
        </w:trPr>
        <w:tc>
          <w:tcPr>
            <w:tcW w:w="4868" w:type="dxa"/>
            <w:vMerge w:val="restart"/>
          </w:tcPr>
          <w:p w:rsidR="00B72268" w:rsidRDefault="00035444">
            <w:pPr>
              <w:pStyle w:val="TableParagraph"/>
              <w:spacing w:before="133"/>
              <w:ind w:left="1976" w:right="1976"/>
              <w:rPr>
                <w:sz w:val="16"/>
              </w:rPr>
            </w:pPr>
            <w:r>
              <w:rPr>
                <w:color w:val="231F20"/>
                <w:sz w:val="16"/>
              </w:rPr>
              <w:t>Показатель</w:t>
            </w:r>
          </w:p>
        </w:tc>
        <w:tc>
          <w:tcPr>
            <w:tcW w:w="4535" w:type="dxa"/>
            <w:gridSpan w:val="4"/>
          </w:tcPr>
          <w:p w:rsidR="00B72268" w:rsidRDefault="00035444">
            <w:pPr>
              <w:pStyle w:val="TableParagraph"/>
              <w:ind w:left="1828" w:right="1828"/>
              <w:rPr>
                <w:sz w:val="16"/>
              </w:rPr>
            </w:pPr>
            <w:r>
              <w:rPr>
                <w:color w:val="231F20"/>
                <w:sz w:val="16"/>
              </w:rPr>
              <w:t>Тип ствола</w:t>
            </w:r>
          </w:p>
        </w:tc>
      </w:tr>
      <w:tr w:rsidR="00B72268">
        <w:trPr>
          <w:trHeight w:hRule="exact" w:val="230"/>
        </w:trPr>
        <w:tc>
          <w:tcPr>
            <w:tcW w:w="4868" w:type="dxa"/>
            <w:vMerge/>
            <w:tcBorders>
              <w:bottom w:val="double" w:sz="3" w:space="0" w:color="231F20"/>
            </w:tcBorders>
          </w:tcPr>
          <w:p w:rsidR="00B72268" w:rsidRDefault="00B72268"/>
        </w:tc>
        <w:tc>
          <w:tcPr>
            <w:tcW w:w="1134" w:type="dxa"/>
            <w:tcBorders>
              <w:bottom w:val="double" w:sz="3" w:space="0" w:color="231F20"/>
            </w:tcBorders>
          </w:tcPr>
          <w:p w:rsidR="00B72268" w:rsidRDefault="00035444">
            <w:pPr>
              <w:pStyle w:val="TableParagraph"/>
              <w:ind w:left="244" w:right="244"/>
              <w:rPr>
                <w:sz w:val="16"/>
              </w:rPr>
            </w:pPr>
            <w:r>
              <w:rPr>
                <w:color w:val="231F20"/>
                <w:sz w:val="16"/>
              </w:rPr>
              <w:t>СВП</w:t>
            </w:r>
          </w:p>
        </w:tc>
        <w:tc>
          <w:tcPr>
            <w:tcW w:w="1134" w:type="dxa"/>
            <w:tcBorders>
              <w:bottom w:val="double" w:sz="3" w:space="0" w:color="231F20"/>
            </w:tcBorders>
          </w:tcPr>
          <w:p w:rsidR="00B72268" w:rsidRDefault="00035444">
            <w:pPr>
              <w:pStyle w:val="TableParagraph"/>
              <w:ind w:left="244" w:right="244"/>
              <w:rPr>
                <w:sz w:val="16"/>
              </w:rPr>
            </w:pPr>
            <w:r>
              <w:rPr>
                <w:color w:val="231F20"/>
                <w:sz w:val="16"/>
              </w:rPr>
              <w:t>СВПК-2</w:t>
            </w:r>
          </w:p>
        </w:tc>
        <w:tc>
          <w:tcPr>
            <w:tcW w:w="1134" w:type="dxa"/>
            <w:tcBorders>
              <w:bottom w:val="double" w:sz="3" w:space="0" w:color="231F20"/>
            </w:tcBorders>
          </w:tcPr>
          <w:p w:rsidR="00B72268" w:rsidRDefault="00035444">
            <w:pPr>
              <w:pStyle w:val="TableParagraph"/>
              <w:ind w:left="244" w:right="244"/>
              <w:rPr>
                <w:sz w:val="16"/>
              </w:rPr>
            </w:pPr>
            <w:r>
              <w:rPr>
                <w:color w:val="231F20"/>
                <w:sz w:val="16"/>
              </w:rPr>
              <w:t>СВПК-4</w:t>
            </w:r>
          </w:p>
        </w:tc>
        <w:tc>
          <w:tcPr>
            <w:tcW w:w="1134" w:type="dxa"/>
            <w:tcBorders>
              <w:bottom w:val="double" w:sz="3" w:space="0" w:color="231F20"/>
            </w:tcBorders>
          </w:tcPr>
          <w:p w:rsidR="00B72268" w:rsidRDefault="00035444">
            <w:pPr>
              <w:pStyle w:val="TableParagraph"/>
              <w:ind w:left="244" w:right="244"/>
              <w:rPr>
                <w:sz w:val="16"/>
              </w:rPr>
            </w:pPr>
            <w:r>
              <w:rPr>
                <w:color w:val="231F20"/>
                <w:sz w:val="16"/>
              </w:rPr>
              <w:t>СВПП-8</w:t>
            </w:r>
          </w:p>
        </w:tc>
      </w:tr>
      <w:tr w:rsidR="00B72268">
        <w:trPr>
          <w:trHeight w:hRule="exact" w:val="422"/>
        </w:trPr>
        <w:tc>
          <w:tcPr>
            <w:tcW w:w="4868" w:type="dxa"/>
            <w:tcBorders>
              <w:top w:val="double" w:sz="3" w:space="0" w:color="231F20"/>
            </w:tcBorders>
          </w:tcPr>
          <w:p w:rsidR="00B72268" w:rsidRDefault="00035444">
            <w:pPr>
              <w:pStyle w:val="TableParagraph"/>
              <w:spacing w:before="13"/>
              <w:ind w:left="51" w:right="390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1. Рабочее давление, МПа (</w:t>
            </w:r>
            <w:proofErr w:type="spellStart"/>
            <w:r>
              <w:rPr>
                <w:color w:val="231F20"/>
                <w:sz w:val="16"/>
              </w:rPr>
              <w:t>кгс·см</w:t>
            </w:r>
            <w:proofErr w:type="spellEnd"/>
            <w:r>
              <w:rPr>
                <w:color w:val="231F20"/>
                <w:position w:val="5"/>
                <w:sz w:val="10"/>
              </w:rPr>
              <w:t>–2</w:t>
            </w:r>
            <w:r>
              <w:rPr>
                <w:color w:val="231F20"/>
                <w:sz w:val="16"/>
              </w:rPr>
              <w:t>)</w:t>
            </w:r>
          </w:p>
        </w:tc>
        <w:tc>
          <w:tcPr>
            <w:tcW w:w="1134" w:type="dxa"/>
            <w:tcBorders>
              <w:top w:val="double" w:sz="3" w:space="0" w:color="231F20"/>
            </w:tcBorders>
          </w:tcPr>
          <w:p w:rsidR="00B72268" w:rsidRDefault="00035444">
            <w:pPr>
              <w:pStyle w:val="TableParagraph"/>
              <w:spacing w:before="13"/>
              <w:ind w:left="215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0,4 — 0,6</w:t>
            </w:r>
          </w:p>
          <w:p w:rsidR="00B72268" w:rsidRDefault="00035444">
            <w:pPr>
              <w:pStyle w:val="TableParagraph"/>
              <w:spacing w:before="8"/>
              <w:ind w:left="16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(4,0 — 6,0)</w:t>
            </w:r>
          </w:p>
        </w:tc>
        <w:tc>
          <w:tcPr>
            <w:tcW w:w="1134" w:type="dxa"/>
            <w:tcBorders>
              <w:top w:val="double" w:sz="3" w:space="0" w:color="231F20"/>
            </w:tcBorders>
          </w:tcPr>
          <w:p w:rsidR="00B72268" w:rsidRDefault="00035444">
            <w:pPr>
              <w:pStyle w:val="TableParagraph"/>
              <w:spacing w:before="13"/>
              <w:ind w:left="215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0,4 — 0,6</w:t>
            </w:r>
          </w:p>
          <w:p w:rsidR="00B72268" w:rsidRDefault="00035444">
            <w:pPr>
              <w:pStyle w:val="TableParagraph"/>
              <w:spacing w:before="8"/>
              <w:ind w:left="16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(4,0 — 6,0)</w:t>
            </w:r>
          </w:p>
        </w:tc>
        <w:tc>
          <w:tcPr>
            <w:tcW w:w="1134" w:type="dxa"/>
            <w:tcBorders>
              <w:top w:val="double" w:sz="3" w:space="0" w:color="231F20"/>
            </w:tcBorders>
          </w:tcPr>
          <w:p w:rsidR="00B72268" w:rsidRDefault="00035444">
            <w:pPr>
              <w:pStyle w:val="TableParagraph"/>
              <w:spacing w:before="13"/>
              <w:ind w:left="215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0,4 — 0,6</w:t>
            </w:r>
          </w:p>
          <w:p w:rsidR="00B72268" w:rsidRDefault="00035444">
            <w:pPr>
              <w:pStyle w:val="TableParagraph"/>
              <w:spacing w:before="8"/>
              <w:ind w:left="16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(4,0 — 6,0)</w:t>
            </w:r>
          </w:p>
        </w:tc>
        <w:tc>
          <w:tcPr>
            <w:tcW w:w="1134" w:type="dxa"/>
            <w:tcBorders>
              <w:top w:val="double" w:sz="3" w:space="0" w:color="231F20"/>
            </w:tcBorders>
          </w:tcPr>
          <w:p w:rsidR="00B72268" w:rsidRDefault="00035444">
            <w:pPr>
              <w:pStyle w:val="TableParagraph"/>
              <w:spacing w:before="13"/>
              <w:ind w:left="215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0,4 — 0,6</w:t>
            </w:r>
          </w:p>
          <w:p w:rsidR="00B72268" w:rsidRDefault="00035444">
            <w:pPr>
              <w:pStyle w:val="TableParagraph"/>
              <w:spacing w:before="8"/>
              <w:ind w:left="16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(4,0 — 6,0)</w:t>
            </w:r>
          </w:p>
        </w:tc>
      </w:tr>
      <w:tr w:rsidR="00B72268">
        <w:trPr>
          <w:trHeight w:hRule="exact" w:val="230"/>
        </w:trPr>
        <w:tc>
          <w:tcPr>
            <w:tcW w:w="4868" w:type="dxa"/>
          </w:tcPr>
          <w:p w:rsidR="00B72268" w:rsidRDefault="00035444">
            <w:pPr>
              <w:pStyle w:val="TableParagraph"/>
              <w:ind w:left="51" w:right="390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2. Расход раствора пенообразователя, </w:t>
            </w:r>
            <w:proofErr w:type="spellStart"/>
            <w:proofErr w:type="gramStart"/>
            <w:r>
              <w:rPr>
                <w:color w:val="231F20"/>
                <w:sz w:val="16"/>
              </w:rPr>
              <w:t>л</w:t>
            </w:r>
            <w:proofErr w:type="gramEnd"/>
            <w:r>
              <w:rPr>
                <w:color w:val="231F20"/>
                <w:sz w:val="16"/>
              </w:rPr>
              <w:t>·с</w:t>
            </w:r>
            <w:proofErr w:type="spellEnd"/>
            <w:r>
              <w:rPr>
                <w:color w:val="231F20"/>
                <w:position w:val="5"/>
                <w:sz w:val="10"/>
              </w:rPr>
              <w:t>–1</w:t>
            </w:r>
            <w:r>
              <w:rPr>
                <w:color w:val="231F20"/>
                <w:sz w:val="16"/>
              </w:rPr>
              <w:t>, не менее</w:t>
            </w:r>
          </w:p>
        </w:tc>
        <w:tc>
          <w:tcPr>
            <w:tcW w:w="1134" w:type="dxa"/>
          </w:tcPr>
          <w:p w:rsidR="00B72268" w:rsidRDefault="00035444">
            <w:pPr>
              <w:pStyle w:val="TableParagraph"/>
              <w:ind w:left="244" w:right="244"/>
              <w:rPr>
                <w:sz w:val="16"/>
              </w:rPr>
            </w:pPr>
            <w:r>
              <w:rPr>
                <w:color w:val="231F20"/>
                <w:sz w:val="16"/>
              </w:rPr>
              <w:t>5,0</w:t>
            </w:r>
          </w:p>
        </w:tc>
        <w:tc>
          <w:tcPr>
            <w:tcW w:w="1134" w:type="dxa"/>
          </w:tcPr>
          <w:p w:rsidR="00B72268" w:rsidRDefault="00035444">
            <w:pPr>
              <w:pStyle w:val="TableParagraph"/>
              <w:ind w:left="244" w:right="244"/>
              <w:rPr>
                <w:sz w:val="16"/>
              </w:rPr>
            </w:pPr>
            <w:r>
              <w:rPr>
                <w:color w:val="231F20"/>
                <w:sz w:val="16"/>
              </w:rPr>
              <w:t>2,5</w:t>
            </w:r>
          </w:p>
        </w:tc>
        <w:tc>
          <w:tcPr>
            <w:tcW w:w="1134" w:type="dxa"/>
          </w:tcPr>
          <w:p w:rsidR="00B72268" w:rsidRDefault="00035444">
            <w:pPr>
              <w:pStyle w:val="TableParagraph"/>
              <w:ind w:left="244" w:right="244"/>
              <w:rPr>
                <w:sz w:val="16"/>
              </w:rPr>
            </w:pPr>
            <w:r>
              <w:rPr>
                <w:color w:val="231F20"/>
                <w:sz w:val="16"/>
              </w:rPr>
              <w:t>5,0</w:t>
            </w:r>
          </w:p>
        </w:tc>
        <w:tc>
          <w:tcPr>
            <w:tcW w:w="1134" w:type="dxa"/>
          </w:tcPr>
          <w:p w:rsidR="00B72268" w:rsidRDefault="00035444">
            <w:pPr>
              <w:pStyle w:val="TableParagraph"/>
              <w:ind w:left="244" w:right="244"/>
              <w:rPr>
                <w:sz w:val="16"/>
              </w:rPr>
            </w:pPr>
            <w:r>
              <w:rPr>
                <w:color w:val="231F20"/>
                <w:sz w:val="16"/>
              </w:rPr>
              <w:t>14,0</w:t>
            </w:r>
          </w:p>
        </w:tc>
      </w:tr>
      <w:tr w:rsidR="00B72268">
        <w:trPr>
          <w:trHeight w:hRule="exact" w:val="614"/>
        </w:trPr>
        <w:tc>
          <w:tcPr>
            <w:tcW w:w="4868" w:type="dxa"/>
          </w:tcPr>
          <w:p w:rsidR="00B72268" w:rsidRDefault="00035444">
            <w:pPr>
              <w:pStyle w:val="TableParagraph"/>
              <w:spacing w:line="249" w:lineRule="auto"/>
              <w:ind w:left="335" w:right="2212" w:hanging="284"/>
              <w:jc w:val="left"/>
              <w:rPr>
                <w:sz w:val="16"/>
              </w:rPr>
            </w:pPr>
            <w:r>
              <w:rPr>
                <w:rFonts w:ascii="Times New Roman" w:hAnsi="Times New Roman"/>
                <w:color w:val="231F20"/>
                <w:sz w:val="16"/>
              </w:rPr>
              <w:t xml:space="preserve">3. </w:t>
            </w:r>
            <w:r>
              <w:rPr>
                <w:color w:val="231F20"/>
                <w:sz w:val="16"/>
              </w:rPr>
              <w:t>Кратность пены, не менее низкая</w:t>
            </w:r>
          </w:p>
          <w:p w:rsidR="00B72268" w:rsidRDefault="00035444">
            <w:pPr>
              <w:pStyle w:val="TableParagraph"/>
              <w:spacing w:before="1"/>
              <w:ind w:left="335" w:right="390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средняя</w:t>
            </w:r>
          </w:p>
        </w:tc>
        <w:tc>
          <w:tcPr>
            <w:tcW w:w="1134" w:type="dxa"/>
          </w:tcPr>
          <w:p w:rsidR="00B72268" w:rsidRDefault="00B72268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:rsidR="00B72268" w:rsidRDefault="00035444">
            <w:pPr>
              <w:pStyle w:val="TableParagraph"/>
              <w:spacing w:before="0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7</w:t>
            </w:r>
          </w:p>
          <w:p w:rsidR="00B72268" w:rsidRDefault="00035444">
            <w:pPr>
              <w:pStyle w:val="TableParagraph"/>
              <w:spacing w:before="8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1134" w:type="dxa"/>
          </w:tcPr>
          <w:p w:rsidR="00B72268" w:rsidRDefault="00B72268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:rsidR="00B72268" w:rsidRDefault="00035444">
            <w:pPr>
              <w:pStyle w:val="TableParagraph"/>
              <w:spacing w:before="0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9</w:t>
            </w:r>
          </w:p>
          <w:p w:rsidR="00B72268" w:rsidRDefault="00035444">
            <w:pPr>
              <w:pStyle w:val="TableParagraph"/>
              <w:spacing w:before="8"/>
              <w:ind w:left="244" w:right="244"/>
              <w:rPr>
                <w:sz w:val="16"/>
              </w:rPr>
            </w:pPr>
            <w:r>
              <w:rPr>
                <w:color w:val="231F20"/>
                <w:sz w:val="16"/>
              </w:rPr>
              <w:t>50</w:t>
            </w:r>
          </w:p>
        </w:tc>
        <w:tc>
          <w:tcPr>
            <w:tcW w:w="1134" w:type="dxa"/>
          </w:tcPr>
          <w:p w:rsidR="00B72268" w:rsidRDefault="00B72268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:rsidR="00B72268" w:rsidRDefault="00035444">
            <w:pPr>
              <w:pStyle w:val="TableParagraph"/>
              <w:spacing w:before="0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9</w:t>
            </w:r>
          </w:p>
          <w:p w:rsidR="00B72268" w:rsidRDefault="00035444">
            <w:pPr>
              <w:pStyle w:val="TableParagraph"/>
              <w:spacing w:before="8"/>
              <w:ind w:left="244" w:right="244"/>
              <w:rPr>
                <w:sz w:val="16"/>
              </w:rPr>
            </w:pPr>
            <w:r>
              <w:rPr>
                <w:color w:val="231F20"/>
                <w:sz w:val="16"/>
              </w:rPr>
              <w:t>50</w:t>
            </w:r>
          </w:p>
        </w:tc>
        <w:tc>
          <w:tcPr>
            <w:tcW w:w="1134" w:type="dxa"/>
          </w:tcPr>
          <w:p w:rsidR="00B72268" w:rsidRDefault="00B72268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:rsidR="00B72268" w:rsidRDefault="00035444">
            <w:pPr>
              <w:pStyle w:val="TableParagraph"/>
              <w:spacing w:before="0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9</w:t>
            </w:r>
          </w:p>
          <w:p w:rsidR="00B72268" w:rsidRDefault="00035444">
            <w:pPr>
              <w:pStyle w:val="TableParagraph"/>
              <w:spacing w:before="8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</w:tr>
      <w:tr w:rsidR="00B72268">
        <w:trPr>
          <w:trHeight w:hRule="exact" w:val="614"/>
        </w:trPr>
        <w:tc>
          <w:tcPr>
            <w:tcW w:w="4868" w:type="dxa"/>
          </w:tcPr>
          <w:p w:rsidR="00B72268" w:rsidRDefault="00035444">
            <w:pPr>
              <w:pStyle w:val="TableParagraph"/>
              <w:spacing w:line="249" w:lineRule="auto"/>
              <w:ind w:left="335" w:right="390" w:hanging="284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4. Дальность струи пены (по крайним каплям), </w:t>
            </w:r>
            <w:proofErr w:type="gramStart"/>
            <w:r>
              <w:rPr>
                <w:color w:val="231F20"/>
                <w:sz w:val="16"/>
              </w:rPr>
              <w:t>м</w:t>
            </w:r>
            <w:proofErr w:type="gramEnd"/>
            <w:r>
              <w:rPr>
                <w:color w:val="231F20"/>
                <w:sz w:val="16"/>
              </w:rPr>
              <w:t>, не менее низкой кратности</w:t>
            </w:r>
          </w:p>
          <w:p w:rsidR="00B72268" w:rsidRDefault="00035444">
            <w:pPr>
              <w:pStyle w:val="TableParagraph"/>
              <w:spacing w:before="1"/>
              <w:ind w:left="335" w:right="390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средней кратности</w:t>
            </w:r>
          </w:p>
        </w:tc>
        <w:tc>
          <w:tcPr>
            <w:tcW w:w="1134" w:type="dxa"/>
          </w:tcPr>
          <w:p w:rsidR="00B72268" w:rsidRDefault="00B72268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:rsidR="00B72268" w:rsidRDefault="00035444">
            <w:pPr>
              <w:pStyle w:val="TableParagraph"/>
              <w:spacing w:before="0"/>
              <w:ind w:left="244" w:right="244"/>
              <w:rPr>
                <w:sz w:val="16"/>
              </w:rPr>
            </w:pPr>
            <w:r>
              <w:rPr>
                <w:color w:val="231F20"/>
                <w:sz w:val="16"/>
              </w:rPr>
              <w:t>28</w:t>
            </w:r>
          </w:p>
          <w:p w:rsidR="00B72268" w:rsidRDefault="00035444">
            <w:pPr>
              <w:pStyle w:val="TableParagraph"/>
              <w:spacing w:before="8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1134" w:type="dxa"/>
          </w:tcPr>
          <w:p w:rsidR="00B72268" w:rsidRDefault="00B72268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:rsidR="00B72268" w:rsidRDefault="00035444">
            <w:pPr>
              <w:pStyle w:val="TableParagraph"/>
              <w:spacing w:before="0"/>
              <w:ind w:left="244" w:right="244"/>
              <w:rPr>
                <w:sz w:val="16"/>
              </w:rPr>
            </w:pPr>
            <w:r>
              <w:rPr>
                <w:color w:val="231F20"/>
                <w:sz w:val="16"/>
              </w:rPr>
              <w:t>17</w:t>
            </w:r>
          </w:p>
          <w:p w:rsidR="00B72268" w:rsidRDefault="00035444">
            <w:pPr>
              <w:pStyle w:val="TableParagraph"/>
              <w:spacing w:before="8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9</w:t>
            </w:r>
          </w:p>
        </w:tc>
        <w:tc>
          <w:tcPr>
            <w:tcW w:w="1134" w:type="dxa"/>
          </w:tcPr>
          <w:p w:rsidR="00B72268" w:rsidRDefault="00B72268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:rsidR="00B72268" w:rsidRDefault="00035444">
            <w:pPr>
              <w:pStyle w:val="TableParagraph"/>
              <w:spacing w:before="0"/>
              <w:ind w:left="244" w:right="244"/>
              <w:rPr>
                <w:sz w:val="16"/>
              </w:rPr>
            </w:pPr>
            <w:r>
              <w:rPr>
                <w:color w:val="231F20"/>
                <w:sz w:val="16"/>
              </w:rPr>
              <w:t>26</w:t>
            </w:r>
          </w:p>
          <w:p w:rsidR="00B72268" w:rsidRDefault="00035444">
            <w:pPr>
              <w:pStyle w:val="TableParagraph"/>
              <w:spacing w:before="8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9</w:t>
            </w:r>
          </w:p>
        </w:tc>
        <w:tc>
          <w:tcPr>
            <w:tcW w:w="1134" w:type="dxa"/>
          </w:tcPr>
          <w:p w:rsidR="00B72268" w:rsidRDefault="00B72268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:rsidR="00B72268" w:rsidRDefault="00035444">
            <w:pPr>
              <w:pStyle w:val="TableParagraph"/>
              <w:spacing w:before="0"/>
              <w:ind w:left="244" w:right="244"/>
              <w:rPr>
                <w:sz w:val="16"/>
              </w:rPr>
            </w:pPr>
            <w:r>
              <w:rPr>
                <w:color w:val="231F20"/>
                <w:sz w:val="16"/>
              </w:rPr>
              <w:t>28</w:t>
            </w:r>
          </w:p>
          <w:p w:rsidR="00B72268" w:rsidRDefault="00035444">
            <w:pPr>
              <w:pStyle w:val="TableParagraph"/>
              <w:spacing w:before="8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</w:tr>
      <w:tr w:rsidR="00B72268">
        <w:trPr>
          <w:trHeight w:hRule="exact" w:val="422"/>
        </w:trPr>
        <w:tc>
          <w:tcPr>
            <w:tcW w:w="4868" w:type="dxa"/>
          </w:tcPr>
          <w:p w:rsidR="00B72268" w:rsidRDefault="00035444">
            <w:pPr>
              <w:pStyle w:val="TableParagraph"/>
              <w:ind w:left="51" w:right="390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5. Условный проход соединительной головки</w:t>
            </w:r>
          </w:p>
        </w:tc>
        <w:tc>
          <w:tcPr>
            <w:tcW w:w="1134" w:type="dxa"/>
          </w:tcPr>
          <w:p w:rsidR="00B72268" w:rsidRDefault="00035444">
            <w:pPr>
              <w:pStyle w:val="TableParagraph"/>
              <w:ind w:left="244" w:right="244"/>
              <w:rPr>
                <w:sz w:val="16"/>
              </w:rPr>
            </w:pPr>
            <w:r>
              <w:rPr>
                <w:color w:val="231F20"/>
                <w:sz w:val="16"/>
              </w:rPr>
              <w:t>70</w:t>
            </w:r>
          </w:p>
        </w:tc>
        <w:tc>
          <w:tcPr>
            <w:tcW w:w="1134" w:type="dxa"/>
          </w:tcPr>
          <w:p w:rsidR="00B72268" w:rsidRDefault="00035444">
            <w:pPr>
              <w:pStyle w:val="TableParagraph"/>
              <w:ind w:left="244" w:right="244"/>
              <w:rPr>
                <w:sz w:val="16"/>
              </w:rPr>
            </w:pPr>
            <w:r>
              <w:rPr>
                <w:color w:val="231F20"/>
                <w:sz w:val="16"/>
              </w:rPr>
              <w:t>50</w:t>
            </w:r>
          </w:p>
        </w:tc>
        <w:tc>
          <w:tcPr>
            <w:tcW w:w="1134" w:type="dxa"/>
          </w:tcPr>
          <w:p w:rsidR="00B72268" w:rsidRDefault="00B72268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:rsidR="00B72268" w:rsidRDefault="00035444">
            <w:pPr>
              <w:pStyle w:val="TableParagraph"/>
              <w:spacing w:before="0"/>
              <w:ind w:left="244" w:right="244"/>
              <w:rPr>
                <w:sz w:val="16"/>
              </w:rPr>
            </w:pPr>
            <w:r>
              <w:rPr>
                <w:color w:val="231F20"/>
                <w:sz w:val="16"/>
              </w:rPr>
              <w:t>70</w:t>
            </w:r>
          </w:p>
        </w:tc>
        <w:tc>
          <w:tcPr>
            <w:tcW w:w="1134" w:type="dxa"/>
          </w:tcPr>
          <w:p w:rsidR="00B72268" w:rsidRDefault="00035444">
            <w:pPr>
              <w:pStyle w:val="TableParagraph"/>
              <w:ind w:left="244" w:right="244"/>
              <w:rPr>
                <w:sz w:val="16"/>
              </w:rPr>
            </w:pPr>
            <w:r>
              <w:rPr>
                <w:color w:val="231F20"/>
                <w:sz w:val="16"/>
              </w:rPr>
              <w:t>70</w:t>
            </w:r>
          </w:p>
        </w:tc>
      </w:tr>
    </w:tbl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  <w:spacing w:before="9"/>
        <w:rPr>
          <w:sz w:val="19"/>
        </w:rPr>
      </w:pPr>
    </w:p>
    <w:p w:rsidR="00B72268" w:rsidRDefault="00035444">
      <w:pPr>
        <w:pStyle w:val="a3"/>
        <w:spacing w:before="63"/>
        <w:ind w:right="122"/>
        <w:jc w:val="right"/>
      </w:pPr>
      <w:r>
        <w:rPr>
          <w:color w:val="231F20"/>
          <w:w w:val="99"/>
        </w:rPr>
        <w:t>3</w:t>
      </w:r>
    </w:p>
    <w:p w:rsidR="00B72268" w:rsidRDefault="00B72268">
      <w:pPr>
        <w:jc w:val="right"/>
        <w:sectPr w:rsidR="00B72268">
          <w:pgSz w:w="11900" w:h="16840"/>
          <w:pgMar w:top="1340" w:right="1120" w:bottom="280" w:left="1140" w:header="720" w:footer="720" w:gutter="0"/>
          <w:cols w:space="720"/>
        </w:sectPr>
      </w:pPr>
    </w:p>
    <w:p w:rsidR="00B72268" w:rsidRDefault="00035444">
      <w:pPr>
        <w:pStyle w:val="2"/>
        <w:spacing w:before="36"/>
        <w:ind w:left="104" w:right="56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53251—2009</w:t>
      </w:r>
    </w:p>
    <w:p w:rsidR="00B72268" w:rsidRDefault="00B72268">
      <w:pPr>
        <w:pStyle w:val="a3"/>
        <w:spacing w:before="9"/>
        <w:rPr>
          <w:b/>
          <w:sz w:val="23"/>
        </w:rPr>
      </w:pPr>
    </w:p>
    <w:p w:rsidR="00B72268" w:rsidRDefault="00035444">
      <w:pPr>
        <w:spacing w:before="67"/>
        <w:ind w:left="104" w:right="7988"/>
        <w:rPr>
          <w:sz w:val="18"/>
        </w:rPr>
      </w:pPr>
      <w:r>
        <w:rPr>
          <w:color w:val="231F20"/>
          <w:sz w:val="18"/>
        </w:rPr>
        <w:t xml:space="preserve">Т а б л и </w:t>
      </w:r>
      <w:proofErr w:type="gramStart"/>
      <w:r>
        <w:rPr>
          <w:color w:val="231F20"/>
          <w:sz w:val="18"/>
        </w:rPr>
        <w:t>ц</w:t>
      </w:r>
      <w:proofErr w:type="gramEnd"/>
      <w:r>
        <w:rPr>
          <w:color w:val="231F20"/>
          <w:sz w:val="18"/>
        </w:rPr>
        <w:t xml:space="preserve"> а  2</w:t>
      </w:r>
    </w:p>
    <w:p w:rsidR="00B72268" w:rsidRDefault="00B72268">
      <w:pPr>
        <w:pStyle w:val="a3"/>
        <w:spacing w:before="6"/>
        <w:rPr>
          <w:sz w:val="8"/>
        </w:rPr>
      </w:pPr>
    </w:p>
    <w:tbl>
      <w:tblPr>
        <w:tblStyle w:val="TableNormal"/>
        <w:tblW w:w="0" w:type="auto"/>
        <w:tblInd w:w="10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1814"/>
        <w:gridCol w:w="1814"/>
        <w:gridCol w:w="1815"/>
      </w:tblGrid>
      <w:tr w:rsidR="00B72268">
        <w:trPr>
          <w:trHeight w:hRule="exact" w:val="230"/>
        </w:trPr>
        <w:tc>
          <w:tcPr>
            <w:tcW w:w="3971" w:type="dxa"/>
            <w:vMerge w:val="restart"/>
          </w:tcPr>
          <w:p w:rsidR="00B72268" w:rsidRDefault="00035444">
            <w:pPr>
              <w:pStyle w:val="TableParagraph"/>
              <w:spacing w:before="133"/>
              <w:ind w:left="1527" w:right="1528"/>
              <w:rPr>
                <w:sz w:val="16"/>
              </w:rPr>
            </w:pPr>
            <w:r>
              <w:rPr>
                <w:color w:val="231F20"/>
                <w:sz w:val="16"/>
              </w:rPr>
              <w:t>Показатель</w:t>
            </w:r>
          </w:p>
        </w:tc>
        <w:tc>
          <w:tcPr>
            <w:tcW w:w="5443" w:type="dxa"/>
            <w:gridSpan w:val="3"/>
          </w:tcPr>
          <w:p w:rsidR="00B72268" w:rsidRDefault="00035444">
            <w:pPr>
              <w:pStyle w:val="TableParagraph"/>
              <w:ind w:left="2282" w:right="2282"/>
              <w:rPr>
                <w:sz w:val="16"/>
              </w:rPr>
            </w:pPr>
            <w:r>
              <w:rPr>
                <w:color w:val="231F20"/>
                <w:sz w:val="16"/>
              </w:rPr>
              <w:t>Тип ствола</w:t>
            </w:r>
          </w:p>
        </w:tc>
      </w:tr>
      <w:tr w:rsidR="00B72268">
        <w:trPr>
          <w:trHeight w:hRule="exact" w:val="230"/>
        </w:trPr>
        <w:tc>
          <w:tcPr>
            <w:tcW w:w="3971" w:type="dxa"/>
            <w:vMerge/>
            <w:tcBorders>
              <w:bottom w:val="double" w:sz="3" w:space="0" w:color="231F20"/>
            </w:tcBorders>
          </w:tcPr>
          <w:p w:rsidR="00B72268" w:rsidRDefault="00B72268"/>
        </w:tc>
        <w:tc>
          <w:tcPr>
            <w:tcW w:w="1814" w:type="dxa"/>
            <w:tcBorders>
              <w:bottom w:val="double" w:sz="3" w:space="0" w:color="231F20"/>
            </w:tcBorders>
          </w:tcPr>
          <w:p w:rsidR="00B72268" w:rsidRDefault="00035444">
            <w:pPr>
              <w:pStyle w:val="TableParagraph"/>
              <w:ind w:left="584" w:right="584"/>
              <w:rPr>
                <w:sz w:val="16"/>
              </w:rPr>
            </w:pPr>
            <w:r>
              <w:rPr>
                <w:color w:val="231F20"/>
                <w:sz w:val="16"/>
              </w:rPr>
              <w:t>СВПЭ-2</w:t>
            </w:r>
          </w:p>
        </w:tc>
        <w:tc>
          <w:tcPr>
            <w:tcW w:w="1814" w:type="dxa"/>
            <w:tcBorders>
              <w:bottom w:val="double" w:sz="3" w:space="0" w:color="231F20"/>
            </w:tcBorders>
          </w:tcPr>
          <w:p w:rsidR="00B72268" w:rsidRDefault="00035444">
            <w:pPr>
              <w:pStyle w:val="TableParagraph"/>
              <w:ind w:left="584" w:right="584"/>
              <w:rPr>
                <w:sz w:val="16"/>
              </w:rPr>
            </w:pPr>
            <w:r>
              <w:rPr>
                <w:color w:val="231F20"/>
                <w:sz w:val="16"/>
              </w:rPr>
              <w:t>СВПЭ-4</w:t>
            </w:r>
          </w:p>
        </w:tc>
        <w:tc>
          <w:tcPr>
            <w:tcW w:w="1814" w:type="dxa"/>
            <w:tcBorders>
              <w:bottom w:val="double" w:sz="3" w:space="0" w:color="231F20"/>
            </w:tcBorders>
          </w:tcPr>
          <w:p w:rsidR="00B72268" w:rsidRDefault="00035444">
            <w:pPr>
              <w:pStyle w:val="TableParagraph"/>
              <w:ind w:left="584" w:right="584"/>
              <w:rPr>
                <w:sz w:val="16"/>
              </w:rPr>
            </w:pPr>
            <w:r>
              <w:rPr>
                <w:color w:val="231F20"/>
                <w:sz w:val="16"/>
              </w:rPr>
              <w:t>СВПЭ-8</w:t>
            </w:r>
          </w:p>
        </w:tc>
      </w:tr>
      <w:tr w:rsidR="00B72268">
        <w:trPr>
          <w:trHeight w:hRule="exact" w:val="230"/>
        </w:trPr>
        <w:tc>
          <w:tcPr>
            <w:tcW w:w="3971" w:type="dxa"/>
            <w:tcBorders>
              <w:top w:val="double" w:sz="3" w:space="0" w:color="231F20"/>
            </w:tcBorders>
          </w:tcPr>
          <w:p w:rsidR="00B72268" w:rsidRDefault="00035444">
            <w:pPr>
              <w:pStyle w:val="TableParagraph"/>
              <w:spacing w:before="13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1. Рабочее давление, МПа (</w:t>
            </w:r>
            <w:proofErr w:type="spellStart"/>
            <w:r>
              <w:rPr>
                <w:color w:val="231F20"/>
                <w:sz w:val="16"/>
              </w:rPr>
              <w:t>кгс·см</w:t>
            </w:r>
            <w:proofErr w:type="spellEnd"/>
            <w:r>
              <w:rPr>
                <w:color w:val="231F20"/>
                <w:position w:val="5"/>
                <w:sz w:val="10"/>
              </w:rPr>
              <w:t>–2</w:t>
            </w:r>
            <w:r>
              <w:rPr>
                <w:color w:val="231F20"/>
                <w:sz w:val="16"/>
              </w:rPr>
              <w:t>), не менее</w:t>
            </w:r>
          </w:p>
        </w:tc>
        <w:tc>
          <w:tcPr>
            <w:tcW w:w="1814" w:type="dxa"/>
            <w:tcBorders>
              <w:top w:val="double" w:sz="3" w:space="0" w:color="231F20"/>
            </w:tcBorders>
          </w:tcPr>
          <w:p w:rsidR="00B72268" w:rsidRDefault="00035444">
            <w:pPr>
              <w:pStyle w:val="TableParagraph"/>
              <w:spacing w:before="13"/>
              <w:ind w:left="584" w:right="584"/>
              <w:rPr>
                <w:sz w:val="16"/>
              </w:rPr>
            </w:pPr>
            <w:r>
              <w:rPr>
                <w:color w:val="231F20"/>
                <w:sz w:val="16"/>
              </w:rPr>
              <w:t>0,6 (6,0)</w:t>
            </w:r>
          </w:p>
        </w:tc>
        <w:tc>
          <w:tcPr>
            <w:tcW w:w="1814" w:type="dxa"/>
            <w:tcBorders>
              <w:top w:val="double" w:sz="3" w:space="0" w:color="231F20"/>
            </w:tcBorders>
          </w:tcPr>
          <w:p w:rsidR="00B72268" w:rsidRDefault="00035444">
            <w:pPr>
              <w:pStyle w:val="TableParagraph"/>
              <w:spacing w:before="13"/>
              <w:ind w:left="584" w:right="584"/>
              <w:rPr>
                <w:sz w:val="16"/>
              </w:rPr>
            </w:pPr>
            <w:r>
              <w:rPr>
                <w:color w:val="231F20"/>
                <w:sz w:val="16"/>
              </w:rPr>
              <w:t>0,6 (6,0)</w:t>
            </w:r>
          </w:p>
        </w:tc>
        <w:tc>
          <w:tcPr>
            <w:tcW w:w="1814" w:type="dxa"/>
            <w:tcBorders>
              <w:top w:val="double" w:sz="3" w:space="0" w:color="231F20"/>
            </w:tcBorders>
          </w:tcPr>
          <w:p w:rsidR="00B72268" w:rsidRDefault="00035444">
            <w:pPr>
              <w:pStyle w:val="TableParagraph"/>
              <w:spacing w:before="13"/>
              <w:ind w:left="584" w:right="584"/>
              <w:rPr>
                <w:sz w:val="16"/>
              </w:rPr>
            </w:pPr>
            <w:r>
              <w:rPr>
                <w:color w:val="231F20"/>
                <w:sz w:val="16"/>
              </w:rPr>
              <w:t>0,6 (6,0)</w:t>
            </w:r>
          </w:p>
        </w:tc>
      </w:tr>
      <w:tr w:rsidR="00B72268">
        <w:trPr>
          <w:trHeight w:hRule="exact" w:val="230"/>
        </w:trPr>
        <w:tc>
          <w:tcPr>
            <w:tcW w:w="3971" w:type="dxa"/>
          </w:tcPr>
          <w:p w:rsidR="00B72268" w:rsidRDefault="00035444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2. Расход воды, </w:t>
            </w:r>
            <w:proofErr w:type="spellStart"/>
            <w:proofErr w:type="gramStart"/>
            <w:r>
              <w:rPr>
                <w:color w:val="231F20"/>
                <w:sz w:val="16"/>
              </w:rPr>
              <w:t>л</w:t>
            </w:r>
            <w:proofErr w:type="gramEnd"/>
            <w:r>
              <w:rPr>
                <w:color w:val="231F20"/>
                <w:sz w:val="16"/>
              </w:rPr>
              <w:t>·с</w:t>
            </w:r>
            <w:proofErr w:type="spellEnd"/>
            <w:r>
              <w:rPr>
                <w:color w:val="231F20"/>
                <w:position w:val="5"/>
                <w:sz w:val="10"/>
              </w:rPr>
              <w:t>–1</w:t>
            </w:r>
            <w:r>
              <w:rPr>
                <w:color w:val="231F20"/>
                <w:sz w:val="16"/>
              </w:rPr>
              <w:t>, не менее</w:t>
            </w:r>
          </w:p>
        </w:tc>
        <w:tc>
          <w:tcPr>
            <w:tcW w:w="1814" w:type="dxa"/>
          </w:tcPr>
          <w:p w:rsidR="00B72268" w:rsidRDefault="00035444">
            <w:pPr>
              <w:pStyle w:val="TableParagraph"/>
              <w:ind w:left="584" w:right="584"/>
              <w:rPr>
                <w:sz w:val="16"/>
              </w:rPr>
            </w:pPr>
            <w:r>
              <w:rPr>
                <w:color w:val="231F20"/>
                <w:sz w:val="16"/>
              </w:rPr>
              <w:t>4,0</w:t>
            </w:r>
          </w:p>
        </w:tc>
        <w:tc>
          <w:tcPr>
            <w:tcW w:w="1814" w:type="dxa"/>
          </w:tcPr>
          <w:p w:rsidR="00B72268" w:rsidRDefault="00035444">
            <w:pPr>
              <w:pStyle w:val="TableParagraph"/>
              <w:ind w:left="584" w:right="584"/>
              <w:rPr>
                <w:sz w:val="16"/>
              </w:rPr>
            </w:pPr>
            <w:r>
              <w:rPr>
                <w:color w:val="231F20"/>
                <w:sz w:val="16"/>
              </w:rPr>
              <w:t>7,9</w:t>
            </w:r>
          </w:p>
        </w:tc>
        <w:tc>
          <w:tcPr>
            <w:tcW w:w="1814" w:type="dxa"/>
          </w:tcPr>
          <w:p w:rsidR="00B72268" w:rsidRDefault="00035444">
            <w:pPr>
              <w:pStyle w:val="TableParagraph"/>
              <w:ind w:left="584" w:right="584"/>
              <w:rPr>
                <w:sz w:val="16"/>
              </w:rPr>
            </w:pPr>
            <w:r>
              <w:rPr>
                <w:color w:val="231F20"/>
                <w:sz w:val="16"/>
              </w:rPr>
              <w:t>16,0</w:t>
            </w:r>
          </w:p>
        </w:tc>
      </w:tr>
      <w:tr w:rsidR="00B72268">
        <w:trPr>
          <w:trHeight w:hRule="exact" w:val="230"/>
        </w:trPr>
        <w:tc>
          <w:tcPr>
            <w:tcW w:w="3971" w:type="dxa"/>
          </w:tcPr>
          <w:p w:rsidR="00B72268" w:rsidRDefault="00035444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3. Расход пенообразователя, </w:t>
            </w:r>
            <w:proofErr w:type="gramStart"/>
            <w:r>
              <w:rPr>
                <w:color w:val="231F20"/>
                <w:sz w:val="16"/>
              </w:rPr>
              <w:t>в</w:t>
            </w:r>
            <w:proofErr w:type="gramEnd"/>
            <w:r>
              <w:rPr>
                <w:color w:val="231F20"/>
                <w:sz w:val="16"/>
              </w:rPr>
              <w:t xml:space="preserve"> % </w:t>
            </w:r>
            <w:proofErr w:type="gramStart"/>
            <w:r>
              <w:rPr>
                <w:color w:val="231F20"/>
                <w:sz w:val="16"/>
              </w:rPr>
              <w:t>к</w:t>
            </w:r>
            <w:proofErr w:type="gramEnd"/>
            <w:r>
              <w:rPr>
                <w:color w:val="231F20"/>
                <w:sz w:val="16"/>
              </w:rPr>
              <w:t xml:space="preserve"> расходу воды</w:t>
            </w:r>
          </w:p>
        </w:tc>
        <w:tc>
          <w:tcPr>
            <w:tcW w:w="1814" w:type="dxa"/>
          </w:tcPr>
          <w:p w:rsidR="00B72268" w:rsidRDefault="00035444">
            <w:pPr>
              <w:pStyle w:val="TableParagraph"/>
              <w:ind w:left="584" w:right="584"/>
              <w:rPr>
                <w:sz w:val="16"/>
              </w:rPr>
            </w:pPr>
            <w:r>
              <w:rPr>
                <w:color w:val="231F20"/>
                <w:sz w:val="16"/>
              </w:rPr>
              <w:t>4 — 6</w:t>
            </w:r>
          </w:p>
        </w:tc>
        <w:tc>
          <w:tcPr>
            <w:tcW w:w="1814" w:type="dxa"/>
          </w:tcPr>
          <w:p w:rsidR="00B72268" w:rsidRDefault="00035444">
            <w:pPr>
              <w:pStyle w:val="TableParagraph"/>
              <w:ind w:left="584" w:right="584"/>
              <w:rPr>
                <w:sz w:val="16"/>
              </w:rPr>
            </w:pPr>
            <w:r>
              <w:rPr>
                <w:color w:val="231F20"/>
                <w:sz w:val="16"/>
              </w:rPr>
              <w:t>4 — 6</w:t>
            </w:r>
          </w:p>
        </w:tc>
        <w:tc>
          <w:tcPr>
            <w:tcW w:w="1814" w:type="dxa"/>
          </w:tcPr>
          <w:p w:rsidR="00B72268" w:rsidRDefault="00035444">
            <w:pPr>
              <w:pStyle w:val="TableParagraph"/>
              <w:ind w:left="584" w:right="584"/>
              <w:rPr>
                <w:sz w:val="16"/>
              </w:rPr>
            </w:pPr>
            <w:r>
              <w:rPr>
                <w:color w:val="231F20"/>
                <w:sz w:val="16"/>
              </w:rPr>
              <w:t>4 — 6</w:t>
            </w:r>
          </w:p>
        </w:tc>
      </w:tr>
      <w:tr w:rsidR="00B72268">
        <w:trPr>
          <w:trHeight w:hRule="exact" w:val="230"/>
        </w:trPr>
        <w:tc>
          <w:tcPr>
            <w:tcW w:w="3971" w:type="dxa"/>
          </w:tcPr>
          <w:p w:rsidR="00B72268" w:rsidRDefault="00035444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4. Кратность пены, не менее</w:t>
            </w:r>
          </w:p>
        </w:tc>
        <w:tc>
          <w:tcPr>
            <w:tcW w:w="1814" w:type="dxa"/>
          </w:tcPr>
          <w:p w:rsidR="00B72268" w:rsidRDefault="00035444">
            <w:pPr>
              <w:pStyle w:val="TableParagraph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8</w:t>
            </w:r>
          </w:p>
        </w:tc>
        <w:tc>
          <w:tcPr>
            <w:tcW w:w="1814" w:type="dxa"/>
          </w:tcPr>
          <w:p w:rsidR="00B72268" w:rsidRDefault="00035444">
            <w:pPr>
              <w:pStyle w:val="TableParagraph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8</w:t>
            </w:r>
          </w:p>
        </w:tc>
        <w:tc>
          <w:tcPr>
            <w:tcW w:w="1814" w:type="dxa"/>
          </w:tcPr>
          <w:p w:rsidR="00B72268" w:rsidRDefault="00035444">
            <w:pPr>
              <w:pStyle w:val="TableParagraph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8</w:t>
            </w:r>
          </w:p>
        </w:tc>
      </w:tr>
      <w:tr w:rsidR="00B72268">
        <w:trPr>
          <w:trHeight w:hRule="exact" w:val="422"/>
        </w:trPr>
        <w:tc>
          <w:tcPr>
            <w:tcW w:w="3971" w:type="dxa"/>
          </w:tcPr>
          <w:p w:rsidR="00B72268" w:rsidRDefault="00035444">
            <w:pPr>
              <w:pStyle w:val="TableParagraph"/>
              <w:spacing w:line="249" w:lineRule="auto"/>
              <w:ind w:left="51" w:right="224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5. Дальность струи пены (по крайним каплям), </w:t>
            </w:r>
            <w:proofErr w:type="gramStart"/>
            <w:r>
              <w:rPr>
                <w:color w:val="231F20"/>
                <w:sz w:val="16"/>
              </w:rPr>
              <w:t>м</w:t>
            </w:r>
            <w:proofErr w:type="gramEnd"/>
            <w:r>
              <w:rPr>
                <w:color w:val="231F20"/>
                <w:sz w:val="16"/>
              </w:rPr>
              <w:t>, не менее</w:t>
            </w:r>
          </w:p>
        </w:tc>
        <w:tc>
          <w:tcPr>
            <w:tcW w:w="1814" w:type="dxa"/>
          </w:tcPr>
          <w:p w:rsidR="00B72268" w:rsidRDefault="00035444">
            <w:pPr>
              <w:pStyle w:val="TableParagraph"/>
              <w:ind w:left="584" w:right="584"/>
              <w:rPr>
                <w:sz w:val="16"/>
              </w:rPr>
            </w:pPr>
            <w:r>
              <w:rPr>
                <w:color w:val="231F20"/>
                <w:sz w:val="16"/>
              </w:rPr>
              <w:t>15</w:t>
            </w:r>
          </w:p>
        </w:tc>
        <w:tc>
          <w:tcPr>
            <w:tcW w:w="1814" w:type="dxa"/>
          </w:tcPr>
          <w:p w:rsidR="00B72268" w:rsidRDefault="00035444">
            <w:pPr>
              <w:pStyle w:val="TableParagraph"/>
              <w:ind w:left="584" w:right="584"/>
              <w:rPr>
                <w:sz w:val="16"/>
              </w:rPr>
            </w:pPr>
            <w:r>
              <w:rPr>
                <w:color w:val="231F20"/>
                <w:sz w:val="16"/>
              </w:rPr>
              <w:t>18</w:t>
            </w:r>
          </w:p>
        </w:tc>
        <w:tc>
          <w:tcPr>
            <w:tcW w:w="1814" w:type="dxa"/>
          </w:tcPr>
          <w:p w:rsidR="00B72268" w:rsidRDefault="00035444">
            <w:pPr>
              <w:pStyle w:val="TableParagraph"/>
              <w:ind w:left="584" w:right="584"/>
              <w:rPr>
                <w:sz w:val="16"/>
              </w:rPr>
            </w:pPr>
            <w:r>
              <w:rPr>
                <w:color w:val="231F20"/>
                <w:sz w:val="16"/>
              </w:rPr>
              <w:t>20</w:t>
            </w:r>
          </w:p>
        </w:tc>
      </w:tr>
      <w:tr w:rsidR="00B72268">
        <w:trPr>
          <w:trHeight w:hRule="exact" w:val="230"/>
        </w:trPr>
        <w:tc>
          <w:tcPr>
            <w:tcW w:w="3971" w:type="dxa"/>
          </w:tcPr>
          <w:p w:rsidR="00B72268" w:rsidRDefault="00035444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6. Условный проход соединительной головки</w:t>
            </w:r>
          </w:p>
        </w:tc>
        <w:tc>
          <w:tcPr>
            <w:tcW w:w="1814" w:type="dxa"/>
          </w:tcPr>
          <w:p w:rsidR="00B72268" w:rsidRDefault="00035444">
            <w:pPr>
              <w:pStyle w:val="TableParagraph"/>
              <w:ind w:left="584" w:right="584"/>
              <w:rPr>
                <w:sz w:val="16"/>
              </w:rPr>
            </w:pPr>
            <w:r>
              <w:rPr>
                <w:color w:val="231F20"/>
                <w:sz w:val="16"/>
              </w:rPr>
              <w:t>50</w:t>
            </w:r>
          </w:p>
        </w:tc>
        <w:tc>
          <w:tcPr>
            <w:tcW w:w="1814" w:type="dxa"/>
          </w:tcPr>
          <w:p w:rsidR="00B72268" w:rsidRDefault="00035444">
            <w:pPr>
              <w:pStyle w:val="TableParagraph"/>
              <w:ind w:left="584" w:right="584"/>
              <w:rPr>
                <w:sz w:val="16"/>
              </w:rPr>
            </w:pPr>
            <w:r>
              <w:rPr>
                <w:color w:val="231F20"/>
                <w:sz w:val="16"/>
              </w:rPr>
              <w:t>70</w:t>
            </w:r>
          </w:p>
        </w:tc>
        <w:tc>
          <w:tcPr>
            <w:tcW w:w="1814" w:type="dxa"/>
          </w:tcPr>
          <w:p w:rsidR="00B72268" w:rsidRDefault="00035444">
            <w:pPr>
              <w:pStyle w:val="TableParagraph"/>
              <w:ind w:left="584" w:right="584"/>
              <w:rPr>
                <w:sz w:val="16"/>
              </w:rPr>
            </w:pPr>
            <w:r>
              <w:rPr>
                <w:color w:val="231F20"/>
                <w:sz w:val="16"/>
              </w:rPr>
              <w:t>80</w:t>
            </w:r>
          </w:p>
        </w:tc>
      </w:tr>
    </w:tbl>
    <w:p w:rsidR="00B72268" w:rsidRDefault="00B72268">
      <w:pPr>
        <w:pStyle w:val="a3"/>
        <w:spacing w:before="3"/>
        <w:rPr>
          <w:sz w:val="13"/>
        </w:rPr>
      </w:pPr>
    </w:p>
    <w:p w:rsidR="00B72268" w:rsidRDefault="00035444">
      <w:pPr>
        <w:pStyle w:val="a4"/>
        <w:numPr>
          <w:ilvl w:val="3"/>
          <w:numId w:val="19"/>
        </w:numPr>
        <w:tabs>
          <w:tab w:val="left" w:pos="1059"/>
        </w:tabs>
        <w:spacing w:before="64" w:line="254" w:lineRule="auto"/>
        <w:ind w:left="104" w:right="122" w:firstLine="454"/>
        <w:rPr>
          <w:sz w:val="20"/>
        </w:rPr>
      </w:pPr>
      <w:r>
        <w:rPr>
          <w:color w:val="231F20"/>
          <w:sz w:val="20"/>
        </w:rPr>
        <w:t>Значения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показателей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стволов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других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типов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должны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соответствовать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значениям,</w:t>
      </w:r>
      <w:r>
        <w:rPr>
          <w:color w:val="231F20"/>
          <w:spacing w:val="-9"/>
          <w:sz w:val="20"/>
        </w:rPr>
        <w:t xml:space="preserve"> </w:t>
      </w:r>
      <w:proofErr w:type="spellStart"/>
      <w:r>
        <w:rPr>
          <w:color w:val="231F20"/>
          <w:sz w:val="20"/>
        </w:rPr>
        <w:t>устано</w:t>
      </w:r>
      <w:proofErr w:type="gramStart"/>
      <w:r>
        <w:rPr>
          <w:color w:val="231F20"/>
          <w:sz w:val="20"/>
        </w:rPr>
        <w:t>в</w:t>
      </w:r>
      <w:proofErr w:type="spellEnd"/>
      <w:r>
        <w:rPr>
          <w:color w:val="231F20"/>
          <w:sz w:val="20"/>
        </w:rPr>
        <w:t>-</w:t>
      </w:r>
      <w:proofErr w:type="gramEnd"/>
      <w:r>
        <w:rPr>
          <w:color w:val="231F20"/>
          <w:sz w:val="20"/>
        </w:rPr>
        <w:t xml:space="preserve"> ленным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изготовителем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указанным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технической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документации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(далее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—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3"/>
          <w:sz w:val="20"/>
        </w:rPr>
        <w:t>ТД)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эти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стволы.</w:t>
      </w:r>
    </w:p>
    <w:p w:rsidR="00B72268" w:rsidRDefault="00035444">
      <w:pPr>
        <w:pStyle w:val="a4"/>
        <w:numPr>
          <w:ilvl w:val="3"/>
          <w:numId w:val="19"/>
        </w:numPr>
        <w:tabs>
          <w:tab w:val="left" w:pos="1059"/>
        </w:tabs>
        <w:spacing w:before="0" w:line="254" w:lineRule="auto"/>
        <w:ind w:left="558" w:right="1901" w:firstLine="0"/>
        <w:rPr>
          <w:sz w:val="20"/>
        </w:rPr>
      </w:pPr>
      <w:r>
        <w:rPr>
          <w:color w:val="231F20"/>
          <w:sz w:val="20"/>
        </w:rPr>
        <w:t>Стволы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должны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соответствовать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следующим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показателям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надежности: полный срок службы — не менее 8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лет;</w:t>
      </w:r>
    </w:p>
    <w:p w:rsidR="00B72268" w:rsidRDefault="00035444">
      <w:pPr>
        <w:pStyle w:val="a3"/>
        <w:ind w:left="558" w:right="56"/>
      </w:pPr>
      <w:r>
        <w:rPr>
          <w:color w:val="231F20"/>
        </w:rPr>
        <w:t xml:space="preserve">срок </w:t>
      </w:r>
      <w:proofErr w:type="spellStart"/>
      <w:r>
        <w:rPr>
          <w:color w:val="231F20"/>
        </w:rPr>
        <w:t>сохраняемости</w:t>
      </w:r>
      <w:proofErr w:type="spellEnd"/>
      <w:r>
        <w:rPr>
          <w:color w:val="231F20"/>
        </w:rPr>
        <w:t xml:space="preserve"> — не менее 1 года;</w:t>
      </w:r>
    </w:p>
    <w:p w:rsidR="00B72268" w:rsidRDefault="00035444">
      <w:pPr>
        <w:pStyle w:val="a3"/>
        <w:spacing w:before="14"/>
        <w:ind w:left="558" w:right="56"/>
      </w:pPr>
      <w:r>
        <w:rPr>
          <w:color w:val="231F20"/>
        </w:rPr>
        <w:t>установленная безотказная наработка — не менее 554 циклов*.</w:t>
      </w:r>
    </w:p>
    <w:p w:rsidR="00B72268" w:rsidRDefault="00035444">
      <w:pPr>
        <w:spacing w:before="122"/>
        <w:ind w:left="558" w:right="56"/>
        <w:rPr>
          <w:sz w:val="18"/>
        </w:rPr>
      </w:pPr>
      <w:proofErr w:type="gramStart"/>
      <w:r>
        <w:rPr>
          <w:color w:val="231F20"/>
          <w:sz w:val="18"/>
        </w:rPr>
        <w:t>П</w:t>
      </w:r>
      <w:proofErr w:type="gramEnd"/>
      <w:r>
        <w:rPr>
          <w:color w:val="231F20"/>
          <w:sz w:val="18"/>
        </w:rPr>
        <w:t xml:space="preserve"> р и м е ч а н и е  — Циклом следует считать:</w:t>
      </w:r>
    </w:p>
    <w:p w:rsidR="00B72268" w:rsidRDefault="00035444">
      <w:pPr>
        <w:spacing w:before="13" w:line="254" w:lineRule="auto"/>
        <w:ind w:left="104" w:right="56" w:firstLine="453"/>
        <w:rPr>
          <w:sz w:val="18"/>
        </w:rPr>
      </w:pPr>
      <w:r>
        <w:rPr>
          <w:color w:val="231F20"/>
          <w:sz w:val="18"/>
        </w:rPr>
        <w:t>для стволов СВП, СВПЭ — подачу воды через ствол с постепенным повышением давления до (0,60</w:t>
      </w:r>
      <w:r>
        <w:rPr>
          <w:color w:val="231F20"/>
          <w:position w:val="6"/>
          <w:sz w:val="11"/>
        </w:rPr>
        <w:t>+0,01</w:t>
      </w:r>
      <w:r>
        <w:rPr>
          <w:color w:val="231F20"/>
          <w:sz w:val="18"/>
        </w:rPr>
        <w:t>) МПа, (6,0</w:t>
      </w:r>
      <w:r>
        <w:rPr>
          <w:color w:val="231F20"/>
          <w:position w:val="6"/>
          <w:sz w:val="11"/>
        </w:rPr>
        <w:t>+0,1</w:t>
      </w:r>
      <w:r>
        <w:rPr>
          <w:color w:val="231F20"/>
          <w:sz w:val="18"/>
        </w:rPr>
        <w:t xml:space="preserve">) </w:t>
      </w:r>
      <w:proofErr w:type="spellStart"/>
      <w:r>
        <w:rPr>
          <w:color w:val="231F20"/>
          <w:sz w:val="18"/>
        </w:rPr>
        <w:t>кгс·см</w:t>
      </w:r>
      <w:proofErr w:type="spellEnd"/>
      <w:r>
        <w:rPr>
          <w:color w:val="231F20"/>
          <w:position w:val="6"/>
          <w:sz w:val="11"/>
        </w:rPr>
        <w:t>–2</w:t>
      </w:r>
      <w:r>
        <w:rPr>
          <w:color w:val="231F20"/>
          <w:sz w:val="18"/>
        </w:rPr>
        <w:t>, выдержку при этом давлении в течение (30</w:t>
      </w:r>
      <w:r>
        <w:rPr>
          <w:color w:val="231F20"/>
          <w:position w:val="6"/>
          <w:sz w:val="11"/>
        </w:rPr>
        <w:t>+10</w:t>
      </w:r>
      <w:r>
        <w:rPr>
          <w:color w:val="231F20"/>
          <w:sz w:val="18"/>
        </w:rPr>
        <w:t xml:space="preserve">) </w:t>
      </w:r>
      <w:proofErr w:type="gramStart"/>
      <w:r>
        <w:rPr>
          <w:color w:val="231F20"/>
          <w:sz w:val="18"/>
        </w:rPr>
        <w:t>с</w:t>
      </w:r>
      <w:proofErr w:type="gramEnd"/>
      <w:r>
        <w:rPr>
          <w:color w:val="231F20"/>
          <w:sz w:val="18"/>
        </w:rPr>
        <w:t>, снижение давления до нуля;</w:t>
      </w:r>
    </w:p>
    <w:p w:rsidR="00B72268" w:rsidRDefault="00035444">
      <w:pPr>
        <w:spacing w:before="1" w:line="254" w:lineRule="auto"/>
        <w:ind w:left="104" w:right="122" w:firstLine="453"/>
        <w:jc w:val="both"/>
        <w:rPr>
          <w:sz w:val="18"/>
        </w:rPr>
      </w:pPr>
      <w:r>
        <w:rPr>
          <w:color w:val="231F20"/>
          <w:sz w:val="18"/>
        </w:rPr>
        <w:t xml:space="preserve">для стволов СВПК — полное открывание и закрывание </w:t>
      </w:r>
      <w:proofErr w:type="spellStart"/>
      <w:r>
        <w:rPr>
          <w:color w:val="231F20"/>
          <w:sz w:val="18"/>
        </w:rPr>
        <w:t>перекрывного</w:t>
      </w:r>
      <w:proofErr w:type="spellEnd"/>
      <w:r>
        <w:rPr>
          <w:color w:val="231F20"/>
          <w:sz w:val="18"/>
        </w:rPr>
        <w:t xml:space="preserve"> устройства с выдержкой в течение (30 ± 5) </w:t>
      </w:r>
      <w:proofErr w:type="gramStart"/>
      <w:r>
        <w:rPr>
          <w:color w:val="231F20"/>
          <w:sz w:val="18"/>
        </w:rPr>
        <w:t>с</w:t>
      </w:r>
      <w:proofErr w:type="gramEnd"/>
      <w:r>
        <w:rPr>
          <w:color w:val="231F20"/>
          <w:sz w:val="18"/>
        </w:rPr>
        <w:t xml:space="preserve"> </w:t>
      </w:r>
      <w:proofErr w:type="gramStart"/>
      <w:r>
        <w:rPr>
          <w:color w:val="231F20"/>
          <w:sz w:val="18"/>
        </w:rPr>
        <w:t>в</w:t>
      </w:r>
      <w:proofErr w:type="gramEnd"/>
      <w:r>
        <w:rPr>
          <w:color w:val="231F20"/>
          <w:sz w:val="18"/>
        </w:rPr>
        <w:t xml:space="preserve"> положении «пена низкой кратности» и (60 ± 5) с в положении «пена средней кратности» при подаче воды под давлением до (0,50 +0,01) МПа, (5,0 +0,1) </w:t>
      </w:r>
      <w:proofErr w:type="spellStart"/>
      <w:r>
        <w:rPr>
          <w:color w:val="231F20"/>
          <w:sz w:val="18"/>
        </w:rPr>
        <w:t>кгс·см</w:t>
      </w:r>
      <w:proofErr w:type="spellEnd"/>
      <w:r>
        <w:rPr>
          <w:color w:val="231F20"/>
          <w:position w:val="6"/>
          <w:sz w:val="11"/>
        </w:rPr>
        <w:t>–2</w:t>
      </w:r>
      <w:r>
        <w:rPr>
          <w:color w:val="231F20"/>
          <w:sz w:val="18"/>
        </w:rPr>
        <w:t>;</w:t>
      </w:r>
    </w:p>
    <w:p w:rsidR="00B72268" w:rsidRDefault="00035444">
      <w:pPr>
        <w:spacing w:before="1" w:line="254" w:lineRule="auto"/>
        <w:ind w:left="104" w:right="56" w:firstLine="453"/>
        <w:rPr>
          <w:sz w:val="18"/>
        </w:rPr>
      </w:pPr>
      <w:r>
        <w:rPr>
          <w:color w:val="231F20"/>
          <w:sz w:val="18"/>
        </w:rPr>
        <w:t xml:space="preserve">для ствола СВПП — полное открывание и закрывание </w:t>
      </w:r>
      <w:proofErr w:type="spellStart"/>
      <w:r>
        <w:rPr>
          <w:color w:val="231F20"/>
          <w:sz w:val="18"/>
        </w:rPr>
        <w:t>перекрывного</w:t>
      </w:r>
      <w:proofErr w:type="spellEnd"/>
      <w:r>
        <w:rPr>
          <w:color w:val="231F20"/>
          <w:sz w:val="18"/>
        </w:rPr>
        <w:t xml:space="preserve"> устройства с выдержкой в течение (30 ± 5) </w:t>
      </w:r>
      <w:proofErr w:type="gramStart"/>
      <w:r>
        <w:rPr>
          <w:color w:val="231F20"/>
          <w:sz w:val="18"/>
        </w:rPr>
        <w:t>с</w:t>
      </w:r>
      <w:proofErr w:type="gramEnd"/>
      <w:r>
        <w:rPr>
          <w:color w:val="231F20"/>
          <w:sz w:val="18"/>
        </w:rPr>
        <w:t xml:space="preserve"> </w:t>
      </w:r>
      <w:proofErr w:type="gramStart"/>
      <w:r>
        <w:rPr>
          <w:color w:val="231F20"/>
          <w:sz w:val="18"/>
        </w:rPr>
        <w:t>в</w:t>
      </w:r>
      <w:proofErr w:type="gramEnd"/>
      <w:r>
        <w:rPr>
          <w:color w:val="231F20"/>
          <w:sz w:val="18"/>
        </w:rPr>
        <w:t xml:space="preserve"> положении «закрыто» при подаче воды под давлением до (0,50</w:t>
      </w:r>
      <w:r>
        <w:rPr>
          <w:color w:val="231F20"/>
          <w:position w:val="6"/>
          <w:sz w:val="11"/>
        </w:rPr>
        <w:t>+0,01</w:t>
      </w:r>
      <w:r>
        <w:rPr>
          <w:color w:val="231F20"/>
          <w:sz w:val="18"/>
        </w:rPr>
        <w:t>) МПа, (5,0</w:t>
      </w:r>
      <w:r>
        <w:rPr>
          <w:color w:val="231F20"/>
          <w:position w:val="6"/>
          <w:sz w:val="11"/>
        </w:rPr>
        <w:t>+0,1</w:t>
      </w:r>
      <w:r>
        <w:rPr>
          <w:color w:val="231F20"/>
          <w:sz w:val="18"/>
        </w:rPr>
        <w:t xml:space="preserve">)   </w:t>
      </w:r>
      <w:proofErr w:type="spellStart"/>
      <w:r>
        <w:rPr>
          <w:color w:val="231F20"/>
          <w:sz w:val="18"/>
        </w:rPr>
        <w:t>кгс·см</w:t>
      </w:r>
      <w:proofErr w:type="spellEnd"/>
      <w:r>
        <w:rPr>
          <w:color w:val="231F20"/>
          <w:position w:val="6"/>
          <w:sz w:val="11"/>
        </w:rPr>
        <w:t>–2</w:t>
      </w:r>
      <w:r>
        <w:rPr>
          <w:color w:val="231F20"/>
          <w:sz w:val="18"/>
        </w:rPr>
        <w:t>.</w:t>
      </w:r>
    </w:p>
    <w:p w:rsidR="00B72268" w:rsidRDefault="00B72268">
      <w:pPr>
        <w:pStyle w:val="a3"/>
        <w:rPr>
          <w:sz w:val="18"/>
        </w:rPr>
      </w:pPr>
    </w:p>
    <w:p w:rsidR="00B72268" w:rsidRDefault="00035444">
      <w:pPr>
        <w:pStyle w:val="2"/>
        <w:numPr>
          <w:ilvl w:val="1"/>
          <w:numId w:val="18"/>
        </w:numPr>
        <w:tabs>
          <w:tab w:val="left" w:pos="892"/>
        </w:tabs>
        <w:spacing w:before="139"/>
        <w:ind w:hanging="333"/>
      </w:pPr>
      <w:r>
        <w:rPr>
          <w:color w:val="231F20"/>
        </w:rPr>
        <w:t>Конструкция ствола должна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обеспечивать:</w:t>
      </w:r>
    </w:p>
    <w:p w:rsidR="00B72268" w:rsidRDefault="00035444">
      <w:pPr>
        <w:pStyle w:val="a4"/>
        <w:numPr>
          <w:ilvl w:val="2"/>
          <w:numId w:val="18"/>
        </w:numPr>
        <w:tabs>
          <w:tab w:val="left" w:pos="1057"/>
        </w:tabs>
        <w:spacing w:before="127" w:line="254" w:lineRule="auto"/>
        <w:ind w:right="122" w:firstLine="454"/>
        <w:rPr>
          <w:sz w:val="20"/>
        </w:rPr>
      </w:pPr>
      <w:r>
        <w:rPr>
          <w:color w:val="231F20"/>
          <w:sz w:val="20"/>
        </w:rPr>
        <w:t>Формирование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качественной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пенной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струи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выходе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из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ствола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равномерным</w:t>
      </w:r>
      <w:r>
        <w:rPr>
          <w:color w:val="231F20"/>
          <w:spacing w:val="-6"/>
          <w:sz w:val="20"/>
        </w:rPr>
        <w:t xml:space="preserve"> </w:t>
      </w:r>
      <w:proofErr w:type="spellStart"/>
      <w:r>
        <w:rPr>
          <w:color w:val="231F20"/>
          <w:sz w:val="20"/>
        </w:rPr>
        <w:t>распред</w:t>
      </w:r>
      <w:proofErr w:type="gramStart"/>
      <w:r>
        <w:rPr>
          <w:color w:val="231F20"/>
          <w:sz w:val="20"/>
        </w:rPr>
        <w:t>е</w:t>
      </w:r>
      <w:proofErr w:type="spellEnd"/>
      <w:r>
        <w:rPr>
          <w:color w:val="231F20"/>
          <w:sz w:val="20"/>
        </w:rPr>
        <w:t>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лением</w:t>
      </w:r>
      <w:proofErr w:type="spellEnd"/>
      <w:r>
        <w:rPr>
          <w:color w:val="231F20"/>
          <w:sz w:val="20"/>
        </w:rPr>
        <w:t xml:space="preserve"> пены по контуру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насадка.</w:t>
      </w:r>
    </w:p>
    <w:p w:rsidR="00B72268" w:rsidRDefault="00035444">
      <w:pPr>
        <w:pStyle w:val="a4"/>
        <w:numPr>
          <w:ilvl w:val="2"/>
          <w:numId w:val="18"/>
        </w:numPr>
        <w:tabs>
          <w:tab w:val="left" w:pos="1038"/>
        </w:tabs>
        <w:spacing w:before="0" w:line="254" w:lineRule="auto"/>
        <w:ind w:right="122" w:firstLine="454"/>
        <w:jc w:val="both"/>
        <w:rPr>
          <w:sz w:val="20"/>
        </w:rPr>
      </w:pPr>
      <w:r>
        <w:rPr>
          <w:color w:val="231F20"/>
          <w:spacing w:val="-4"/>
          <w:sz w:val="20"/>
        </w:rPr>
        <w:t>Прочность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герметичность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корпуса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гидравлическом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давлении,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1,5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раза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 xml:space="preserve">превышающем </w:t>
      </w:r>
      <w:r>
        <w:rPr>
          <w:color w:val="231F20"/>
          <w:spacing w:val="-4"/>
          <w:sz w:val="20"/>
        </w:rPr>
        <w:t>рабочее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давление,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а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также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герметичность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соединений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рабочем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давлении.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этом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не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 xml:space="preserve">допускается </w:t>
      </w:r>
      <w:r>
        <w:rPr>
          <w:color w:val="231F20"/>
          <w:sz w:val="20"/>
        </w:rPr>
        <w:t>появление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следов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воды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виде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капель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наружных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поверхностях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деталей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местах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соединений.</w:t>
      </w:r>
    </w:p>
    <w:p w:rsidR="00B72268" w:rsidRDefault="00035444">
      <w:pPr>
        <w:pStyle w:val="a4"/>
        <w:numPr>
          <w:ilvl w:val="2"/>
          <w:numId w:val="18"/>
        </w:numPr>
        <w:tabs>
          <w:tab w:val="left" w:pos="1061"/>
        </w:tabs>
        <w:spacing w:before="0" w:line="254" w:lineRule="auto"/>
        <w:ind w:right="122" w:firstLine="454"/>
        <w:rPr>
          <w:sz w:val="20"/>
        </w:rPr>
      </w:pPr>
      <w:proofErr w:type="spellStart"/>
      <w:r>
        <w:rPr>
          <w:color w:val="231F20"/>
          <w:sz w:val="20"/>
        </w:rPr>
        <w:t>Перекрывные</w:t>
      </w:r>
      <w:proofErr w:type="spellEnd"/>
      <w:r>
        <w:rPr>
          <w:color w:val="231F20"/>
          <w:sz w:val="20"/>
        </w:rPr>
        <w:t xml:space="preserve"> устройства стволов (при наличии) должны обеспечивать герметичность</w:t>
      </w:r>
      <w:r>
        <w:rPr>
          <w:color w:val="231F20"/>
          <w:spacing w:val="-30"/>
          <w:sz w:val="20"/>
        </w:rPr>
        <w:t xml:space="preserve"> </w:t>
      </w:r>
      <w:r>
        <w:rPr>
          <w:color w:val="231F20"/>
          <w:sz w:val="20"/>
        </w:rPr>
        <w:t>при рабочем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давлении.</w:t>
      </w:r>
    </w:p>
    <w:p w:rsidR="00B72268" w:rsidRDefault="00035444">
      <w:pPr>
        <w:pStyle w:val="a3"/>
        <w:spacing w:line="231" w:lineRule="exact"/>
        <w:ind w:left="558" w:right="56"/>
      </w:pPr>
      <w:r>
        <w:rPr>
          <w:color w:val="231F20"/>
        </w:rPr>
        <w:t xml:space="preserve">При этом утечка воды через </w:t>
      </w:r>
      <w:proofErr w:type="spellStart"/>
      <w:r>
        <w:rPr>
          <w:color w:val="231F20"/>
        </w:rPr>
        <w:t>перекрывные</w:t>
      </w:r>
      <w:proofErr w:type="spellEnd"/>
      <w:r>
        <w:rPr>
          <w:color w:val="231F20"/>
        </w:rPr>
        <w:t xml:space="preserve"> устройства не должна превышать 2 см</w:t>
      </w:r>
      <w:r>
        <w:rPr>
          <w:color w:val="231F20"/>
          <w:position w:val="7"/>
          <w:sz w:val="13"/>
        </w:rPr>
        <w:t>3</w:t>
      </w:r>
      <w:r>
        <w:rPr>
          <w:color w:val="231F20"/>
        </w:rPr>
        <w:t>·мин</w:t>
      </w:r>
      <w:r>
        <w:rPr>
          <w:color w:val="231F20"/>
          <w:position w:val="7"/>
          <w:sz w:val="13"/>
        </w:rPr>
        <w:t>–1</w:t>
      </w:r>
      <w:r>
        <w:rPr>
          <w:color w:val="231F20"/>
        </w:rPr>
        <w:t>.</w:t>
      </w:r>
    </w:p>
    <w:p w:rsidR="00B72268" w:rsidRDefault="00035444">
      <w:pPr>
        <w:pStyle w:val="a4"/>
        <w:numPr>
          <w:ilvl w:val="2"/>
          <w:numId w:val="18"/>
        </w:numPr>
        <w:tabs>
          <w:tab w:val="left" w:pos="1059"/>
        </w:tabs>
        <w:spacing w:before="14"/>
        <w:ind w:left="1058" w:hanging="500"/>
        <w:rPr>
          <w:sz w:val="20"/>
        </w:rPr>
      </w:pPr>
      <w:r>
        <w:rPr>
          <w:color w:val="231F20"/>
          <w:sz w:val="20"/>
        </w:rPr>
        <w:t>Сетки стволов (при их наличии) должны быть равномерно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натянуты.</w:t>
      </w:r>
    </w:p>
    <w:p w:rsidR="00B72268" w:rsidRDefault="00035444">
      <w:pPr>
        <w:pStyle w:val="a3"/>
        <w:spacing w:before="14" w:line="254" w:lineRule="auto"/>
        <w:ind w:left="104" w:right="56" w:firstLine="453"/>
      </w:pPr>
      <w:r>
        <w:rPr>
          <w:color w:val="231F20"/>
        </w:rPr>
        <w:t xml:space="preserve">Прогиб сеток после испытаний гидравлическим давлением перед стволом, в 1,5 раза </w:t>
      </w:r>
      <w:proofErr w:type="spellStart"/>
      <w:r>
        <w:rPr>
          <w:color w:val="231F20"/>
        </w:rPr>
        <w:t>превыш</w:t>
      </w:r>
      <w:proofErr w:type="gramStart"/>
      <w:r>
        <w:rPr>
          <w:color w:val="231F20"/>
        </w:rPr>
        <w:t>а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ющим</w:t>
      </w:r>
      <w:proofErr w:type="spellEnd"/>
      <w:r>
        <w:rPr>
          <w:color w:val="231F20"/>
        </w:rPr>
        <w:t xml:space="preserve"> максимальное рабочее, должен быть не более:</w:t>
      </w:r>
    </w:p>
    <w:p w:rsidR="00B72268" w:rsidRDefault="00035444">
      <w:pPr>
        <w:pStyle w:val="a3"/>
        <w:spacing w:line="254" w:lineRule="auto"/>
        <w:ind w:left="558" w:right="6270"/>
      </w:pPr>
      <w:r>
        <w:rPr>
          <w:color w:val="231F20"/>
        </w:rPr>
        <w:t>2 мм — для стволов СВПК-2; 5 мм — для стволов СВПК-4.</w:t>
      </w:r>
    </w:p>
    <w:p w:rsidR="00B72268" w:rsidRDefault="00B72268">
      <w:pPr>
        <w:pStyle w:val="a3"/>
        <w:spacing w:before="8"/>
        <w:rPr>
          <w:sz w:val="19"/>
        </w:rPr>
      </w:pPr>
    </w:p>
    <w:p w:rsidR="00B72268" w:rsidRDefault="00035444">
      <w:pPr>
        <w:pStyle w:val="2"/>
        <w:numPr>
          <w:ilvl w:val="1"/>
          <w:numId w:val="17"/>
        </w:numPr>
        <w:tabs>
          <w:tab w:val="left" w:pos="892"/>
        </w:tabs>
        <w:spacing w:before="1"/>
        <w:ind w:hanging="333"/>
      </w:pPr>
      <w:r>
        <w:rPr>
          <w:color w:val="231F20"/>
        </w:rPr>
        <w:t>Требования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эргономики</w:t>
      </w:r>
    </w:p>
    <w:p w:rsidR="00B72268" w:rsidRDefault="00035444">
      <w:pPr>
        <w:pStyle w:val="a3"/>
        <w:spacing w:before="127" w:line="254" w:lineRule="auto"/>
        <w:ind w:left="104" w:right="56" w:firstLine="453"/>
      </w:pPr>
      <w:r>
        <w:rPr>
          <w:color w:val="231F20"/>
          <w:spacing w:val="-4"/>
        </w:rPr>
        <w:t xml:space="preserve">Усилия </w:t>
      </w:r>
      <w:r>
        <w:rPr>
          <w:color w:val="231F20"/>
        </w:rPr>
        <w:t xml:space="preserve">на </w:t>
      </w:r>
      <w:r>
        <w:rPr>
          <w:color w:val="231F20"/>
          <w:spacing w:val="-3"/>
        </w:rPr>
        <w:t xml:space="preserve">органах управления </w:t>
      </w:r>
      <w:proofErr w:type="spellStart"/>
      <w:r>
        <w:rPr>
          <w:color w:val="231F20"/>
        </w:rPr>
        <w:t>перекрывными</w:t>
      </w:r>
      <w:proofErr w:type="spellEnd"/>
      <w:r>
        <w:rPr>
          <w:color w:val="231F20"/>
        </w:rPr>
        <w:t xml:space="preserve"> </w:t>
      </w:r>
      <w:r>
        <w:rPr>
          <w:color w:val="231F20"/>
          <w:spacing w:val="-3"/>
        </w:rPr>
        <w:t xml:space="preserve">устройствами </w:t>
      </w:r>
      <w:r>
        <w:rPr>
          <w:color w:val="231F20"/>
        </w:rPr>
        <w:t xml:space="preserve">при </w:t>
      </w:r>
      <w:r>
        <w:rPr>
          <w:color w:val="231F20"/>
          <w:spacing w:val="-3"/>
        </w:rPr>
        <w:t xml:space="preserve">рабочем давлении должны </w:t>
      </w:r>
      <w:r>
        <w:rPr>
          <w:color w:val="231F20"/>
        </w:rPr>
        <w:t>быть не более:</w:t>
      </w:r>
    </w:p>
    <w:p w:rsidR="00B72268" w:rsidRDefault="00035444">
      <w:pPr>
        <w:pStyle w:val="a3"/>
        <w:spacing w:line="254" w:lineRule="auto"/>
        <w:ind w:left="558" w:right="4132"/>
      </w:pPr>
      <w:r>
        <w:rPr>
          <w:color w:val="231F20"/>
        </w:rPr>
        <w:t>117,7 Н (12 кгс) 60 Н (6 кгс) — для стволов СВПК; 147,2 Н (15 кгс) — для стволов СВПП.</w:t>
      </w:r>
    </w:p>
    <w:p w:rsidR="00B72268" w:rsidRDefault="00B72268">
      <w:pPr>
        <w:pStyle w:val="a3"/>
        <w:spacing w:before="8"/>
        <w:rPr>
          <w:sz w:val="19"/>
        </w:rPr>
      </w:pPr>
    </w:p>
    <w:p w:rsidR="00B72268" w:rsidRDefault="00035444">
      <w:pPr>
        <w:pStyle w:val="2"/>
        <w:numPr>
          <w:ilvl w:val="1"/>
          <w:numId w:val="17"/>
        </w:numPr>
        <w:tabs>
          <w:tab w:val="left" w:pos="892"/>
        </w:tabs>
        <w:spacing w:before="1"/>
        <w:ind w:hanging="333"/>
      </w:pPr>
      <w:r>
        <w:rPr>
          <w:color w:val="231F20"/>
        </w:rPr>
        <w:t>Требования стойкости к внешним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воздействиям</w:t>
      </w:r>
    </w:p>
    <w:p w:rsidR="00B72268" w:rsidRDefault="00035444">
      <w:pPr>
        <w:pStyle w:val="a4"/>
        <w:numPr>
          <w:ilvl w:val="2"/>
          <w:numId w:val="17"/>
        </w:numPr>
        <w:tabs>
          <w:tab w:val="left" w:pos="1055"/>
        </w:tabs>
        <w:spacing w:before="127" w:line="254" w:lineRule="auto"/>
        <w:ind w:right="122" w:firstLine="454"/>
        <w:rPr>
          <w:sz w:val="20"/>
        </w:rPr>
      </w:pPr>
      <w:r>
        <w:rPr>
          <w:color w:val="231F20"/>
          <w:sz w:val="20"/>
        </w:rPr>
        <w:t>Стволы,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предназначенные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комплектации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пожарных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машин,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должны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изготавливаться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 xml:space="preserve">в климатическом исполнении УХЛ, категория 1.1 по </w:t>
      </w:r>
      <w:r>
        <w:rPr>
          <w:color w:val="231F20"/>
          <w:spacing w:val="-5"/>
          <w:sz w:val="20"/>
        </w:rPr>
        <w:t>ГОСТ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15150.</w:t>
      </w:r>
    </w:p>
    <w:p w:rsidR="00B72268" w:rsidRDefault="00035444">
      <w:pPr>
        <w:pStyle w:val="a4"/>
        <w:numPr>
          <w:ilvl w:val="2"/>
          <w:numId w:val="17"/>
        </w:numPr>
        <w:tabs>
          <w:tab w:val="left" w:pos="1031"/>
        </w:tabs>
        <w:spacing w:before="0" w:line="254" w:lineRule="auto"/>
        <w:ind w:right="122" w:firstLine="454"/>
        <w:rPr>
          <w:sz w:val="20"/>
        </w:rPr>
      </w:pPr>
      <w:r>
        <w:rPr>
          <w:color w:val="231F20"/>
          <w:spacing w:val="-5"/>
          <w:sz w:val="20"/>
        </w:rPr>
        <w:t>Материалы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5"/>
          <w:sz w:val="20"/>
        </w:rPr>
        <w:t>деталей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5"/>
          <w:sz w:val="20"/>
        </w:rPr>
        <w:t>стволов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защитные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покрытия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5"/>
          <w:sz w:val="20"/>
        </w:rPr>
        <w:t>должны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3"/>
          <w:sz w:val="20"/>
        </w:rPr>
        <w:t>быть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5"/>
          <w:sz w:val="20"/>
        </w:rPr>
        <w:t>устойчивы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11"/>
          <w:sz w:val="20"/>
        </w:rPr>
        <w:t xml:space="preserve"> </w:t>
      </w:r>
      <w:proofErr w:type="spellStart"/>
      <w:r>
        <w:rPr>
          <w:color w:val="231F20"/>
          <w:spacing w:val="-5"/>
          <w:sz w:val="20"/>
        </w:rPr>
        <w:t>пенообразоват</w:t>
      </w:r>
      <w:proofErr w:type="gramStart"/>
      <w:r>
        <w:rPr>
          <w:color w:val="231F20"/>
          <w:spacing w:val="-5"/>
          <w:sz w:val="20"/>
        </w:rPr>
        <w:t>е</w:t>
      </w:r>
      <w:proofErr w:type="spellEnd"/>
      <w:r>
        <w:rPr>
          <w:color w:val="231F20"/>
          <w:spacing w:val="-5"/>
          <w:sz w:val="20"/>
        </w:rPr>
        <w:t>-</w:t>
      </w:r>
      <w:proofErr w:type="gramEnd"/>
      <w:r>
        <w:rPr>
          <w:color w:val="231F20"/>
          <w:spacing w:val="-5"/>
          <w:sz w:val="20"/>
        </w:rPr>
        <w:t xml:space="preserve"> </w:t>
      </w:r>
      <w:proofErr w:type="spellStart"/>
      <w:r>
        <w:rPr>
          <w:color w:val="231F20"/>
          <w:sz w:val="20"/>
        </w:rPr>
        <w:t>лям</w:t>
      </w:r>
      <w:proofErr w:type="spellEnd"/>
      <w:r>
        <w:rPr>
          <w:color w:val="231F20"/>
          <w:sz w:val="20"/>
        </w:rPr>
        <w:t>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а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также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3"/>
          <w:sz w:val="20"/>
        </w:rPr>
        <w:t>обеспечивать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работоспособность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3"/>
          <w:sz w:val="20"/>
        </w:rPr>
        <w:t>изделий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3"/>
          <w:sz w:val="20"/>
        </w:rPr>
        <w:t>работе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3"/>
          <w:sz w:val="20"/>
        </w:rPr>
        <w:t>воде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3"/>
          <w:sz w:val="20"/>
        </w:rPr>
        <w:t>водных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растворах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ПО.</w:t>
      </w:r>
    </w:p>
    <w:p w:rsidR="00B72268" w:rsidRDefault="00B72268">
      <w:pPr>
        <w:pStyle w:val="a3"/>
        <w:spacing w:before="9"/>
        <w:rPr>
          <w:sz w:val="26"/>
        </w:rPr>
      </w:pPr>
    </w:p>
    <w:p w:rsidR="00B72268" w:rsidRDefault="00035444">
      <w:pPr>
        <w:pStyle w:val="a3"/>
        <w:spacing w:before="64"/>
        <w:ind w:left="104"/>
      </w:pPr>
      <w:r>
        <w:rPr>
          <w:color w:val="231F20"/>
          <w:w w:val="99"/>
        </w:rPr>
        <w:t>4</w:t>
      </w:r>
    </w:p>
    <w:p w:rsidR="00B72268" w:rsidRDefault="00B72268">
      <w:pPr>
        <w:sectPr w:rsidR="00B72268">
          <w:pgSz w:w="11900" w:h="16840"/>
          <w:pgMar w:top="1340" w:right="1120" w:bottom="280" w:left="1140" w:header="720" w:footer="720" w:gutter="0"/>
          <w:cols w:space="720"/>
        </w:sectPr>
      </w:pPr>
    </w:p>
    <w:p w:rsidR="00B72268" w:rsidRDefault="00035444">
      <w:pPr>
        <w:pStyle w:val="2"/>
        <w:spacing w:before="36"/>
        <w:ind w:left="0" w:right="102"/>
        <w:jc w:val="right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53251—2009</w:t>
      </w:r>
    </w:p>
    <w:p w:rsidR="00B72268" w:rsidRDefault="00B72268">
      <w:pPr>
        <w:pStyle w:val="a3"/>
        <w:spacing w:before="8"/>
        <w:rPr>
          <w:b/>
          <w:sz w:val="23"/>
        </w:rPr>
      </w:pPr>
    </w:p>
    <w:p w:rsidR="00B72268" w:rsidRDefault="00035444">
      <w:pPr>
        <w:pStyle w:val="a4"/>
        <w:numPr>
          <w:ilvl w:val="2"/>
          <w:numId w:val="17"/>
        </w:numPr>
        <w:tabs>
          <w:tab w:val="left" w:pos="1075"/>
        </w:tabs>
        <w:spacing w:before="64" w:line="249" w:lineRule="auto"/>
        <w:ind w:right="102" w:firstLine="454"/>
        <w:jc w:val="both"/>
        <w:rPr>
          <w:sz w:val="20"/>
        </w:rPr>
      </w:pPr>
      <w:r>
        <w:rPr>
          <w:color w:val="231F20"/>
          <w:sz w:val="20"/>
        </w:rPr>
        <w:t xml:space="preserve">Стволы, предназначенные для работы в морских климатических условиях, должны </w:t>
      </w:r>
      <w:proofErr w:type="spellStart"/>
      <w:r>
        <w:rPr>
          <w:color w:val="231F20"/>
          <w:sz w:val="20"/>
        </w:rPr>
        <w:t>изг</w:t>
      </w:r>
      <w:proofErr w:type="gramStart"/>
      <w:r>
        <w:rPr>
          <w:color w:val="231F20"/>
          <w:sz w:val="20"/>
        </w:rPr>
        <w:t>о</w:t>
      </w:r>
      <w:proofErr w:type="spellEnd"/>
      <w:r>
        <w:rPr>
          <w:color w:val="231F20"/>
          <w:sz w:val="20"/>
        </w:rPr>
        <w:t>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тавливаться</w:t>
      </w:r>
      <w:proofErr w:type="spellEnd"/>
      <w:r>
        <w:rPr>
          <w:color w:val="231F20"/>
          <w:sz w:val="20"/>
        </w:rPr>
        <w:t xml:space="preserve"> из материалов, обладающих коррозионной стойкостью к морской </w:t>
      </w:r>
      <w:r>
        <w:rPr>
          <w:color w:val="231F20"/>
          <w:spacing w:val="-3"/>
          <w:sz w:val="20"/>
        </w:rPr>
        <w:t xml:space="preserve">воде </w:t>
      </w:r>
      <w:r>
        <w:rPr>
          <w:color w:val="231F20"/>
          <w:sz w:val="20"/>
        </w:rPr>
        <w:t xml:space="preserve">(исполнение по </w:t>
      </w:r>
      <w:r>
        <w:rPr>
          <w:color w:val="231F20"/>
          <w:spacing w:val="-6"/>
          <w:sz w:val="20"/>
        </w:rPr>
        <w:t>ГОСТ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15150).</w:t>
      </w:r>
    </w:p>
    <w:p w:rsidR="00B72268" w:rsidRDefault="00B72268">
      <w:pPr>
        <w:pStyle w:val="a3"/>
        <w:spacing w:before="9"/>
        <w:rPr>
          <w:sz w:val="19"/>
        </w:rPr>
      </w:pPr>
    </w:p>
    <w:p w:rsidR="00B72268" w:rsidRDefault="00035444">
      <w:pPr>
        <w:pStyle w:val="2"/>
        <w:numPr>
          <w:ilvl w:val="1"/>
          <w:numId w:val="16"/>
        </w:numPr>
        <w:tabs>
          <w:tab w:val="left" w:pos="892"/>
        </w:tabs>
        <w:ind w:hanging="333"/>
      </w:pPr>
      <w:r>
        <w:rPr>
          <w:color w:val="231F20"/>
        </w:rPr>
        <w:t>Требования к поставляемым материалам и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изделиям</w:t>
      </w:r>
    </w:p>
    <w:p w:rsidR="00B72268" w:rsidRDefault="00035444">
      <w:pPr>
        <w:pStyle w:val="a4"/>
        <w:numPr>
          <w:ilvl w:val="2"/>
          <w:numId w:val="16"/>
        </w:numPr>
        <w:tabs>
          <w:tab w:val="left" w:pos="1032"/>
        </w:tabs>
        <w:spacing w:before="123" w:line="249" w:lineRule="auto"/>
        <w:ind w:right="106" w:firstLine="454"/>
        <w:jc w:val="both"/>
        <w:rPr>
          <w:sz w:val="20"/>
        </w:rPr>
      </w:pPr>
      <w:r>
        <w:rPr>
          <w:color w:val="231F20"/>
          <w:spacing w:val="-5"/>
          <w:sz w:val="20"/>
        </w:rPr>
        <w:t>Поставляемые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5"/>
          <w:sz w:val="20"/>
        </w:rPr>
        <w:t>материалы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5"/>
          <w:sz w:val="20"/>
        </w:rPr>
        <w:t>изделия,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применяемые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3"/>
          <w:sz w:val="20"/>
        </w:rPr>
        <w:t>для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5"/>
          <w:sz w:val="20"/>
        </w:rPr>
        <w:t>изготовления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5"/>
          <w:sz w:val="20"/>
        </w:rPr>
        <w:t>деталей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стволов,</w:t>
      </w:r>
      <w:r>
        <w:rPr>
          <w:color w:val="231F20"/>
          <w:spacing w:val="-11"/>
          <w:sz w:val="20"/>
        </w:rPr>
        <w:t xml:space="preserve"> </w:t>
      </w:r>
      <w:proofErr w:type="spellStart"/>
      <w:r>
        <w:rPr>
          <w:color w:val="231F20"/>
          <w:spacing w:val="-5"/>
          <w:sz w:val="20"/>
        </w:rPr>
        <w:t>дол</w:t>
      </w:r>
      <w:proofErr w:type="gramStart"/>
      <w:r>
        <w:rPr>
          <w:color w:val="231F20"/>
          <w:spacing w:val="-5"/>
          <w:sz w:val="20"/>
        </w:rPr>
        <w:t>ж</w:t>
      </w:r>
      <w:proofErr w:type="spellEnd"/>
      <w:r>
        <w:rPr>
          <w:color w:val="231F20"/>
          <w:spacing w:val="-5"/>
          <w:sz w:val="20"/>
        </w:rPr>
        <w:t>-</w:t>
      </w:r>
      <w:proofErr w:type="gramEnd"/>
      <w:r>
        <w:rPr>
          <w:color w:val="231F20"/>
          <w:spacing w:val="-5"/>
          <w:sz w:val="20"/>
        </w:rPr>
        <w:t xml:space="preserve"> </w:t>
      </w:r>
      <w:proofErr w:type="spellStart"/>
      <w:r>
        <w:rPr>
          <w:color w:val="231F20"/>
          <w:sz w:val="20"/>
        </w:rPr>
        <w:t>ны</w:t>
      </w:r>
      <w:proofErr w:type="spellEnd"/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быть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приняты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входным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контролем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проверкой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их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качества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сопроводительной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документации.</w:t>
      </w:r>
    </w:p>
    <w:p w:rsidR="00B72268" w:rsidRDefault="00035444">
      <w:pPr>
        <w:pStyle w:val="a4"/>
        <w:numPr>
          <w:ilvl w:val="2"/>
          <w:numId w:val="16"/>
        </w:numPr>
        <w:tabs>
          <w:tab w:val="left" w:pos="1063"/>
        </w:tabs>
        <w:spacing w:line="249" w:lineRule="auto"/>
        <w:ind w:right="102" w:firstLine="454"/>
        <w:jc w:val="both"/>
        <w:rPr>
          <w:sz w:val="20"/>
        </w:rPr>
      </w:pPr>
      <w:r>
        <w:rPr>
          <w:color w:val="231F20"/>
          <w:sz w:val="20"/>
        </w:rPr>
        <w:t>Применяемые материалы должны иметь сертификаты, подтверждающие их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соответствие стандартам, техническим условиям или другой нормативной</w:t>
      </w:r>
      <w:r>
        <w:rPr>
          <w:color w:val="231F20"/>
          <w:spacing w:val="-37"/>
          <w:sz w:val="20"/>
        </w:rPr>
        <w:t xml:space="preserve"> </w:t>
      </w:r>
      <w:r>
        <w:rPr>
          <w:color w:val="231F20"/>
          <w:sz w:val="20"/>
        </w:rPr>
        <w:t>документации.</w:t>
      </w:r>
    </w:p>
    <w:p w:rsidR="00B72268" w:rsidRDefault="00035444">
      <w:pPr>
        <w:pStyle w:val="a3"/>
        <w:spacing w:before="1" w:line="249" w:lineRule="auto"/>
        <w:ind w:left="104" w:right="101" w:firstLine="453"/>
        <w:jc w:val="both"/>
      </w:pPr>
      <w:r>
        <w:rPr>
          <w:color w:val="231F20"/>
        </w:rPr>
        <w:t>Физико-химические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свойства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исходных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материалов,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твердость,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шероховатость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поверхностей должны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>соответствовать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стандартам,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техническим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условиям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изготовление,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назначению и условиям работы изготавливаемых из них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деталей.</w:t>
      </w:r>
    </w:p>
    <w:p w:rsidR="00B72268" w:rsidRDefault="00035444">
      <w:pPr>
        <w:pStyle w:val="a4"/>
        <w:numPr>
          <w:ilvl w:val="2"/>
          <w:numId w:val="16"/>
        </w:numPr>
        <w:tabs>
          <w:tab w:val="left" w:pos="1059"/>
        </w:tabs>
        <w:spacing w:line="249" w:lineRule="auto"/>
        <w:ind w:left="558" w:right="103" w:firstLine="0"/>
        <w:rPr>
          <w:sz w:val="20"/>
        </w:rPr>
      </w:pPr>
      <w:r>
        <w:rPr>
          <w:color w:val="231F20"/>
          <w:sz w:val="20"/>
        </w:rPr>
        <w:t xml:space="preserve">Литые детали стволов должны изготавливаться из алюминиевых сплавов по </w:t>
      </w:r>
      <w:r>
        <w:rPr>
          <w:color w:val="231F20"/>
          <w:spacing w:val="-5"/>
          <w:sz w:val="20"/>
        </w:rPr>
        <w:t xml:space="preserve">ГОСТ </w:t>
      </w:r>
      <w:r>
        <w:rPr>
          <w:color w:val="231F20"/>
          <w:sz w:val="20"/>
        </w:rPr>
        <w:t xml:space="preserve">1583. </w:t>
      </w:r>
      <w:r>
        <w:rPr>
          <w:color w:val="231F20"/>
          <w:spacing w:val="-3"/>
          <w:sz w:val="20"/>
        </w:rPr>
        <w:t>Допускается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применение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2"/>
          <w:sz w:val="20"/>
        </w:rPr>
        <w:t>других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3"/>
          <w:sz w:val="20"/>
        </w:rPr>
        <w:t>материалов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3"/>
          <w:sz w:val="20"/>
        </w:rPr>
        <w:t>механическими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антикоррозионными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3"/>
          <w:sz w:val="20"/>
        </w:rPr>
        <w:t>свойствами,</w:t>
      </w:r>
    </w:p>
    <w:p w:rsidR="00B72268" w:rsidRDefault="00035444">
      <w:pPr>
        <w:pStyle w:val="a3"/>
        <w:spacing w:before="1" w:line="249" w:lineRule="auto"/>
        <w:ind w:left="104"/>
      </w:pPr>
      <w:r>
        <w:rPr>
          <w:color w:val="231F20"/>
        </w:rPr>
        <w:t>удовлетворяющими условиям эксплуатации, не ухудшающими качества и надежности стволов и о</w:t>
      </w:r>
      <w:proofErr w:type="gramStart"/>
      <w:r>
        <w:rPr>
          <w:color w:val="231F20"/>
        </w:rPr>
        <w:t>т-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вечающими</w:t>
      </w:r>
      <w:proofErr w:type="spellEnd"/>
      <w:r>
        <w:rPr>
          <w:color w:val="231F20"/>
        </w:rPr>
        <w:t xml:space="preserve"> предъявляемым к ним требованиям.</w:t>
      </w:r>
    </w:p>
    <w:p w:rsidR="00B72268" w:rsidRDefault="00035444">
      <w:pPr>
        <w:pStyle w:val="a4"/>
        <w:numPr>
          <w:ilvl w:val="1"/>
          <w:numId w:val="15"/>
        </w:numPr>
        <w:tabs>
          <w:tab w:val="left" w:pos="895"/>
        </w:tabs>
        <w:spacing w:line="249" w:lineRule="auto"/>
        <w:ind w:right="102" w:firstLine="454"/>
        <w:jc w:val="both"/>
        <w:rPr>
          <w:color w:val="231F20"/>
          <w:sz w:val="20"/>
        </w:rPr>
      </w:pPr>
      <w:r>
        <w:rPr>
          <w:color w:val="231F20"/>
          <w:sz w:val="20"/>
        </w:rPr>
        <w:t>Технология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изготовления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ствола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одного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типоразмера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должна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обеспечивать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полную</w:t>
      </w:r>
      <w:r>
        <w:rPr>
          <w:color w:val="231F20"/>
          <w:spacing w:val="-8"/>
          <w:sz w:val="20"/>
        </w:rPr>
        <w:t xml:space="preserve"> </w:t>
      </w:r>
      <w:proofErr w:type="spellStart"/>
      <w:r>
        <w:rPr>
          <w:color w:val="231F20"/>
          <w:sz w:val="20"/>
        </w:rPr>
        <w:t>взаим</w:t>
      </w:r>
      <w:proofErr w:type="gramStart"/>
      <w:r>
        <w:rPr>
          <w:color w:val="231F20"/>
          <w:sz w:val="20"/>
        </w:rPr>
        <w:t>о</w:t>
      </w:r>
      <w:proofErr w:type="spellEnd"/>
      <w:r>
        <w:rPr>
          <w:color w:val="231F20"/>
          <w:sz w:val="20"/>
        </w:rPr>
        <w:t>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заменяемость</w:t>
      </w:r>
      <w:proofErr w:type="spellEnd"/>
      <w:r>
        <w:rPr>
          <w:color w:val="231F20"/>
          <w:sz w:val="20"/>
        </w:rPr>
        <w:t xml:space="preserve"> его сборочных единиц и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деталей.</w:t>
      </w:r>
    </w:p>
    <w:p w:rsidR="00B72268" w:rsidRDefault="00035444">
      <w:pPr>
        <w:pStyle w:val="a4"/>
        <w:numPr>
          <w:ilvl w:val="1"/>
          <w:numId w:val="15"/>
        </w:numPr>
        <w:tabs>
          <w:tab w:val="left" w:pos="910"/>
        </w:tabs>
        <w:spacing w:line="249" w:lineRule="auto"/>
        <w:ind w:right="101" w:firstLine="454"/>
        <w:jc w:val="both"/>
        <w:rPr>
          <w:color w:val="231F20"/>
          <w:sz w:val="20"/>
        </w:rPr>
      </w:pPr>
      <w:r>
        <w:rPr>
          <w:color w:val="231F20"/>
          <w:sz w:val="20"/>
        </w:rPr>
        <w:t xml:space="preserve">На деталях стволов следы коррозии, забоины, вмятины, трещины и другие механические </w:t>
      </w:r>
      <w:proofErr w:type="gramStart"/>
      <w:r>
        <w:rPr>
          <w:color w:val="231F20"/>
          <w:sz w:val="20"/>
        </w:rPr>
        <w:t>повреждения</w:t>
      </w:r>
      <w:proofErr w:type="gramEnd"/>
      <w:r>
        <w:rPr>
          <w:color w:val="231F20"/>
          <w:sz w:val="20"/>
        </w:rPr>
        <w:t xml:space="preserve"> и дефекты не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допускаются.</w:t>
      </w:r>
    </w:p>
    <w:p w:rsidR="00B72268" w:rsidRDefault="00035444">
      <w:pPr>
        <w:pStyle w:val="a4"/>
        <w:numPr>
          <w:ilvl w:val="1"/>
          <w:numId w:val="15"/>
        </w:numPr>
        <w:tabs>
          <w:tab w:val="left" w:pos="884"/>
        </w:tabs>
        <w:spacing w:line="249" w:lineRule="auto"/>
        <w:ind w:right="102" w:firstLine="454"/>
        <w:jc w:val="both"/>
        <w:rPr>
          <w:color w:val="231F20"/>
          <w:sz w:val="20"/>
        </w:rPr>
      </w:pPr>
      <w:r>
        <w:rPr>
          <w:color w:val="231F20"/>
          <w:sz w:val="20"/>
        </w:rPr>
        <w:t>Метрические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резьбы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должны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выполняться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6"/>
          <w:sz w:val="20"/>
        </w:rPr>
        <w:t>ГОСТ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24705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полями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допусков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6"/>
          <w:sz w:val="20"/>
        </w:rPr>
        <w:t>ГОСТ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 xml:space="preserve">16093: </w:t>
      </w:r>
      <w:proofErr w:type="gramStart"/>
      <w:r>
        <w:rPr>
          <w:color w:val="231F20"/>
          <w:sz w:val="20"/>
        </w:rPr>
        <w:t>для</w:t>
      </w:r>
      <w:proofErr w:type="gramEnd"/>
      <w:r>
        <w:rPr>
          <w:color w:val="231F20"/>
          <w:sz w:val="20"/>
        </w:rPr>
        <w:t xml:space="preserve"> внутренних </w:t>
      </w:r>
      <w:proofErr w:type="spellStart"/>
      <w:r>
        <w:rPr>
          <w:color w:val="231F20"/>
          <w:sz w:val="20"/>
        </w:rPr>
        <w:t>резьб</w:t>
      </w:r>
      <w:proofErr w:type="spellEnd"/>
      <w:r>
        <w:rPr>
          <w:color w:val="231F20"/>
          <w:sz w:val="20"/>
        </w:rPr>
        <w:t xml:space="preserve"> — 7Н; для наружных </w:t>
      </w:r>
      <w:proofErr w:type="spellStart"/>
      <w:r>
        <w:rPr>
          <w:color w:val="231F20"/>
          <w:sz w:val="20"/>
        </w:rPr>
        <w:t>резьб</w:t>
      </w:r>
      <w:proofErr w:type="spellEnd"/>
      <w:r>
        <w:rPr>
          <w:color w:val="231F20"/>
          <w:sz w:val="20"/>
        </w:rPr>
        <w:t xml:space="preserve"> —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8g.</w:t>
      </w:r>
    </w:p>
    <w:p w:rsidR="00B72268" w:rsidRDefault="00035444">
      <w:pPr>
        <w:pStyle w:val="a3"/>
        <w:spacing w:before="1" w:line="249" w:lineRule="auto"/>
        <w:ind w:left="558" w:right="603"/>
      </w:pPr>
      <w:r>
        <w:rPr>
          <w:color w:val="231F20"/>
        </w:rPr>
        <w:t xml:space="preserve">Трубные цилиндрические резьбы должны выполняться по ГОСТ 6357, класс В. Отдельные срывы, </w:t>
      </w:r>
      <w:proofErr w:type="spellStart"/>
      <w:r>
        <w:rPr>
          <w:color w:val="231F20"/>
        </w:rPr>
        <w:t>выкрашивания</w:t>
      </w:r>
      <w:proofErr w:type="spellEnd"/>
      <w:r>
        <w:rPr>
          <w:color w:val="231F20"/>
        </w:rPr>
        <w:t xml:space="preserve"> и дробления резьбы не допускаются.</w:t>
      </w:r>
    </w:p>
    <w:p w:rsidR="00B72268" w:rsidRDefault="00035444">
      <w:pPr>
        <w:pStyle w:val="a4"/>
        <w:numPr>
          <w:ilvl w:val="1"/>
          <w:numId w:val="15"/>
        </w:numPr>
        <w:tabs>
          <w:tab w:val="left" w:pos="995"/>
        </w:tabs>
        <w:spacing w:line="249" w:lineRule="auto"/>
        <w:ind w:right="102" w:firstLine="454"/>
        <w:jc w:val="both"/>
        <w:rPr>
          <w:color w:val="231F20"/>
          <w:sz w:val="20"/>
        </w:rPr>
      </w:pPr>
      <w:r>
        <w:rPr>
          <w:color w:val="231F20"/>
          <w:sz w:val="20"/>
        </w:rPr>
        <w:t>Органы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управления</w:t>
      </w:r>
      <w:r>
        <w:rPr>
          <w:color w:val="231F20"/>
          <w:spacing w:val="-17"/>
          <w:sz w:val="20"/>
        </w:rPr>
        <w:t xml:space="preserve"> </w:t>
      </w:r>
      <w:proofErr w:type="spellStart"/>
      <w:r>
        <w:rPr>
          <w:color w:val="231F20"/>
          <w:sz w:val="20"/>
        </w:rPr>
        <w:t>перекрывным</w:t>
      </w:r>
      <w:proofErr w:type="spellEnd"/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или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переключающим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устройствами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должны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3"/>
          <w:sz w:val="20"/>
        </w:rPr>
        <w:t>иметь</w:t>
      </w:r>
      <w:r>
        <w:rPr>
          <w:color w:val="231F20"/>
          <w:spacing w:val="-17"/>
          <w:sz w:val="20"/>
        </w:rPr>
        <w:t xml:space="preserve"> </w:t>
      </w:r>
      <w:proofErr w:type="spellStart"/>
      <w:r>
        <w:rPr>
          <w:color w:val="231F20"/>
          <w:sz w:val="20"/>
        </w:rPr>
        <w:t>терм</w:t>
      </w:r>
      <w:proofErr w:type="gramStart"/>
      <w:r>
        <w:rPr>
          <w:color w:val="231F20"/>
          <w:sz w:val="20"/>
        </w:rPr>
        <w:t>о</w:t>
      </w:r>
      <w:proofErr w:type="spellEnd"/>
      <w:r>
        <w:rPr>
          <w:color w:val="231F20"/>
          <w:sz w:val="20"/>
        </w:rPr>
        <w:t>-</w:t>
      </w:r>
      <w:proofErr w:type="gramEnd"/>
      <w:r>
        <w:rPr>
          <w:color w:val="231F20"/>
          <w:sz w:val="20"/>
        </w:rPr>
        <w:t xml:space="preserve"> изолирующее (защитное)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покрытие.</w:t>
      </w:r>
    </w:p>
    <w:p w:rsidR="00B72268" w:rsidRDefault="00035444">
      <w:pPr>
        <w:pStyle w:val="a4"/>
        <w:numPr>
          <w:ilvl w:val="1"/>
          <w:numId w:val="15"/>
        </w:numPr>
        <w:tabs>
          <w:tab w:val="left" w:pos="984"/>
        </w:tabs>
        <w:spacing w:line="249" w:lineRule="auto"/>
        <w:ind w:right="102" w:firstLine="454"/>
        <w:jc w:val="both"/>
        <w:rPr>
          <w:color w:val="231F20"/>
          <w:sz w:val="20"/>
        </w:rPr>
      </w:pPr>
      <w:r>
        <w:rPr>
          <w:color w:val="231F20"/>
          <w:sz w:val="20"/>
        </w:rPr>
        <w:t>Крепление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3"/>
          <w:sz w:val="20"/>
        </w:rPr>
        <w:t>отдельных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деталей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сборочных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единиц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стволов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должно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исключать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их</w:t>
      </w:r>
      <w:r>
        <w:rPr>
          <w:color w:val="231F20"/>
          <w:spacing w:val="-9"/>
          <w:sz w:val="20"/>
        </w:rPr>
        <w:t xml:space="preserve"> </w:t>
      </w:r>
      <w:proofErr w:type="spellStart"/>
      <w:r>
        <w:rPr>
          <w:color w:val="231F20"/>
          <w:sz w:val="20"/>
        </w:rPr>
        <w:t>самопр</w:t>
      </w:r>
      <w:proofErr w:type="gramStart"/>
      <w:r>
        <w:rPr>
          <w:color w:val="231F20"/>
          <w:sz w:val="20"/>
        </w:rPr>
        <w:t>о</w:t>
      </w:r>
      <w:proofErr w:type="spellEnd"/>
      <w:r>
        <w:rPr>
          <w:color w:val="231F20"/>
          <w:sz w:val="20"/>
        </w:rPr>
        <w:t>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извольное</w:t>
      </w:r>
      <w:proofErr w:type="spellEnd"/>
      <w:r>
        <w:rPr>
          <w:color w:val="231F20"/>
          <w:sz w:val="20"/>
        </w:rPr>
        <w:t xml:space="preserve"> ослабление и отвинчивание при</w:t>
      </w:r>
      <w:r>
        <w:rPr>
          <w:color w:val="231F20"/>
          <w:spacing w:val="-35"/>
          <w:sz w:val="20"/>
        </w:rPr>
        <w:t xml:space="preserve"> </w:t>
      </w:r>
      <w:r>
        <w:rPr>
          <w:color w:val="231F20"/>
          <w:sz w:val="20"/>
        </w:rPr>
        <w:t>эксплуатации.</w:t>
      </w:r>
    </w:p>
    <w:p w:rsidR="00B72268" w:rsidRDefault="00035444">
      <w:pPr>
        <w:pStyle w:val="a4"/>
        <w:numPr>
          <w:ilvl w:val="1"/>
          <w:numId w:val="15"/>
        </w:numPr>
        <w:tabs>
          <w:tab w:val="left" w:pos="1013"/>
        </w:tabs>
        <w:spacing w:line="249" w:lineRule="auto"/>
        <w:ind w:right="102" w:firstLine="454"/>
        <w:jc w:val="both"/>
        <w:rPr>
          <w:color w:val="231F20"/>
          <w:sz w:val="20"/>
        </w:rPr>
      </w:pPr>
      <w:r>
        <w:rPr>
          <w:color w:val="231F20"/>
          <w:sz w:val="20"/>
        </w:rPr>
        <w:t xml:space="preserve">Соединительные головки стволов должны обеспечивать </w:t>
      </w:r>
      <w:proofErr w:type="spellStart"/>
      <w:r>
        <w:rPr>
          <w:color w:val="231F20"/>
          <w:sz w:val="20"/>
        </w:rPr>
        <w:t>смыкаемость</w:t>
      </w:r>
      <w:proofErr w:type="spellEnd"/>
      <w:r>
        <w:rPr>
          <w:color w:val="231F20"/>
          <w:sz w:val="20"/>
        </w:rPr>
        <w:t xml:space="preserve"> с рукавными голо</w:t>
      </w:r>
      <w:proofErr w:type="gramStart"/>
      <w:r>
        <w:rPr>
          <w:color w:val="231F20"/>
          <w:sz w:val="20"/>
        </w:rPr>
        <w:t>в-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ками</w:t>
      </w:r>
      <w:proofErr w:type="spellEnd"/>
      <w:r>
        <w:rPr>
          <w:color w:val="231F20"/>
          <w:sz w:val="20"/>
        </w:rPr>
        <w:t xml:space="preserve"> по </w:t>
      </w:r>
      <w:r>
        <w:rPr>
          <w:color w:val="231F20"/>
          <w:spacing w:val="-5"/>
          <w:sz w:val="20"/>
        </w:rPr>
        <w:t>ГОСТ</w:t>
      </w:r>
      <w:r>
        <w:rPr>
          <w:color w:val="231F20"/>
          <w:spacing w:val="5"/>
          <w:sz w:val="20"/>
        </w:rPr>
        <w:t xml:space="preserve"> </w:t>
      </w:r>
      <w:r>
        <w:rPr>
          <w:color w:val="231F20"/>
          <w:sz w:val="20"/>
        </w:rPr>
        <w:t>28352.</w:t>
      </w:r>
    </w:p>
    <w:p w:rsidR="00B72268" w:rsidRDefault="00B72268">
      <w:pPr>
        <w:pStyle w:val="a3"/>
        <w:spacing w:before="9"/>
        <w:rPr>
          <w:sz w:val="19"/>
        </w:rPr>
      </w:pPr>
    </w:p>
    <w:p w:rsidR="00B72268" w:rsidRDefault="00035444">
      <w:pPr>
        <w:pStyle w:val="2"/>
        <w:numPr>
          <w:ilvl w:val="1"/>
          <w:numId w:val="15"/>
        </w:numPr>
        <w:tabs>
          <w:tab w:val="left" w:pos="1003"/>
        </w:tabs>
        <w:ind w:left="1002" w:hanging="444"/>
        <w:rPr>
          <w:color w:val="231F20"/>
        </w:rPr>
      </w:pPr>
      <w:r>
        <w:rPr>
          <w:color w:val="231F20"/>
        </w:rPr>
        <w:t>Комплектность</w:t>
      </w:r>
    </w:p>
    <w:p w:rsidR="00B72268" w:rsidRDefault="00035444">
      <w:pPr>
        <w:pStyle w:val="a4"/>
        <w:numPr>
          <w:ilvl w:val="2"/>
          <w:numId w:val="15"/>
        </w:numPr>
        <w:tabs>
          <w:tab w:val="left" w:pos="1171"/>
        </w:tabs>
        <w:spacing w:before="123" w:line="249" w:lineRule="auto"/>
        <w:ind w:right="101" w:firstLine="454"/>
        <w:jc w:val="both"/>
        <w:rPr>
          <w:sz w:val="20"/>
        </w:rPr>
      </w:pPr>
      <w:r>
        <w:rPr>
          <w:color w:val="231F20"/>
          <w:sz w:val="20"/>
        </w:rPr>
        <w:t>В комплект поставки ствола должны входить комплектующие изделия,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z w:val="20"/>
        </w:rPr>
        <w:t xml:space="preserve">предусмотренные технической документацией на ствол, </w:t>
      </w:r>
      <w:r>
        <w:rPr>
          <w:color w:val="231F20"/>
          <w:spacing w:val="-4"/>
          <w:sz w:val="20"/>
        </w:rPr>
        <w:t xml:space="preserve">паспорт, </w:t>
      </w:r>
      <w:r>
        <w:rPr>
          <w:color w:val="231F20"/>
          <w:sz w:val="20"/>
        </w:rPr>
        <w:t xml:space="preserve">техническое описание, инструкция по эксплуатации или единый </w:t>
      </w:r>
      <w:r>
        <w:rPr>
          <w:color w:val="231F20"/>
          <w:spacing w:val="-3"/>
          <w:sz w:val="20"/>
        </w:rPr>
        <w:t xml:space="preserve">документ, </w:t>
      </w:r>
      <w:r>
        <w:rPr>
          <w:color w:val="231F20"/>
          <w:sz w:val="20"/>
        </w:rPr>
        <w:t xml:space="preserve">их заменяющий, оформленные в соответствии с </w:t>
      </w:r>
      <w:r>
        <w:rPr>
          <w:color w:val="231F20"/>
          <w:spacing w:val="-5"/>
          <w:sz w:val="20"/>
        </w:rPr>
        <w:t>ГОСТ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2.601.</w:t>
      </w:r>
    </w:p>
    <w:p w:rsidR="00B72268" w:rsidRDefault="00035444">
      <w:pPr>
        <w:pStyle w:val="a4"/>
        <w:numPr>
          <w:ilvl w:val="2"/>
          <w:numId w:val="15"/>
        </w:numPr>
        <w:tabs>
          <w:tab w:val="left" w:pos="1170"/>
        </w:tabs>
        <w:ind w:left="1169" w:hanging="611"/>
        <w:rPr>
          <w:sz w:val="20"/>
        </w:rPr>
      </w:pPr>
      <w:r>
        <w:rPr>
          <w:color w:val="231F20"/>
          <w:sz w:val="20"/>
        </w:rPr>
        <w:t>Допускается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партию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стволов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одной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упаковочной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таре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комплектовать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одним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паспортом.</w:t>
      </w:r>
    </w:p>
    <w:p w:rsidR="00B72268" w:rsidRDefault="00B72268">
      <w:pPr>
        <w:pStyle w:val="a3"/>
        <w:spacing w:before="6"/>
      </w:pPr>
    </w:p>
    <w:p w:rsidR="00B72268" w:rsidRDefault="00035444">
      <w:pPr>
        <w:pStyle w:val="2"/>
        <w:numPr>
          <w:ilvl w:val="1"/>
          <w:numId w:val="14"/>
        </w:numPr>
        <w:tabs>
          <w:tab w:val="left" w:pos="1003"/>
        </w:tabs>
        <w:ind w:hanging="444"/>
      </w:pPr>
      <w:r>
        <w:rPr>
          <w:color w:val="231F20"/>
        </w:rPr>
        <w:t>Маркировка</w:t>
      </w:r>
    </w:p>
    <w:p w:rsidR="00B72268" w:rsidRDefault="00035444">
      <w:pPr>
        <w:pStyle w:val="a4"/>
        <w:numPr>
          <w:ilvl w:val="2"/>
          <w:numId w:val="14"/>
        </w:numPr>
        <w:tabs>
          <w:tab w:val="left" w:pos="1170"/>
        </w:tabs>
        <w:spacing w:before="123"/>
        <w:ind w:firstLine="0"/>
        <w:rPr>
          <w:sz w:val="20"/>
        </w:rPr>
      </w:pPr>
      <w:r>
        <w:rPr>
          <w:color w:val="231F20"/>
          <w:sz w:val="20"/>
        </w:rPr>
        <w:t>На каждый ствол должна быть нанесена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маркировка.</w:t>
      </w:r>
    </w:p>
    <w:p w:rsidR="00B72268" w:rsidRDefault="00035444">
      <w:pPr>
        <w:pStyle w:val="a3"/>
        <w:spacing w:before="10" w:line="249" w:lineRule="auto"/>
        <w:ind w:left="104" w:right="102" w:firstLine="453"/>
        <w:jc w:val="both"/>
      </w:pPr>
      <w:r>
        <w:rPr>
          <w:color w:val="231F20"/>
        </w:rPr>
        <w:t>Маркировка надписей и условных обозначений на стволе и его органах управления должна с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ответствовать требованиям ТД изготовителя.</w:t>
      </w:r>
    </w:p>
    <w:p w:rsidR="00B72268" w:rsidRDefault="00035444">
      <w:pPr>
        <w:pStyle w:val="a4"/>
        <w:numPr>
          <w:ilvl w:val="2"/>
          <w:numId w:val="14"/>
        </w:numPr>
        <w:tabs>
          <w:tab w:val="left" w:pos="1170"/>
        </w:tabs>
        <w:spacing w:line="249" w:lineRule="auto"/>
        <w:ind w:right="2578" w:firstLine="0"/>
        <w:rPr>
          <w:sz w:val="20"/>
        </w:rPr>
      </w:pPr>
      <w:r>
        <w:rPr>
          <w:color w:val="231F20"/>
          <w:sz w:val="20"/>
        </w:rPr>
        <w:t>Маркировка должна содержать следующие данные: наименование или товарный знак предприятия-изготовителя; условное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обозначение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ствола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системе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предприятия-изготовителя; рабочее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давление;</w:t>
      </w:r>
    </w:p>
    <w:p w:rsidR="00B72268" w:rsidRDefault="00035444">
      <w:pPr>
        <w:pStyle w:val="a3"/>
        <w:spacing w:before="1" w:line="249" w:lineRule="auto"/>
        <w:ind w:left="104" w:right="102" w:firstLine="453"/>
        <w:jc w:val="both"/>
      </w:pPr>
      <w:r>
        <w:rPr>
          <w:color w:val="231F20"/>
        </w:rPr>
        <w:t>надписи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(или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условные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обозначения),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указывающие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направление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поворота</w:t>
      </w:r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3"/>
        </w:rPr>
        <w:t>перекрывного</w:t>
      </w:r>
      <w:proofErr w:type="spellEnd"/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устро</w:t>
      </w:r>
      <w:proofErr w:type="gramStart"/>
      <w:r>
        <w:rPr>
          <w:color w:val="231F20"/>
          <w:spacing w:val="-3"/>
        </w:rPr>
        <w:t>й-</w:t>
      </w:r>
      <w:proofErr w:type="gram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ства</w:t>
      </w:r>
      <w:proofErr w:type="spellEnd"/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положения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«Открыто»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«Закрыто»,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«Пена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низкой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кратности»,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«Пена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средней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кратности»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(при наличии);</w:t>
      </w:r>
    </w:p>
    <w:p w:rsidR="00B72268" w:rsidRDefault="00035444">
      <w:pPr>
        <w:pStyle w:val="a3"/>
        <w:spacing w:before="1"/>
        <w:ind w:left="558"/>
      </w:pPr>
      <w:r>
        <w:rPr>
          <w:color w:val="231F20"/>
        </w:rPr>
        <w:t>год выпуска ствола;</w:t>
      </w:r>
    </w:p>
    <w:p w:rsidR="00B72268" w:rsidRDefault="00035444">
      <w:pPr>
        <w:pStyle w:val="a3"/>
        <w:spacing w:before="10"/>
        <w:ind w:left="558"/>
      </w:pPr>
      <w:r>
        <w:rPr>
          <w:color w:val="231F20"/>
        </w:rPr>
        <w:t>название страны-изготовителя.</w:t>
      </w:r>
    </w:p>
    <w:p w:rsidR="00B72268" w:rsidRDefault="00035444">
      <w:pPr>
        <w:pStyle w:val="a4"/>
        <w:numPr>
          <w:ilvl w:val="2"/>
          <w:numId w:val="14"/>
        </w:numPr>
        <w:tabs>
          <w:tab w:val="left" w:pos="1161"/>
        </w:tabs>
        <w:spacing w:before="10" w:line="249" w:lineRule="auto"/>
        <w:ind w:left="104" w:right="103" w:firstLine="454"/>
        <w:jc w:val="both"/>
        <w:rPr>
          <w:sz w:val="20"/>
        </w:rPr>
      </w:pPr>
      <w:r>
        <w:rPr>
          <w:color w:val="231F20"/>
          <w:spacing w:val="-3"/>
          <w:sz w:val="20"/>
        </w:rPr>
        <w:t>Метод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нанесения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маркировки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должен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обеспечивать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ее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сохранность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течение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срока</w:t>
      </w:r>
      <w:r>
        <w:rPr>
          <w:color w:val="231F20"/>
          <w:spacing w:val="-10"/>
          <w:sz w:val="20"/>
        </w:rPr>
        <w:t xml:space="preserve"> </w:t>
      </w:r>
      <w:proofErr w:type="spellStart"/>
      <w:r>
        <w:rPr>
          <w:color w:val="231F20"/>
          <w:sz w:val="20"/>
        </w:rPr>
        <w:t>слу</w:t>
      </w:r>
      <w:proofErr w:type="gramStart"/>
      <w:r>
        <w:rPr>
          <w:color w:val="231F20"/>
          <w:sz w:val="20"/>
        </w:rPr>
        <w:t>ж</w:t>
      </w:r>
      <w:proofErr w:type="spellEnd"/>
      <w:r>
        <w:rPr>
          <w:color w:val="231F20"/>
          <w:sz w:val="20"/>
        </w:rPr>
        <w:t>-</w:t>
      </w:r>
      <w:proofErr w:type="gramEnd"/>
      <w:r>
        <w:rPr>
          <w:color w:val="231F20"/>
          <w:sz w:val="20"/>
        </w:rPr>
        <w:t xml:space="preserve"> бы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ствола.</w:t>
      </w:r>
    </w:p>
    <w:p w:rsidR="00B72268" w:rsidRDefault="00B72268">
      <w:pPr>
        <w:pStyle w:val="a3"/>
      </w:pPr>
    </w:p>
    <w:p w:rsidR="00B72268" w:rsidRDefault="00B72268">
      <w:pPr>
        <w:pStyle w:val="a3"/>
        <w:spacing w:before="9"/>
        <w:rPr>
          <w:sz w:val="16"/>
        </w:rPr>
      </w:pPr>
    </w:p>
    <w:p w:rsidR="00B72268" w:rsidRDefault="00035444">
      <w:pPr>
        <w:pStyle w:val="a3"/>
        <w:spacing w:before="64"/>
        <w:ind w:right="102"/>
        <w:jc w:val="right"/>
      </w:pPr>
      <w:r>
        <w:rPr>
          <w:color w:val="231F20"/>
          <w:w w:val="99"/>
        </w:rPr>
        <w:t>5</w:t>
      </w:r>
    </w:p>
    <w:p w:rsidR="00B72268" w:rsidRDefault="00B72268">
      <w:pPr>
        <w:jc w:val="right"/>
        <w:sectPr w:rsidR="00B72268">
          <w:pgSz w:w="11900" w:h="16840"/>
          <w:pgMar w:top="1340" w:right="1140" w:bottom="280" w:left="1140" w:header="720" w:footer="720" w:gutter="0"/>
          <w:cols w:space="720"/>
        </w:sectPr>
      </w:pPr>
    </w:p>
    <w:p w:rsidR="00B72268" w:rsidRDefault="00035444">
      <w:pPr>
        <w:pStyle w:val="2"/>
        <w:spacing w:before="36"/>
        <w:ind w:left="104" w:right="56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53251—2009</w:t>
      </w:r>
    </w:p>
    <w:p w:rsidR="00B72268" w:rsidRDefault="00B72268">
      <w:pPr>
        <w:pStyle w:val="a3"/>
        <w:spacing w:before="2"/>
        <w:rPr>
          <w:b/>
          <w:sz w:val="24"/>
        </w:rPr>
      </w:pPr>
    </w:p>
    <w:p w:rsidR="00B72268" w:rsidRDefault="00035444">
      <w:pPr>
        <w:pStyle w:val="2"/>
        <w:numPr>
          <w:ilvl w:val="1"/>
          <w:numId w:val="13"/>
        </w:numPr>
        <w:tabs>
          <w:tab w:val="left" w:pos="1003"/>
        </w:tabs>
        <w:spacing w:before="59"/>
        <w:ind w:hanging="444"/>
        <w:rPr>
          <w:color w:val="231F20"/>
        </w:rPr>
      </w:pPr>
      <w:r>
        <w:rPr>
          <w:color w:val="231F20"/>
        </w:rPr>
        <w:t>Упаковка</w:t>
      </w:r>
    </w:p>
    <w:p w:rsidR="00B72268" w:rsidRDefault="00035444">
      <w:pPr>
        <w:pStyle w:val="a4"/>
        <w:numPr>
          <w:ilvl w:val="2"/>
          <w:numId w:val="13"/>
        </w:numPr>
        <w:tabs>
          <w:tab w:val="left" w:pos="1193"/>
        </w:tabs>
        <w:spacing w:before="121" w:line="247" w:lineRule="auto"/>
        <w:ind w:right="122" w:firstLine="454"/>
        <w:rPr>
          <w:sz w:val="20"/>
        </w:rPr>
      </w:pPr>
      <w:r>
        <w:rPr>
          <w:color w:val="231F20"/>
          <w:sz w:val="20"/>
        </w:rPr>
        <w:t>Перед упаковкой стволы должны быть очищены. Внутренние полости стволов должны быть осушены.</w:t>
      </w:r>
    </w:p>
    <w:p w:rsidR="00B72268" w:rsidRDefault="00035444">
      <w:pPr>
        <w:pStyle w:val="a3"/>
        <w:spacing w:before="1"/>
        <w:ind w:left="558"/>
      </w:pPr>
      <w:r>
        <w:rPr>
          <w:color w:val="231F20"/>
          <w:spacing w:val="-3"/>
        </w:rPr>
        <w:t xml:space="preserve">Выходные отверстия </w:t>
      </w:r>
      <w:proofErr w:type="spellStart"/>
      <w:r>
        <w:rPr>
          <w:color w:val="231F20"/>
        </w:rPr>
        <w:t>насадков</w:t>
      </w:r>
      <w:proofErr w:type="spellEnd"/>
      <w:r>
        <w:rPr>
          <w:color w:val="231F20"/>
        </w:rPr>
        <w:t xml:space="preserve"> </w:t>
      </w:r>
      <w:r>
        <w:rPr>
          <w:color w:val="231F20"/>
          <w:spacing w:val="-3"/>
        </w:rPr>
        <w:t xml:space="preserve">должны </w:t>
      </w:r>
      <w:r>
        <w:rPr>
          <w:color w:val="231F20"/>
          <w:spacing w:val="-4"/>
        </w:rPr>
        <w:t xml:space="preserve">подвергаться </w:t>
      </w:r>
      <w:r>
        <w:rPr>
          <w:color w:val="231F20"/>
        </w:rPr>
        <w:t xml:space="preserve">консервации. Вариант защиты </w:t>
      </w:r>
      <w:r>
        <w:rPr>
          <w:color w:val="231F20"/>
          <w:spacing w:val="-4"/>
        </w:rPr>
        <w:t xml:space="preserve">ВЗ-2 </w:t>
      </w:r>
      <w:r>
        <w:rPr>
          <w:color w:val="231F20"/>
        </w:rPr>
        <w:t xml:space="preserve">по </w:t>
      </w:r>
      <w:r>
        <w:rPr>
          <w:color w:val="231F20"/>
          <w:spacing w:val="-7"/>
        </w:rPr>
        <w:t>ГОСТ</w:t>
      </w:r>
    </w:p>
    <w:p w:rsidR="00B72268" w:rsidRDefault="00035444">
      <w:pPr>
        <w:pStyle w:val="a3"/>
        <w:spacing w:before="8"/>
        <w:ind w:left="104" w:right="56"/>
      </w:pPr>
      <w:r>
        <w:rPr>
          <w:color w:val="231F20"/>
        </w:rPr>
        <w:t xml:space="preserve">9.014. Срок защиты без </w:t>
      </w:r>
      <w:proofErr w:type="spellStart"/>
      <w:r>
        <w:rPr>
          <w:color w:val="231F20"/>
        </w:rPr>
        <w:t>переконсервации</w:t>
      </w:r>
      <w:proofErr w:type="spellEnd"/>
      <w:r>
        <w:rPr>
          <w:color w:val="231F20"/>
        </w:rPr>
        <w:t xml:space="preserve"> — 1 год.</w:t>
      </w:r>
    </w:p>
    <w:p w:rsidR="00B72268" w:rsidRDefault="00035444">
      <w:pPr>
        <w:pStyle w:val="a4"/>
        <w:numPr>
          <w:ilvl w:val="2"/>
          <w:numId w:val="13"/>
        </w:numPr>
        <w:tabs>
          <w:tab w:val="left" w:pos="1163"/>
        </w:tabs>
        <w:spacing w:before="8" w:line="247" w:lineRule="auto"/>
        <w:ind w:right="122" w:firstLine="454"/>
        <w:rPr>
          <w:sz w:val="20"/>
        </w:rPr>
      </w:pPr>
      <w:r>
        <w:rPr>
          <w:color w:val="231F20"/>
          <w:sz w:val="20"/>
        </w:rPr>
        <w:t>Стволы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должны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быть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упакованы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решетчатые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ящики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5"/>
          <w:sz w:val="20"/>
        </w:rPr>
        <w:t>ГОСТ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2991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или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другую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6"/>
          <w:sz w:val="20"/>
        </w:rPr>
        <w:t>тару,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об</w:t>
      </w:r>
      <w:proofErr w:type="gramStart"/>
      <w:r>
        <w:rPr>
          <w:color w:val="231F20"/>
          <w:sz w:val="20"/>
        </w:rPr>
        <w:t>е-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спечивающую</w:t>
      </w:r>
      <w:proofErr w:type="spellEnd"/>
      <w:r>
        <w:rPr>
          <w:color w:val="231F20"/>
          <w:sz w:val="20"/>
        </w:rPr>
        <w:t xml:space="preserve"> сохранность изделий при транспортировании и</w:t>
      </w:r>
      <w:r>
        <w:rPr>
          <w:color w:val="231F20"/>
          <w:spacing w:val="-29"/>
          <w:sz w:val="20"/>
        </w:rPr>
        <w:t xml:space="preserve"> </w:t>
      </w:r>
      <w:r>
        <w:rPr>
          <w:color w:val="231F20"/>
          <w:sz w:val="20"/>
        </w:rPr>
        <w:t>хранении.</w:t>
      </w:r>
    </w:p>
    <w:p w:rsidR="00B72268" w:rsidRDefault="00035444">
      <w:pPr>
        <w:pStyle w:val="a4"/>
        <w:numPr>
          <w:ilvl w:val="2"/>
          <w:numId w:val="13"/>
        </w:numPr>
        <w:tabs>
          <w:tab w:val="left" w:pos="1167"/>
        </w:tabs>
        <w:spacing w:line="247" w:lineRule="auto"/>
        <w:ind w:right="122" w:firstLine="454"/>
        <w:rPr>
          <w:sz w:val="20"/>
        </w:rPr>
      </w:pPr>
      <w:r>
        <w:rPr>
          <w:color w:val="231F20"/>
          <w:sz w:val="20"/>
        </w:rPr>
        <w:t>Упаковка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должна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быть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проведена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так,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чтобы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исключить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перемещение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стволов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таре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при погрузке, транспортировании 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выгрузке.</w:t>
      </w:r>
    </w:p>
    <w:p w:rsidR="00B72268" w:rsidRDefault="00035444">
      <w:pPr>
        <w:pStyle w:val="a4"/>
        <w:numPr>
          <w:ilvl w:val="2"/>
          <w:numId w:val="13"/>
        </w:numPr>
        <w:tabs>
          <w:tab w:val="left" w:pos="1170"/>
        </w:tabs>
        <w:ind w:left="1169" w:hanging="611"/>
        <w:rPr>
          <w:sz w:val="20"/>
        </w:rPr>
      </w:pPr>
      <w:r>
        <w:rPr>
          <w:color w:val="231F20"/>
          <w:spacing w:val="-3"/>
          <w:sz w:val="20"/>
        </w:rPr>
        <w:t xml:space="preserve">Тара </w:t>
      </w:r>
      <w:r>
        <w:rPr>
          <w:color w:val="231F20"/>
          <w:sz w:val="20"/>
        </w:rPr>
        <w:t xml:space="preserve">должна иметь маркировку в соответствии с требованиями </w:t>
      </w:r>
      <w:r>
        <w:rPr>
          <w:color w:val="231F20"/>
          <w:spacing w:val="-5"/>
          <w:sz w:val="20"/>
        </w:rPr>
        <w:t>ГОСТ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14192.</w:t>
      </w:r>
    </w:p>
    <w:p w:rsidR="00B72268" w:rsidRDefault="00035444">
      <w:pPr>
        <w:pStyle w:val="a4"/>
        <w:numPr>
          <w:ilvl w:val="2"/>
          <w:numId w:val="13"/>
        </w:numPr>
        <w:tabs>
          <w:tab w:val="left" w:pos="1163"/>
        </w:tabs>
        <w:spacing w:before="8" w:line="247" w:lineRule="auto"/>
        <w:ind w:right="122" w:firstLine="454"/>
        <w:rPr>
          <w:sz w:val="20"/>
        </w:rPr>
      </w:pPr>
      <w:r>
        <w:rPr>
          <w:color w:val="231F20"/>
          <w:sz w:val="20"/>
        </w:rPr>
        <w:t>Техническая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эксплуатационная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документация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должна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быть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помещена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во</w:t>
      </w:r>
      <w:r>
        <w:rPr>
          <w:color w:val="231F20"/>
          <w:spacing w:val="-17"/>
          <w:sz w:val="20"/>
        </w:rPr>
        <w:t xml:space="preserve"> </w:t>
      </w:r>
      <w:proofErr w:type="spellStart"/>
      <w:r>
        <w:rPr>
          <w:color w:val="231F20"/>
          <w:sz w:val="20"/>
        </w:rPr>
        <w:t>влагонепрон</w:t>
      </w:r>
      <w:proofErr w:type="gramStart"/>
      <w:r>
        <w:rPr>
          <w:color w:val="231F20"/>
          <w:sz w:val="20"/>
        </w:rPr>
        <w:t>и</w:t>
      </w:r>
      <w:proofErr w:type="spellEnd"/>
      <w:r>
        <w:rPr>
          <w:color w:val="231F20"/>
          <w:sz w:val="20"/>
        </w:rPr>
        <w:t>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цаемый</w:t>
      </w:r>
      <w:proofErr w:type="spellEnd"/>
      <w:r>
        <w:rPr>
          <w:color w:val="231F20"/>
          <w:sz w:val="20"/>
        </w:rPr>
        <w:t xml:space="preserve"> пакет и вложена в тару вместе со стволами с указанием «Документация</w:t>
      </w:r>
      <w:r>
        <w:rPr>
          <w:color w:val="231F20"/>
          <w:spacing w:val="-35"/>
          <w:sz w:val="20"/>
        </w:rPr>
        <w:t xml:space="preserve"> </w:t>
      </w:r>
      <w:r>
        <w:rPr>
          <w:color w:val="231F20"/>
          <w:sz w:val="20"/>
        </w:rPr>
        <w:t>здесь».</w:t>
      </w:r>
    </w:p>
    <w:p w:rsidR="00B72268" w:rsidRDefault="00B72268">
      <w:pPr>
        <w:pStyle w:val="a3"/>
        <w:spacing w:before="8"/>
      </w:pPr>
    </w:p>
    <w:p w:rsidR="00B72268" w:rsidRDefault="00035444">
      <w:pPr>
        <w:pStyle w:val="1"/>
        <w:numPr>
          <w:ilvl w:val="0"/>
          <w:numId w:val="13"/>
        </w:numPr>
        <w:tabs>
          <w:tab w:val="left" w:pos="759"/>
        </w:tabs>
        <w:ind w:left="758" w:hanging="200"/>
        <w:rPr>
          <w:color w:val="231F20"/>
        </w:rPr>
      </w:pPr>
      <w:bookmarkStart w:id="5" w:name="_TOC_250005"/>
      <w:r>
        <w:rPr>
          <w:color w:val="231F20"/>
        </w:rPr>
        <w:t>Требования</w:t>
      </w:r>
      <w:r>
        <w:rPr>
          <w:color w:val="231F20"/>
          <w:spacing w:val="-29"/>
        </w:rPr>
        <w:t xml:space="preserve"> </w:t>
      </w:r>
      <w:bookmarkEnd w:id="5"/>
      <w:r>
        <w:rPr>
          <w:color w:val="231F20"/>
        </w:rPr>
        <w:t>безопасности</w:t>
      </w:r>
    </w:p>
    <w:p w:rsidR="00B72268" w:rsidRDefault="00B72268">
      <w:pPr>
        <w:pStyle w:val="a3"/>
        <w:spacing w:before="7"/>
        <w:rPr>
          <w:b/>
          <w:sz w:val="19"/>
        </w:rPr>
      </w:pPr>
    </w:p>
    <w:p w:rsidR="00B72268" w:rsidRDefault="00035444">
      <w:pPr>
        <w:pStyle w:val="a4"/>
        <w:numPr>
          <w:ilvl w:val="1"/>
          <w:numId w:val="12"/>
        </w:numPr>
        <w:tabs>
          <w:tab w:val="left" w:pos="892"/>
        </w:tabs>
        <w:ind w:firstLine="454"/>
        <w:rPr>
          <w:color w:val="231F20"/>
          <w:sz w:val="20"/>
        </w:rPr>
      </w:pPr>
      <w:r>
        <w:rPr>
          <w:color w:val="231F20"/>
          <w:sz w:val="20"/>
        </w:rPr>
        <w:t xml:space="preserve">Требования безопасности к конструкции стволов по </w:t>
      </w:r>
      <w:r>
        <w:rPr>
          <w:color w:val="231F20"/>
          <w:spacing w:val="-5"/>
          <w:sz w:val="20"/>
        </w:rPr>
        <w:t>ГОСТ</w:t>
      </w:r>
      <w:r>
        <w:rPr>
          <w:color w:val="231F20"/>
          <w:spacing w:val="-36"/>
          <w:sz w:val="20"/>
        </w:rPr>
        <w:t xml:space="preserve"> </w:t>
      </w:r>
      <w:r>
        <w:rPr>
          <w:color w:val="231F20"/>
          <w:sz w:val="20"/>
        </w:rPr>
        <w:t>12.2.037.</w:t>
      </w:r>
    </w:p>
    <w:p w:rsidR="00B72268" w:rsidRDefault="00035444">
      <w:pPr>
        <w:pStyle w:val="a4"/>
        <w:numPr>
          <w:ilvl w:val="1"/>
          <w:numId w:val="12"/>
        </w:numPr>
        <w:tabs>
          <w:tab w:val="left" w:pos="886"/>
        </w:tabs>
        <w:spacing w:before="8" w:line="247" w:lineRule="auto"/>
        <w:ind w:right="122" w:firstLine="454"/>
        <w:rPr>
          <w:color w:val="231F20"/>
          <w:sz w:val="20"/>
        </w:rPr>
      </w:pPr>
      <w:r>
        <w:rPr>
          <w:color w:val="231F20"/>
          <w:sz w:val="20"/>
        </w:rPr>
        <w:t>Запрещается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надевать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плечевой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ремень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ствола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подъеме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работе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высоте.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моменту пуска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воды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ствол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должен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надежно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удерживаться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оператором.</w:t>
      </w:r>
    </w:p>
    <w:p w:rsidR="00B72268" w:rsidRDefault="00035444">
      <w:pPr>
        <w:pStyle w:val="a4"/>
        <w:numPr>
          <w:ilvl w:val="1"/>
          <w:numId w:val="12"/>
        </w:numPr>
        <w:tabs>
          <w:tab w:val="left" w:pos="881"/>
        </w:tabs>
        <w:spacing w:line="247" w:lineRule="auto"/>
        <w:ind w:right="124" w:firstLine="454"/>
        <w:rPr>
          <w:color w:val="231F20"/>
          <w:sz w:val="20"/>
        </w:rPr>
      </w:pPr>
      <w:r>
        <w:rPr>
          <w:color w:val="231F20"/>
          <w:spacing w:val="-3"/>
          <w:sz w:val="20"/>
        </w:rPr>
        <w:t>Запрещается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применять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3"/>
          <w:sz w:val="20"/>
        </w:rPr>
        <w:t>стволы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тушения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пожаров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3"/>
          <w:sz w:val="20"/>
        </w:rPr>
        <w:t>электроаппаратуры,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машин,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3"/>
          <w:sz w:val="20"/>
        </w:rPr>
        <w:t xml:space="preserve">агрегатов, </w:t>
      </w:r>
      <w:r>
        <w:rPr>
          <w:color w:val="231F20"/>
          <w:sz w:val="20"/>
        </w:rPr>
        <w:t>проводов и кабелей под электрическим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z w:val="20"/>
        </w:rPr>
        <w:t>напряжением.</w:t>
      </w:r>
    </w:p>
    <w:p w:rsidR="00B72268" w:rsidRDefault="00035444">
      <w:pPr>
        <w:pStyle w:val="a4"/>
        <w:numPr>
          <w:ilvl w:val="1"/>
          <w:numId w:val="12"/>
        </w:numPr>
        <w:tabs>
          <w:tab w:val="left" w:pos="899"/>
        </w:tabs>
        <w:spacing w:line="247" w:lineRule="auto"/>
        <w:ind w:right="122" w:firstLine="454"/>
        <w:rPr>
          <w:color w:val="231F20"/>
          <w:sz w:val="20"/>
        </w:rPr>
      </w:pPr>
      <w:r>
        <w:rPr>
          <w:color w:val="231F20"/>
          <w:sz w:val="20"/>
        </w:rPr>
        <w:t xml:space="preserve">К эксплуатации и обслуживанию стволов допускаются лица, изучившие их устройство и </w:t>
      </w:r>
      <w:proofErr w:type="spellStart"/>
      <w:r>
        <w:rPr>
          <w:color w:val="231F20"/>
          <w:sz w:val="20"/>
        </w:rPr>
        <w:t>р</w:t>
      </w:r>
      <w:proofErr w:type="gramStart"/>
      <w:r>
        <w:rPr>
          <w:color w:val="231F20"/>
          <w:sz w:val="20"/>
        </w:rPr>
        <w:t>у</w:t>
      </w:r>
      <w:proofErr w:type="spellEnd"/>
      <w:r>
        <w:rPr>
          <w:color w:val="231F20"/>
          <w:sz w:val="20"/>
        </w:rPr>
        <w:t>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ководство</w:t>
      </w:r>
      <w:proofErr w:type="spellEnd"/>
      <w:r>
        <w:rPr>
          <w:color w:val="231F20"/>
          <w:sz w:val="20"/>
        </w:rPr>
        <w:t xml:space="preserve"> по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эксплуатации.</w:t>
      </w:r>
    </w:p>
    <w:p w:rsidR="00B72268" w:rsidRDefault="00B72268">
      <w:pPr>
        <w:pStyle w:val="a3"/>
        <w:spacing w:before="8"/>
      </w:pPr>
    </w:p>
    <w:p w:rsidR="00B72268" w:rsidRDefault="00035444">
      <w:pPr>
        <w:pStyle w:val="1"/>
        <w:numPr>
          <w:ilvl w:val="0"/>
          <w:numId w:val="12"/>
        </w:numPr>
        <w:tabs>
          <w:tab w:val="left" w:pos="759"/>
        </w:tabs>
        <w:ind w:left="758" w:hanging="200"/>
        <w:rPr>
          <w:color w:val="231F20"/>
        </w:rPr>
      </w:pPr>
      <w:bookmarkStart w:id="6" w:name="_TOC_250004"/>
      <w:r>
        <w:rPr>
          <w:color w:val="231F20"/>
        </w:rPr>
        <w:t>Правила</w:t>
      </w:r>
      <w:r>
        <w:rPr>
          <w:color w:val="231F20"/>
          <w:spacing w:val="-4"/>
        </w:rPr>
        <w:t xml:space="preserve"> </w:t>
      </w:r>
      <w:bookmarkEnd w:id="6"/>
      <w:r>
        <w:rPr>
          <w:color w:val="231F20"/>
        </w:rPr>
        <w:t>приемки</w:t>
      </w:r>
    </w:p>
    <w:p w:rsidR="00B72268" w:rsidRDefault="00B72268">
      <w:pPr>
        <w:pStyle w:val="a3"/>
        <w:spacing w:before="7"/>
        <w:rPr>
          <w:b/>
          <w:sz w:val="19"/>
        </w:rPr>
      </w:pPr>
    </w:p>
    <w:p w:rsidR="00B72268" w:rsidRDefault="00035444">
      <w:pPr>
        <w:pStyle w:val="a4"/>
        <w:numPr>
          <w:ilvl w:val="1"/>
          <w:numId w:val="12"/>
        </w:numPr>
        <w:tabs>
          <w:tab w:val="left" w:pos="885"/>
        </w:tabs>
        <w:spacing w:line="247" w:lineRule="auto"/>
        <w:ind w:right="122" w:firstLine="454"/>
        <w:rPr>
          <w:color w:val="231F20"/>
          <w:sz w:val="20"/>
        </w:rPr>
      </w:pPr>
      <w:r>
        <w:rPr>
          <w:color w:val="231F20"/>
          <w:sz w:val="20"/>
        </w:rPr>
        <w:t>Для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контроля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качества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проверки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соответствия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стволов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требованиям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настоящего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стандарта ствол должен подвергаться испытаниям, установленным</w:t>
      </w:r>
      <w:r>
        <w:rPr>
          <w:color w:val="231F20"/>
          <w:spacing w:val="-39"/>
          <w:sz w:val="20"/>
        </w:rPr>
        <w:t xml:space="preserve"> </w:t>
      </w:r>
      <w:r>
        <w:rPr>
          <w:color w:val="231F20"/>
          <w:spacing w:val="-5"/>
          <w:sz w:val="20"/>
        </w:rPr>
        <w:t xml:space="preserve">ГОСТ </w:t>
      </w:r>
      <w:r>
        <w:rPr>
          <w:color w:val="231F20"/>
          <w:sz w:val="20"/>
        </w:rPr>
        <w:t>16504.</w:t>
      </w:r>
    </w:p>
    <w:p w:rsidR="00B72268" w:rsidRDefault="00B72268">
      <w:pPr>
        <w:pStyle w:val="a3"/>
        <w:spacing w:before="9"/>
        <w:rPr>
          <w:sz w:val="19"/>
        </w:rPr>
      </w:pPr>
    </w:p>
    <w:p w:rsidR="00B72268" w:rsidRDefault="00035444">
      <w:pPr>
        <w:pStyle w:val="2"/>
        <w:numPr>
          <w:ilvl w:val="1"/>
          <w:numId w:val="12"/>
        </w:numPr>
        <w:tabs>
          <w:tab w:val="left" w:pos="892"/>
        </w:tabs>
        <w:ind w:left="891" w:hanging="333"/>
        <w:rPr>
          <w:color w:val="231F20"/>
        </w:rPr>
      </w:pPr>
      <w:r>
        <w:rPr>
          <w:color w:val="231F20"/>
        </w:rPr>
        <w:t>Приемосдаточные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испытания</w:t>
      </w:r>
    </w:p>
    <w:p w:rsidR="00B72268" w:rsidRDefault="00035444">
      <w:pPr>
        <w:pStyle w:val="a4"/>
        <w:numPr>
          <w:ilvl w:val="2"/>
          <w:numId w:val="12"/>
        </w:numPr>
        <w:tabs>
          <w:tab w:val="left" w:pos="1059"/>
        </w:tabs>
        <w:spacing w:before="121"/>
        <w:ind w:firstLine="454"/>
        <w:rPr>
          <w:sz w:val="20"/>
        </w:rPr>
      </w:pPr>
      <w:r>
        <w:rPr>
          <w:color w:val="231F20"/>
          <w:sz w:val="20"/>
        </w:rPr>
        <w:t>Приемосдаточным испытаниям подвергают каждый</w:t>
      </w:r>
      <w:r>
        <w:rPr>
          <w:color w:val="231F20"/>
          <w:spacing w:val="-39"/>
          <w:sz w:val="20"/>
        </w:rPr>
        <w:t xml:space="preserve"> </w:t>
      </w:r>
      <w:r>
        <w:rPr>
          <w:color w:val="231F20"/>
          <w:sz w:val="20"/>
        </w:rPr>
        <w:t>ствол.</w:t>
      </w:r>
    </w:p>
    <w:p w:rsidR="00B72268" w:rsidRDefault="00035444">
      <w:pPr>
        <w:pStyle w:val="a4"/>
        <w:numPr>
          <w:ilvl w:val="2"/>
          <w:numId w:val="12"/>
        </w:numPr>
        <w:tabs>
          <w:tab w:val="left" w:pos="1059"/>
        </w:tabs>
        <w:spacing w:before="8"/>
        <w:ind w:left="1058" w:hanging="500"/>
        <w:rPr>
          <w:sz w:val="20"/>
        </w:rPr>
      </w:pPr>
      <w:r>
        <w:rPr>
          <w:color w:val="231F20"/>
          <w:sz w:val="20"/>
        </w:rPr>
        <w:t xml:space="preserve">Приемосдаточные испытания проводят в объеме, указанном в </w:t>
      </w:r>
      <w:r>
        <w:rPr>
          <w:color w:val="231F20"/>
          <w:spacing w:val="-3"/>
          <w:sz w:val="20"/>
        </w:rPr>
        <w:t>таблице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3.</w:t>
      </w:r>
    </w:p>
    <w:p w:rsidR="00B72268" w:rsidRDefault="00B72268">
      <w:pPr>
        <w:pStyle w:val="a3"/>
        <w:spacing w:before="11"/>
        <w:rPr>
          <w:sz w:val="19"/>
        </w:rPr>
      </w:pPr>
    </w:p>
    <w:p w:rsidR="00B72268" w:rsidRDefault="00035444">
      <w:pPr>
        <w:ind w:left="104" w:right="7988"/>
        <w:rPr>
          <w:sz w:val="18"/>
        </w:rPr>
      </w:pPr>
      <w:r>
        <w:rPr>
          <w:color w:val="231F20"/>
          <w:sz w:val="18"/>
        </w:rPr>
        <w:t xml:space="preserve">Т а б л и </w:t>
      </w:r>
      <w:proofErr w:type="gramStart"/>
      <w:r>
        <w:rPr>
          <w:color w:val="231F20"/>
          <w:sz w:val="18"/>
        </w:rPr>
        <w:t>ц</w:t>
      </w:r>
      <w:proofErr w:type="gramEnd"/>
      <w:r>
        <w:rPr>
          <w:color w:val="231F20"/>
          <w:sz w:val="18"/>
        </w:rPr>
        <w:t xml:space="preserve"> а  3</w:t>
      </w:r>
    </w:p>
    <w:p w:rsidR="00B72268" w:rsidRDefault="00B72268">
      <w:pPr>
        <w:pStyle w:val="a3"/>
        <w:spacing w:before="6"/>
        <w:rPr>
          <w:sz w:val="8"/>
        </w:rPr>
      </w:pPr>
    </w:p>
    <w:tbl>
      <w:tblPr>
        <w:tblStyle w:val="TableNormal"/>
        <w:tblW w:w="0" w:type="auto"/>
        <w:tblInd w:w="10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102"/>
        <w:gridCol w:w="2154"/>
        <w:gridCol w:w="2155"/>
      </w:tblGrid>
      <w:tr w:rsidR="00B72268">
        <w:trPr>
          <w:trHeight w:hRule="exact" w:val="230"/>
        </w:trPr>
        <w:tc>
          <w:tcPr>
            <w:tcW w:w="5102" w:type="dxa"/>
            <w:vMerge w:val="restart"/>
          </w:tcPr>
          <w:p w:rsidR="00B72268" w:rsidRDefault="00035444">
            <w:pPr>
              <w:pStyle w:val="TableParagraph"/>
              <w:spacing w:line="249" w:lineRule="auto"/>
              <w:ind w:left="2094" w:right="1605" w:hanging="469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Наименование проверки (испытания)</w:t>
            </w:r>
          </w:p>
        </w:tc>
        <w:tc>
          <w:tcPr>
            <w:tcW w:w="4309" w:type="dxa"/>
            <w:gridSpan w:val="2"/>
          </w:tcPr>
          <w:p w:rsidR="00B72268" w:rsidRDefault="00035444">
            <w:pPr>
              <w:pStyle w:val="TableParagraph"/>
              <w:ind w:left="1528" w:right="1528"/>
              <w:rPr>
                <w:sz w:val="16"/>
              </w:rPr>
            </w:pPr>
            <w:r>
              <w:rPr>
                <w:color w:val="231F20"/>
                <w:sz w:val="16"/>
              </w:rPr>
              <w:t>Пункты раздела</w:t>
            </w:r>
          </w:p>
        </w:tc>
      </w:tr>
      <w:tr w:rsidR="00B72268">
        <w:trPr>
          <w:trHeight w:hRule="exact" w:val="230"/>
        </w:trPr>
        <w:tc>
          <w:tcPr>
            <w:tcW w:w="5102" w:type="dxa"/>
            <w:vMerge/>
          </w:tcPr>
          <w:p w:rsidR="00B72268" w:rsidRDefault="00B72268"/>
        </w:tc>
        <w:tc>
          <w:tcPr>
            <w:tcW w:w="2154" w:type="dxa"/>
          </w:tcPr>
          <w:p w:rsidR="00B72268" w:rsidRDefault="00035444">
            <w:pPr>
              <w:pStyle w:val="TableParagraph"/>
              <w:ind w:left="27" w:right="27"/>
              <w:rPr>
                <w:sz w:val="16"/>
              </w:rPr>
            </w:pPr>
            <w:r>
              <w:rPr>
                <w:color w:val="231F20"/>
                <w:sz w:val="16"/>
              </w:rPr>
              <w:t>Технические требования</w:t>
            </w:r>
          </w:p>
        </w:tc>
        <w:tc>
          <w:tcPr>
            <w:tcW w:w="2154" w:type="dxa"/>
          </w:tcPr>
          <w:p w:rsidR="00B72268" w:rsidRDefault="00035444">
            <w:pPr>
              <w:pStyle w:val="TableParagraph"/>
              <w:ind w:left="333" w:right="333"/>
              <w:rPr>
                <w:sz w:val="16"/>
              </w:rPr>
            </w:pPr>
            <w:r>
              <w:rPr>
                <w:color w:val="231F20"/>
                <w:sz w:val="16"/>
              </w:rPr>
              <w:t>Методы испытаний</w:t>
            </w:r>
          </w:p>
        </w:tc>
      </w:tr>
      <w:tr w:rsidR="00B72268">
        <w:trPr>
          <w:trHeight w:hRule="exact" w:val="614"/>
        </w:trPr>
        <w:tc>
          <w:tcPr>
            <w:tcW w:w="5102" w:type="dxa"/>
          </w:tcPr>
          <w:p w:rsidR="00B72268" w:rsidRDefault="00035444">
            <w:pPr>
              <w:pStyle w:val="TableParagraph"/>
              <w:ind w:left="51" w:right="1605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1 Внешний осмотр</w:t>
            </w:r>
          </w:p>
        </w:tc>
        <w:tc>
          <w:tcPr>
            <w:tcW w:w="2154" w:type="dxa"/>
          </w:tcPr>
          <w:p w:rsidR="00B72268" w:rsidRDefault="00035444">
            <w:pPr>
              <w:pStyle w:val="TableParagraph"/>
              <w:ind w:left="27" w:right="27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5.2.1 (табл. 1, </w:t>
            </w:r>
            <w:proofErr w:type="spellStart"/>
            <w:r>
              <w:rPr>
                <w:color w:val="231F20"/>
                <w:sz w:val="16"/>
              </w:rPr>
              <w:t>пп</w:t>
            </w:r>
            <w:proofErr w:type="spellEnd"/>
            <w:r>
              <w:rPr>
                <w:color w:val="231F20"/>
                <w:sz w:val="16"/>
              </w:rPr>
              <w:t>. 1, 5),</w:t>
            </w:r>
          </w:p>
          <w:p w:rsidR="00B72268" w:rsidRDefault="00035444">
            <w:pPr>
              <w:pStyle w:val="TableParagraph"/>
              <w:spacing w:before="8"/>
              <w:ind w:left="27" w:right="27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(табл. 2, </w:t>
            </w:r>
            <w:proofErr w:type="spellStart"/>
            <w:r>
              <w:rPr>
                <w:color w:val="231F20"/>
                <w:sz w:val="16"/>
              </w:rPr>
              <w:t>пп</w:t>
            </w:r>
            <w:proofErr w:type="spellEnd"/>
            <w:r>
              <w:rPr>
                <w:color w:val="231F20"/>
                <w:sz w:val="16"/>
              </w:rPr>
              <w:t>. 1, 6), 5.3.4; 5.5,</w:t>
            </w:r>
          </w:p>
          <w:p w:rsidR="00B72268" w:rsidRDefault="00035444">
            <w:pPr>
              <w:pStyle w:val="TableParagraph"/>
              <w:spacing w:before="8"/>
              <w:ind w:left="130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5.6, 5.8 — 5.11, 5.13, 5.14</w:t>
            </w:r>
          </w:p>
        </w:tc>
        <w:tc>
          <w:tcPr>
            <w:tcW w:w="2154" w:type="dxa"/>
          </w:tcPr>
          <w:p w:rsidR="00B72268" w:rsidRDefault="00035444">
            <w:pPr>
              <w:pStyle w:val="TableParagraph"/>
              <w:ind w:left="333" w:right="333"/>
              <w:rPr>
                <w:sz w:val="16"/>
              </w:rPr>
            </w:pPr>
            <w:r>
              <w:rPr>
                <w:color w:val="231F20"/>
                <w:sz w:val="16"/>
              </w:rPr>
              <w:t>8.4</w:t>
            </w:r>
          </w:p>
        </w:tc>
      </w:tr>
      <w:tr w:rsidR="00B72268">
        <w:trPr>
          <w:trHeight w:hRule="exact" w:val="422"/>
        </w:trPr>
        <w:tc>
          <w:tcPr>
            <w:tcW w:w="5102" w:type="dxa"/>
          </w:tcPr>
          <w:p w:rsidR="00B72268" w:rsidRDefault="00035444">
            <w:pPr>
              <w:pStyle w:val="TableParagraph"/>
              <w:spacing w:line="249" w:lineRule="auto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2 Проверка корпуса ствола и его соединений на прочность и герметичность</w:t>
            </w:r>
          </w:p>
        </w:tc>
        <w:tc>
          <w:tcPr>
            <w:tcW w:w="2154" w:type="dxa"/>
          </w:tcPr>
          <w:p w:rsidR="00B72268" w:rsidRDefault="00035444">
            <w:pPr>
              <w:pStyle w:val="TableParagraph"/>
              <w:ind w:left="27" w:right="27"/>
              <w:rPr>
                <w:sz w:val="16"/>
              </w:rPr>
            </w:pPr>
            <w:r>
              <w:rPr>
                <w:color w:val="231F20"/>
                <w:sz w:val="16"/>
              </w:rPr>
              <w:t>5.3.2</w:t>
            </w:r>
          </w:p>
        </w:tc>
        <w:tc>
          <w:tcPr>
            <w:tcW w:w="2154" w:type="dxa"/>
          </w:tcPr>
          <w:p w:rsidR="00B72268" w:rsidRDefault="00035444">
            <w:pPr>
              <w:pStyle w:val="TableParagraph"/>
              <w:ind w:left="333" w:right="333"/>
              <w:rPr>
                <w:sz w:val="16"/>
              </w:rPr>
            </w:pPr>
            <w:r>
              <w:rPr>
                <w:color w:val="231F20"/>
                <w:sz w:val="16"/>
              </w:rPr>
              <w:t>8.5</w:t>
            </w:r>
          </w:p>
        </w:tc>
      </w:tr>
      <w:tr w:rsidR="00B72268">
        <w:trPr>
          <w:trHeight w:hRule="exact" w:val="230"/>
        </w:trPr>
        <w:tc>
          <w:tcPr>
            <w:tcW w:w="5102" w:type="dxa"/>
          </w:tcPr>
          <w:p w:rsidR="00B72268" w:rsidRDefault="00035444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3 Проверка герметичности </w:t>
            </w:r>
            <w:proofErr w:type="spellStart"/>
            <w:r>
              <w:rPr>
                <w:color w:val="231F20"/>
                <w:sz w:val="16"/>
              </w:rPr>
              <w:t>перекрывного</w:t>
            </w:r>
            <w:proofErr w:type="spellEnd"/>
            <w:r>
              <w:rPr>
                <w:color w:val="231F20"/>
                <w:sz w:val="16"/>
              </w:rPr>
              <w:t xml:space="preserve"> устройства</w:t>
            </w:r>
          </w:p>
        </w:tc>
        <w:tc>
          <w:tcPr>
            <w:tcW w:w="2154" w:type="dxa"/>
          </w:tcPr>
          <w:p w:rsidR="00B72268" w:rsidRDefault="00035444">
            <w:pPr>
              <w:pStyle w:val="TableParagraph"/>
              <w:ind w:left="27" w:right="27"/>
              <w:rPr>
                <w:sz w:val="16"/>
              </w:rPr>
            </w:pPr>
            <w:r>
              <w:rPr>
                <w:color w:val="231F20"/>
                <w:sz w:val="16"/>
              </w:rPr>
              <w:t>5.3.3</w:t>
            </w:r>
          </w:p>
        </w:tc>
        <w:tc>
          <w:tcPr>
            <w:tcW w:w="2154" w:type="dxa"/>
          </w:tcPr>
          <w:p w:rsidR="00B72268" w:rsidRDefault="00035444">
            <w:pPr>
              <w:pStyle w:val="TableParagraph"/>
              <w:ind w:left="333" w:right="333"/>
              <w:rPr>
                <w:sz w:val="16"/>
              </w:rPr>
            </w:pPr>
            <w:r>
              <w:rPr>
                <w:color w:val="231F20"/>
                <w:sz w:val="16"/>
              </w:rPr>
              <w:t>8.6</w:t>
            </w:r>
          </w:p>
        </w:tc>
      </w:tr>
    </w:tbl>
    <w:p w:rsidR="00B72268" w:rsidRDefault="00B72268">
      <w:pPr>
        <w:pStyle w:val="a3"/>
        <w:spacing w:before="7"/>
        <w:rPr>
          <w:sz w:val="12"/>
        </w:rPr>
      </w:pPr>
    </w:p>
    <w:p w:rsidR="00B72268" w:rsidRDefault="00035444">
      <w:pPr>
        <w:pStyle w:val="a4"/>
        <w:numPr>
          <w:ilvl w:val="2"/>
          <w:numId w:val="12"/>
        </w:numPr>
        <w:tabs>
          <w:tab w:val="left" w:pos="1040"/>
        </w:tabs>
        <w:spacing w:before="64" w:line="247" w:lineRule="auto"/>
        <w:ind w:right="124" w:firstLine="454"/>
        <w:rPr>
          <w:sz w:val="20"/>
        </w:rPr>
      </w:pPr>
      <w:r>
        <w:rPr>
          <w:color w:val="231F20"/>
          <w:spacing w:val="-4"/>
          <w:sz w:val="20"/>
        </w:rPr>
        <w:t xml:space="preserve">Стволы, </w:t>
      </w:r>
      <w:r>
        <w:rPr>
          <w:color w:val="231F20"/>
          <w:sz w:val="20"/>
        </w:rPr>
        <w:t xml:space="preserve">не </w:t>
      </w:r>
      <w:r>
        <w:rPr>
          <w:color w:val="231F20"/>
          <w:spacing w:val="-3"/>
          <w:sz w:val="20"/>
        </w:rPr>
        <w:t xml:space="preserve">выдержавшие </w:t>
      </w:r>
      <w:r>
        <w:rPr>
          <w:color w:val="231F20"/>
          <w:spacing w:val="-4"/>
          <w:sz w:val="20"/>
        </w:rPr>
        <w:t xml:space="preserve">приемосдаточные </w:t>
      </w:r>
      <w:r>
        <w:rPr>
          <w:color w:val="231F20"/>
          <w:spacing w:val="-3"/>
          <w:sz w:val="20"/>
        </w:rPr>
        <w:t xml:space="preserve">испытания, </w:t>
      </w:r>
      <w:r>
        <w:rPr>
          <w:color w:val="231F20"/>
          <w:spacing w:val="-4"/>
          <w:sz w:val="20"/>
        </w:rPr>
        <w:t xml:space="preserve">возвращают </w:t>
      </w:r>
      <w:r>
        <w:rPr>
          <w:color w:val="231F20"/>
          <w:sz w:val="20"/>
        </w:rPr>
        <w:t xml:space="preserve">для </w:t>
      </w:r>
      <w:r>
        <w:rPr>
          <w:color w:val="231F20"/>
          <w:spacing w:val="-3"/>
          <w:sz w:val="20"/>
        </w:rPr>
        <w:t xml:space="preserve">устранения причин </w:t>
      </w:r>
      <w:r>
        <w:rPr>
          <w:color w:val="231F20"/>
          <w:sz w:val="20"/>
        </w:rPr>
        <w:t>возникновения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дефектов,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повторной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проверки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последующего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предъявления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испытания.</w:t>
      </w:r>
    </w:p>
    <w:p w:rsidR="00B72268" w:rsidRDefault="00035444">
      <w:pPr>
        <w:pStyle w:val="a4"/>
        <w:numPr>
          <w:ilvl w:val="2"/>
          <w:numId w:val="12"/>
        </w:numPr>
        <w:tabs>
          <w:tab w:val="left" w:pos="1040"/>
        </w:tabs>
        <w:spacing w:line="247" w:lineRule="auto"/>
        <w:ind w:right="124" w:firstLine="454"/>
        <w:rPr>
          <w:sz w:val="20"/>
        </w:rPr>
      </w:pPr>
      <w:r>
        <w:rPr>
          <w:color w:val="231F20"/>
          <w:spacing w:val="-3"/>
          <w:sz w:val="20"/>
        </w:rPr>
        <w:t xml:space="preserve">Принятыми </w:t>
      </w:r>
      <w:r>
        <w:rPr>
          <w:color w:val="231F20"/>
          <w:spacing w:val="-4"/>
          <w:sz w:val="20"/>
        </w:rPr>
        <w:t xml:space="preserve">считаются стволы, </w:t>
      </w:r>
      <w:r>
        <w:rPr>
          <w:color w:val="231F20"/>
          <w:spacing w:val="-3"/>
          <w:sz w:val="20"/>
        </w:rPr>
        <w:t xml:space="preserve">которые выдержали испытания, укомплектованы </w:t>
      </w:r>
      <w:r>
        <w:rPr>
          <w:color w:val="231F20"/>
          <w:sz w:val="20"/>
        </w:rPr>
        <w:t xml:space="preserve">и </w:t>
      </w:r>
      <w:r>
        <w:rPr>
          <w:color w:val="231F20"/>
          <w:spacing w:val="-3"/>
          <w:sz w:val="20"/>
        </w:rPr>
        <w:t xml:space="preserve">упакованы </w:t>
      </w:r>
      <w:r>
        <w:rPr>
          <w:color w:val="231F20"/>
          <w:sz w:val="20"/>
        </w:rPr>
        <w:t>в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соответствии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требованиями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настоящего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стандарта.</w:t>
      </w:r>
    </w:p>
    <w:p w:rsidR="00B72268" w:rsidRDefault="00035444">
      <w:pPr>
        <w:pStyle w:val="a4"/>
        <w:numPr>
          <w:ilvl w:val="2"/>
          <w:numId w:val="12"/>
        </w:numPr>
        <w:tabs>
          <w:tab w:val="left" w:pos="1066"/>
        </w:tabs>
        <w:spacing w:line="247" w:lineRule="auto"/>
        <w:ind w:right="122" w:firstLine="454"/>
        <w:rPr>
          <w:sz w:val="20"/>
        </w:rPr>
      </w:pPr>
      <w:r>
        <w:rPr>
          <w:color w:val="231F20"/>
          <w:spacing w:val="-5"/>
          <w:sz w:val="20"/>
        </w:rPr>
        <w:t xml:space="preserve">Результаты </w:t>
      </w:r>
      <w:r>
        <w:rPr>
          <w:color w:val="231F20"/>
          <w:sz w:val="20"/>
        </w:rPr>
        <w:t>приемосдаточных испытаний заносятся в паспорт на ствол и заверяются ОТК предприятия-изготовителя.</w:t>
      </w:r>
    </w:p>
    <w:p w:rsidR="00B72268" w:rsidRDefault="00B72268">
      <w:pPr>
        <w:pStyle w:val="a3"/>
        <w:spacing w:before="9"/>
        <w:rPr>
          <w:sz w:val="19"/>
        </w:rPr>
      </w:pPr>
    </w:p>
    <w:p w:rsidR="00B72268" w:rsidRDefault="00035444">
      <w:pPr>
        <w:pStyle w:val="2"/>
        <w:numPr>
          <w:ilvl w:val="1"/>
          <w:numId w:val="11"/>
        </w:numPr>
        <w:tabs>
          <w:tab w:val="left" w:pos="892"/>
        </w:tabs>
        <w:ind w:hanging="333"/>
      </w:pPr>
      <w:r>
        <w:rPr>
          <w:color w:val="231F20"/>
        </w:rPr>
        <w:t>Периодические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испытания</w:t>
      </w:r>
    </w:p>
    <w:p w:rsidR="00B72268" w:rsidRDefault="00035444">
      <w:pPr>
        <w:pStyle w:val="a4"/>
        <w:numPr>
          <w:ilvl w:val="2"/>
          <w:numId w:val="11"/>
        </w:numPr>
        <w:tabs>
          <w:tab w:val="left" w:pos="1058"/>
        </w:tabs>
        <w:spacing w:before="121" w:line="247" w:lineRule="auto"/>
        <w:ind w:right="122" w:firstLine="454"/>
        <w:rPr>
          <w:sz w:val="20"/>
        </w:rPr>
      </w:pPr>
      <w:r>
        <w:rPr>
          <w:color w:val="231F20"/>
          <w:sz w:val="20"/>
        </w:rPr>
        <w:t>Периодические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испытания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проводят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один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раз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4"/>
          <w:sz w:val="20"/>
        </w:rPr>
        <w:t>год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стволах,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изготовленных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контрол</w:t>
      </w:r>
      <w:proofErr w:type="gramStart"/>
      <w:r>
        <w:rPr>
          <w:color w:val="231F20"/>
          <w:sz w:val="20"/>
        </w:rPr>
        <w:t>и-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руемом</w:t>
      </w:r>
      <w:proofErr w:type="spellEnd"/>
      <w:r>
        <w:rPr>
          <w:color w:val="231F20"/>
          <w:sz w:val="20"/>
        </w:rPr>
        <w:t xml:space="preserve"> периоде и выдержавших приемосдаточные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испытания.</w:t>
      </w:r>
    </w:p>
    <w:p w:rsidR="00B72268" w:rsidRDefault="00035444">
      <w:pPr>
        <w:pStyle w:val="a4"/>
        <w:numPr>
          <w:ilvl w:val="2"/>
          <w:numId w:val="11"/>
        </w:numPr>
        <w:tabs>
          <w:tab w:val="left" w:pos="1059"/>
        </w:tabs>
        <w:ind w:left="1058"/>
        <w:rPr>
          <w:sz w:val="20"/>
        </w:rPr>
      </w:pPr>
      <w:r>
        <w:rPr>
          <w:color w:val="231F20"/>
          <w:sz w:val="20"/>
        </w:rPr>
        <w:t>На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испытания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предъявляют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не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менее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трех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образцов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стволов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каждого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типоразмера.</w:t>
      </w:r>
    </w:p>
    <w:p w:rsidR="00B72268" w:rsidRDefault="00035444">
      <w:pPr>
        <w:pStyle w:val="a4"/>
        <w:numPr>
          <w:ilvl w:val="2"/>
          <w:numId w:val="11"/>
        </w:numPr>
        <w:tabs>
          <w:tab w:val="left" w:pos="1059"/>
        </w:tabs>
        <w:spacing w:before="8"/>
        <w:ind w:left="1058"/>
        <w:rPr>
          <w:sz w:val="20"/>
        </w:rPr>
      </w:pPr>
      <w:r>
        <w:rPr>
          <w:color w:val="231F20"/>
          <w:sz w:val="20"/>
        </w:rPr>
        <w:t xml:space="preserve">Периодические испытания проводят в объеме, указанном в </w:t>
      </w:r>
      <w:r>
        <w:rPr>
          <w:color w:val="231F20"/>
          <w:spacing w:val="-3"/>
          <w:sz w:val="20"/>
        </w:rPr>
        <w:t>таблице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4.</w:t>
      </w:r>
    </w:p>
    <w:p w:rsidR="00B72268" w:rsidRDefault="00B72268">
      <w:pPr>
        <w:pStyle w:val="a3"/>
        <w:spacing w:before="10"/>
        <w:rPr>
          <w:sz w:val="11"/>
        </w:rPr>
      </w:pPr>
    </w:p>
    <w:p w:rsidR="00B72268" w:rsidRDefault="00035444">
      <w:pPr>
        <w:pStyle w:val="a3"/>
        <w:spacing w:before="64"/>
        <w:ind w:left="104"/>
      </w:pPr>
      <w:r>
        <w:rPr>
          <w:color w:val="231F20"/>
          <w:w w:val="99"/>
        </w:rPr>
        <w:t>6</w:t>
      </w:r>
    </w:p>
    <w:p w:rsidR="00B72268" w:rsidRDefault="00B72268">
      <w:pPr>
        <w:sectPr w:rsidR="00B72268">
          <w:pgSz w:w="11900" w:h="16840"/>
          <w:pgMar w:top="1340" w:right="1120" w:bottom="280" w:left="1140" w:header="720" w:footer="720" w:gutter="0"/>
          <w:cols w:space="720"/>
        </w:sectPr>
      </w:pPr>
    </w:p>
    <w:p w:rsidR="00B72268" w:rsidRDefault="00035444">
      <w:pPr>
        <w:pStyle w:val="2"/>
        <w:spacing w:before="36"/>
        <w:ind w:left="0" w:right="122"/>
        <w:jc w:val="right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53251—2009</w:t>
      </w:r>
    </w:p>
    <w:p w:rsidR="00B72268" w:rsidRDefault="00B72268">
      <w:pPr>
        <w:pStyle w:val="a3"/>
        <w:spacing w:before="9"/>
        <w:rPr>
          <w:b/>
          <w:sz w:val="23"/>
        </w:rPr>
      </w:pPr>
    </w:p>
    <w:p w:rsidR="00B72268" w:rsidRDefault="00035444">
      <w:pPr>
        <w:spacing w:before="67"/>
        <w:ind w:left="104" w:right="7988"/>
        <w:rPr>
          <w:sz w:val="18"/>
        </w:rPr>
      </w:pPr>
      <w:r>
        <w:rPr>
          <w:color w:val="231F20"/>
          <w:sz w:val="18"/>
        </w:rPr>
        <w:t xml:space="preserve">Т а б л и </w:t>
      </w:r>
      <w:proofErr w:type="gramStart"/>
      <w:r>
        <w:rPr>
          <w:color w:val="231F20"/>
          <w:sz w:val="18"/>
        </w:rPr>
        <w:t>ц</w:t>
      </w:r>
      <w:proofErr w:type="gramEnd"/>
      <w:r>
        <w:rPr>
          <w:color w:val="231F20"/>
          <w:sz w:val="18"/>
        </w:rPr>
        <w:t xml:space="preserve"> а  4</w:t>
      </w:r>
    </w:p>
    <w:p w:rsidR="00B72268" w:rsidRDefault="00B72268">
      <w:pPr>
        <w:pStyle w:val="a3"/>
        <w:spacing w:before="6"/>
        <w:rPr>
          <w:sz w:val="8"/>
        </w:rPr>
      </w:pPr>
    </w:p>
    <w:tbl>
      <w:tblPr>
        <w:tblStyle w:val="TableNormal"/>
        <w:tblW w:w="0" w:type="auto"/>
        <w:tblInd w:w="10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2154"/>
        <w:gridCol w:w="2155"/>
      </w:tblGrid>
      <w:tr w:rsidR="00B72268">
        <w:trPr>
          <w:trHeight w:hRule="exact" w:val="230"/>
        </w:trPr>
        <w:tc>
          <w:tcPr>
            <w:tcW w:w="5103" w:type="dxa"/>
            <w:vMerge w:val="restart"/>
          </w:tcPr>
          <w:p w:rsidR="00B72268" w:rsidRDefault="00035444">
            <w:pPr>
              <w:pStyle w:val="TableParagraph"/>
              <w:spacing w:line="249" w:lineRule="auto"/>
              <w:ind w:left="2095" w:right="740" w:hanging="469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Наименование проверки (испытания)</w:t>
            </w:r>
          </w:p>
        </w:tc>
        <w:tc>
          <w:tcPr>
            <w:tcW w:w="4309" w:type="dxa"/>
            <w:gridSpan w:val="2"/>
          </w:tcPr>
          <w:p w:rsidR="00B72268" w:rsidRDefault="00035444">
            <w:pPr>
              <w:pStyle w:val="TableParagraph"/>
              <w:ind w:left="1528" w:right="1528"/>
              <w:rPr>
                <w:sz w:val="16"/>
              </w:rPr>
            </w:pPr>
            <w:r>
              <w:rPr>
                <w:color w:val="231F20"/>
                <w:sz w:val="16"/>
              </w:rPr>
              <w:t>Пункты раздела</w:t>
            </w:r>
          </w:p>
        </w:tc>
      </w:tr>
      <w:tr w:rsidR="00B72268">
        <w:trPr>
          <w:trHeight w:hRule="exact" w:val="230"/>
        </w:trPr>
        <w:tc>
          <w:tcPr>
            <w:tcW w:w="5103" w:type="dxa"/>
            <w:vMerge/>
            <w:tcBorders>
              <w:bottom w:val="double" w:sz="3" w:space="0" w:color="231F20"/>
            </w:tcBorders>
          </w:tcPr>
          <w:p w:rsidR="00B72268" w:rsidRDefault="00B72268"/>
        </w:tc>
        <w:tc>
          <w:tcPr>
            <w:tcW w:w="2154" w:type="dxa"/>
            <w:tcBorders>
              <w:bottom w:val="double" w:sz="3" w:space="0" w:color="231F20"/>
            </w:tcBorders>
          </w:tcPr>
          <w:p w:rsidR="00B72268" w:rsidRDefault="00035444">
            <w:pPr>
              <w:pStyle w:val="TableParagraph"/>
              <w:ind w:left="27" w:right="27"/>
              <w:rPr>
                <w:sz w:val="16"/>
              </w:rPr>
            </w:pPr>
            <w:r>
              <w:rPr>
                <w:color w:val="231F20"/>
                <w:sz w:val="16"/>
              </w:rPr>
              <w:t>Технические требования</w:t>
            </w:r>
          </w:p>
        </w:tc>
        <w:tc>
          <w:tcPr>
            <w:tcW w:w="2154" w:type="dxa"/>
            <w:tcBorders>
              <w:bottom w:val="double" w:sz="3" w:space="0" w:color="231F20"/>
            </w:tcBorders>
          </w:tcPr>
          <w:p w:rsidR="00B72268" w:rsidRDefault="00035444">
            <w:pPr>
              <w:pStyle w:val="TableParagraph"/>
              <w:ind w:left="333" w:right="333"/>
              <w:rPr>
                <w:sz w:val="16"/>
              </w:rPr>
            </w:pPr>
            <w:r>
              <w:rPr>
                <w:color w:val="231F20"/>
                <w:sz w:val="16"/>
              </w:rPr>
              <w:t>Методы испытаний</w:t>
            </w:r>
          </w:p>
        </w:tc>
      </w:tr>
      <w:tr w:rsidR="00B72268">
        <w:trPr>
          <w:trHeight w:hRule="exact" w:val="806"/>
        </w:trPr>
        <w:tc>
          <w:tcPr>
            <w:tcW w:w="5103" w:type="dxa"/>
            <w:tcBorders>
              <w:top w:val="double" w:sz="3" w:space="0" w:color="231F20"/>
            </w:tcBorders>
          </w:tcPr>
          <w:p w:rsidR="00B72268" w:rsidRDefault="00035444">
            <w:pPr>
              <w:pStyle w:val="TableParagraph"/>
              <w:spacing w:before="13"/>
              <w:ind w:left="51" w:right="740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1 Внешний осмотр</w:t>
            </w:r>
          </w:p>
        </w:tc>
        <w:tc>
          <w:tcPr>
            <w:tcW w:w="2154" w:type="dxa"/>
            <w:tcBorders>
              <w:top w:val="double" w:sz="3" w:space="0" w:color="231F20"/>
            </w:tcBorders>
          </w:tcPr>
          <w:p w:rsidR="00B72268" w:rsidRDefault="00035444">
            <w:pPr>
              <w:pStyle w:val="TableParagraph"/>
              <w:spacing w:before="13"/>
              <w:ind w:left="71" w:right="27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5.2.1 (табл. 1, </w:t>
            </w:r>
            <w:proofErr w:type="spellStart"/>
            <w:r>
              <w:rPr>
                <w:color w:val="231F20"/>
                <w:sz w:val="16"/>
              </w:rPr>
              <w:t>пп</w:t>
            </w:r>
            <w:proofErr w:type="spellEnd"/>
            <w:r>
              <w:rPr>
                <w:color w:val="231F20"/>
                <w:sz w:val="16"/>
              </w:rPr>
              <w:t>. 1, 5),</w:t>
            </w:r>
          </w:p>
          <w:p w:rsidR="00B72268" w:rsidRDefault="00035444">
            <w:pPr>
              <w:pStyle w:val="TableParagraph"/>
              <w:spacing w:before="8"/>
              <w:ind w:left="27" w:right="27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(табл. 2, </w:t>
            </w:r>
            <w:proofErr w:type="spellStart"/>
            <w:r>
              <w:rPr>
                <w:color w:val="231F20"/>
                <w:sz w:val="16"/>
              </w:rPr>
              <w:t>пп</w:t>
            </w:r>
            <w:proofErr w:type="spellEnd"/>
            <w:r>
              <w:rPr>
                <w:color w:val="231F20"/>
                <w:sz w:val="16"/>
              </w:rPr>
              <w:t>. 1, 6),</w:t>
            </w:r>
          </w:p>
          <w:p w:rsidR="00B72268" w:rsidRDefault="00035444">
            <w:pPr>
              <w:pStyle w:val="TableParagraph"/>
              <w:spacing w:before="8"/>
              <w:ind w:left="27" w:right="27"/>
              <w:rPr>
                <w:sz w:val="16"/>
              </w:rPr>
            </w:pPr>
            <w:r>
              <w:rPr>
                <w:color w:val="231F20"/>
                <w:sz w:val="16"/>
              </w:rPr>
              <w:t>5.3.4; 5.5, 5.6, 5.8 — 5.11,</w:t>
            </w:r>
          </w:p>
          <w:p w:rsidR="00B72268" w:rsidRDefault="00035444">
            <w:pPr>
              <w:pStyle w:val="TableParagraph"/>
              <w:spacing w:before="8"/>
              <w:ind w:left="27" w:right="27"/>
              <w:rPr>
                <w:sz w:val="16"/>
              </w:rPr>
            </w:pPr>
            <w:r>
              <w:rPr>
                <w:color w:val="231F20"/>
                <w:sz w:val="16"/>
              </w:rPr>
              <w:t>5.13, 5.14</w:t>
            </w:r>
          </w:p>
        </w:tc>
        <w:tc>
          <w:tcPr>
            <w:tcW w:w="2154" w:type="dxa"/>
            <w:tcBorders>
              <w:top w:val="double" w:sz="3" w:space="0" w:color="231F20"/>
            </w:tcBorders>
          </w:tcPr>
          <w:p w:rsidR="00B72268" w:rsidRDefault="00035444">
            <w:pPr>
              <w:pStyle w:val="TableParagraph"/>
              <w:spacing w:before="13"/>
              <w:ind w:left="333" w:right="333"/>
              <w:rPr>
                <w:sz w:val="16"/>
              </w:rPr>
            </w:pPr>
            <w:r>
              <w:rPr>
                <w:color w:val="231F20"/>
                <w:sz w:val="16"/>
              </w:rPr>
              <w:t>8.4</w:t>
            </w:r>
          </w:p>
        </w:tc>
      </w:tr>
      <w:tr w:rsidR="00B72268">
        <w:trPr>
          <w:trHeight w:hRule="exact" w:val="422"/>
        </w:trPr>
        <w:tc>
          <w:tcPr>
            <w:tcW w:w="5103" w:type="dxa"/>
          </w:tcPr>
          <w:p w:rsidR="00B72268" w:rsidRDefault="00035444">
            <w:pPr>
              <w:pStyle w:val="TableParagraph"/>
              <w:spacing w:line="249" w:lineRule="auto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2 Проверка корпуса ствола и его соединений на прочность и герметичность</w:t>
            </w:r>
          </w:p>
        </w:tc>
        <w:tc>
          <w:tcPr>
            <w:tcW w:w="2154" w:type="dxa"/>
          </w:tcPr>
          <w:p w:rsidR="00B72268" w:rsidRDefault="00035444">
            <w:pPr>
              <w:pStyle w:val="TableParagraph"/>
              <w:ind w:left="27" w:right="27"/>
              <w:rPr>
                <w:sz w:val="16"/>
              </w:rPr>
            </w:pPr>
            <w:r>
              <w:rPr>
                <w:color w:val="231F20"/>
                <w:sz w:val="16"/>
              </w:rPr>
              <w:t>5.3.2</w:t>
            </w:r>
          </w:p>
        </w:tc>
        <w:tc>
          <w:tcPr>
            <w:tcW w:w="2154" w:type="dxa"/>
          </w:tcPr>
          <w:p w:rsidR="00B72268" w:rsidRDefault="00035444">
            <w:pPr>
              <w:pStyle w:val="TableParagraph"/>
              <w:ind w:left="333" w:right="333"/>
              <w:rPr>
                <w:sz w:val="16"/>
              </w:rPr>
            </w:pPr>
            <w:r>
              <w:rPr>
                <w:color w:val="231F20"/>
                <w:sz w:val="16"/>
              </w:rPr>
              <w:t>8.5</w:t>
            </w:r>
          </w:p>
        </w:tc>
      </w:tr>
      <w:tr w:rsidR="00B72268">
        <w:trPr>
          <w:trHeight w:hRule="exact" w:val="230"/>
        </w:trPr>
        <w:tc>
          <w:tcPr>
            <w:tcW w:w="5103" w:type="dxa"/>
          </w:tcPr>
          <w:p w:rsidR="00B72268" w:rsidRDefault="00035444">
            <w:pPr>
              <w:pStyle w:val="TableParagraph"/>
              <w:ind w:left="51" w:right="740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3 Проверка герметичности </w:t>
            </w:r>
            <w:proofErr w:type="spellStart"/>
            <w:r>
              <w:rPr>
                <w:color w:val="231F20"/>
                <w:sz w:val="16"/>
              </w:rPr>
              <w:t>перекрывного</w:t>
            </w:r>
            <w:proofErr w:type="spellEnd"/>
            <w:r>
              <w:rPr>
                <w:color w:val="231F20"/>
                <w:sz w:val="16"/>
              </w:rPr>
              <w:t xml:space="preserve"> устройства</w:t>
            </w:r>
          </w:p>
        </w:tc>
        <w:tc>
          <w:tcPr>
            <w:tcW w:w="2154" w:type="dxa"/>
          </w:tcPr>
          <w:p w:rsidR="00B72268" w:rsidRDefault="00035444">
            <w:pPr>
              <w:pStyle w:val="TableParagraph"/>
              <w:ind w:left="27" w:right="27"/>
              <w:rPr>
                <w:sz w:val="16"/>
              </w:rPr>
            </w:pPr>
            <w:r>
              <w:rPr>
                <w:color w:val="231F20"/>
                <w:sz w:val="16"/>
              </w:rPr>
              <w:t>5.3.3</w:t>
            </w:r>
          </w:p>
        </w:tc>
        <w:tc>
          <w:tcPr>
            <w:tcW w:w="2154" w:type="dxa"/>
          </w:tcPr>
          <w:p w:rsidR="00B72268" w:rsidRDefault="00035444">
            <w:pPr>
              <w:pStyle w:val="TableParagraph"/>
              <w:ind w:left="333" w:right="333"/>
              <w:rPr>
                <w:sz w:val="16"/>
              </w:rPr>
            </w:pPr>
            <w:r>
              <w:rPr>
                <w:color w:val="231F20"/>
                <w:sz w:val="16"/>
              </w:rPr>
              <w:t>8.6</w:t>
            </w:r>
          </w:p>
        </w:tc>
      </w:tr>
      <w:tr w:rsidR="00B72268">
        <w:trPr>
          <w:trHeight w:hRule="exact" w:val="230"/>
        </w:trPr>
        <w:tc>
          <w:tcPr>
            <w:tcW w:w="5103" w:type="dxa"/>
          </w:tcPr>
          <w:p w:rsidR="00B72268" w:rsidRDefault="00035444">
            <w:pPr>
              <w:pStyle w:val="TableParagraph"/>
              <w:ind w:left="51" w:right="740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4 Проверка прогиба сеток</w:t>
            </w:r>
          </w:p>
        </w:tc>
        <w:tc>
          <w:tcPr>
            <w:tcW w:w="2154" w:type="dxa"/>
          </w:tcPr>
          <w:p w:rsidR="00B72268" w:rsidRDefault="00035444">
            <w:pPr>
              <w:pStyle w:val="TableParagraph"/>
              <w:ind w:left="27" w:right="27"/>
              <w:rPr>
                <w:sz w:val="16"/>
              </w:rPr>
            </w:pPr>
            <w:r>
              <w:rPr>
                <w:color w:val="231F20"/>
                <w:sz w:val="16"/>
              </w:rPr>
              <w:t>5.3.4</w:t>
            </w:r>
          </w:p>
        </w:tc>
        <w:tc>
          <w:tcPr>
            <w:tcW w:w="2154" w:type="dxa"/>
          </w:tcPr>
          <w:p w:rsidR="00B72268" w:rsidRDefault="00035444">
            <w:pPr>
              <w:pStyle w:val="TableParagraph"/>
              <w:ind w:left="333" w:right="333"/>
              <w:rPr>
                <w:sz w:val="16"/>
              </w:rPr>
            </w:pPr>
            <w:r>
              <w:rPr>
                <w:color w:val="231F20"/>
                <w:sz w:val="16"/>
              </w:rPr>
              <w:t>8.7</w:t>
            </w:r>
          </w:p>
        </w:tc>
      </w:tr>
      <w:tr w:rsidR="00B72268">
        <w:trPr>
          <w:trHeight w:hRule="exact" w:val="422"/>
        </w:trPr>
        <w:tc>
          <w:tcPr>
            <w:tcW w:w="5103" w:type="dxa"/>
          </w:tcPr>
          <w:p w:rsidR="00B72268" w:rsidRDefault="00035444">
            <w:pPr>
              <w:pStyle w:val="TableParagraph"/>
              <w:spacing w:line="249" w:lineRule="auto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5 Проверка усилий на органах управления </w:t>
            </w:r>
            <w:proofErr w:type="spellStart"/>
            <w:r>
              <w:rPr>
                <w:color w:val="231F20"/>
                <w:sz w:val="16"/>
              </w:rPr>
              <w:t>перекрывным</w:t>
            </w:r>
            <w:proofErr w:type="spellEnd"/>
            <w:r>
              <w:rPr>
                <w:color w:val="231F20"/>
                <w:sz w:val="16"/>
              </w:rPr>
              <w:t xml:space="preserve"> устро</w:t>
            </w:r>
            <w:proofErr w:type="gramStart"/>
            <w:r>
              <w:rPr>
                <w:color w:val="231F20"/>
                <w:sz w:val="16"/>
              </w:rPr>
              <w:t>й-</w:t>
            </w:r>
            <w:proofErr w:type="gram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ством</w:t>
            </w:r>
            <w:proofErr w:type="spellEnd"/>
          </w:p>
        </w:tc>
        <w:tc>
          <w:tcPr>
            <w:tcW w:w="2154" w:type="dxa"/>
          </w:tcPr>
          <w:p w:rsidR="00B72268" w:rsidRDefault="00035444">
            <w:pPr>
              <w:pStyle w:val="TableParagraph"/>
              <w:ind w:left="27" w:right="27"/>
              <w:rPr>
                <w:sz w:val="16"/>
              </w:rPr>
            </w:pPr>
            <w:r>
              <w:rPr>
                <w:color w:val="231F20"/>
                <w:sz w:val="16"/>
              </w:rPr>
              <w:t>5.4</w:t>
            </w:r>
          </w:p>
        </w:tc>
        <w:tc>
          <w:tcPr>
            <w:tcW w:w="2154" w:type="dxa"/>
          </w:tcPr>
          <w:p w:rsidR="00B72268" w:rsidRDefault="00035444">
            <w:pPr>
              <w:pStyle w:val="TableParagraph"/>
              <w:ind w:left="333" w:right="333"/>
              <w:rPr>
                <w:sz w:val="16"/>
              </w:rPr>
            </w:pPr>
            <w:r>
              <w:rPr>
                <w:color w:val="231F20"/>
                <w:sz w:val="16"/>
              </w:rPr>
              <w:t>8.8</w:t>
            </w:r>
          </w:p>
        </w:tc>
      </w:tr>
      <w:tr w:rsidR="00B72268">
        <w:trPr>
          <w:trHeight w:hRule="exact" w:val="230"/>
        </w:trPr>
        <w:tc>
          <w:tcPr>
            <w:tcW w:w="5103" w:type="dxa"/>
          </w:tcPr>
          <w:p w:rsidR="00B72268" w:rsidRDefault="00035444">
            <w:pPr>
              <w:pStyle w:val="TableParagraph"/>
              <w:ind w:left="51" w:right="740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6 Проверка параметров и качества струй</w:t>
            </w:r>
          </w:p>
        </w:tc>
        <w:tc>
          <w:tcPr>
            <w:tcW w:w="2154" w:type="dxa"/>
          </w:tcPr>
          <w:p w:rsidR="00B72268" w:rsidRDefault="00035444">
            <w:pPr>
              <w:pStyle w:val="TableParagraph"/>
              <w:ind w:left="27" w:right="27"/>
              <w:rPr>
                <w:sz w:val="16"/>
              </w:rPr>
            </w:pPr>
            <w:r>
              <w:rPr>
                <w:color w:val="231F20"/>
                <w:sz w:val="16"/>
              </w:rPr>
              <w:t>5.2.1, 5.3.1</w:t>
            </w:r>
          </w:p>
        </w:tc>
        <w:tc>
          <w:tcPr>
            <w:tcW w:w="2154" w:type="dxa"/>
          </w:tcPr>
          <w:p w:rsidR="00B72268" w:rsidRDefault="00035444">
            <w:pPr>
              <w:pStyle w:val="TableParagraph"/>
              <w:ind w:left="333" w:right="333"/>
              <w:rPr>
                <w:sz w:val="16"/>
              </w:rPr>
            </w:pPr>
            <w:r>
              <w:rPr>
                <w:color w:val="231F20"/>
                <w:sz w:val="16"/>
              </w:rPr>
              <w:t>8.9</w:t>
            </w:r>
          </w:p>
        </w:tc>
      </w:tr>
      <w:tr w:rsidR="00B72268">
        <w:trPr>
          <w:trHeight w:hRule="exact" w:val="614"/>
        </w:trPr>
        <w:tc>
          <w:tcPr>
            <w:tcW w:w="5103" w:type="dxa"/>
          </w:tcPr>
          <w:p w:rsidR="00B72268" w:rsidRDefault="00035444">
            <w:pPr>
              <w:pStyle w:val="TableParagraph"/>
              <w:spacing w:line="249" w:lineRule="auto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7 Проверки взаимозаменяемости сборочных единиц и деталей, крепления отдельных деталей и сборочных единиц; проверка </w:t>
            </w:r>
            <w:proofErr w:type="spellStart"/>
            <w:r>
              <w:rPr>
                <w:color w:val="231F20"/>
                <w:sz w:val="16"/>
              </w:rPr>
              <w:t>смыкаемости</w:t>
            </w:r>
            <w:proofErr w:type="spellEnd"/>
            <w:r>
              <w:rPr>
                <w:color w:val="231F20"/>
                <w:sz w:val="16"/>
              </w:rPr>
              <w:t xml:space="preserve"> соединительных головок стволов</w:t>
            </w:r>
          </w:p>
        </w:tc>
        <w:tc>
          <w:tcPr>
            <w:tcW w:w="2154" w:type="dxa"/>
          </w:tcPr>
          <w:p w:rsidR="00B72268" w:rsidRDefault="00035444">
            <w:pPr>
              <w:pStyle w:val="TableParagraph"/>
              <w:ind w:left="27" w:right="27"/>
              <w:rPr>
                <w:sz w:val="16"/>
              </w:rPr>
            </w:pPr>
            <w:r>
              <w:rPr>
                <w:color w:val="231F20"/>
                <w:sz w:val="16"/>
              </w:rPr>
              <w:t>5.7, 5.11, 5.12</w:t>
            </w:r>
          </w:p>
        </w:tc>
        <w:tc>
          <w:tcPr>
            <w:tcW w:w="2154" w:type="dxa"/>
          </w:tcPr>
          <w:p w:rsidR="00B72268" w:rsidRDefault="00035444">
            <w:pPr>
              <w:pStyle w:val="TableParagraph"/>
              <w:ind w:left="333" w:right="333"/>
              <w:rPr>
                <w:sz w:val="16"/>
              </w:rPr>
            </w:pPr>
            <w:r>
              <w:rPr>
                <w:color w:val="231F20"/>
                <w:sz w:val="16"/>
              </w:rPr>
              <w:t>8.10, 8.11, 8.12</w:t>
            </w:r>
          </w:p>
        </w:tc>
      </w:tr>
      <w:tr w:rsidR="00B72268">
        <w:trPr>
          <w:trHeight w:hRule="exact" w:val="230"/>
        </w:trPr>
        <w:tc>
          <w:tcPr>
            <w:tcW w:w="5103" w:type="dxa"/>
          </w:tcPr>
          <w:p w:rsidR="00B72268" w:rsidRDefault="00035444">
            <w:pPr>
              <w:pStyle w:val="TableParagraph"/>
              <w:ind w:left="51" w:right="740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8 Проверка габаритных и присоединительных размеров</w:t>
            </w:r>
          </w:p>
        </w:tc>
        <w:tc>
          <w:tcPr>
            <w:tcW w:w="2154" w:type="dxa"/>
          </w:tcPr>
          <w:p w:rsidR="00B72268" w:rsidRDefault="00035444">
            <w:pPr>
              <w:pStyle w:val="TableParagraph"/>
              <w:ind w:left="27" w:right="27"/>
              <w:rPr>
                <w:sz w:val="16"/>
              </w:rPr>
            </w:pPr>
            <w:r>
              <w:rPr>
                <w:color w:val="231F20"/>
                <w:sz w:val="16"/>
              </w:rPr>
              <w:t>ПО ТД изготовителя</w:t>
            </w:r>
          </w:p>
        </w:tc>
        <w:tc>
          <w:tcPr>
            <w:tcW w:w="2154" w:type="dxa"/>
          </w:tcPr>
          <w:p w:rsidR="00B72268" w:rsidRDefault="00035444">
            <w:pPr>
              <w:pStyle w:val="TableParagraph"/>
              <w:ind w:left="333" w:right="333"/>
              <w:rPr>
                <w:sz w:val="16"/>
              </w:rPr>
            </w:pPr>
            <w:r>
              <w:rPr>
                <w:color w:val="231F20"/>
                <w:sz w:val="16"/>
              </w:rPr>
              <w:t>8.13</w:t>
            </w:r>
          </w:p>
        </w:tc>
      </w:tr>
      <w:tr w:rsidR="00B72268">
        <w:trPr>
          <w:trHeight w:hRule="exact" w:val="230"/>
        </w:trPr>
        <w:tc>
          <w:tcPr>
            <w:tcW w:w="5103" w:type="dxa"/>
          </w:tcPr>
          <w:p w:rsidR="00B72268" w:rsidRDefault="00035444">
            <w:pPr>
              <w:pStyle w:val="TableParagraph"/>
              <w:ind w:left="51" w:right="740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9 Проверка массы</w:t>
            </w:r>
          </w:p>
        </w:tc>
        <w:tc>
          <w:tcPr>
            <w:tcW w:w="2154" w:type="dxa"/>
          </w:tcPr>
          <w:p w:rsidR="00B72268" w:rsidRDefault="00035444">
            <w:pPr>
              <w:pStyle w:val="TableParagraph"/>
              <w:ind w:left="27" w:right="27"/>
              <w:rPr>
                <w:sz w:val="16"/>
              </w:rPr>
            </w:pPr>
            <w:r>
              <w:rPr>
                <w:color w:val="231F20"/>
                <w:sz w:val="16"/>
              </w:rPr>
              <w:t>ПО ТД изготовителя</w:t>
            </w:r>
          </w:p>
        </w:tc>
        <w:tc>
          <w:tcPr>
            <w:tcW w:w="2154" w:type="dxa"/>
          </w:tcPr>
          <w:p w:rsidR="00B72268" w:rsidRDefault="00035444">
            <w:pPr>
              <w:pStyle w:val="TableParagraph"/>
              <w:ind w:left="333" w:right="333"/>
              <w:rPr>
                <w:sz w:val="16"/>
              </w:rPr>
            </w:pPr>
            <w:r>
              <w:rPr>
                <w:color w:val="231F20"/>
                <w:sz w:val="16"/>
              </w:rPr>
              <w:t>8.14</w:t>
            </w:r>
          </w:p>
        </w:tc>
      </w:tr>
    </w:tbl>
    <w:p w:rsidR="00B72268" w:rsidRDefault="00B72268">
      <w:pPr>
        <w:pStyle w:val="a3"/>
        <w:spacing w:before="11"/>
        <w:rPr>
          <w:sz w:val="12"/>
        </w:rPr>
      </w:pPr>
    </w:p>
    <w:p w:rsidR="00B72268" w:rsidRDefault="00035444">
      <w:pPr>
        <w:pStyle w:val="a4"/>
        <w:numPr>
          <w:ilvl w:val="2"/>
          <w:numId w:val="11"/>
        </w:numPr>
        <w:tabs>
          <w:tab w:val="left" w:pos="1058"/>
        </w:tabs>
        <w:spacing w:before="64" w:line="249" w:lineRule="auto"/>
        <w:ind w:right="122" w:firstLine="454"/>
        <w:jc w:val="both"/>
        <w:rPr>
          <w:sz w:val="20"/>
        </w:rPr>
      </w:pPr>
      <w:r>
        <w:rPr>
          <w:color w:val="231F20"/>
          <w:sz w:val="20"/>
        </w:rPr>
        <w:t>При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положительных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4"/>
          <w:sz w:val="20"/>
        </w:rPr>
        <w:t>результатах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испытаний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считается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подтвержденным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качество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стволов, выпущенных за контрольный период, а также возможность их дальнейшего производства и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 xml:space="preserve">приемки по той же документации, до получения </w:t>
      </w:r>
      <w:r>
        <w:rPr>
          <w:color w:val="231F20"/>
          <w:spacing w:val="-4"/>
          <w:sz w:val="20"/>
        </w:rPr>
        <w:t xml:space="preserve">результатов </w:t>
      </w:r>
      <w:r>
        <w:rPr>
          <w:color w:val="231F20"/>
          <w:sz w:val="20"/>
        </w:rPr>
        <w:t>очередных периодических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>испытаний.</w:t>
      </w:r>
    </w:p>
    <w:p w:rsidR="00B72268" w:rsidRDefault="00035444">
      <w:pPr>
        <w:pStyle w:val="a4"/>
        <w:numPr>
          <w:ilvl w:val="2"/>
          <w:numId w:val="11"/>
        </w:numPr>
        <w:tabs>
          <w:tab w:val="left" w:pos="1053"/>
        </w:tabs>
        <w:spacing w:line="249" w:lineRule="auto"/>
        <w:ind w:right="121" w:firstLine="454"/>
        <w:jc w:val="both"/>
        <w:rPr>
          <w:sz w:val="20"/>
        </w:rPr>
      </w:pPr>
      <w:r>
        <w:rPr>
          <w:color w:val="231F20"/>
          <w:sz w:val="20"/>
        </w:rPr>
        <w:t>При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3"/>
          <w:sz w:val="20"/>
        </w:rPr>
        <w:t>отрицательных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результатах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испытаний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приемка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стволов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должна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быть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приостановлена до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выявления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причин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возникновения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дефектов,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их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устранения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получения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положительных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7"/>
          <w:sz w:val="20"/>
        </w:rPr>
        <w:t xml:space="preserve">результатов </w:t>
      </w:r>
      <w:r>
        <w:rPr>
          <w:color w:val="231F20"/>
          <w:sz w:val="20"/>
        </w:rPr>
        <w:t>повторных испытаний на удвоенном количестве</w:t>
      </w:r>
      <w:r>
        <w:rPr>
          <w:color w:val="231F20"/>
          <w:spacing w:val="-34"/>
          <w:sz w:val="20"/>
        </w:rPr>
        <w:t xml:space="preserve"> </w:t>
      </w:r>
      <w:r>
        <w:rPr>
          <w:color w:val="231F20"/>
          <w:sz w:val="20"/>
        </w:rPr>
        <w:t>стволов.</w:t>
      </w:r>
    </w:p>
    <w:p w:rsidR="00B72268" w:rsidRDefault="00B72268">
      <w:pPr>
        <w:pStyle w:val="a3"/>
        <w:spacing w:before="9"/>
        <w:rPr>
          <w:sz w:val="19"/>
        </w:rPr>
      </w:pPr>
    </w:p>
    <w:p w:rsidR="00B72268" w:rsidRDefault="00035444">
      <w:pPr>
        <w:pStyle w:val="2"/>
        <w:numPr>
          <w:ilvl w:val="1"/>
          <w:numId w:val="10"/>
        </w:numPr>
        <w:tabs>
          <w:tab w:val="left" w:pos="892"/>
        </w:tabs>
        <w:ind w:hanging="333"/>
      </w:pPr>
      <w:r>
        <w:rPr>
          <w:color w:val="231F20"/>
        </w:rPr>
        <w:t>Типовые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испытания</w:t>
      </w:r>
    </w:p>
    <w:p w:rsidR="00B72268" w:rsidRDefault="00035444">
      <w:pPr>
        <w:pStyle w:val="a4"/>
        <w:numPr>
          <w:ilvl w:val="2"/>
          <w:numId w:val="10"/>
        </w:numPr>
        <w:tabs>
          <w:tab w:val="left" w:pos="1046"/>
        </w:tabs>
        <w:spacing w:before="123" w:line="249" w:lineRule="auto"/>
        <w:ind w:right="123" w:firstLine="454"/>
        <w:jc w:val="both"/>
        <w:rPr>
          <w:sz w:val="20"/>
        </w:rPr>
      </w:pPr>
      <w:r>
        <w:rPr>
          <w:color w:val="231F20"/>
          <w:spacing w:val="-3"/>
          <w:sz w:val="20"/>
        </w:rPr>
        <w:t>Типовые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испытания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3"/>
          <w:sz w:val="20"/>
        </w:rPr>
        <w:t>проводят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замене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3"/>
          <w:sz w:val="20"/>
        </w:rPr>
        <w:t>материалов,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внесении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конструкцию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3"/>
          <w:sz w:val="20"/>
        </w:rPr>
        <w:t>стволов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или </w:t>
      </w:r>
      <w:r>
        <w:rPr>
          <w:color w:val="231F20"/>
          <w:spacing w:val="-3"/>
          <w:sz w:val="20"/>
        </w:rPr>
        <w:t>технологию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4"/>
          <w:sz w:val="20"/>
        </w:rPr>
        <w:t>изготовления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изменений,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3"/>
          <w:sz w:val="20"/>
        </w:rPr>
        <w:t>которые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могут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3"/>
          <w:sz w:val="20"/>
        </w:rPr>
        <w:t>повлиять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3"/>
          <w:sz w:val="20"/>
        </w:rPr>
        <w:t>показатели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3"/>
          <w:sz w:val="20"/>
        </w:rPr>
        <w:t>назначения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3"/>
          <w:sz w:val="20"/>
        </w:rPr>
        <w:t xml:space="preserve">надежности </w:t>
      </w:r>
      <w:r>
        <w:rPr>
          <w:color w:val="231F20"/>
          <w:sz w:val="20"/>
        </w:rPr>
        <w:t>изделий или их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характеристики.</w:t>
      </w:r>
    </w:p>
    <w:p w:rsidR="00B72268" w:rsidRDefault="00035444">
      <w:pPr>
        <w:pStyle w:val="a4"/>
        <w:numPr>
          <w:ilvl w:val="2"/>
          <w:numId w:val="10"/>
        </w:numPr>
        <w:tabs>
          <w:tab w:val="left" w:pos="1064"/>
        </w:tabs>
        <w:spacing w:line="249" w:lineRule="auto"/>
        <w:ind w:right="122" w:firstLine="454"/>
        <w:jc w:val="both"/>
        <w:rPr>
          <w:sz w:val="20"/>
        </w:rPr>
      </w:pPr>
      <w:r>
        <w:rPr>
          <w:color w:val="231F20"/>
          <w:sz w:val="20"/>
        </w:rPr>
        <w:t xml:space="preserve">Испытания проводят для оценки эффективности и целесообразности изменений и </w:t>
      </w:r>
      <w:proofErr w:type="spellStart"/>
      <w:r>
        <w:rPr>
          <w:color w:val="231F20"/>
          <w:sz w:val="20"/>
        </w:rPr>
        <w:t>пров</w:t>
      </w:r>
      <w:proofErr w:type="gramStart"/>
      <w:r>
        <w:rPr>
          <w:color w:val="231F20"/>
          <w:sz w:val="20"/>
        </w:rPr>
        <w:t>е</w:t>
      </w:r>
      <w:proofErr w:type="spellEnd"/>
      <w:r>
        <w:rPr>
          <w:color w:val="231F20"/>
          <w:sz w:val="20"/>
        </w:rPr>
        <w:t>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pacing w:val="-3"/>
          <w:sz w:val="20"/>
        </w:rPr>
        <w:t>ряют</w:t>
      </w:r>
      <w:proofErr w:type="spellEnd"/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те показатели стволов, на которые влияют внесенные</w:t>
      </w:r>
      <w:r>
        <w:rPr>
          <w:color w:val="231F20"/>
          <w:spacing w:val="-34"/>
          <w:sz w:val="20"/>
        </w:rPr>
        <w:t xml:space="preserve"> </w:t>
      </w:r>
      <w:r>
        <w:rPr>
          <w:color w:val="231F20"/>
          <w:sz w:val="20"/>
        </w:rPr>
        <w:t>изменения.</w:t>
      </w:r>
    </w:p>
    <w:p w:rsidR="00B72268" w:rsidRDefault="00035444">
      <w:pPr>
        <w:pStyle w:val="a4"/>
        <w:numPr>
          <w:ilvl w:val="2"/>
          <w:numId w:val="10"/>
        </w:numPr>
        <w:tabs>
          <w:tab w:val="left" w:pos="1039"/>
        </w:tabs>
        <w:spacing w:line="249" w:lineRule="auto"/>
        <w:ind w:right="125" w:firstLine="454"/>
        <w:jc w:val="both"/>
        <w:rPr>
          <w:sz w:val="20"/>
        </w:rPr>
      </w:pPr>
      <w:r>
        <w:rPr>
          <w:color w:val="231F20"/>
          <w:spacing w:val="-3"/>
          <w:sz w:val="20"/>
        </w:rPr>
        <w:t xml:space="preserve">Испытания </w:t>
      </w:r>
      <w:r>
        <w:rPr>
          <w:color w:val="231F20"/>
          <w:spacing w:val="-4"/>
          <w:sz w:val="20"/>
        </w:rPr>
        <w:t xml:space="preserve">проводят </w:t>
      </w:r>
      <w:r>
        <w:rPr>
          <w:color w:val="231F20"/>
          <w:sz w:val="20"/>
        </w:rPr>
        <w:t xml:space="preserve">по </w:t>
      </w:r>
      <w:r>
        <w:rPr>
          <w:color w:val="231F20"/>
          <w:spacing w:val="-3"/>
          <w:sz w:val="20"/>
        </w:rPr>
        <w:t xml:space="preserve">специально </w:t>
      </w:r>
      <w:r>
        <w:rPr>
          <w:color w:val="231F20"/>
          <w:spacing w:val="-4"/>
          <w:sz w:val="20"/>
        </w:rPr>
        <w:t xml:space="preserve">разработанной предприятием-изготовителем </w:t>
      </w:r>
      <w:r>
        <w:rPr>
          <w:color w:val="231F20"/>
          <w:spacing w:val="-3"/>
          <w:sz w:val="20"/>
        </w:rPr>
        <w:t xml:space="preserve">программе </w:t>
      </w:r>
      <w:r>
        <w:rPr>
          <w:color w:val="231F20"/>
          <w:sz w:val="20"/>
        </w:rPr>
        <w:t>и методике типовых испытаний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>стволов.</w:t>
      </w:r>
    </w:p>
    <w:p w:rsidR="00B72268" w:rsidRDefault="00035444">
      <w:pPr>
        <w:pStyle w:val="a4"/>
        <w:numPr>
          <w:ilvl w:val="2"/>
          <w:numId w:val="10"/>
        </w:numPr>
        <w:tabs>
          <w:tab w:val="left" w:pos="1064"/>
        </w:tabs>
        <w:spacing w:line="249" w:lineRule="auto"/>
        <w:ind w:right="122" w:firstLine="454"/>
        <w:jc w:val="both"/>
        <w:rPr>
          <w:sz w:val="20"/>
        </w:rPr>
      </w:pPr>
      <w:r>
        <w:rPr>
          <w:color w:val="231F20"/>
          <w:sz w:val="20"/>
        </w:rPr>
        <w:t xml:space="preserve">При положительных </w:t>
      </w:r>
      <w:r>
        <w:rPr>
          <w:color w:val="231F20"/>
          <w:spacing w:val="-4"/>
          <w:sz w:val="20"/>
        </w:rPr>
        <w:t xml:space="preserve">результатах </w:t>
      </w:r>
      <w:r>
        <w:rPr>
          <w:color w:val="231F20"/>
          <w:sz w:val="20"/>
        </w:rPr>
        <w:t>типовых испытаний вносят изменения в техническую д</w:t>
      </w:r>
      <w:proofErr w:type="gramStart"/>
      <w:r>
        <w:rPr>
          <w:color w:val="231F20"/>
          <w:sz w:val="20"/>
        </w:rPr>
        <w:t>о-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кументацию</w:t>
      </w:r>
      <w:proofErr w:type="spellEnd"/>
      <w:r>
        <w:rPr>
          <w:color w:val="231F20"/>
          <w:sz w:val="20"/>
        </w:rPr>
        <w:t xml:space="preserve"> на стволы в установленном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порядке.</w:t>
      </w:r>
    </w:p>
    <w:p w:rsidR="00B72268" w:rsidRDefault="00B72268">
      <w:pPr>
        <w:pStyle w:val="a3"/>
        <w:spacing w:before="9"/>
        <w:rPr>
          <w:sz w:val="19"/>
        </w:rPr>
      </w:pPr>
    </w:p>
    <w:p w:rsidR="00B72268" w:rsidRDefault="00035444">
      <w:pPr>
        <w:pStyle w:val="2"/>
        <w:numPr>
          <w:ilvl w:val="1"/>
          <w:numId w:val="10"/>
        </w:numPr>
        <w:tabs>
          <w:tab w:val="left" w:pos="892"/>
        </w:tabs>
        <w:ind w:hanging="333"/>
      </w:pPr>
      <w:r>
        <w:rPr>
          <w:color w:val="231F20"/>
        </w:rPr>
        <w:t>Испытания по проверке показателей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надежности</w:t>
      </w:r>
    </w:p>
    <w:p w:rsidR="00B72268" w:rsidRDefault="00035444">
      <w:pPr>
        <w:pStyle w:val="a4"/>
        <w:numPr>
          <w:ilvl w:val="2"/>
          <w:numId w:val="10"/>
        </w:numPr>
        <w:tabs>
          <w:tab w:val="left" w:pos="1067"/>
        </w:tabs>
        <w:spacing w:before="123" w:line="249" w:lineRule="auto"/>
        <w:ind w:right="122" w:firstLine="454"/>
        <w:jc w:val="both"/>
        <w:rPr>
          <w:sz w:val="20"/>
        </w:rPr>
      </w:pPr>
      <w:r>
        <w:rPr>
          <w:color w:val="231F20"/>
          <w:sz w:val="20"/>
        </w:rPr>
        <w:t>Испытания на надежность проводят один раз в 3 года. Испытаниям подвергают не менее трех стволов одного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z w:val="20"/>
        </w:rPr>
        <w:t>типоразмера.</w:t>
      </w:r>
    </w:p>
    <w:p w:rsidR="00B72268" w:rsidRDefault="00035444">
      <w:pPr>
        <w:pStyle w:val="a4"/>
        <w:numPr>
          <w:ilvl w:val="2"/>
          <w:numId w:val="10"/>
        </w:numPr>
        <w:tabs>
          <w:tab w:val="left" w:pos="1061"/>
        </w:tabs>
        <w:spacing w:line="249" w:lineRule="auto"/>
        <w:ind w:right="122" w:firstLine="454"/>
        <w:jc w:val="both"/>
        <w:rPr>
          <w:sz w:val="20"/>
        </w:rPr>
      </w:pPr>
      <w:r>
        <w:rPr>
          <w:color w:val="231F20"/>
          <w:sz w:val="20"/>
        </w:rPr>
        <w:t xml:space="preserve">Стволы выбирают </w:t>
      </w:r>
      <w:r>
        <w:rPr>
          <w:color w:val="231F20"/>
          <w:spacing w:val="-3"/>
          <w:sz w:val="20"/>
        </w:rPr>
        <w:t xml:space="preserve">методом </w:t>
      </w:r>
      <w:r>
        <w:rPr>
          <w:color w:val="231F20"/>
          <w:sz w:val="20"/>
        </w:rPr>
        <w:t>случайного отбора из числа прошедших приемосдаточные</w:t>
      </w:r>
      <w:r>
        <w:rPr>
          <w:color w:val="231F20"/>
          <w:spacing w:val="-14"/>
          <w:sz w:val="20"/>
        </w:rPr>
        <w:t xml:space="preserve"> </w:t>
      </w:r>
      <w:proofErr w:type="spellStart"/>
      <w:r>
        <w:rPr>
          <w:color w:val="231F20"/>
          <w:sz w:val="20"/>
        </w:rPr>
        <w:t>и</w:t>
      </w:r>
      <w:proofErr w:type="gramStart"/>
      <w:r>
        <w:rPr>
          <w:color w:val="231F20"/>
          <w:sz w:val="20"/>
        </w:rPr>
        <w:t>с</w:t>
      </w:r>
      <w:proofErr w:type="spellEnd"/>
      <w:r>
        <w:rPr>
          <w:color w:val="231F20"/>
          <w:sz w:val="20"/>
        </w:rPr>
        <w:t>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пытания</w:t>
      </w:r>
      <w:proofErr w:type="spellEnd"/>
      <w:r>
        <w:rPr>
          <w:color w:val="231F20"/>
          <w:sz w:val="20"/>
        </w:rPr>
        <w:t>.</w:t>
      </w:r>
    </w:p>
    <w:p w:rsidR="00B72268" w:rsidRDefault="00035444">
      <w:pPr>
        <w:pStyle w:val="a3"/>
        <w:spacing w:before="1" w:line="249" w:lineRule="auto"/>
        <w:ind w:left="104" w:right="121" w:firstLine="453"/>
        <w:jc w:val="both"/>
      </w:pPr>
      <w:r>
        <w:rPr>
          <w:color w:val="231F20"/>
        </w:rPr>
        <w:t xml:space="preserve">Дополнительная подготовка стволов, не предусмотренная технологией изготовления, не </w:t>
      </w:r>
      <w:proofErr w:type="spellStart"/>
      <w:r>
        <w:rPr>
          <w:color w:val="231F20"/>
        </w:rPr>
        <w:t>доп</w:t>
      </w:r>
      <w:proofErr w:type="gramStart"/>
      <w:r>
        <w:rPr>
          <w:color w:val="231F20"/>
        </w:rPr>
        <w:t>у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скается</w:t>
      </w:r>
      <w:proofErr w:type="spellEnd"/>
      <w:r>
        <w:rPr>
          <w:color w:val="231F20"/>
        </w:rPr>
        <w:t>.</w:t>
      </w:r>
    </w:p>
    <w:p w:rsidR="00B72268" w:rsidRDefault="00B72268">
      <w:pPr>
        <w:pStyle w:val="a3"/>
        <w:spacing w:before="9"/>
        <w:rPr>
          <w:sz w:val="19"/>
        </w:rPr>
      </w:pPr>
    </w:p>
    <w:p w:rsidR="00B72268" w:rsidRDefault="00035444">
      <w:pPr>
        <w:pStyle w:val="2"/>
        <w:numPr>
          <w:ilvl w:val="1"/>
          <w:numId w:val="9"/>
        </w:numPr>
        <w:tabs>
          <w:tab w:val="left" w:pos="892"/>
        </w:tabs>
        <w:ind w:hanging="333"/>
        <w:rPr>
          <w:color w:val="231F20"/>
        </w:rPr>
      </w:pPr>
      <w:r>
        <w:rPr>
          <w:color w:val="231F20"/>
        </w:rPr>
        <w:t xml:space="preserve">Обработка и оформление </w:t>
      </w:r>
      <w:r>
        <w:rPr>
          <w:color w:val="231F20"/>
          <w:spacing w:val="-3"/>
        </w:rPr>
        <w:t>результатов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испытаний</w:t>
      </w:r>
    </w:p>
    <w:p w:rsidR="00B72268" w:rsidRDefault="00035444">
      <w:pPr>
        <w:pStyle w:val="a4"/>
        <w:numPr>
          <w:ilvl w:val="2"/>
          <w:numId w:val="9"/>
        </w:numPr>
        <w:tabs>
          <w:tab w:val="left" w:pos="1048"/>
        </w:tabs>
        <w:spacing w:before="123" w:line="249" w:lineRule="auto"/>
        <w:ind w:right="121" w:firstLine="454"/>
        <w:jc w:val="both"/>
        <w:rPr>
          <w:sz w:val="20"/>
        </w:rPr>
      </w:pPr>
      <w:r>
        <w:rPr>
          <w:color w:val="231F20"/>
          <w:sz w:val="20"/>
        </w:rPr>
        <w:t>Обработку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5"/>
          <w:sz w:val="20"/>
        </w:rPr>
        <w:t>результатов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измерений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проводят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3"/>
          <w:sz w:val="20"/>
        </w:rPr>
        <w:t>соответствии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инструкциями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применению используемого оборудования и средств</w:t>
      </w:r>
      <w:r>
        <w:rPr>
          <w:color w:val="231F20"/>
          <w:spacing w:val="-38"/>
          <w:sz w:val="20"/>
        </w:rPr>
        <w:t xml:space="preserve"> </w:t>
      </w:r>
      <w:r>
        <w:rPr>
          <w:color w:val="231F20"/>
          <w:sz w:val="20"/>
        </w:rPr>
        <w:t>контроля.</w:t>
      </w:r>
    </w:p>
    <w:p w:rsidR="00B72268" w:rsidRDefault="00035444">
      <w:pPr>
        <w:pStyle w:val="a4"/>
        <w:numPr>
          <w:ilvl w:val="2"/>
          <w:numId w:val="9"/>
        </w:numPr>
        <w:tabs>
          <w:tab w:val="left" w:pos="1080"/>
        </w:tabs>
        <w:spacing w:line="249" w:lineRule="auto"/>
        <w:ind w:right="122" w:firstLine="454"/>
        <w:jc w:val="both"/>
        <w:rPr>
          <w:sz w:val="20"/>
        </w:rPr>
      </w:pPr>
      <w:r>
        <w:rPr>
          <w:color w:val="231F20"/>
          <w:sz w:val="20"/>
        </w:rPr>
        <w:t xml:space="preserve">За </w:t>
      </w:r>
      <w:r>
        <w:rPr>
          <w:color w:val="231F20"/>
          <w:spacing w:val="-3"/>
          <w:sz w:val="20"/>
        </w:rPr>
        <w:t xml:space="preserve">результаты </w:t>
      </w:r>
      <w:r>
        <w:rPr>
          <w:color w:val="231F20"/>
          <w:sz w:val="20"/>
        </w:rPr>
        <w:t>проведенных испытаний принимают среднеарифметическое значение не менее трех положительных измерений каждого</w:t>
      </w:r>
      <w:r>
        <w:rPr>
          <w:color w:val="231F20"/>
          <w:spacing w:val="-37"/>
          <w:sz w:val="20"/>
        </w:rPr>
        <w:t xml:space="preserve"> </w:t>
      </w:r>
      <w:r>
        <w:rPr>
          <w:color w:val="231F20"/>
          <w:sz w:val="20"/>
        </w:rPr>
        <w:t>показателя.</w:t>
      </w:r>
    </w:p>
    <w:p w:rsidR="00B72268" w:rsidRDefault="00035444">
      <w:pPr>
        <w:pStyle w:val="a4"/>
        <w:numPr>
          <w:ilvl w:val="2"/>
          <w:numId w:val="9"/>
        </w:numPr>
        <w:tabs>
          <w:tab w:val="left" w:pos="1081"/>
        </w:tabs>
        <w:spacing w:line="249" w:lineRule="auto"/>
        <w:ind w:right="120" w:firstLine="454"/>
        <w:jc w:val="both"/>
        <w:rPr>
          <w:sz w:val="20"/>
        </w:rPr>
      </w:pPr>
      <w:r>
        <w:rPr>
          <w:color w:val="231F20"/>
          <w:spacing w:val="-4"/>
          <w:sz w:val="20"/>
        </w:rPr>
        <w:t xml:space="preserve">Результаты </w:t>
      </w:r>
      <w:r>
        <w:rPr>
          <w:color w:val="231F20"/>
          <w:sz w:val="20"/>
        </w:rPr>
        <w:t>испытаний оформляют актом с приложением протоколов всех проведенных испытаний 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проверок.</w:t>
      </w: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  <w:spacing w:before="9"/>
        <w:rPr>
          <w:sz w:val="15"/>
        </w:rPr>
      </w:pPr>
    </w:p>
    <w:p w:rsidR="00B72268" w:rsidRDefault="00035444">
      <w:pPr>
        <w:pStyle w:val="a3"/>
        <w:ind w:right="122"/>
        <w:jc w:val="right"/>
      </w:pPr>
      <w:r>
        <w:rPr>
          <w:color w:val="231F20"/>
          <w:w w:val="99"/>
        </w:rPr>
        <w:t>7</w:t>
      </w:r>
    </w:p>
    <w:p w:rsidR="00B72268" w:rsidRDefault="00B72268">
      <w:pPr>
        <w:jc w:val="right"/>
        <w:sectPr w:rsidR="00B72268">
          <w:pgSz w:w="11900" w:h="16840"/>
          <w:pgMar w:top="1340" w:right="1120" w:bottom="280" w:left="1140" w:header="720" w:footer="720" w:gutter="0"/>
          <w:cols w:space="720"/>
        </w:sectPr>
      </w:pPr>
    </w:p>
    <w:p w:rsidR="00B72268" w:rsidRDefault="00035444">
      <w:pPr>
        <w:pStyle w:val="2"/>
        <w:spacing w:before="36"/>
        <w:ind w:left="104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53251—2009</w:t>
      </w:r>
    </w:p>
    <w:p w:rsidR="00B72268" w:rsidRDefault="00B72268">
      <w:pPr>
        <w:pStyle w:val="a3"/>
        <w:spacing w:before="8"/>
        <w:rPr>
          <w:b/>
          <w:sz w:val="23"/>
        </w:rPr>
      </w:pPr>
    </w:p>
    <w:p w:rsidR="00B72268" w:rsidRDefault="00035444">
      <w:pPr>
        <w:pStyle w:val="a4"/>
        <w:numPr>
          <w:ilvl w:val="2"/>
          <w:numId w:val="9"/>
        </w:numPr>
        <w:tabs>
          <w:tab w:val="left" w:pos="1059"/>
        </w:tabs>
        <w:spacing w:before="64" w:line="247" w:lineRule="auto"/>
        <w:ind w:left="558" w:right="4606" w:firstLine="0"/>
        <w:rPr>
          <w:sz w:val="20"/>
        </w:rPr>
      </w:pPr>
      <w:r>
        <w:rPr>
          <w:color w:val="231F20"/>
          <w:sz w:val="20"/>
        </w:rPr>
        <w:t>Протоколы испытаний должны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содержать: дату и место проведения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испытаний;</w:t>
      </w:r>
    </w:p>
    <w:p w:rsidR="00B72268" w:rsidRDefault="00035444">
      <w:pPr>
        <w:pStyle w:val="a3"/>
        <w:spacing w:before="1" w:line="247" w:lineRule="auto"/>
        <w:ind w:left="558" w:right="2390"/>
      </w:pPr>
      <w:r>
        <w:rPr>
          <w:color w:val="231F20"/>
        </w:rPr>
        <w:t>название (обозначение) ствола по системе предприятия-изготовителя; вид и условия испытаний;</w:t>
      </w:r>
    </w:p>
    <w:p w:rsidR="00B72268" w:rsidRDefault="00035444">
      <w:pPr>
        <w:pStyle w:val="a3"/>
        <w:spacing w:before="1" w:line="247" w:lineRule="auto"/>
        <w:ind w:left="558" w:right="2390"/>
      </w:pPr>
      <w:r>
        <w:rPr>
          <w:color w:val="231F20"/>
        </w:rPr>
        <w:t>данные об испытательном оборудовании и средствах измерений; результаты испытаний.</w:t>
      </w:r>
    </w:p>
    <w:p w:rsidR="00B72268" w:rsidRDefault="00B72268">
      <w:pPr>
        <w:pStyle w:val="a3"/>
        <w:spacing w:before="8"/>
      </w:pPr>
    </w:p>
    <w:p w:rsidR="00B72268" w:rsidRDefault="00035444">
      <w:pPr>
        <w:pStyle w:val="1"/>
        <w:numPr>
          <w:ilvl w:val="0"/>
          <w:numId w:val="9"/>
        </w:numPr>
        <w:tabs>
          <w:tab w:val="left" w:pos="759"/>
        </w:tabs>
        <w:ind w:left="758" w:hanging="200"/>
        <w:rPr>
          <w:color w:val="231F20"/>
        </w:rPr>
      </w:pPr>
      <w:bookmarkStart w:id="7" w:name="_TOC_250003"/>
      <w:r>
        <w:rPr>
          <w:color w:val="231F20"/>
          <w:spacing w:val="-2"/>
        </w:rPr>
        <w:t>Методы</w:t>
      </w:r>
      <w:r>
        <w:rPr>
          <w:color w:val="231F20"/>
          <w:spacing w:val="-1"/>
        </w:rPr>
        <w:t xml:space="preserve"> </w:t>
      </w:r>
      <w:bookmarkEnd w:id="7"/>
      <w:r>
        <w:rPr>
          <w:color w:val="231F20"/>
        </w:rPr>
        <w:t>испытаний</w:t>
      </w:r>
    </w:p>
    <w:p w:rsidR="00B72268" w:rsidRDefault="00B72268">
      <w:pPr>
        <w:pStyle w:val="a3"/>
        <w:spacing w:before="7"/>
        <w:rPr>
          <w:b/>
          <w:sz w:val="19"/>
        </w:rPr>
      </w:pPr>
    </w:p>
    <w:p w:rsidR="00B72268" w:rsidRDefault="00035444">
      <w:pPr>
        <w:pStyle w:val="a4"/>
        <w:numPr>
          <w:ilvl w:val="1"/>
          <w:numId w:val="8"/>
        </w:numPr>
        <w:tabs>
          <w:tab w:val="left" w:pos="892"/>
        </w:tabs>
        <w:ind w:firstLine="454"/>
        <w:rPr>
          <w:color w:val="231F20"/>
          <w:sz w:val="20"/>
        </w:rPr>
      </w:pPr>
      <w:r>
        <w:rPr>
          <w:color w:val="231F20"/>
          <w:sz w:val="20"/>
        </w:rPr>
        <w:t xml:space="preserve">Все испытания проводят в нормальных климатических условиях </w:t>
      </w:r>
      <w:r>
        <w:rPr>
          <w:color w:val="231F20"/>
          <w:spacing w:val="-4"/>
          <w:sz w:val="20"/>
        </w:rPr>
        <w:t>(ГОСТ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15150).</w:t>
      </w:r>
    </w:p>
    <w:p w:rsidR="00B72268" w:rsidRDefault="00035444">
      <w:pPr>
        <w:pStyle w:val="a4"/>
        <w:numPr>
          <w:ilvl w:val="1"/>
          <w:numId w:val="8"/>
        </w:numPr>
        <w:tabs>
          <w:tab w:val="left" w:pos="875"/>
        </w:tabs>
        <w:spacing w:before="8" w:line="247" w:lineRule="auto"/>
        <w:ind w:right="104" w:firstLine="454"/>
        <w:jc w:val="both"/>
        <w:rPr>
          <w:color w:val="231F20"/>
          <w:sz w:val="20"/>
        </w:rPr>
      </w:pPr>
      <w:r>
        <w:rPr>
          <w:color w:val="231F20"/>
          <w:sz w:val="20"/>
        </w:rPr>
        <w:t>При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проведении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3"/>
          <w:sz w:val="20"/>
        </w:rPr>
        <w:t>испытаний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используют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оборудование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средства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3"/>
          <w:sz w:val="20"/>
        </w:rPr>
        <w:t>измерения,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 xml:space="preserve">обеспечивающие </w:t>
      </w:r>
      <w:r>
        <w:rPr>
          <w:color w:val="231F20"/>
          <w:sz w:val="20"/>
        </w:rPr>
        <w:t>требуемую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точность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измерений,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поверенные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аттестованные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установленном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порядке.</w:t>
      </w:r>
    </w:p>
    <w:p w:rsidR="00B72268" w:rsidRDefault="00035444">
      <w:pPr>
        <w:pStyle w:val="a4"/>
        <w:numPr>
          <w:ilvl w:val="1"/>
          <w:numId w:val="8"/>
        </w:numPr>
        <w:tabs>
          <w:tab w:val="left" w:pos="881"/>
        </w:tabs>
        <w:spacing w:line="247" w:lineRule="auto"/>
        <w:ind w:right="104" w:firstLine="454"/>
        <w:jc w:val="both"/>
        <w:rPr>
          <w:color w:val="231F20"/>
          <w:sz w:val="20"/>
        </w:rPr>
      </w:pPr>
      <w:r>
        <w:rPr>
          <w:color w:val="231F20"/>
          <w:sz w:val="20"/>
        </w:rPr>
        <w:t>Для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измерения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3"/>
          <w:sz w:val="20"/>
        </w:rPr>
        <w:t>давления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3"/>
          <w:sz w:val="20"/>
        </w:rPr>
        <w:t>перед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3"/>
          <w:sz w:val="20"/>
        </w:rPr>
        <w:t>стволом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3"/>
          <w:sz w:val="20"/>
        </w:rPr>
        <w:t>должны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применяться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3"/>
          <w:sz w:val="20"/>
        </w:rPr>
        <w:t>манометры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класса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3"/>
          <w:sz w:val="20"/>
        </w:rPr>
        <w:t>точности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 xml:space="preserve">не </w:t>
      </w:r>
      <w:r>
        <w:rPr>
          <w:color w:val="231F20"/>
          <w:spacing w:val="-3"/>
          <w:sz w:val="20"/>
        </w:rPr>
        <w:t>ниже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0,6.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Манометры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должны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быть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выбраны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так,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чтобы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испытаниях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значения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давления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 xml:space="preserve">находились </w:t>
      </w:r>
      <w:r>
        <w:rPr>
          <w:color w:val="231F20"/>
          <w:sz w:val="20"/>
        </w:rPr>
        <w:t>в средней трети шкалы, а максимально возможное давление не превышало предела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z w:val="20"/>
        </w:rPr>
        <w:t>измерений.</w:t>
      </w:r>
    </w:p>
    <w:p w:rsidR="00B72268" w:rsidRDefault="00035444">
      <w:pPr>
        <w:pStyle w:val="a3"/>
        <w:spacing w:before="1" w:line="247" w:lineRule="auto"/>
        <w:ind w:left="104" w:right="102" w:firstLine="453"/>
        <w:jc w:val="both"/>
      </w:pPr>
      <w:r>
        <w:rPr>
          <w:color w:val="231F20"/>
          <w:spacing w:val="-4"/>
        </w:rPr>
        <w:t xml:space="preserve">Непосредственно перед манометром </w:t>
      </w:r>
      <w:r>
        <w:rPr>
          <w:color w:val="231F20"/>
        </w:rPr>
        <w:t xml:space="preserve">(на </w:t>
      </w:r>
      <w:r>
        <w:rPr>
          <w:color w:val="231F20"/>
          <w:spacing w:val="-4"/>
        </w:rPr>
        <w:t xml:space="preserve">соединительной </w:t>
      </w:r>
      <w:r>
        <w:rPr>
          <w:color w:val="231F20"/>
          <w:spacing w:val="-3"/>
        </w:rPr>
        <w:t xml:space="preserve">линии между местом </w:t>
      </w:r>
      <w:r>
        <w:rPr>
          <w:color w:val="231F20"/>
          <w:spacing w:val="-4"/>
        </w:rPr>
        <w:t xml:space="preserve">отбора давления </w:t>
      </w:r>
      <w:r>
        <w:rPr>
          <w:color w:val="231F20"/>
        </w:rPr>
        <w:t xml:space="preserve">и манометром) должен быть установлен трехходовой кран для </w:t>
      </w:r>
      <w:proofErr w:type="spellStart"/>
      <w:r>
        <w:rPr>
          <w:color w:val="231F20"/>
        </w:rPr>
        <w:t>проливки</w:t>
      </w:r>
      <w:proofErr w:type="spellEnd"/>
      <w:r>
        <w:rPr>
          <w:color w:val="231F20"/>
        </w:rPr>
        <w:t xml:space="preserve"> линии измерения давления.</w:t>
      </w:r>
    </w:p>
    <w:p w:rsidR="00B72268" w:rsidRDefault="00035444">
      <w:pPr>
        <w:pStyle w:val="a3"/>
        <w:spacing w:before="1"/>
        <w:ind w:left="558"/>
      </w:pPr>
      <w:r>
        <w:rPr>
          <w:color w:val="231F20"/>
        </w:rPr>
        <w:t>Для снижения колебаний стрелки прибора перед ним должен быть установлен демпфер.</w:t>
      </w:r>
    </w:p>
    <w:p w:rsidR="00B72268" w:rsidRDefault="00B72268">
      <w:pPr>
        <w:pStyle w:val="a3"/>
        <w:spacing w:before="4"/>
      </w:pPr>
    </w:p>
    <w:p w:rsidR="00B72268" w:rsidRDefault="00035444">
      <w:pPr>
        <w:pStyle w:val="2"/>
        <w:numPr>
          <w:ilvl w:val="1"/>
          <w:numId w:val="8"/>
        </w:numPr>
        <w:tabs>
          <w:tab w:val="left" w:pos="892"/>
        </w:tabs>
        <w:spacing w:before="1"/>
        <w:ind w:left="891" w:hanging="333"/>
        <w:rPr>
          <w:color w:val="231F20"/>
        </w:rPr>
      </w:pPr>
      <w:r>
        <w:rPr>
          <w:color w:val="231F20"/>
        </w:rPr>
        <w:t>Внешний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осмотр</w:t>
      </w:r>
    </w:p>
    <w:p w:rsidR="00B72268" w:rsidRDefault="00035444">
      <w:pPr>
        <w:pStyle w:val="a4"/>
        <w:numPr>
          <w:ilvl w:val="2"/>
          <w:numId w:val="8"/>
        </w:numPr>
        <w:tabs>
          <w:tab w:val="left" w:pos="1069"/>
        </w:tabs>
        <w:spacing w:before="121" w:line="247" w:lineRule="auto"/>
        <w:ind w:right="100" w:firstLine="454"/>
        <w:jc w:val="both"/>
        <w:rPr>
          <w:sz w:val="20"/>
        </w:rPr>
      </w:pPr>
      <w:r>
        <w:rPr>
          <w:color w:val="231F20"/>
          <w:sz w:val="20"/>
        </w:rPr>
        <w:t>При внешнем осмотре проверяют вид и качество изготовления стволов, соответствие и</w:t>
      </w:r>
      <w:proofErr w:type="gramStart"/>
      <w:r>
        <w:rPr>
          <w:color w:val="231F20"/>
          <w:sz w:val="20"/>
        </w:rPr>
        <w:t>з-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делий</w:t>
      </w:r>
      <w:proofErr w:type="spellEnd"/>
      <w:r>
        <w:rPr>
          <w:color w:val="231F20"/>
          <w:sz w:val="20"/>
        </w:rPr>
        <w:t xml:space="preserve"> конструкторской документации рабочее давление, условный проход, исполнение), </w:t>
      </w:r>
      <w:proofErr w:type="spellStart"/>
      <w:r>
        <w:rPr>
          <w:color w:val="231F20"/>
          <w:sz w:val="20"/>
        </w:rPr>
        <w:t>применя</w:t>
      </w:r>
      <w:proofErr w:type="spellEnd"/>
      <w:r>
        <w:rPr>
          <w:color w:val="231F20"/>
          <w:sz w:val="20"/>
        </w:rPr>
        <w:t xml:space="preserve">- </w:t>
      </w:r>
      <w:proofErr w:type="spellStart"/>
      <w:r>
        <w:rPr>
          <w:color w:val="231F20"/>
          <w:sz w:val="20"/>
        </w:rPr>
        <w:t>емые</w:t>
      </w:r>
      <w:proofErr w:type="spellEnd"/>
      <w:r>
        <w:rPr>
          <w:color w:val="231F20"/>
          <w:sz w:val="20"/>
        </w:rPr>
        <w:t xml:space="preserve"> материалы, равномерность натяжения сеток, наличие </w:t>
      </w:r>
      <w:proofErr w:type="spellStart"/>
      <w:r>
        <w:rPr>
          <w:color w:val="231F20"/>
          <w:sz w:val="20"/>
        </w:rPr>
        <w:t>термоизолирующего</w:t>
      </w:r>
      <w:proofErr w:type="spellEnd"/>
      <w:r>
        <w:rPr>
          <w:color w:val="231F20"/>
          <w:sz w:val="20"/>
        </w:rPr>
        <w:t xml:space="preserve"> покрытия органов управления, крепление сборочных единиц и деталей, наличие и содержание маркировки, а также комплектность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(п.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5.2.1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[табл.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1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(</w:t>
      </w:r>
      <w:proofErr w:type="spellStart"/>
      <w:r>
        <w:rPr>
          <w:color w:val="231F20"/>
          <w:sz w:val="20"/>
        </w:rPr>
        <w:t>пп</w:t>
      </w:r>
      <w:proofErr w:type="spellEnd"/>
      <w:r>
        <w:rPr>
          <w:color w:val="231F20"/>
          <w:sz w:val="20"/>
        </w:rPr>
        <w:t>.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1,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5),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3"/>
          <w:sz w:val="20"/>
        </w:rPr>
        <w:t>табл.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2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(</w:t>
      </w:r>
      <w:proofErr w:type="spellStart"/>
      <w:r>
        <w:rPr>
          <w:color w:val="231F20"/>
          <w:sz w:val="20"/>
        </w:rPr>
        <w:t>пп</w:t>
      </w:r>
      <w:proofErr w:type="spellEnd"/>
      <w:r>
        <w:rPr>
          <w:color w:val="231F20"/>
          <w:sz w:val="20"/>
        </w:rPr>
        <w:t>.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1,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6)],</w:t>
      </w:r>
      <w:r>
        <w:rPr>
          <w:color w:val="231F20"/>
          <w:spacing w:val="-4"/>
          <w:sz w:val="20"/>
        </w:rPr>
        <w:t xml:space="preserve"> </w:t>
      </w:r>
      <w:proofErr w:type="spellStart"/>
      <w:r>
        <w:rPr>
          <w:color w:val="231F20"/>
          <w:sz w:val="20"/>
        </w:rPr>
        <w:t>пп</w:t>
      </w:r>
      <w:proofErr w:type="spellEnd"/>
      <w:r>
        <w:rPr>
          <w:color w:val="231F20"/>
          <w:sz w:val="20"/>
        </w:rPr>
        <w:t>.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5.5.1,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5.5.3,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5.6,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5.9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—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3"/>
          <w:sz w:val="20"/>
        </w:rPr>
        <w:t>5.11,</w:t>
      </w:r>
      <w:r>
        <w:rPr>
          <w:color w:val="231F20"/>
          <w:spacing w:val="-4"/>
          <w:sz w:val="20"/>
        </w:rPr>
        <w:t xml:space="preserve"> </w:t>
      </w:r>
      <w:proofErr w:type="gramStart"/>
      <w:r>
        <w:rPr>
          <w:color w:val="231F20"/>
          <w:sz w:val="20"/>
        </w:rPr>
        <w:t>5.13,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5.14).</w:t>
      </w:r>
      <w:proofErr w:type="gramEnd"/>
      <w:r>
        <w:rPr>
          <w:color w:val="231F20"/>
          <w:sz w:val="20"/>
        </w:rPr>
        <w:t xml:space="preserve"> Проверки проводят визуально и анализом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pacing w:val="-3"/>
          <w:sz w:val="20"/>
        </w:rPr>
        <w:t>ТД.</w:t>
      </w:r>
    </w:p>
    <w:p w:rsidR="00B72268" w:rsidRDefault="00035444">
      <w:pPr>
        <w:pStyle w:val="a4"/>
        <w:numPr>
          <w:ilvl w:val="2"/>
          <w:numId w:val="8"/>
        </w:numPr>
        <w:tabs>
          <w:tab w:val="left" w:pos="1077"/>
        </w:tabs>
        <w:ind w:left="1076" w:hanging="518"/>
        <w:rPr>
          <w:sz w:val="20"/>
        </w:rPr>
      </w:pPr>
      <w:r>
        <w:rPr>
          <w:color w:val="231F20"/>
          <w:sz w:val="20"/>
        </w:rPr>
        <w:t xml:space="preserve">Соответствие применяемых для изготовления стволов материалов требованиям </w:t>
      </w:r>
      <w:proofErr w:type="spellStart"/>
      <w:r>
        <w:rPr>
          <w:color w:val="231F20"/>
          <w:sz w:val="20"/>
        </w:rPr>
        <w:t>пп</w:t>
      </w:r>
      <w:proofErr w:type="spellEnd"/>
      <w:r>
        <w:rPr>
          <w:color w:val="231F20"/>
          <w:sz w:val="20"/>
        </w:rPr>
        <w:t xml:space="preserve">. </w:t>
      </w:r>
      <w:r>
        <w:rPr>
          <w:color w:val="231F20"/>
          <w:spacing w:val="23"/>
          <w:sz w:val="20"/>
        </w:rPr>
        <w:t xml:space="preserve"> </w:t>
      </w:r>
      <w:r>
        <w:rPr>
          <w:color w:val="231F20"/>
          <w:sz w:val="20"/>
        </w:rPr>
        <w:t>5.5,</w:t>
      </w:r>
    </w:p>
    <w:p w:rsidR="00B72268" w:rsidRDefault="00035444">
      <w:pPr>
        <w:pStyle w:val="a3"/>
        <w:spacing w:before="8" w:line="247" w:lineRule="auto"/>
        <w:ind w:left="104"/>
      </w:pPr>
      <w:r>
        <w:rPr>
          <w:color w:val="231F20"/>
        </w:rPr>
        <w:t>5.6 проверяют по сопроводительной документации изготовителя при наличии в ней сертификатов соответствия на материал.</w:t>
      </w:r>
    </w:p>
    <w:p w:rsidR="00B72268" w:rsidRDefault="00035444">
      <w:pPr>
        <w:pStyle w:val="a3"/>
        <w:spacing w:before="1" w:line="247" w:lineRule="auto"/>
        <w:ind w:left="104" w:right="102" w:firstLine="453"/>
        <w:jc w:val="both"/>
      </w:pPr>
      <w:r>
        <w:rPr>
          <w:color w:val="231F20"/>
        </w:rPr>
        <w:t>При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отсутствии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сертификата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соответствия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качество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материала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проверяют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3"/>
        </w:rPr>
        <w:t>методами</w:t>
      </w:r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</w:rPr>
        <w:t>лаборато</w:t>
      </w:r>
      <w:proofErr w:type="gramStart"/>
      <w:r>
        <w:rPr>
          <w:color w:val="231F20"/>
        </w:rPr>
        <w:t>р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ного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</w:rPr>
        <w:t>анализа.</w:t>
      </w:r>
    </w:p>
    <w:p w:rsidR="00B72268" w:rsidRDefault="00B72268">
      <w:pPr>
        <w:pStyle w:val="a3"/>
        <w:spacing w:before="9"/>
        <w:rPr>
          <w:sz w:val="19"/>
        </w:rPr>
      </w:pPr>
    </w:p>
    <w:p w:rsidR="00B72268" w:rsidRDefault="00035444">
      <w:pPr>
        <w:pStyle w:val="2"/>
        <w:numPr>
          <w:ilvl w:val="1"/>
          <w:numId w:val="7"/>
        </w:numPr>
        <w:tabs>
          <w:tab w:val="left" w:pos="892"/>
        </w:tabs>
        <w:ind w:hanging="333"/>
      </w:pPr>
      <w:r>
        <w:rPr>
          <w:color w:val="231F20"/>
        </w:rPr>
        <w:t>Проверка прочности корпуса ствола и герметичности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соединений</w:t>
      </w:r>
    </w:p>
    <w:p w:rsidR="00B72268" w:rsidRDefault="00035444">
      <w:pPr>
        <w:pStyle w:val="a4"/>
        <w:numPr>
          <w:ilvl w:val="2"/>
          <w:numId w:val="7"/>
        </w:numPr>
        <w:tabs>
          <w:tab w:val="left" w:pos="1036"/>
        </w:tabs>
        <w:spacing w:before="121" w:line="247" w:lineRule="auto"/>
        <w:ind w:right="103" w:firstLine="454"/>
        <w:jc w:val="both"/>
        <w:rPr>
          <w:sz w:val="20"/>
        </w:rPr>
      </w:pPr>
      <w:r>
        <w:rPr>
          <w:color w:val="231F20"/>
          <w:spacing w:val="-3"/>
          <w:sz w:val="20"/>
        </w:rPr>
        <w:t>Проверку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прочности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корпуса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ствола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герметичности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соединений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5"/>
          <w:sz w:val="20"/>
        </w:rPr>
        <w:t>соответствие</w:t>
      </w:r>
      <w:r>
        <w:rPr>
          <w:color w:val="231F20"/>
          <w:spacing w:val="-10"/>
          <w:sz w:val="20"/>
        </w:rPr>
        <w:t xml:space="preserve"> </w:t>
      </w:r>
      <w:proofErr w:type="spellStart"/>
      <w:r>
        <w:rPr>
          <w:color w:val="231F20"/>
          <w:spacing w:val="-4"/>
          <w:sz w:val="20"/>
        </w:rPr>
        <w:t>требован</w:t>
      </w:r>
      <w:proofErr w:type="gramStart"/>
      <w:r>
        <w:rPr>
          <w:color w:val="231F20"/>
          <w:spacing w:val="-4"/>
          <w:sz w:val="20"/>
        </w:rPr>
        <w:t>и</w:t>
      </w:r>
      <w:proofErr w:type="spellEnd"/>
      <w:r>
        <w:rPr>
          <w:color w:val="231F20"/>
          <w:spacing w:val="-4"/>
          <w:sz w:val="20"/>
        </w:rPr>
        <w:t>-</w:t>
      </w:r>
      <w:proofErr w:type="gramEnd"/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 xml:space="preserve">ям п. </w:t>
      </w:r>
      <w:r>
        <w:rPr>
          <w:color w:val="231F20"/>
          <w:spacing w:val="-3"/>
          <w:sz w:val="20"/>
        </w:rPr>
        <w:t xml:space="preserve">5.3.2 </w:t>
      </w:r>
      <w:r>
        <w:rPr>
          <w:color w:val="231F20"/>
          <w:spacing w:val="-4"/>
          <w:sz w:val="20"/>
        </w:rPr>
        <w:t xml:space="preserve">проводят </w:t>
      </w:r>
      <w:r>
        <w:rPr>
          <w:color w:val="231F20"/>
          <w:sz w:val="20"/>
        </w:rPr>
        <w:t xml:space="preserve">при </w:t>
      </w:r>
      <w:r>
        <w:rPr>
          <w:color w:val="231F20"/>
          <w:spacing w:val="-4"/>
          <w:sz w:val="20"/>
        </w:rPr>
        <w:t xml:space="preserve">полностью открытом </w:t>
      </w:r>
      <w:proofErr w:type="spellStart"/>
      <w:r>
        <w:rPr>
          <w:color w:val="231F20"/>
          <w:spacing w:val="-3"/>
          <w:sz w:val="20"/>
        </w:rPr>
        <w:t>перекрывном</w:t>
      </w:r>
      <w:proofErr w:type="spellEnd"/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4"/>
          <w:sz w:val="20"/>
        </w:rPr>
        <w:t xml:space="preserve">устройстве </w:t>
      </w:r>
      <w:r>
        <w:rPr>
          <w:color w:val="231F20"/>
          <w:spacing w:val="-3"/>
          <w:sz w:val="20"/>
        </w:rPr>
        <w:t xml:space="preserve">(при </w:t>
      </w:r>
      <w:r>
        <w:rPr>
          <w:color w:val="231F20"/>
          <w:spacing w:val="-4"/>
          <w:sz w:val="20"/>
        </w:rPr>
        <w:t xml:space="preserve">его </w:t>
      </w:r>
      <w:r>
        <w:rPr>
          <w:color w:val="231F20"/>
          <w:spacing w:val="-3"/>
          <w:sz w:val="20"/>
        </w:rPr>
        <w:t xml:space="preserve">наличии), </w:t>
      </w:r>
      <w:r>
        <w:rPr>
          <w:color w:val="231F20"/>
          <w:spacing w:val="-4"/>
          <w:sz w:val="20"/>
        </w:rPr>
        <w:t xml:space="preserve">заглушенном </w:t>
      </w:r>
      <w:r>
        <w:rPr>
          <w:color w:val="231F20"/>
          <w:sz w:val="20"/>
        </w:rPr>
        <w:t xml:space="preserve">выходном отверстии и при заглушенных соплах и </w:t>
      </w:r>
      <w:proofErr w:type="spellStart"/>
      <w:r>
        <w:rPr>
          <w:color w:val="231F20"/>
          <w:sz w:val="20"/>
        </w:rPr>
        <w:t>эжектирующих</w:t>
      </w:r>
      <w:proofErr w:type="spellEnd"/>
      <w:r>
        <w:rPr>
          <w:color w:val="231F20"/>
          <w:sz w:val="20"/>
        </w:rPr>
        <w:t xml:space="preserve"> ПО отверстиях (при</w:t>
      </w:r>
      <w:r>
        <w:rPr>
          <w:color w:val="231F20"/>
          <w:spacing w:val="-28"/>
          <w:sz w:val="20"/>
        </w:rPr>
        <w:t xml:space="preserve"> </w:t>
      </w:r>
      <w:r>
        <w:rPr>
          <w:color w:val="231F20"/>
          <w:sz w:val="20"/>
        </w:rPr>
        <w:t>наличии).</w:t>
      </w:r>
    </w:p>
    <w:p w:rsidR="00B72268" w:rsidRDefault="00035444">
      <w:pPr>
        <w:pStyle w:val="a4"/>
        <w:numPr>
          <w:ilvl w:val="2"/>
          <w:numId w:val="7"/>
        </w:numPr>
        <w:tabs>
          <w:tab w:val="left" w:pos="1076"/>
        </w:tabs>
        <w:spacing w:line="247" w:lineRule="auto"/>
        <w:ind w:right="102" w:firstLine="454"/>
        <w:jc w:val="both"/>
        <w:rPr>
          <w:sz w:val="20"/>
        </w:rPr>
      </w:pPr>
      <w:r>
        <w:rPr>
          <w:color w:val="231F20"/>
          <w:sz w:val="20"/>
        </w:rPr>
        <w:t>Ствол выдерживают под испытательным давлением не менее 2 мин и проводят осмотр. При проведении испытания допускается не учитывать незначительные протечки в местах</w:t>
      </w:r>
      <w:r>
        <w:rPr>
          <w:color w:val="231F20"/>
          <w:spacing w:val="-30"/>
          <w:sz w:val="20"/>
        </w:rPr>
        <w:t xml:space="preserve"> </w:t>
      </w:r>
      <w:r>
        <w:rPr>
          <w:color w:val="231F20"/>
          <w:sz w:val="20"/>
        </w:rPr>
        <w:t>установки заглушек.</w:t>
      </w:r>
    </w:p>
    <w:p w:rsidR="00B72268" w:rsidRDefault="00B72268">
      <w:pPr>
        <w:pStyle w:val="a3"/>
        <w:spacing w:before="9"/>
        <w:rPr>
          <w:sz w:val="19"/>
        </w:rPr>
      </w:pPr>
    </w:p>
    <w:p w:rsidR="00B72268" w:rsidRDefault="00035444">
      <w:pPr>
        <w:pStyle w:val="2"/>
        <w:numPr>
          <w:ilvl w:val="1"/>
          <w:numId w:val="6"/>
        </w:numPr>
        <w:tabs>
          <w:tab w:val="left" w:pos="892"/>
        </w:tabs>
        <w:ind w:hanging="333"/>
      </w:pPr>
      <w:r>
        <w:rPr>
          <w:color w:val="231F20"/>
        </w:rPr>
        <w:t xml:space="preserve">Проверка герметичности </w:t>
      </w:r>
      <w:proofErr w:type="spellStart"/>
      <w:r>
        <w:rPr>
          <w:color w:val="231F20"/>
        </w:rPr>
        <w:t>перекрывного</w:t>
      </w:r>
      <w:proofErr w:type="spellEnd"/>
      <w:r>
        <w:rPr>
          <w:color w:val="231F20"/>
          <w:spacing w:val="-24"/>
        </w:rPr>
        <w:t xml:space="preserve"> </w:t>
      </w:r>
      <w:r>
        <w:rPr>
          <w:color w:val="231F20"/>
        </w:rPr>
        <w:t>устройства</w:t>
      </w:r>
    </w:p>
    <w:p w:rsidR="00B72268" w:rsidRDefault="00B72268">
      <w:pPr>
        <w:pStyle w:val="a3"/>
        <w:rPr>
          <w:b/>
        </w:rPr>
      </w:pPr>
    </w:p>
    <w:p w:rsidR="00B72268" w:rsidRDefault="00035444">
      <w:pPr>
        <w:pStyle w:val="a4"/>
        <w:numPr>
          <w:ilvl w:val="2"/>
          <w:numId w:val="6"/>
        </w:numPr>
        <w:tabs>
          <w:tab w:val="left" w:pos="1076"/>
        </w:tabs>
        <w:spacing w:before="129" w:line="247" w:lineRule="auto"/>
        <w:ind w:right="103" w:firstLine="454"/>
        <w:jc w:val="both"/>
        <w:rPr>
          <w:sz w:val="20"/>
        </w:rPr>
      </w:pPr>
      <w:r>
        <w:rPr>
          <w:color w:val="231F20"/>
          <w:sz w:val="20"/>
        </w:rPr>
        <w:t xml:space="preserve">Герметичность </w:t>
      </w:r>
      <w:proofErr w:type="spellStart"/>
      <w:r>
        <w:rPr>
          <w:color w:val="231F20"/>
          <w:sz w:val="20"/>
        </w:rPr>
        <w:t>перекрывных</w:t>
      </w:r>
      <w:proofErr w:type="spellEnd"/>
      <w:r>
        <w:rPr>
          <w:color w:val="231F20"/>
          <w:sz w:val="20"/>
        </w:rPr>
        <w:t xml:space="preserve"> устройств на соответствие требованиям п. 5.3.3 проверяют при их закрытом положении. Время выдержки под давлением не менее 2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мин.</w:t>
      </w:r>
    </w:p>
    <w:p w:rsidR="00B72268" w:rsidRDefault="00035444">
      <w:pPr>
        <w:pStyle w:val="a4"/>
        <w:numPr>
          <w:ilvl w:val="2"/>
          <w:numId w:val="6"/>
        </w:numPr>
        <w:tabs>
          <w:tab w:val="left" w:pos="1074"/>
        </w:tabs>
        <w:spacing w:line="247" w:lineRule="auto"/>
        <w:ind w:right="103" w:firstLine="454"/>
        <w:jc w:val="both"/>
        <w:rPr>
          <w:sz w:val="20"/>
        </w:rPr>
      </w:pPr>
      <w:r>
        <w:rPr>
          <w:color w:val="231F20"/>
          <w:sz w:val="20"/>
        </w:rPr>
        <w:t>Утечку воды измеряют с помощью устройства для отвода и сбора воды. Объем утечки в течение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определенного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времени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измеряют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точностью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до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5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%.</w:t>
      </w:r>
    </w:p>
    <w:p w:rsidR="00B72268" w:rsidRDefault="00035444">
      <w:pPr>
        <w:pStyle w:val="a3"/>
        <w:spacing w:before="1"/>
        <w:ind w:left="558"/>
      </w:pPr>
      <w:r>
        <w:rPr>
          <w:color w:val="231F20"/>
        </w:rPr>
        <w:t>Время определяют секундомером с ценой деления шкалы не более 0,2 с.</w:t>
      </w:r>
    </w:p>
    <w:p w:rsidR="00B72268" w:rsidRDefault="00B72268">
      <w:pPr>
        <w:pStyle w:val="a3"/>
        <w:spacing w:before="4"/>
      </w:pPr>
    </w:p>
    <w:p w:rsidR="00B72268" w:rsidRDefault="00035444">
      <w:pPr>
        <w:pStyle w:val="2"/>
        <w:numPr>
          <w:ilvl w:val="1"/>
          <w:numId w:val="5"/>
        </w:numPr>
        <w:tabs>
          <w:tab w:val="left" w:pos="892"/>
        </w:tabs>
        <w:ind w:hanging="333"/>
      </w:pPr>
      <w:r>
        <w:rPr>
          <w:color w:val="231F20"/>
        </w:rPr>
        <w:t>Проверка сеток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стволов</w:t>
      </w:r>
    </w:p>
    <w:p w:rsidR="00B72268" w:rsidRDefault="00035444">
      <w:pPr>
        <w:pStyle w:val="a4"/>
        <w:numPr>
          <w:ilvl w:val="2"/>
          <w:numId w:val="5"/>
        </w:numPr>
        <w:tabs>
          <w:tab w:val="left" w:pos="1051"/>
        </w:tabs>
        <w:spacing w:before="121" w:line="247" w:lineRule="auto"/>
        <w:ind w:right="103" w:firstLine="454"/>
        <w:jc w:val="both"/>
        <w:rPr>
          <w:sz w:val="20"/>
        </w:rPr>
      </w:pPr>
      <w:r>
        <w:rPr>
          <w:color w:val="231F20"/>
          <w:sz w:val="20"/>
        </w:rPr>
        <w:t>Равномерность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натяжения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pacing w:val="-3"/>
          <w:sz w:val="20"/>
        </w:rPr>
        <w:t>сеток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проверяют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внешнем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осмотре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проведении</w:t>
      </w:r>
      <w:r>
        <w:rPr>
          <w:color w:val="231F20"/>
          <w:spacing w:val="-16"/>
          <w:sz w:val="20"/>
        </w:rPr>
        <w:t xml:space="preserve"> </w:t>
      </w:r>
      <w:proofErr w:type="spellStart"/>
      <w:r>
        <w:rPr>
          <w:color w:val="231F20"/>
          <w:sz w:val="20"/>
        </w:rPr>
        <w:t>испыт</w:t>
      </w:r>
      <w:proofErr w:type="gramStart"/>
      <w:r>
        <w:rPr>
          <w:color w:val="231F20"/>
          <w:sz w:val="20"/>
        </w:rPr>
        <w:t>а</w:t>
      </w:r>
      <w:proofErr w:type="spellEnd"/>
      <w:r>
        <w:rPr>
          <w:color w:val="231F20"/>
          <w:sz w:val="20"/>
        </w:rPr>
        <w:t>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ний</w:t>
      </w:r>
      <w:proofErr w:type="spellEnd"/>
      <w:r>
        <w:rPr>
          <w:color w:val="231F20"/>
          <w:sz w:val="20"/>
        </w:rPr>
        <w:t xml:space="preserve"> по п. 8.4 настоящего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стандарта.</w:t>
      </w:r>
    </w:p>
    <w:p w:rsidR="00B72268" w:rsidRDefault="00035444">
      <w:pPr>
        <w:pStyle w:val="a4"/>
        <w:numPr>
          <w:ilvl w:val="2"/>
          <w:numId w:val="5"/>
        </w:numPr>
        <w:tabs>
          <w:tab w:val="left" w:pos="1060"/>
        </w:tabs>
        <w:spacing w:line="247" w:lineRule="auto"/>
        <w:ind w:right="102" w:firstLine="454"/>
        <w:jc w:val="both"/>
        <w:rPr>
          <w:sz w:val="20"/>
        </w:rPr>
      </w:pPr>
      <w:r>
        <w:rPr>
          <w:color w:val="231F20"/>
          <w:sz w:val="20"/>
        </w:rPr>
        <w:t>Прогиб сеток (п. 5.3.4) определяют после испытаний гидравлическим давлением с</w:t>
      </w:r>
      <w:r>
        <w:rPr>
          <w:color w:val="231F20"/>
          <w:spacing w:val="-37"/>
          <w:sz w:val="20"/>
        </w:rPr>
        <w:t xml:space="preserve"> </w:t>
      </w:r>
      <w:proofErr w:type="spellStart"/>
      <w:r>
        <w:rPr>
          <w:color w:val="231F20"/>
          <w:sz w:val="20"/>
        </w:rPr>
        <w:t>точно</w:t>
      </w:r>
      <w:proofErr w:type="gramStart"/>
      <w:r>
        <w:rPr>
          <w:color w:val="231F20"/>
          <w:sz w:val="20"/>
        </w:rPr>
        <w:t>с</w:t>
      </w:r>
      <w:proofErr w:type="spellEnd"/>
      <w:r>
        <w:rPr>
          <w:color w:val="231F20"/>
          <w:sz w:val="20"/>
        </w:rPr>
        <w:t>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тью</w:t>
      </w:r>
      <w:proofErr w:type="spellEnd"/>
      <w:r>
        <w:rPr>
          <w:color w:val="231F20"/>
          <w:sz w:val="20"/>
        </w:rPr>
        <w:t xml:space="preserve"> до 0,1 мм.</w:t>
      </w:r>
    </w:p>
    <w:p w:rsidR="00B72268" w:rsidRDefault="00B72268">
      <w:pPr>
        <w:pStyle w:val="a3"/>
        <w:spacing w:before="6"/>
        <w:rPr>
          <w:sz w:val="13"/>
        </w:rPr>
      </w:pPr>
    </w:p>
    <w:p w:rsidR="00B72268" w:rsidRDefault="00035444">
      <w:pPr>
        <w:pStyle w:val="a3"/>
        <w:spacing w:before="63"/>
        <w:ind w:left="104"/>
      </w:pPr>
      <w:r>
        <w:rPr>
          <w:color w:val="231F20"/>
          <w:w w:val="99"/>
        </w:rPr>
        <w:t>8</w:t>
      </w:r>
    </w:p>
    <w:p w:rsidR="00B72268" w:rsidRDefault="00B72268">
      <w:pPr>
        <w:sectPr w:rsidR="00B72268">
          <w:pgSz w:w="11900" w:h="16840"/>
          <w:pgMar w:top="1340" w:right="1140" w:bottom="280" w:left="1140" w:header="720" w:footer="720" w:gutter="0"/>
          <w:cols w:space="720"/>
        </w:sectPr>
      </w:pPr>
    </w:p>
    <w:p w:rsidR="00B72268" w:rsidRDefault="00035444">
      <w:pPr>
        <w:pStyle w:val="2"/>
        <w:spacing w:before="36"/>
        <w:ind w:left="0" w:right="102"/>
        <w:jc w:val="right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53251—2009</w:t>
      </w:r>
    </w:p>
    <w:p w:rsidR="00B72268" w:rsidRDefault="00B72268">
      <w:pPr>
        <w:pStyle w:val="a3"/>
        <w:spacing w:before="8"/>
        <w:rPr>
          <w:b/>
          <w:sz w:val="23"/>
        </w:rPr>
      </w:pPr>
    </w:p>
    <w:p w:rsidR="00B72268" w:rsidRDefault="00035444">
      <w:pPr>
        <w:pStyle w:val="a3"/>
        <w:spacing w:before="64"/>
        <w:ind w:left="558"/>
      </w:pPr>
      <w:r>
        <w:rPr>
          <w:color w:val="231F20"/>
        </w:rPr>
        <w:t>Время выдержки под давлением не менее 2 мин. Время определяют с точностью до 1 с.</w:t>
      </w:r>
    </w:p>
    <w:p w:rsidR="00B72268" w:rsidRDefault="00B72268">
      <w:pPr>
        <w:pStyle w:val="a3"/>
        <w:spacing w:before="2"/>
      </w:pPr>
    </w:p>
    <w:p w:rsidR="00B72268" w:rsidRDefault="00035444">
      <w:pPr>
        <w:pStyle w:val="2"/>
        <w:numPr>
          <w:ilvl w:val="1"/>
          <w:numId w:val="4"/>
        </w:numPr>
        <w:tabs>
          <w:tab w:val="left" w:pos="892"/>
        </w:tabs>
        <w:ind w:hanging="333"/>
      </w:pPr>
      <w:r>
        <w:rPr>
          <w:color w:val="231F20"/>
        </w:rPr>
        <w:t xml:space="preserve">Проверка усилий на органах управления </w:t>
      </w:r>
      <w:proofErr w:type="spellStart"/>
      <w:r>
        <w:rPr>
          <w:color w:val="231F20"/>
        </w:rPr>
        <w:t>перекрывным</w:t>
      </w:r>
      <w:proofErr w:type="spellEnd"/>
      <w:r>
        <w:rPr>
          <w:color w:val="231F20"/>
          <w:spacing w:val="-26"/>
        </w:rPr>
        <w:t xml:space="preserve"> </w:t>
      </w:r>
      <w:r>
        <w:rPr>
          <w:color w:val="231F20"/>
        </w:rPr>
        <w:t>устройством</w:t>
      </w:r>
    </w:p>
    <w:p w:rsidR="00B72268" w:rsidRDefault="00035444">
      <w:pPr>
        <w:pStyle w:val="a4"/>
        <w:numPr>
          <w:ilvl w:val="2"/>
          <w:numId w:val="4"/>
        </w:numPr>
        <w:tabs>
          <w:tab w:val="left" w:pos="1069"/>
        </w:tabs>
        <w:spacing w:before="119" w:line="247" w:lineRule="auto"/>
        <w:ind w:right="102" w:firstLine="454"/>
        <w:jc w:val="both"/>
        <w:rPr>
          <w:sz w:val="20"/>
        </w:rPr>
      </w:pPr>
      <w:r>
        <w:rPr>
          <w:color w:val="231F20"/>
          <w:sz w:val="20"/>
        </w:rPr>
        <w:t xml:space="preserve">Проверку усилий на органах управления </w:t>
      </w:r>
      <w:proofErr w:type="spellStart"/>
      <w:r>
        <w:rPr>
          <w:color w:val="231F20"/>
          <w:sz w:val="20"/>
        </w:rPr>
        <w:t>перекрывным</w:t>
      </w:r>
      <w:proofErr w:type="spellEnd"/>
      <w:r>
        <w:rPr>
          <w:color w:val="231F20"/>
          <w:sz w:val="20"/>
        </w:rPr>
        <w:t xml:space="preserve"> устройством на соответствие </w:t>
      </w:r>
      <w:proofErr w:type="spellStart"/>
      <w:r>
        <w:rPr>
          <w:color w:val="231F20"/>
          <w:sz w:val="20"/>
        </w:rPr>
        <w:t>тр</w:t>
      </w:r>
      <w:proofErr w:type="gramStart"/>
      <w:r>
        <w:rPr>
          <w:color w:val="231F20"/>
          <w:sz w:val="20"/>
        </w:rPr>
        <w:t>е</w:t>
      </w:r>
      <w:proofErr w:type="spellEnd"/>
      <w:r>
        <w:rPr>
          <w:color w:val="231F20"/>
          <w:sz w:val="20"/>
        </w:rPr>
        <w:t>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бованиям</w:t>
      </w:r>
      <w:proofErr w:type="spellEnd"/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п.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5.4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проводят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подаче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ствол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воды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под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рабочим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давлением.</w:t>
      </w:r>
    </w:p>
    <w:p w:rsidR="00B72268" w:rsidRDefault="00035444">
      <w:pPr>
        <w:pStyle w:val="a4"/>
        <w:numPr>
          <w:ilvl w:val="2"/>
          <w:numId w:val="4"/>
        </w:numPr>
        <w:tabs>
          <w:tab w:val="left" w:pos="1058"/>
        </w:tabs>
        <w:spacing w:before="0" w:line="247" w:lineRule="auto"/>
        <w:ind w:right="102" w:firstLine="454"/>
        <w:jc w:val="both"/>
        <w:rPr>
          <w:sz w:val="20"/>
        </w:rPr>
      </w:pPr>
      <w:r>
        <w:rPr>
          <w:color w:val="231F20"/>
          <w:sz w:val="20"/>
        </w:rPr>
        <w:t>Для измерения усилия на ручке управления необходимо заменить ее на шкив с</w:t>
      </w:r>
      <w:r>
        <w:rPr>
          <w:color w:val="231F20"/>
          <w:spacing w:val="-37"/>
          <w:sz w:val="20"/>
        </w:rPr>
        <w:t xml:space="preserve"> </w:t>
      </w:r>
      <w:r>
        <w:rPr>
          <w:color w:val="231F20"/>
          <w:sz w:val="20"/>
        </w:rPr>
        <w:t>радиусом, равным линейному размеру ручки, и на него намотать нить (8 — 10 витков) с достаточной для пр</w:t>
      </w:r>
      <w:proofErr w:type="gramStart"/>
      <w:r>
        <w:rPr>
          <w:color w:val="231F20"/>
          <w:sz w:val="20"/>
        </w:rPr>
        <w:t>о-</w:t>
      </w:r>
      <w:proofErr w:type="gramEnd"/>
      <w:r>
        <w:rPr>
          <w:color w:val="231F20"/>
          <w:sz w:val="20"/>
        </w:rPr>
        <w:t xml:space="preserve"> ведения измерений гибкостью. Один конец нити закрепить на шкиве, а другой присоединить к дин</w:t>
      </w:r>
      <w:proofErr w:type="gramStart"/>
      <w:r>
        <w:rPr>
          <w:color w:val="231F20"/>
          <w:sz w:val="20"/>
        </w:rPr>
        <w:t>а-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pacing w:val="-4"/>
          <w:sz w:val="20"/>
        </w:rPr>
        <w:t>мометру</w:t>
      </w:r>
      <w:proofErr w:type="spellEnd"/>
      <w:r>
        <w:rPr>
          <w:color w:val="231F20"/>
          <w:spacing w:val="-4"/>
          <w:sz w:val="20"/>
        </w:rPr>
        <w:t xml:space="preserve">. </w:t>
      </w:r>
      <w:r>
        <w:rPr>
          <w:color w:val="231F20"/>
          <w:sz w:val="20"/>
        </w:rPr>
        <w:t xml:space="preserve">При отсутствии на стволе ручки управления указанная нить должна быть намотана вокруг </w:t>
      </w:r>
      <w:r>
        <w:rPr>
          <w:color w:val="231F20"/>
          <w:spacing w:val="-3"/>
          <w:sz w:val="20"/>
        </w:rPr>
        <w:t xml:space="preserve">кожуха </w:t>
      </w:r>
      <w:proofErr w:type="spellStart"/>
      <w:r>
        <w:rPr>
          <w:color w:val="231F20"/>
          <w:spacing w:val="-4"/>
          <w:sz w:val="20"/>
        </w:rPr>
        <w:t>перекрывного</w:t>
      </w:r>
      <w:proofErr w:type="spellEnd"/>
      <w:r>
        <w:rPr>
          <w:color w:val="231F20"/>
          <w:spacing w:val="-4"/>
          <w:sz w:val="20"/>
        </w:rPr>
        <w:t xml:space="preserve"> (переключающего) устройства, </w:t>
      </w:r>
      <w:r>
        <w:rPr>
          <w:color w:val="231F20"/>
          <w:sz w:val="20"/>
        </w:rPr>
        <w:t xml:space="preserve">с </w:t>
      </w:r>
      <w:r>
        <w:rPr>
          <w:color w:val="231F20"/>
          <w:spacing w:val="-3"/>
          <w:sz w:val="20"/>
        </w:rPr>
        <w:t xml:space="preserve">помощью </w:t>
      </w:r>
      <w:r>
        <w:rPr>
          <w:color w:val="231F20"/>
          <w:spacing w:val="-4"/>
          <w:sz w:val="20"/>
        </w:rPr>
        <w:t xml:space="preserve">которого осуществляется управление. </w:t>
      </w:r>
      <w:r>
        <w:rPr>
          <w:color w:val="231F20"/>
          <w:sz w:val="20"/>
        </w:rPr>
        <w:t>При замерах ось приложения усилий динамометра должна быть перпендикулярна оси шкива (</w:t>
      </w:r>
      <w:proofErr w:type="spellStart"/>
      <w:r>
        <w:rPr>
          <w:color w:val="231F20"/>
          <w:sz w:val="20"/>
        </w:rPr>
        <w:t>рег</w:t>
      </w:r>
      <w:proofErr w:type="gramStart"/>
      <w:r>
        <w:rPr>
          <w:color w:val="231F20"/>
          <w:sz w:val="20"/>
        </w:rPr>
        <w:t>у</w:t>
      </w:r>
      <w:proofErr w:type="spellEnd"/>
      <w:r>
        <w:rPr>
          <w:color w:val="231F20"/>
          <w:sz w:val="20"/>
        </w:rPr>
        <w:t>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лировочного</w:t>
      </w:r>
      <w:proofErr w:type="spellEnd"/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кожуха).</w:t>
      </w:r>
    </w:p>
    <w:p w:rsidR="00B72268" w:rsidRDefault="00035444">
      <w:pPr>
        <w:pStyle w:val="a4"/>
        <w:numPr>
          <w:ilvl w:val="2"/>
          <w:numId w:val="4"/>
        </w:numPr>
        <w:tabs>
          <w:tab w:val="left" w:pos="1077"/>
        </w:tabs>
        <w:spacing w:before="0" w:line="247" w:lineRule="auto"/>
        <w:ind w:right="102" w:firstLine="454"/>
        <w:jc w:val="both"/>
        <w:rPr>
          <w:sz w:val="20"/>
        </w:rPr>
      </w:pPr>
      <w:r>
        <w:rPr>
          <w:color w:val="231F20"/>
          <w:sz w:val="20"/>
        </w:rPr>
        <w:t xml:space="preserve">Для определения усилия на органах управления следует применять динамометр класса точности не ниже 2 </w:t>
      </w:r>
      <w:r>
        <w:rPr>
          <w:color w:val="231F20"/>
          <w:spacing w:val="-4"/>
          <w:sz w:val="20"/>
        </w:rPr>
        <w:t>(ГОСТ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13837).</w:t>
      </w:r>
    </w:p>
    <w:p w:rsidR="00B72268" w:rsidRDefault="00B72268">
      <w:pPr>
        <w:pStyle w:val="a3"/>
        <w:spacing w:before="7"/>
        <w:rPr>
          <w:sz w:val="19"/>
        </w:rPr>
      </w:pPr>
    </w:p>
    <w:p w:rsidR="00B72268" w:rsidRDefault="00035444">
      <w:pPr>
        <w:pStyle w:val="2"/>
        <w:numPr>
          <w:ilvl w:val="1"/>
          <w:numId w:val="3"/>
        </w:numPr>
        <w:tabs>
          <w:tab w:val="left" w:pos="892"/>
        </w:tabs>
        <w:ind w:firstLine="454"/>
        <w:rPr>
          <w:color w:val="231F20"/>
        </w:rPr>
      </w:pPr>
      <w:r>
        <w:rPr>
          <w:color w:val="231F20"/>
        </w:rPr>
        <w:t>Проверка параметров и качества формируемых пенных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струй</w:t>
      </w:r>
    </w:p>
    <w:p w:rsidR="00B72268" w:rsidRDefault="00035444">
      <w:pPr>
        <w:pStyle w:val="a4"/>
        <w:numPr>
          <w:ilvl w:val="2"/>
          <w:numId w:val="3"/>
        </w:numPr>
        <w:tabs>
          <w:tab w:val="left" w:pos="1079"/>
        </w:tabs>
        <w:spacing w:before="119" w:line="247" w:lineRule="auto"/>
        <w:ind w:right="101" w:firstLine="454"/>
        <w:jc w:val="both"/>
        <w:rPr>
          <w:sz w:val="20"/>
        </w:rPr>
      </w:pPr>
      <w:r>
        <w:rPr>
          <w:color w:val="231F20"/>
          <w:sz w:val="20"/>
        </w:rPr>
        <w:t xml:space="preserve">Проверку параметров пенных струй на соответствие требованиям п. 5.2.1 проводят при значениях рабочего давления перед стволом (0,60 </w:t>
      </w:r>
      <w:r>
        <w:rPr>
          <w:color w:val="231F20"/>
          <w:sz w:val="20"/>
          <w:u w:val="single" w:color="231F20"/>
        </w:rPr>
        <w:t xml:space="preserve">+ </w:t>
      </w:r>
      <w:r>
        <w:rPr>
          <w:color w:val="231F20"/>
          <w:sz w:val="20"/>
        </w:rPr>
        <w:t>0,01)</w:t>
      </w:r>
      <w:r>
        <w:rPr>
          <w:color w:val="231F20"/>
          <w:spacing w:val="-32"/>
          <w:sz w:val="20"/>
        </w:rPr>
        <w:t xml:space="preserve"> </w:t>
      </w:r>
      <w:r>
        <w:rPr>
          <w:color w:val="231F20"/>
          <w:sz w:val="20"/>
        </w:rPr>
        <w:t>МПа.</w:t>
      </w:r>
    </w:p>
    <w:p w:rsidR="00B72268" w:rsidRDefault="00035444">
      <w:pPr>
        <w:pStyle w:val="a3"/>
        <w:spacing w:line="247" w:lineRule="auto"/>
        <w:ind w:left="104" w:right="101" w:firstLine="453"/>
        <w:jc w:val="both"/>
      </w:pPr>
      <w:r>
        <w:rPr>
          <w:color w:val="231F20"/>
        </w:rPr>
        <w:t xml:space="preserve">Если в </w:t>
      </w:r>
      <w:r>
        <w:rPr>
          <w:color w:val="231F20"/>
          <w:spacing w:val="-4"/>
        </w:rPr>
        <w:t xml:space="preserve">ТД </w:t>
      </w:r>
      <w:r>
        <w:rPr>
          <w:color w:val="231F20"/>
        </w:rPr>
        <w:t xml:space="preserve">производителя стволов других типов указан рабочий диапазон давлений, проверки </w:t>
      </w:r>
      <w:r>
        <w:rPr>
          <w:color w:val="231F20"/>
          <w:spacing w:val="-3"/>
        </w:rPr>
        <w:t xml:space="preserve">следует </w:t>
      </w:r>
      <w:r>
        <w:rPr>
          <w:color w:val="231F20"/>
        </w:rPr>
        <w:t>проводить во всем диапазоне. Допускается проводить испытания при среднем значении</w:t>
      </w:r>
      <w:r>
        <w:rPr>
          <w:color w:val="231F20"/>
          <w:spacing w:val="-38"/>
        </w:rPr>
        <w:t xml:space="preserve"> </w:t>
      </w:r>
      <w:proofErr w:type="spellStart"/>
      <w:r>
        <w:rPr>
          <w:color w:val="231F20"/>
        </w:rPr>
        <w:t>р</w:t>
      </w:r>
      <w:proofErr w:type="gramStart"/>
      <w:r>
        <w:rPr>
          <w:color w:val="231F20"/>
        </w:rPr>
        <w:t>а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  <w:spacing w:val="-3"/>
        </w:rPr>
        <w:t>бочего</w:t>
      </w:r>
      <w:proofErr w:type="spellEnd"/>
      <w:r>
        <w:rPr>
          <w:color w:val="231F20"/>
          <w:spacing w:val="-14"/>
        </w:rPr>
        <w:t xml:space="preserve"> </w:t>
      </w:r>
      <w:r>
        <w:rPr>
          <w:color w:val="231F20"/>
        </w:rPr>
        <w:t>давления.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>этом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значения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параметров,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полученные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испытаниях,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должны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ниже заявленных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производителем.</w:t>
      </w:r>
    </w:p>
    <w:p w:rsidR="00B72268" w:rsidRDefault="00035444">
      <w:pPr>
        <w:pStyle w:val="a4"/>
        <w:numPr>
          <w:ilvl w:val="2"/>
          <w:numId w:val="3"/>
        </w:numPr>
        <w:tabs>
          <w:tab w:val="left" w:pos="1058"/>
        </w:tabs>
        <w:spacing w:before="0" w:line="247" w:lineRule="auto"/>
        <w:ind w:right="104" w:firstLine="454"/>
        <w:jc w:val="both"/>
        <w:rPr>
          <w:sz w:val="20"/>
        </w:rPr>
      </w:pPr>
      <w:r>
        <w:rPr>
          <w:color w:val="231F20"/>
          <w:spacing w:val="-3"/>
          <w:sz w:val="20"/>
        </w:rPr>
        <w:t xml:space="preserve">Расход </w:t>
      </w:r>
      <w:r>
        <w:rPr>
          <w:color w:val="231F20"/>
          <w:sz w:val="20"/>
        </w:rPr>
        <w:t xml:space="preserve">раствора пенообразователя </w:t>
      </w:r>
      <w:r>
        <w:rPr>
          <w:color w:val="231F20"/>
          <w:spacing w:val="-3"/>
          <w:sz w:val="20"/>
        </w:rPr>
        <w:t xml:space="preserve">(табл. </w:t>
      </w:r>
      <w:r>
        <w:rPr>
          <w:color w:val="231F20"/>
          <w:sz w:val="20"/>
        </w:rPr>
        <w:t xml:space="preserve">1, п. 2) и расход </w:t>
      </w:r>
      <w:r>
        <w:rPr>
          <w:color w:val="231F20"/>
          <w:spacing w:val="-3"/>
          <w:sz w:val="20"/>
        </w:rPr>
        <w:t xml:space="preserve">воды (табл. </w:t>
      </w:r>
      <w:r>
        <w:rPr>
          <w:color w:val="231F20"/>
          <w:sz w:val="20"/>
        </w:rPr>
        <w:t xml:space="preserve">2, п. 2) </w:t>
      </w:r>
      <w:r>
        <w:rPr>
          <w:color w:val="231F20"/>
          <w:spacing w:val="-3"/>
          <w:sz w:val="20"/>
        </w:rPr>
        <w:t xml:space="preserve">определяют </w:t>
      </w:r>
      <w:r>
        <w:rPr>
          <w:color w:val="231F20"/>
          <w:sz w:val="20"/>
        </w:rPr>
        <w:t xml:space="preserve">с погрешностью не более 4 % </w:t>
      </w:r>
      <w:r>
        <w:rPr>
          <w:color w:val="231F20"/>
          <w:spacing w:val="-3"/>
          <w:sz w:val="20"/>
        </w:rPr>
        <w:t xml:space="preserve">от </w:t>
      </w:r>
      <w:r>
        <w:rPr>
          <w:color w:val="231F20"/>
          <w:sz w:val="20"/>
        </w:rPr>
        <w:t>верхнего предела измерения</w:t>
      </w:r>
      <w:r>
        <w:rPr>
          <w:color w:val="231F20"/>
          <w:spacing w:val="-33"/>
          <w:sz w:val="20"/>
        </w:rPr>
        <w:t xml:space="preserve"> </w:t>
      </w:r>
      <w:r>
        <w:rPr>
          <w:color w:val="231F20"/>
          <w:sz w:val="20"/>
        </w:rPr>
        <w:t>расхода.</w:t>
      </w:r>
    </w:p>
    <w:p w:rsidR="00B72268" w:rsidRDefault="00035444">
      <w:pPr>
        <w:pStyle w:val="a3"/>
        <w:spacing w:line="247" w:lineRule="auto"/>
        <w:ind w:left="104" w:right="102" w:firstLine="453"/>
        <w:jc w:val="both"/>
      </w:pPr>
      <w:r>
        <w:rPr>
          <w:color w:val="231F20"/>
        </w:rPr>
        <w:t xml:space="preserve">Допускается проводить проверку расхода раствора </w:t>
      </w:r>
      <w:proofErr w:type="gramStart"/>
      <w:r>
        <w:rPr>
          <w:color w:val="231F20"/>
        </w:rPr>
        <w:t>ПО</w:t>
      </w:r>
      <w:proofErr w:type="gramEnd"/>
      <w:r>
        <w:rPr>
          <w:color w:val="231F20"/>
        </w:rPr>
        <w:t xml:space="preserve"> на воде с последующим пересчетом на расход пенообразователя.</w:t>
      </w:r>
    </w:p>
    <w:p w:rsidR="00B72268" w:rsidRDefault="00035444">
      <w:pPr>
        <w:pStyle w:val="a4"/>
        <w:numPr>
          <w:ilvl w:val="2"/>
          <w:numId w:val="3"/>
        </w:numPr>
        <w:tabs>
          <w:tab w:val="left" w:pos="1059"/>
        </w:tabs>
        <w:spacing w:before="0" w:line="229" w:lineRule="exact"/>
        <w:ind w:left="1058" w:hanging="500"/>
        <w:rPr>
          <w:sz w:val="20"/>
        </w:rPr>
      </w:pPr>
      <w:r>
        <w:rPr>
          <w:color w:val="231F20"/>
          <w:spacing w:val="-3"/>
          <w:sz w:val="20"/>
        </w:rPr>
        <w:t>Расход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пенообразователя,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%</w:t>
      </w:r>
      <w:r>
        <w:rPr>
          <w:i/>
          <w:color w:val="231F20"/>
          <w:sz w:val="20"/>
        </w:rPr>
        <w:t>,</w:t>
      </w:r>
      <w:r>
        <w:rPr>
          <w:i/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расходу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воды</w:t>
      </w:r>
      <w:proofErr w:type="gramStart"/>
      <w:r>
        <w:rPr>
          <w:color w:val="231F20"/>
          <w:spacing w:val="-4"/>
          <w:sz w:val="20"/>
        </w:rPr>
        <w:t xml:space="preserve"> </w:t>
      </w:r>
      <w:r>
        <w:rPr>
          <w:i/>
          <w:color w:val="231F20"/>
          <w:sz w:val="20"/>
        </w:rPr>
        <w:t>С</w:t>
      </w:r>
      <w:proofErr w:type="gramEnd"/>
      <w:r>
        <w:rPr>
          <w:i/>
          <w:color w:val="231F20"/>
          <w:spacing w:val="-4"/>
          <w:sz w:val="20"/>
        </w:rPr>
        <w:t xml:space="preserve"> </w:t>
      </w:r>
      <w:r>
        <w:rPr>
          <w:color w:val="231F20"/>
          <w:spacing w:val="-3"/>
          <w:sz w:val="20"/>
        </w:rPr>
        <w:t>(табл.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2,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п.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3)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определяют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формуле</w:t>
      </w:r>
    </w:p>
    <w:p w:rsidR="00B72268" w:rsidRDefault="00035444">
      <w:pPr>
        <w:tabs>
          <w:tab w:val="left" w:pos="9271"/>
        </w:tabs>
        <w:spacing w:before="119"/>
        <w:ind w:left="4130"/>
        <w:rPr>
          <w:sz w:val="20"/>
        </w:rPr>
      </w:pPr>
      <w:r>
        <w:rPr>
          <w:i/>
          <w:color w:val="231F20"/>
          <w:sz w:val="20"/>
        </w:rPr>
        <w:t>C =</w:t>
      </w:r>
      <w:r>
        <w:rPr>
          <w:i/>
          <w:color w:val="231F20"/>
          <w:spacing w:val="-6"/>
          <w:sz w:val="20"/>
        </w:rPr>
        <w:t xml:space="preserve"> </w:t>
      </w:r>
      <w:proofErr w:type="gramStart"/>
      <w:r>
        <w:rPr>
          <w:i/>
          <w:color w:val="231F20"/>
          <w:sz w:val="20"/>
        </w:rPr>
        <w:t>Q</w:t>
      </w:r>
      <w:proofErr w:type="gramEnd"/>
      <w:r>
        <w:rPr>
          <w:color w:val="231F20"/>
          <w:position w:val="-6"/>
          <w:sz w:val="13"/>
        </w:rPr>
        <w:t>п</w:t>
      </w:r>
      <w:r>
        <w:rPr>
          <w:color w:val="231F20"/>
          <w:spacing w:val="-3"/>
          <w:position w:val="-6"/>
          <w:sz w:val="13"/>
        </w:rPr>
        <w:t xml:space="preserve"> </w:t>
      </w:r>
      <w:r>
        <w:rPr>
          <w:i/>
          <w:color w:val="231F20"/>
          <w:sz w:val="20"/>
        </w:rPr>
        <w:t>/Q</w:t>
      </w:r>
      <w:r>
        <w:rPr>
          <w:color w:val="231F20"/>
          <w:position w:val="-6"/>
          <w:sz w:val="13"/>
        </w:rPr>
        <w:t>в</w:t>
      </w:r>
      <w:r>
        <w:rPr>
          <w:i/>
          <w:color w:val="231F20"/>
          <w:sz w:val="20"/>
        </w:rPr>
        <w:t>·100</w:t>
      </w:r>
      <w:r>
        <w:rPr>
          <w:color w:val="231F20"/>
          <w:sz w:val="20"/>
        </w:rPr>
        <w:t>,</w:t>
      </w:r>
      <w:r>
        <w:rPr>
          <w:color w:val="231F20"/>
          <w:sz w:val="20"/>
        </w:rPr>
        <w:tab/>
        <w:t>(1)</w:t>
      </w:r>
    </w:p>
    <w:p w:rsidR="00B72268" w:rsidRDefault="00035444">
      <w:pPr>
        <w:pStyle w:val="a3"/>
        <w:spacing w:before="64" w:line="261" w:lineRule="exact"/>
        <w:ind w:left="104"/>
      </w:pPr>
      <w:r>
        <w:rPr>
          <w:color w:val="231F20"/>
        </w:rPr>
        <w:t xml:space="preserve">где </w:t>
      </w:r>
      <w:proofErr w:type="gramStart"/>
      <w:r>
        <w:rPr>
          <w:i/>
          <w:color w:val="231F20"/>
        </w:rPr>
        <w:t>Q</w:t>
      </w:r>
      <w:proofErr w:type="gramEnd"/>
      <w:r>
        <w:rPr>
          <w:color w:val="231F20"/>
          <w:position w:val="-6"/>
          <w:sz w:val="13"/>
        </w:rPr>
        <w:t xml:space="preserve">п  </w:t>
      </w:r>
      <w:r>
        <w:rPr>
          <w:color w:val="231F20"/>
        </w:rPr>
        <w:t>— расход пенообразователя;</w:t>
      </w:r>
    </w:p>
    <w:p w:rsidR="00B72268" w:rsidRDefault="00035444">
      <w:pPr>
        <w:spacing w:line="236" w:lineRule="exact"/>
        <w:ind w:left="472"/>
        <w:rPr>
          <w:sz w:val="20"/>
        </w:rPr>
      </w:pPr>
      <w:proofErr w:type="gramStart"/>
      <w:r>
        <w:rPr>
          <w:i/>
          <w:color w:val="231F20"/>
          <w:sz w:val="20"/>
        </w:rPr>
        <w:t>Q</w:t>
      </w:r>
      <w:proofErr w:type="gramEnd"/>
      <w:r>
        <w:rPr>
          <w:color w:val="231F20"/>
          <w:position w:val="-6"/>
          <w:sz w:val="13"/>
        </w:rPr>
        <w:t xml:space="preserve">в  </w:t>
      </w:r>
      <w:r>
        <w:rPr>
          <w:color w:val="231F20"/>
          <w:sz w:val="20"/>
        </w:rPr>
        <w:t>— расход воды.</w:t>
      </w:r>
    </w:p>
    <w:p w:rsidR="00B72268" w:rsidRDefault="00035444">
      <w:pPr>
        <w:pStyle w:val="a4"/>
        <w:numPr>
          <w:ilvl w:val="2"/>
          <w:numId w:val="3"/>
        </w:numPr>
        <w:tabs>
          <w:tab w:val="left" w:pos="1052"/>
        </w:tabs>
        <w:spacing w:before="0" w:line="205" w:lineRule="exact"/>
        <w:ind w:left="1051" w:hanging="493"/>
        <w:jc w:val="both"/>
        <w:rPr>
          <w:sz w:val="20"/>
        </w:rPr>
      </w:pPr>
      <w:r>
        <w:rPr>
          <w:color w:val="231F20"/>
          <w:sz w:val="20"/>
        </w:rPr>
        <w:t>При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проверке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дальности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струи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пены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(табл.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1,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п.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4;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табл.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2,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п.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5)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ствол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закрепляют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под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углом</w:t>
      </w:r>
    </w:p>
    <w:p w:rsidR="00B72268" w:rsidRDefault="00035444">
      <w:pPr>
        <w:pStyle w:val="a3"/>
        <w:spacing w:before="6" w:line="247" w:lineRule="auto"/>
        <w:ind w:left="104"/>
      </w:pPr>
      <w:r>
        <w:rPr>
          <w:color w:val="231F20"/>
        </w:rPr>
        <w:t xml:space="preserve">наклона к горизонту (30 ± 1) град на расстоянии (1,00 ± 0,01) м от среза выходного отверстия до </w:t>
      </w:r>
      <w:proofErr w:type="spellStart"/>
      <w:r>
        <w:rPr>
          <w:color w:val="231F20"/>
        </w:rPr>
        <w:t>и</w:t>
      </w:r>
      <w:proofErr w:type="gramStart"/>
      <w:r>
        <w:rPr>
          <w:color w:val="231F20"/>
        </w:rPr>
        <w:t>с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пытательной</w:t>
      </w:r>
      <w:proofErr w:type="spellEnd"/>
      <w:r>
        <w:rPr>
          <w:color w:val="231F20"/>
        </w:rPr>
        <w:t xml:space="preserve"> площадки.</w:t>
      </w:r>
    </w:p>
    <w:p w:rsidR="00B72268" w:rsidRDefault="00035444">
      <w:pPr>
        <w:pStyle w:val="a3"/>
        <w:spacing w:line="247" w:lineRule="auto"/>
        <w:ind w:left="104" w:right="102" w:firstLine="453"/>
        <w:jc w:val="both"/>
      </w:pPr>
      <w:r>
        <w:rPr>
          <w:color w:val="231F20"/>
        </w:rPr>
        <w:t>Дальность струи (максимальную, по крайним каплям) измеряют от проекции насадка ствола на испытательную площадку, используя предварительно установленные маяки, с точностью до 0,2 м.</w:t>
      </w:r>
    </w:p>
    <w:p w:rsidR="00B72268" w:rsidRDefault="00035444">
      <w:pPr>
        <w:pStyle w:val="a3"/>
        <w:spacing w:line="247" w:lineRule="auto"/>
        <w:ind w:left="104" w:right="104" w:firstLine="453"/>
        <w:jc w:val="both"/>
      </w:pPr>
      <w:r>
        <w:rPr>
          <w:color w:val="231F20"/>
        </w:rPr>
        <w:t>При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определении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дальности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пенной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струи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испытатель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должен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находиться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напротив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излета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 xml:space="preserve">струи </w:t>
      </w:r>
      <w:r>
        <w:rPr>
          <w:color w:val="231F20"/>
        </w:rPr>
        <w:t>и установить метку в месте падения крайних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капель.</w:t>
      </w:r>
    </w:p>
    <w:p w:rsidR="00B72268" w:rsidRDefault="00035444">
      <w:pPr>
        <w:pStyle w:val="a4"/>
        <w:numPr>
          <w:ilvl w:val="2"/>
          <w:numId w:val="3"/>
        </w:numPr>
        <w:tabs>
          <w:tab w:val="left" w:pos="1053"/>
        </w:tabs>
        <w:spacing w:before="0" w:line="229" w:lineRule="exact"/>
        <w:ind w:left="1052" w:hanging="494"/>
        <w:rPr>
          <w:sz w:val="20"/>
        </w:rPr>
      </w:pPr>
      <w:r>
        <w:rPr>
          <w:color w:val="231F20"/>
          <w:sz w:val="20"/>
        </w:rPr>
        <w:t>Качество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формируемых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струй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3"/>
          <w:sz w:val="20"/>
        </w:rPr>
        <w:t>проверяют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3"/>
          <w:sz w:val="20"/>
        </w:rPr>
        <w:t>соответствие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требованиям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п.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5.3.1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визуально.</w:t>
      </w:r>
    </w:p>
    <w:p w:rsidR="00B72268" w:rsidRDefault="00035444">
      <w:pPr>
        <w:pStyle w:val="a4"/>
        <w:numPr>
          <w:ilvl w:val="2"/>
          <w:numId w:val="3"/>
        </w:numPr>
        <w:tabs>
          <w:tab w:val="left" w:pos="1052"/>
        </w:tabs>
        <w:spacing w:before="6" w:line="247" w:lineRule="auto"/>
        <w:ind w:right="101" w:firstLine="454"/>
        <w:jc w:val="both"/>
        <w:rPr>
          <w:sz w:val="20"/>
        </w:rPr>
      </w:pPr>
      <w:r>
        <w:rPr>
          <w:color w:val="231F20"/>
          <w:sz w:val="20"/>
        </w:rPr>
        <w:t>При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проверке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кратности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воздушно-механической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пены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3"/>
          <w:sz w:val="20"/>
        </w:rPr>
        <w:t>(табл.,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п.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3;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3"/>
          <w:sz w:val="20"/>
        </w:rPr>
        <w:t>табл.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2,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п.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4)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 xml:space="preserve">используют методику проведения испытаний по </w:t>
      </w:r>
      <w:r>
        <w:rPr>
          <w:color w:val="231F20"/>
          <w:spacing w:val="-5"/>
          <w:sz w:val="20"/>
        </w:rPr>
        <w:t xml:space="preserve">ГОСТ </w:t>
      </w:r>
      <w:proofErr w:type="gramStart"/>
      <w:r>
        <w:rPr>
          <w:color w:val="231F20"/>
          <w:sz w:val="20"/>
        </w:rPr>
        <w:t>Р</w:t>
      </w:r>
      <w:proofErr w:type="gramEnd"/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50588.</w:t>
      </w:r>
    </w:p>
    <w:p w:rsidR="00B72268" w:rsidRDefault="00035444">
      <w:pPr>
        <w:pStyle w:val="a4"/>
        <w:numPr>
          <w:ilvl w:val="1"/>
          <w:numId w:val="3"/>
        </w:numPr>
        <w:tabs>
          <w:tab w:val="left" w:pos="1029"/>
        </w:tabs>
        <w:spacing w:before="0" w:line="247" w:lineRule="auto"/>
        <w:ind w:right="100" w:firstLine="454"/>
        <w:jc w:val="both"/>
        <w:rPr>
          <w:color w:val="231F20"/>
          <w:sz w:val="20"/>
        </w:rPr>
      </w:pPr>
      <w:r>
        <w:rPr>
          <w:color w:val="231F20"/>
          <w:sz w:val="20"/>
        </w:rPr>
        <w:t xml:space="preserve">Проверку взаимозаменяемости на соответствие требованиям п. 5.7 проводят взаимной перестановкой деталей и сборочных единиц на двух стволах одного типоразмера. </w:t>
      </w:r>
      <w:proofErr w:type="gramStart"/>
      <w:r>
        <w:rPr>
          <w:color w:val="231F20"/>
          <w:sz w:val="20"/>
        </w:rPr>
        <w:t>При</w:t>
      </w:r>
      <w:proofErr w:type="gramEnd"/>
      <w:r>
        <w:rPr>
          <w:color w:val="231F20"/>
          <w:sz w:val="20"/>
        </w:rPr>
        <w:t xml:space="preserve"> </w:t>
      </w:r>
      <w:r>
        <w:rPr>
          <w:color w:val="231F20"/>
          <w:spacing w:val="-3"/>
          <w:sz w:val="20"/>
        </w:rPr>
        <w:t xml:space="preserve">это </w:t>
      </w:r>
      <w:r>
        <w:rPr>
          <w:color w:val="231F20"/>
          <w:sz w:val="20"/>
        </w:rPr>
        <w:t>подгонка деталей не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допускается.</w:t>
      </w:r>
    </w:p>
    <w:p w:rsidR="00B72268" w:rsidRDefault="00035444">
      <w:pPr>
        <w:pStyle w:val="a4"/>
        <w:numPr>
          <w:ilvl w:val="1"/>
          <w:numId w:val="3"/>
        </w:numPr>
        <w:tabs>
          <w:tab w:val="left" w:pos="1011"/>
        </w:tabs>
        <w:spacing w:before="0" w:line="247" w:lineRule="auto"/>
        <w:ind w:right="101" w:firstLine="454"/>
        <w:jc w:val="both"/>
        <w:rPr>
          <w:color w:val="231F20"/>
          <w:sz w:val="20"/>
        </w:rPr>
      </w:pPr>
      <w:r>
        <w:rPr>
          <w:color w:val="231F20"/>
          <w:sz w:val="20"/>
        </w:rPr>
        <w:t>Крепление отдельных деталей и сборочных единиц стволов проверяют на соответствие требованиям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п.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4"/>
          <w:sz w:val="20"/>
        </w:rPr>
        <w:t>5.11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внешнем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осмотре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проведении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испытаний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3"/>
          <w:sz w:val="20"/>
        </w:rPr>
        <w:t xml:space="preserve"> </w:t>
      </w:r>
      <w:proofErr w:type="spellStart"/>
      <w:r>
        <w:rPr>
          <w:color w:val="231F20"/>
          <w:sz w:val="20"/>
        </w:rPr>
        <w:t>пп</w:t>
      </w:r>
      <w:proofErr w:type="spellEnd"/>
      <w:r>
        <w:rPr>
          <w:color w:val="231F20"/>
          <w:sz w:val="20"/>
        </w:rPr>
        <w:t>.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8.5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—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8.8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настоящего стандарта.</w:t>
      </w:r>
    </w:p>
    <w:p w:rsidR="00B72268" w:rsidRDefault="00035444">
      <w:pPr>
        <w:pStyle w:val="a4"/>
        <w:numPr>
          <w:ilvl w:val="1"/>
          <w:numId w:val="3"/>
        </w:numPr>
        <w:tabs>
          <w:tab w:val="left" w:pos="991"/>
        </w:tabs>
        <w:spacing w:before="0" w:line="247" w:lineRule="auto"/>
        <w:ind w:right="101" w:firstLine="454"/>
        <w:jc w:val="both"/>
        <w:rPr>
          <w:color w:val="231F20"/>
          <w:sz w:val="20"/>
        </w:rPr>
      </w:pPr>
      <w:r>
        <w:rPr>
          <w:color w:val="231F20"/>
          <w:sz w:val="20"/>
        </w:rPr>
        <w:t>Проверку</w:t>
      </w:r>
      <w:r>
        <w:rPr>
          <w:color w:val="231F20"/>
          <w:spacing w:val="-16"/>
          <w:sz w:val="20"/>
        </w:rPr>
        <w:t xml:space="preserve"> </w:t>
      </w:r>
      <w:proofErr w:type="spellStart"/>
      <w:r>
        <w:rPr>
          <w:color w:val="231F20"/>
          <w:sz w:val="20"/>
        </w:rPr>
        <w:t>смыкаемости</w:t>
      </w:r>
      <w:proofErr w:type="spellEnd"/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pacing w:val="-3"/>
          <w:sz w:val="20"/>
        </w:rPr>
        <w:t>головок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pacing w:val="-3"/>
          <w:sz w:val="20"/>
        </w:rPr>
        <w:t>стволов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(п.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5.12)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pacing w:val="-3"/>
          <w:sz w:val="20"/>
        </w:rPr>
        <w:t>соответствующими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типоразмерами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рука</w:t>
      </w:r>
      <w:proofErr w:type="gramStart"/>
      <w:r>
        <w:rPr>
          <w:color w:val="231F20"/>
          <w:sz w:val="20"/>
        </w:rPr>
        <w:t>в-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ных</w:t>
      </w:r>
      <w:proofErr w:type="spellEnd"/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4"/>
          <w:sz w:val="20"/>
        </w:rPr>
        <w:t>головок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7"/>
          <w:sz w:val="20"/>
        </w:rPr>
        <w:t>ГОСТ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3"/>
          <w:sz w:val="20"/>
        </w:rPr>
        <w:t>28352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4"/>
          <w:sz w:val="20"/>
        </w:rPr>
        <w:t>проводят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3"/>
          <w:sz w:val="20"/>
        </w:rPr>
        <w:t>вручную,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4"/>
          <w:sz w:val="20"/>
        </w:rPr>
        <w:t>этом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4"/>
          <w:sz w:val="20"/>
        </w:rPr>
        <w:t>должен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3"/>
          <w:sz w:val="20"/>
        </w:rPr>
        <w:t>быть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4"/>
          <w:sz w:val="20"/>
        </w:rPr>
        <w:t>обеспечен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4"/>
          <w:sz w:val="20"/>
        </w:rPr>
        <w:t>заход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3"/>
          <w:sz w:val="20"/>
        </w:rPr>
        <w:t xml:space="preserve">спиральному </w:t>
      </w:r>
      <w:r>
        <w:rPr>
          <w:color w:val="231F20"/>
          <w:sz w:val="20"/>
        </w:rPr>
        <w:t xml:space="preserve">выступу на </w:t>
      </w:r>
      <w:r>
        <w:rPr>
          <w:color w:val="231F20"/>
          <w:spacing w:val="-4"/>
          <w:sz w:val="20"/>
        </w:rPr>
        <w:t xml:space="preserve">величину, </w:t>
      </w:r>
      <w:r>
        <w:rPr>
          <w:color w:val="231F20"/>
          <w:sz w:val="20"/>
        </w:rPr>
        <w:t>равную 1,0 — 1,5 ширины</w:t>
      </w:r>
      <w:r>
        <w:rPr>
          <w:color w:val="231F20"/>
          <w:spacing w:val="17"/>
          <w:sz w:val="20"/>
        </w:rPr>
        <w:t xml:space="preserve"> </w:t>
      </w:r>
      <w:r>
        <w:rPr>
          <w:color w:val="231F20"/>
          <w:sz w:val="20"/>
        </w:rPr>
        <w:t>клыка.</w:t>
      </w:r>
    </w:p>
    <w:p w:rsidR="00B72268" w:rsidRDefault="00B72268">
      <w:pPr>
        <w:pStyle w:val="a3"/>
        <w:spacing w:before="7"/>
        <w:rPr>
          <w:sz w:val="19"/>
        </w:rPr>
      </w:pPr>
    </w:p>
    <w:p w:rsidR="00B72268" w:rsidRDefault="00035444">
      <w:pPr>
        <w:pStyle w:val="2"/>
        <w:numPr>
          <w:ilvl w:val="1"/>
          <w:numId w:val="3"/>
        </w:numPr>
        <w:tabs>
          <w:tab w:val="left" w:pos="1003"/>
        </w:tabs>
        <w:ind w:left="1002" w:hanging="444"/>
        <w:rPr>
          <w:color w:val="231F20"/>
        </w:rPr>
      </w:pPr>
      <w:r>
        <w:rPr>
          <w:color w:val="231F20"/>
        </w:rPr>
        <w:t>Проверка габаритных и присоединительных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размеров</w:t>
      </w:r>
    </w:p>
    <w:p w:rsidR="00B72268" w:rsidRDefault="00035444">
      <w:pPr>
        <w:pStyle w:val="a4"/>
        <w:numPr>
          <w:ilvl w:val="2"/>
          <w:numId w:val="3"/>
        </w:numPr>
        <w:tabs>
          <w:tab w:val="left" w:pos="1172"/>
        </w:tabs>
        <w:spacing w:before="119" w:line="247" w:lineRule="auto"/>
        <w:ind w:right="102" w:firstLine="454"/>
        <w:jc w:val="both"/>
        <w:rPr>
          <w:sz w:val="20"/>
        </w:rPr>
      </w:pPr>
      <w:r>
        <w:rPr>
          <w:color w:val="231F20"/>
          <w:sz w:val="20"/>
        </w:rPr>
        <w:t xml:space="preserve">Габаритные размеры стволов (при проверке соответствия требованиям </w:t>
      </w:r>
      <w:r>
        <w:rPr>
          <w:color w:val="231F20"/>
          <w:spacing w:val="-4"/>
          <w:sz w:val="20"/>
        </w:rPr>
        <w:t>ТД</w:t>
      </w:r>
      <w:r>
        <w:rPr>
          <w:color w:val="231F20"/>
          <w:spacing w:val="-35"/>
          <w:sz w:val="20"/>
        </w:rPr>
        <w:t xml:space="preserve"> </w:t>
      </w:r>
      <w:r>
        <w:rPr>
          <w:color w:val="231F20"/>
          <w:sz w:val="20"/>
        </w:rPr>
        <w:t>предприяти</w:t>
      </w:r>
      <w:proofErr w:type="gramStart"/>
      <w:r>
        <w:rPr>
          <w:color w:val="231F20"/>
          <w:sz w:val="20"/>
        </w:rPr>
        <w:t>я-</w:t>
      </w:r>
      <w:proofErr w:type="gramEnd"/>
      <w:r>
        <w:rPr>
          <w:color w:val="231F20"/>
          <w:sz w:val="20"/>
        </w:rPr>
        <w:t xml:space="preserve"> изготовителя) измеряют с точностью до 1</w:t>
      </w:r>
      <w:r>
        <w:rPr>
          <w:color w:val="231F20"/>
          <w:spacing w:val="-39"/>
          <w:sz w:val="20"/>
        </w:rPr>
        <w:t xml:space="preserve"> </w:t>
      </w:r>
      <w:r>
        <w:rPr>
          <w:color w:val="231F20"/>
          <w:sz w:val="20"/>
        </w:rPr>
        <w:t>мм.</w:t>
      </w:r>
    </w:p>
    <w:p w:rsidR="00B72268" w:rsidRDefault="00B72268">
      <w:pPr>
        <w:pStyle w:val="a3"/>
        <w:spacing w:before="5"/>
        <w:rPr>
          <w:sz w:val="13"/>
        </w:rPr>
      </w:pPr>
    </w:p>
    <w:p w:rsidR="00B72268" w:rsidRDefault="00035444">
      <w:pPr>
        <w:pStyle w:val="a3"/>
        <w:spacing w:before="63"/>
        <w:ind w:right="102"/>
        <w:jc w:val="right"/>
      </w:pPr>
      <w:r>
        <w:rPr>
          <w:color w:val="231F20"/>
          <w:w w:val="99"/>
        </w:rPr>
        <w:t>9</w:t>
      </w:r>
    </w:p>
    <w:p w:rsidR="00B72268" w:rsidRDefault="00B72268">
      <w:pPr>
        <w:jc w:val="right"/>
        <w:sectPr w:rsidR="00B72268">
          <w:pgSz w:w="11900" w:h="16840"/>
          <w:pgMar w:top="1340" w:right="1140" w:bottom="280" w:left="1140" w:header="720" w:footer="720" w:gutter="0"/>
          <w:cols w:space="720"/>
        </w:sectPr>
      </w:pPr>
    </w:p>
    <w:p w:rsidR="00B72268" w:rsidRDefault="00035444">
      <w:pPr>
        <w:pStyle w:val="2"/>
        <w:spacing w:before="36"/>
        <w:ind w:left="104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53251—2009</w:t>
      </w:r>
    </w:p>
    <w:p w:rsidR="00B72268" w:rsidRDefault="00B72268">
      <w:pPr>
        <w:pStyle w:val="a3"/>
        <w:spacing w:before="8"/>
        <w:rPr>
          <w:b/>
          <w:sz w:val="23"/>
        </w:rPr>
      </w:pPr>
    </w:p>
    <w:p w:rsidR="00B72268" w:rsidRDefault="00035444">
      <w:pPr>
        <w:pStyle w:val="a4"/>
        <w:numPr>
          <w:ilvl w:val="2"/>
          <w:numId w:val="3"/>
        </w:numPr>
        <w:tabs>
          <w:tab w:val="left" w:pos="1181"/>
        </w:tabs>
        <w:spacing w:before="64" w:line="249" w:lineRule="auto"/>
        <w:ind w:right="102" w:firstLine="454"/>
        <w:rPr>
          <w:sz w:val="20"/>
        </w:rPr>
      </w:pPr>
      <w:r>
        <w:rPr>
          <w:color w:val="231F20"/>
          <w:sz w:val="20"/>
        </w:rPr>
        <w:t xml:space="preserve">Проверку резьбы проводят на соответствие требованиям п. 5.9 настоящего стандарта и </w:t>
      </w:r>
      <w:r>
        <w:rPr>
          <w:color w:val="231F20"/>
          <w:spacing w:val="-4"/>
          <w:sz w:val="20"/>
        </w:rPr>
        <w:t>ТД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предприятия-изготовителя:</w:t>
      </w:r>
    </w:p>
    <w:p w:rsidR="00B72268" w:rsidRDefault="00035444">
      <w:pPr>
        <w:pStyle w:val="a3"/>
        <w:spacing w:before="1" w:line="249" w:lineRule="auto"/>
        <w:ind w:left="104" w:right="91" w:firstLine="453"/>
      </w:pPr>
      <w:proofErr w:type="gramStart"/>
      <w:r>
        <w:rPr>
          <w:color w:val="231F20"/>
        </w:rPr>
        <w:t>метрические</w:t>
      </w:r>
      <w:proofErr w:type="gramEnd"/>
      <w:r>
        <w:rPr>
          <w:color w:val="231F20"/>
        </w:rPr>
        <w:t xml:space="preserve"> резьбы проверяют резьбовыми пробками ГОСТ 17756, ГОСТ 17757 и резьбовыми кольцами ГОСТ 17763, ГОСТ 17764;</w:t>
      </w:r>
    </w:p>
    <w:p w:rsidR="00B72268" w:rsidRDefault="00035444">
      <w:pPr>
        <w:pStyle w:val="a3"/>
        <w:spacing w:before="1" w:line="249" w:lineRule="auto"/>
        <w:ind w:left="104" w:firstLine="453"/>
      </w:pPr>
      <w:r>
        <w:rPr>
          <w:color w:val="231F20"/>
        </w:rPr>
        <w:t>трубные цилиндрические резьбы — резьбовыми пробками по ГОСТ 18925, ГОСТ 18926 и рез</w:t>
      </w:r>
      <w:proofErr w:type="gramStart"/>
      <w:r>
        <w:rPr>
          <w:color w:val="231F20"/>
        </w:rPr>
        <w:t>ь-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бовыми</w:t>
      </w:r>
      <w:proofErr w:type="spellEnd"/>
      <w:r>
        <w:rPr>
          <w:color w:val="231F20"/>
        </w:rPr>
        <w:t xml:space="preserve"> кольцами ГОСТ 18929 и ГОСТ 18930.</w:t>
      </w:r>
    </w:p>
    <w:p w:rsidR="00B72268" w:rsidRDefault="00035444">
      <w:pPr>
        <w:pStyle w:val="a4"/>
        <w:numPr>
          <w:ilvl w:val="1"/>
          <w:numId w:val="2"/>
        </w:numPr>
        <w:tabs>
          <w:tab w:val="left" w:pos="1003"/>
        </w:tabs>
        <w:ind w:hanging="444"/>
        <w:rPr>
          <w:color w:val="231F20"/>
          <w:sz w:val="20"/>
        </w:rPr>
      </w:pPr>
      <w:r>
        <w:rPr>
          <w:color w:val="231F20"/>
          <w:sz w:val="20"/>
        </w:rPr>
        <w:t>Соответствие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массы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ствола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требованиям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4"/>
          <w:sz w:val="20"/>
        </w:rPr>
        <w:t>ТД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проверяют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погрешностью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не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более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2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%.</w:t>
      </w:r>
    </w:p>
    <w:p w:rsidR="00B72268" w:rsidRDefault="00B72268">
      <w:pPr>
        <w:pStyle w:val="a3"/>
        <w:spacing w:before="6"/>
      </w:pPr>
    </w:p>
    <w:p w:rsidR="00B72268" w:rsidRDefault="00035444">
      <w:pPr>
        <w:pStyle w:val="2"/>
        <w:numPr>
          <w:ilvl w:val="1"/>
          <w:numId w:val="2"/>
        </w:numPr>
        <w:tabs>
          <w:tab w:val="left" w:pos="1003"/>
        </w:tabs>
        <w:ind w:hanging="444"/>
        <w:rPr>
          <w:color w:val="231F20"/>
        </w:rPr>
      </w:pPr>
      <w:r>
        <w:rPr>
          <w:color w:val="231F20"/>
        </w:rPr>
        <w:t>Проверка показателей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надежности</w:t>
      </w:r>
    </w:p>
    <w:p w:rsidR="00B72268" w:rsidRDefault="00035444">
      <w:pPr>
        <w:pStyle w:val="a4"/>
        <w:numPr>
          <w:ilvl w:val="2"/>
          <w:numId w:val="2"/>
        </w:numPr>
        <w:tabs>
          <w:tab w:val="left" w:pos="1147"/>
        </w:tabs>
        <w:spacing w:before="123" w:line="249" w:lineRule="auto"/>
        <w:ind w:right="105" w:firstLine="454"/>
        <w:rPr>
          <w:sz w:val="20"/>
        </w:rPr>
      </w:pPr>
      <w:r>
        <w:rPr>
          <w:color w:val="231F20"/>
          <w:spacing w:val="-4"/>
          <w:sz w:val="20"/>
        </w:rPr>
        <w:t xml:space="preserve">Показатель установленной безотказной наработки проверяют </w:t>
      </w:r>
      <w:r>
        <w:rPr>
          <w:color w:val="231F20"/>
          <w:sz w:val="20"/>
        </w:rPr>
        <w:t xml:space="preserve">на </w:t>
      </w:r>
      <w:r>
        <w:rPr>
          <w:color w:val="231F20"/>
          <w:spacing w:val="-4"/>
          <w:sz w:val="20"/>
        </w:rPr>
        <w:t xml:space="preserve">соответствие требованиям </w:t>
      </w:r>
      <w:r>
        <w:rPr>
          <w:color w:val="231F20"/>
          <w:sz w:val="20"/>
        </w:rPr>
        <w:t>п. 5.2.3 наработкой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циклов.</w:t>
      </w:r>
    </w:p>
    <w:p w:rsidR="00B72268" w:rsidRDefault="00035444">
      <w:pPr>
        <w:pStyle w:val="a3"/>
        <w:spacing w:before="1" w:line="249" w:lineRule="auto"/>
        <w:ind w:left="104" w:right="102" w:firstLine="453"/>
        <w:jc w:val="both"/>
      </w:pPr>
      <w:r>
        <w:rPr>
          <w:color w:val="231F20"/>
        </w:rPr>
        <w:t>Критерием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отказа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>следует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>считать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поломку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>деталей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ствола,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снижение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кратности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пены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более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чем 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10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%,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разрыв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сетки,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увеличение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пропуска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воды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через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перекрывное</w:t>
      </w:r>
      <w:proofErr w:type="spellEnd"/>
      <w:r>
        <w:rPr>
          <w:color w:val="231F20"/>
          <w:spacing w:val="-5"/>
        </w:rPr>
        <w:t xml:space="preserve"> </w:t>
      </w:r>
      <w:r>
        <w:rPr>
          <w:color w:val="231F20"/>
        </w:rPr>
        <w:t>устройство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более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чем на 100% </w:t>
      </w:r>
      <w:r>
        <w:rPr>
          <w:color w:val="231F20"/>
          <w:spacing w:val="-3"/>
        </w:rPr>
        <w:t xml:space="preserve">от </w:t>
      </w:r>
      <w:r>
        <w:rPr>
          <w:color w:val="231F20"/>
        </w:rPr>
        <w:t>значения, указанного в п. 5.3.3 настоящего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стандарта.</w:t>
      </w:r>
    </w:p>
    <w:p w:rsidR="00B72268" w:rsidRDefault="00035444">
      <w:pPr>
        <w:pStyle w:val="a3"/>
        <w:spacing w:before="1" w:line="249" w:lineRule="auto"/>
        <w:ind w:left="104" w:firstLine="453"/>
      </w:pPr>
      <w:r>
        <w:rPr>
          <w:color w:val="231F20"/>
        </w:rPr>
        <w:t xml:space="preserve">Герметичность </w:t>
      </w:r>
      <w:proofErr w:type="spellStart"/>
      <w:r>
        <w:rPr>
          <w:color w:val="231F20"/>
        </w:rPr>
        <w:t>перекрывного</w:t>
      </w:r>
      <w:proofErr w:type="spellEnd"/>
      <w:r>
        <w:rPr>
          <w:color w:val="231F20"/>
        </w:rPr>
        <w:t xml:space="preserve"> устройства проверяют через каждые 100 циклов и по окончании испытаний. Проверку проводят по методике, изложенной в п. 8.6 настоящего стандарта.</w:t>
      </w:r>
    </w:p>
    <w:p w:rsidR="00B72268" w:rsidRDefault="00035444">
      <w:pPr>
        <w:pStyle w:val="a4"/>
        <w:numPr>
          <w:ilvl w:val="2"/>
          <w:numId w:val="2"/>
        </w:numPr>
        <w:tabs>
          <w:tab w:val="left" w:pos="1175"/>
        </w:tabs>
        <w:spacing w:line="249" w:lineRule="auto"/>
        <w:ind w:right="103" w:firstLine="454"/>
        <w:rPr>
          <w:sz w:val="20"/>
        </w:rPr>
      </w:pPr>
      <w:r>
        <w:rPr>
          <w:color w:val="231F20"/>
          <w:sz w:val="20"/>
        </w:rPr>
        <w:t xml:space="preserve">Проверку показателя срока </w:t>
      </w:r>
      <w:proofErr w:type="spellStart"/>
      <w:r>
        <w:rPr>
          <w:color w:val="231F20"/>
          <w:sz w:val="20"/>
        </w:rPr>
        <w:t>сохраняемости</w:t>
      </w:r>
      <w:proofErr w:type="spellEnd"/>
      <w:r>
        <w:rPr>
          <w:color w:val="231F20"/>
          <w:sz w:val="20"/>
        </w:rPr>
        <w:t xml:space="preserve"> проводят на стволах, прошедших хранение в течение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одного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3"/>
          <w:sz w:val="20"/>
        </w:rPr>
        <w:t>года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предприятии-изготовителе.</w:t>
      </w:r>
    </w:p>
    <w:p w:rsidR="00B72268" w:rsidRDefault="00035444">
      <w:pPr>
        <w:pStyle w:val="a3"/>
        <w:spacing w:before="1" w:line="249" w:lineRule="auto"/>
        <w:ind w:left="104" w:firstLine="453"/>
      </w:pPr>
      <w:r>
        <w:rPr>
          <w:color w:val="231F20"/>
        </w:rPr>
        <w:t>Для проведения проверки стволы должны быть расконсервированы и подвергнуты испытаниям в объеме, указанном в таблице 2 настоящего стандарта.</w:t>
      </w:r>
    </w:p>
    <w:p w:rsidR="00B72268" w:rsidRDefault="00035444">
      <w:pPr>
        <w:pStyle w:val="a3"/>
        <w:spacing w:before="1"/>
        <w:ind w:left="558"/>
      </w:pPr>
      <w:r>
        <w:rPr>
          <w:color w:val="231F20"/>
        </w:rPr>
        <w:t xml:space="preserve">Срок </w:t>
      </w:r>
      <w:proofErr w:type="spellStart"/>
      <w:r>
        <w:rPr>
          <w:color w:val="231F20"/>
        </w:rPr>
        <w:t>сохраняемости</w:t>
      </w:r>
      <w:proofErr w:type="spellEnd"/>
      <w:r>
        <w:rPr>
          <w:color w:val="231F20"/>
        </w:rPr>
        <w:t xml:space="preserve"> считается подтвержденным, если стволы выдержали данные испытания.</w:t>
      </w:r>
    </w:p>
    <w:p w:rsidR="00B72268" w:rsidRDefault="00035444">
      <w:pPr>
        <w:pStyle w:val="a4"/>
        <w:numPr>
          <w:ilvl w:val="2"/>
          <w:numId w:val="2"/>
        </w:numPr>
        <w:tabs>
          <w:tab w:val="left" w:pos="1170"/>
        </w:tabs>
        <w:spacing w:before="10" w:line="249" w:lineRule="auto"/>
        <w:ind w:right="101" w:firstLine="454"/>
        <w:jc w:val="both"/>
        <w:rPr>
          <w:sz w:val="20"/>
        </w:rPr>
      </w:pPr>
      <w:r>
        <w:rPr>
          <w:color w:val="231F20"/>
          <w:sz w:val="20"/>
        </w:rPr>
        <w:t xml:space="preserve">Проверку показателя срока службы на соответствие требованиям п. 5.2.3 </w:t>
      </w:r>
      <w:r>
        <w:rPr>
          <w:color w:val="231F20"/>
          <w:spacing w:val="-3"/>
          <w:sz w:val="20"/>
        </w:rPr>
        <w:t>следует</w:t>
      </w:r>
      <w:r>
        <w:rPr>
          <w:color w:val="231F20"/>
          <w:spacing w:val="-26"/>
          <w:sz w:val="20"/>
        </w:rPr>
        <w:t xml:space="preserve"> </w:t>
      </w:r>
      <w:proofErr w:type="spellStart"/>
      <w:r>
        <w:rPr>
          <w:color w:val="231F20"/>
          <w:sz w:val="20"/>
        </w:rPr>
        <w:t>пров</w:t>
      </w:r>
      <w:proofErr w:type="gramStart"/>
      <w:r>
        <w:rPr>
          <w:color w:val="231F20"/>
          <w:sz w:val="20"/>
        </w:rPr>
        <w:t>о</w:t>
      </w:r>
      <w:proofErr w:type="spellEnd"/>
      <w:r>
        <w:rPr>
          <w:color w:val="231F20"/>
          <w:sz w:val="20"/>
        </w:rPr>
        <w:t>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дить</w:t>
      </w:r>
      <w:proofErr w:type="spellEnd"/>
      <w:r>
        <w:rPr>
          <w:color w:val="231F20"/>
          <w:sz w:val="20"/>
        </w:rPr>
        <w:t xml:space="preserve"> путем сбора информации и обработкой данных, полученных в условиях подконтрольной экс- </w:t>
      </w:r>
      <w:proofErr w:type="spellStart"/>
      <w:r>
        <w:rPr>
          <w:color w:val="231F20"/>
          <w:sz w:val="20"/>
        </w:rPr>
        <w:t>плуатации</w:t>
      </w:r>
      <w:proofErr w:type="spellEnd"/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стволов.</w:t>
      </w:r>
    </w:p>
    <w:p w:rsidR="00B72268" w:rsidRDefault="00035444">
      <w:pPr>
        <w:pStyle w:val="a3"/>
        <w:spacing w:before="1" w:line="249" w:lineRule="auto"/>
        <w:ind w:left="104" w:firstLine="453"/>
      </w:pPr>
      <w:r>
        <w:rPr>
          <w:color w:val="231F20"/>
        </w:rPr>
        <w:t>Критерием предельного состояния следует считать такое техническое состояние стволов, при котором восстановление их работоспособности нецелесообразно или невозможно.</w:t>
      </w:r>
    </w:p>
    <w:p w:rsidR="00B72268" w:rsidRDefault="00B72268">
      <w:pPr>
        <w:pStyle w:val="a3"/>
        <w:spacing w:before="8"/>
      </w:pPr>
    </w:p>
    <w:p w:rsidR="00B72268" w:rsidRDefault="00035444">
      <w:pPr>
        <w:pStyle w:val="1"/>
        <w:numPr>
          <w:ilvl w:val="0"/>
          <w:numId w:val="2"/>
        </w:numPr>
        <w:tabs>
          <w:tab w:val="left" w:pos="759"/>
        </w:tabs>
        <w:ind w:left="758" w:hanging="200"/>
        <w:rPr>
          <w:color w:val="231F20"/>
        </w:rPr>
      </w:pPr>
      <w:bookmarkStart w:id="8" w:name="_TOC_250002"/>
      <w:r>
        <w:rPr>
          <w:color w:val="231F20"/>
        </w:rPr>
        <w:t>Транспортирование и</w:t>
      </w:r>
      <w:r>
        <w:rPr>
          <w:color w:val="231F20"/>
          <w:spacing w:val="-18"/>
        </w:rPr>
        <w:t xml:space="preserve"> </w:t>
      </w:r>
      <w:bookmarkEnd w:id="8"/>
      <w:r>
        <w:rPr>
          <w:color w:val="231F20"/>
        </w:rPr>
        <w:t>хранение</w:t>
      </w:r>
    </w:p>
    <w:p w:rsidR="00B72268" w:rsidRDefault="00B72268">
      <w:pPr>
        <w:pStyle w:val="a3"/>
        <w:spacing w:before="9"/>
        <w:rPr>
          <w:b/>
          <w:sz w:val="19"/>
        </w:rPr>
      </w:pPr>
    </w:p>
    <w:p w:rsidR="00B72268" w:rsidRDefault="00035444">
      <w:pPr>
        <w:pStyle w:val="a4"/>
        <w:numPr>
          <w:ilvl w:val="1"/>
          <w:numId w:val="1"/>
        </w:numPr>
        <w:tabs>
          <w:tab w:val="left" w:pos="888"/>
        </w:tabs>
        <w:spacing w:line="249" w:lineRule="auto"/>
        <w:ind w:right="102" w:firstLine="454"/>
        <w:rPr>
          <w:sz w:val="20"/>
        </w:rPr>
      </w:pPr>
      <w:r>
        <w:rPr>
          <w:color w:val="231F20"/>
          <w:sz w:val="20"/>
        </w:rPr>
        <w:t>Транспортирование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стволов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допускается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любым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видом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транспорта,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упакованном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согласно требованиям п. 5.15 настоящего стандарта</w:t>
      </w:r>
      <w:r>
        <w:rPr>
          <w:color w:val="231F20"/>
          <w:spacing w:val="-33"/>
          <w:sz w:val="20"/>
        </w:rPr>
        <w:t xml:space="preserve"> </w:t>
      </w:r>
      <w:r>
        <w:rPr>
          <w:color w:val="231F20"/>
          <w:sz w:val="20"/>
        </w:rPr>
        <w:t>виде.</w:t>
      </w:r>
    </w:p>
    <w:p w:rsidR="00B72268" w:rsidRDefault="00035444">
      <w:pPr>
        <w:pStyle w:val="a4"/>
        <w:numPr>
          <w:ilvl w:val="1"/>
          <w:numId w:val="1"/>
        </w:numPr>
        <w:tabs>
          <w:tab w:val="left" w:pos="909"/>
        </w:tabs>
        <w:spacing w:line="249" w:lineRule="auto"/>
        <w:ind w:right="101" w:firstLine="454"/>
        <w:rPr>
          <w:sz w:val="20"/>
        </w:rPr>
      </w:pPr>
      <w:r>
        <w:rPr>
          <w:color w:val="231F20"/>
          <w:sz w:val="20"/>
        </w:rPr>
        <w:t>При транспортировании должны соблюдаться правила перевозки грузов, действующие на транспорте данного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вида.</w:t>
      </w:r>
    </w:p>
    <w:p w:rsidR="00B72268" w:rsidRDefault="00035444">
      <w:pPr>
        <w:pStyle w:val="a4"/>
        <w:numPr>
          <w:ilvl w:val="1"/>
          <w:numId w:val="1"/>
        </w:numPr>
        <w:tabs>
          <w:tab w:val="left" w:pos="910"/>
        </w:tabs>
        <w:spacing w:line="249" w:lineRule="auto"/>
        <w:ind w:right="103" w:firstLine="454"/>
        <w:rPr>
          <w:sz w:val="20"/>
        </w:rPr>
      </w:pPr>
      <w:r>
        <w:rPr>
          <w:color w:val="231F20"/>
          <w:sz w:val="20"/>
        </w:rPr>
        <w:t>Стволы, подлежащие длительному хранению, должны быть подвергнуты консервации с</w:t>
      </w:r>
      <w:proofErr w:type="gramStart"/>
      <w:r>
        <w:rPr>
          <w:color w:val="231F20"/>
          <w:sz w:val="20"/>
        </w:rPr>
        <w:t>о-</w:t>
      </w:r>
      <w:proofErr w:type="gramEnd"/>
      <w:r>
        <w:rPr>
          <w:color w:val="231F20"/>
          <w:sz w:val="20"/>
        </w:rPr>
        <w:t xml:space="preserve"> гласно требованиям </w:t>
      </w:r>
      <w:proofErr w:type="spellStart"/>
      <w:r>
        <w:rPr>
          <w:color w:val="231F20"/>
          <w:sz w:val="20"/>
        </w:rPr>
        <w:t>пп</w:t>
      </w:r>
      <w:proofErr w:type="spellEnd"/>
      <w:r>
        <w:rPr>
          <w:color w:val="231F20"/>
          <w:sz w:val="20"/>
        </w:rPr>
        <w:t>. 5.15.1 настоящего</w:t>
      </w:r>
      <w:r>
        <w:rPr>
          <w:color w:val="231F20"/>
          <w:spacing w:val="-37"/>
          <w:sz w:val="20"/>
        </w:rPr>
        <w:t xml:space="preserve"> </w:t>
      </w:r>
      <w:r>
        <w:rPr>
          <w:color w:val="231F20"/>
          <w:sz w:val="20"/>
        </w:rPr>
        <w:t>стандарта.</w:t>
      </w:r>
    </w:p>
    <w:p w:rsidR="00B72268" w:rsidRDefault="00035444">
      <w:pPr>
        <w:pStyle w:val="a4"/>
        <w:numPr>
          <w:ilvl w:val="1"/>
          <w:numId w:val="1"/>
        </w:numPr>
        <w:tabs>
          <w:tab w:val="left" w:pos="892"/>
        </w:tabs>
        <w:ind w:left="891" w:hanging="333"/>
        <w:rPr>
          <w:sz w:val="20"/>
        </w:rPr>
      </w:pPr>
      <w:r>
        <w:rPr>
          <w:color w:val="231F20"/>
          <w:sz w:val="20"/>
        </w:rPr>
        <w:t xml:space="preserve">Условия хранения стволов — по группе 2 </w:t>
      </w:r>
      <w:r>
        <w:rPr>
          <w:color w:val="231F20"/>
          <w:spacing w:val="-5"/>
          <w:sz w:val="20"/>
        </w:rPr>
        <w:t>ГОСТ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15150.</w:t>
      </w:r>
    </w:p>
    <w:p w:rsidR="00B72268" w:rsidRDefault="00B72268">
      <w:pPr>
        <w:pStyle w:val="a3"/>
        <w:spacing w:before="5"/>
        <w:rPr>
          <w:sz w:val="21"/>
        </w:rPr>
      </w:pPr>
    </w:p>
    <w:p w:rsidR="00B72268" w:rsidRDefault="00035444">
      <w:pPr>
        <w:pStyle w:val="1"/>
        <w:numPr>
          <w:ilvl w:val="0"/>
          <w:numId w:val="1"/>
        </w:numPr>
        <w:tabs>
          <w:tab w:val="left" w:pos="892"/>
        </w:tabs>
        <w:ind w:left="891" w:hanging="333"/>
        <w:rPr>
          <w:color w:val="231F20"/>
        </w:rPr>
      </w:pPr>
      <w:bookmarkStart w:id="9" w:name="_TOC_250001"/>
      <w:r>
        <w:rPr>
          <w:color w:val="231F20"/>
        </w:rPr>
        <w:t>Указания по</w:t>
      </w:r>
      <w:r>
        <w:rPr>
          <w:color w:val="231F20"/>
          <w:spacing w:val="-24"/>
        </w:rPr>
        <w:t xml:space="preserve"> </w:t>
      </w:r>
      <w:bookmarkEnd w:id="9"/>
      <w:r>
        <w:rPr>
          <w:color w:val="231F20"/>
        </w:rPr>
        <w:t>эксплуатации</w:t>
      </w:r>
    </w:p>
    <w:p w:rsidR="00B72268" w:rsidRDefault="00B72268">
      <w:pPr>
        <w:pStyle w:val="a3"/>
        <w:spacing w:before="9"/>
        <w:rPr>
          <w:b/>
          <w:sz w:val="19"/>
        </w:rPr>
      </w:pPr>
    </w:p>
    <w:p w:rsidR="00B72268" w:rsidRDefault="00035444">
      <w:pPr>
        <w:pStyle w:val="a4"/>
        <w:numPr>
          <w:ilvl w:val="1"/>
          <w:numId w:val="1"/>
        </w:numPr>
        <w:tabs>
          <w:tab w:val="left" w:pos="1002"/>
        </w:tabs>
        <w:spacing w:line="249" w:lineRule="auto"/>
        <w:ind w:right="102" w:firstLine="454"/>
        <w:rPr>
          <w:sz w:val="20"/>
        </w:rPr>
      </w:pPr>
      <w:r>
        <w:rPr>
          <w:color w:val="231F20"/>
          <w:sz w:val="20"/>
        </w:rPr>
        <w:t>Потребители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должны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подробно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изучить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техническое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описание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руководство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9"/>
          <w:sz w:val="20"/>
        </w:rPr>
        <w:t xml:space="preserve"> </w:t>
      </w:r>
      <w:proofErr w:type="spellStart"/>
      <w:r>
        <w:rPr>
          <w:color w:val="231F20"/>
          <w:sz w:val="20"/>
        </w:rPr>
        <w:t>эксплуат</w:t>
      </w:r>
      <w:proofErr w:type="gramStart"/>
      <w:r>
        <w:rPr>
          <w:color w:val="231F20"/>
          <w:sz w:val="20"/>
        </w:rPr>
        <w:t>а</w:t>
      </w:r>
      <w:proofErr w:type="spellEnd"/>
      <w:r>
        <w:rPr>
          <w:color w:val="231F20"/>
          <w:sz w:val="20"/>
        </w:rPr>
        <w:t>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ции</w:t>
      </w:r>
      <w:proofErr w:type="spellEnd"/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стволов.</w:t>
      </w:r>
    </w:p>
    <w:p w:rsidR="00B72268" w:rsidRDefault="00035444">
      <w:pPr>
        <w:pStyle w:val="a4"/>
        <w:numPr>
          <w:ilvl w:val="1"/>
          <w:numId w:val="1"/>
        </w:numPr>
        <w:tabs>
          <w:tab w:val="left" w:pos="999"/>
        </w:tabs>
        <w:spacing w:line="249" w:lineRule="auto"/>
        <w:ind w:right="102" w:firstLine="454"/>
        <w:rPr>
          <w:sz w:val="20"/>
        </w:rPr>
      </w:pPr>
      <w:r>
        <w:rPr>
          <w:color w:val="231F20"/>
          <w:sz w:val="20"/>
        </w:rPr>
        <w:t>Крепление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стволов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мобильной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пожарной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технике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должно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осуществляться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способом,</w:t>
      </w:r>
      <w:r>
        <w:rPr>
          <w:color w:val="231F20"/>
          <w:spacing w:val="-8"/>
          <w:sz w:val="20"/>
        </w:rPr>
        <w:t xml:space="preserve"> </w:t>
      </w:r>
      <w:proofErr w:type="spellStart"/>
      <w:r>
        <w:rPr>
          <w:color w:val="231F20"/>
          <w:sz w:val="20"/>
        </w:rPr>
        <w:t>и</w:t>
      </w:r>
      <w:proofErr w:type="gramStart"/>
      <w:r>
        <w:rPr>
          <w:color w:val="231F20"/>
          <w:sz w:val="20"/>
        </w:rPr>
        <w:t>с</w:t>
      </w:r>
      <w:proofErr w:type="spellEnd"/>
      <w:r>
        <w:rPr>
          <w:color w:val="231F20"/>
          <w:sz w:val="20"/>
        </w:rPr>
        <w:t>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ключающим</w:t>
      </w:r>
      <w:proofErr w:type="spellEnd"/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их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соударения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твердыми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предметами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во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время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движения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техники.</w:t>
      </w:r>
    </w:p>
    <w:p w:rsidR="00B72268" w:rsidRDefault="00B72268">
      <w:pPr>
        <w:pStyle w:val="a3"/>
        <w:spacing w:before="8"/>
      </w:pPr>
    </w:p>
    <w:p w:rsidR="00B72268" w:rsidRDefault="00035444">
      <w:pPr>
        <w:pStyle w:val="1"/>
        <w:numPr>
          <w:ilvl w:val="0"/>
          <w:numId w:val="1"/>
        </w:numPr>
        <w:tabs>
          <w:tab w:val="left" w:pos="879"/>
        </w:tabs>
        <w:ind w:left="878" w:hanging="320"/>
        <w:rPr>
          <w:color w:val="231F20"/>
        </w:rPr>
      </w:pPr>
      <w:bookmarkStart w:id="10" w:name="_TOC_250000"/>
      <w:r>
        <w:rPr>
          <w:color w:val="231F20"/>
        </w:rPr>
        <w:t>Гарантии</w:t>
      </w:r>
      <w:r>
        <w:rPr>
          <w:color w:val="231F20"/>
          <w:spacing w:val="-18"/>
        </w:rPr>
        <w:t xml:space="preserve"> </w:t>
      </w:r>
      <w:bookmarkEnd w:id="10"/>
      <w:r>
        <w:rPr>
          <w:color w:val="231F20"/>
        </w:rPr>
        <w:t>изготовителя</w:t>
      </w:r>
    </w:p>
    <w:p w:rsidR="00B72268" w:rsidRDefault="00B72268">
      <w:pPr>
        <w:pStyle w:val="a3"/>
        <w:spacing w:before="9"/>
        <w:rPr>
          <w:b/>
          <w:sz w:val="19"/>
        </w:rPr>
      </w:pPr>
    </w:p>
    <w:p w:rsidR="00B72268" w:rsidRDefault="00035444">
      <w:pPr>
        <w:pStyle w:val="a4"/>
        <w:numPr>
          <w:ilvl w:val="1"/>
          <w:numId w:val="1"/>
        </w:numPr>
        <w:tabs>
          <w:tab w:val="left" w:pos="1018"/>
        </w:tabs>
        <w:spacing w:line="249" w:lineRule="auto"/>
        <w:ind w:right="102" w:firstLine="454"/>
        <w:rPr>
          <w:sz w:val="20"/>
        </w:rPr>
      </w:pPr>
      <w:r>
        <w:rPr>
          <w:color w:val="231F20"/>
          <w:sz w:val="20"/>
        </w:rPr>
        <w:t xml:space="preserve">Предприятие-изготовитель гарантирует соответствие стволов </w:t>
      </w:r>
      <w:r>
        <w:rPr>
          <w:color w:val="231F20"/>
          <w:spacing w:val="2"/>
          <w:sz w:val="20"/>
        </w:rPr>
        <w:t xml:space="preserve">требованиям </w:t>
      </w:r>
      <w:r>
        <w:rPr>
          <w:color w:val="231F20"/>
          <w:sz w:val="20"/>
        </w:rPr>
        <w:t>настоящего стандарта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соблюдении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требований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эксплуатации,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транспортированию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хранению.</w:t>
      </w:r>
    </w:p>
    <w:p w:rsidR="00B72268" w:rsidRDefault="00035444">
      <w:pPr>
        <w:pStyle w:val="a4"/>
        <w:numPr>
          <w:ilvl w:val="1"/>
          <w:numId w:val="1"/>
        </w:numPr>
        <w:tabs>
          <w:tab w:val="left" w:pos="1004"/>
        </w:tabs>
        <w:spacing w:line="249" w:lineRule="auto"/>
        <w:ind w:right="101" w:firstLine="454"/>
        <w:rPr>
          <w:sz w:val="20"/>
        </w:rPr>
      </w:pPr>
      <w:r>
        <w:rPr>
          <w:color w:val="231F20"/>
          <w:sz w:val="20"/>
        </w:rPr>
        <w:t xml:space="preserve">Гарантийный срок устанавливается не менее 18 месяцев со дня ввода ствола в </w:t>
      </w:r>
      <w:proofErr w:type="spellStart"/>
      <w:r>
        <w:rPr>
          <w:color w:val="231F20"/>
          <w:sz w:val="20"/>
        </w:rPr>
        <w:t>эксплу</w:t>
      </w:r>
      <w:proofErr w:type="gramStart"/>
      <w:r>
        <w:rPr>
          <w:color w:val="231F20"/>
          <w:sz w:val="20"/>
        </w:rPr>
        <w:t>а</w:t>
      </w:r>
      <w:proofErr w:type="spellEnd"/>
      <w:r>
        <w:rPr>
          <w:color w:val="231F20"/>
          <w:sz w:val="20"/>
        </w:rPr>
        <w:t>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тацию</w:t>
      </w:r>
      <w:proofErr w:type="spellEnd"/>
      <w:r>
        <w:rPr>
          <w:color w:val="231F20"/>
          <w:sz w:val="20"/>
        </w:rPr>
        <w:t>.</w:t>
      </w: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  <w:spacing w:before="10"/>
        <w:rPr>
          <w:sz w:val="15"/>
        </w:rPr>
      </w:pPr>
    </w:p>
    <w:p w:rsidR="00B72268" w:rsidRDefault="00035444">
      <w:pPr>
        <w:pStyle w:val="a3"/>
        <w:ind w:left="104"/>
      </w:pPr>
      <w:r>
        <w:rPr>
          <w:color w:val="231F20"/>
        </w:rPr>
        <w:t>10</w:t>
      </w:r>
    </w:p>
    <w:p w:rsidR="00B72268" w:rsidRDefault="00B72268">
      <w:pPr>
        <w:sectPr w:rsidR="00B72268">
          <w:pgSz w:w="11900" w:h="16840"/>
          <w:pgMar w:top="1340" w:right="1140" w:bottom="280" w:left="1140" w:header="720" w:footer="720" w:gutter="0"/>
          <w:cols w:space="720"/>
        </w:sectPr>
      </w:pPr>
    </w:p>
    <w:p w:rsidR="00B72268" w:rsidRDefault="00035444">
      <w:pPr>
        <w:pStyle w:val="2"/>
        <w:spacing w:before="36"/>
        <w:ind w:left="0" w:right="102"/>
        <w:jc w:val="right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53251—2009</w:t>
      </w:r>
    </w:p>
    <w:p w:rsidR="00B72268" w:rsidRDefault="00B72268">
      <w:pPr>
        <w:pStyle w:val="a3"/>
      </w:pPr>
    </w:p>
    <w:p w:rsidR="006122CA" w:rsidRDefault="006122CA">
      <w:pPr>
        <w:pStyle w:val="a3"/>
      </w:pPr>
    </w:p>
    <w:p w:rsidR="006122CA" w:rsidRDefault="006122CA">
      <w:pPr>
        <w:pStyle w:val="a3"/>
      </w:pPr>
    </w:p>
    <w:p w:rsidR="006122CA" w:rsidRDefault="006122CA">
      <w:pPr>
        <w:pStyle w:val="a3"/>
      </w:pPr>
    </w:p>
    <w:p w:rsidR="006122CA" w:rsidRDefault="006122CA">
      <w:pPr>
        <w:pStyle w:val="a3"/>
      </w:pPr>
    </w:p>
    <w:p w:rsidR="006122CA" w:rsidRDefault="006122CA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6122CA" w:rsidRDefault="006122CA">
      <w:pPr>
        <w:pStyle w:val="a3"/>
      </w:pPr>
    </w:p>
    <w:p w:rsidR="006122CA" w:rsidRDefault="006122CA">
      <w:pPr>
        <w:pStyle w:val="a3"/>
      </w:pPr>
    </w:p>
    <w:p w:rsidR="006122CA" w:rsidRDefault="006122CA">
      <w:pPr>
        <w:pStyle w:val="a3"/>
      </w:pPr>
    </w:p>
    <w:p w:rsidR="006122CA" w:rsidRDefault="006122CA">
      <w:pPr>
        <w:pStyle w:val="a3"/>
      </w:pPr>
    </w:p>
    <w:p w:rsidR="006122CA" w:rsidRDefault="006122CA">
      <w:pPr>
        <w:pStyle w:val="a3"/>
      </w:pPr>
    </w:p>
    <w:p w:rsidR="006122CA" w:rsidRDefault="006122CA">
      <w:pPr>
        <w:pStyle w:val="a3"/>
      </w:pPr>
    </w:p>
    <w:p w:rsidR="006122CA" w:rsidRDefault="006122CA">
      <w:pPr>
        <w:pStyle w:val="a3"/>
      </w:pPr>
    </w:p>
    <w:p w:rsidR="006122CA" w:rsidRDefault="006122CA">
      <w:pPr>
        <w:pStyle w:val="a3"/>
      </w:pPr>
    </w:p>
    <w:p w:rsidR="006122CA" w:rsidRDefault="006122CA">
      <w:pPr>
        <w:pStyle w:val="a3"/>
      </w:pPr>
    </w:p>
    <w:p w:rsidR="006122CA" w:rsidRDefault="006122CA">
      <w:pPr>
        <w:pStyle w:val="a3"/>
      </w:pPr>
    </w:p>
    <w:p w:rsidR="00B72268" w:rsidRDefault="00B72268">
      <w:pPr>
        <w:pStyle w:val="a3"/>
      </w:pPr>
      <w:bookmarkStart w:id="11" w:name="_GoBack"/>
      <w:bookmarkEnd w:id="11"/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</w:pPr>
    </w:p>
    <w:p w:rsidR="00B72268" w:rsidRDefault="00B72268">
      <w:pPr>
        <w:pStyle w:val="a3"/>
        <w:spacing w:before="2"/>
        <w:rPr>
          <w:sz w:val="21"/>
        </w:rPr>
      </w:pPr>
    </w:p>
    <w:p w:rsidR="00B72268" w:rsidRDefault="00035444">
      <w:pPr>
        <w:spacing w:line="249" w:lineRule="auto"/>
        <w:ind w:left="2833" w:right="2811"/>
        <w:jc w:val="center"/>
        <w:rPr>
          <w:sz w:val="16"/>
        </w:rPr>
      </w:pPr>
      <w:r>
        <w:rPr>
          <w:color w:val="231F20"/>
          <w:sz w:val="16"/>
        </w:rPr>
        <w:t>Допечатная подготовка издания, в том числе работы по издательскому редактированию, осуществлена ФГУ ВНИИПО МЧС России</w:t>
      </w:r>
    </w:p>
    <w:p w:rsidR="00B72268" w:rsidRDefault="00B72268">
      <w:pPr>
        <w:pStyle w:val="a3"/>
        <w:spacing w:before="8"/>
        <w:rPr>
          <w:sz w:val="16"/>
        </w:rPr>
      </w:pPr>
    </w:p>
    <w:p w:rsidR="00B72268" w:rsidRDefault="00035444">
      <w:pPr>
        <w:spacing w:before="1" w:line="249" w:lineRule="auto"/>
        <w:ind w:left="2833" w:right="2811"/>
        <w:jc w:val="center"/>
        <w:rPr>
          <w:sz w:val="16"/>
        </w:rPr>
      </w:pPr>
      <w:r>
        <w:rPr>
          <w:color w:val="231F20"/>
          <w:sz w:val="16"/>
        </w:rPr>
        <w:t>Официальная публикация стандарта осуществлена ФГУП «</w:t>
      </w:r>
      <w:proofErr w:type="spellStart"/>
      <w:r>
        <w:rPr>
          <w:color w:val="231F20"/>
          <w:sz w:val="16"/>
        </w:rPr>
        <w:t>Стандартинформ</w:t>
      </w:r>
      <w:proofErr w:type="spellEnd"/>
      <w:r>
        <w:rPr>
          <w:color w:val="231F20"/>
          <w:sz w:val="16"/>
        </w:rPr>
        <w:t>» в полном соответствии</w:t>
      </w:r>
    </w:p>
    <w:p w:rsidR="00B72268" w:rsidRDefault="00035444">
      <w:pPr>
        <w:spacing w:before="1"/>
        <w:ind w:left="20"/>
        <w:jc w:val="center"/>
        <w:rPr>
          <w:sz w:val="16"/>
        </w:rPr>
      </w:pPr>
      <w:r>
        <w:rPr>
          <w:color w:val="231F20"/>
          <w:sz w:val="16"/>
        </w:rPr>
        <w:t>с электронной версией, представленной ФГУ ВНИИПО МЧС России</w:t>
      </w:r>
    </w:p>
    <w:p w:rsidR="00B72268" w:rsidRDefault="00B72268">
      <w:pPr>
        <w:pStyle w:val="a3"/>
        <w:spacing w:before="4"/>
        <w:rPr>
          <w:sz w:val="17"/>
        </w:rPr>
      </w:pPr>
    </w:p>
    <w:p w:rsidR="00B72268" w:rsidRDefault="00035444">
      <w:pPr>
        <w:ind w:left="19"/>
        <w:jc w:val="center"/>
        <w:rPr>
          <w:i/>
          <w:sz w:val="16"/>
        </w:rPr>
      </w:pPr>
      <w:r>
        <w:rPr>
          <w:color w:val="231F20"/>
          <w:sz w:val="16"/>
        </w:rPr>
        <w:t xml:space="preserve">Ответственный за выпуск </w:t>
      </w:r>
      <w:r>
        <w:rPr>
          <w:i/>
          <w:color w:val="231F20"/>
          <w:sz w:val="16"/>
        </w:rPr>
        <w:t>В.А. Иванов</w:t>
      </w:r>
    </w:p>
    <w:p w:rsidR="00B72268" w:rsidRDefault="00035444">
      <w:pPr>
        <w:spacing w:before="8"/>
        <w:ind w:left="19"/>
        <w:jc w:val="center"/>
        <w:rPr>
          <w:i/>
          <w:sz w:val="16"/>
        </w:rPr>
      </w:pPr>
      <w:r>
        <w:rPr>
          <w:color w:val="231F20"/>
          <w:sz w:val="16"/>
        </w:rPr>
        <w:t xml:space="preserve">Редактор </w:t>
      </w:r>
      <w:r>
        <w:rPr>
          <w:i/>
          <w:color w:val="231F20"/>
          <w:sz w:val="16"/>
        </w:rPr>
        <w:t>А.Д. Чайка</w:t>
      </w:r>
    </w:p>
    <w:p w:rsidR="00B72268" w:rsidRDefault="00035444">
      <w:pPr>
        <w:spacing w:before="8"/>
        <w:ind w:left="19"/>
        <w:jc w:val="center"/>
        <w:rPr>
          <w:i/>
          <w:sz w:val="16"/>
        </w:rPr>
      </w:pPr>
      <w:r>
        <w:rPr>
          <w:color w:val="231F20"/>
          <w:sz w:val="16"/>
        </w:rPr>
        <w:t xml:space="preserve">Корректор </w:t>
      </w:r>
      <w:r>
        <w:rPr>
          <w:i/>
          <w:color w:val="231F20"/>
          <w:sz w:val="16"/>
        </w:rPr>
        <w:t>П.М. Смирнов</w:t>
      </w:r>
    </w:p>
    <w:p w:rsidR="00B72268" w:rsidRDefault="00035444">
      <w:pPr>
        <w:spacing w:before="8"/>
        <w:ind w:left="20"/>
        <w:jc w:val="center"/>
        <w:rPr>
          <w:i/>
          <w:sz w:val="16"/>
        </w:rPr>
      </w:pPr>
      <w:r>
        <w:rPr>
          <w:color w:val="231F20"/>
          <w:sz w:val="16"/>
        </w:rPr>
        <w:t xml:space="preserve">Технический редактор </w:t>
      </w:r>
      <w:r>
        <w:rPr>
          <w:i/>
          <w:color w:val="231F20"/>
          <w:sz w:val="16"/>
        </w:rPr>
        <w:t>А.А Блинов</w:t>
      </w:r>
    </w:p>
    <w:p w:rsidR="00B72268" w:rsidRDefault="00035444">
      <w:pPr>
        <w:spacing w:before="8"/>
        <w:ind w:left="20"/>
        <w:jc w:val="center"/>
        <w:rPr>
          <w:i/>
          <w:sz w:val="16"/>
        </w:rPr>
      </w:pPr>
      <w:r>
        <w:rPr>
          <w:color w:val="231F20"/>
          <w:sz w:val="16"/>
        </w:rPr>
        <w:t xml:space="preserve">Компьютерная верстка </w:t>
      </w:r>
      <w:r>
        <w:rPr>
          <w:i/>
          <w:color w:val="231F20"/>
          <w:sz w:val="16"/>
        </w:rPr>
        <w:t>А.А Блинов, Н.А. Свиридова</w:t>
      </w:r>
    </w:p>
    <w:p w:rsidR="00B72268" w:rsidRDefault="00B72268">
      <w:pPr>
        <w:pStyle w:val="a3"/>
        <w:rPr>
          <w:i/>
        </w:rPr>
      </w:pPr>
    </w:p>
    <w:p w:rsidR="00B72268" w:rsidRDefault="00B72268">
      <w:pPr>
        <w:pStyle w:val="a3"/>
        <w:rPr>
          <w:i/>
        </w:rPr>
      </w:pPr>
    </w:p>
    <w:p w:rsidR="00B72268" w:rsidRDefault="00B72268">
      <w:pPr>
        <w:pStyle w:val="a3"/>
        <w:rPr>
          <w:i/>
        </w:rPr>
      </w:pPr>
    </w:p>
    <w:p w:rsidR="00B72268" w:rsidRDefault="00B72268">
      <w:pPr>
        <w:pStyle w:val="a3"/>
        <w:rPr>
          <w:i/>
        </w:rPr>
      </w:pPr>
    </w:p>
    <w:p w:rsidR="00B72268" w:rsidRDefault="00B72268">
      <w:pPr>
        <w:pStyle w:val="a3"/>
        <w:rPr>
          <w:i/>
        </w:rPr>
      </w:pPr>
    </w:p>
    <w:p w:rsidR="00B72268" w:rsidRDefault="00B72268">
      <w:pPr>
        <w:pStyle w:val="a3"/>
        <w:spacing w:before="6"/>
        <w:rPr>
          <w:i/>
          <w:sz w:val="17"/>
        </w:rPr>
      </w:pPr>
    </w:p>
    <w:p w:rsidR="00B72268" w:rsidRDefault="00035444">
      <w:pPr>
        <w:pStyle w:val="a3"/>
        <w:spacing w:before="64"/>
        <w:ind w:right="117"/>
        <w:jc w:val="right"/>
      </w:pPr>
      <w:r>
        <w:rPr>
          <w:color w:val="231F20"/>
          <w:w w:val="95"/>
        </w:rPr>
        <w:t>11</w:t>
      </w:r>
    </w:p>
    <w:sectPr w:rsidR="00B72268">
      <w:pgSz w:w="11900" w:h="16840"/>
      <w:pgMar w:top="1340" w:right="1140" w:bottom="280" w:left="1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F09C3"/>
    <w:multiLevelType w:val="multilevel"/>
    <w:tmpl w:val="D8688598"/>
    <w:lvl w:ilvl="0">
      <w:start w:val="8"/>
      <w:numFmt w:val="decimal"/>
      <w:lvlText w:val="%1"/>
      <w:lvlJc w:val="left"/>
      <w:pPr>
        <w:ind w:left="891" w:hanging="334"/>
        <w:jc w:val="left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891" w:hanging="334"/>
        <w:jc w:val="left"/>
      </w:pPr>
      <w:rPr>
        <w:rFonts w:ascii="Arial" w:eastAsia="Arial" w:hAnsi="Arial" w:cs="Arial" w:hint="default"/>
        <w:b/>
        <w:bCs/>
        <w:color w:val="231F20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04" w:hanging="511"/>
        <w:jc w:val="left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837" w:hanging="51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06" w:hanging="51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75" w:hanging="51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44" w:hanging="51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3" w:hanging="51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2" w:hanging="511"/>
      </w:pPr>
      <w:rPr>
        <w:rFonts w:hint="default"/>
      </w:rPr>
    </w:lvl>
  </w:abstractNum>
  <w:abstractNum w:abstractNumId="1">
    <w:nsid w:val="080D79B1"/>
    <w:multiLevelType w:val="multilevel"/>
    <w:tmpl w:val="7736C9AA"/>
    <w:lvl w:ilvl="0">
      <w:start w:val="8"/>
      <w:numFmt w:val="decimal"/>
      <w:lvlText w:val="%1"/>
      <w:lvlJc w:val="left"/>
      <w:pPr>
        <w:ind w:left="891" w:hanging="334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91" w:hanging="334"/>
        <w:jc w:val="left"/>
      </w:pPr>
      <w:rPr>
        <w:rFonts w:ascii="Arial" w:eastAsia="Arial" w:hAnsi="Arial" w:cs="Arial" w:hint="default"/>
        <w:b/>
        <w:bCs/>
        <w:color w:val="231F20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04" w:hanging="478"/>
        <w:jc w:val="left"/>
      </w:pPr>
      <w:rPr>
        <w:rFonts w:ascii="Arial" w:eastAsia="Arial" w:hAnsi="Arial" w:cs="Arial" w:hint="default"/>
        <w:color w:val="231F20"/>
        <w:spacing w:val="-3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837" w:hanging="47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06" w:hanging="47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75" w:hanging="47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44" w:hanging="47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3" w:hanging="47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2" w:hanging="478"/>
      </w:pPr>
      <w:rPr>
        <w:rFonts w:hint="default"/>
      </w:rPr>
    </w:lvl>
  </w:abstractNum>
  <w:abstractNum w:abstractNumId="2">
    <w:nsid w:val="089904FF"/>
    <w:multiLevelType w:val="hybridMultilevel"/>
    <w:tmpl w:val="9768E85C"/>
    <w:lvl w:ilvl="0" w:tplc="AFA03C60">
      <w:start w:val="1"/>
      <w:numFmt w:val="decimal"/>
      <w:lvlText w:val="%1"/>
      <w:lvlJc w:val="left"/>
      <w:pPr>
        <w:ind w:left="104" w:hanging="200"/>
        <w:jc w:val="left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1" w:tplc="B1B4E628">
      <w:start w:val="1"/>
      <w:numFmt w:val="bullet"/>
      <w:lvlText w:val="•"/>
      <w:lvlJc w:val="left"/>
      <w:pPr>
        <w:ind w:left="1052" w:hanging="200"/>
      </w:pPr>
      <w:rPr>
        <w:rFonts w:hint="default"/>
      </w:rPr>
    </w:lvl>
    <w:lvl w:ilvl="2" w:tplc="2B0828D2">
      <w:start w:val="1"/>
      <w:numFmt w:val="bullet"/>
      <w:lvlText w:val="•"/>
      <w:lvlJc w:val="left"/>
      <w:pPr>
        <w:ind w:left="2004" w:hanging="200"/>
      </w:pPr>
      <w:rPr>
        <w:rFonts w:hint="default"/>
      </w:rPr>
    </w:lvl>
    <w:lvl w:ilvl="3" w:tplc="4B6E3AA6">
      <w:start w:val="1"/>
      <w:numFmt w:val="bullet"/>
      <w:lvlText w:val="•"/>
      <w:lvlJc w:val="left"/>
      <w:pPr>
        <w:ind w:left="2956" w:hanging="200"/>
      </w:pPr>
      <w:rPr>
        <w:rFonts w:hint="default"/>
      </w:rPr>
    </w:lvl>
    <w:lvl w:ilvl="4" w:tplc="4D0299B6">
      <w:start w:val="1"/>
      <w:numFmt w:val="bullet"/>
      <w:lvlText w:val="•"/>
      <w:lvlJc w:val="left"/>
      <w:pPr>
        <w:ind w:left="3908" w:hanging="200"/>
      </w:pPr>
      <w:rPr>
        <w:rFonts w:hint="default"/>
      </w:rPr>
    </w:lvl>
    <w:lvl w:ilvl="5" w:tplc="600C01B8">
      <w:start w:val="1"/>
      <w:numFmt w:val="bullet"/>
      <w:lvlText w:val="•"/>
      <w:lvlJc w:val="left"/>
      <w:pPr>
        <w:ind w:left="4860" w:hanging="200"/>
      </w:pPr>
      <w:rPr>
        <w:rFonts w:hint="default"/>
      </w:rPr>
    </w:lvl>
    <w:lvl w:ilvl="6" w:tplc="5EDC972A">
      <w:start w:val="1"/>
      <w:numFmt w:val="bullet"/>
      <w:lvlText w:val="•"/>
      <w:lvlJc w:val="left"/>
      <w:pPr>
        <w:ind w:left="5812" w:hanging="200"/>
      </w:pPr>
      <w:rPr>
        <w:rFonts w:hint="default"/>
      </w:rPr>
    </w:lvl>
    <w:lvl w:ilvl="7" w:tplc="B0DC952A">
      <w:start w:val="1"/>
      <w:numFmt w:val="bullet"/>
      <w:lvlText w:val="•"/>
      <w:lvlJc w:val="left"/>
      <w:pPr>
        <w:ind w:left="6764" w:hanging="200"/>
      </w:pPr>
      <w:rPr>
        <w:rFonts w:hint="default"/>
      </w:rPr>
    </w:lvl>
    <w:lvl w:ilvl="8" w:tplc="15CA6654">
      <w:start w:val="1"/>
      <w:numFmt w:val="bullet"/>
      <w:lvlText w:val="•"/>
      <w:lvlJc w:val="left"/>
      <w:pPr>
        <w:ind w:left="7716" w:hanging="200"/>
      </w:pPr>
      <w:rPr>
        <w:rFonts w:hint="default"/>
      </w:rPr>
    </w:lvl>
  </w:abstractNum>
  <w:abstractNum w:abstractNumId="3">
    <w:nsid w:val="0E0744D5"/>
    <w:multiLevelType w:val="multilevel"/>
    <w:tmpl w:val="18002C20"/>
    <w:lvl w:ilvl="0">
      <w:start w:val="5"/>
      <w:numFmt w:val="decimal"/>
      <w:lvlText w:val="%1"/>
      <w:lvlJc w:val="left"/>
      <w:pPr>
        <w:ind w:left="1002" w:hanging="445"/>
        <w:jc w:val="left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002" w:hanging="445"/>
        <w:jc w:val="left"/>
      </w:pPr>
      <w:rPr>
        <w:rFonts w:hint="default"/>
        <w:b/>
        <w:bCs/>
        <w:w w:val="99"/>
      </w:rPr>
    </w:lvl>
    <w:lvl w:ilvl="2">
      <w:start w:val="1"/>
      <w:numFmt w:val="decimal"/>
      <w:lvlText w:val="%1.%2.%3"/>
      <w:lvlJc w:val="left"/>
      <w:pPr>
        <w:ind w:left="104" w:hanging="635"/>
        <w:jc w:val="left"/>
      </w:pPr>
      <w:rPr>
        <w:rFonts w:ascii="Arial" w:eastAsia="Arial" w:hAnsi="Arial" w:cs="Arial" w:hint="default"/>
        <w:color w:val="231F20"/>
        <w:spacing w:val="0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920" w:hanging="63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0" w:hanging="63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40" w:hanging="63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00" w:hanging="63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0" w:hanging="63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0" w:hanging="635"/>
      </w:pPr>
      <w:rPr>
        <w:rFonts w:hint="default"/>
      </w:rPr>
    </w:lvl>
  </w:abstractNum>
  <w:abstractNum w:abstractNumId="4">
    <w:nsid w:val="15BD28CA"/>
    <w:multiLevelType w:val="multilevel"/>
    <w:tmpl w:val="511E4360"/>
    <w:lvl w:ilvl="0">
      <w:start w:val="5"/>
      <w:numFmt w:val="decimal"/>
      <w:lvlText w:val="%1"/>
      <w:lvlJc w:val="left"/>
      <w:pPr>
        <w:ind w:left="104" w:hanging="337"/>
        <w:jc w:val="left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4" w:hanging="337"/>
        <w:jc w:val="left"/>
      </w:pPr>
      <w:rPr>
        <w:rFonts w:hint="default"/>
        <w:w w:val="99"/>
      </w:rPr>
    </w:lvl>
    <w:lvl w:ilvl="2">
      <w:start w:val="1"/>
      <w:numFmt w:val="decimal"/>
      <w:lvlText w:val="%1.%2.%3"/>
      <w:lvlJc w:val="left"/>
      <w:pPr>
        <w:ind w:left="104" w:hanging="613"/>
        <w:jc w:val="left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956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8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60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12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4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16" w:hanging="613"/>
      </w:pPr>
      <w:rPr>
        <w:rFonts w:hint="default"/>
      </w:rPr>
    </w:lvl>
  </w:abstractNum>
  <w:abstractNum w:abstractNumId="5">
    <w:nsid w:val="297B1D49"/>
    <w:multiLevelType w:val="multilevel"/>
    <w:tmpl w:val="4372C1D2"/>
    <w:lvl w:ilvl="0">
      <w:start w:val="7"/>
      <w:numFmt w:val="decimal"/>
      <w:lvlText w:val="%1"/>
      <w:lvlJc w:val="left"/>
      <w:pPr>
        <w:ind w:left="891" w:hanging="334"/>
        <w:jc w:val="left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91" w:hanging="334"/>
        <w:jc w:val="left"/>
      </w:pPr>
      <w:rPr>
        <w:rFonts w:hint="default"/>
        <w:b/>
        <w:bCs/>
        <w:w w:val="99"/>
      </w:rPr>
    </w:lvl>
    <w:lvl w:ilvl="2">
      <w:start w:val="1"/>
      <w:numFmt w:val="decimal"/>
      <w:lvlText w:val="%1.%2.%3"/>
      <w:lvlJc w:val="left"/>
      <w:pPr>
        <w:ind w:left="104" w:hanging="490"/>
        <w:jc w:val="left"/>
      </w:pPr>
      <w:rPr>
        <w:rFonts w:ascii="Arial" w:eastAsia="Arial" w:hAnsi="Arial" w:cs="Arial" w:hint="default"/>
        <w:color w:val="231F20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842" w:hanging="49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13" w:hanging="49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84" w:hanging="49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55" w:hanging="49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6" w:hanging="49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7" w:hanging="490"/>
      </w:pPr>
      <w:rPr>
        <w:rFonts w:hint="default"/>
      </w:rPr>
    </w:lvl>
  </w:abstractNum>
  <w:abstractNum w:abstractNumId="6">
    <w:nsid w:val="2CAF6CD0"/>
    <w:multiLevelType w:val="multilevel"/>
    <w:tmpl w:val="480673EA"/>
    <w:lvl w:ilvl="0">
      <w:start w:val="9"/>
      <w:numFmt w:val="decimal"/>
      <w:lvlText w:val="%1"/>
      <w:lvlJc w:val="left"/>
      <w:pPr>
        <w:ind w:left="104" w:hanging="33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4" w:hanging="330"/>
        <w:jc w:val="left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004" w:hanging="33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56" w:hanging="33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8" w:hanging="33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60" w:hanging="33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12" w:hanging="33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4" w:hanging="33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16" w:hanging="330"/>
      </w:pPr>
      <w:rPr>
        <w:rFonts w:hint="default"/>
      </w:rPr>
    </w:lvl>
  </w:abstractNum>
  <w:abstractNum w:abstractNumId="7">
    <w:nsid w:val="326F0A5B"/>
    <w:multiLevelType w:val="multilevel"/>
    <w:tmpl w:val="46BAAF74"/>
    <w:lvl w:ilvl="0">
      <w:start w:val="8"/>
      <w:numFmt w:val="decimal"/>
      <w:lvlText w:val="%1"/>
      <w:lvlJc w:val="left"/>
      <w:pPr>
        <w:ind w:left="104" w:hanging="33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4" w:hanging="334"/>
        <w:jc w:val="left"/>
      </w:pPr>
      <w:rPr>
        <w:rFonts w:hint="default"/>
        <w:w w:val="99"/>
      </w:rPr>
    </w:lvl>
    <w:lvl w:ilvl="2">
      <w:start w:val="1"/>
      <w:numFmt w:val="decimal"/>
      <w:lvlText w:val="%1.%2.%3"/>
      <w:lvlJc w:val="left"/>
      <w:pPr>
        <w:ind w:left="104" w:hanging="511"/>
        <w:jc w:val="left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956" w:hanging="51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8" w:hanging="51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60" w:hanging="51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12" w:hanging="51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4" w:hanging="51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16" w:hanging="511"/>
      </w:pPr>
      <w:rPr>
        <w:rFonts w:hint="default"/>
      </w:rPr>
    </w:lvl>
  </w:abstractNum>
  <w:abstractNum w:abstractNumId="8">
    <w:nsid w:val="3EF923F9"/>
    <w:multiLevelType w:val="multilevel"/>
    <w:tmpl w:val="7EDAD790"/>
    <w:lvl w:ilvl="0">
      <w:start w:val="5"/>
      <w:numFmt w:val="decimal"/>
      <w:lvlText w:val="%1"/>
      <w:lvlJc w:val="left"/>
      <w:pPr>
        <w:ind w:left="891" w:hanging="334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91" w:hanging="334"/>
        <w:jc w:val="left"/>
      </w:pPr>
      <w:rPr>
        <w:rFonts w:ascii="Arial" w:eastAsia="Arial" w:hAnsi="Arial" w:cs="Arial" w:hint="default"/>
        <w:b/>
        <w:bCs/>
        <w:color w:val="231F20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04" w:hanging="497"/>
        <w:jc w:val="left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842" w:hanging="49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13" w:hanging="49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84" w:hanging="49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55" w:hanging="49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6" w:hanging="49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7" w:hanging="497"/>
      </w:pPr>
      <w:rPr>
        <w:rFonts w:hint="default"/>
      </w:rPr>
    </w:lvl>
  </w:abstractNum>
  <w:abstractNum w:abstractNumId="9">
    <w:nsid w:val="40AC48B5"/>
    <w:multiLevelType w:val="multilevel"/>
    <w:tmpl w:val="52BECBEC"/>
    <w:lvl w:ilvl="0">
      <w:start w:val="5"/>
      <w:numFmt w:val="decimal"/>
      <w:lvlText w:val="%1"/>
      <w:lvlJc w:val="left"/>
      <w:pPr>
        <w:ind w:left="891" w:hanging="33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91" w:hanging="334"/>
        <w:jc w:val="left"/>
      </w:pPr>
      <w:rPr>
        <w:rFonts w:ascii="Arial" w:eastAsia="Arial" w:hAnsi="Arial" w:cs="Arial" w:hint="default"/>
        <w:b/>
        <w:bCs/>
        <w:color w:val="231F20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04" w:hanging="499"/>
        <w:jc w:val="left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842" w:hanging="49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13" w:hanging="49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84" w:hanging="49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55" w:hanging="49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6" w:hanging="49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7" w:hanging="499"/>
      </w:pPr>
      <w:rPr>
        <w:rFonts w:hint="default"/>
      </w:rPr>
    </w:lvl>
  </w:abstractNum>
  <w:abstractNum w:abstractNumId="10">
    <w:nsid w:val="4AA84106"/>
    <w:multiLevelType w:val="multilevel"/>
    <w:tmpl w:val="BFEE81BA"/>
    <w:lvl w:ilvl="0">
      <w:start w:val="7"/>
      <w:numFmt w:val="decimal"/>
      <w:lvlText w:val="%1"/>
      <w:lvlJc w:val="left"/>
      <w:pPr>
        <w:ind w:left="891" w:hanging="33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91" w:hanging="334"/>
        <w:jc w:val="left"/>
      </w:pPr>
      <w:rPr>
        <w:rFonts w:ascii="Arial" w:eastAsia="Arial" w:hAnsi="Arial" w:cs="Arial" w:hint="default"/>
        <w:b/>
        <w:bCs/>
        <w:color w:val="231F20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04" w:hanging="500"/>
        <w:jc w:val="left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842" w:hanging="5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13" w:hanging="5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84" w:hanging="5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55" w:hanging="5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6" w:hanging="5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7" w:hanging="500"/>
      </w:pPr>
      <w:rPr>
        <w:rFonts w:hint="default"/>
      </w:rPr>
    </w:lvl>
  </w:abstractNum>
  <w:abstractNum w:abstractNumId="11">
    <w:nsid w:val="51A328C2"/>
    <w:multiLevelType w:val="multilevel"/>
    <w:tmpl w:val="2F567952"/>
    <w:lvl w:ilvl="0">
      <w:start w:val="8"/>
      <w:numFmt w:val="decimal"/>
      <w:lvlText w:val="%1"/>
      <w:lvlJc w:val="left"/>
      <w:pPr>
        <w:ind w:left="1002" w:hanging="445"/>
        <w:jc w:val="left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1002" w:hanging="445"/>
        <w:jc w:val="left"/>
      </w:pPr>
      <w:rPr>
        <w:rFonts w:hint="default"/>
        <w:w w:val="99"/>
      </w:rPr>
    </w:lvl>
    <w:lvl w:ilvl="2">
      <w:start w:val="1"/>
      <w:numFmt w:val="decimal"/>
      <w:lvlText w:val="%1.%2.%3"/>
      <w:lvlJc w:val="left"/>
      <w:pPr>
        <w:ind w:left="104" w:hanging="589"/>
        <w:jc w:val="left"/>
      </w:pPr>
      <w:rPr>
        <w:rFonts w:ascii="Arial" w:eastAsia="Arial" w:hAnsi="Arial" w:cs="Arial" w:hint="default"/>
        <w:color w:val="231F20"/>
        <w:spacing w:val="-3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915" w:hanging="58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73" w:hanging="5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1" w:hanging="5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8" w:hanging="5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6" w:hanging="5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4" w:hanging="589"/>
      </w:pPr>
      <w:rPr>
        <w:rFonts w:hint="default"/>
      </w:rPr>
    </w:lvl>
  </w:abstractNum>
  <w:abstractNum w:abstractNumId="12">
    <w:nsid w:val="565D6AF2"/>
    <w:multiLevelType w:val="multilevel"/>
    <w:tmpl w:val="A6F23B78"/>
    <w:lvl w:ilvl="0">
      <w:start w:val="8"/>
      <w:numFmt w:val="decimal"/>
      <w:lvlText w:val="%1"/>
      <w:lvlJc w:val="left"/>
      <w:pPr>
        <w:ind w:left="891" w:hanging="334"/>
        <w:jc w:val="left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04" w:hanging="334"/>
        <w:jc w:val="left"/>
      </w:pPr>
      <w:rPr>
        <w:rFonts w:hint="default"/>
        <w:b/>
        <w:bCs/>
        <w:w w:val="99"/>
      </w:rPr>
    </w:lvl>
    <w:lvl w:ilvl="2">
      <w:start w:val="1"/>
      <w:numFmt w:val="decimal"/>
      <w:lvlText w:val="%1.%2.%3"/>
      <w:lvlJc w:val="left"/>
      <w:pPr>
        <w:ind w:left="104" w:hanging="521"/>
        <w:jc w:val="left"/>
      </w:pPr>
      <w:rPr>
        <w:rFonts w:ascii="Arial" w:eastAsia="Arial" w:hAnsi="Arial" w:cs="Arial" w:hint="default"/>
        <w:color w:val="231F20"/>
        <w:spacing w:val="0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837" w:hanging="5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06" w:hanging="5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75" w:hanging="5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44" w:hanging="5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3" w:hanging="5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2" w:hanging="521"/>
      </w:pPr>
      <w:rPr>
        <w:rFonts w:hint="default"/>
      </w:rPr>
    </w:lvl>
  </w:abstractNum>
  <w:abstractNum w:abstractNumId="13">
    <w:nsid w:val="59666860"/>
    <w:multiLevelType w:val="multilevel"/>
    <w:tmpl w:val="C258343C"/>
    <w:lvl w:ilvl="0">
      <w:start w:val="8"/>
      <w:numFmt w:val="decimal"/>
      <w:lvlText w:val="%1"/>
      <w:lvlJc w:val="left"/>
      <w:pPr>
        <w:ind w:left="891" w:hanging="334"/>
        <w:jc w:val="left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891" w:hanging="334"/>
        <w:jc w:val="left"/>
      </w:pPr>
      <w:rPr>
        <w:rFonts w:ascii="Arial" w:eastAsia="Arial" w:hAnsi="Arial" w:cs="Arial" w:hint="default"/>
        <w:b/>
        <w:bCs/>
        <w:color w:val="231F20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04" w:hanging="493"/>
        <w:jc w:val="left"/>
      </w:pPr>
      <w:rPr>
        <w:rFonts w:ascii="Arial" w:eastAsia="Arial" w:hAnsi="Arial" w:cs="Arial" w:hint="default"/>
        <w:color w:val="231F20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837" w:hanging="49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06" w:hanging="49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75" w:hanging="49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44" w:hanging="49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3" w:hanging="49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2" w:hanging="493"/>
      </w:pPr>
      <w:rPr>
        <w:rFonts w:hint="default"/>
      </w:rPr>
    </w:lvl>
  </w:abstractNum>
  <w:abstractNum w:abstractNumId="14">
    <w:nsid w:val="5B8E24CE"/>
    <w:multiLevelType w:val="multilevel"/>
    <w:tmpl w:val="3CEEC9E2"/>
    <w:lvl w:ilvl="0">
      <w:start w:val="8"/>
      <w:numFmt w:val="decimal"/>
      <w:lvlText w:val="%1"/>
      <w:lvlJc w:val="left"/>
      <w:pPr>
        <w:ind w:left="891" w:hanging="334"/>
        <w:jc w:val="left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91" w:hanging="334"/>
        <w:jc w:val="left"/>
      </w:pPr>
      <w:rPr>
        <w:rFonts w:ascii="Arial" w:eastAsia="Arial" w:hAnsi="Arial" w:cs="Arial" w:hint="default"/>
        <w:b/>
        <w:bCs/>
        <w:color w:val="231F20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04" w:hanging="518"/>
        <w:jc w:val="left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837" w:hanging="51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06" w:hanging="51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75" w:hanging="51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44" w:hanging="51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3" w:hanging="51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2" w:hanging="518"/>
      </w:pPr>
      <w:rPr>
        <w:rFonts w:hint="default"/>
      </w:rPr>
    </w:lvl>
  </w:abstractNum>
  <w:abstractNum w:abstractNumId="15">
    <w:nsid w:val="5C655511"/>
    <w:multiLevelType w:val="multilevel"/>
    <w:tmpl w:val="6E64518E"/>
    <w:lvl w:ilvl="0">
      <w:start w:val="1"/>
      <w:numFmt w:val="decimal"/>
      <w:lvlText w:val="%1"/>
      <w:lvlJc w:val="left"/>
      <w:pPr>
        <w:ind w:left="444" w:hanging="341"/>
        <w:jc w:val="left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1">
      <w:start w:val="1"/>
      <w:numFmt w:val="decimal"/>
      <w:lvlText w:val="%2"/>
      <w:lvlJc w:val="left"/>
      <w:pPr>
        <w:ind w:left="778" w:hanging="201"/>
        <w:jc w:val="left"/>
      </w:pPr>
      <w:rPr>
        <w:rFonts w:ascii="Arial" w:eastAsia="Arial" w:hAnsi="Arial" w:cs="Arial" w:hint="default"/>
        <w:b/>
        <w:bCs/>
        <w:color w:val="231F20"/>
        <w:w w:val="99"/>
        <w:sz w:val="24"/>
        <w:szCs w:val="24"/>
      </w:rPr>
    </w:lvl>
    <w:lvl w:ilvl="2">
      <w:start w:val="1"/>
      <w:numFmt w:val="decimal"/>
      <w:lvlText w:val="%2.%3"/>
      <w:lvlJc w:val="left"/>
      <w:pPr>
        <w:ind w:left="891" w:hanging="334"/>
        <w:jc w:val="left"/>
      </w:pPr>
      <w:rPr>
        <w:rFonts w:hint="default"/>
        <w:w w:val="99"/>
      </w:rPr>
    </w:lvl>
    <w:lvl w:ilvl="3">
      <w:start w:val="1"/>
      <w:numFmt w:val="decimal"/>
      <w:lvlText w:val="%2.%3.%4"/>
      <w:lvlJc w:val="left"/>
      <w:pPr>
        <w:ind w:left="1011" w:hanging="334"/>
        <w:jc w:val="left"/>
      </w:pPr>
      <w:rPr>
        <w:rFonts w:ascii="Arial" w:eastAsia="Arial" w:hAnsi="Arial" w:cs="Arial" w:hint="default"/>
        <w:color w:val="231F20"/>
        <w:spacing w:val="-7"/>
        <w:w w:val="99"/>
        <w:sz w:val="20"/>
        <w:szCs w:val="20"/>
      </w:rPr>
    </w:lvl>
    <w:lvl w:ilvl="4">
      <w:start w:val="1"/>
      <w:numFmt w:val="bullet"/>
      <w:lvlText w:val="•"/>
      <w:lvlJc w:val="left"/>
      <w:pPr>
        <w:ind w:left="1020" w:hanging="33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453" w:hanging="33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886" w:hanging="33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320" w:hanging="33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753" w:hanging="334"/>
      </w:pPr>
      <w:rPr>
        <w:rFonts w:hint="default"/>
      </w:rPr>
    </w:lvl>
  </w:abstractNum>
  <w:abstractNum w:abstractNumId="16">
    <w:nsid w:val="6CD901E0"/>
    <w:multiLevelType w:val="multilevel"/>
    <w:tmpl w:val="15A231B4"/>
    <w:lvl w:ilvl="0">
      <w:start w:val="6"/>
      <w:numFmt w:val="decimal"/>
      <w:lvlText w:val="%1"/>
      <w:lvlJc w:val="left"/>
      <w:pPr>
        <w:ind w:left="104" w:hanging="33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4" w:hanging="327"/>
        <w:jc w:val="left"/>
      </w:pPr>
      <w:rPr>
        <w:rFonts w:hint="default"/>
        <w:spacing w:val="-1"/>
        <w:w w:val="99"/>
      </w:rPr>
    </w:lvl>
    <w:lvl w:ilvl="2">
      <w:start w:val="1"/>
      <w:numFmt w:val="decimal"/>
      <w:lvlText w:val="%1.%2.%3"/>
      <w:lvlJc w:val="left"/>
      <w:pPr>
        <w:ind w:left="104" w:hanging="501"/>
        <w:jc w:val="left"/>
      </w:pPr>
      <w:rPr>
        <w:rFonts w:ascii="Arial" w:eastAsia="Arial" w:hAnsi="Arial" w:cs="Arial" w:hint="default"/>
        <w:color w:val="231F20"/>
        <w:spacing w:val="-6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962" w:hanging="5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16" w:hanging="5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70" w:hanging="5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24" w:hanging="5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8" w:hanging="5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32" w:hanging="501"/>
      </w:pPr>
      <w:rPr>
        <w:rFonts w:hint="default"/>
      </w:rPr>
    </w:lvl>
  </w:abstractNum>
  <w:abstractNum w:abstractNumId="17">
    <w:nsid w:val="744E37DB"/>
    <w:multiLevelType w:val="multilevel"/>
    <w:tmpl w:val="0F769AB4"/>
    <w:lvl w:ilvl="0">
      <w:start w:val="5"/>
      <w:numFmt w:val="decimal"/>
      <w:lvlText w:val="%1"/>
      <w:lvlJc w:val="left"/>
      <w:pPr>
        <w:ind w:left="891" w:hanging="334"/>
        <w:jc w:val="left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91" w:hanging="334"/>
        <w:jc w:val="left"/>
      </w:pPr>
      <w:rPr>
        <w:rFonts w:ascii="Arial" w:eastAsia="Arial" w:hAnsi="Arial" w:cs="Arial" w:hint="default"/>
        <w:b/>
        <w:bCs/>
        <w:color w:val="231F20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04" w:hanging="474"/>
        <w:jc w:val="left"/>
      </w:pPr>
      <w:rPr>
        <w:rFonts w:ascii="Arial" w:eastAsia="Arial" w:hAnsi="Arial" w:cs="Arial" w:hint="default"/>
        <w:color w:val="231F20"/>
        <w:spacing w:val="-4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837" w:hanging="47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06" w:hanging="47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75" w:hanging="47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44" w:hanging="47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3" w:hanging="47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2" w:hanging="474"/>
      </w:pPr>
      <w:rPr>
        <w:rFonts w:hint="default"/>
      </w:rPr>
    </w:lvl>
  </w:abstractNum>
  <w:abstractNum w:abstractNumId="18">
    <w:nsid w:val="7A031108"/>
    <w:multiLevelType w:val="multilevel"/>
    <w:tmpl w:val="6FBC0DAE"/>
    <w:lvl w:ilvl="0">
      <w:start w:val="5"/>
      <w:numFmt w:val="decimal"/>
      <w:lvlText w:val="%1"/>
      <w:lvlJc w:val="left"/>
      <w:pPr>
        <w:ind w:left="1002" w:hanging="445"/>
        <w:jc w:val="left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1002" w:hanging="445"/>
        <w:jc w:val="left"/>
      </w:pPr>
      <w:rPr>
        <w:rFonts w:ascii="Arial" w:eastAsia="Arial" w:hAnsi="Arial" w:cs="Arial" w:hint="default"/>
        <w:b/>
        <w:bCs/>
        <w:color w:val="231F20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558" w:hanging="612"/>
        <w:jc w:val="left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915" w:hanging="61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73" w:hanging="61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1" w:hanging="61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8" w:hanging="61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6" w:hanging="61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4" w:hanging="612"/>
      </w:pPr>
      <w:rPr>
        <w:rFonts w:hint="default"/>
      </w:rPr>
    </w:lvl>
  </w:abstractNum>
  <w:abstractNum w:abstractNumId="19">
    <w:nsid w:val="7A527D44"/>
    <w:multiLevelType w:val="multilevel"/>
    <w:tmpl w:val="0E8081A0"/>
    <w:lvl w:ilvl="0">
      <w:start w:val="7"/>
      <w:numFmt w:val="decimal"/>
      <w:lvlText w:val="%1"/>
      <w:lvlJc w:val="left"/>
      <w:pPr>
        <w:ind w:left="891" w:hanging="334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91" w:hanging="334"/>
        <w:jc w:val="left"/>
      </w:pPr>
      <w:rPr>
        <w:rFonts w:ascii="Arial" w:eastAsia="Arial" w:hAnsi="Arial" w:cs="Arial" w:hint="default"/>
        <w:b/>
        <w:bCs/>
        <w:color w:val="231F20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04" w:hanging="488"/>
        <w:jc w:val="left"/>
      </w:pPr>
      <w:rPr>
        <w:rFonts w:ascii="Arial" w:eastAsia="Arial" w:hAnsi="Arial" w:cs="Arial" w:hint="default"/>
        <w:color w:val="231F20"/>
        <w:spacing w:val="-2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842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13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84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55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6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7" w:hanging="488"/>
      </w:pPr>
      <w:rPr>
        <w:rFonts w:hint="default"/>
      </w:r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0"/>
  </w:num>
  <w:num w:numId="5">
    <w:abstractNumId w:val="13"/>
  </w:num>
  <w:num w:numId="6">
    <w:abstractNumId w:val="14"/>
  </w:num>
  <w:num w:numId="7">
    <w:abstractNumId w:val="1"/>
  </w:num>
  <w:num w:numId="8">
    <w:abstractNumId w:val="7"/>
  </w:num>
  <w:num w:numId="9">
    <w:abstractNumId w:val="5"/>
  </w:num>
  <w:num w:numId="10">
    <w:abstractNumId w:val="19"/>
  </w:num>
  <w:num w:numId="11">
    <w:abstractNumId w:val="10"/>
  </w:num>
  <w:num w:numId="12">
    <w:abstractNumId w:val="16"/>
  </w:num>
  <w:num w:numId="13">
    <w:abstractNumId w:val="3"/>
  </w:num>
  <w:num w:numId="14">
    <w:abstractNumId w:val="18"/>
  </w:num>
  <w:num w:numId="15">
    <w:abstractNumId w:val="4"/>
  </w:num>
  <w:num w:numId="16">
    <w:abstractNumId w:val="17"/>
  </w:num>
  <w:num w:numId="17">
    <w:abstractNumId w:val="8"/>
  </w:num>
  <w:num w:numId="18">
    <w:abstractNumId w:val="9"/>
  </w:num>
  <w:num w:numId="19">
    <w:abstractNumId w:val="15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B72268"/>
    <w:rsid w:val="00035444"/>
    <w:rsid w:val="006122CA"/>
    <w:rsid w:val="00B72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1"/>
    <w:qFormat/>
    <w:pPr>
      <w:ind w:left="758" w:hanging="20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891"/>
      <w:outlineLvl w:val="1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57"/>
      <w:ind w:left="444" w:hanging="340"/>
    </w:pPr>
    <w:rPr>
      <w:sz w:val="20"/>
      <w:szCs w:val="20"/>
    </w:r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spacing w:before="1"/>
      <w:ind w:left="104" w:firstLine="454"/>
    </w:pPr>
  </w:style>
  <w:style w:type="paragraph" w:customStyle="1" w:styleId="TableParagraph">
    <w:name w:val="Table Paragraph"/>
    <w:basedOn w:val="a"/>
    <w:uiPriority w:val="1"/>
    <w:qFormat/>
    <w:pPr>
      <w:spacing w:before="18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03544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5444"/>
    <w:rPr>
      <w:rFonts w:ascii="Tahoma" w:eastAsia="Arial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4778</Words>
  <Characters>27236</Characters>
  <Application>Microsoft Office Word</Application>
  <DocSecurity>0</DocSecurity>
  <Lines>226</Lines>
  <Paragraphs>63</Paragraphs>
  <ScaleCrop>false</ScaleCrop>
  <Company>ПожДепо</Company>
  <LinksUpToDate>false</LinksUpToDate>
  <CharactersWithSpaces>31951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Русских</cp:lastModifiedBy>
  <cp:revision>2</cp:revision>
  <dcterms:created xsi:type="dcterms:W3CDTF">2016-04-02T10:32:00Z</dcterms:created>
  <dcterms:modified xsi:type="dcterms:W3CDTF">2016-04-02T10:40:00Z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2009-03-04T00:00:00Z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2016-04-02T00:00:00Z</vt:filetime>
  </property>
</Properties>
</file>