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CD" w:rsidRPr="00115FCD" w:rsidRDefault="003B6924" w:rsidP="003B6924">
      <w:pPr>
        <w:pStyle w:val="Style1"/>
        <w:widowControl/>
        <w:pBdr>
          <w:bottom w:val="single" w:sz="12" w:space="1" w:color="auto"/>
        </w:pBdr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bookmarkStart w:id="0" w:name="_GoBack"/>
      <w:r w:rsidRPr="00115FCD">
        <w:rPr>
          <w:rStyle w:val="FontStyle13"/>
          <w:b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</w:t>
      </w:r>
      <w:r w:rsidR="00115FCD">
        <w:rPr>
          <w:rStyle w:val="FontStyle13"/>
          <w:b/>
          <w:sz w:val="28"/>
          <w:szCs w:val="28"/>
        </w:rPr>
        <w:br/>
      </w:r>
      <w:r w:rsidRPr="00115FCD">
        <w:rPr>
          <w:rStyle w:val="FontStyle13"/>
          <w:b/>
          <w:sz w:val="28"/>
          <w:szCs w:val="28"/>
        </w:rPr>
        <w:t>стихийных бедствий</w:t>
      </w:r>
    </w:p>
    <w:p w:rsidR="003B6924" w:rsidRPr="003B6924" w:rsidRDefault="003B6924" w:rsidP="003B6924">
      <w:pPr>
        <w:pStyle w:val="Style1"/>
        <w:widowControl/>
        <w:spacing w:line="240" w:lineRule="auto"/>
        <w:ind w:firstLine="0"/>
        <w:jc w:val="center"/>
        <w:rPr>
          <w:rStyle w:val="FontStyle13"/>
          <w:b/>
          <w:sz w:val="24"/>
          <w:szCs w:val="28"/>
        </w:rPr>
      </w:pPr>
      <w:r w:rsidRPr="003B6924">
        <w:rPr>
          <w:rStyle w:val="FontStyle13"/>
          <w:b/>
          <w:sz w:val="24"/>
          <w:szCs w:val="28"/>
        </w:rPr>
        <w:t>Федеральное государственное бюджетное учреждение Всероссийский ордена «Знак Почета» научно-исследовательский институт противопожарной обороны»</w:t>
      </w:r>
    </w:p>
    <w:p w:rsidR="00115FCD" w:rsidRDefault="00115FCD" w:rsidP="003B6924">
      <w:pPr>
        <w:rPr>
          <w:sz w:val="28"/>
          <w:szCs w:val="28"/>
        </w:rPr>
      </w:pPr>
    </w:p>
    <w:p w:rsidR="00115FCD" w:rsidRDefault="00115FCD" w:rsidP="003B6924">
      <w:pPr>
        <w:rPr>
          <w:sz w:val="28"/>
          <w:szCs w:val="28"/>
        </w:rPr>
      </w:pPr>
    </w:p>
    <w:p w:rsidR="000015FA" w:rsidRDefault="00115FCD" w:rsidP="00115FC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5FCD" w:rsidRDefault="00115FCD" w:rsidP="00115FC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инспектор Российской Федерации по пожарному надзору генерал-майор внутренней службы  </w:t>
      </w:r>
    </w:p>
    <w:p w:rsidR="00115FCD" w:rsidRDefault="00115FCD" w:rsidP="00115FCD">
      <w:pPr>
        <w:ind w:left="5103"/>
        <w:jc w:val="center"/>
        <w:rPr>
          <w:sz w:val="28"/>
          <w:szCs w:val="28"/>
        </w:rPr>
      </w:pPr>
    </w:p>
    <w:p w:rsidR="00115FCD" w:rsidRDefault="00115FCD" w:rsidP="00115FC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 Б.А. Борзов</w:t>
      </w:r>
    </w:p>
    <w:p w:rsidR="00115FCD" w:rsidRDefault="00115FCD" w:rsidP="00115FCD">
      <w:pPr>
        <w:ind w:left="5103"/>
        <w:jc w:val="center"/>
        <w:rPr>
          <w:sz w:val="28"/>
          <w:szCs w:val="28"/>
          <w:u w:val="single"/>
        </w:rPr>
      </w:pPr>
    </w:p>
    <w:p w:rsidR="00115FCD" w:rsidRPr="00115FCD" w:rsidRDefault="00115FCD" w:rsidP="00115FCD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 03 » марта 2014 года</w:t>
      </w:r>
    </w:p>
    <w:p w:rsidR="003B6924" w:rsidRPr="003B6924" w:rsidRDefault="003B6924" w:rsidP="003B6924">
      <w:pPr>
        <w:rPr>
          <w:sz w:val="28"/>
          <w:szCs w:val="28"/>
        </w:rPr>
      </w:pPr>
    </w:p>
    <w:p w:rsidR="003B6924" w:rsidRPr="003B6924" w:rsidRDefault="003B6924" w:rsidP="003B6924">
      <w:pPr>
        <w:rPr>
          <w:sz w:val="28"/>
          <w:szCs w:val="28"/>
        </w:rPr>
      </w:pPr>
    </w:p>
    <w:p w:rsidR="003B6924" w:rsidRPr="003B6924" w:rsidRDefault="003B6924" w:rsidP="003B6924">
      <w:pPr>
        <w:rPr>
          <w:sz w:val="28"/>
          <w:szCs w:val="28"/>
        </w:rPr>
      </w:pPr>
    </w:p>
    <w:p w:rsidR="003B6924" w:rsidRPr="003B6924" w:rsidRDefault="003B6924" w:rsidP="003B6924">
      <w:pPr>
        <w:rPr>
          <w:sz w:val="28"/>
          <w:szCs w:val="28"/>
        </w:rPr>
      </w:pPr>
    </w:p>
    <w:p w:rsidR="003B6924" w:rsidRPr="00745A9D" w:rsidRDefault="003B6924" w:rsidP="003B6924">
      <w:pPr>
        <w:pStyle w:val="Style4"/>
        <w:widowControl/>
        <w:ind w:left="7"/>
        <w:jc w:val="center"/>
        <w:rPr>
          <w:rStyle w:val="FontStyle11"/>
          <w:sz w:val="36"/>
          <w:szCs w:val="28"/>
        </w:rPr>
      </w:pPr>
      <w:r w:rsidRPr="00745A9D">
        <w:rPr>
          <w:rStyle w:val="FontStyle11"/>
          <w:sz w:val="36"/>
          <w:szCs w:val="28"/>
        </w:rPr>
        <w:t>МЕТОДИЧЕСКОЕ ПОСОБИЕ</w:t>
      </w:r>
    </w:p>
    <w:p w:rsidR="003B6924" w:rsidRPr="003B6924" w:rsidRDefault="003B6924" w:rsidP="003B6924">
      <w:pPr>
        <w:pStyle w:val="Style2"/>
        <w:widowControl/>
        <w:spacing w:line="240" w:lineRule="auto"/>
        <w:rPr>
          <w:rStyle w:val="FontStyle13"/>
          <w:b/>
          <w:sz w:val="28"/>
          <w:szCs w:val="28"/>
        </w:rPr>
      </w:pPr>
      <w:r w:rsidRPr="003B6924">
        <w:rPr>
          <w:rStyle w:val="FontStyle13"/>
          <w:b/>
          <w:sz w:val="28"/>
          <w:szCs w:val="28"/>
        </w:rPr>
        <w:t>ОРГАНИЗАЦИЯ ДЕЯТЕЛЬНОСТИ ДОБРОВОЛЬНЫХ ПОЖАРНЫХ ПО ПРОФИЛАКТИКЕ ПОЖАРОВ</w:t>
      </w:r>
    </w:p>
    <w:p w:rsidR="003B6924" w:rsidRP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Default="003B6924" w:rsidP="003B6924">
      <w:pPr>
        <w:rPr>
          <w:sz w:val="28"/>
          <w:szCs w:val="28"/>
        </w:rPr>
      </w:pPr>
    </w:p>
    <w:p w:rsidR="003B6924" w:rsidRPr="003B6924" w:rsidRDefault="003B6924" w:rsidP="003B6924">
      <w:pPr>
        <w:rPr>
          <w:sz w:val="28"/>
          <w:szCs w:val="28"/>
        </w:rPr>
      </w:pPr>
    </w:p>
    <w:p w:rsidR="003B6924" w:rsidRPr="003B6924" w:rsidRDefault="003B6924" w:rsidP="00745A9D">
      <w:pPr>
        <w:pStyle w:val="Style5"/>
        <w:widowControl/>
        <w:jc w:val="center"/>
        <w:rPr>
          <w:sz w:val="28"/>
          <w:szCs w:val="28"/>
        </w:rPr>
        <w:sectPr w:rsidR="003B6924" w:rsidRPr="003B6924" w:rsidSect="003B6924">
          <w:type w:val="continuous"/>
          <w:pgSz w:w="11905" w:h="16837" w:code="9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3B6924">
        <w:rPr>
          <w:rStyle w:val="FontStyle12"/>
          <w:sz w:val="28"/>
          <w:szCs w:val="28"/>
        </w:rPr>
        <w:t>Москва 2014</w:t>
      </w:r>
    </w:p>
    <w:p w:rsidR="003B6924" w:rsidRPr="003B6924" w:rsidRDefault="003B6924" w:rsidP="003B6924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lastRenderedPageBreak/>
        <w:t>УДК 614.842,83.073</w:t>
      </w:r>
    </w:p>
    <w:p w:rsidR="000015FA" w:rsidRPr="003B6924" w:rsidRDefault="000015FA" w:rsidP="003B6924">
      <w:pPr>
        <w:rPr>
          <w:sz w:val="28"/>
          <w:szCs w:val="28"/>
        </w:rPr>
      </w:pPr>
    </w:p>
    <w:p w:rsidR="003B6924" w:rsidRPr="003B6924" w:rsidRDefault="003B6924" w:rsidP="003B6924">
      <w:pPr>
        <w:pStyle w:val="Style6"/>
        <w:widowControl/>
        <w:spacing w:line="240" w:lineRule="auto"/>
        <w:ind w:left="36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Методическое пособие «Организаци</w:t>
      </w:r>
      <w:r w:rsidR="004E64B0">
        <w:rPr>
          <w:rStyle w:val="FontStyle13"/>
          <w:sz w:val="28"/>
          <w:szCs w:val="28"/>
        </w:rPr>
        <w:t>я</w:t>
      </w:r>
      <w:r w:rsidRPr="003B6924">
        <w:rPr>
          <w:rStyle w:val="FontStyle13"/>
          <w:sz w:val="28"/>
          <w:szCs w:val="28"/>
        </w:rPr>
        <w:t xml:space="preserve"> деятельности добровольных пожарных по профилактике пожаров» / Лукашевич А.И., </w:t>
      </w:r>
      <w:proofErr w:type="spellStart"/>
      <w:r w:rsidRPr="003B6924">
        <w:rPr>
          <w:rStyle w:val="FontStyle13"/>
          <w:sz w:val="28"/>
          <w:szCs w:val="28"/>
        </w:rPr>
        <w:t>Птахин</w:t>
      </w:r>
      <w:proofErr w:type="spellEnd"/>
      <w:r w:rsidRPr="003B6924">
        <w:rPr>
          <w:rStyle w:val="FontStyle13"/>
          <w:sz w:val="28"/>
          <w:szCs w:val="28"/>
        </w:rPr>
        <w:t xml:space="preserve"> А.В., Автономова Л.В., Матюшин А.В., </w:t>
      </w:r>
      <w:proofErr w:type="spellStart"/>
      <w:r w:rsidRPr="003B6924">
        <w:rPr>
          <w:rStyle w:val="FontStyle13"/>
          <w:sz w:val="28"/>
          <w:szCs w:val="28"/>
        </w:rPr>
        <w:t>Ратникова</w:t>
      </w:r>
      <w:proofErr w:type="spellEnd"/>
      <w:r w:rsidRPr="003B6924">
        <w:rPr>
          <w:rStyle w:val="FontStyle13"/>
          <w:sz w:val="28"/>
          <w:szCs w:val="28"/>
        </w:rPr>
        <w:t xml:space="preserve"> О.Д. - М.: ФГБУ ВНИИПО МЧС России, 2014.</w:t>
      </w:r>
      <w:r w:rsidRPr="003B6924">
        <w:rPr>
          <w:rStyle w:val="FontStyle13"/>
          <w:spacing w:val="60"/>
          <w:sz w:val="28"/>
          <w:szCs w:val="28"/>
        </w:rPr>
        <w:t>-7</w:t>
      </w:r>
      <w:r w:rsidRPr="003B6924">
        <w:rPr>
          <w:rStyle w:val="FontStyle13"/>
          <w:sz w:val="28"/>
          <w:szCs w:val="28"/>
        </w:rPr>
        <w:t xml:space="preserve"> с.</w:t>
      </w:r>
    </w:p>
    <w:p w:rsidR="003B6924" w:rsidRPr="003B6924" w:rsidRDefault="003B6924" w:rsidP="003B6924">
      <w:pPr>
        <w:pStyle w:val="Style6"/>
        <w:widowControl/>
        <w:spacing w:line="240" w:lineRule="auto"/>
        <w:ind w:left="14" w:right="14" w:firstLine="569"/>
        <w:rPr>
          <w:sz w:val="28"/>
          <w:szCs w:val="28"/>
        </w:rPr>
      </w:pPr>
    </w:p>
    <w:p w:rsidR="003B6924" w:rsidRPr="003B6924" w:rsidRDefault="003B6924" w:rsidP="003B6924">
      <w:pPr>
        <w:pStyle w:val="Style6"/>
        <w:widowControl/>
        <w:spacing w:line="240" w:lineRule="auto"/>
        <w:ind w:left="14" w:right="14" w:firstLine="569"/>
        <w:rPr>
          <w:sz w:val="28"/>
          <w:szCs w:val="28"/>
        </w:rPr>
      </w:pPr>
    </w:p>
    <w:p w:rsidR="003B6924" w:rsidRPr="003B6924" w:rsidRDefault="003B6924" w:rsidP="003B6924">
      <w:pPr>
        <w:pStyle w:val="Style6"/>
        <w:widowControl/>
        <w:spacing w:line="240" w:lineRule="auto"/>
        <w:ind w:left="14" w:right="14" w:firstLine="56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В пособии представлены рекомендации по применению правовых норм законодательных и иных нормативных правовых актов в области организации и осуществления деятельности подразделений добровольной пожар</w:t>
      </w:r>
      <w:r>
        <w:rPr>
          <w:rStyle w:val="FontStyle13"/>
          <w:sz w:val="28"/>
          <w:szCs w:val="28"/>
        </w:rPr>
        <w:t>н</w:t>
      </w:r>
      <w:r w:rsidRPr="003B6924">
        <w:rPr>
          <w:rStyle w:val="FontStyle13"/>
          <w:sz w:val="28"/>
          <w:szCs w:val="28"/>
        </w:rPr>
        <w:t>ой охраны по осуществлению профилактики пожаров с целью оказания практической помощи при их реализации.</w:t>
      </w:r>
    </w:p>
    <w:p w:rsidR="003B6924" w:rsidRPr="003B6924" w:rsidRDefault="003B6924" w:rsidP="003B6924">
      <w:pPr>
        <w:pStyle w:val="Style6"/>
        <w:widowControl/>
        <w:spacing w:line="240" w:lineRule="auto"/>
        <w:ind w:right="29" w:firstLine="590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Пособие адаптировано к осуществлению правоприменительной деятельности органов местного самоуправления, общественных объединений, организаций и граждан, как субъектов правоотношений в области обеспечения пожарной безопасности.</w:t>
      </w:r>
    </w:p>
    <w:p w:rsidR="003B6924" w:rsidRPr="003B6924" w:rsidRDefault="003B6924" w:rsidP="003B6924">
      <w:pPr>
        <w:pStyle w:val="Style6"/>
        <w:widowControl/>
        <w:spacing w:line="240" w:lineRule="auto"/>
        <w:ind w:left="7" w:right="2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Пособие предназначено для руководителей органов местного самоуправления, общественных объединений, руководителей организаций, </w:t>
      </w:r>
      <w:r w:rsidRPr="003B6924">
        <w:rPr>
          <w:rStyle w:val="FontStyle14"/>
          <w:b w:val="0"/>
          <w:sz w:val="28"/>
          <w:szCs w:val="28"/>
        </w:rPr>
        <w:t xml:space="preserve">граждан, </w:t>
      </w:r>
      <w:r w:rsidRPr="003B6924">
        <w:rPr>
          <w:rStyle w:val="FontStyle13"/>
          <w:sz w:val="28"/>
          <w:szCs w:val="28"/>
        </w:rPr>
        <w:t xml:space="preserve">практических работников пожарной охраны, принимающих участие в организации и осуществлении </w:t>
      </w:r>
      <w:r w:rsidRPr="003B6924">
        <w:rPr>
          <w:rStyle w:val="FontStyle14"/>
          <w:b w:val="0"/>
          <w:sz w:val="28"/>
          <w:szCs w:val="28"/>
        </w:rPr>
        <w:t xml:space="preserve">деятельности </w:t>
      </w:r>
      <w:r w:rsidRPr="003B6924">
        <w:rPr>
          <w:rStyle w:val="FontStyle13"/>
          <w:sz w:val="28"/>
          <w:szCs w:val="28"/>
        </w:rPr>
        <w:t>подразделений добровольной пожарной охраны по профилактике пожаров.</w:t>
      </w:r>
    </w:p>
    <w:p w:rsidR="003B6924" w:rsidRPr="003B6924" w:rsidRDefault="003B6924" w:rsidP="003B6924">
      <w:pPr>
        <w:rPr>
          <w:sz w:val="28"/>
          <w:szCs w:val="28"/>
        </w:rPr>
        <w:sectPr w:rsidR="003B6924" w:rsidRPr="003B6924" w:rsidSect="003B6924">
          <w:pgSz w:w="11905" w:h="16837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B6924" w:rsidRPr="003B6924" w:rsidRDefault="003B6924" w:rsidP="003B6924">
      <w:pPr>
        <w:pStyle w:val="Style2"/>
        <w:widowControl/>
        <w:spacing w:line="240" w:lineRule="auto"/>
        <w:ind w:left="1094" w:right="1022"/>
        <w:rPr>
          <w:rStyle w:val="FontStyle13"/>
          <w:b/>
          <w:sz w:val="28"/>
          <w:szCs w:val="28"/>
        </w:rPr>
      </w:pPr>
      <w:r w:rsidRPr="003B6924">
        <w:rPr>
          <w:rStyle w:val="FontStyle13"/>
          <w:b/>
          <w:sz w:val="28"/>
          <w:szCs w:val="28"/>
        </w:rPr>
        <w:lastRenderedPageBreak/>
        <w:t>Методическое пособие</w:t>
      </w:r>
      <w:r w:rsidR="00115FCD">
        <w:rPr>
          <w:rStyle w:val="FontStyle13"/>
          <w:b/>
          <w:sz w:val="28"/>
          <w:szCs w:val="28"/>
        </w:rPr>
        <w:t xml:space="preserve"> </w:t>
      </w:r>
      <w:r w:rsidRPr="003B6924">
        <w:rPr>
          <w:rStyle w:val="FontStyle13"/>
          <w:b/>
          <w:sz w:val="28"/>
          <w:szCs w:val="28"/>
        </w:rPr>
        <w:t>«Организация деятельности добровольных пожарных по профилактике пожаров»</w:t>
      </w:r>
    </w:p>
    <w:p w:rsidR="003B6924" w:rsidRPr="003B6924" w:rsidRDefault="003B6924" w:rsidP="003B6924">
      <w:pPr>
        <w:pStyle w:val="Style2"/>
        <w:widowControl/>
        <w:spacing w:line="240" w:lineRule="auto"/>
        <w:ind w:left="58"/>
        <w:rPr>
          <w:sz w:val="28"/>
          <w:szCs w:val="28"/>
        </w:rPr>
      </w:pPr>
    </w:p>
    <w:p w:rsidR="003B6924" w:rsidRDefault="003B6924" w:rsidP="00745A9D">
      <w:pPr>
        <w:pStyle w:val="Style2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Style w:val="FontStyle13"/>
          <w:b/>
          <w:sz w:val="28"/>
          <w:szCs w:val="28"/>
        </w:rPr>
      </w:pPr>
      <w:r w:rsidRPr="00745A9D">
        <w:rPr>
          <w:rStyle w:val="FontStyle13"/>
          <w:b/>
          <w:sz w:val="28"/>
          <w:szCs w:val="28"/>
        </w:rPr>
        <w:t>Общие положения</w:t>
      </w:r>
    </w:p>
    <w:p w:rsidR="00745A9D" w:rsidRPr="00745A9D" w:rsidRDefault="00745A9D" w:rsidP="00745A9D">
      <w:pPr>
        <w:pStyle w:val="Style2"/>
        <w:widowControl/>
        <w:spacing w:line="240" w:lineRule="auto"/>
        <w:ind w:left="58"/>
        <w:jc w:val="left"/>
        <w:rPr>
          <w:rStyle w:val="FontStyle13"/>
          <w:b/>
          <w:sz w:val="28"/>
          <w:szCs w:val="28"/>
        </w:rPr>
      </w:pPr>
    </w:p>
    <w:p w:rsidR="003B6924" w:rsidRPr="003B6924" w:rsidRDefault="003B6924" w:rsidP="00745A9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Настоящее Методическое пособие определяет порядок организации и осуществления деятельности добровольными пожарными по профилактике пожаров на территории муниципальных образований и в организациях (далее </w:t>
      </w:r>
      <w:r w:rsidR="00745A9D">
        <w:rPr>
          <w:rStyle w:val="FontStyle13"/>
          <w:sz w:val="28"/>
          <w:szCs w:val="28"/>
        </w:rPr>
        <w:t>–</w:t>
      </w:r>
      <w:r w:rsidRPr="003B6924">
        <w:rPr>
          <w:rStyle w:val="FontStyle13"/>
          <w:sz w:val="28"/>
          <w:szCs w:val="28"/>
        </w:rPr>
        <w:t xml:space="preserve"> добровольные профилактики пожаров).</w:t>
      </w:r>
    </w:p>
    <w:p w:rsidR="003B6924" w:rsidRPr="003B6924" w:rsidRDefault="003B6924" w:rsidP="00745A9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proofErr w:type="gramStart"/>
      <w:r w:rsidRPr="003B6924">
        <w:rPr>
          <w:rStyle w:val="FontStyle13"/>
          <w:sz w:val="28"/>
          <w:szCs w:val="28"/>
        </w:rPr>
        <w:t>Добровольными профилактиками пожаров на территории муниципальных образований и в организациях являются члены и (или) участники созданных в соответствии с Федеральным законом РФ от 6 мая 2011 года №</w:t>
      </w:r>
      <w:r w:rsidRPr="00745A9D">
        <w:rPr>
          <w:rStyle w:val="FontStyle13"/>
          <w:i/>
          <w:iCs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100-ФЗ «О добровольной пожарной охране» и иными нормативными правовыми актами Российской Федерации общественных объединений пожарной охраны в целях осуществления профилактики пожаров и (или) участия в тушении пожаров.</w:t>
      </w:r>
      <w:proofErr w:type="gramEnd"/>
    </w:p>
    <w:p w:rsidR="003B6924" w:rsidRPr="003B6924" w:rsidRDefault="003B6924" w:rsidP="00745A9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Добровольные профилактики пожаров должны обладать необходимыми знаниями и навыками, получаемыми в процессе прохождения </w:t>
      </w:r>
      <w:proofErr w:type="gramStart"/>
      <w:r w:rsidRPr="003B6924">
        <w:rPr>
          <w:rStyle w:val="FontStyle13"/>
          <w:sz w:val="28"/>
          <w:szCs w:val="28"/>
        </w:rPr>
        <w:t>обучения по программам</w:t>
      </w:r>
      <w:proofErr w:type="gramEnd"/>
      <w:r w:rsidRPr="003B6924">
        <w:rPr>
          <w:rStyle w:val="FontStyle13"/>
          <w:sz w:val="28"/>
          <w:szCs w:val="28"/>
        </w:rPr>
        <w:t xml:space="preserve"> первоначальной и последующей профессиональной подготовки добровольных пожарных,</w:t>
      </w:r>
    </w:p>
    <w:p w:rsidR="003B6924" w:rsidRPr="003B6924" w:rsidRDefault="003B6924" w:rsidP="00745A9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Органы государственного пожарного надзора оказывают методическую помощь добровольным профилактикам пожаров при осуществлении ими своей деятельности.</w:t>
      </w:r>
    </w:p>
    <w:p w:rsidR="003B6924" w:rsidRPr="003B6924" w:rsidRDefault="003B6924" w:rsidP="00745A9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могут быть аккредитованы в качестве экспертов, выполняющих работы по оценке соответствия объектов защиты требованиям пожарной безопасности, в соответствии с Федеральным законом РФ от 28 декабря 2013 г. № 412-ФЗ «Об аккредитации в национальной системе аккредитации».</w:t>
      </w:r>
    </w:p>
    <w:p w:rsidR="003B6924" w:rsidRPr="003B6924" w:rsidRDefault="003B6924" w:rsidP="003B6924">
      <w:pPr>
        <w:pStyle w:val="Style3"/>
        <w:widowControl/>
        <w:ind w:left="1778" w:right="1786"/>
        <w:rPr>
          <w:sz w:val="28"/>
          <w:szCs w:val="28"/>
        </w:rPr>
      </w:pPr>
    </w:p>
    <w:p w:rsidR="003B6924" w:rsidRDefault="003B6924" w:rsidP="00745A9D">
      <w:pPr>
        <w:pStyle w:val="Style2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Style w:val="FontStyle13"/>
          <w:b/>
          <w:bCs/>
          <w:sz w:val="28"/>
          <w:szCs w:val="28"/>
        </w:rPr>
      </w:pPr>
      <w:r w:rsidRPr="00745A9D">
        <w:rPr>
          <w:rStyle w:val="FontStyle13"/>
          <w:b/>
          <w:bCs/>
          <w:sz w:val="28"/>
          <w:szCs w:val="28"/>
        </w:rPr>
        <w:t>Основные направления деятельности</w:t>
      </w:r>
      <w:r w:rsidRPr="00745A9D">
        <w:rPr>
          <w:rStyle w:val="FontStyle13"/>
          <w:b/>
          <w:bCs/>
          <w:sz w:val="28"/>
          <w:szCs w:val="28"/>
        </w:rPr>
        <w:br/>
        <w:t>добровольных профилактикой пожаров</w:t>
      </w:r>
    </w:p>
    <w:p w:rsidR="00E40DDB" w:rsidRPr="00E40DDB" w:rsidRDefault="00E40DDB" w:rsidP="00E40DDB">
      <w:pPr>
        <w:pStyle w:val="Style2"/>
        <w:widowControl/>
        <w:tabs>
          <w:tab w:val="left" w:pos="426"/>
        </w:tabs>
        <w:spacing w:line="240" w:lineRule="auto"/>
        <w:jc w:val="left"/>
        <w:rPr>
          <w:rStyle w:val="FontStyle13"/>
          <w:bCs/>
          <w:sz w:val="28"/>
          <w:szCs w:val="28"/>
        </w:rPr>
      </w:pPr>
    </w:p>
    <w:p w:rsidR="003B6924" w:rsidRPr="003B6924" w:rsidRDefault="003B6924" w:rsidP="00E40DDB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Основными направлениями деятельности добровольных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профилактикой пожаров являются: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43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участие в разработке и реализации, в пределах предоставленных полномочий, мер пожарной безопасности для населенных пунктов и организаций;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43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участие в разработке инструкций и иных организационно-распорядительных документов, регламентирующих реализацию мер пожар</w:t>
      </w:r>
      <w:r w:rsidR="00115FCD">
        <w:rPr>
          <w:rStyle w:val="FontStyle13"/>
          <w:sz w:val="28"/>
          <w:szCs w:val="28"/>
        </w:rPr>
        <w:t>н</w:t>
      </w:r>
      <w:r w:rsidRPr="003B6924">
        <w:rPr>
          <w:rStyle w:val="FontStyle13"/>
          <w:sz w:val="28"/>
          <w:szCs w:val="28"/>
        </w:rPr>
        <w:t>ой безопасности в населенных пунктах и организациях;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участие в проведении противопожарной пропаганды;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58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участие в обучении населения и работников организаций мерам пожарной безопасности;</w:t>
      </w:r>
    </w:p>
    <w:p w:rsidR="000015FA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58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lastRenderedPageBreak/>
        <w:t>проведение консультаций населения и работников организаций по вопросам пожарной безопасности;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взаимодействие с работниками сферы социального обслуживания населения по вопросам противопожарного информирования граждан по месту их проживания;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проведение пожарно-профилактического наблюдения за состоянием противопожарного режима в населенных пунктах и организациях.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участие в организации и проведении мероприятий с массовым пребыванием людей объектового и, по согласованию с органами местного самоуправления, муниципального уровня.</w:t>
      </w:r>
    </w:p>
    <w:p w:rsidR="003B6924" w:rsidRPr="003B6924" w:rsidRDefault="003B6924" w:rsidP="003B6924">
      <w:pPr>
        <w:pStyle w:val="Style2"/>
        <w:widowControl/>
        <w:spacing w:line="240" w:lineRule="auto"/>
        <w:ind w:left="1795" w:right="1809"/>
        <w:rPr>
          <w:sz w:val="28"/>
          <w:szCs w:val="28"/>
        </w:rPr>
      </w:pPr>
    </w:p>
    <w:p w:rsidR="003B6924" w:rsidRPr="00745A9D" w:rsidRDefault="003B6924" w:rsidP="00745A9D">
      <w:pPr>
        <w:pStyle w:val="Style2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Style w:val="FontStyle13"/>
          <w:b/>
          <w:sz w:val="28"/>
          <w:szCs w:val="28"/>
        </w:rPr>
      </w:pPr>
      <w:r w:rsidRPr="00745A9D">
        <w:rPr>
          <w:rStyle w:val="FontStyle13"/>
          <w:b/>
          <w:sz w:val="28"/>
          <w:szCs w:val="28"/>
        </w:rPr>
        <w:t xml:space="preserve"> Организация деятельности</w:t>
      </w:r>
      <w:r w:rsidR="00745A9D" w:rsidRPr="00745A9D">
        <w:rPr>
          <w:rStyle w:val="FontStyle13"/>
          <w:b/>
          <w:sz w:val="28"/>
          <w:szCs w:val="28"/>
        </w:rPr>
        <w:br/>
      </w:r>
      <w:r w:rsidRPr="00745A9D">
        <w:rPr>
          <w:rStyle w:val="FontStyle13"/>
          <w:b/>
          <w:sz w:val="28"/>
          <w:szCs w:val="28"/>
        </w:rPr>
        <w:t>добровольных профилактиков пожаров</w:t>
      </w:r>
    </w:p>
    <w:p w:rsidR="00745A9D" w:rsidRPr="00745A9D" w:rsidRDefault="00745A9D" w:rsidP="00745A9D">
      <w:pPr>
        <w:pStyle w:val="Style2"/>
        <w:widowControl/>
        <w:spacing w:line="240" w:lineRule="auto"/>
        <w:ind w:left="58"/>
        <w:rPr>
          <w:rStyle w:val="FontStyle14"/>
          <w:b w:val="0"/>
          <w:spacing w:val="0"/>
          <w:sz w:val="28"/>
          <w:szCs w:val="28"/>
        </w:rPr>
      </w:pPr>
    </w:p>
    <w:p w:rsidR="003B6924" w:rsidRPr="003B6924" w:rsidRDefault="003B6924" w:rsidP="0095625A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осуществляют свою деятельность по профилактике пожаров в соответствии с задачами, возлагаемыми на них руководителями соответствующих подразделений добровольной пожарной охраны.</w:t>
      </w:r>
    </w:p>
    <w:p w:rsidR="003B6924" w:rsidRPr="003B6924" w:rsidRDefault="003B6924" w:rsidP="0095625A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пожаров, осуществляющие деятельность по профилактике пожаров, должны иметь: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нормативные документы и методические материалы, регламентирующие деятельность по профилактике пожаров;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документы учета и планирования по обучению населения мерам пожарной безопасности, планы-конспекты </w:t>
      </w:r>
      <w:r w:rsidRPr="0095625A">
        <w:rPr>
          <w:rStyle w:val="FontStyle13"/>
          <w:bCs/>
          <w:sz w:val="28"/>
          <w:szCs w:val="28"/>
        </w:rPr>
        <w:t xml:space="preserve">(тезисы) </w:t>
      </w:r>
      <w:r w:rsidRPr="003B6924">
        <w:rPr>
          <w:rStyle w:val="FontStyle13"/>
          <w:sz w:val="28"/>
          <w:szCs w:val="28"/>
        </w:rPr>
        <w:t>для проведения занятий;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организационно-планирующие документы по закрепленному направлению деятельности;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списки добровольных пожарных территориальных подразделений добровольной пожарной охраны;</w:t>
      </w:r>
    </w:p>
    <w:p w:rsidR="003B6924" w:rsidRPr="003B6924" w:rsidRDefault="003B6924" w:rsidP="0095625A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иные документы, необходимые для осуществления деятельности по профилактике пожаров.</w:t>
      </w:r>
    </w:p>
    <w:p w:rsidR="003B6924" w:rsidRPr="003B6924" w:rsidRDefault="003B6924" w:rsidP="0095625A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могут по инициативе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руководителей организаций, органов местного самоуправления и под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руководством соответствующих подразделений добровольной пожарной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охраны информировать население и работников организаций о проведении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экстренной эвакуации, когда создается явная угроза жизни и здоровья людей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при возникновении пожара.</w:t>
      </w:r>
    </w:p>
    <w:p w:rsidR="003B6924" w:rsidRPr="003B6924" w:rsidRDefault="003B6924" w:rsidP="0095625A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могут по своей инициативе:</w:t>
      </w:r>
    </w:p>
    <w:p w:rsidR="003B6924" w:rsidRPr="003B6924" w:rsidRDefault="003B6924" w:rsidP="0095625A">
      <w:pPr>
        <w:pStyle w:val="Style7"/>
        <w:widowControl/>
        <w:numPr>
          <w:ilvl w:val="0"/>
          <w:numId w:val="3"/>
        </w:numPr>
        <w:spacing w:line="240" w:lineRule="auto"/>
        <w:ind w:left="7" w:right="51" w:firstLine="702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Получать в период осуществления свой деятельности от руководителей </w:t>
      </w:r>
      <w:r w:rsidRPr="003B6924">
        <w:rPr>
          <w:rStyle w:val="FontStyle15"/>
          <w:b w:val="0"/>
          <w:sz w:val="28"/>
          <w:szCs w:val="28"/>
        </w:rPr>
        <w:t xml:space="preserve">органов </w:t>
      </w:r>
      <w:r w:rsidRPr="003B6924">
        <w:rPr>
          <w:rStyle w:val="FontStyle13"/>
          <w:sz w:val="28"/>
          <w:szCs w:val="28"/>
        </w:rPr>
        <w:t>местного самоуправления и организаций информацию по вопросам, относящимся к своей компетенции.</w:t>
      </w:r>
    </w:p>
    <w:p w:rsidR="000015FA" w:rsidRDefault="003B6924" w:rsidP="0095625A">
      <w:pPr>
        <w:pStyle w:val="Style7"/>
        <w:widowControl/>
        <w:numPr>
          <w:ilvl w:val="0"/>
          <w:numId w:val="3"/>
        </w:numPr>
        <w:spacing w:line="240" w:lineRule="auto"/>
        <w:ind w:left="7" w:right="51" w:firstLine="702"/>
        <w:rPr>
          <w:rStyle w:val="FontStyle13"/>
          <w:sz w:val="28"/>
          <w:szCs w:val="28"/>
        </w:rPr>
      </w:pPr>
      <w:r w:rsidRPr="00745A9D">
        <w:rPr>
          <w:rStyle w:val="FontStyle13"/>
          <w:sz w:val="28"/>
          <w:szCs w:val="28"/>
        </w:rPr>
        <w:t>Информировать руководителей органов местного самоуправления и организаций о выявленных нарушениях требований нормативных правовых актов и нормативных документов в области обеспечения пожарной безопасности.</w:t>
      </w:r>
    </w:p>
    <w:p w:rsidR="00745A9D" w:rsidRPr="00745A9D" w:rsidRDefault="00745A9D" w:rsidP="00745A9D">
      <w:pPr>
        <w:pStyle w:val="Style7"/>
        <w:widowControl/>
        <w:tabs>
          <w:tab w:val="left" w:pos="1107"/>
        </w:tabs>
        <w:spacing w:line="240" w:lineRule="auto"/>
        <w:ind w:left="7" w:right="51" w:firstLine="0"/>
        <w:rPr>
          <w:sz w:val="28"/>
          <w:szCs w:val="28"/>
        </w:rPr>
      </w:pPr>
    </w:p>
    <w:p w:rsidR="003B6924" w:rsidRDefault="003B6924" w:rsidP="00745A9D">
      <w:pPr>
        <w:pStyle w:val="Style2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Style w:val="FontStyle13"/>
          <w:b/>
          <w:bCs/>
          <w:sz w:val="28"/>
          <w:szCs w:val="28"/>
        </w:rPr>
      </w:pPr>
      <w:r w:rsidRPr="00745A9D">
        <w:rPr>
          <w:rStyle w:val="FontStyle13"/>
          <w:b/>
          <w:bCs/>
          <w:sz w:val="28"/>
          <w:szCs w:val="28"/>
        </w:rPr>
        <w:t>Осуществление деятельности</w:t>
      </w:r>
      <w:r w:rsidR="00745A9D" w:rsidRPr="00745A9D">
        <w:rPr>
          <w:rStyle w:val="FontStyle13"/>
          <w:b/>
          <w:bCs/>
          <w:sz w:val="28"/>
          <w:szCs w:val="28"/>
        </w:rPr>
        <w:br/>
      </w:r>
      <w:r w:rsidRPr="00745A9D">
        <w:rPr>
          <w:rStyle w:val="FontStyle13"/>
          <w:b/>
          <w:bCs/>
          <w:sz w:val="28"/>
          <w:szCs w:val="28"/>
        </w:rPr>
        <w:t>добровольными профилактиками пожаров</w:t>
      </w:r>
    </w:p>
    <w:p w:rsidR="0095625A" w:rsidRPr="0095625A" w:rsidRDefault="0095625A" w:rsidP="0095625A">
      <w:pPr>
        <w:pStyle w:val="Style2"/>
        <w:widowControl/>
        <w:tabs>
          <w:tab w:val="left" w:pos="426"/>
        </w:tabs>
        <w:spacing w:line="240" w:lineRule="auto"/>
        <w:jc w:val="left"/>
        <w:rPr>
          <w:rStyle w:val="FontStyle13"/>
          <w:bCs/>
          <w:sz w:val="28"/>
          <w:szCs w:val="28"/>
        </w:rPr>
      </w:pPr>
    </w:p>
    <w:p w:rsidR="003B6924" w:rsidRPr="003B6924" w:rsidRDefault="003B6924" w:rsidP="0095625A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в организациях участвуют в проведении противопожарного инструктажа и обучения безопасным методам ведения пожароопасных работ.</w:t>
      </w:r>
    </w:p>
    <w:p w:rsidR="003B6924" w:rsidRPr="003B6924" w:rsidRDefault="003B6924" w:rsidP="0095625A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proofErr w:type="gramStart"/>
      <w:r w:rsidRPr="003B6924">
        <w:rPr>
          <w:rStyle w:val="FontStyle13"/>
          <w:sz w:val="28"/>
          <w:szCs w:val="28"/>
        </w:rPr>
        <w:t xml:space="preserve">Добровольные профилактики пожаров на территории поселений и городских округов, межселенных </w:t>
      </w:r>
      <w:r w:rsidRPr="0095625A">
        <w:rPr>
          <w:rStyle w:val="FontStyle13"/>
          <w:sz w:val="28"/>
          <w:szCs w:val="28"/>
        </w:rPr>
        <w:t>территориях</w:t>
      </w:r>
      <w:r w:rsidRPr="003B6924">
        <w:rPr>
          <w:rStyle w:val="FontStyle13"/>
          <w:sz w:val="28"/>
          <w:szCs w:val="28"/>
        </w:rPr>
        <w:t xml:space="preserve"> (в садоводческих, огороднических и дачных некоммерческих </w:t>
      </w:r>
      <w:r w:rsidRPr="0095625A">
        <w:rPr>
          <w:rStyle w:val="FontStyle13"/>
          <w:sz w:val="28"/>
          <w:szCs w:val="28"/>
        </w:rPr>
        <w:t>объединений</w:t>
      </w:r>
      <w:r w:rsidRPr="003B6924">
        <w:rPr>
          <w:rStyle w:val="FontStyle13"/>
          <w:sz w:val="28"/>
          <w:szCs w:val="28"/>
        </w:rPr>
        <w:t xml:space="preserve"> граждан, а также загородных организаций отдыха </w:t>
      </w:r>
      <w:r w:rsidRPr="0095625A">
        <w:rPr>
          <w:rStyle w:val="FontStyle13"/>
          <w:sz w:val="28"/>
          <w:szCs w:val="28"/>
        </w:rPr>
        <w:t>граждан)</w:t>
      </w:r>
      <w:r w:rsidRPr="003B6924">
        <w:rPr>
          <w:rStyle w:val="FontStyle13"/>
          <w:sz w:val="28"/>
          <w:szCs w:val="28"/>
        </w:rPr>
        <w:t xml:space="preserve"> в период устойчивой сухой, жаркой и ветреной погоды, при осложнении оперативной </w:t>
      </w:r>
      <w:r w:rsidRPr="0095625A">
        <w:rPr>
          <w:rStyle w:val="FontStyle13"/>
          <w:sz w:val="28"/>
          <w:szCs w:val="28"/>
        </w:rPr>
        <w:t>обстановки</w:t>
      </w:r>
      <w:r w:rsidRPr="003B6924">
        <w:rPr>
          <w:rStyle w:val="FontStyle13"/>
          <w:sz w:val="28"/>
          <w:szCs w:val="28"/>
        </w:rPr>
        <w:t xml:space="preserve"> </w:t>
      </w:r>
      <w:r w:rsidRPr="0095625A">
        <w:rPr>
          <w:rStyle w:val="FontStyle13"/>
          <w:sz w:val="28"/>
          <w:szCs w:val="28"/>
        </w:rPr>
        <w:t xml:space="preserve">с </w:t>
      </w:r>
      <w:r w:rsidRPr="003B6924">
        <w:rPr>
          <w:rStyle w:val="FontStyle13"/>
          <w:sz w:val="28"/>
          <w:szCs w:val="28"/>
        </w:rPr>
        <w:t>пожарами, а также при введении особого противопожарного режима участвуют в осуществлении следующих мероприятий:</w:t>
      </w:r>
      <w:proofErr w:type="gramEnd"/>
    </w:p>
    <w:p w:rsidR="003B6924" w:rsidRPr="003B6924" w:rsidRDefault="003B6924" w:rsidP="00E92B2C">
      <w:pPr>
        <w:pStyle w:val="Style8"/>
        <w:widowControl/>
        <w:tabs>
          <w:tab w:val="left" w:pos="850"/>
        </w:tabs>
        <w:spacing w:line="240" w:lineRule="auto"/>
        <w:ind w:left="14" w:right="22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а)</w:t>
      </w:r>
      <w:r w:rsidR="00E92B2C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 xml:space="preserve">информирование </w:t>
      </w:r>
      <w:r w:rsidRPr="003B6924">
        <w:rPr>
          <w:rStyle w:val="FontStyle13"/>
          <w:spacing w:val="-20"/>
          <w:sz w:val="28"/>
          <w:szCs w:val="28"/>
        </w:rPr>
        <w:t>граждан</w:t>
      </w:r>
      <w:r w:rsidRPr="003B6924">
        <w:rPr>
          <w:rStyle w:val="FontStyle13"/>
          <w:sz w:val="28"/>
          <w:szCs w:val="28"/>
        </w:rPr>
        <w:t xml:space="preserve"> о запрете на разведение костров,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проведение пожароопасных работ на определенных участках, на топку печей,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кухонных очагов и котельных установок;</w:t>
      </w:r>
    </w:p>
    <w:p w:rsidR="003B6924" w:rsidRPr="003B6924" w:rsidRDefault="003B6924" w:rsidP="00E92B2C">
      <w:pPr>
        <w:pStyle w:val="Style8"/>
        <w:widowControl/>
        <w:tabs>
          <w:tab w:val="left" w:pos="691"/>
        </w:tabs>
        <w:spacing w:line="240" w:lineRule="auto"/>
        <w:ind w:left="14" w:right="22" w:firstLine="695"/>
        <w:jc w:val="left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б)</w:t>
      </w:r>
      <w:r w:rsidR="00E92B2C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участие в патрулировании территории;</w:t>
      </w:r>
    </w:p>
    <w:p w:rsidR="003B6924" w:rsidRPr="003B6924" w:rsidRDefault="003B6924" w:rsidP="00E92B2C">
      <w:pPr>
        <w:pStyle w:val="Style8"/>
        <w:widowControl/>
        <w:tabs>
          <w:tab w:val="left" w:pos="691"/>
        </w:tabs>
        <w:spacing w:line="240" w:lineRule="auto"/>
        <w:ind w:left="14" w:right="22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в)</w:t>
      </w:r>
      <w:r w:rsidR="00E92B2C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проведение соответствующей разъяснительной работы с гражданами о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мерах пожарной безопасности в быту и действиях при пожаре;</w:t>
      </w:r>
    </w:p>
    <w:p w:rsidR="003B6924" w:rsidRPr="003B6924" w:rsidRDefault="003B6924" w:rsidP="00E92B2C">
      <w:pPr>
        <w:pStyle w:val="Style8"/>
        <w:widowControl/>
        <w:tabs>
          <w:tab w:val="left" w:pos="785"/>
        </w:tabs>
        <w:spacing w:line="240" w:lineRule="auto"/>
        <w:ind w:left="14" w:right="22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г)</w:t>
      </w:r>
      <w:r w:rsidR="00E92B2C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проводить, с согласия владельцев, противопожарное обследование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жилых помещений с оформлением рекомендаций для устранения нарушений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правил противопожарного режима.</w:t>
      </w:r>
    </w:p>
    <w:p w:rsidR="003B6924" w:rsidRPr="003B6924" w:rsidRDefault="003B6924" w:rsidP="0062222C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на территориях населенных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пунктов, граничащих с лесничествами (лесопарками), а также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расположенных в районах с торфяными почвами, участвуют в создании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 xml:space="preserve">защитных противопожарных минерализованных полос, </w:t>
      </w:r>
      <w:r w:rsidRPr="0062222C">
        <w:rPr>
          <w:rStyle w:val="FontStyle13"/>
          <w:sz w:val="28"/>
          <w:szCs w:val="28"/>
        </w:rPr>
        <w:t>удалении</w:t>
      </w:r>
      <w:r w:rsidRPr="003B6924">
        <w:rPr>
          <w:rStyle w:val="FontStyle13"/>
          <w:sz w:val="28"/>
          <w:szCs w:val="28"/>
        </w:rPr>
        <w:t xml:space="preserve"> (сборе) в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летний период сухой растительности или других мероприятиях,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предупреждающих распространение огня при природных пожарах.</w:t>
      </w:r>
    </w:p>
    <w:p w:rsidR="003B6924" w:rsidRPr="003B6924" w:rsidRDefault="003B6924" w:rsidP="0062222C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Добровольные профилактики пожаров на территории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муниципальных образований участвуют в проведении противопожарной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пропаганды посредством: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организации показа кино-, </w:t>
      </w:r>
      <w:r w:rsidRPr="00115FCD">
        <w:rPr>
          <w:rStyle w:val="FontStyle13"/>
          <w:sz w:val="28"/>
          <w:szCs w:val="28"/>
        </w:rPr>
        <w:t>теле-,</w:t>
      </w:r>
      <w:r w:rsidRPr="003B6924">
        <w:rPr>
          <w:rStyle w:val="FontStyle13"/>
          <w:sz w:val="28"/>
          <w:szCs w:val="28"/>
        </w:rPr>
        <w:t xml:space="preserve"> видеофильмов противопожарной тематики;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организации и проведения конференций, конкурсов и других мероприятий в целях популяризации знаний в области обеспечения пожарной безопасности;</w:t>
      </w:r>
    </w:p>
    <w:p w:rsidR="003B6924" w:rsidRPr="00115FCD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индивидуальных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и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групповых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бесед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с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гражданами,</w:t>
      </w:r>
      <w:r w:rsidR="00745A9D">
        <w:rPr>
          <w:rStyle w:val="FontStyle13"/>
          <w:sz w:val="28"/>
          <w:szCs w:val="28"/>
        </w:rPr>
        <w:t xml:space="preserve"> </w:t>
      </w:r>
      <w:r w:rsidRPr="00115FCD">
        <w:rPr>
          <w:rStyle w:val="FontStyle13"/>
          <w:sz w:val="28"/>
          <w:szCs w:val="28"/>
        </w:rPr>
        <w:t>проведение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инструктажей, лекций;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издания и </w:t>
      </w:r>
      <w:r w:rsidRPr="00115FCD">
        <w:rPr>
          <w:rStyle w:val="FontStyle13"/>
          <w:sz w:val="28"/>
          <w:szCs w:val="28"/>
        </w:rPr>
        <w:t>распространения</w:t>
      </w:r>
      <w:r w:rsidRPr="003B6924">
        <w:rPr>
          <w:rStyle w:val="FontStyle13"/>
          <w:sz w:val="28"/>
          <w:szCs w:val="28"/>
        </w:rPr>
        <w:t xml:space="preserve"> печатных материалов: листовок, брошюр,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памяток, буклетов;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выпуска плакатов, оформления стендов, витрин в местах проживания граждан;</w:t>
      </w:r>
    </w:p>
    <w:p w:rsidR="000015FA" w:rsidRPr="00115FCD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lastRenderedPageBreak/>
        <w:t>передачи по радио и телевидению, опубликования заметок и статей на противопожарные темы в периодической печати;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разработки, издания и распространения плакатов, листовок, буклетов и другой наглядной противопожарной агитации по месту жительства;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проведения разъяснительной работы совместно с органами территориального общественного самоуправления, работниками сферы социального обслуживания населения, техниками-смотрителями, членами домовых комитетов или старшими по подъездам;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доведения основных мер пожарной безопасности на общих собраниях жильцов и сходах граждан;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proofErr w:type="spellStart"/>
      <w:r w:rsidRPr="003B6924">
        <w:rPr>
          <w:rStyle w:val="FontStyle13"/>
          <w:sz w:val="28"/>
          <w:szCs w:val="28"/>
        </w:rPr>
        <w:t>подворового</w:t>
      </w:r>
      <w:proofErr w:type="spellEnd"/>
      <w:r w:rsidRPr="003B6924">
        <w:rPr>
          <w:rStyle w:val="FontStyle13"/>
          <w:sz w:val="28"/>
          <w:szCs w:val="28"/>
        </w:rPr>
        <w:t xml:space="preserve"> обхода частного жилого сектора, а так же поквартирного обхода мест проживания неблагополучных и социально неадаптированных граждан с целью проведения профилактических мероприятий;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информирования жильцов о мерах пожарной безопасности по фактам загораний и пожаров в жилом секторе;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изготовления и установки в местах с массовым пребыванием людей стендов и щитов на противопожарную тематику.</w:t>
      </w:r>
    </w:p>
    <w:p w:rsidR="003B6924" w:rsidRPr="003B6924" w:rsidRDefault="003B6924" w:rsidP="003B6924">
      <w:pPr>
        <w:pStyle w:val="Style6"/>
        <w:widowControl/>
        <w:spacing w:line="240" w:lineRule="auto"/>
        <w:ind w:right="22" w:firstLine="0"/>
        <w:jc w:val="center"/>
        <w:rPr>
          <w:sz w:val="28"/>
          <w:szCs w:val="28"/>
        </w:rPr>
      </w:pPr>
    </w:p>
    <w:p w:rsidR="003B6924" w:rsidRPr="00745A9D" w:rsidRDefault="003B6924" w:rsidP="00745A9D">
      <w:pPr>
        <w:pStyle w:val="Style2"/>
        <w:widowControl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Style w:val="FontStyle13"/>
          <w:b/>
          <w:bCs/>
          <w:sz w:val="28"/>
          <w:szCs w:val="28"/>
        </w:rPr>
      </w:pPr>
      <w:r w:rsidRPr="00745A9D">
        <w:rPr>
          <w:rStyle w:val="FontStyle13"/>
          <w:b/>
          <w:bCs/>
          <w:sz w:val="28"/>
          <w:szCs w:val="28"/>
        </w:rPr>
        <w:t>Стимулирование добровольных профилактикой пожаров</w:t>
      </w:r>
    </w:p>
    <w:p w:rsidR="003B6924" w:rsidRPr="003B6924" w:rsidRDefault="003B6924" w:rsidP="003B6924">
      <w:pPr>
        <w:pStyle w:val="Style6"/>
        <w:widowControl/>
        <w:spacing w:line="240" w:lineRule="auto"/>
        <w:ind w:left="29" w:right="50" w:firstLine="598"/>
        <w:rPr>
          <w:sz w:val="28"/>
          <w:szCs w:val="28"/>
        </w:rPr>
      </w:pPr>
    </w:p>
    <w:p w:rsidR="003B6924" w:rsidRPr="003B6924" w:rsidRDefault="003B6924" w:rsidP="00115FC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Учредители общественных объединений пожарной охраны вправе устанавливать формы и размеры материального стимулирования добровольных профилактиков пожаров.</w:t>
      </w:r>
    </w:p>
    <w:p w:rsidR="003B6924" w:rsidRPr="003B6924" w:rsidRDefault="003B6924" w:rsidP="00115FCD">
      <w:pPr>
        <w:pStyle w:val="Style6"/>
        <w:widowControl/>
        <w:spacing w:line="240" w:lineRule="auto"/>
        <w:ind w:left="22" w:right="50" w:firstLine="687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Периодичность материального стимулирования добровольных профилактиков пожаров и размеры денежных вознаграждений (премий) устанавливаются руководителями соответствующих общественных объединений пожарной охраны в зависимости от результативности деятельности добровольных профилактиков пожаров и их личного вклада в результаты деятельности общественного объединения пожарной охраны.</w:t>
      </w:r>
    </w:p>
    <w:p w:rsidR="003B6924" w:rsidRPr="003B6924" w:rsidRDefault="003B6924" w:rsidP="00115FC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 xml:space="preserve">Добровольным профилактикам пожаров территориальных подразделений добровольной пожарной охраны по решению руководителей этих подразделений из средств, выделенных на содержание подразделений могут быть выплачены следующие компенсации </w:t>
      </w:r>
      <w:proofErr w:type="gramStart"/>
      <w:r w:rsidRPr="003B6924">
        <w:rPr>
          <w:rStyle w:val="FontStyle13"/>
          <w:sz w:val="28"/>
          <w:szCs w:val="28"/>
        </w:rPr>
        <w:t>за</w:t>
      </w:r>
      <w:proofErr w:type="gramEnd"/>
      <w:r w:rsidRPr="003B6924">
        <w:rPr>
          <w:rStyle w:val="FontStyle13"/>
          <w:sz w:val="28"/>
          <w:szCs w:val="28"/>
        </w:rPr>
        <w:t>: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проезд к месту несения службы (дежурства) и обратно на автомобильном транспорте общего пользования (кроме такси) в сельской местности;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использование средств мобильной связи в служебных целях; использование личного автотранспорта и мототранспорта в служебных целях;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исполнение обязанностей добровольных пожарных сверх установленной продолжительности еженедельного рабочего времени;</w:t>
      </w:r>
    </w:p>
    <w:p w:rsidR="00745A9D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proofErr w:type="gramStart"/>
      <w:r w:rsidRPr="003B6924">
        <w:rPr>
          <w:rStyle w:val="FontStyle13"/>
          <w:sz w:val="28"/>
          <w:szCs w:val="28"/>
        </w:rPr>
        <w:t xml:space="preserve">оплату в размере до 80 процентов квартирной платы общей жилой площади, занимаемой на условиях социального найма, за пользование телефоном, радио и коллективными телевизионными антеннами </w:t>
      </w:r>
      <w:r w:rsidRPr="00115FCD">
        <w:rPr>
          <w:rStyle w:val="FontStyle13"/>
          <w:sz w:val="28"/>
          <w:szCs w:val="28"/>
        </w:rPr>
        <w:t xml:space="preserve">(кроме </w:t>
      </w:r>
      <w:r w:rsidRPr="003B6924">
        <w:rPr>
          <w:rStyle w:val="FontStyle13"/>
          <w:sz w:val="28"/>
          <w:szCs w:val="28"/>
        </w:rPr>
        <w:t xml:space="preserve">спутниковых) и за их установку, за пользование отоплением, водопроводом, </w:t>
      </w:r>
      <w:r w:rsidRPr="003B6924">
        <w:rPr>
          <w:rStyle w:val="FontStyle13"/>
          <w:sz w:val="28"/>
          <w:szCs w:val="28"/>
        </w:rPr>
        <w:lastRenderedPageBreak/>
        <w:t xml:space="preserve">газом и электроэнергией, а проживающим в домах, не имеющих центрального отопления, - </w:t>
      </w:r>
      <w:r w:rsidRPr="003B6924">
        <w:rPr>
          <w:rStyle w:val="FontStyle13"/>
          <w:spacing w:val="-20"/>
          <w:sz w:val="28"/>
          <w:szCs w:val="28"/>
        </w:rPr>
        <w:t>за</w:t>
      </w:r>
      <w:r w:rsidRPr="003B6924">
        <w:rPr>
          <w:rStyle w:val="FontStyle13"/>
          <w:sz w:val="28"/>
          <w:szCs w:val="28"/>
        </w:rPr>
        <w:t xml:space="preserve"> приобретение топлива в пределах норм, установленных для продажи населению.</w:t>
      </w:r>
      <w:proofErr w:type="gramEnd"/>
    </w:p>
    <w:p w:rsidR="003B6924" w:rsidRPr="003B6924" w:rsidRDefault="003B6924" w:rsidP="00115FC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Добровольным профилактикам пожаров объектовых подразделений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добровольной пожарной охраны, находящихся в реестре добровольных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 xml:space="preserve">пожарных 5 и более лет может быть предоставлено право </w:t>
      </w:r>
      <w:proofErr w:type="gramStart"/>
      <w:r w:rsidRPr="003B6924">
        <w:rPr>
          <w:rStyle w:val="FontStyle13"/>
          <w:sz w:val="28"/>
          <w:szCs w:val="28"/>
        </w:rPr>
        <w:t>на</w:t>
      </w:r>
      <w:proofErr w:type="gramEnd"/>
      <w:r w:rsidRPr="003B6924">
        <w:rPr>
          <w:rStyle w:val="FontStyle13"/>
          <w:sz w:val="28"/>
          <w:szCs w:val="28"/>
        </w:rPr>
        <w:t>: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получение одного раза в 2 года путевок в санатории, дома отдыха, пансионаты и д</w:t>
      </w:r>
      <w:r w:rsidRPr="00115FCD">
        <w:rPr>
          <w:rStyle w:val="FontStyle13"/>
          <w:bCs/>
          <w:sz w:val="28"/>
          <w:szCs w:val="28"/>
        </w:rPr>
        <w:t xml:space="preserve">ругие </w:t>
      </w:r>
      <w:r w:rsidRPr="003B6924">
        <w:rPr>
          <w:rStyle w:val="FontStyle13"/>
          <w:sz w:val="28"/>
          <w:szCs w:val="28"/>
        </w:rPr>
        <w:t>оздоровительные учреждения этой организации;</w:t>
      </w:r>
    </w:p>
    <w:p w:rsidR="003B6924" w:rsidRPr="003B6924" w:rsidRDefault="003B6924" w:rsidP="00115FCD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right="22" w:firstLine="709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получение ежегодного очередного оплачиваемого отпуска в удобное для них время.</w:t>
      </w:r>
    </w:p>
    <w:p w:rsidR="003B6924" w:rsidRPr="00115FCD" w:rsidRDefault="003B6924" w:rsidP="00115FCD">
      <w:pPr>
        <w:pStyle w:val="Style7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14" w:firstLine="695"/>
        <w:rPr>
          <w:rStyle w:val="FontStyle13"/>
          <w:sz w:val="28"/>
          <w:szCs w:val="28"/>
        </w:rPr>
      </w:pPr>
      <w:r w:rsidRPr="003B6924">
        <w:rPr>
          <w:rStyle w:val="FontStyle13"/>
          <w:sz w:val="28"/>
          <w:szCs w:val="28"/>
        </w:rPr>
        <w:t>Органы государственной власти субъектов Российской Федерации,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органы местного самоуправления и организации вправе устанавливать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дополнительные компенсации и льготы для стимулирования деятельности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добровольных профилактиков пожаров соответствующих общественных</w:t>
      </w:r>
      <w:r w:rsidR="00745A9D">
        <w:rPr>
          <w:rStyle w:val="FontStyle13"/>
          <w:sz w:val="28"/>
          <w:szCs w:val="28"/>
        </w:rPr>
        <w:t xml:space="preserve"> </w:t>
      </w:r>
      <w:r w:rsidRPr="003B6924">
        <w:rPr>
          <w:rStyle w:val="FontStyle13"/>
          <w:sz w:val="28"/>
          <w:szCs w:val="28"/>
        </w:rPr>
        <w:t>объединений пожарной охраны.</w:t>
      </w:r>
      <w:r w:rsidR="00745A9D" w:rsidRPr="00115FCD">
        <w:rPr>
          <w:rStyle w:val="FontStyle13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432902" wp14:editId="3488FA2F">
                <wp:simplePos x="0" y="0"/>
                <wp:positionH relativeFrom="page">
                  <wp:posOffset>635</wp:posOffset>
                </wp:positionH>
                <wp:positionV relativeFrom="page">
                  <wp:posOffset>10661015</wp:posOffset>
                </wp:positionV>
                <wp:extent cx="75438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839.45pt" to="594.0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/p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" o:allowincell="f" strokeweight=".35pt">
                <w10:wrap anchorx="page" anchory="page"/>
              </v:line>
            </w:pict>
          </mc:Fallback>
        </mc:AlternateContent>
      </w:r>
      <w:bookmarkEnd w:id="0"/>
    </w:p>
    <w:sectPr w:rsidR="003B6924" w:rsidRPr="00115FCD" w:rsidSect="003B6924">
      <w:pgSz w:w="11905" w:h="16837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AD" w:rsidRDefault="00756CAD">
      <w:r>
        <w:separator/>
      </w:r>
    </w:p>
  </w:endnote>
  <w:endnote w:type="continuationSeparator" w:id="0">
    <w:p w:rsidR="00756CAD" w:rsidRDefault="0075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AD" w:rsidRDefault="00756CAD">
      <w:r>
        <w:separator/>
      </w:r>
    </w:p>
  </w:footnote>
  <w:footnote w:type="continuationSeparator" w:id="0">
    <w:p w:rsidR="00756CAD" w:rsidRDefault="0075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A55"/>
    <w:multiLevelType w:val="singleLevel"/>
    <w:tmpl w:val="1C94BF9E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">
    <w:nsid w:val="2CC54722"/>
    <w:multiLevelType w:val="hybridMultilevel"/>
    <w:tmpl w:val="35066FB4"/>
    <w:lvl w:ilvl="0" w:tplc="8AF67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7F31"/>
    <w:multiLevelType w:val="singleLevel"/>
    <w:tmpl w:val="8058251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  <w:spacing w:val="6"/>
      </w:rPr>
    </w:lvl>
  </w:abstractNum>
  <w:abstractNum w:abstractNumId="3">
    <w:nsid w:val="52670B1A"/>
    <w:multiLevelType w:val="singleLevel"/>
    <w:tmpl w:val="A4B42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pacing w:val="6"/>
      </w:rPr>
    </w:lvl>
  </w:abstractNum>
  <w:abstractNum w:abstractNumId="4">
    <w:nsid w:val="5556056E"/>
    <w:multiLevelType w:val="hybridMultilevel"/>
    <w:tmpl w:val="4C1EAB1C"/>
    <w:lvl w:ilvl="0" w:tplc="023067D8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6E2E33E5"/>
    <w:multiLevelType w:val="singleLevel"/>
    <w:tmpl w:val="4C1C35CC"/>
    <w:lvl w:ilvl="0">
      <w:start w:val="1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4"/>
    <w:rsid w:val="000015FA"/>
    <w:rsid w:val="00115FCD"/>
    <w:rsid w:val="003B6924"/>
    <w:rsid w:val="004E64B0"/>
    <w:rsid w:val="0052578F"/>
    <w:rsid w:val="0062222C"/>
    <w:rsid w:val="00745A9D"/>
    <w:rsid w:val="00756CAD"/>
    <w:rsid w:val="00871A8C"/>
    <w:rsid w:val="0095625A"/>
    <w:rsid w:val="009D0B25"/>
    <w:rsid w:val="00E40DDB"/>
    <w:rsid w:val="00E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8" w:lineRule="exact"/>
      <w:ind w:firstLine="159"/>
    </w:pPr>
  </w:style>
  <w:style w:type="paragraph" w:customStyle="1" w:styleId="Style2">
    <w:name w:val="Style2"/>
    <w:basedOn w:val="a"/>
    <w:uiPriority w:val="99"/>
    <w:pPr>
      <w:spacing w:line="268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266" w:lineRule="exact"/>
      <w:ind w:firstLine="569"/>
      <w:jc w:val="both"/>
    </w:pPr>
  </w:style>
  <w:style w:type="paragraph" w:customStyle="1" w:styleId="Style8">
    <w:name w:val="Style8"/>
    <w:basedOn w:val="a"/>
    <w:uiPriority w:val="99"/>
    <w:pPr>
      <w:spacing w:line="266" w:lineRule="exact"/>
      <w:ind w:firstLine="482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Franklin Gothic Medium Cond" w:hAnsi="Franklin Gothic Medium Cond" w:cs="Franklin Gothic Medium Cond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8" w:lineRule="exact"/>
      <w:ind w:firstLine="159"/>
    </w:pPr>
  </w:style>
  <w:style w:type="paragraph" w:customStyle="1" w:styleId="Style2">
    <w:name w:val="Style2"/>
    <w:basedOn w:val="a"/>
    <w:uiPriority w:val="99"/>
    <w:pPr>
      <w:spacing w:line="268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266" w:lineRule="exact"/>
      <w:ind w:firstLine="569"/>
      <w:jc w:val="both"/>
    </w:pPr>
  </w:style>
  <w:style w:type="paragraph" w:customStyle="1" w:styleId="Style8">
    <w:name w:val="Style8"/>
    <w:basedOn w:val="a"/>
    <w:uiPriority w:val="99"/>
    <w:pPr>
      <w:spacing w:line="266" w:lineRule="exact"/>
      <w:ind w:firstLine="482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Franklin Gothic Medium Cond" w:hAnsi="Franklin Gothic Medium Cond" w:cs="Franklin Gothic Medium Cond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2016-05-03T08:08:00Z</dcterms:created>
  <dcterms:modified xsi:type="dcterms:W3CDTF">2016-05-03T16:03:00Z</dcterms:modified>
</cp:coreProperties>
</file>