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5" w:rsidRDefault="00C650A5" w:rsidP="00441799">
      <w:pPr>
        <w:rPr>
          <w:sz w:val="16"/>
          <w:szCs w:val="16"/>
        </w:rPr>
      </w:pPr>
    </w:p>
    <w:p w:rsidR="00C650A5" w:rsidRDefault="00C650A5" w:rsidP="00441799">
      <w:pPr>
        <w:rPr>
          <w:sz w:val="2"/>
          <w:szCs w:val="2"/>
        </w:rPr>
        <w:sectPr w:rsidR="00C650A5">
          <w:type w:val="continuous"/>
          <w:pgSz w:w="11900" w:h="16840"/>
          <w:pgMar w:top="679" w:right="0" w:bottom="674" w:left="0" w:header="0" w:footer="3" w:gutter="0"/>
          <w:cols w:space="720"/>
          <w:noEndnote/>
          <w:docGrid w:linePitch="360"/>
        </w:sectPr>
      </w:pPr>
    </w:p>
    <w:p w:rsidR="00C650A5" w:rsidRDefault="008A562B" w:rsidP="0044179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5pt;margin-top:0;width:58.55pt;height:67.7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650A5" w:rsidRDefault="00C650A5" w:rsidP="00441799"/>
    <w:p w:rsidR="00C650A5" w:rsidRDefault="00C650A5" w:rsidP="00441799"/>
    <w:p w:rsidR="00C650A5" w:rsidRDefault="00C650A5" w:rsidP="00441799">
      <w:pPr>
        <w:rPr>
          <w:sz w:val="2"/>
          <w:szCs w:val="2"/>
        </w:rPr>
        <w:sectPr w:rsidR="00C650A5">
          <w:type w:val="continuous"/>
          <w:pgSz w:w="11900" w:h="16840"/>
          <w:pgMar w:top="679" w:right="598" w:bottom="674" w:left="1400" w:header="0" w:footer="3" w:gutter="0"/>
          <w:cols w:space="720"/>
          <w:noEndnote/>
          <w:docGrid w:linePitch="360"/>
        </w:sectPr>
      </w:pPr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2"/>
          <w:szCs w:val="2"/>
        </w:rPr>
        <w:sectPr w:rsidR="00C650A5">
          <w:type w:val="continuous"/>
          <w:pgSz w:w="11900" w:h="16840"/>
          <w:pgMar w:top="2321" w:right="0" w:bottom="689" w:left="0" w:header="0" w:footer="3" w:gutter="0"/>
          <w:cols w:space="720"/>
          <w:noEndnote/>
          <w:docGrid w:linePitch="360"/>
        </w:sectPr>
      </w:pPr>
    </w:p>
    <w:p w:rsidR="00C650A5" w:rsidRDefault="00A533E9" w:rsidP="00441799">
      <w:pPr>
        <w:pStyle w:val="30"/>
        <w:shd w:val="clear" w:color="auto" w:fill="auto"/>
        <w:spacing w:line="240" w:lineRule="auto"/>
        <w:ind w:right="140" w:firstLine="0"/>
      </w:pPr>
      <w:r>
        <w:lastRenderedPageBreak/>
        <w:t>МИНИСТЕРСТВО РОССИЙСКОЙ ФЕДЕРАЦИИ</w:t>
      </w:r>
      <w:r>
        <w:br/>
        <w:t>ПО ДЕЛАМ ГРАЖДАНСКОЙ ОБОРОНЫ,</w:t>
      </w:r>
      <w:r>
        <w:br/>
        <w:t>ЧРЕЗВЫЧАЙНЫМ СИТУАЦИЯМИ ЛИКВИДАЦИИ ПОСЛЕДСТВИЙ</w:t>
      </w:r>
    </w:p>
    <w:p w:rsidR="00C650A5" w:rsidRDefault="008A562B" w:rsidP="00441799">
      <w:pPr>
        <w:pStyle w:val="30"/>
        <w:shd w:val="clear" w:color="auto" w:fill="auto"/>
        <w:spacing w:line="240" w:lineRule="auto"/>
        <w:ind w:right="140" w:firstLine="0"/>
        <w:sectPr w:rsidR="00C650A5">
          <w:type w:val="continuous"/>
          <w:pgSz w:w="11900" w:h="16840"/>
          <w:pgMar w:top="2321" w:right="824" w:bottom="689" w:left="140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left:0;text-align:left;margin-left:5.8pt;margin-top:23.05pt;width:481.9pt;height:12pt;z-index:-125829376;mso-wrap-distance-left:5pt;mso-wrap-distance-right:5pt;mso-position-horizontal-relative:margin" wrapcoords="0 0 21600 0 21600 21600 0 21600 0 0">
            <v:imagedata r:id="rId10" o:title="image2"/>
            <w10:wrap type="topAndBottom" anchorx="margin"/>
          </v:shape>
        </w:pict>
      </w:r>
      <w:r w:rsidR="00A533E9">
        <w:t>СТИХИЙНЫХ БЕДСТВИЙ</w:t>
      </w:r>
    </w:p>
    <w:p w:rsidR="00C650A5" w:rsidRDefault="00C650A5" w:rsidP="00441799">
      <w:pPr>
        <w:rPr>
          <w:sz w:val="16"/>
          <w:szCs w:val="16"/>
        </w:rPr>
      </w:pPr>
    </w:p>
    <w:p w:rsidR="00C650A5" w:rsidRDefault="00C650A5" w:rsidP="00441799">
      <w:pPr>
        <w:rPr>
          <w:sz w:val="2"/>
          <w:szCs w:val="2"/>
        </w:rPr>
        <w:sectPr w:rsidR="00C650A5">
          <w:type w:val="continuous"/>
          <w:pgSz w:w="11900" w:h="16840"/>
          <w:pgMar w:top="2321" w:right="0" w:bottom="689" w:left="0" w:header="0" w:footer="3" w:gutter="0"/>
          <w:cols w:space="720"/>
          <w:noEndnote/>
          <w:docGrid w:linePitch="360"/>
        </w:sectPr>
      </w:pPr>
    </w:p>
    <w:p w:rsidR="00C650A5" w:rsidRDefault="008A562B" w:rsidP="00441799">
      <w:pPr>
        <w:pStyle w:val="10"/>
        <w:keepNext/>
        <w:keepLines/>
        <w:shd w:val="clear" w:color="auto" w:fill="auto"/>
        <w:spacing w:before="0" w:line="240" w:lineRule="auto"/>
        <w:ind w:right="320"/>
        <w:sectPr w:rsidR="00C650A5">
          <w:type w:val="continuous"/>
          <w:pgSz w:w="11900" w:h="16840"/>
          <w:pgMar w:top="2321" w:right="824" w:bottom="689" w:left="1400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75" style="position:absolute;left:0;text-align:left;margin-left:245.3pt;margin-top:20.15pt;width:217.45pt;height:25.9pt;z-index:-125829375;mso-wrap-distance-left:5pt;mso-wrap-distance-right:23.05pt;mso-position-horizontal-relative:margin" wrapcoords="0 0 21600 0 21600 21600 0 21600 0 0">
            <v:imagedata r:id="rId11" o:title="image3"/>
            <w10:wrap type="topAndBottom" anchorx="margin"/>
          </v:shape>
        </w:pict>
      </w:r>
      <w:bookmarkStart w:id="0" w:name="bookmark0"/>
      <w:r w:rsidR="00A533E9">
        <w:t>РЕШЕНИЕ КОЛЛЕГИИ</w:t>
      </w:r>
      <w:bookmarkEnd w:id="0"/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19"/>
          <w:szCs w:val="19"/>
        </w:rPr>
      </w:pPr>
    </w:p>
    <w:p w:rsidR="00C650A5" w:rsidRDefault="00C650A5" w:rsidP="00441799">
      <w:pPr>
        <w:rPr>
          <w:sz w:val="2"/>
          <w:szCs w:val="2"/>
        </w:rPr>
        <w:sectPr w:rsidR="00C650A5">
          <w:type w:val="continuous"/>
          <w:pgSz w:w="11900" w:h="16840"/>
          <w:pgMar w:top="573" w:right="0" w:bottom="779" w:left="0" w:header="0" w:footer="3" w:gutter="0"/>
          <w:cols w:space="720"/>
          <w:noEndnote/>
          <w:docGrid w:linePitch="360"/>
        </w:sectPr>
      </w:pPr>
    </w:p>
    <w:p w:rsidR="00C650A5" w:rsidRDefault="00A533E9" w:rsidP="00441799">
      <w:pPr>
        <w:pStyle w:val="30"/>
        <w:shd w:val="clear" w:color="auto" w:fill="auto"/>
        <w:tabs>
          <w:tab w:val="left" w:pos="8021"/>
        </w:tabs>
        <w:spacing w:line="240" w:lineRule="auto"/>
        <w:ind w:left="360" w:firstLine="0"/>
      </w:pPr>
      <w:r>
        <w:lastRenderedPageBreak/>
        <w:t xml:space="preserve">О </w:t>
      </w:r>
      <w:r w:rsidR="00494DCE">
        <w:t xml:space="preserve">Временных </w:t>
      </w:r>
      <w:r>
        <w:t>единых технических требованиях к робототехническим комплексам, беспилотным летательным аппаратам и прикладному программному обеспечению к ним</w:t>
      </w:r>
    </w:p>
    <w:p w:rsidR="00441799" w:rsidRDefault="00441799" w:rsidP="00441799">
      <w:pPr>
        <w:pStyle w:val="30"/>
        <w:shd w:val="clear" w:color="auto" w:fill="auto"/>
        <w:tabs>
          <w:tab w:val="left" w:pos="8021"/>
        </w:tabs>
        <w:spacing w:line="240" w:lineRule="auto"/>
        <w:ind w:left="360" w:firstLine="0"/>
      </w:pPr>
    </w:p>
    <w:p w:rsidR="00C650A5" w:rsidRDefault="00A533E9" w:rsidP="00441799">
      <w:pPr>
        <w:pStyle w:val="20"/>
        <w:shd w:val="clear" w:color="auto" w:fill="auto"/>
        <w:tabs>
          <w:tab w:val="left" w:pos="4339"/>
        </w:tabs>
        <w:spacing w:before="0" w:line="240" w:lineRule="auto"/>
        <w:ind w:firstLine="740"/>
      </w:pPr>
      <w:r>
        <w:t xml:space="preserve">Коллегия МЧС России, рассмотрев вопрос «О Временных единых технических требованиях к робототехническим комплексам, беспилотным летательным аппаратам и прикладному программному обеспечению, к ним», </w:t>
      </w:r>
      <w:r w:rsidRPr="00441799">
        <w:rPr>
          <w:spacing w:val="60"/>
        </w:rPr>
        <w:t>решила</w:t>
      </w:r>
      <w:r>
        <w:t>:</w:t>
      </w:r>
    </w:p>
    <w:p w:rsidR="00C650A5" w:rsidRDefault="00A533E9" w:rsidP="00441799">
      <w:pPr>
        <w:pStyle w:val="20"/>
        <w:numPr>
          <w:ilvl w:val="0"/>
          <w:numId w:val="1"/>
        </w:numPr>
        <w:shd w:val="clear" w:color="auto" w:fill="auto"/>
        <w:tabs>
          <w:tab w:val="left" w:pos="1291"/>
        </w:tabs>
        <w:spacing w:before="0" w:line="240" w:lineRule="auto"/>
        <w:ind w:firstLine="740"/>
      </w:pPr>
      <w:r>
        <w:t xml:space="preserve">Утвердить </w:t>
      </w:r>
      <w:bookmarkStart w:id="1" w:name="_GoBack"/>
      <w:r>
        <w:t>Временные единые технические требования к робототехническим комплексам, беспилотным летательным аппаратам и прикладному программному обеспечению, приобретаемым за счёт субъектов Российской Федерации</w:t>
      </w:r>
      <w:bookmarkEnd w:id="1"/>
      <w:r>
        <w:t xml:space="preserve"> (далее </w:t>
      </w:r>
      <w:r w:rsidR="00494DCE">
        <w:t>–</w:t>
      </w:r>
      <w:r>
        <w:t xml:space="preserve"> Временные требования) (прилагаются).</w:t>
      </w:r>
    </w:p>
    <w:p w:rsidR="00441799" w:rsidRDefault="008A562B" w:rsidP="0044179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>
        <w:pict>
          <v:shape id="_x0000_s1030" type="#_x0000_t75" style="position:absolute;left:0;text-align:left;margin-left:168.25pt;margin-top:127.85pt;width:118.55pt;height:84pt;z-index:-125829373;mso-wrap-distance-left:5pt;mso-wrap-distance-right:77.3pt;mso-wrap-distance-bottom:62pt;mso-position-horizontal-relative:margin" wrapcoords="0 0 21600 0 21600 21600 0 21600 0 0">
            <v:imagedata r:id="rId12" o:title="image4"/>
            <w10:wrap type="topAndBottom" anchorx="margin"/>
          </v:shape>
        </w:pict>
      </w:r>
      <w:r w:rsidR="00A533E9">
        <w:t>Рекомендовать органам исполнительной власти субъектов Российской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05pt;margin-top:158.95pt;width:56.15pt;height:16.95pt;z-index:-125829374;mso-wrap-distance-left:5pt;mso-wrap-distance-right:139.9pt;mso-wrap-distance-bottom:86.5pt;mso-position-horizontal-relative:margin;mso-position-vertical-relative:text" filled="f" stroked="f">
            <v:textbox style="mso-fit-shape-to-text:t" inset="0,0,0,0">
              <w:txbxContent>
                <w:p w:rsidR="00C650A5" w:rsidRDefault="00A533E9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87.65pt;margin-top:157.75pt;width:76.1pt;height:17.2pt;z-index:-125829372;mso-wrap-distance-left:5pt;mso-wrap-distance-right:15.85pt;mso-wrap-distance-bottom:45.85pt;mso-position-horizontal-relative:margin;mso-position-vertical-relative:text" filled="f" stroked="f">
            <v:textbox style="mso-fit-shape-to-text:t" inset="0,0,0,0">
              <w:txbxContent>
                <w:p w:rsidR="00C650A5" w:rsidRDefault="00A533E9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В.А. Пучков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left:0;text-align:left;margin-left:444.55pt;margin-top:220.8pt;width:46.55pt;height:21.6pt;z-index:-125829371;mso-wrap-distance-left:5pt;mso-wrap-distance-right:5pt;mso-wrap-distance-bottom:20pt;mso-position-horizontal-relative:margin;mso-position-vertical-relative:text" wrapcoords="0 0 21600 0 21600 21600 0 21600 0 0">
            <v:imagedata r:id="rId13" o:title="image5"/>
            <w10:wrap type="topAndBottom" anchorx="margin"/>
          </v:shape>
        </w:pict>
      </w:r>
      <w:r w:rsidR="00441799">
        <w:t xml:space="preserve"> </w:t>
      </w:r>
      <w:r w:rsidR="00A533E9">
        <w:t xml:space="preserve">Федерации при закупках робототехнических комплексов, беспилотных летательных аппаратов и прикладного программного обеспечения к ним руководствоваться Временными требованиями до завершения работы по развитию нормативной правовой базы по созданию и применению робототехнических комплексов и беспилотных летательных аппаратов в рамках I этапа развития робототехники и технологий её применения (2015-2017 </w:t>
      </w:r>
      <w:proofErr w:type="spellStart"/>
      <w:r w:rsidR="00A533E9">
        <w:t>г.</w:t>
      </w:r>
      <w:proofErr w:type="gramStart"/>
      <w:r w:rsidR="00A533E9">
        <w:t>г</w:t>
      </w:r>
      <w:proofErr w:type="spellEnd"/>
      <w:proofErr w:type="gramEnd"/>
      <w:r w:rsidR="00A533E9">
        <w:t>.).</w:t>
      </w:r>
    </w:p>
    <w:p w:rsidR="00C650A5" w:rsidRDefault="00A533E9" w:rsidP="0044179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>
        <w:br w:type="page"/>
      </w:r>
    </w:p>
    <w:p w:rsidR="00C650A5" w:rsidRDefault="00A533E9" w:rsidP="00441799">
      <w:pPr>
        <w:framePr w:h="1330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"C:\\Users\\Алексей\\Desktop\\media\\image6.png" \* MERGEFORMATINET </w:instrText>
      </w:r>
      <w:r>
        <w:fldChar w:fldCharType="separate"/>
      </w:r>
      <w:r w:rsidR="00384A5A">
        <w:fldChar w:fldCharType="begin"/>
      </w:r>
      <w:r w:rsidR="00384A5A">
        <w:instrText xml:space="preserve"> INCLUDEPICTURE  "C:\\Users\\Алексей\\Desktop\\media\\image6.png" \* MERGEFORMATINET </w:instrText>
      </w:r>
      <w:r w:rsidR="00384A5A">
        <w:fldChar w:fldCharType="separate"/>
      </w:r>
      <w:r w:rsidR="008A562B">
        <w:fldChar w:fldCharType="begin"/>
      </w:r>
      <w:r w:rsidR="008A562B">
        <w:instrText xml:space="preserve"> </w:instrText>
      </w:r>
      <w:r w:rsidR="008A562B">
        <w:instrText>INCLUDEPICTURE  "C:\\Users\\Алексей\\Desktop\\media\\image6.png" \* MERGEFORMATINET</w:instrText>
      </w:r>
      <w:r w:rsidR="008A562B">
        <w:instrText xml:space="preserve"> </w:instrText>
      </w:r>
      <w:r w:rsidR="008A562B">
        <w:fldChar w:fldCharType="separate"/>
      </w:r>
      <w:r w:rsidR="00494DCE">
        <w:pict>
          <v:shape id="_x0000_i1025" type="#_x0000_t75" style="width:3in;height:67.25pt">
            <v:imagedata r:id="rId14" r:href="rId15"/>
          </v:shape>
        </w:pict>
      </w:r>
      <w:r w:rsidR="008A562B">
        <w:fldChar w:fldCharType="end"/>
      </w:r>
      <w:r w:rsidR="00384A5A">
        <w:fldChar w:fldCharType="end"/>
      </w:r>
      <w:r>
        <w:fldChar w:fldCharType="end"/>
      </w:r>
    </w:p>
    <w:p w:rsidR="00C650A5" w:rsidRDefault="00C650A5" w:rsidP="00441799">
      <w:pPr>
        <w:rPr>
          <w:sz w:val="2"/>
          <w:szCs w:val="2"/>
        </w:rPr>
      </w:pPr>
    </w:p>
    <w:p w:rsidR="00441799" w:rsidRDefault="00441799" w:rsidP="00441799">
      <w:pPr>
        <w:pStyle w:val="30"/>
        <w:shd w:val="clear" w:color="auto" w:fill="auto"/>
        <w:spacing w:line="240" w:lineRule="auto"/>
        <w:ind w:left="60" w:firstLine="0"/>
      </w:pPr>
    </w:p>
    <w:p w:rsidR="00C650A5" w:rsidRDefault="00A533E9" w:rsidP="00441799">
      <w:pPr>
        <w:pStyle w:val="30"/>
        <w:shd w:val="clear" w:color="auto" w:fill="auto"/>
        <w:spacing w:line="240" w:lineRule="auto"/>
        <w:ind w:left="60" w:firstLine="0"/>
      </w:pPr>
      <w:r>
        <w:t>ВРЕМЕННЫЕ ЕДИНЫЕ ТЕХНИЧЕСКИЕ ТРЕБОВАНИЯ</w:t>
      </w:r>
      <w:r w:rsidR="00441799">
        <w:t xml:space="preserve"> </w:t>
      </w:r>
      <w:r>
        <w:t>К РОБОТОТЕХНИЧЕСКИМ КОМПЛЕКСАМ, БЕСПИЛОТНЫМ</w:t>
      </w:r>
      <w:r w:rsidR="00441799">
        <w:t xml:space="preserve"> </w:t>
      </w:r>
      <w:r>
        <w:t>ЛЕТАТЕЛЬНЫМ АППАРАТАМ И ПРИКЛАДНОМУ</w:t>
      </w:r>
      <w:r w:rsidR="00441799">
        <w:t xml:space="preserve"> </w:t>
      </w:r>
      <w:r>
        <w:t>ПРОГРАММНОМУ ОБЕСПЕЧЕНИЮ, ПРИОБРЕТАЕМЫМ ЗА СЧЁТ</w:t>
      </w:r>
      <w:r w:rsidR="00441799">
        <w:t xml:space="preserve"> </w:t>
      </w:r>
      <w:r>
        <w:t>СУБЪЕКТОВ РОССИЙСКОЙ ФЕДЕРАЦИИ</w:t>
      </w:r>
    </w:p>
    <w:p w:rsidR="00441799" w:rsidRDefault="00441799" w:rsidP="00441799">
      <w:pPr>
        <w:pStyle w:val="30"/>
        <w:shd w:val="clear" w:color="auto" w:fill="auto"/>
        <w:spacing w:line="240" w:lineRule="auto"/>
        <w:ind w:left="60" w:firstLine="0"/>
      </w:pPr>
    </w:p>
    <w:p w:rsidR="00C650A5" w:rsidRDefault="00A533E9" w:rsidP="00441799">
      <w:pPr>
        <w:pStyle w:val="22"/>
        <w:keepNext/>
        <w:keepLines/>
        <w:shd w:val="clear" w:color="auto" w:fill="auto"/>
        <w:spacing w:before="0" w:line="240" w:lineRule="auto"/>
        <w:ind w:left="60"/>
      </w:pPr>
      <w:r>
        <w:rPr>
          <w:rStyle w:val="23"/>
          <w:b/>
          <w:bCs/>
          <w:lang w:val="en-US" w:eastAsia="en-US" w:bidi="en-US"/>
        </w:rPr>
        <w:t>I.</w:t>
      </w:r>
      <w:bookmarkStart w:id="2" w:name="bookmark1"/>
      <w:r>
        <w:rPr>
          <w:rStyle w:val="23"/>
          <w:b/>
          <w:bCs/>
          <w:lang w:val="en-US" w:eastAsia="en-US" w:bidi="en-US"/>
        </w:rPr>
        <w:t xml:space="preserve"> </w:t>
      </w:r>
      <w:r>
        <w:rPr>
          <w:rStyle w:val="23"/>
          <w:b/>
          <w:bCs/>
        </w:rPr>
        <w:t>Требования к робототехническим комплексам (РТ</w:t>
      </w:r>
      <w:bookmarkEnd w:id="2"/>
      <w:r>
        <w:rPr>
          <w:rStyle w:val="23"/>
          <w:b/>
          <w:bCs/>
        </w:rPr>
        <w:t>К)</w:t>
      </w:r>
    </w:p>
    <w:p w:rsidR="00C650A5" w:rsidRDefault="00A533E9" w:rsidP="00441799">
      <w:pPr>
        <w:pStyle w:val="20"/>
        <w:shd w:val="clear" w:color="auto" w:fill="auto"/>
        <w:tabs>
          <w:tab w:val="left" w:pos="5373"/>
        </w:tabs>
        <w:spacing w:before="0" w:line="240" w:lineRule="auto"/>
        <w:ind w:firstLine="760"/>
      </w:pPr>
      <w:r>
        <w:t xml:space="preserve">В соответствии с ГОСТ </w:t>
      </w:r>
      <w:proofErr w:type="gramStart"/>
      <w:r>
        <w:t>Р</w:t>
      </w:r>
      <w:proofErr w:type="gramEnd"/>
      <w:r>
        <w:t xml:space="preserve"> 54344-2011 «Техника пожарная.</w:t>
      </w:r>
      <w:r w:rsidR="00441799">
        <w:t xml:space="preserve"> </w:t>
      </w:r>
      <w:r>
        <w:t>Мобильные робототехнические комплексы для проведения аварийно-спасательных</w:t>
      </w:r>
      <w:r w:rsidR="00441799">
        <w:t xml:space="preserve"> </w:t>
      </w:r>
      <w:r>
        <w:t>работ и пожаротушения».</w:t>
      </w:r>
    </w:p>
    <w:p w:rsidR="00441799" w:rsidRDefault="00441799" w:rsidP="00441799">
      <w:pPr>
        <w:pStyle w:val="20"/>
        <w:shd w:val="clear" w:color="auto" w:fill="auto"/>
        <w:tabs>
          <w:tab w:val="left" w:pos="5373"/>
        </w:tabs>
        <w:spacing w:before="0" w:line="240" w:lineRule="auto"/>
        <w:ind w:firstLine="760"/>
      </w:pPr>
    </w:p>
    <w:p w:rsidR="00C650A5" w:rsidRDefault="00A533E9" w:rsidP="00441799">
      <w:pPr>
        <w:pStyle w:val="30"/>
        <w:shd w:val="clear" w:color="auto" w:fill="auto"/>
        <w:spacing w:line="240" w:lineRule="auto"/>
        <w:ind w:firstLine="760"/>
        <w:jc w:val="both"/>
      </w:pPr>
      <w:r>
        <w:t>1. Общие требования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before="0" w:line="240" w:lineRule="auto"/>
        <w:ind w:firstLine="760"/>
      </w:pPr>
      <w:r>
        <w:t>Комплектующие элементы РТК должны соответствовать существующим ГОСТам и носить унифицированный характер.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240" w:lineRule="auto"/>
        <w:ind w:firstLine="760"/>
      </w:pPr>
      <w:r>
        <w:t>Условия применения каждого конкретного образца РТК должны оговариваться в техническом задании на его разработку и изготовление.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before="0" w:line="240" w:lineRule="auto"/>
        <w:ind w:firstLine="760"/>
      </w:pPr>
      <w:r>
        <w:t>РТК должны обеспечивать выполнение работ в условиях различных поражающих факторов (радиационное, химическое заражение, крупномасштабные разрушения зданий и сооружений, условия высокой температуры (наличие открытого огня) и т.д.) с различной опасностью для человека.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240" w:lineRule="auto"/>
        <w:ind w:firstLine="760"/>
      </w:pPr>
      <w:r>
        <w:t>Средства доставки робототехнических средств должны обладать универсальностью и возможностью транспортировки любого типа робототехнических сре</w:t>
      </w:r>
      <w:proofErr w:type="gramStart"/>
      <w:r>
        <w:t>дств в св</w:t>
      </w:r>
      <w:proofErr w:type="gramEnd"/>
      <w:r>
        <w:t>оем классе (по грузоподъемности).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before="0" w:line="240" w:lineRule="auto"/>
        <w:ind w:firstLine="760"/>
      </w:pPr>
      <w:r>
        <w:t>Технические средства управления и видеонаблюдения должны обеспечивать бесперебойную работу РТК в любое время суток с возможностью корректировки и настройки каналов управления и видеонаблюдения, применяемых в других РТК.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351"/>
        </w:tabs>
        <w:spacing w:before="0" w:line="240" w:lineRule="auto"/>
        <w:ind w:firstLine="760"/>
      </w:pPr>
      <w:r>
        <w:t>Дистанционное управление робототехническими средствами должно обеспечиваться при помощи систем радиоуправления и видеонаблюдения с возможностью объединения в единый пункт управления.</w:t>
      </w:r>
    </w:p>
    <w:p w:rsidR="00C650A5" w:rsidRDefault="00A533E9" w:rsidP="00441799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240" w:lineRule="auto"/>
        <w:ind w:firstLine="760"/>
      </w:pPr>
      <w:r>
        <w:t>Система управления должна обладать необходимой защитой от помех и излучений и обеспечивать заявленные показатели дальности управления в любых условиях обстановки и обеспечивать:</w:t>
      </w:r>
    </w:p>
    <w:p w:rsidR="00C650A5" w:rsidRDefault="00A533E9" w:rsidP="00441799">
      <w:pPr>
        <w:pStyle w:val="20"/>
        <w:shd w:val="clear" w:color="auto" w:fill="auto"/>
        <w:tabs>
          <w:tab w:val="left" w:pos="1113"/>
        </w:tabs>
        <w:spacing w:before="0" w:line="240" w:lineRule="auto"/>
        <w:ind w:firstLine="760"/>
      </w:pPr>
      <w:r>
        <w:t>а)</w:t>
      </w:r>
      <w:r w:rsidR="00441799">
        <w:t xml:space="preserve"> </w:t>
      </w:r>
      <w:r>
        <w:t xml:space="preserve">дальность радиоуправления </w:t>
      </w:r>
      <w:r w:rsidR="00DE609B">
        <w:t>–</w:t>
      </w:r>
      <w:r>
        <w:t xml:space="preserve"> не менее 1000 м;</w:t>
      </w:r>
    </w:p>
    <w:p w:rsidR="00C650A5" w:rsidRDefault="00A533E9" w:rsidP="00441799">
      <w:pPr>
        <w:pStyle w:val="20"/>
        <w:shd w:val="clear" w:color="auto" w:fill="auto"/>
        <w:tabs>
          <w:tab w:val="left" w:pos="1133"/>
        </w:tabs>
        <w:spacing w:before="0" w:line="240" w:lineRule="auto"/>
        <w:ind w:firstLine="760"/>
      </w:pPr>
      <w:r>
        <w:t>б)</w:t>
      </w:r>
      <w:r w:rsidR="00441799">
        <w:t xml:space="preserve"> </w:t>
      </w:r>
      <w:r>
        <w:t xml:space="preserve">дальность кабельного управления </w:t>
      </w:r>
      <w:r w:rsidR="00DE609B">
        <w:t>–</w:t>
      </w:r>
      <w:r>
        <w:t xml:space="preserve"> не менее 200 м.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Конкретные характеристики данного параметра для каждого РТК должны оговариваться в техническом задании.</w:t>
      </w:r>
    </w:p>
    <w:p w:rsidR="00C650A5" w:rsidRDefault="00A533E9" w:rsidP="00441799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240" w:lineRule="auto"/>
        <w:ind w:firstLine="740"/>
      </w:pPr>
      <w:r>
        <w:t>Время непрерывной работы робототехнического средства с любым типом его управления должно составлять не менее 2 часов.</w:t>
      </w:r>
    </w:p>
    <w:p w:rsidR="00C650A5" w:rsidRDefault="00A533E9" w:rsidP="00441799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before="0" w:line="240" w:lineRule="auto"/>
        <w:ind w:firstLine="740"/>
      </w:pPr>
      <w:r>
        <w:t>РТК должны иметь механическую и электрическую защиту всех используемых механизмов и узлов от перегрузок и замыканий.</w:t>
      </w:r>
    </w:p>
    <w:p w:rsidR="00C650A5" w:rsidRDefault="00A533E9" w:rsidP="00441799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40" w:lineRule="auto"/>
        <w:ind w:left="740"/>
      </w:pPr>
      <w:bookmarkStart w:id="3" w:name="bookmark2"/>
      <w:r>
        <w:lastRenderedPageBreak/>
        <w:t>Требования к надежности:</w:t>
      </w:r>
      <w:bookmarkEnd w:id="3"/>
    </w:p>
    <w:p w:rsidR="00441799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возможность взаимозаменяемости деталей иностранных образцов робототехнических средств на аналогичные российского производства;</w:t>
      </w:r>
      <w:proofErr w:type="gramEnd"/>
    </w:p>
    <w:p w:rsidR="00441799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средний срок службы </w:t>
      </w:r>
      <w:r w:rsidR="00441799">
        <w:t>–</w:t>
      </w:r>
      <w:r>
        <w:t xml:space="preserve"> не менее 60 месяцев;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ресурс до капитального ремонта:</w:t>
      </w:r>
    </w:p>
    <w:p w:rsidR="00C650A5" w:rsidRDefault="00A533E9" w:rsidP="00441799">
      <w:pPr>
        <w:pStyle w:val="20"/>
        <w:shd w:val="clear" w:color="auto" w:fill="auto"/>
        <w:tabs>
          <w:tab w:val="left" w:pos="1164"/>
        </w:tabs>
        <w:spacing w:before="0" w:line="240" w:lineRule="auto"/>
        <w:ind w:left="740"/>
      </w:pPr>
      <w:r>
        <w:t>а)</w:t>
      </w:r>
      <w:r>
        <w:tab/>
        <w:t xml:space="preserve">для серийных образцов </w:t>
      </w:r>
      <w:r w:rsidR="00441799">
        <w:t>–</w:t>
      </w:r>
      <w:r>
        <w:t xml:space="preserve"> не менее 2000 м/ч (</w:t>
      </w:r>
      <w:proofErr w:type="spellStart"/>
      <w:r>
        <w:t>мото</w:t>
      </w:r>
      <w:proofErr w:type="spellEnd"/>
      <w:r>
        <w:t>/часов);</w:t>
      </w:r>
    </w:p>
    <w:p w:rsidR="00C650A5" w:rsidRDefault="00A533E9" w:rsidP="00441799">
      <w:pPr>
        <w:pStyle w:val="20"/>
        <w:shd w:val="clear" w:color="auto" w:fill="auto"/>
        <w:tabs>
          <w:tab w:val="left" w:pos="1164"/>
        </w:tabs>
        <w:spacing w:before="0" w:line="240" w:lineRule="auto"/>
        <w:ind w:left="740"/>
      </w:pPr>
      <w:r>
        <w:t>б)</w:t>
      </w:r>
      <w:r>
        <w:tab/>
        <w:t xml:space="preserve">для оригинальных образцов </w:t>
      </w:r>
      <w:r w:rsidR="00441799">
        <w:t>–</w:t>
      </w:r>
      <w:r>
        <w:t xml:space="preserve"> не менее 500 м/ч (не включая ресурс, отработанный при проведении испытаний образца);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left="740"/>
      </w:pPr>
      <w:r>
        <w:t xml:space="preserve">срок </w:t>
      </w:r>
      <w:proofErr w:type="spellStart"/>
      <w:r>
        <w:t>сохраняемости</w:t>
      </w:r>
      <w:proofErr w:type="spellEnd"/>
      <w:r>
        <w:t xml:space="preserve"> </w:t>
      </w:r>
      <w:r w:rsidR="00441799">
        <w:t>–</w:t>
      </w:r>
      <w:r>
        <w:t xml:space="preserve"> не менее 60 месяцев;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  <w:jc w:val="left"/>
      </w:pPr>
      <w:r>
        <w:t xml:space="preserve">среднее время на восстановление работоспособности </w:t>
      </w:r>
      <w:r w:rsidR="00441799">
        <w:t>–</w:t>
      </w:r>
      <w:r>
        <w:t xml:space="preserve"> не более 48 часов.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  <w:ind w:firstLine="740"/>
        <w:jc w:val="left"/>
      </w:pPr>
    </w:p>
    <w:p w:rsidR="00C650A5" w:rsidRDefault="00A533E9" w:rsidP="00441799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40" w:lineRule="auto"/>
        <w:ind w:left="740"/>
      </w:pPr>
      <w:bookmarkStart w:id="4" w:name="bookmark3"/>
      <w:r>
        <w:t>Требования радиоэлектронной защиты</w:t>
      </w:r>
      <w:bookmarkEnd w:id="4"/>
    </w:p>
    <w:p w:rsidR="00C650A5" w:rsidRDefault="00A533E9" w:rsidP="00441799">
      <w:pPr>
        <w:pStyle w:val="20"/>
        <w:shd w:val="clear" w:color="auto" w:fill="auto"/>
        <w:tabs>
          <w:tab w:val="left" w:pos="5060"/>
        </w:tabs>
        <w:spacing w:before="0" w:line="240" w:lineRule="auto"/>
        <w:ind w:firstLine="740"/>
      </w:pPr>
      <w:r>
        <w:t>Предельно допустимое</w:t>
      </w:r>
      <w:r w:rsidR="00441799">
        <w:t xml:space="preserve"> </w:t>
      </w:r>
      <w:r>
        <w:t>состояние работоспособности</w:t>
      </w:r>
      <w:r w:rsidR="00441799">
        <w:t xml:space="preserve"> </w:t>
      </w:r>
      <w:r>
        <w:t>радиоэлектронных устройств должно исходить из условия не превышения предельно допустимого значения плотности потока электромагнитного или ионизирующего излучения согласно требованиям стандартов, предъявляемых к данному типу устройств.</w:t>
      </w:r>
    </w:p>
    <w:p w:rsidR="00441799" w:rsidRDefault="00441799" w:rsidP="00441799">
      <w:pPr>
        <w:pStyle w:val="20"/>
        <w:shd w:val="clear" w:color="auto" w:fill="auto"/>
        <w:tabs>
          <w:tab w:val="left" w:pos="5060"/>
        </w:tabs>
        <w:spacing w:before="0" w:line="240" w:lineRule="auto"/>
        <w:ind w:firstLine="740"/>
      </w:pPr>
    </w:p>
    <w:p w:rsidR="00C650A5" w:rsidRDefault="00A533E9" w:rsidP="00441799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40" w:lineRule="auto"/>
        <w:ind w:left="740"/>
      </w:pPr>
      <w:bookmarkStart w:id="5" w:name="bookmark4"/>
      <w:r>
        <w:t>Требования стойкости к внешним воздействиям:</w:t>
      </w:r>
      <w:bookmarkEnd w:id="5"/>
    </w:p>
    <w:p w:rsidR="00C650A5" w:rsidRDefault="00A533E9" w:rsidP="00441799">
      <w:pPr>
        <w:pStyle w:val="20"/>
        <w:shd w:val="clear" w:color="auto" w:fill="auto"/>
        <w:spacing w:before="0" w:line="240" w:lineRule="auto"/>
        <w:ind w:left="740"/>
      </w:pPr>
      <w:r>
        <w:t>механическая стойкость;</w:t>
      </w:r>
    </w:p>
    <w:p w:rsidR="00441799" w:rsidRDefault="00A533E9" w:rsidP="00441799">
      <w:pPr>
        <w:pStyle w:val="20"/>
        <w:shd w:val="clear" w:color="auto" w:fill="auto"/>
        <w:spacing w:before="0" w:line="240" w:lineRule="auto"/>
        <w:ind w:left="743"/>
        <w:jc w:val="left"/>
      </w:pPr>
      <w:r>
        <w:t>климатическая стойкость (температура, давление, природные условия); радиационная стойкость (радиоактивные вещества и компоненты); химическая стойкость (химически опасные вещества);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left="743"/>
        <w:jc w:val="left"/>
      </w:pPr>
      <w:r>
        <w:t xml:space="preserve">стойкость специальных сред (пыль, элементы </w:t>
      </w:r>
      <w:proofErr w:type="gramStart"/>
      <w:r>
        <w:t>ж/б</w:t>
      </w:r>
      <w:proofErr w:type="gramEnd"/>
      <w:r>
        <w:t xml:space="preserve"> конструкций и т.д.).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  <w:ind w:left="743"/>
        <w:jc w:val="left"/>
      </w:pPr>
    </w:p>
    <w:p w:rsidR="00C650A5" w:rsidRDefault="00A533E9" w:rsidP="00441799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40" w:lineRule="auto"/>
        <w:ind w:left="740"/>
      </w:pPr>
      <w:bookmarkStart w:id="6" w:name="bookmark5"/>
      <w:r>
        <w:t>Требования эргономики и технической эстетики:</w:t>
      </w:r>
      <w:bookmarkEnd w:id="6"/>
    </w:p>
    <w:p w:rsidR="00C650A5" w:rsidRDefault="00A533E9" w:rsidP="00DE609B">
      <w:pPr>
        <w:pStyle w:val="20"/>
        <w:shd w:val="clear" w:color="auto" w:fill="auto"/>
        <w:spacing w:before="0" w:line="240" w:lineRule="auto"/>
        <w:ind w:firstLine="740"/>
      </w:pPr>
      <w:r>
        <w:t>наличие рабочих мест управления и обслуживания робототехнических средств и средств защиты;</w:t>
      </w:r>
    </w:p>
    <w:p w:rsidR="00C650A5" w:rsidRDefault="00A533E9" w:rsidP="00DE609B">
      <w:pPr>
        <w:pStyle w:val="20"/>
        <w:shd w:val="clear" w:color="auto" w:fill="auto"/>
        <w:spacing w:before="0" w:line="240" w:lineRule="auto"/>
        <w:ind w:firstLine="740"/>
      </w:pPr>
      <w:r>
        <w:t>возможность взаимодействия обслуживающего персонала с техникой; возможность комфортного пребывания в автономном режиме работы до 10 суток.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  <w:ind w:firstLine="740"/>
        <w:jc w:val="left"/>
      </w:pP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7" w:name="bookmark6"/>
      <w:r>
        <w:rPr>
          <w:rStyle w:val="214pt"/>
          <w:b/>
          <w:bCs/>
        </w:rPr>
        <w:t>Требования к транспортировке</w:t>
      </w:r>
      <w:bookmarkEnd w:id="7"/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304"/>
        </w:tabs>
        <w:spacing w:before="0" w:line="240" w:lineRule="auto"/>
        <w:ind w:firstLine="740"/>
      </w:pPr>
      <w:r>
        <w:t>РТК должны быть аэромобильными (в собранном положении) с возможностью доставки авиационным транспортом (типа ИЛ-76ТД) на любые расстояния и возможностью загрузки и выгрузки без помощи табельных грузоподъемных средств самолета.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294"/>
        </w:tabs>
        <w:spacing w:before="0" w:line="240" w:lineRule="auto"/>
        <w:ind w:firstLine="740"/>
      </w:pPr>
      <w:r>
        <w:t>Габариты робототехнического средства должны вписываться в габариты основных видов средств доставки (в зависимости от класса).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294"/>
        </w:tabs>
        <w:spacing w:before="0" w:line="240" w:lineRule="auto"/>
        <w:ind w:firstLine="740"/>
      </w:pPr>
      <w:r>
        <w:t>Запас хода РТК при передвижении на своем ходу должно быть не менее 50 км.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294"/>
        </w:tabs>
        <w:spacing w:before="0" w:line="240" w:lineRule="auto"/>
        <w:ind w:firstLine="740"/>
      </w:pPr>
      <w:r>
        <w:t>Каждый РТК должен иметь штатный комплект для качественного его крепления при перевозке любым видом транспорта.</w:t>
      </w:r>
    </w:p>
    <w:p w:rsidR="00441799" w:rsidRDefault="00441799" w:rsidP="00441799">
      <w:pPr>
        <w:pStyle w:val="20"/>
        <w:shd w:val="clear" w:color="auto" w:fill="auto"/>
        <w:tabs>
          <w:tab w:val="left" w:pos="1294"/>
        </w:tabs>
        <w:spacing w:before="0" w:line="240" w:lineRule="auto"/>
        <w:ind w:left="740"/>
      </w:pP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8" w:name="bookmark7"/>
      <w:r>
        <w:rPr>
          <w:rStyle w:val="214pt"/>
          <w:b/>
          <w:bCs/>
        </w:rPr>
        <w:t>Требования к технологичности:</w:t>
      </w:r>
      <w:bookmarkEnd w:id="8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доступность и удобство технического обслуживания и ремонта;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заданная надежность на восстановление работоспособности при эксплуатации штатным расчетом.</w:t>
      </w: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9" w:name="bookmark8"/>
      <w:r>
        <w:rPr>
          <w:rStyle w:val="214pt"/>
          <w:b/>
          <w:bCs/>
        </w:rPr>
        <w:lastRenderedPageBreak/>
        <w:t>Требования к безопасности:</w:t>
      </w:r>
      <w:bookmarkEnd w:id="9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электробезопасность;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пожаробезопасность;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взрывобезопасность;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радиационная безопасность;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химическая безопасность;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безопасность обслуживания.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Конструктивные и радиотехнические особенности изделия должны исключать ошибочные действия персонала при эксплуатации и обслуживании РТК и отказ систем блокировки оборудования при сбоях в работе.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10" w:name="bookmark9"/>
      <w:r>
        <w:rPr>
          <w:rStyle w:val="214pt"/>
          <w:b/>
          <w:bCs/>
        </w:rPr>
        <w:t>Требования по охране окружающей среды</w:t>
      </w:r>
      <w:bookmarkEnd w:id="10"/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294"/>
        </w:tabs>
        <w:spacing w:before="0" w:line="240" w:lineRule="auto"/>
        <w:ind w:firstLine="740"/>
      </w:pPr>
      <w:r>
        <w:t>Вещества и материалы, используемые при изготовлении РТК, при контакте со средой не должны образовывать опасные химические вещества и соединения.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294"/>
        </w:tabs>
        <w:spacing w:before="0" w:line="240" w:lineRule="auto"/>
        <w:ind w:firstLine="740"/>
      </w:pPr>
      <w:r>
        <w:t>Ядовитые технические жидкости, применяемые в РТК, должны быть надежно защищены от внешнего воздействия, а при выбросе продуктов горения в атмосферу (дизельное топливо, бензин) предельно допустимая концентрация выхлопных газов не должна превышать 28 мг/м</w:t>
      </w:r>
      <w:r w:rsidR="00DE609B" w:rsidRPr="00DE609B">
        <w:rPr>
          <w:vertAlign w:val="superscript"/>
        </w:rPr>
        <w:t>3</w:t>
      </w:r>
      <w:r>
        <w:t>.</w:t>
      </w: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40" w:lineRule="auto"/>
        <w:ind w:firstLine="740"/>
        <w:jc w:val="both"/>
      </w:pPr>
      <w:bookmarkStart w:id="11" w:name="bookmark10"/>
      <w:r>
        <w:rPr>
          <w:rStyle w:val="214pt"/>
          <w:b/>
          <w:bCs/>
        </w:rPr>
        <w:t>Требования к сырью, материалам и комплектующим</w:t>
      </w:r>
      <w:bookmarkEnd w:id="11"/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531"/>
        </w:tabs>
        <w:spacing w:before="0" w:line="240" w:lineRule="auto"/>
        <w:ind w:firstLine="740"/>
      </w:pPr>
      <w:r>
        <w:t>Все сырье, материалы и комплектующие должны быть отечественного производства.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529"/>
        </w:tabs>
        <w:spacing w:before="0" w:line="240" w:lineRule="auto"/>
        <w:ind w:firstLine="760"/>
      </w:pPr>
      <w:r>
        <w:t>Горюче-смазочные и специальные жидкости должны быть взаимозаменяемы и универсальны и соответствовать характеристикам, заявленным в техническом задании.</w:t>
      </w:r>
    </w:p>
    <w:p w:rsidR="00C650A5" w:rsidRDefault="00A533E9" w:rsidP="00441799">
      <w:pPr>
        <w:pStyle w:val="20"/>
        <w:numPr>
          <w:ilvl w:val="1"/>
          <w:numId w:val="5"/>
        </w:numPr>
        <w:shd w:val="clear" w:color="auto" w:fill="auto"/>
        <w:tabs>
          <w:tab w:val="left" w:pos="1529"/>
        </w:tabs>
        <w:spacing w:before="0" w:line="240" w:lineRule="auto"/>
        <w:ind w:firstLine="760"/>
      </w:pPr>
      <w:r>
        <w:t>Комплектующие изделия должны быть стандартными и унифицированными и соответствовать общим техническим требованиям.</w:t>
      </w:r>
    </w:p>
    <w:p w:rsidR="00441799" w:rsidRDefault="00441799" w:rsidP="00441799">
      <w:pPr>
        <w:pStyle w:val="20"/>
        <w:shd w:val="clear" w:color="auto" w:fill="auto"/>
        <w:tabs>
          <w:tab w:val="left" w:pos="1529"/>
        </w:tabs>
        <w:spacing w:before="0" w:line="240" w:lineRule="auto"/>
        <w:ind w:left="760"/>
      </w:pP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40" w:lineRule="auto"/>
        <w:ind w:firstLine="760"/>
        <w:jc w:val="both"/>
      </w:pPr>
      <w:bookmarkStart w:id="12" w:name="bookmark11"/>
      <w:r>
        <w:rPr>
          <w:rStyle w:val="214pt"/>
          <w:b/>
          <w:bCs/>
        </w:rPr>
        <w:t>Комплектность:</w:t>
      </w:r>
      <w:bookmarkEnd w:id="12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комплект запасных частей и принадлежностей;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 xml:space="preserve">документация (на русском языке </w:t>
      </w:r>
      <w:r w:rsidR="00441799">
        <w:t>–</w:t>
      </w:r>
      <w:r>
        <w:t xml:space="preserve"> в случае иностранного производства робототехнического комплекса), включая: формуляр, техническое описание, инструкцию по эксплуатации, ведомость комплектации, гарантийные документы на каждый элемент комплекса и на весь комплекс в целом;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инструмент для проведения внепланового ремонта.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</w:pPr>
    </w:p>
    <w:p w:rsidR="00C650A5" w:rsidRDefault="00A533E9" w:rsidP="00441799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40" w:lineRule="auto"/>
        <w:ind w:firstLine="760"/>
        <w:jc w:val="both"/>
      </w:pPr>
      <w:bookmarkStart w:id="13" w:name="bookmark12"/>
      <w:r>
        <w:rPr>
          <w:rStyle w:val="214pt"/>
          <w:b/>
          <w:bCs/>
        </w:rPr>
        <w:t>Требования к системам управления робототехнического комплекса</w:t>
      </w:r>
      <w:bookmarkEnd w:id="13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  <w:sectPr w:rsidR="00C650A5">
          <w:type w:val="continuous"/>
          <w:pgSz w:w="11900" w:h="16840"/>
          <w:pgMar w:top="573" w:right="699" w:bottom="779" w:left="1524" w:header="0" w:footer="3" w:gutter="0"/>
          <w:cols w:space="720"/>
          <w:noEndnote/>
          <w:docGrid w:linePitch="360"/>
        </w:sectPr>
      </w:pPr>
      <w:r>
        <w:t xml:space="preserve">В соответствии с ГОСТ </w:t>
      </w:r>
      <w:proofErr w:type="gramStart"/>
      <w:r>
        <w:t>Р</w:t>
      </w:r>
      <w:proofErr w:type="gramEnd"/>
      <w:r>
        <w:t xml:space="preserve"> 55895-2013 «Техника пожарная. Системы управления робототехнических комплексов для проведения аварийно- спасательных работ и пожаротушения».</w:t>
      </w:r>
    </w:p>
    <w:p w:rsidR="00C650A5" w:rsidRDefault="00A533E9" w:rsidP="00441799">
      <w:pPr>
        <w:pStyle w:val="10"/>
        <w:keepNext/>
        <w:keepLines/>
        <w:shd w:val="clear" w:color="auto" w:fill="auto"/>
        <w:spacing w:before="0" w:line="240" w:lineRule="auto"/>
        <w:ind w:left="180"/>
        <w:jc w:val="left"/>
      </w:pPr>
      <w:bookmarkStart w:id="14" w:name="bookmark13"/>
      <w:r>
        <w:rPr>
          <w:rStyle w:val="11"/>
          <w:b/>
          <w:bCs/>
        </w:rPr>
        <w:lastRenderedPageBreak/>
        <w:t>II. Требования к беспилотным летательным аппаратам (БЛА)</w:t>
      </w:r>
      <w:bookmarkEnd w:id="14"/>
    </w:p>
    <w:p w:rsidR="00441799" w:rsidRPr="00441799" w:rsidRDefault="00441799" w:rsidP="00441799">
      <w:pPr>
        <w:pStyle w:val="22"/>
        <w:keepNext/>
        <w:keepLines/>
        <w:shd w:val="clear" w:color="auto" w:fill="auto"/>
        <w:tabs>
          <w:tab w:val="left" w:pos="2791"/>
        </w:tabs>
        <w:spacing w:before="0" w:line="240" w:lineRule="auto"/>
        <w:ind w:left="2460"/>
        <w:jc w:val="both"/>
        <w:rPr>
          <w:rStyle w:val="214pt"/>
          <w:b/>
          <w:bCs/>
          <w:sz w:val="32"/>
          <w:szCs w:val="32"/>
        </w:rPr>
      </w:pPr>
      <w:bookmarkStart w:id="15" w:name="bookmark14"/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709"/>
        <w:jc w:val="both"/>
      </w:pPr>
      <w:r>
        <w:rPr>
          <w:rStyle w:val="214pt"/>
          <w:b/>
          <w:bCs/>
        </w:rPr>
        <w:t>Классификация комплексов с БЛА.</w:t>
      </w:r>
      <w:bookmarkEnd w:id="15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 соответствии с положениями «Концепции применения комплексов с беспилотными летательными аппаратами государственной авиации на период до 2030 года», согласованной и утвержденной руководителями МО РФ, ФСБ, МЧС, МВД России в 2013 году комплексы с беспилотными летательными аппаратами подразделяются:</w:t>
      </w:r>
    </w:p>
    <w:p w:rsidR="00C650A5" w:rsidRDefault="00A533E9" w:rsidP="00441799">
      <w:pPr>
        <w:pStyle w:val="20"/>
        <w:numPr>
          <w:ilvl w:val="0"/>
          <w:numId w:val="7"/>
        </w:numPr>
        <w:shd w:val="clear" w:color="auto" w:fill="auto"/>
        <w:tabs>
          <w:tab w:val="left" w:pos="1054"/>
        </w:tabs>
        <w:spacing w:before="0" w:line="240" w:lineRule="auto"/>
        <w:ind w:firstLine="740"/>
      </w:pPr>
      <w:r>
        <w:t>По глубине применения БЛА:</w:t>
      </w:r>
    </w:p>
    <w:p w:rsidR="00DE609B" w:rsidRDefault="00A533E9" w:rsidP="00DE609B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 xml:space="preserve">большой дальности </w:t>
      </w:r>
      <w:r w:rsidR="00441799">
        <w:t>–</w:t>
      </w:r>
      <w:r>
        <w:t xml:space="preserve"> с радиусом действия более 500</w:t>
      </w:r>
      <w:r w:rsidR="00DE609B">
        <w:t xml:space="preserve"> </w:t>
      </w:r>
      <w:r>
        <w:t>км;</w:t>
      </w:r>
    </w:p>
    <w:p w:rsidR="00DE609B" w:rsidRDefault="00A533E9" w:rsidP="00DE609B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 xml:space="preserve">средней дальности </w:t>
      </w:r>
      <w:r w:rsidR="00441799">
        <w:t>–</w:t>
      </w:r>
      <w:r>
        <w:t xml:space="preserve"> с радиусом действия до 500 км;</w:t>
      </w:r>
    </w:p>
    <w:p w:rsidR="00DE609B" w:rsidRDefault="00A533E9" w:rsidP="00DE609B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 xml:space="preserve">малой дальности </w:t>
      </w:r>
      <w:r w:rsidR="00441799">
        <w:t>–</w:t>
      </w:r>
      <w:r>
        <w:t xml:space="preserve"> с радиусом действия до 250 км;</w:t>
      </w:r>
    </w:p>
    <w:p w:rsidR="00C650A5" w:rsidRDefault="00A533E9" w:rsidP="00DE609B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 xml:space="preserve">ближнего действия </w:t>
      </w:r>
      <w:r w:rsidR="00441799">
        <w:t>–</w:t>
      </w:r>
      <w:r>
        <w:t xml:space="preserve"> с</w:t>
      </w:r>
      <w:r w:rsidR="00441799">
        <w:t xml:space="preserve"> </w:t>
      </w:r>
      <w:r>
        <w:t>радиусом действия до 100 км;</w:t>
      </w:r>
    </w:p>
    <w:p w:rsidR="00DE609B" w:rsidRDefault="00A533E9" w:rsidP="00DE609B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240" w:lineRule="auto"/>
        <w:ind w:left="740" w:right="56"/>
        <w:jc w:val="left"/>
      </w:pPr>
      <w:r>
        <w:t>По взлетной массе БЛА:</w:t>
      </w:r>
    </w:p>
    <w:p w:rsidR="00DE609B" w:rsidRDefault="00A533E9" w:rsidP="00DE609B">
      <w:pPr>
        <w:pStyle w:val="20"/>
        <w:shd w:val="clear" w:color="auto" w:fill="auto"/>
        <w:tabs>
          <w:tab w:val="left" w:pos="1072"/>
        </w:tabs>
        <w:spacing w:before="0" w:line="240" w:lineRule="auto"/>
        <w:ind w:left="740" w:right="56"/>
        <w:jc w:val="left"/>
      </w:pPr>
      <w:r>
        <w:t xml:space="preserve">тяжелый класс </w:t>
      </w:r>
      <w:r w:rsidR="00441799">
        <w:t>–</w:t>
      </w:r>
      <w:r>
        <w:t xml:space="preserve"> свыше 500 кг;</w:t>
      </w:r>
    </w:p>
    <w:p w:rsidR="00DE609B" w:rsidRDefault="00A533E9" w:rsidP="00DE609B">
      <w:pPr>
        <w:pStyle w:val="20"/>
        <w:shd w:val="clear" w:color="auto" w:fill="auto"/>
        <w:tabs>
          <w:tab w:val="left" w:pos="1072"/>
        </w:tabs>
        <w:spacing w:before="0" w:line="240" w:lineRule="auto"/>
        <w:ind w:left="740" w:right="56"/>
        <w:jc w:val="left"/>
      </w:pPr>
      <w:r>
        <w:t xml:space="preserve">средний класс </w:t>
      </w:r>
      <w:r w:rsidR="00441799">
        <w:t>–</w:t>
      </w:r>
      <w:r>
        <w:t xml:space="preserve"> до 500 кг;</w:t>
      </w:r>
    </w:p>
    <w:p w:rsidR="00DE609B" w:rsidRDefault="00A533E9" w:rsidP="00DE609B">
      <w:pPr>
        <w:pStyle w:val="20"/>
        <w:shd w:val="clear" w:color="auto" w:fill="auto"/>
        <w:tabs>
          <w:tab w:val="left" w:pos="1072"/>
        </w:tabs>
        <w:spacing w:before="0" w:line="240" w:lineRule="auto"/>
        <w:ind w:left="740" w:right="56"/>
        <w:jc w:val="left"/>
      </w:pPr>
      <w:r>
        <w:t xml:space="preserve">легкий класс </w:t>
      </w:r>
      <w:r w:rsidR="00441799">
        <w:t>–</w:t>
      </w:r>
      <w:r>
        <w:t xml:space="preserve"> до 200 кг;</w:t>
      </w:r>
    </w:p>
    <w:p w:rsidR="00C650A5" w:rsidRDefault="00A533E9" w:rsidP="00DE609B">
      <w:pPr>
        <w:pStyle w:val="20"/>
        <w:shd w:val="clear" w:color="auto" w:fill="auto"/>
        <w:tabs>
          <w:tab w:val="left" w:pos="1072"/>
        </w:tabs>
        <w:spacing w:before="0" w:line="240" w:lineRule="auto"/>
        <w:ind w:left="740" w:right="56"/>
        <w:jc w:val="left"/>
      </w:pPr>
      <w:r>
        <w:t xml:space="preserve">малый класс </w:t>
      </w:r>
      <w:r w:rsidR="00441799">
        <w:t>–</w:t>
      </w:r>
      <w:r>
        <w:t xml:space="preserve"> до 30 кг;</w:t>
      </w:r>
    </w:p>
    <w:p w:rsidR="00C650A5" w:rsidRDefault="00A533E9" w:rsidP="00DE609B">
      <w:pPr>
        <w:pStyle w:val="20"/>
        <w:shd w:val="clear" w:color="auto" w:fill="auto"/>
        <w:spacing w:before="0" w:line="240" w:lineRule="auto"/>
        <w:ind w:right="56" w:firstLine="740"/>
      </w:pPr>
      <w:r>
        <w:t xml:space="preserve">мини класса </w:t>
      </w:r>
      <w:r w:rsidR="00441799">
        <w:t>–</w:t>
      </w:r>
      <w:r>
        <w:t xml:space="preserve"> до 1 кг;</w:t>
      </w:r>
    </w:p>
    <w:p w:rsidR="00DE609B" w:rsidRDefault="00A533E9" w:rsidP="00DE609B">
      <w:pPr>
        <w:pStyle w:val="20"/>
        <w:numPr>
          <w:ilvl w:val="0"/>
          <w:numId w:val="7"/>
        </w:numPr>
        <w:shd w:val="clear" w:color="auto" w:fill="auto"/>
        <w:tabs>
          <w:tab w:val="left" w:pos="1062"/>
        </w:tabs>
        <w:spacing w:before="0" w:line="240" w:lineRule="auto"/>
        <w:ind w:left="740" w:right="56"/>
        <w:jc w:val="left"/>
      </w:pPr>
      <w:r>
        <w:t>По аэродинамической схеме компоновки БЛА:</w:t>
      </w:r>
    </w:p>
    <w:p w:rsidR="00C650A5" w:rsidRDefault="00A533E9" w:rsidP="00DE609B">
      <w:pPr>
        <w:pStyle w:val="20"/>
        <w:shd w:val="clear" w:color="auto" w:fill="auto"/>
        <w:tabs>
          <w:tab w:val="left" w:pos="1062"/>
        </w:tabs>
        <w:spacing w:before="0" w:line="240" w:lineRule="auto"/>
        <w:ind w:left="740" w:right="56"/>
        <w:jc w:val="left"/>
      </w:pPr>
      <w:r>
        <w:t>самолетного типа;</w:t>
      </w:r>
    </w:p>
    <w:p w:rsidR="00DE609B" w:rsidRDefault="00A533E9" w:rsidP="00DE609B">
      <w:pPr>
        <w:pStyle w:val="20"/>
        <w:shd w:val="clear" w:color="auto" w:fill="auto"/>
        <w:spacing w:before="0" w:line="240" w:lineRule="auto"/>
        <w:ind w:left="740" w:right="56"/>
        <w:jc w:val="left"/>
      </w:pPr>
      <w:r>
        <w:t>вертолетного типа;</w:t>
      </w:r>
    </w:p>
    <w:p w:rsidR="00DE609B" w:rsidRDefault="00A533E9" w:rsidP="00DE609B">
      <w:pPr>
        <w:pStyle w:val="20"/>
        <w:shd w:val="clear" w:color="auto" w:fill="auto"/>
        <w:spacing w:before="0" w:line="240" w:lineRule="auto"/>
        <w:ind w:left="740" w:right="56"/>
        <w:jc w:val="left"/>
      </w:pPr>
      <w:proofErr w:type="spellStart"/>
      <w:r>
        <w:t>орнитоптерного</w:t>
      </w:r>
      <w:proofErr w:type="spellEnd"/>
      <w:r>
        <w:t xml:space="preserve"> типа;</w:t>
      </w:r>
    </w:p>
    <w:p w:rsidR="00C650A5" w:rsidRDefault="00A533E9" w:rsidP="00DE609B">
      <w:pPr>
        <w:pStyle w:val="20"/>
        <w:shd w:val="clear" w:color="auto" w:fill="auto"/>
        <w:spacing w:before="0" w:line="240" w:lineRule="auto"/>
        <w:ind w:left="740" w:right="56"/>
        <w:jc w:val="left"/>
      </w:pPr>
      <w:r>
        <w:t>комбинированного типа.</w:t>
      </w:r>
    </w:p>
    <w:p w:rsidR="00441799" w:rsidRDefault="00441799" w:rsidP="00441799">
      <w:pPr>
        <w:pStyle w:val="20"/>
        <w:shd w:val="clear" w:color="auto" w:fill="auto"/>
        <w:spacing w:before="0" w:line="240" w:lineRule="auto"/>
        <w:ind w:left="740" w:right="5020"/>
        <w:jc w:val="left"/>
      </w:pPr>
    </w:p>
    <w:p w:rsidR="00C650A5" w:rsidRPr="00441799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709"/>
        <w:jc w:val="both"/>
        <w:rPr>
          <w:rStyle w:val="214pt"/>
        </w:rPr>
      </w:pPr>
      <w:bookmarkStart w:id="16" w:name="bookmark15"/>
      <w:r>
        <w:rPr>
          <w:rStyle w:val="214pt"/>
          <w:b/>
          <w:bCs/>
        </w:rPr>
        <w:t>Оснащение подразделений БЛА</w:t>
      </w:r>
      <w:bookmarkEnd w:id="16"/>
      <w:r w:rsidR="00A923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Необходимость оснащения подразделений БЛА различными типами беспилотных летательных аппаратов продиктовано спецификой задач, особенностями тактики применения БЛА. Наибольшей эффективности авиационного обеспечения предупреждения и ликвидации ЧС можно достичь только ведением комплексной воздушной разведки, заключающейся в применении БЛА различных типов.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БЛА самолетного типа целесообразно применять с целью обследования больших районов, мониторинга пожароопасной и паводковой обстановок, поиска требуемого объекта, оценки его общего состояния, получения информации, необходимой для прогнозирования дальнейшего развития ЧС. В настоящее время БЛА самолетного типа применяются для решения задач мониторинга пожароопасной и паводковой обстановки, воздушной разведки очагов природных пожаров, зон затопления и являются наиболее востребованными.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Применение беспилотных вертолетов (</w:t>
      </w:r>
      <w:proofErr w:type="spellStart"/>
      <w:r>
        <w:t>мультикоптеров</w:t>
      </w:r>
      <w:proofErr w:type="spellEnd"/>
      <w:r>
        <w:t xml:space="preserve">) наиболее целесообразно для выполнения узкопрофильных задач: детальной разведки района ЧС, объекта (группы объектов), осмотра отдельных элементов строений, сооружений, в том числе и внутри них, и оценки их состояния, определения маршрутов ввода наземных аварийно-спасательных сил и </w:t>
      </w:r>
      <w:r>
        <w:lastRenderedPageBreak/>
        <w:t>координации их действий с передачей информации в реальном масштабе времени на пункт управления.</w:t>
      </w:r>
      <w:proofErr w:type="gramEnd"/>
    </w:p>
    <w:p w:rsidR="00C650A5" w:rsidRPr="00441799" w:rsidRDefault="00A533E9" w:rsidP="00441799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40"/>
        <w:jc w:val="both"/>
        <w:rPr>
          <w:b w:val="0"/>
        </w:rPr>
      </w:pPr>
      <w:bookmarkStart w:id="17" w:name="bookmark16"/>
      <w:r w:rsidRPr="00441799">
        <w:rPr>
          <w:rStyle w:val="214pt"/>
          <w:b/>
          <w:bCs/>
        </w:rPr>
        <w:t>Оснащение комплексами с БЛА</w:t>
      </w:r>
      <w:r w:rsidRPr="00441799">
        <w:rPr>
          <w:rStyle w:val="214pt0"/>
          <w:b/>
        </w:rPr>
        <w:t xml:space="preserve"> </w:t>
      </w:r>
      <w:r w:rsidRPr="00441799">
        <w:rPr>
          <w:rStyle w:val="214pt"/>
          <w:b/>
          <w:bCs/>
        </w:rPr>
        <w:t>ближнего действия и малой дальности.</w:t>
      </w:r>
      <w:bookmarkEnd w:id="17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 табель оснащения подразделений БЛА должны входить комплексы с БЛА ближнего действия самолетного и вертолетного типов ближнего действия (до 100 км) малого класса (до 30 кг):</w:t>
      </w:r>
    </w:p>
    <w:p w:rsidR="00C650A5" w:rsidRDefault="00A533E9" w:rsidP="00441799">
      <w:pPr>
        <w:pStyle w:val="20"/>
        <w:shd w:val="clear" w:color="auto" w:fill="auto"/>
        <w:tabs>
          <w:tab w:val="left" w:pos="1608"/>
        </w:tabs>
        <w:spacing w:before="0" w:line="240" w:lineRule="auto"/>
        <w:ind w:firstLine="740"/>
      </w:pPr>
      <w:r>
        <w:t>два БЛА самолетного типа (с радиусом действия до 25 км и до 50 км), с возможностью посадки на водную поверхность и целевой полезной нагрузкой:</w:t>
      </w:r>
      <w:r w:rsidR="00441799">
        <w:t xml:space="preserve"> </w:t>
      </w:r>
      <w:r>
        <w:t>видеокамеры оптического и инфракрасного диапазонов</w:t>
      </w:r>
      <w:r w:rsidR="00441799">
        <w:t xml:space="preserve"> </w:t>
      </w:r>
      <w:r>
        <w:t>необходимого разрешения;</w:t>
      </w:r>
    </w:p>
    <w:p w:rsidR="00C650A5" w:rsidRDefault="00A533E9" w:rsidP="00441799">
      <w:pPr>
        <w:pStyle w:val="20"/>
        <w:shd w:val="clear" w:color="auto" w:fill="auto"/>
        <w:tabs>
          <w:tab w:val="left" w:pos="8693"/>
        </w:tabs>
        <w:spacing w:before="0" w:line="240" w:lineRule="auto"/>
        <w:ind w:firstLine="740"/>
      </w:pPr>
      <w:r>
        <w:t>два БЛА вертолетного типа с радиусом действия до 50 км и целевой полезной нагрузкой: видеокамеры оптического и инфракрасного диапазонов, совмещенные в одном блоке;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один БЛА типа «</w:t>
      </w:r>
      <w:proofErr w:type="spellStart"/>
      <w:r>
        <w:t>мультикоптер</w:t>
      </w:r>
      <w:proofErr w:type="spellEnd"/>
      <w:r>
        <w:t>» со сменной полезной нагрузкой и радиусом действия до 10 км;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средства наземного обеспечения пусков и эксплуатации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наземный пункт дистанционного управления БЛА </w:t>
      </w:r>
      <w:r w:rsidR="00441799">
        <w:t>–</w:t>
      </w:r>
      <w:r>
        <w:t xml:space="preserve"> в стационарном (мобильном) варианте;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портативные (индивидуальные) терминалы, обеспечивающие прием информации от БЛА в реальном масштабе времени и обеспечивающие возможность приема информации с борта БЛА на удалении от основной станции управления и передачи ее заинтересованному потребителю.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Обязательным требованием для своевременного и качественного выполнения задач воздушной разведки группой БЛА является ее мобильность и способность выполнять пуски БЛА из любого требуемого, в том числе и труднопроходимого района. </w:t>
      </w:r>
      <w:proofErr w:type="gramStart"/>
      <w:r>
        <w:t>Для успешного достижение этих целей и задач необходимо оснащение подразделений БЛА пунктами управления на базе автомобиля повышенной проходимости с полным приводом, позволяющим передвигаться в условиях бездорожья, оборудованный станцией управления БЛА с антенным блоком, двумя рабочими местами операторов БЛА с мониторами, приспособлением для крепления контейнеров с БЛА при перевозке, агрегатом автономного энергоснабжения и другим необходимым оборудованием.</w:t>
      </w:r>
      <w:proofErr w:type="gramEnd"/>
    </w:p>
    <w:p w:rsidR="00C650A5" w:rsidRDefault="00A533E9" w:rsidP="00441799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74"/>
        </w:tabs>
        <w:spacing w:before="0" w:line="240" w:lineRule="auto"/>
        <w:ind w:firstLine="740"/>
        <w:jc w:val="both"/>
      </w:pPr>
      <w:bookmarkStart w:id="18" w:name="bookmark17"/>
      <w:r>
        <w:rPr>
          <w:rStyle w:val="214pt"/>
          <w:b/>
          <w:bCs/>
        </w:rPr>
        <w:t>Оснащение комплексами с БЛА</w:t>
      </w:r>
      <w:r>
        <w:rPr>
          <w:rStyle w:val="214pt0"/>
        </w:rPr>
        <w:t xml:space="preserve"> </w:t>
      </w:r>
      <w:r>
        <w:rPr>
          <w:rStyle w:val="214pt"/>
          <w:b/>
          <w:bCs/>
        </w:rPr>
        <w:t>малой дальности.</w:t>
      </w:r>
      <w:bookmarkEnd w:id="18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Комплексы с БЛА самолетного типа малой дальности с радиусом действия до 250 км малого класса до 30 кг необходимы для расширения возможностей по ведению мониторинга и воздушной разведки.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При этом пуск БЛА такого типа производится с использованием специальной катапульты, посадка </w:t>
      </w:r>
      <w:r w:rsidR="00441799">
        <w:t>–</w:t>
      </w:r>
      <w:r>
        <w:t xml:space="preserve"> с использованием парашютной системы.</w:t>
      </w:r>
    </w:p>
    <w:p w:rsidR="00C650A5" w:rsidRDefault="00A533E9" w:rsidP="00441799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1291"/>
        </w:tabs>
        <w:spacing w:before="0" w:line="240" w:lineRule="auto"/>
        <w:ind w:firstLine="740"/>
        <w:jc w:val="both"/>
      </w:pPr>
      <w:bookmarkStart w:id="19" w:name="bookmark18"/>
      <w:r>
        <w:rPr>
          <w:rStyle w:val="214pt"/>
          <w:b/>
          <w:bCs/>
        </w:rPr>
        <w:t>Оснащение комплексами с БЛА средней и большой дальности.</w:t>
      </w:r>
      <w:bookmarkEnd w:id="19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Особенностями применения комплексов с БЛА самолетного типа большой продолжительности полёта (до 20-25 ч), средней дальности (до 500 км) среднего класса (до 500 кг) являются: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взлет, посадка «по самолетному» и наличие ВПП (до 800 м), рабочий </w:t>
      </w:r>
      <w:r>
        <w:lastRenderedPageBreak/>
        <w:t xml:space="preserve">участок </w:t>
      </w:r>
      <w:r w:rsidR="00A9232D">
        <w:t>–</w:t>
      </w:r>
      <w:r>
        <w:t xml:space="preserve"> до 250 м;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численность авиационного обслуживающего персонала </w:t>
      </w:r>
      <w:r w:rsidR="00A9232D">
        <w:t>–</w:t>
      </w:r>
      <w:r>
        <w:t xml:space="preserve"> до 30 человек.</w:t>
      </w:r>
    </w:p>
    <w:p w:rsidR="00A9232D" w:rsidRDefault="00A923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Pr="00A9232D" w:rsidRDefault="00A533E9" w:rsidP="00A9232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709"/>
        <w:jc w:val="both"/>
        <w:rPr>
          <w:rStyle w:val="214pt"/>
        </w:rPr>
      </w:pPr>
      <w:bookmarkStart w:id="20" w:name="bookmark19"/>
      <w:r>
        <w:rPr>
          <w:rStyle w:val="214pt"/>
          <w:b/>
          <w:bCs/>
        </w:rPr>
        <w:t>Общие технические требования к комплексам с БЛА:</w:t>
      </w:r>
      <w:bookmarkEnd w:id="20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обеспечение полной информационно-технической совместимости с системами связи и автоматизированными системами управления (АСУ);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ведение воздушной разведки (мониторинга) с необходимой производительностью и разрешением на местности с передачей информации на пункт дистанционного управления (ПДУ) в реальном режиме времени в условиях прямой видимости: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комплексы с БЛА большой дальности и средней дальности (тяжелого и среднего класса) </w:t>
      </w:r>
      <w:r w:rsidR="00A9232D">
        <w:t>–</w:t>
      </w:r>
      <w:r>
        <w:t xml:space="preserve"> на удалении не менее 250 км от ПДУ;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комплексы с БЛА малой дальности (среднего класса) </w:t>
      </w:r>
      <w:r w:rsidR="00DE609B">
        <w:t>–</w:t>
      </w:r>
      <w:r>
        <w:t xml:space="preserve"> на удалении не менее 100 км от ПДУ;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комплексы с БЛА ближнего действия (малого класса) </w:t>
      </w:r>
      <w:r w:rsidR="00DE609B">
        <w:t>–</w:t>
      </w:r>
      <w:r>
        <w:t xml:space="preserve"> на удалении не менее 5 км от ПДУ;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применения днем и ночью, в простых и сложных метеорологических условиях;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сохранение работоспособности и аэродинамической устойчивости БЛА в условиях воздействия отрицательных факторов (метеорологических, радиационного и химического заражений, электромагнитного излучения);</w:t>
      </w:r>
    </w:p>
    <w:p w:rsidR="00C650A5" w:rsidRDefault="00A533E9" w:rsidP="00A9232D">
      <w:pPr>
        <w:pStyle w:val="20"/>
        <w:shd w:val="clear" w:color="auto" w:fill="auto"/>
        <w:tabs>
          <w:tab w:val="left" w:pos="5568"/>
        </w:tabs>
        <w:spacing w:before="0" w:line="240" w:lineRule="auto"/>
        <w:ind w:firstLine="740"/>
      </w:pPr>
      <w:proofErr w:type="spellStart"/>
      <w:r>
        <w:t>межкомплексная</w:t>
      </w:r>
      <w:proofErr w:type="spellEnd"/>
      <w:r>
        <w:t xml:space="preserve"> совместимость ПДУ в части обработки информации, обеспечиваемая применением унифицированных протоколов обмена данными, технических средств и</w:t>
      </w:r>
      <w:r w:rsidR="00A9232D">
        <w:t xml:space="preserve"> </w:t>
      </w:r>
      <w:r>
        <w:t>программно-алгоритмического</w:t>
      </w:r>
      <w:r w:rsidR="00A9232D">
        <w:t xml:space="preserve"> </w:t>
      </w:r>
      <w:r>
        <w:t xml:space="preserve">обеспечения, единых с системой </w:t>
      </w:r>
      <w:proofErr w:type="gramStart"/>
      <w:r>
        <w:t>управления принципов построения системы связи</w:t>
      </w:r>
      <w:proofErr w:type="gramEnd"/>
      <w:r>
        <w:t xml:space="preserve"> и передачи данных;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открытая архитектура, модульность (</w:t>
      </w:r>
      <w:proofErr w:type="spellStart"/>
      <w:r>
        <w:t>блочность</w:t>
      </w:r>
      <w:proofErr w:type="spellEnd"/>
      <w:r>
        <w:t xml:space="preserve">) построения (в </w:t>
      </w:r>
      <w:proofErr w:type="spellStart"/>
      <w:r>
        <w:t>т.ч</w:t>
      </w:r>
      <w:proofErr w:type="spellEnd"/>
      <w:r>
        <w:t>. применение унифицированных модулей полезной нагрузки, предусматривающая возможность их замены, ремонта и модернизации в ходе эксплуатации);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управления БЛА и приема информации от них с использованием ретрансляторов (космических аппаратов связи двойного назначения, а также пилотируемой авиации, БЛА, аэростатов);</w:t>
      </w:r>
    </w:p>
    <w:p w:rsidR="00C650A5" w:rsidRDefault="00A533E9" w:rsidP="00A9232D">
      <w:pPr>
        <w:pStyle w:val="20"/>
        <w:shd w:val="clear" w:color="auto" w:fill="auto"/>
        <w:tabs>
          <w:tab w:val="left" w:pos="5568"/>
        </w:tabs>
        <w:spacing w:before="0" w:line="240" w:lineRule="auto"/>
        <w:ind w:firstLine="740"/>
      </w:pPr>
      <w:r>
        <w:t>использование высокоскоростных</w:t>
      </w:r>
      <w:r w:rsidR="00A9232D">
        <w:t xml:space="preserve"> </w:t>
      </w:r>
      <w:r>
        <w:t>(с большой пропускной</w:t>
      </w:r>
      <w:r w:rsidR="00A9232D">
        <w:t xml:space="preserve"> </w:t>
      </w:r>
      <w:r>
        <w:t>способностью), широкополосных, помехоустойчивых каналов связи для передачи данных и приема команд управления;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автоматического и автоматизированного управления БЛА и его целевой нагрузкой;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изменения маршрута и профиля полета БЛА при нахождении в воздухе;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взаимная идентификация БЛА и ПДУ комплексов, работающих в одной зоне применения;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автоматический (автоматизированный) взлет и посадка (возвращение в район посадки)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обеспечение рационального сочетания автоматического </w:t>
      </w:r>
      <w:r>
        <w:lastRenderedPageBreak/>
        <w:t>(программного) и автоматизированного (с участием человека) управления БЛА и его целевой нагрузкой;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максимально возможная унификация процессов обслуживания комплексов, а также обучения расчетов БЛА;</w:t>
      </w:r>
    </w:p>
    <w:p w:rsidR="00A9232D" w:rsidRDefault="00A533E9" w:rsidP="00441799">
      <w:pPr>
        <w:pStyle w:val="20"/>
        <w:shd w:val="clear" w:color="auto" w:fill="auto"/>
        <w:spacing w:before="0" w:line="240" w:lineRule="auto"/>
        <w:ind w:firstLine="740"/>
        <w:jc w:val="left"/>
      </w:pPr>
      <w:r>
        <w:t>наличие программно-аппаратных средств, обеспечивающих тренажную подготовку расчетов БЛА без реального использования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  <w:jc w:val="left"/>
      </w:pPr>
      <w:r>
        <w:t>мобильность и транспортабельность;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использование отечественных комплектующих, при необходимости </w:t>
      </w:r>
      <w:r w:rsidR="00A9232D">
        <w:t>–</w:t>
      </w:r>
      <w:r>
        <w:t xml:space="preserve"> с регламентированным использованием импортных, с возможностью их последующей замены </w:t>
      </w:r>
      <w:proofErr w:type="gramStart"/>
      <w:r>
        <w:t>на</w:t>
      </w:r>
      <w:proofErr w:type="gramEnd"/>
      <w:r>
        <w:t xml:space="preserve"> отечественные;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оснащение бортовым оборудованием спутниковой навигации и наблюдения типа ГЛОНАСС и др.;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оснащение сертифицированным по требованиям безопасности информации базовым и специальным программным обеспечением;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обеспечение возможности защиты разведывательной (специальной) и телеметрической информации, циркулирующей в комплексах с БЛА, а также </w:t>
      </w:r>
      <w:proofErr w:type="spellStart"/>
      <w:r>
        <w:t>имитостойкости</w:t>
      </w:r>
      <w:proofErr w:type="spellEnd"/>
      <w:r>
        <w:t xml:space="preserve"> радиоканала управления БЛА криптографическими (либо иными) средствами, сертифицированными ФСБ России по соответствующему типу;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техническое исполнение</w:t>
      </w:r>
      <w:proofErr w:type="gramEnd"/>
      <w:r>
        <w:t xml:space="preserve"> БЛА в герметичном варианте, позволяющее садиться на водную поверхность (БЛА типа «Элерон-СВ»);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наличие программного обеспечения, позволяющего управлять БЛА не только в ручном режиме, но и задавать полетное задание на выполнение работ с возможностью автономного функционирования с помощью сре</w:t>
      </w:r>
      <w:proofErr w:type="gramStart"/>
      <w:r>
        <w:t>дств сп</w:t>
      </w:r>
      <w:proofErr w:type="gramEnd"/>
      <w:r>
        <w:t>утниковой навигационной системы типа ГЛОНАСС;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техническое исполнение</w:t>
      </w:r>
      <w:proofErr w:type="gramEnd"/>
      <w:r>
        <w:t xml:space="preserve"> системы питания БЛА должно обеспечивать не менее 2-2,5 часов работы;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при проведении работ в зоне чрезвычайной ситуации грузоподъемность БЛА должны обеспечивать не только возможность установки навесного оборудования (камера, тепловизор, блок детектирования и т.д.), но и иметь ресурс для транспортировки в зону элементарных сре</w:t>
      </w:r>
      <w:proofErr w:type="gramStart"/>
      <w:r>
        <w:t>дств сп</w:t>
      </w:r>
      <w:proofErr w:type="gramEnd"/>
      <w:r>
        <w:t>асения и медикаментов: как для пострадавших, так и для спасателей.</w:t>
      </w:r>
    </w:p>
    <w:p w:rsidR="00A9232D" w:rsidRDefault="00A923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69"/>
        </w:tabs>
        <w:spacing w:before="0" w:line="240" w:lineRule="auto"/>
        <w:ind w:firstLine="740"/>
        <w:jc w:val="both"/>
      </w:pPr>
      <w:bookmarkStart w:id="21" w:name="bookmark20"/>
      <w:r>
        <w:rPr>
          <w:rStyle w:val="214pt"/>
          <w:b/>
          <w:bCs/>
        </w:rPr>
        <w:t>Дополнительные требования к комплексам с БЛА</w:t>
      </w:r>
      <w:bookmarkEnd w:id="21"/>
      <w:r w:rsidR="00A923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70"/>
        </w:tabs>
        <w:spacing w:before="0" w:line="240" w:lineRule="auto"/>
        <w:ind w:left="740"/>
        <w:jc w:val="left"/>
      </w:pPr>
      <w:r w:rsidRPr="00A9232D">
        <w:rPr>
          <w:b/>
        </w:rPr>
        <w:t>К комплексам с БЛА большой дальности (тяжелого класса):</w:t>
      </w:r>
      <w:r>
        <w:t xml:space="preserve"> продолжительность полета </w:t>
      </w:r>
      <w:r w:rsidR="00A9232D">
        <w:t>–</w:t>
      </w:r>
      <w:r>
        <w:t xml:space="preserve"> не более 10 часов;</w:t>
      </w:r>
    </w:p>
    <w:p w:rsidR="00A9232D" w:rsidRDefault="00A533E9" w:rsidP="00A9232D">
      <w:pPr>
        <w:pStyle w:val="20"/>
        <w:shd w:val="clear" w:color="auto" w:fill="auto"/>
        <w:spacing w:before="0" w:line="240" w:lineRule="auto"/>
        <w:ind w:firstLine="740"/>
      </w:pPr>
      <w:r>
        <w:t>использование смешанных и сменных целевых (полезных) нагрузок различного назначения (оптико-электронной разведки, радиационной,</w:t>
      </w:r>
      <w:r w:rsidR="00A9232D">
        <w:t xml:space="preserve"> </w:t>
      </w:r>
      <w:r>
        <w:t>химической и биологической (РХБ) разведки, ретрансляции информации и радиосвязи, топогеодезического и навигационного обеспечения и др.);</w:t>
      </w:r>
    </w:p>
    <w:p w:rsidR="00C650A5" w:rsidRDefault="00A533E9" w:rsidP="00A9232D">
      <w:pPr>
        <w:pStyle w:val="20"/>
        <w:shd w:val="clear" w:color="auto" w:fill="auto"/>
        <w:spacing w:before="0" w:line="240" w:lineRule="auto"/>
        <w:ind w:firstLine="740"/>
      </w:pPr>
      <w:r>
        <w:t>возможность использования существующей аэродромной сети; возможность работы по морским акваториям в автоматическом режиме;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транспортирования наземным, водным, воздушным и железнодорожным транспортом.</w:t>
      </w:r>
    </w:p>
    <w:p w:rsidR="00DA2191" w:rsidRDefault="00DA2191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Pr="00A9232D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59"/>
        </w:tabs>
        <w:spacing w:before="0" w:line="240" w:lineRule="auto"/>
        <w:ind w:firstLine="740"/>
        <w:rPr>
          <w:b/>
        </w:rPr>
      </w:pPr>
      <w:r w:rsidRPr="00A9232D">
        <w:rPr>
          <w:b/>
        </w:rPr>
        <w:lastRenderedPageBreak/>
        <w:t>Для комплексов с БЛА средней дальности (тяжелого и среднего класса):</w:t>
      </w:r>
    </w:p>
    <w:p w:rsidR="00C650A5" w:rsidRDefault="00A533E9" w:rsidP="00DA2191">
      <w:pPr>
        <w:pStyle w:val="20"/>
        <w:shd w:val="clear" w:color="auto" w:fill="auto"/>
        <w:spacing w:before="0" w:line="240" w:lineRule="auto"/>
        <w:ind w:firstLine="740"/>
      </w:pPr>
      <w:r>
        <w:t xml:space="preserve">продолжительность полета БЛА </w:t>
      </w:r>
      <w:r w:rsidR="00DA2191">
        <w:t>–</w:t>
      </w:r>
      <w:r>
        <w:t xml:space="preserve"> не более 5 часов; использование сменных и смешанных целевых (полезных) нагрузок различного назначения (оптико-электронной разведки, РХБ разведки, ретрансляции радиосвязи, топогеодезического и навигационного обеспечения и др.);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транспортирования наземным, водным, воздушным и железнодорожным транспортом;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работы по морским акваториям в автоматическом режиме;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возможность </w:t>
      </w:r>
      <w:proofErr w:type="spellStart"/>
      <w:r>
        <w:t>безаэродромного</w:t>
      </w:r>
      <w:proofErr w:type="spellEnd"/>
      <w:r>
        <w:t xml:space="preserve">, аэродромного (старта) </w:t>
      </w:r>
      <w:r w:rsidR="00DA2191">
        <w:t>–</w:t>
      </w:r>
      <w:r>
        <w:t xml:space="preserve"> посадки, в том числе с использованием автомобильных участков дорог в зависимости от предназначения комплекса с БЛА.</w:t>
      </w:r>
    </w:p>
    <w:p w:rsidR="00DA2191" w:rsidRPr="00DA2191" w:rsidRDefault="00A533E9" w:rsidP="00DA2191">
      <w:pPr>
        <w:pStyle w:val="20"/>
        <w:numPr>
          <w:ilvl w:val="1"/>
          <w:numId w:val="6"/>
        </w:numPr>
        <w:shd w:val="clear" w:color="auto" w:fill="auto"/>
        <w:tabs>
          <w:tab w:val="left" w:pos="1274"/>
        </w:tabs>
        <w:spacing w:before="0" w:line="240" w:lineRule="auto"/>
        <w:ind w:left="142" w:firstLine="598"/>
      </w:pPr>
      <w:r w:rsidRPr="00DA2191">
        <w:rPr>
          <w:b/>
        </w:rPr>
        <w:t>Для комплексов с БЛА малой дальности (легкого и малого класса):</w:t>
      </w:r>
    </w:p>
    <w:p w:rsidR="00C650A5" w:rsidRDefault="00A533E9" w:rsidP="00DA2191">
      <w:pPr>
        <w:pStyle w:val="20"/>
        <w:shd w:val="clear" w:color="auto" w:fill="auto"/>
        <w:tabs>
          <w:tab w:val="left" w:pos="1274"/>
        </w:tabs>
        <w:spacing w:before="0" w:line="240" w:lineRule="auto"/>
        <w:ind w:firstLine="740"/>
      </w:pPr>
      <w:r>
        <w:t xml:space="preserve">обеспечение продолжительности полета БЛА </w:t>
      </w:r>
      <w:r w:rsidR="00DA2191">
        <w:t>–</w:t>
      </w:r>
      <w:r>
        <w:t xml:space="preserve"> до 3 часов; использование сменных и смешанных целевых (полезных) нагрузок</w:t>
      </w:r>
      <w:r w:rsidR="00DA2191">
        <w:t xml:space="preserve"> </w:t>
      </w:r>
      <w:r>
        <w:t>различного назначения (оптико-электронной разведки, РХБ разведки, ретрансляции радиосвязи, топогеодезического и навигационного обеспечения и др.);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минимально возможное количество наземного оборудования комплекса, возможность применения без использования стационарной наземной инфраструктуры для обеспечения взлета-посадки.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74"/>
        </w:tabs>
        <w:spacing w:before="0" w:line="240" w:lineRule="auto"/>
        <w:ind w:left="740"/>
        <w:jc w:val="left"/>
      </w:pPr>
      <w:r w:rsidRPr="00DA2191">
        <w:rPr>
          <w:b/>
        </w:rPr>
        <w:t>Для комплексов с БЛА ближнего действия (малого класса):</w:t>
      </w:r>
      <w:r>
        <w:t xml:space="preserve"> продолжительность полета БЛА </w:t>
      </w:r>
      <w:r w:rsidR="00DA2191">
        <w:t>–</w:t>
      </w:r>
      <w:r>
        <w:t xml:space="preserve"> не менее 1часа;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использование сменных и смешанных целевых (полезных) нагрузок различного назначения (оптико-электронной разведки, ретрансляции информации, топогеодезического и навигационного обеспечения);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компактность комплекса, возможность транспортировки на малотоннажных автомобилях или вручную (носимый комплект должен быть весом не более 16 кг и иметь возможность запуска с использованием носимых катапульт (запуск с руки);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сохранение работоспособности элементов комплекса после десантирования посадочным способом и парашютным внутри </w:t>
      </w:r>
      <w:proofErr w:type="spellStart"/>
      <w:r>
        <w:t>парашютнодесантной</w:t>
      </w:r>
      <w:proofErr w:type="spellEnd"/>
      <w:r>
        <w:t xml:space="preserve"> тары (штатной техники подразделений).</w:t>
      </w:r>
    </w:p>
    <w:p w:rsidR="00DA2191" w:rsidRDefault="00DA2191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58"/>
        </w:tabs>
        <w:spacing w:before="0" w:line="240" w:lineRule="auto"/>
        <w:ind w:firstLine="740"/>
        <w:jc w:val="both"/>
      </w:pPr>
      <w:bookmarkStart w:id="22" w:name="bookmark21"/>
      <w:r>
        <w:rPr>
          <w:rStyle w:val="214pt"/>
          <w:b/>
          <w:bCs/>
        </w:rPr>
        <w:t>Требования к бортовому оборудованию БЛА:</w:t>
      </w:r>
      <w:bookmarkEnd w:id="22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выдача информации об обнаруженных объектах в реальном режиме времени с копированием информации на бортовой накопитель;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использование унифицированных каналов связи и передачи данных;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определение с высокой точностью собственных координат БЛА в пространстве, направления и скорости движения;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сохранение устойчивости функционирования в различных климатических условиях, в условиях РХБ заражения, повышенной турбулентности атмосферы;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обеспечение применения целевых (полезных) нагрузок различного </w:t>
      </w:r>
      <w:r>
        <w:lastRenderedPageBreak/>
        <w:t>назначения;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исключение непреднамеренных помех бортовым радиоэлектронным средствам при использовании целевых (полезных) нагрузок;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обеспечение ведения объективного контроля.</w:t>
      </w:r>
    </w:p>
    <w:p w:rsidR="0063026B" w:rsidRDefault="0063026B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40"/>
        <w:jc w:val="both"/>
      </w:pPr>
      <w:bookmarkStart w:id="23" w:name="bookmark22"/>
      <w:r>
        <w:rPr>
          <w:rStyle w:val="214pt"/>
          <w:b/>
          <w:bCs/>
        </w:rPr>
        <w:t>Требования к целевым (полезным) нагрузкам БЛА</w:t>
      </w:r>
      <w:bookmarkEnd w:id="23"/>
      <w:r w:rsidR="0063026B">
        <w:rPr>
          <w:rStyle w:val="214pt"/>
          <w:b/>
          <w:bCs/>
        </w:rPr>
        <w:t>.</w:t>
      </w:r>
    </w:p>
    <w:p w:rsidR="00C650A5" w:rsidRPr="0063026B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68"/>
        </w:tabs>
        <w:spacing w:before="0" w:line="240" w:lineRule="auto"/>
        <w:ind w:firstLine="740"/>
        <w:rPr>
          <w:b/>
        </w:rPr>
      </w:pPr>
      <w:r w:rsidRPr="0063026B">
        <w:rPr>
          <w:b/>
        </w:rPr>
        <w:t xml:space="preserve">Полезная нагрузка </w:t>
      </w:r>
      <w:r w:rsidR="0063026B" w:rsidRPr="0063026B">
        <w:rPr>
          <w:b/>
        </w:rPr>
        <w:t>–</w:t>
      </w:r>
      <w:r w:rsidRPr="0063026B">
        <w:rPr>
          <w:b/>
        </w:rPr>
        <w:t xml:space="preserve"> всё оборудование БЛА, кроме планёра и двигательной установки.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Целевая нагрузка (ЦН) - часть полезной нагрузки, предназначенная для решения определённых задач, должна быть модульной и взаимозаменяемой.</w:t>
      </w:r>
    </w:p>
    <w:p w:rsidR="00C650A5" w:rsidRPr="0063026B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2"/>
        </w:tabs>
        <w:spacing w:before="0" w:line="240" w:lineRule="auto"/>
        <w:ind w:firstLine="740"/>
        <w:rPr>
          <w:b/>
        </w:rPr>
      </w:pPr>
      <w:r w:rsidRPr="0063026B">
        <w:rPr>
          <w:b/>
        </w:rPr>
        <w:t>Требования к средствам разведки (мониторинга):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высокие </w:t>
      </w:r>
      <w:proofErr w:type="spellStart"/>
      <w:r>
        <w:t>точностные</w:t>
      </w:r>
      <w:proofErr w:type="spellEnd"/>
      <w:r>
        <w:t xml:space="preserve"> характеристики определения координат объектов, в т. ч. подвижных;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обеспечение ведения видовой разведки (мониторинга) в различных спектральных диапазонах без смены целевых нагрузок, радиолокационной и радиотехнической разведки воздушных, наземных и надводных целей (для комплексов с БЛА большой дальности (тяжелого класса) и средней дальности (тяжелого и среднего класса);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для комплексов с БЛА малой дальности (легкого класса):</w:t>
      </w:r>
    </w:p>
    <w:p w:rsidR="00C650A5" w:rsidRDefault="00A533E9" w:rsidP="00441799">
      <w:pPr>
        <w:pStyle w:val="20"/>
        <w:shd w:val="clear" w:color="auto" w:fill="auto"/>
        <w:tabs>
          <w:tab w:val="left" w:pos="1095"/>
        </w:tabs>
        <w:spacing w:before="0" w:line="240" w:lineRule="auto"/>
        <w:ind w:firstLine="740"/>
      </w:pPr>
      <w:r>
        <w:t>а)</w:t>
      </w:r>
      <w:r>
        <w:tab/>
        <w:t>обеспечение автоматического слежения за одним объектом (целью);</w:t>
      </w:r>
    </w:p>
    <w:p w:rsidR="00C650A5" w:rsidRDefault="00A533E9" w:rsidP="00441799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б)</w:t>
      </w:r>
      <w:r>
        <w:tab/>
        <w:t>обеспечение ведения видовой разведки (мониторинга) в видимом и инфракрасном диапазонах спектра без смены целевых нагрузок, радиолокационной и радиотехнической разведки наземных и надводных целей;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обеспечение ведения видовой разведки (мониторинга) в видимом и инфракрасном диапазонах спектра (для комплексов с БЛА ближнего действия (малого класса).</w:t>
      </w:r>
      <w:proofErr w:type="gramEnd"/>
    </w:p>
    <w:p w:rsidR="0063026B" w:rsidRDefault="0063026B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40"/>
        <w:jc w:val="both"/>
      </w:pPr>
      <w:bookmarkStart w:id="24" w:name="bookmark23"/>
      <w:r>
        <w:rPr>
          <w:rStyle w:val="214pt"/>
          <w:b/>
          <w:bCs/>
        </w:rPr>
        <w:t>Требования к сменным модулям целевой нагрузки</w:t>
      </w:r>
      <w:bookmarkEnd w:id="24"/>
      <w:r w:rsidR="0063026B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line="240" w:lineRule="auto"/>
        <w:ind w:firstLine="740"/>
      </w:pPr>
      <w:r>
        <w:t xml:space="preserve"> </w:t>
      </w:r>
      <w:proofErr w:type="gramStart"/>
      <w:r>
        <w:t xml:space="preserve">Модуль с гиростабилизированной оптико-электронной системой дневного диапазона работы с уровнем стабилизации не более 300 </w:t>
      </w:r>
      <w:proofErr w:type="spellStart"/>
      <w:r>
        <w:t>микрорад</w:t>
      </w:r>
      <w:proofErr w:type="spellEnd"/>
      <w:r>
        <w:t xml:space="preserve">, позволяющим получить устойчивое высококачественное изображение при крене БЛА ±45°, а также поворот ТВ-средств по </w:t>
      </w:r>
      <w:proofErr w:type="spellStart"/>
      <w:r>
        <w:t>тангажу</w:t>
      </w:r>
      <w:proofErr w:type="spellEnd"/>
      <w:r>
        <w:t xml:space="preserve"> на углы от +75° до минус 45° и по крену в пределах ±175° с наличием цветной ТВ-камеры с </w:t>
      </w:r>
      <w:r>
        <w:rPr>
          <w:lang w:val="en-US" w:eastAsia="en-US" w:bidi="en-US"/>
        </w:rPr>
        <w:t xml:space="preserve">CCD </w:t>
      </w:r>
      <w:r w:rsidR="00DE609B">
        <w:t>–</w:t>
      </w:r>
      <w:r>
        <w:t xml:space="preserve"> матрицей (не менее 450 ТВЛ (вертикальные телевизионные линии) и объектива с</w:t>
      </w:r>
      <w:proofErr w:type="gramEnd"/>
      <w:r>
        <w:t xml:space="preserve"> 10-ти кратным оптическим увеличением.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68"/>
        </w:tabs>
        <w:spacing w:before="0" w:line="240" w:lineRule="auto"/>
        <w:ind w:firstLine="740"/>
      </w:pPr>
      <w:proofErr w:type="gramStart"/>
      <w:r>
        <w:t xml:space="preserve">Модуль с гиростабилизированной оптико-электронной системой ночного диапазона работы с уровнем стабилизации не более 300 </w:t>
      </w:r>
      <w:proofErr w:type="spellStart"/>
      <w:r>
        <w:t>микрорад</w:t>
      </w:r>
      <w:proofErr w:type="spellEnd"/>
      <w:r>
        <w:t xml:space="preserve">, позволяющим получить устойчивое высококачественное изображение при крене БЛА ±45°, а также поворот ТВ-средств по </w:t>
      </w:r>
      <w:proofErr w:type="spellStart"/>
      <w:r>
        <w:t>тангажу</w:t>
      </w:r>
      <w:proofErr w:type="spellEnd"/>
      <w:r>
        <w:t xml:space="preserve"> на углы от +75° до минус 45° и по крену в пределах ±175° с наличием </w:t>
      </w:r>
      <w:proofErr w:type="spellStart"/>
      <w:r>
        <w:t>тепловизора</w:t>
      </w:r>
      <w:proofErr w:type="spellEnd"/>
      <w:r>
        <w:t xml:space="preserve"> с неохлаждаемой матрицей и форматом элементов </w:t>
      </w:r>
      <w:r>
        <w:rPr>
          <w:lang w:val="en-US" w:eastAsia="en-US" w:bidi="en-US"/>
        </w:rPr>
        <w:t xml:space="preserve">640x512 </w:t>
      </w:r>
      <w:r>
        <w:t>и спектральным диапазоном 8-12 мкм.</w:t>
      </w:r>
      <w:proofErr w:type="gramEnd"/>
      <w:r>
        <w:t xml:space="preserve"> При этом тепловизор должен обеспечивать инверсию цветов отображаемого изображения и его не менее чем 2-х кратное увеличение.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lastRenderedPageBreak/>
        <w:t>Модуль для получения фотоснимков с наличием цифрового фотоаппарата, содержащего матрицу не менее 11 млн. пикселей. При этом отснятые фотокадры должны сохраняться на карте памяти и быть привязаны к данным телеметрии, а также наличием цветной ТВ-камеры для предварительного обзора местности в интересующем направлении с разрешением не менее 420 ТВЛ.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Модуль с газоанализатором (требования к применяемому газоанализатору обусловлены унификацией целевой нагрузкой и определяются в ходе проведения опытно-конструкторских работ).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Модуль с индикатором радиоактивности (требования к применяемому индикатору обусловлены унификацией целевой нагрузкой и определяются в ходе проведения опытно-конструкторских работ).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Модуль целевой нагрузки для оповещения населения (требования к применяемому индикатору обусловлены унификацией целевой нагрузкой и определяются в ходе проведения опытно-конструкторских работ).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 xml:space="preserve">Модуль целевой нагрузки с ретранслятором для передачи радиосигналов (требования к применяемому индикатору обусловлены унификацией целевой нагрузкой и определяются в ходе проведения </w:t>
      </w:r>
      <w:proofErr w:type="spellStart"/>
      <w:r>
        <w:t>опытноконструкторских</w:t>
      </w:r>
      <w:proofErr w:type="spellEnd"/>
      <w:r>
        <w:t xml:space="preserve"> работ).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Посадочные (стыковочные) места модулей целевой нагрузки летательных аппаратов различных типов должны быть взаимозаменяемыми.</w:t>
      </w:r>
    </w:p>
    <w:p w:rsidR="0028002D" w:rsidRDefault="0028002D" w:rsidP="0028002D">
      <w:pPr>
        <w:pStyle w:val="20"/>
        <w:shd w:val="clear" w:color="auto" w:fill="auto"/>
        <w:tabs>
          <w:tab w:val="left" w:pos="1297"/>
        </w:tabs>
        <w:spacing w:before="0" w:line="240" w:lineRule="auto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240" w:lineRule="auto"/>
        <w:ind w:firstLine="740"/>
        <w:jc w:val="both"/>
      </w:pPr>
      <w:bookmarkStart w:id="25" w:name="bookmark24"/>
      <w:r>
        <w:rPr>
          <w:rStyle w:val="214pt"/>
          <w:b/>
          <w:bCs/>
        </w:rPr>
        <w:t>Требования к аппаратуре для ведения РХБ разведки:</w:t>
      </w:r>
      <w:bookmarkEnd w:id="25"/>
    </w:p>
    <w:p w:rsidR="00C650A5" w:rsidRDefault="00DE609B" w:rsidP="00441799">
      <w:pPr>
        <w:pStyle w:val="20"/>
        <w:shd w:val="clear" w:color="auto" w:fill="auto"/>
        <w:spacing w:before="0" w:line="240" w:lineRule="auto"/>
        <w:ind w:firstLine="740"/>
      </w:pPr>
      <w:r>
        <w:t>О</w:t>
      </w:r>
      <w:r w:rsidR="00A533E9">
        <w:t>бнаружение</w:t>
      </w:r>
      <w:r>
        <w:t xml:space="preserve"> в а</w:t>
      </w:r>
      <w:r w:rsidR="00A533E9">
        <w:t>втоматическом режиме РХБ заражения и передача регистрируемого сигнала (информации) на ПДУ;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09"/>
      </w:pPr>
      <w:r>
        <w:t xml:space="preserve">для комплексов с БЛА вертолетного типа </w:t>
      </w:r>
      <w:r w:rsidR="0028002D">
        <w:t>–</w:t>
      </w:r>
      <w:r>
        <w:t xml:space="preserve"> осуществление в автоматическом режиме отбора проб с объектов окружающей среды и атмосферных аэрозолей радиоактивных веществ, биологических агентов, отравляющих веществ и паров отравляющих веществ.</w:t>
      </w:r>
    </w:p>
    <w:p w:rsidR="0028002D" w:rsidRDefault="0028002D" w:rsidP="0028002D">
      <w:pPr>
        <w:pStyle w:val="20"/>
        <w:shd w:val="clear" w:color="auto" w:fill="auto"/>
        <w:spacing w:before="0" w:line="240" w:lineRule="auto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79"/>
        </w:tabs>
        <w:spacing w:before="0" w:line="240" w:lineRule="auto"/>
        <w:ind w:firstLine="740"/>
        <w:jc w:val="both"/>
      </w:pPr>
      <w:bookmarkStart w:id="26" w:name="bookmark25"/>
      <w:r>
        <w:rPr>
          <w:rStyle w:val="214pt"/>
          <w:b/>
          <w:bCs/>
        </w:rPr>
        <w:t>Требования к аппаратуре топогеодезического обеспечения</w:t>
      </w:r>
      <w:bookmarkEnd w:id="26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Для комплексов с БЛА большой дальности (тяжелого класса):</w:t>
      </w:r>
    </w:p>
    <w:p w:rsidR="00C650A5" w:rsidRDefault="00A533E9" w:rsidP="00441799">
      <w:pPr>
        <w:pStyle w:val="20"/>
        <w:shd w:val="clear" w:color="auto" w:fill="auto"/>
        <w:tabs>
          <w:tab w:val="left" w:pos="2674"/>
          <w:tab w:val="left" w:pos="4489"/>
          <w:tab w:val="left" w:pos="6726"/>
        </w:tabs>
        <w:spacing w:before="0" w:line="240" w:lineRule="auto"/>
        <w:ind w:firstLine="740"/>
      </w:pPr>
      <w:r>
        <w:t>оперативное</w:t>
      </w:r>
      <w:r>
        <w:tab/>
        <w:t>получение</w:t>
      </w:r>
      <w:r>
        <w:tab/>
      </w:r>
      <w:proofErr w:type="gramStart"/>
      <w:r>
        <w:t>высокоточной</w:t>
      </w:r>
      <w:proofErr w:type="gramEnd"/>
      <w:r>
        <w:tab/>
      </w:r>
      <w:proofErr w:type="spellStart"/>
      <w:r>
        <w:t>геопространственной</w:t>
      </w:r>
      <w:proofErr w:type="spellEnd"/>
    </w:p>
    <w:p w:rsidR="00C650A5" w:rsidRDefault="00A533E9" w:rsidP="00441799">
      <w:pPr>
        <w:pStyle w:val="20"/>
        <w:shd w:val="clear" w:color="auto" w:fill="auto"/>
        <w:spacing w:before="0" w:line="240" w:lineRule="auto"/>
      </w:pPr>
      <w:r>
        <w:t>информации о местности на площади более 10000 км</w:t>
      </w:r>
      <w:proofErr w:type="gramStart"/>
      <w:r w:rsidR="00A57A40" w:rsidRPr="00A57A40">
        <w:rPr>
          <w:vertAlign w:val="superscript"/>
        </w:rPr>
        <w:t>2</w:t>
      </w:r>
      <w:proofErr w:type="gramEnd"/>
      <w: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для комплексов с БЛА средней дальности (тяжелого и среднего класса):</w:t>
      </w:r>
    </w:p>
    <w:p w:rsidR="00C650A5" w:rsidRDefault="00A533E9" w:rsidP="00441799">
      <w:pPr>
        <w:pStyle w:val="20"/>
        <w:shd w:val="clear" w:color="auto" w:fill="auto"/>
        <w:tabs>
          <w:tab w:val="left" w:pos="2674"/>
          <w:tab w:val="left" w:pos="4489"/>
          <w:tab w:val="left" w:pos="6726"/>
        </w:tabs>
        <w:spacing w:before="0" w:line="240" w:lineRule="auto"/>
        <w:ind w:firstLine="740"/>
      </w:pPr>
      <w:r>
        <w:t>оперативное</w:t>
      </w:r>
      <w:r>
        <w:tab/>
        <w:t>получение</w:t>
      </w:r>
      <w:r>
        <w:tab/>
      </w:r>
      <w:proofErr w:type="gramStart"/>
      <w:r>
        <w:t>высокоточной</w:t>
      </w:r>
      <w:proofErr w:type="gramEnd"/>
      <w:r>
        <w:tab/>
      </w:r>
      <w:proofErr w:type="spellStart"/>
      <w:r>
        <w:t>геопространственной</w:t>
      </w:r>
      <w:proofErr w:type="spellEnd"/>
    </w:p>
    <w:p w:rsidR="00C650A5" w:rsidRDefault="00A533E9" w:rsidP="00441799">
      <w:pPr>
        <w:pStyle w:val="20"/>
        <w:shd w:val="clear" w:color="auto" w:fill="auto"/>
        <w:spacing w:before="0" w:line="240" w:lineRule="auto"/>
      </w:pPr>
      <w:r>
        <w:t>информации о местности на площади более 2000 км</w:t>
      </w:r>
      <w:proofErr w:type="gramStart"/>
      <w:r w:rsidR="00A57A40" w:rsidRPr="00A57A40">
        <w:rPr>
          <w:vertAlign w:val="superscript"/>
        </w:rPr>
        <w:t>2</w:t>
      </w:r>
      <w:proofErr w:type="gramEnd"/>
      <w: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97"/>
        </w:tabs>
        <w:spacing w:before="0" w:line="240" w:lineRule="auto"/>
        <w:ind w:firstLine="740"/>
      </w:pPr>
      <w:r>
        <w:t>Для комплексов с БЛА малой дальности (легкого класса):</w:t>
      </w:r>
    </w:p>
    <w:p w:rsidR="00C650A5" w:rsidRDefault="00A533E9" w:rsidP="00441799">
      <w:pPr>
        <w:pStyle w:val="20"/>
        <w:shd w:val="clear" w:color="auto" w:fill="auto"/>
        <w:tabs>
          <w:tab w:val="left" w:pos="2701"/>
          <w:tab w:val="left" w:pos="4534"/>
          <w:tab w:val="left" w:pos="6718"/>
        </w:tabs>
        <w:spacing w:before="0" w:line="240" w:lineRule="auto"/>
        <w:ind w:firstLine="740"/>
      </w:pPr>
      <w:r>
        <w:t>оперативное</w:t>
      </w:r>
      <w:r>
        <w:tab/>
        <w:t>получение</w:t>
      </w:r>
      <w:r>
        <w:tab/>
      </w:r>
      <w:proofErr w:type="gramStart"/>
      <w:r>
        <w:t>высокоточной</w:t>
      </w:r>
      <w:proofErr w:type="gramEnd"/>
      <w:r>
        <w:tab/>
      </w:r>
      <w:proofErr w:type="spellStart"/>
      <w:r>
        <w:t>геопространственной</w:t>
      </w:r>
      <w:proofErr w:type="spellEnd"/>
    </w:p>
    <w:p w:rsidR="00C650A5" w:rsidRDefault="00A533E9" w:rsidP="00441799">
      <w:pPr>
        <w:pStyle w:val="20"/>
        <w:shd w:val="clear" w:color="auto" w:fill="auto"/>
        <w:spacing w:before="0" w:line="240" w:lineRule="auto"/>
        <w:jc w:val="left"/>
      </w:pPr>
      <w:r>
        <w:t>информации о местности на площади более 500 км</w:t>
      </w:r>
      <w:proofErr w:type="gramStart"/>
      <w:r w:rsidR="00A57A40" w:rsidRPr="00A57A40">
        <w:rPr>
          <w:vertAlign w:val="superscript"/>
        </w:rPr>
        <w:t>2</w:t>
      </w:r>
      <w:proofErr w:type="gramEnd"/>
      <w: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39"/>
          <w:tab w:val="left" w:pos="2701"/>
          <w:tab w:val="left" w:pos="4534"/>
          <w:tab w:val="left" w:pos="6718"/>
        </w:tabs>
        <w:spacing w:before="0" w:line="240" w:lineRule="auto"/>
        <w:ind w:left="740"/>
        <w:jc w:val="left"/>
      </w:pPr>
      <w:r>
        <w:t>Для комплексов с БЛА ближнего действия (малого класса): оперативное</w:t>
      </w:r>
      <w:r>
        <w:tab/>
        <w:t>получение</w:t>
      </w:r>
      <w:r>
        <w:tab/>
      </w:r>
      <w:proofErr w:type="gramStart"/>
      <w:r>
        <w:t>высокоточной</w:t>
      </w:r>
      <w:proofErr w:type="gramEnd"/>
      <w:r>
        <w:tab/>
      </w:r>
      <w:proofErr w:type="spellStart"/>
      <w:r>
        <w:t>геопространственной</w:t>
      </w:r>
      <w:proofErr w:type="spellEnd"/>
    </w:p>
    <w:p w:rsidR="00C650A5" w:rsidRDefault="00A533E9" w:rsidP="00441799">
      <w:pPr>
        <w:pStyle w:val="20"/>
        <w:shd w:val="clear" w:color="auto" w:fill="auto"/>
        <w:spacing w:before="0" w:line="240" w:lineRule="auto"/>
        <w:jc w:val="left"/>
      </w:pPr>
      <w:r>
        <w:t>информации на отдельные участки местности;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оперативное обеспечение средствами функциональных дополнений </w:t>
      </w:r>
      <w:r>
        <w:lastRenderedPageBreak/>
        <w:t>спасательных формирований.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28002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40"/>
        <w:jc w:val="both"/>
      </w:pPr>
      <w:bookmarkStart w:id="27" w:name="bookmark26"/>
      <w:r>
        <w:rPr>
          <w:rStyle w:val="214pt"/>
          <w:b/>
          <w:bCs/>
        </w:rPr>
        <w:t>Требования к ПДУ:</w:t>
      </w:r>
      <w:bookmarkEnd w:id="27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прием, регистрация и отображение команд управления, передаваемых в АСУ;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  <w:jc w:val="left"/>
      </w:pPr>
      <w:r>
        <w:t>автоматизированное планирование применения БЛА; дистанционный контроль работоспособности БЛА при их подготовке к взлету (пуску);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внесения изменений в программу-задание БЛА и автоматизированного управления БЛА и установленной на борту целевой нагрузки на любом из этапов полета;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прием от БЛА по радиолинии, регистрация и отображение траекторной и телеметрической информации (в том числе о работоспособности целевой нагрузки);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сбор, отображение, анализ и автоматическая обработка данных, поступающих от целевой нагрузки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передача обработанных данных в системы управления, в том числе в потоковом режиме;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простота, информативность и удобство работы со специальным программным обеспечением комплекса с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возможность управления БЛА ближнего действия и малой дальности (легкого, малого и мини класса) в движении;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оборудование ПДУ на базе автомобиля повышенной проходимости с полным приводом.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39"/>
        </w:tabs>
        <w:spacing w:before="0" w:line="240" w:lineRule="auto"/>
        <w:ind w:firstLine="740"/>
        <w:jc w:val="both"/>
      </w:pPr>
      <w:bookmarkStart w:id="28" w:name="bookmark27"/>
      <w:r>
        <w:rPr>
          <w:rStyle w:val="214pt"/>
          <w:b/>
          <w:bCs/>
        </w:rPr>
        <w:t>Требования к пунктам сбора и обработки информации</w:t>
      </w:r>
      <w:bookmarkEnd w:id="28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26"/>
        </w:tabs>
        <w:spacing w:before="0" w:line="240" w:lineRule="auto"/>
        <w:ind w:firstLine="740"/>
      </w:pPr>
      <w:proofErr w:type="gramStart"/>
      <w:r>
        <w:t>Для приема, обработки получаемой от комплексов с БЛА больших объемов разведывательной информации и доведения ее до потребителей в масштабе времени, близком к реальному, создаются пункты сбора и обработки информации (ПСОИ) в составе ЦУКС.</w:t>
      </w:r>
      <w:proofErr w:type="gramEnd"/>
    </w:p>
    <w:p w:rsidR="0028002D" w:rsidRDefault="00A533E9" w:rsidP="0028002D">
      <w:pPr>
        <w:pStyle w:val="20"/>
        <w:numPr>
          <w:ilvl w:val="1"/>
          <w:numId w:val="6"/>
        </w:numPr>
        <w:shd w:val="clear" w:color="auto" w:fill="auto"/>
        <w:tabs>
          <w:tab w:val="left" w:pos="1461"/>
        </w:tabs>
        <w:spacing w:before="0" w:line="240" w:lineRule="auto"/>
        <w:ind w:firstLine="740"/>
        <w:jc w:val="left"/>
      </w:pPr>
      <w:r>
        <w:t>ПСОИ наземного базирования и должны обеспечивать:</w:t>
      </w:r>
    </w:p>
    <w:p w:rsidR="00C650A5" w:rsidRDefault="00A533E9" w:rsidP="0028002D">
      <w:pPr>
        <w:pStyle w:val="20"/>
        <w:shd w:val="clear" w:color="auto" w:fill="auto"/>
        <w:tabs>
          <w:tab w:val="left" w:pos="1461"/>
        </w:tabs>
        <w:spacing w:before="0" w:line="240" w:lineRule="auto"/>
        <w:ind w:firstLine="740"/>
      </w:pPr>
      <w:r>
        <w:t>автоматизированное планирование применения и управление</w:t>
      </w:r>
      <w:r w:rsidR="0028002D">
        <w:t xml:space="preserve"> </w:t>
      </w:r>
      <w:r>
        <w:t>комплексами с БЛА;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40"/>
      </w:pPr>
      <w:r>
        <w:t>прием и автоматическую обработку информации от необходимого количества ПДУ и БЛА, находящихся в воздухе;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firstLine="740"/>
        <w:jc w:val="left"/>
      </w:pPr>
      <w:r>
        <w:t xml:space="preserve">управление целевой нагрузкой БЛА, </w:t>
      </w:r>
      <w:proofErr w:type="gramStart"/>
      <w:r>
        <w:t>находящихся</w:t>
      </w:r>
      <w:proofErr w:type="gramEnd"/>
      <w:r>
        <w:t xml:space="preserve"> в </w:t>
      </w:r>
      <w:r w:rsidR="0028002D">
        <w:t>в</w:t>
      </w:r>
      <w:r>
        <w:t>оздухе;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40"/>
        <w:jc w:val="left"/>
      </w:pPr>
      <w:r>
        <w:t>выдачу информации потребителям;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40"/>
      </w:pPr>
      <w:r>
        <w:t>обеспечивать сопряжение с АСУ, системой разведывательно</w:t>
      </w:r>
      <w:r w:rsidR="0028002D">
        <w:t>-</w:t>
      </w:r>
      <w:r>
        <w:t>информационного обеспечения, системами связи.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96"/>
        </w:tabs>
        <w:spacing w:before="0" w:line="240" w:lineRule="auto"/>
        <w:ind w:firstLine="740"/>
      </w:pPr>
      <w:r>
        <w:t>ПСОИ должны иметь открытую архитектуру, позволяющую увеличивать количество ПДУ и БЛА, от которых принимается информация.</w:t>
      </w:r>
    </w:p>
    <w:p w:rsidR="0028002D" w:rsidRDefault="0028002D" w:rsidP="0028002D">
      <w:pPr>
        <w:pStyle w:val="20"/>
        <w:shd w:val="clear" w:color="auto" w:fill="auto"/>
        <w:tabs>
          <w:tab w:val="left" w:pos="1396"/>
        </w:tabs>
        <w:spacing w:before="0" w:line="240" w:lineRule="auto"/>
        <w:ind w:left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96"/>
        </w:tabs>
        <w:spacing w:before="0" w:line="240" w:lineRule="auto"/>
        <w:ind w:firstLine="740"/>
        <w:jc w:val="both"/>
      </w:pPr>
      <w:bookmarkStart w:id="29" w:name="bookmark28"/>
      <w:r>
        <w:rPr>
          <w:rStyle w:val="214pt"/>
          <w:b/>
          <w:bCs/>
        </w:rPr>
        <w:t>Требования к средствам ретрансляции для обеспечения применения комплексов с БЛА</w:t>
      </w:r>
      <w:bookmarkEnd w:id="29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В качестве средств ретрансляции для обеспечения применения комплексов с БЛА могут использоваться космические аппараты связи </w:t>
      </w:r>
      <w:r>
        <w:lastRenderedPageBreak/>
        <w:t>двойного назначения, пилотируемая авиация, БЛА и аэростаты.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Средства ретрансляции должны обеспечивать управление и прием информации от БЛА в реальном масштабе времени с использованием унифицированных каналов связи и передачи данных.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</w:pPr>
      <w:bookmarkStart w:id="30" w:name="bookmark29"/>
      <w:r>
        <w:rPr>
          <w:rStyle w:val="214pt"/>
          <w:b/>
          <w:bCs/>
        </w:rPr>
        <w:t>Требования к составу комплекса с БЛА</w:t>
      </w:r>
      <w:bookmarkEnd w:id="30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spacing w:before="0" w:line="240" w:lineRule="auto"/>
        <w:ind w:firstLine="740"/>
      </w:pPr>
      <w:r>
        <w:t xml:space="preserve"> Комплекс должен быть устойчивым к химическим и радиационным воздействиям по нормам ГОСТ РВ 20.39.304-98 «Требования стойкости к внешним воздействующим факторам» и ГОСТ 21964-76 «Внешние воздействующие факторы. Номенклатура и характеристики».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96"/>
        </w:tabs>
        <w:spacing w:before="0" w:line="240" w:lineRule="auto"/>
        <w:ind w:firstLine="740"/>
      </w:pPr>
      <w:r>
        <w:t>Типовой состав комплекса с БЛА должен включать следующие основные элементы: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от двух и более БЛА с комплектом смененных целевых нагрузок различных типов;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средства наземного (корабельного, воздушного) обеспечения пусков и эксплуатации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 xml:space="preserve">наземный пункт дистанционного управления БЛА </w:t>
      </w:r>
      <w:r w:rsidR="0028002D">
        <w:t>–</w:t>
      </w:r>
      <w:r>
        <w:t xml:space="preserve"> в стационарном (мобильном - на базе автомобиля повышенной проходимости с полным приводом) варианте;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портативные (индивидуальные) терминалы, обеспечивающие прием информации от БЛА в реальном масштабе времени.</w:t>
      </w:r>
    </w:p>
    <w:p w:rsidR="00C650A5" w:rsidRDefault="00A533E9" w:rsidP="0028002D">
      <w:pPr>
        <w:pStyle w:val="20"/>
        <w:numPr>
          <w:ilvl w:val="1"/>
          <w:numId w:val="6"/>
        </w:numPr>
        <w:shd w:val="clear" w:color="auto" w:fill="auto"/>
        <w:tabs>
          <w:tab w:val="left" w:pos="1426"/>
        </w:tabs>
        <w:spacing w:before="0" w:line="240" w:lineRule="auto"/>
        <w:ind w:left="740" w:right="56"/>
        <w:jc w:val="left"/>
      </w:pPr>
      <w:r>
        <w:t>БЛА включает в себя: носитель (планер);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40"/>
      </w:pPr>
      <w:r>
        <w:t>силовую установку (двигатель);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40"/>
      </w:pPr>
      <w:r>
        <w:t>пилотажно-навигационное оборудование (систему автоматического управления, интегральную инерциальную навигационную систему, встроенный спутниковый приемник (для комплексов с БЛА большой и средней дальности (тяжелого, среднего класса), бортовой накопитель полетной информации и др.);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>технические средства обеспечения взлета</w:t>
      </w:r>
      <w:r w:rsidR="0028002D">
        <w:t xml:space="preserve"> </w:t>
      </w:r>
      <w:r>
        <w:t>(посадки); комплекс сре</w:t>
      </w:r>
      <w:proofErr w:type="gramStart"/>
      <w:r>
        <w:t>дств св</w:t>
      </w:r>
      <w:proofErr w:type="gramEnd"/>
      <w:r>
        <w:t>язи и передачи данных;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 xml:space="preserve">комплект унифицированных модулей полезной (целевой) нагрузки; бортовую навигационную аппаратуру потребителя навигационных спутниковых систем типа </w:t>
      </w:r>
      <w:r>
        <w:rPr>
          <w:lang w:val="en-US" w:eastAsia="en-US" w:bidi="en-US"/>
        </w:rPr>
        <w:t xml:space="preserve">GPS, </w:t>
      </w:r>
      <w:r>
        <w:t>ГЛОНАСС и др.;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40"/>
        <w:jc w:val="left"/>
      </w:pPr>
      <w:r>
        <w:t>аппаратуру автоматического зависимого наблюдения; средства объективного контроля и др.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96"/>
        </w:tabs>
        <w:spacing w:before="0" w:line="240" w:lineRule="auto"/>
        <w:ind w:firstLine="740"/>
      </w:pPr>
      <w:r>
        <w:t>Состав средств наземного обслуживания (СНО) определяется с учетом класса и предназначения комплекса с БЛА и должен включать средства: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подготовки пуска и посадки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управления полетом, приема и обработки разведывательной информации, связи и передачи данных;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программно-аппаратные</w:t>
      </w:r>
      <w:proofErr w:type="gramEnd"/>
      <w:r>
        <w:t>, обеспечивающие тренажную подготовку расчетов;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транспортировки и жизнеобеспечения.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76"/>
        </w:tabs>
        <w:spacing w:before="0" w:line="240" w:lineRule="auto"/>
        <w:ind w:firstLine="740"/>
      </w:pPr>
      <w:r>
        <w:t>В состав ПДУ БЛА должны входить: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lastRenderedPageBreak/>
        <w:t>автоматизированные рабочие места управления БЛА и целевой (полезной) нагрузкой, автоматизированной (автоматической) обработки получаемой информации;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аппаратура обмена данными с БЛА (в том числе, сбора информации от целевой (полезной) нагрузки БЛА);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аппаратура сопряжения с АСУ, системами связи.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31" w:name="bookmark30"/>
      <w:r>
        <w:rPr>
          <w:rStyle w:val="214pt"/>
          <w:b/>
          <w:bCs/>
        </w:rPr>
        <w:t>Требования надежности</w:t>
      </w:r>
      <w:bookmarkEnd w:id="31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Беспилотный авиационный комплекс (БАК) должен иметь следующие показатели надежности в условиях и режимах эксплуатации, установленных требованиями настоящего ТЗ:</w:t>
      </w:r>
    </w:p>
    <w:p w:rsidR="00C650A5" w:rsidRDefault="00A533E9" w:rsidP="00441799">
      <w:pPr>
        <w:pStyle w:val="20"/>
        <w:shd w:val="clear" w:color="auto" w:fill="auto"/>
        <w:tabs>
          <w:tab w:val="left" w:pos="1166"/>
        </w:tabs>
        <w:spacing w:before="0" w:line="240" w:lineRule="auto"/>
        <w:ind w:firstLine="740"/>
      </w:pPr>
      <w:r>
        <w:t>а)</w:t>
      </w:r>
      <w:r>
        <w:tab/>
        <w:t xml:space="preserve">назначенный ресурс комплекса </w:t>
      </w:r>
      <w:r w:rsidR="00A57A40">
        <w:t>–</w:t>
      </w:r>
      <w:r>
        <w:t xml:space="preserve"> 75 посадок или 100 летных часов </w:t>
      </w:r>
      <w:r w:rsidR="00A57A40">
        <w:t>–</w:t>
      </w:r>
      <w:r>
        <w:t xml:space="preserve"> для каждого БЛА самолетного типа, и 75 посадок или 50 летных часов </w:t>
      </w:r>
      <w:r w:rsidR="00A57A40">
        <w:t>–</w:t>
      </w:r>
      <w:r>
        <w:t xml:space="preserve"> для БЛА вертолетного типа;</w:t>
      </w:r>
    </w:p>
    <w:p w:rsidR="00C650A5" w:rsidRDefault="00A533E9" w:rsidP="00441799">
      <w:pPr>
        <w:pStyle w:val="20"/>
        <w:shd w:val="clear" w:color="auto" w:fill="auto"/>
        <w:tabs>
          <w:tab w:val="left" w:pos="1166"/>
        </w:tabs>
        <w:spacing w:before="0" w:line="240" w:lineRule="auto"/>
        <w:ind w:firstLine="740"/>
      </w:pPr>
      <w:r>
        <w:t>б)</w:t>
      </w:r>
      <w:r>
        <w:tab/>
        <w:t xml:space="preserve">исполнитель должен гарантировать исправную работу оборудования в течение 12 месяцев с момента передачи БАК в эксплуатацию </w:t>
      </w:r>
      <w:proofErr w:type="spellStart"/>
      <w:r>
        <w:t>Гензаказчику</w:t>
      </w:r>
      <w:proofErr w:type="spellEnd"/>
      <w:r>
        <w:t>;</w:t>
      </w:r>
    </w:p>
    <w:p w:rsidR="00C650A5" w:rsidRDefault="00A533E9" w:rsidP="00441799">
      <w:pPr>
        <w:pStyle w:val="20"/>
        <w:shd w:val="clear" w:color="auto" w:fill="auto"/>
        <w:tabs>
          <w:tab w:val="left" w:pos="1166"/>
        </w:tabs>
        <w:spacing w:before="0" w:line="240" w:lineRule="auto"/>
        <w:ind w:firstLine="740"/>
      </w:pPr>
      <w:r>
        <w:t>в)</w:t>
      </w:r>
      <w:r>
        <w:tab/>
        <w:t>вероятность безотказной работы систем БЛА в полете не менее 0,95;</w:t>
      </w:r>
    </w:p>
    <w:p w:rsidR="00C650A5" w:rsidRDefault="00A533E9" w:rsidP="00441799">
      <w:pPr>
        <w:pStyle w:val="20"/>
        <w:shd w:val="clear" w:color="auto" w:fill="auto"/>
        <w:tabs>
          <w:tab w:val="left" w:pos="1166"/>
        </w:tabs>
        <w:spacing w:before="0" w:line="240" w:lineRule="auto"/>
        <w:ind w:firstLine="740"/>
      </w:pPr>
      <w:r>
        <w:t>г)</w:t>
      </w:r>
      <w:r>
        <w:tab/>
        <w:t>ремонтопригодность должна обеспечиваться взаимозаменяемостью составных частей БАК из комплектов ЗИП.</w:t>
      </w:r>
    </w:p>
    <w:p w:rsidR="0028002D" w:rsidRDefault="0028002D" w:rsidP="00441799">
      <w:pPr>
        <w:pStyle w:val="20"/>
        <w:shd w:val="clear" w:color="auto" w:fill="auto"/>
        <w:tabs>
          <w:tab w:val="left" w:pos="1166"/>
        </w:tabs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32" w:name="bookmark31"/>
      <w:r>
        <w:rPr>
          <w:rStyle w:val="214pt"/>
          <w:b/>
          <w:bCs/>
        </w:rPr>
        <w:t>Требования к видам обеспечения</w:t>
      </w:r>
      <w:bookmarkEnd w:id="32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  <w:rPr>
          <w:lang w:eastAsia="en-US" w:bidi="en-US"/>
        </w:rPr>
      </w:pPr>
      <w:r>
        <w:t xml:space="preserve">В состав общего и системного программного обеспечения комплекса должны входить операционные системы наземной станции управления, программные средства приема, обработки и отображения информации. Допускается применение ОС </w:t>
      </w:r>
      <w:r>
        <w:rPr>
          <w:lang w:val="en-US" w:eastAsia="en-US" w:bidi="en-US"/>
        </w:rPr>
        <w:t xml:space="preserve">«Windows» </w:t>
      </w:r>
      <w:r>
        <w:t xml:space="preserve">и ОС </w:t>
      </w:r>
      <w:r>
        <w:rPr>
          <w:lang w:val="en-US" w:eastAsia="en-US" w:bidi="en-US"/>
        </w:rPr>
        <w:t>«Linux».</w:t>
      </w:r>
    </w:p>
    <w:p w:rsidR="0028002D" w:rsidRP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33" w:name="bookmark32"/>
      <w:r>
        <w:rPr>
          <w:rStyle w:val="214pt"/>
          <w:b/>
          <w:bCs/>
        </w:rPr>
        <w:t>Требования к учебно-тренировочным средствам</w:t>
      </w:r>
      <w:bookmarkEnd w:id="33"/>
      <w:r w:rsidR="0028002D">
        <w:rPr>
          <w:rStyle w:val="214pt"/>
          <w:b/>
          <w:bCs/>
        </w:rPr>
        <w:t>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Исполнитель разрабатывает комплект учебно-технических плакатов в соответствии с ГОСТ 2.605-68 «Единая система конструкторской документации. Плакаты учебно-технические» и учебный видеофильм продолжительностью не менее 30 мин, а также электронный учебно</w:t>
      </w:r>
      <w:r w:rsidR="0028002D">
        <w:t>-</w:t>
      </w:r>
      <w:r>
        <w:t>тренировочный комплекс (имитатор) для получения операторами летной практики.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40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40" w:lineRule="auto"/>
        <w:ind w:firstLine="740"/>
        <w:jc w:val="both"/>
      </w:pPr>
      <w:bookmarkStart w:id="34" w:name="bookmark33"/>
      <w:r>
        <w:rPr>
          <w:rStyle w:val="214pt"/>
          <w:b/>
          <w:bCs/>
        </w:rPr>
        <w:t>Требования к наземной станции управления (НСУ):</w:t>
      </w:r>
      <w:bookmarkEnd w:id="34"/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76"/>
        </w:tabs>
        <w:spacing w:before="0" w:line="240" w:lineRule="auto"/>
        <w:ind w:firstLine="740"/>
      </w:pPr>
      <w:r>
        <w:t>НСУ должна быть, выполнена на базе промышленного защищенного ноутбука с программным обеспечением и интерфейсом, позволяющим отслеживать текущее положение БЛА на карте местности и контролировать его полет с помощью набора виртуальных инструментов.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>
        <w:t xml:space="preserve">НСУ должна иметь ударопрочный пластиковый кейс со степенью защиты не ниже </w:t>
      </w:r>
      <w:r>
        <w:rPr>
          <w:lang w:val="en-US" w:eastAsia="en-US" w:bidi="en-US"/>
        </w:rPr>
        <w:t xml:space="preserve">IP </w:t>
      </w:r>
      <w:r>
        <w:t>54 для транспортировки использования и хранения, аналого-цифровой преобразователь, джойстик, трехканальный усилител</w:t>
      </w:r>
      <w:proofErr w:type="gramStart"/>
      <w:r>
        <w:t>ь-</w:t>
      </w:r>
      <w:proofErr w:type="gramEnd"/>
      <w:r>
        <w:t xml:space="preserve"> распределитель видеосигналов.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>
        <w:t>Технические требования к ноутбуку: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60"/>
      </w:pPr>
      <w:r>
        <w:lastRenderedPageBreak/>
        <w:t xml:space="preserve">не ниже процессор </w:t>
      </w:r>
      <w:proofErr w:type="spellStart"/>
      <w:r>
        <w:rPr>
          <w:lang w:val="en-US" w:eastAsia="en-US" w:bidi="en-US"/>
        </w:rPr>
        <w:t>IntelCore</w:t>
      </w:r>
      <w:proofErr w:type="spellEnd"/>
      <w:r>
        <w:rPr>
          <w:lang w:val="en-US" w:eastAsia="en-US" w:bidi="en-US"/>
        </w:rPr>
        <w:t xml:space="preserve"> i5 </w:t>
      </w:r>
      <w:r>
        <w:t>(или эквивалент);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firstLine="760"/>
        <w:jc w:val="left"/>
      </w:pPr>
      <w:r>
        <w:t>ОЗУ с объемом памяти не менее 4 Гб;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firstLine="760"/>
        <w:jc w:val="left"/>
      </w:pPr>
      <w:r>
        <w:t>жесткий диск с объемом памяти не менее 500 Гб;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firstLine="760"/>
        <w:jc w:val="left"/>
        <w:rPr>
          <w:lang w:eastAsia="en-US" w:bidi="en-US"/>
        </w:rPr>
      </w:pPr>
      <w:r>
        <w:t xml:space="preserve">лицензионная операционная система </w:t>
      </w:r>
      <w:r>
        <w:rPr>
          <w:lang w:val="en-US" w:eastAsia="en-US" w:bidi="en-US"/>
        </w:rPr>
        <w:t>Windows;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firstLine="760"/>
        <w:jc w:val="left"/>
      </w:pPr>
      <w:r>
        <w:t xml:space="preserve">степень защиты не ниже </w:t>
      </w:r>
      <w:r>
        <w:rPr>
          <w:lang w:val="en-US" w:eastAsia="en-US" w:bidi="en-US"/>
        </w:rPr>
        <w:t xml:space="preserve">IP </w:t>
      </w:r>
      <w:r>
        <w:t>54;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60"/>
        <w:jc w:val="left"/>
      </w:pPr>
      <w:r>
        <w:t>лицензионная антивирусная программа.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>
        <w:t>НСУ должна обеспечивать: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в автоматизированном режиме: загрузку маршрута полета, полет по заданному маршруту, отслеживание текущих координат БЛА (широта, долгота, высота) и их отображение на картографическом фоне, возвращение БЛА в точку старта;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в ручном режиме: взлет и посадку, получение команд управления от оператора, выполнение полученных команд, отслеживание текущих координат БЛА (широта, долгота, высота) и их отображение на картографическом фоне;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в части самодиагностики БЛА в автоматическом режиме: диагностику состояния аккумуляторной батареи, диагностику состояния БЛА (получение данных о полете и их сохранение в базу данных на борту);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в части формирования маршрута полета БЛА: отображение карты местности района полета, ввод, редактирование и сохранение маршрута полета, загрузку ранее сформированных маршрутов полета, загрузку сформированных маршрутов полета в БЛА;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получение информации от полезной нагрузки на борту посредством подключаемых блоков радиопередачи.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06"/>
        </w:tabs>
        <w:spacing w:before="0" w:line="240" w:lineRule="auto"/>
        <w:ind w:firstLine="760"/>
      </w:pPr>
      <w:r>
        <w:t>НСУ должна иметь возможность передачи видеоинформации в режиме реального времени с использованием внешних каналов связи (в комплект не входят).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45"/>
        </w:tabs>
        <w:spacing w:before="0" w:line="240" w:lineRule="auto"/>
        <w:ind w:left="760"/>
        <w:jc w:val="left"/>
      </w:pPr>
      <w:r>
        <w:t xml:space="preserve">В состав наземных блок антенн должны входить: двухканальный блок приемно-передающих антенн </w:t>
      </w:r>
      <w:r>
        <w:rPr>
          <w:lang w:val="en-US" w:eastAsia="en-US" w:bidi="en-US"/>
        </w:rPr>
        <w:t xml:space="preserve">COFDM </w:t>
      </w:r>
      <w:r>
        <w:t>модуляции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jc w:val="left"/>
      </w:pPr>
      <w:r>
        <w:t>для приема видео изображения;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 xml:space="preserve">крепление на </w:t>
      </w:r>
      <w:r>
        <w:rPr>
          <w:lang w:val="en-US" w:eastAsia="en-US" w:bidi="en-US"/>
        </w:rPr>
        <w:t>a</w:t>
      </w:r>
      <w:r>
        <w:t>/в и штатив с кабель</w:t>
      </w:r>
      <w:r w:rsidR="00A57A40">
        <w:t xml:space="preserve"> </w:t>
      </w:r>
      <w:r>
        <w:t>удлинителем 10 м.</w:t>
      </w:r>
    </w:p>
    <w:p w:rsidR="0028002D" w:rsidRDefault="0028002D" w:rsidP="00441799">
      <w:pPr>
        <w:pStyle w:val="20"/>
        <w:shd w:val="clear" w:color="auto" w:fill="auto"/>
        <w:spacing w:before="0" w:line="240" w:lineRule="auto"/>
        <w:ind w:firstLine="760"/>
      </w:pPr>
    </w:p>
    <w:p w:rsidR="00C650A5" w:rsidRDefault="00A533E9" w:rsidP="00441799">
      <w:pPr>
        <w:pStyle w:val="30"/>
        <w:numPr>
          <w:ilvl w:val="0"/>
          <w:numId w:val="6"/>
        </w:numPr>
        <w:shd w:val="clear" w:color="auto" w:fill="auto"/>
        <w:tabs>
          <w:tab w:val="left" w:pos="1155"/>
        </w:tabs>
        <w:spacing w:line="240" w:lineRule="auto"/>
        <w:ind w:firstLine="760"/>
        <w:jc w:val="both"/>
      </w:pPr>
      <w:r>
        <w:t>Требования к программному обеспечению (ПО) планирования полета, управления БЛА, получения, обработки и записи видеоинформации:</w:t>
      </w:r>
    </w:p>
    <w:p w:rsidR="0028002D" w:rsidRDefault="00A533E9" w:rsidP="0028002D">
      <w:pPr>
        <w:pStyle w:val="20"/>
        <w:numPr>
          <w:ilvl w:val="1"/>
          <w:numId w:val="6"/>
        </w:numPr>
        <w:shd w:val="clear" w:color="auto" w:fill="auto"/>
        <w:tabs>
          <w:tab w:val="left" w:pos="1421"/>
        </w:tabs>
        <w:spacing w:before="0" w:line="240" w:lineRule="auto"/>
        <w:ind w:right="56" w:firstLine="760"/>
        <w:jc w:val="left"/>
      </w:pPr>
      <w:r>
        <w:t>Программное обеспечение должно обеспечить:</w:t>
      </w:r>
    </w:p>
    <w:p w:rsidR="0028002D" w:rsidRDefault="00A533E9" w:rsidP="0028002D">
      <w:pPr>
        <w:pStyle w:val="20"/>
        <w:shd w:val="clear" w:color="auto" w:fill="auto"/>
        <w:tabs>
          <w:tab w:val="left" w:pos="1421"/>
        </w:tabs>
        <w:spacing w:before="0" w:line="240" w:lineRule="auto"/>
        <w:ind w:right="56" w:firstLine="760"/>
      </w:pPr>
      <w:r>
        <w:t>составление полетного задания с учетом карты высот;</w:t>
      </w:r>
    </w:p>
    <w:p w:rsidR="00C650A5" w:rsidRDefault="00A533E9" w:rsidP="0028002D">
      <w:pPr>
        <w:pStyle w:val="20"/>
        <w:shd w:val="clear" w:color="auto" w:fill="auto"/>
        <w:tabs>
          <w:tab w:val="left" w:pos="1421"/>
        </w:tabs>
        <w:spacing w:before="0" w:line="240" w:lineRule="auto"/>
        <w:ind w:right="56" w:firstLine="760"/>
      </w:pPr>
      <w:r>
        <w:t>отображение местоположения БЛА на карте местности; не менее 400 точек полетного задания;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совместимость всех БЛА вертолетного и самолетного типа со всеми НСУ и управление ими при помощи одной программы НСУ;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 xml:space="preserve">должно иметь рабочие версии под операционную систему </w:t>
      </w:r>
      <w:r>
        <w:rPr>
          <w:lang w:val="en-US" w:eastAsia="en-US" w:bidi="en-US"/>
        </w:rPr>
        <w:t xml:space="preserve">Linux, </w:t>
      </w:r>
      <w:r>
        <w:t xml:space="preserve">под операционную систему </w:t>
      </w:r>
      <w:r>
        <w:rPr>
          <w:lang w:val="en-US" w:eastAsia="en-US" w:bidi="en-US"/>
        </w:rPr>
        <w:t xml:space="preserve">Windows, </w:t>
      </w:r>
      <w:r>
        <w:t>и иметь возможность управления БЛА самолетного и вертолетного типа;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 xml:space="preserve">работать с картографическим материалом, представленным в формате </w:t>
      </w:r>
      <w:r>
        <w:rPr>
          <w:lang w:val="en-US" w:eastAsia="en-US" w:bidi="en-US"/>
        </w:rPr>
        <w:lastRenderedPageBreak/>
        <w:t xml:space="preserve">SXF, JPEG, </w:t>
      </w:r>
      <w:proofErr w:type="spellStart"/>
      <w:r>
        <w:rPr>
          <w:lang w:val="en-US" w:eastAsia="en-US" w:bidi="en-US"/>
        </w:rPr>
        <w:t>geoTIFF</w:t>
      </w:r>
      <w:proofErr w:type="spellEnd"/>
      <w:r>
        <w:rPr>
          <w:lang w:val="en-US" w:eastAsia="en-US" w:bidi="en-US"/>
        </w:rPr>
        <w:t>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возможность загрузки карт с картографических серверов;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выполнение самодиагностики БЛА;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возможность записи получаемого изображения на жесткий диск НСУ программу для записи и анализа полетных файлов;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 xml:space="preserve">программу эмулятор, </w:t>
      </w:r>
      <w:proofErr w:type="gramStart"/>
      <w:r>
        <w:t>позволяющая</w:t>
      </w:r>
      <w:proofErr w:type="gramEnd"/>
      <w:r>
        <w:t xml:space="preserve"> имитировать поведение БЛА, для самостоятельной подготовки и тренировки операторов, с возможностью выбора точки старта в любом месте, расположенном на территории Российской Федерации;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 xml:space="preserve">иметь версии под ОС </w:t>
      </w:r>
      <w:r>
        <w:rPr>
          <w:lang w:val="en-US" w:eastAsia="en-US" w:bidi="en-US"/>
        </w:rPr>
        <w:t xml:space="preserve">Windows </w:t>
      </w:r>
      <w:r>
        <w:t xml:space="preserve">и </w:t>
      </w:r>
      <w:r>
        <w:rPr>
          <w:lang w:val="en-US" w:eastAsia="en-US" w:bidi="en-US"/>
        </w:rPr>
        <w:t>Linux;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выгрузки полетного задания и телеметрии на внешний носитель информации;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резервные копии программного обеспечения НСУ на компакт-дисках;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загрузку полетного задания с внешнего носителя информации;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одновременное хранени</w:t>
      </w:r>
      <w:r w:rsidR="00A57A40">
        <w:t>е</w:t>
      </w:r>
      <w:r>
        <w:t xml:space="preserve"> нескольких вариантов полетного задания для одного экземпляра БЛА;</w:t>
      </w:r>
    </w:p>
    <w:p w:rsidR="0028002D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>трансляцию видео, поступающего с камеры, установленной на БЛА;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right="56" w:firstLine="760"/>
      </w:pPr>
      <w:r>
        <w:t xml:space="preserve">физическое разнесение компонентов на отдельные вычислительные машины: машина для подключения каналов связи с БЛА и машина, на которой функционирует пользовательский интерфейс оператора, взаимодействие между компонентами программного обеспечение должно </w:t>
      </w:r>
      <w:proofErr w:type="gramStart"/>
      <w:r>
        <w:t>быть</w:t>
      </w:r>
      <w:proofErr w:type="gramEnd"/>
      <w:r>
        <w:t xml:space="preserve"> возможно как внутри локальной сети, так и через сеть Интернет.</w:t>
      </w:r>
    </w:p>
    <w:p w:rsidR="00C650A5" w:rsidRDefault="00A533E9" w:rsidP="0028002D">
      <w:pPr>
        <w:pStyle w:val="20"/>
        <w:numPr>
          <w:ilvl w:val="1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620"/>
      </w:pPr>
      <w:r>
        <w:t xml:space="preserve"> Программное обеспечение НСУ для ОС </w:t>
      </w:r>
      <w:r w:rsidRPr="0028002D">
        <w:t xml:space="preserve">Windows </w:t>
      </w:r>
      <w:r>
        <w:t>должно быть установлено на компьютер предприятием-изготовителем.</w:t>
      </w:r>
    </w:p>
    <w:p w:rsidR="00C650A5" w:rsidRDefault="00A533E9" w:rsidP="0028002D">
      <w:pPr>
        <w:pStyle w:val="20"/>
        <w:numPr>
          <w:ilvl w:val="1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620"/>
      </w:pPr>
      <w:r>
        <w:t>НСУ должен иметь возможность выдачи информации на внешние</w:t>
      </w:r>
      <w:r w:rsidR="0028002D">
        <w:t xml:space="preserve"> </w:t>
      </w:r>
      <w:r>
        <w:t xml:space="preserve">устройства через выходы </w:t>
      </w:r>
      <w:r w:rsidRPr="0028002D">
        <w:rPr>
          <w:lang w:val="en-US" w:eastAsia="en-US" w:bidi="en-US"/>
        </w:rPr>
        <w:t>RCA PAL, RJ45.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620"/>
        <w:jc w:val="left"/>
      </w:pPr>
      <w:r>
        <w:t>Пользовательский интерфейс программы должен быть на русском языке.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620"/>
        <w:jc w:val="left"/>
      </w:pPr>
      <w:r>
        <w:t>Канал передачи данных и программное обеспечение должны обеспечивать безопасность и надежность информации.</w:t>
      </w:r>
    </w:p>
    <w:p w:rsidR="0028002D" w:rsidRDefault="0028002D" w:rsidP="0028002D">
      <w:pPr>
        <w:pStyle w:val="20"/>
        <w:shd w:val="clear" w:color="auto" w:fill="auto"/>
        <w:tabs>
          <w:tab w:val="left" w:pos="1309"/>
        </w:tabs>
        <w:spacing w:before="0" w:line="240" w:lineRule="auto"/>
        <w:jc w:val="left"/>
      </w:pPr>
    </w:p>
    <w:p w:rsidR="00C650A5" w:rsidRDefault="00A533E9" w:rsidP="0028002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09"/>
        </w:tabs>
        <w:spacing w:before="0" w:line="240" w:lineRule="auto"/>
        <w:ind w:firstLine="620"/>
        <w:jc w:val="both"/>
      </w:pPr>
      <w:bookmarkStart w:id="35" w:name="bookmark34"/>
      <w:r>
        <w:rPr>
          <w:rStyle w:val="214pt"/>
          <w:b/>
          <w:bCs/>
        </w:rPr>
        <w:t>Требования к математическому, программному и информационно-лингвистическому обеспечению комплексов с БЛА.</w:t>
      </w:r>
      <w:bookmarkEnd w:id="35"/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309"/>
        </w:tabs>
        <w:spacing w:before="0" w:line="240" w:lineRule="auto"/>
        <w:ind w:left="620"/>
      </w:pPr>
      <w:r>
        <w:t>Требования к математическому обеспечению: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20"/>
        <w:jc w:val="left"/>
      </w:pPr>
      <w:r>
        <w:t>совместно с аппаратурой должно обеспечивать выполнение требований назначения комплекса;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20"/>
        <w:jc w:val="left"/>
      </w:pPr>
      <w:r>
        <w:t>должно строиться по принципу открытой системы с возможностью наращивания и адаптации к решению новых задач;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left="620"/>
      </w:pPr>
      <w:proofErr w:type="gramStart"/>
      <w:r>
        <w:t>должно разрабатываться с учетом требований ОТТ 2.1.37-2005 (пункты</w:t>
      </w:r>
      <w:proofErr w:type="gramEnd"/>
    </w:p>
    <w:p w:rsidR="00C650A5" w:rsidRDefault="0028002D" w:rsidP="0028002D">
      <w:pPr>
        <w:pStyle w:val="20"/>
        <w:shd w:val="clear" w:color="auto" w:fill="auto"/>
        <w:spacing w:before="0" w:line="240" w:lineRule="auto"/>
      </w:pPr>
      <w:proofErr w:type="gramStart"/>
      <w:r>
        <w:t>2.1.</w:t>
      </w:r>
      <w:r w:rsidR="00A533E9">
        <w:t>-2.4.) на основе системотехнических решений, полученных в ходе выполнения комплексной целевой программы «Развитие базовых информационных защищенных компьютерных технологий на период до 2016 года»;</w:t>
      </w:r>
      <w:proofErr w:type="gramEnd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00"/>
      </w:pPr>
      <w:r>
        <w:t xml:space="preserve">должно реализовываться математическими методами, задаваемыми в постановках на основе утвержденных распорядительных документов и </w:t>
      </w:r>
      <w:r>
        <w:lastRenderedPageBreak/>
        <w:t>методик.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00"/>
      </w:pPr>
      <w:r>
        <w:t>Разработка новых постановок задач ведется в установленном порядке.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84"/>
        </w:tabs>
        <w:spacing w:before="0" w:line="240" w:lineRule="auto"/>
        <w:ind w:firstLine="600"/>
      </w:pPr>
      <w:r>
        <w:t>Требования к программному обеспечению (</w:t>
      </w:r>
      <w:proofErr w:type="gramStart"/>
      <w:r>
        <w:t>ПО</w:t>
      </w:r>
      <w:proofErr w:type="gramEnd"/>
      <w:r>
        <w:t>):</w:t>
      </w:r>
    </w:p>
    <w:p w:rsidR="00C650A5" w:rsidRDefault="00A533E9" w:rsidP="00441799">
      <w:pPr>
        <w:pStyle w:val="20"/>
        <w:numPr>
          <w:ilvl w:val="2"/>
          <w:numId w:val="6"/>
        </w:numPr>
        <w:shd w:val="clear" w:color="auto" w:fill="auto"/>
        <w:spacing w:before="0" w:line="240" w:lineRule="auto"/>
        <w:ind w:firstLine="600"/>
      </w:pPr>
      <w:r>
        <w:t xml:space="preserve"> ПО должно: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00"/>
      </w:pPr>
      <w:r>
        <w:t>разрабатываться в соответствии с требованиями «Руководства по разработке программной продукции»;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обеспечивать реализацию процессов и функций, подлежащих автоматизации, в том числе поддержание информационного обмена с сопрягаемыми объектами;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представлять собой законченное программное изделие, оптимизированное в процессе разработки по составу и объему необходимых программных модулей и компонентов из исходного программного обеспечения разработки, обеспечивающее выполнение в полном объеме и с заданными характеристиками оперативности, достоверности, надежности и безопасности заданных функций в интересах должностных лиц и органов управления по функциональному предназначению и среде реализации комплекта ПО;</w:t>
      </w:r>
      <w:proofErr w:type="gramEnd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обеспечивать защиту информационно-вычислительного процесса от ошибочных действий оператора, а также обеспечивать сохранность введенной в систему информации при сбоях или отказах;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600"/>
      </w:pPr>
      <w:r>
        <w:t>состоять из общего программного обеспечения (ОПО), общесистемного программного обеспечения (ОСПО), специального программного обеспечения (СПО) и технологического программного обеспечения (ТПО).</w:t>
      </w:r>
    </w:p>
    <w:p w:rsidR="00C650A5" w:rsidRDefault="00A533E9" w:rsidP="00441799">
      <w:pPr>
        <w:pStyle w:val="20"/>
        <w:numPr>
          <w:ilvl w:val="2"/>
          <w:numId w:val="6"/>
        </w:numPr>
        <w:shd w:val="clear" w:color="auto" w:fill="auto"/>
        <w:tabs>
          <w:tab w:val="left" w:pos="1635"/>
        </w:tabs>
        <w:spacing w:before="0" w:line="240" w:lineRule="auto"/>
        <w:ind w:firstLine="740"/>
      </w:pPr>
      <w:r>
        <w:t>В состав ОПО должны входить: операционная система (ОС), система управления базой данных (СУБД), телекоммуникационное абонентское ПО, средства геоинформационных систем (ГИС).</w:t>
      </w:r>
    </w:p>
    <w:p w:rsidR="00C650A5" w:rsidRDefault="00A533E9" w:rsidP="00441799">
      <w:pPr>
        <w:pStyle w:val="40"/>
        <w:shd w:val="clear" w:color="auto" w:fill="auto"/>
        <w:spacing w:line="240" w:lineRule="auto"/>
        <w:ind w:firstLine="740"/>
      </w:pPr>
      <w:proofErr w:type="gramStart"/>
      <w:r w:rsidRPr="0028002D">
        <w:rPr>
          <w:rStyle w:val="41"/>
          <w:b w:val="0"/>
          <w:i/>
          <w:iCs/>
        </w:rPr>
        <w:t>(Прим.</w:t>
      </w:r>
      <w:r>
        <w:rPr>
          <w:rStyle w:val="41"/>
          <w:i/>
          <w:iCs/>
        </w:rPr>
        <w:t xml:space="preserve"> </w:t>
      </w:r>
      <w:r>
        <w:t>в состав ОПО должны включаться только отечественные, сертифицированные по требованиям безопасности, ОС и СУБД.</w:t>
      </w:r>
      <w:proofErr w:type="gramEnd"/>
    </w:p>
    <w:p w:rsidR="00C650A5" w:rsidRDefault="00A533E9" w:rsidP="00441799">
      <w:pPr>
        <w:pStyle w:val="20"/>
        <w:numPr>
          <w:ilvl w:val="2"/>
          <w:numId w:val="6"/>
        </w:numPr>
        <w:shd w:val="clear" w:color="auto" w:fill="auto"/>
        <w:tabs>
          <w:tab w:val="left" w:pos="1635"/>
        </w:tabs>
        <w:spacing w:before="0" w:line="240" w:lineRule="auto"/>
        <w:ind w:firstLine="740"/>
      </w:pPr>
      <w:r>
        <w:t>ОСПО должно обеспечивать автоматизированное выполнение следующих общесистемных функций: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обработки командно-сигнальной информации;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документооборота;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обеспечения системных телекоммуникаций;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геоинформационной поддержки;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ведения компонентов единого информационного пространства;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администрирования информационного и программного обеспечения;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поддержки функционирования функциональных подсистем.</w:t>
      </w:r>
    </w:p>
    <w:p w:rsidR="00C650A5" w:rsidRDefault="00A533E9" w:rsidP="00441799">
      <w:pPr>
        <w:pStyle w:val="20"/>
        <w:numPr>
          <w:ilvl w:val="2"/>
          <w:numId w:val="6"/>
        </w:numPr>
        <w:shd w:val="clear" w:color="auto" w:fill="auto"/>
        <w:tabs>
          <w:tab w:val="left" w:pos="1635"/>
        </w:tabs>
        <w:spacing w:before="0" w:line="240" w:lineRule="auto"/>
        <w:ind w:firstLine="740"/>
      </w:pPr>
      <w:r>
        <w:t>СПО должно обеспечивать реализацию задач, содержание которых определяется спецификой предметной области.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40"/>
      </w:pPr>
      <w:r>
        <w:t>СПО должно иметь модульный принцип построения и обеспечивать возможность наращивания своего состава.</w:t>
      </w:r>
    </w:p>
    <w:p w:rsidR="00C650A5" w:rsidRPr="0028002D" w:rsidRDefault="00A533E9" w:rsidP="00441799">
      <w:pPr>
        <w:pStyle w:val="50"/>
        <w:shd w:val="clear" w:color="auto" w:fill="auto"/>
        <w:spacing w:after="0" w:line="240" w:lineRule="auto"/>
        <w:rPr>
          <w:b w:val="0"/>
        </w:rPr>
      </w:pPr>
      <w:r w:rsidRPr="0028002D">
        <w:rPr>
          <w:b w:val="0"/>
        </w:rPr>
        <w:t>Прим.:</w:t>
      </w:r>
    </w:p>
    <w:p w:rsidR="00C650A5" w:rsidRDefault="00A533E9" w:rsidP="00441799">
      <w:pPr>
        <w:pStyle w:val="40"/>
        <w:numPr>
          <w:ilvl w:val="0"/>
          <w:numId w:val="9"/>
        </w:numPr>
        <w:shd w:val="clear" w:color="auto" w:fill="auto"/>
        <w:tabs>
          <w:tab w:val="left" w:pos="1340"/>
        </w:tabs>
        <w:spacing w:line="240" w:lineRule="auto"/>
        <w:ind w:firstLine="760"/>
      </w:pPr>
      <w:r>
        <w:t xml:space="preserve">Состав СПО определяется перечнем </w:t>
      </w:r>
      <w:proofErr w:type="gramStart"/>
      <w:r>
        <w:t>оперативно-тактических</w:t>
      </w:r>
      <w:proofErr w:type="gramEnd"/>
    </w:p>
    <w:p w:rsidR="00C650A5" w:rsidRDefault="00A533E9" w:rsidP="00441799">
      <w:pPr>
        <w:pStyle w:val="40"/>
        <w:shd w:val="clear" w:color="auto" w:fill="auto"/>
        <w:tabs>
          <w:tab w:val="left" w:pos="3466"/>
          <w:tab w:val="left" w:pos="6350"/>
          <w:tab w:val="left" w:pos="9230"/>
        </w:tabs>
        <w:spacing w:line="240" w:lineRule="auto"/>
      </w:pPr>
      <w:r>
        <w:t>задач и моделей. Указанный перечень разрабатывается НИУ на этапе эскизно-технического</w:t>
      </w:r>
      <w:r>
        <w:tab/>
        <w:t>проектирования,</w:t>
      </w:r>
      <w:r>
        <w:tab/>
        <w:t>согласовывается</w:t>
      </w:r>
      <w:r>
        <w:tab/>
      </w:r>
      <w:proofErr w:type="gramStart"/>
      <w:r>
        <w:t>с</w:t>
      </w:r>
      <w:proofErr w:type="gramEnd"/>
    </w:p>
    <w:p w:rsidR="00C650A5" w:rsidRDefault="00A533E9" w:rsidP="00441799">
      <w:pPr>
        <w:pStyle w:val="40"/>
        <w:shd w:val="clear" w:color="auto" w:fill="auto"/>
        <w:spacing w:line="240" w:lineRule="auto"/>
      </w:pPr>
      <w:r>
        <w:lastRenderedPageBreak/>
        <w:t>заинтересованными органами управления и утверждается Заказчиком.</w:t>
      </w:r>
    </w:p>
    <w:p w:rsidR="00C650A5" w:rsidRDefault="00A533E9" w:rsidP="00441799">
      <w:pPr>
        <w:pStyle w:val="40"/>
        <w:numPr>
          <w:ilvl w:val="0"/>
          <w:numId w:val="9"/>
        </w:numPr>
        <w:shd w:val="clear" w:color="auto" w:fill="auto"/>
        <w:tabs>
          <w:tab w:val="left" w:pos="1038"/>
        </w:tabs>
        <w:spacing w:line="240" w:lineRule="auto"/>
        <w:ind w:firstLine="760"/>
      </w:pPr>
      <w:r>
        <w:t xml:space="preserve">Постановки задач СПО разрабатываются на этапе </w:t>
      </w:r>
      <w:proofErr w:type="spellStart"/>
      <w:r>
        <w:t>эскизнотехнического</w:t>
      </w:r>
      <w:proofErr w:type="spellEnd"/>
      <w:r>
        <w:t xml:space="preserve"> проектирования НИУ, согласовываются с заинтересованными органами управления и утверждается Заказчиком.</w:t>
      </w:r>
    </w:p>
    <w:p w:rsidR="00C650A5" w:rsidRDefault="00A533E9" w:rsidP="00441799">
      <w:pPr>
        <w:pStyle w:val="40"/>
        <w:numPr>
          <w:ilvl w:val="0"/>
          <w:numId w:val="9"/>
        </w:numPr>
        <w:shd w:val="clear" w:color="auto" w:fill="auto"/>
        <w:tabs>
          <w:tab w:val="left" w:pos="1040"/>
        </w:tabs>
        <w:spacing w:line="240" w:lineRule="auto"/>
        <w:ind w:firstLine="760"/>
      </w:pPr>
      <w:r>
        <w:t>Разработка СПО должна осуществляться с учетом документации главных и генеральных конструкторов автоматизированных систем и подсистем управления звена управления.</w:t>
      </w:r>
    </w:p>
    <w:p w:rsidR="00C650A5" w:rsidRDefault="00A533E9" w:rsidP="00A57A40">
      <w:pPr>
        <w:pStyle w:val="20"/>
        <w:numPr>
          <w:ilvl w:val="2"/>
          <w:numId w:val="6"/>
        </w:numPr>
        <w:shd w:val="clear" w:color="auto" w:fill="auto"/>
        <w:tabs>
          <w:tab w:val="left" w:pos="1701"/>
        </w:tabs>
        <w:spacing w:before="0" w:line="240" w:lineRule="auto"/>
        <w:ind w:firstLine="760"/>
      </w:pPr>
      <w:r>
        <w:t xml:space="preserve"> ТПО должно включать в себя средства программной инструментальной поддержки процессов создания, внедрения и сопровождения программного обеспечения.</w:t>
      </w:r>
    </w:p>
    <w:p w:rsidR="00C650A5" w:rsidRDefault="00A533E9" w:rsidP="00A57A40">
      <w:pPr>
        <w:pStyle w:val="20"/>
        <w:numPr>
          <w:ilvl w:val="2"/>
          <w:numId w:val="6"/>
        </w:numPr>
        <w:shd w:val="clear" w:color="auto" w:fill="auto"/>
        <w:tabs>
          <w:tab w:val="left" w:pos="1701"/>
        </w:tabs>
        <w:spacing w:before="0" w:line="240" w:lineRule="auto"/>
        <w:ind w:firstLine="760"/>
      </w:pPr>
      <w:r>
        <w:t xml:space="preserve"> ПО должно быть сертифицировано по требованиям безопасности информации установленным порядком.</w:t>
      </w:r>
    </w:p>
    <w:p w:rsidR="00C650A5" w:rsidRDefault="00A533E9" w:rsidP="00441799">
      <w:pPr>
        <w:pStyle w:val="20"/>
        <w:numPr>
          <w:ilvl w:val="2"/>
          <w:numId w:val="6"/>
        </w:numPr>
        <w:shd w:val="clear" w:color="auto" w:fill="auto"/>
        <w:tabs>
          <w:tab w:val="left" w:pos="1621"/>
        </w:tabs>
        <w:spacing w:before="0" w:line="240" w:lineRule="auto"/>
        <w:ind w:firstLine="760"/>
      </w:pPr>
      <w:r>
        <w:t>Для режимов работы «боевой» и «учебный» должны быть предусмотрены собственные базы данных.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760"/>
      </w:pPr>
      <w:r>
        <w:t>19.3. Требования к информационному и лингвистическому обеспечению (ИЛО):</w:t>
      </w:r>
    </w:p>
    <w:p w:rsidR="00C650A5" w:rsidRDefault="00A533E9" w:rsidP="00441799">
      <w:pPr>
        <w:pStyle w:val="20"/>
        <w:numPr>
          <w:ilvl w:val="0"/>
          <w:numId w:val="10"/>
        </w:numPr>
        <w:shd w:val="clear" w:color="auto" w:fill="auto"/>
        <w:tabs>
          <w:tab w:val="left" w:pos="1632"/>
        </w:tabs>
        <w:spacing w:before="0" w:line="240" w:lineRule="auto"/>
        <w:ind w:firstLine="760"/>
      </w:pPr>
      <w:r>
        <w:t>ИЛО должно обеспечивать: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60"/>
      </w:pPr>
      <w:r>
        <w:t>информационную и лингвистическую поддержку выполнения требований по автоматизации процессов и функций, реализуемых в средствах автоматизации комплекса;</w:t>
      </w:r>
    </w:p>
    <w:p w:rsidR="00C650A5" w:rsidRDefault="00A533E9" w:rsidP="0028002D">
      <w:pPr>
        <w:pStyle w:val="20"/>
        <w:shd w:val="clear" w:color="auto" w:fill="auto"/>
        <w:spacing w:before="0" w:line="240" w:lineRule="auto"/>
        <w:ind w:firstLine="760"/>
      </w:pPr>
      <w:r>
        <w:t>возможность взаимодействия операторов расчета комплекса с БЛА со средствами автоматизации;</w:t>
      </w:r>
    </w:p>
    <w:p w:rsidR="00C650A5" w:rsidRDefault="00A533E9" w:rsidP="00A57A40">
      <w:pPr>
        <w:pStyle w:val="20"/>
        <w:shd w:val="clear" w:color="auto" w:fill="auto"/>
        <w:spacing w:before="0" w:line="240" w:lineRule="auto"/>
        <w:ind w:firstLine="709"/>
      </w:pPr>
      <w:r>
        <w:t xml:space="preserve">удовлетворение информационных потребностей </w:t>
      </w:r>
      <w:proofErr w:type="gramStart"/>
      <w:r>
        <w:t>расчета</w:t>
      </w:r>
      <w:proofErr w:type="gramEnd"/>
      <w:r>
        <w:t xml:space="preserve"> при выполнении возложенных на них функциональных задач при использовании средств автоматизации комплекса с БЛА;</w:t>
      </w:r>
    </w:p>
    <w:p w:rsidR="00DC2E28" w:rsidRDefault="00A533E9" w:rsidP="00A57A40">
      <w:pPr>
        <w:pStyle w:val="20"/>
        <w:shd w:val="clear" w:color="auto" w:fill="auto"/>
        <w:spacing w:before="0" w:line="240" w:lineRule="auto"/>
        <w:ind w:firstLine="709"/>
      </w:pPr>
      <w:r>
        <w:t>поддержание информационно-вычислительного процесса;</w:t>
      </w:r>
    </w:p>
    <w:p w:rsidR="00C650A5" w:rsidRDefault="00A533E9" w:rsidP="00A57A40">
      <w:pPr>
        <w:pStyle w:val="20"/>
        <w:shd w:val="clear" w:color="auto" w:fill="auto"/>
        <w:spacing w:before="0" w:line="240" w:lineRule="auto"/>
        <w:ind w:firstLine="709"/>
      </w:pPr>
      <w:r>
        <w:t>информационную совместимость с вышестоящими органами управления и взаимодействующими объектами (перечень органов управления определяется Заказчиком).</w:t>
      </w:r>
    </w:p>
    <w:p w:rsidR="00DC2E28" w:rsidRDefault="00A533E9" w:rsidP="00A57A40">
      <w:pPr>
        <w:pStyle w:val="20"/>
        <w:numPr>
          <w:ilvl w:val="0"/>
          <w:numId w:val="10"/>
        </w:numPr>
        <w:shd w:val="clear" w:color="auto" w:fill="auto"/>
        <w:tabs>
          <w:tab w:val="left" w:pos="1701"/>
        </w:tabs>
        <w:spacing w:before="0" w:line="240" w:lineRule="auto"/>
        <w:ind w:firstLine="709"/>
        <w:jc w:val="left"/>
      </w:pPr>
      <w:r>
        <w:t>В состав информационных средств ИЛО должны входить:</w:t>
      </w:r>
    </w:p>
    <w:p w:rsidR="00C650A5" w:rsidRDefault="00A533E9" w:rsidP="00A57A40">
      <w:pPr>
        <w:pStyle w:val="20"/>
        <w:shd w:val="clear" w:color="auto" w:fill="auto"/>
        <w:tabs>
          <w:tab w:val="left" w:pos="1391"/>
        </w:tabs>
        <w:spacing w:before="0" w:line="240" w:lineRule="auto"/>
        <w:ind w:firstLine="709"/>
      </w:pPr>
      <w:r>
        <w:t>формы входных и выходных сообщений для определения состава и формы представления должностным лицам комплекса оперативно</w:t>
      </w:r>
      <w:r w:rsidR="00DC2E28">
        <w:t>-</w:t>
      </w:r>
      <w:r>
        <w:t>тактической и военно-технической информации, используемой в средствах автоматизации комплекса с БЛА;</w:t>
      </w:r>
    </w:p>
    <w:p w:rsidR="00C650A5" w:rsidRDefault="00A533E9" w:rsidP="00A57A40">
      <w:pPr>
        <w:pStyle w:val="20"/>
        <w:shd w:val="clear" w:color="auto" w:fill="auto"/>
        <w:spacing w:before="0" w:line="240" w:lineRule="auto"/>
        <w:ind w:firstLine="709"/>
      </w:pPr>
      <w:r>
        <w:t>классификаторы оперативно-тактической и военно-технической информации, используемые в обработке данных средствами автоматизации; нормативно-справочная информация, составляющая нормативную и справочную базу средств автоматизации комплекса с БЛА;</w:t>
      </w:r>
    </w:p>
    <w:p w:rsidR="00C650A5" w:rsidRDefault="00A533E9" w:rsidP="00A57A40">
      <w:pPr>
        <w:pStyle w:val="20"/>
        <w:shd w:val="clear" w:color="auto" w:fill="auto"/>
        <w:spacing w:before="0" w:line="240" w:lineRule="auto"/>
        <w:ind w:firstLine="709"/>
      </w:pPr>
      <w:r>
        <w:t>информационная база, реализующая решения по объемам, размещению и формам хранения информации.</w:t>
      </w:r>
    </w:p>
    <w:p w:rsidR="00C650A5" w:rsidRDefault="00A533E9" w:rsidP="00A57A40">
      <w:pPr>
        <w:pStyle w:val="20"/>
        <w:numPr>
          <w:ilvl w:val="0"/>
          <w:numId w:val="10"/>
        </w:numPr>
        <w:shd w:val="clear" w:color="auto" w:fill="auto"/>
        <w:tabs>
          <w:tab w:val="left" w:pos="1701"/>
        </w:tabs>
        <w:spacing w:before="0" w:line="240" w:lineRule="auto"/>
        <w:ind w:firstLine="709"/>
      </w:pPr>
      <w:r>
        <w:t>Средства формализации информации должны обеспечивать возможность их использования при вводе и чтении формализованной информации.</w:t>
      </w:r>
    </w:p>
    <w:p w:rsidR="00DC2E28" w:rsidRDefault="00DC2E28" w:rsidP="00DC2E28">
      <w:pPr>
        <w:pStyle w:val="20"/>
        <w:shd w:val="clear" w:color="auto" w:fill="auto"/>
        <w:tabs>
          <w:tab w:val="left" w:pos="1450"/>
        </w:tabs>
        <w:spacing w:before="0" w:line="240" w:lineRule="auto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36"/>
        </w:tabs>
        <w:spacing w:before="0" w:line="240" w:lineRule="auto"/>
        <w:ind w:firstLine="540"/>
        <w:jc w:val="both"/>
      </w:pPr>
      <w:bookmarkStart w:id="36" w:name="bookmark35"/>
      <w:r>
        <w:rPr>
          <w:rStyle w:val="214pt"/>
          <w:b/>
          <w:bCs/>
        </w:rPr>
        <w:lastRenderedPageBreak/>
        <w:t>Гарантийные обязательства:</w:t>
      </w:r>
      <w:bookmarkEnd w:id="36"/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гарантийное обслуживание не менее 24 месяцев;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обязательства на послегарантийное (сервисное) обслуживание в течение срока службы (не менее 7 лет) по отдельному договору;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гарантийный срок эксплуатации не менее 24 месяцев или 1000 часов наработки;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гарантийное обслуживание производится квалифицированными, специалистами за счет Исполнителя (поставщика);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устранение недостатков по гарантийным обязательствам производится в течение 30 календарных дней со дня получения письменного уведомления от Заказчика (время устранения недостатков в гарантийный срок эксплуатации не входит);</w:t>
      </w:r>
    </w:p>
    <w:p w:rsidR="00C650A5" w:rsidRDefault="00A533E9" w:rsidP="00441799">
      <w:pPr>
        <w:pStyle w:val="20"/>
        <w:shd w:val="clear" w:color="auto" w:fill="auto"/>
        <w:spacing w:before="0" w:line="240" w:lineRule="auto"/>
        <w:ind w:firstLine="540"/>
      </w:pPr>
      <w:r>
        <w:t>исполнитель гарантирует поставку запасных частей и проведение ремонтных работ в течение 7 лет, по истечению гарантийного срока за счет Заказчика.</w:t>
      </w:r>
    </w:p>
    <w:p w:rsidR="00DC2E28" w:rsidRDefault="00DC2E28" w:rsidP="00DC2E28">
      <w:pPr>
        <w:pStyle w:val="20"/>
        <w:shd w:val="clear" w:color="auto" w:fill="auto"/>
        <w:spacing w:before="0" w:line="240" w:lineRule="auto"/>
      </w:pPr>
    </w:p>
    <w:p w:rsidR="00C650A5" w:rsidRDefault="00A533E9" w:rsidP="00441799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36"/>
        </w:tabs>
        <w:spacing w:before="0" w:line="240" w:lineRule="auto"/>
        <w:ind w:firstLine="540"/>
        <w:jc w:val="both"/>
      </w:pPr>
      <w:bookmarkStart w:id="37" w:name="bookmark36"/>
      <w:r>
        <w:rPr>
          <w:rStyle w:val="214pt"/>
          <w:b/>
          <w:bCs/>
        </w:rPr>
        <w:t>Требования к объему подготовки персонала</w:t>
      </w:r>
      <w:bookmarkEnd w:id="37"/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450"/>
        </w:tabs>
        <w:spacing w:before="0" w:line="240" w:lineRule="auto"/>
        <w:ind w:firstLine="540"/>
      </w:pPr>
      <w:r>
        <w:t>Обучение должен проводить лицензированный центр с теоретической и практической частью не менее 75 общих часов.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31"/>
        </w:tabs>
        <w:spacing w:before="0" w:line="240" w:lineRule="auto"/>
        <w:ind w:firstLine="540"/>
      </w:pPr>
      <w:r>
        <w:t>Объем и состав программы должен обеспечивать получение персоналом заказчика необходимого уровня теоретических знаний и практического опыта, необходимого для эксплуатации программно</w:t>
      </w:r>
      <w:r w:rsidR="00DC2E28">
        <w:t>-</w:t>
      </w:r>
      <w:r>
        <w:t>технических элементов комплекса с БЛА.</w:t>
      </w:r>
    </w:p>
    <w:p w:rsidR="00C650A5" w:rsidRDefault="00A533E9" w:rsidP="00441799">
      <w:pPr>
        <w:pStyle w:val="20"/>
        <w:numPr>
          <w:ilvl w:val="1"/>
          <w:numId w:val="6"/>
        </w:numPr>
        <w:shd w:val="clear" w:color="auto" w:fill="auto"/>
        <w:tabs>
          <w:tab w:val="left" w:pos="1231"/>
        </w:tabs>
        <w:spacing w:before="0" w:line="240" w:lineRule="auto"/>
        <w:ind w:firstLine="540"/>
      </w:pPr>
      <w:r>
        <w:t xml:space="preserve">Состав программы: Срок обучения 75 часов. Форма обучения с отрывом от работы. Режим занятий </w:t>
      </w:r>
      <w:r w:rsidR="00DC2E28">
        <w:t>–</w:t>
      </w:r>
      <w:r>
        <w:t xml:space="preserve"> 8 часов в день.</w:t>
      </w:r>
    </w:p>
    <w:sectPr w:rsidR="00C650A5">
      <w:pgSz w:w="11900" w:h="16840"/>
      <w:pgMar w:top="1286" w:right="810" w:bottom="768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2B" w:rsidRDefault="008A562B">
      <w:r>
        <w:separator/>
      </w:r>
    </w:p>
  </w:endnote>
  <w:endnote w:type="continuationSeparator" w:id="0">
    <w:p w:rsidR="008A562B" w:rsidRDefault="008A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2B" w:rsidRDefault="008A562B"/>
  </w:footnote>
  <w:footnote w:type="continuationSeparator" w:id="0">
    <w:p w:rsidR="008A562B" w:rsidRDefault="008A56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25"/>
    <w:multiLevelType w:val="multilevel"/>
    <w:tmpl w:val="FD96F2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91300"/>
    <w:multiLevelType w:val="multilevel"/>
    <w:tmpl w:val="4A20FC6A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77B43"/>
    <w:multiLevelType w:val="multilevel"/>
    <w:tmpl w:val="33AEE2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B7B63"/>
    <w:multiLevelType w:val="multilevel"/>
    <w:tmpl w:val="A5D8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82BF3"/>
    <w:multiLevelType w:val="multilevel"/>
    <w:tmpl w:val="AD727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973E2"/>
    <w:multiLevelType w:val="multilevel"/>
    <w:tmpl w:val="FEC4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90E69"/>
    <w:multiLevelType w:val="multilevel"/>
    <w:tmpl w:val="1D246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B1389"/>
    <w:multiLevelType w:val="multilevel"/>
    <w:tmpl w:val="5CAA6E6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F4F20"/>
    <w:multiLevelType w:val="multilevel"/>
    <w:tmpl w:val="4452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F4550"/>
    <w:multiLevelType w:val="multilevel"/>
    <w:tmpl w:val="914811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50A5"/>
    <w:rsid w:val="0028002D"/>
    <w:rsid w:val="00384A5A"/>
    <w:rsid w:val="00441799"/>
    <w:rsid w:val="00494DCE"/>
    <w:rsid w:val="0063026B"/>
    <w:rsid w:val="008A562B"/>
    <w:rsid w:val="00A533E9"/>
    <w:rsid w:val="00A57A40"/>
    <w:rsid w:val="00A9232D"/>
    <w:rsid w:val="00C650A5"/>
    <w:rsid w:val="00DA2191"/>
    <w:rsid w:val="00DC2E28"/>
    <w:rsid w:val="00D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0">
    <w:name w:val="Заголовок №2 + 14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05pt">
    <w:name w:val="Основной текст (2) + Segoe UI;10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egoeUI105pt0">
    <w:name w:val="Основной текст (2) + Segoe UI;10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5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E6D4-5E70-4B67-8D5C-3F60C65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2016-07-27T10:03:00Z</dcterms:created>
  <dcterms:modified xsi:type="dcterms:W3CDTF">2016-07-27T11:17:00Z</dcterms:modified>
</cp:coreProperties>
</file>