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A4" w:rsidRDefault="00D73EA4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5.35pt;height:90.25pt;z-index:-251660288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D73EA4" w:rsidRDefault="00D73EA4">
      <w:pPr>
        <w:spacing w:line="360" w:lineRule="exact"/>
      </w:pPr>
    </w:p>
    <w:p w:rsidR="00D73EA4" w:rsidRDefault="00D73EA4">
      <w:pPr>
        <w:spacing w:line="360" w:lineRule="exact"/>
      </w:pPr>
    </w:p>
    <w:p w:rsidR="00D73EA4" w:rsidRDefault="00D73EA4">
      <w:pPr>
        <w:spacing w:line="717" w:lineRule="exact"/>
      </w:pPr>
    </w:p>
    <w:p w:rsidR="00D73EA4" w:rsidRDefault="00D73EA4">
      <w:pPr>
        <w:rPr>
          <w:sz w:val="2"/>
          <w:szCs w:val="2"/>
        </w:rPr>
        <w:sectPr w:rsidR="00D73EA4">
          <w:headerReference w:type="default" r:id="rId8"/>
          <w:type w:val="continuous"/>
          <w:pgSz w:w="11900" w:h="16840"/>
          <w:pgMar w:top="1013" w:right="1409" w:bottom="447" w:left="1404" w:header="0" w:footer="3" w:gutter="0"/>
          <w:cols w:space="720"/>
          <w:noEndnote/>
          <w:titlePg/>
          <w:docGrid w:linePitch="360"/>
        </w:sectPr>
      </w:pPr>
    </w:p>
    <w:p w:rsidR="00D73EA4" w:rsidRDefault="00D73EA4">
      <w:pPr>
        <w:spacing w:before="58" w:after="58" w:line="240" w:lineRule="exact"/>
        <w:rPr>
          <w:sz w:val="19"/>
          <w:szCs w:val="19"/>
        </w:rPr>
      </w:pPr>
    </w:p>
    <w:p w:rsidR="00D73EA4" w:rsidRDefault="00D73EA4">
      <w:pPr>
        <w:rPr>
          <w:sz w:val="2"/>
          <w:szCs w:val="2"/>
        </w:rPr>
        <w:sectPr w:rsidR="00D73EA4">
          <w:type w:val="continuous"/>
          <w:pgSz w:w="11900" w:h="16840"/>
          <w:pgMar w:top="1407" w:right="0" w:bottom="2189" w:left="0" w:header="0" w:footer="3" w:gutter="0"/>
          <w:cols w:space="720"/>
          <w:noEndnote/>
          <w:docGrid w:linePitch="360"/>
        </w:sectPr>
      </w:pPr>
    </w:p>
    <w:p w:rsidR="00D73EA4" w:rsidRDefault="00366ACD">
      <w:pPr>
        <w:pStyle w:val="10"/>
        <w:keepNext/>
        <w:keepLines/>
        <w:shd w:val="clear" w:color="auto" w:fill="auto"/>
        <w:spacing w:after="249" w:line="520" w:lineRule="exact"/>
      </w:pPr>
      <w:bookmarkStart w:id="0" w:name="bookmark0"/>
      <w:r>
        <w:lastRenderedPageBreak/>
        <w:t>УКАЗ</w:t>
      </w:r>
      <w:bookmarkEnd w:id="0"/>
    </w:p>
    <w:p w:rsidR="00D73EA4" w:rsidRDefault="00366ACD">
      <w:pPr>
        <w:pStyle w:val="20"/>
        <w:keepNext/>
        <w:keepLines/>
        <w:shd w:val="clear" w:color="auto" w:fill="auto"/>
        <w:spacing w:before="0" w:after="833" w:line="300" w:lineRule="exact"/>
      </w:pPr>
      <w:bookmarkStart w:id="1" w:name="bookmark1"/>
      <w:r>
        <w:t>ПРЕЗИДЕНТА РОССИЙСКОЙ ФЕДЕРАЦИИ</w:t>
      </w:r>
      <w:bookmarkEnd w:id="1"/>
    </w:p>
    <w:p w:rsidR="00D73EA4" w:rsidRDefault="00366ACD">
      <w:pPr>
        <w:pStyle w:val="20"/>
        <w:keepNext/>
        <w:keepLines/>
        <w:shd w:val="clear" w:color="auto" w:fill="auto"/>
        <w:spacing w:before="0" w:after="0" w:line="341" w:lineRule="exact"/>
      </w:pPr>
      <w:bookmarkStart w:id="2" w:name="bookmark2"/>
      <w:r>
        <w:t>О некоторых вопросах Министерства</w:t>
      </w:r>
      <w:bookmarkEnd w:id="2"/>
    </w:p>
    <w:p w:rsidR="00D73EA4" w:rsidRDefault="00366ACD">
      <w:pPr>
        <w:pStyle w:val="30"/>
        <w:shd w:val="clear" w:color="auto" w:fill="auto"/>
      </w:pPr>
      <w:r>
        <w:t xml:space="preserve">Российской Федерации по делам </w:t>
      </w:r>
      <w:r>
        <w:t>гражданской обороны,</w:t>
      </w:r>
      <w:r>
        <w:br/>
        <w:t>чрезвычайным ситуациям и ликвидации последствий</w:t>
      </w:r>
    </w:p>
    <w:p w:rsidR="00D73EA4" w:rsidRDefault="00366ACD">
      <w:pPr>
        <w:pStyle w:val="20"/>
        <w:keepNext/>
        <w:keepLines/>
        <w:shd w:val="clear" w:color="auto" w:fill="auto"/>
        <w:spacing w:before="0" w:after="409" w:line="341" w:lineRule="exact"/>
      </w:pPr>
      <w:bookmarkStart w:id="3" w:name="bookmark3"/>
      <w:r>
        <w:t>стихийных бедствий</w:t>
      </w:r>
      <w:bookmarkEnd w:id="3"/>
    </w:p>
    <w:p w:rsidR="00D73EA4" w:rsidRDefault="00366ACD">
      <w:pPr>
        <w:pStyle w:val="22"/>
        <w:shd w:val="clear" w:color="auto" w:fill="auto"/>
        <w:spacing w:before="0"/>
        <w:ind w:firstLine="780"/>
      </w:pPr>
      <w:r>
        <w:t>В целях дальнейшего совершенствования деятельности Министерства Российской Федерации по делам гражданской обороны, чрезвычайным ситуациям и ликвидации последствий стихи</w:t>
      </w:r>
      <w:r>
        <w:t xml:space="preserve">йных бедствий </w:t>
      </w:r>
      <w:r>
        <w:rPr>
          <w:rStyle w:val="23pt"/>
        </w:rPr>
        <w:t>постановляю:</w:t>
      </w:r>
    </w:p>
    <w:p w:rsidR="00D73EA4" w:rsidRDefault="00366ACD">
      <w:pPr>
        <w:pStyle w:val="22"/>
        <w:numPr>
          <w:ilvl w:val="0"/>
          <w:numId w:val="1"/>
        </w:numPr>
        <w:shd w:val="clear" w:color="auto" w:fill="auto"/>
        <w:tabs>
          <w:tab w:val="left" w:pos="1107"/>
        </w:tabs>
        <w:spacing w:before="0"/>
        <w:ind w:firstLine="780"/>
      </w:pPr>
      <w:r>
        <w:t>Установить предельную штатную численность Министерства Российской Федерации по делам гражданской обороны, чрезвычайным ситуациям и ликвидации последствий стихийных бедствий в количестве 288 565 единиц, в том числе:</w:t>
      </w:r>
    </w:p>
    <w:p w:rsidR="00D73EA4" w:rsidRDefault="00366ACD">
      <w:pPr>
        <w:pStyle w:val="22"/>
        <w:shd w:val="clear" w:color="auto" w:fill="auto"/>
        <w:tabs>
          <w:tab w:val="left" w:pos="1117"/>
        </w:tabs>
        <w:spacing w:before="0"/>
        <w:ind w:firstLine="780"/>
      </w:pPr>
      <w:r>
        <w:t>а)</w:t>
      </w:r>
      <w:r>
        <w:tab/>
        <w:t>военнослужа</w:t>
      </w:r>
      <w:r>
        <w:t>щих спасательных воинских формирований - в количестве 7223 человек;</w:t>
      </w:r>
    </w:p>
    <w:p w:rsidR="00D73EA4" w:rsidRDefault="00366ACD">
      <w:pPr>
        <w:pStyle w:val="22"/>
        <w:shd w:val="clear" w:color="auto" w:fill="auto"/>
        <w:tabs>
          <w:tab w:val="left" w:pos="1215"/>
        </w:tabs>
        <w:spacing w:before="0"/>
        <w:ind w:firstLine="780"/>
      </w:pPr>
      <w:r>
        <w:t>б)</w:t>
      </w:r>
      <w:r>
        <w:tab/>
        <w:t>личного состава федеральной противопожарной службы</w:t>
      </w:r>
    </w:p>
    <w:p w:rsidR="00D73EA4" w:rsidRDefault="00366ACD">
      <w:pPr>
        <w:pStyle w:val="22"/>
        <w:shd w:val="clear" w:color="auto" w:fill="auto"/>
        <w:tabs>
          <w:tab w:val="left" w:pos="5210"/>
          <w:tab w:val="left" w:pos="7558"/>
        </w:tabs>
        <w:spacing w:before="0"/>
      </w:pPr>
      <w:r>
        <w:t>Государственной противопожарной</w:t>
      </w:r>
      <w:r>
        <w:tab/>
        <w:t>службы - в</w:t>
      </w:r>
      <w:r>
        <w:tab/>
        <w:t>количестве</w:t>
      </w:r>
    </w:p>
    <w:p w:rsidR="00D73EA4" w:rsidRDefault="00366ACD">
      <w:pPr>
        <w:pStyle w:val="22"/>
        <w:shd w:val="clear" w:color="auto" w:fill="auto"/>
        <w:spacing w:before="0"/>
      </w:pPr>
      <w:r>
        <w:t>251 339 человек, из них лиц рядового и начальствующего состава - в количестве 14</w:t>
      </w:r>
      <w:r>
        <w:t>1 364 человек и лиц, не имеющих специальных или воинских званий, - 109 975 человек, включая 29 975 работников договорных подразделений федеральной противопожарной службы Государственной противопожарной службы;</w:t>
      </w:r>
    </w:p>
    <w:p w:rsidR="00D73EA4" w:rsidRDefault="00366ACD">
      <w:pPr>
        <w:pStyle w:val="22"/>
        <w:shd w:val="clear" w:color="auto" w:fill="auto"/>
        <w:tabs>
          <w:tab w:val="left" w:pos="1215"/>
        </w:tabs>
        <w:spacing w:before="0"/>
        <w:ind w:firstLine="780"/>
      </w:pPr>
      <w:r>
        <w:t>в)</w:t>
      </w:r>
      <w:r>
        <w:tab/>
        <w:t>гражданского персонала - в количестве 30 00</w:t>
      </w:r>
      <w:r>
        <w:t>3 человек</w:t>
      </w:r>
    </w:p>
    <w:p w:rsidR="00D73EA4" w:rsidRDefault="00D73EA4">
      <w:pPr>
        <w:pStyle w:val="22"/>
        <w:shd w:val="clear" w:color="auto" w:fill="auto"/>
        <w:tabs>
          <w:tab w:val="left" w:pos="2496"/>
          <w:tab w:val="left" w:pos="5210"/>
          <w:tab w:val="left" w:pos="7558"/>
        </w:tabs>
        <w:spacing w:befor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69.15pt;margin-top:106.1pt;width:65.3pt;height:22.55pt;z-index:-251657216;mso-wrap-distance-left:167.5pt;mso-wrap-distance-right:5pt;mso-wrap-distance-bottom:20pt;mso-position-horizontal-relative:margin" wrapcoords="1782 0 19818 0 19818 15048 21600 15048 21600 21600 0 21600 0 15048 1782 15048 1782 0" filled="f" stroked="f">
            <v:textbox style="mso-fit-shape-to-text:t" inset="0,0,0,0">
              <w:txbxContent>
                <w:p w:rsidR="00D73EA4" w:rsidRDefault="00366ACD">
                  <w:pPr>
                    <w:jc w:val="center"/>
                    <w:rPr>
                      <w:sz w:val="2"/>
                      <w:szCs w:val="2"/>
                    </w:rPr>
                  </w:pPr>
                  <w:r w:rsidRPr="00D73EA4">
                    <w:pict>
                      <v:shape id="_x0000_i1025" type="#_x0000_t75" style="width:64.8pt;height:22.9pt">
                        <v:imagedata r:id="rId9" r:href="rId10"/>
                      </v:shape>
                    </w:pict>
                  </w:r>
                </w:p>
                <w:p w:rsidR="00D73EA4" w:rsidRDefault="00366ACD">
                  <w:pPr>
                    <w:pStyle w:val="a4"/>
                    <w:shd w:val="clear" w:color="auto" w:fill="auto"/>
                    <w:spacing w:line="190" w:lineRule="exact"/>
                  </w:pPr>
                  <w:r>
                    <w:t>2 100011 99577 2</w:t>
                  </w:r>
                </w:p>
              </w:txbxContent>
            </v:textbox>
            <w10:wrap type="topAndBottom" anchorx="margin"/>
          </v:shape>
        </w:pict>
      </w:r>
      <w:r w:rsidR="00366ACD">
        <w:t xml:space="preserve">(без учета численности лиц, не имеющих специальных или воинских званий, личного состава федеральной </w:t>
      </w:r>
      <w:r w:rsidR="00366ACD">
        <w:t>противопожарной службы Государственной</w:t>
      </w:r>
      <w:r w:rsidR="00366ACD">
        <w:tab/>
        <w:t>противопожарной</w:t>
      </w:r>
      <w:r w:rsidR="00366ACD">
        <w:tab/>
        <w:t>службы), из</w:t>
      </w:r>
      <w:r w:rsidR="00366ACD">
        <w:tab/>
        <w:t>них лиц</w:t>
      </w:r>
      <w:r w:rsidR="00366ACD">
        <w:br w:type="page"/>
      </w:r>
    </w:p>
    <w:p w:rsidR="00D73EA4" w:rsidRDefault="00366ACD">
      <w:pPr>
        <w:pStyle w:val="22"/>
        <w:shd w:val="clear" w:color="auto" w:fill="auto"/>
        <w:tabs>
          <w:tab w:val="left" w:pos="2746"/>
          <w:tab w:val="left" w:pos="5054"/>
          <w:tab w:val="left" w:pos="7790"/>
        </w:tabs>
        <w:spacing w:before="0"/>
      </w:pPr>
      <w:r>
        <w:lastRenderedPageBreak/>
        <w:t>гражданского</w:t>
      </w:r>
      <w:r>
        <w:tab/>
        <w:t>персонала</w:t>
      </w:r>
      <w:r>
        <w:tab/>
        <w:t>спасательных</w:t>
      </w:r>
      <w:r>
        <w:tab/>
        <w:t>воинских</w:t>
      </w:r>
    </w:p>
    <w:p w:rsidR="00D73EA4" w:rsidRDefault="00366ACD">
      <w:pPr>
        <w:pStyle w:val="22"/>
        <w:shd w:val="clear" w:color="auto" w:fill="auto"/>
        <w:spacing w:before="0"/>
      </w:pPr>
      <w:r>
        <w:t>формирований - 14 668 человек.</w:t>
      </w:r>
    </w:p>
    <w:p w:rsidR="00D73EA4" w:rsidRDefault="00366ACD">
      <w:pPr>
        <w:pStyle w:val="22"/>
        <w:numPr>
          <w:ilvl w:val="0"/>
          <w:numId w:val="1"/>
        </w:numPr>
        <w:shd w:val="clear" w:color="auto" w:fill="auto"/>
        <w:tabs>
          <w:tab w:val="left" w:pos="1117"/>
        </w:tabs>
        <w:spacing w:before="0"/>
        <w:ind w:firstLine="780"/>
      </w:pPr>
      <w:r>
        <w:t>Внести в Указ Президента Российской Федерации от 11 июля</w:t>
      </w:r>
    </w:p>
    <w:p w:rsidR="00D73EA4" w:rsidRDefault="00366ACD">
      <w:pPr>
        <w:pStyle w:val="22"/>
        <w:shd w:val="clear" w:color="auto" w:fill="auto"/>
        <w:tabs>
          <w:tab w:val="left" w:pos="3845"/>
        </w:tabs>
        <w:spacing w:before="0"/>
      </w:pPr>
      <w:r>
        <w:t xml:space="preserve">2004 г. № 868 "Вопросы Министерства Российской </w:t>
      </w:r>
      <w:r>
        <w:t>Федерации по делам гражданской обороны, чрезвычайным ситуациям и ликвидации последствий</w:t>
      </w:r>
      <w:r>
        <w:tab/>
        <w:t>стихийных бедствий" (Собрание</w:t>
      </w:r>
    </w:p>
    <w:p w:rsidR="00D73EA4" w:rsidRDefault="00366ACD">
      <w:pPr>
        <w:pStyle w:val="22"/>
        <w:shd w:val="clear" w:color="auto" w:fill="auto"/>
        <w:spacing w:before="0"/>
      </w:pPr>
      <w:r>
        <w:t>законодательства Российской Федерации, 2004, № 28, ст. 2882; 2005, №43, ст. 4376; 2008, № 17, ст. 1814; № 43, ст. 4921; № 47, ст. 5431; 20</w:t>
      </w:r>
      <w:r>
        <w:t>09, № 51, ст. 6285; 2010, № 19, ст. 2301; № 20, ст. 2435; №51, ст. 6903; 2011, № 1, ст. 193; № 2, ст. 267; № 40, ст. 5532; 2012, №2, ст. 243; № 6, ст. 643; № 19, ст. 2329; № 47, ст. 6455; 2013, №26, ст. 3314; № 52, ст. 7137; 2014, № 11, ст. 1131; № 27, ст.</w:t>
      </w:r>
      <w:r>
        <w:t xml:space="preserve"> 3754; 2015, №4, ст. 641; № 11, ст. 1588; 2016, № 1, ст. 211) изменение, изложив абзац третий пункта 4 в следующей редакции:</w:t>
      </w:r>
    </w:p>
    <w:p w:rsidR="00D73EA4" w:rsidRDefault="00366ACD">
      <w:pPr>
        <w:pStyle w:val="22"/>
        <w:shd w:val="clear" w:color="auto" w:fill="auto"/>
        <w:spacing w:before="0"/>
        <w:ind w:firstLine="780"/>
      </w:pPr>
      <w:r>
        <w:t>"предельную численность работников территориальных органов Министерства Российской Федерации по делам гражданской обороны, чрезвыча</w:t>
      </w:r>
      <w:r>
        <w:t>йным ситуациям и ликвидации последствий стихийных бедствий в количестве 20 300 единиц, в том числе федеральных государственных гражданских служащих 4580 человек.".</w:t>
      </w:r>
    </w:p>
    <w:p w:rsidR="00D73EA4" w:rsidRDefault="00366ACD">
      <w:pPr>
        <w:pStyle w:val="22"/>
        <w:numPr>
          <w:ilvl w:val="0"/>
          <w:numId w:val="1"/>
        </w:numPr>
        <w:shd w:val="clear" w:color="auto" w:fill="auto"/>
        <w:tabs>
          <w:tab w:val="left" w:pos="1047"/>
        </w:tabs>
        <w:spacing w:before="0"/>
        <w:ind w:firstLine="780"/>
      </w:pPr>
      <w:r>
        <w:t>Правительству Российской Федерации привести свои акты в соответствие с настоящим Указом.</w:t>
      </w:r>
    </w:p>
    <w:p w:rsidR="00D73EA4" w:rsidRDefault="00366ACD">
      <w:pPr>
        <w:pStyle w:val="22"/>
        <w:numPr>
          <w:ilvl w:val="0"/>
          <w:numId w:val="1"/>
        </w:numPr>
        <w:shd w:val="clear" w:color="auto" w:fill="auto"/>
        <w:tabs>
          <w:tab w:val="left" w:pos="1117"/>
        </w:tabs>
        <w:spacing w:before="0"/>
        <w:ind w:firstLine="780"/>
      </w:pPr>
      <w:r>
        <w:t>При</w:t>
      </w:r>
      <w:r>
        <w:t>знать утратившими силу:</w:t>
      </w:r>
    </w:p>
    <w:p w:rsidR="00D73EA4" w:rsidRDefault="00366ACD">
      <w:pPr>
        <w:pStyle w:val="22"/>
        <w:shd w:val="clear" w:color="auto" w:fill="auto"/>
        <w:tabs>
          <w:tab w:val="left" w:pos="3701"/>
        </w:tabs>
        <w:spacing w:before="0"/>
        <w:ind w:firstLine="780"/>
      </w:pPr>
      <w:r>
        <w:t>пункт 3 Указа Президента Российской Федерации от 30 сентября 2011г.</w:t>
      </w:r>
      <w:r>
        <w:tab/>
        <w:t>№ 1265 "О спасательных воинских</w:t>
      </w:r>
    </w:p>
    <w:p w:rsidR="00D73EA4" w:rsidRDefault="00366ACD">
      <w:pPr>
        <w:pStyle w:val="22"/>
        <w:shd w:val="clear" w:color="auto" w:fill="auto"/>
        <w:spacing w:before="0"/>
      </w:pPr>
      <w:r>
        <w:t xml:space="preserve">формированиях Министерства Российской Федерации по делам гражданской обороны, чрезвычайным ситуациям и ликвидации последствий </w:t>
      </w:r>
      <w:r>
        <w:t>стихийных бедствий" (Собрание законодательства Российской Федерации, 2011, № 40, ст. 5532);</w:t>
      </w:r>
    </w:p>
    <w:p w:rsidR="00D73EA4" w:rsidRDefault="00366ACD">
      <w:pPr>
        <w:pStyle w:val="22"/>
        <w:shd w:val="clear" w:color="auto" w:fill="auto"/>
        <w:spacing w:before="0"/>
        <w:ind w:firstLine="780"/>
      </w:pPr>
      <w:r>
        <w:t>Указ Президента Российской Федерации от 8 июня 2015 г. № 291 "О внесении изменения в Указ Президента Российской Федерации от 30 сентября 2011 г. № 1265 "О спасатель</w:t>
      </w:r>
      <w:r>
        <w:t>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2015, № 24, ст. 3453).</w:t>
      </w:r>
      <w:r>
        <w:br w:type="page"/>
      </w:r>
    </w:p>
    <w:p w:rsidR="00D73EA4" w:rsidRDefault="00366ACD">
      <w:pPr>
        <w:pStyle w:val="22"/>
        <w:numPr>
          <w:ilvl w:val="0"/>
          <w:numId w:val="1"/>
        </w:numPr>
        <w:shd w:val="clear" w:color="auto" w:fill="auto"/>
        <w:tabs>
          <w:tab w:val="left" w:pos="1187"/>
        </w:tabs>
        <w:spacing w:before="0" w:line="300" w:lineRule="exact"/>
        <w:ind w:left="800"/>
        <w:sectPr w:rsidR="00D73EA4">
          <w:type w:val="continuous"/>
          <w:pgSz w:w="11900" w:h="16840"/>
          <w:pgMar w:top="1407" w:right="1418" w:bottom="2189" w:left="1372" w:header="0" w:footer="3" w:gutter="0"/>
          <w:cols w:space="720"/>
          <w:noEndnote/>
          <w:docGrid w:linePitch="360"/>
        </w:sectPr>
      </w:pPr>
      <w:r>
        <w:lastRenderedPageBreak/>
        <w:t>На</w:t>
      </w:r>
      <w:r>
        <w:t>стоящий Указ вступает в силу с 1 января 2017 г.</w:t>
      </w:r>
    </w:p>
    <w:p w:rsidR="00D73EA4" w:rsidRDefault="00D73EA4">
      <w:pPr>
        <w:spacing w:line="240" w:lineRule="exact"/>
        <w:rPr>
          <w:sz w:val="19"/>
          <w:szCs w:val="19"/>
        </w:rPr>
      </w:pPr>
    </w:p>
    <w:p w:rsidR="00D73EA4" w:rsidRDefault="00D73EA4">
      <w:pPr>
        <w:spacing w:line="240" w:lineRule="exact"/>
        <w:rPr>
          <w:sz w:val="19"/>
          <w:szCs w:val="19"/>
        </w:rPr>
      </w:pPr>
    </w:p>
    <w:p w:rsidR="00D73EA4" w:rsidRDefault="00D73EA4">
      <w:pPr>
        <w:spacing w:before="68" w:after="68" w:line="240" w:lineRule="exact"/>
        <w:rPr>
          <w:sz w:val="19"/>
          <w:szCs w:val="19"/>
        </w:rPr>
      </w:pPr>
    </w:p>
    <w:p w:rsidR="00D73EA4" w:rsidRDefault="00D73EA4">
      <w:pPr>
        <w:rPr>
          <w:sz w:val="2"/>
          <w:szCs w:val="2"/>
        </w:rPr>
        <w:sectPr w:rsidR="00D73EA4">
          <w:type w:val="continuous"/>
          <w:pgSz w:w="11900" w:h="16840"/>
          <w:pgMar w:top="1036" w:right="0" w:bottom="10882" w:left="0" w:header="0" w:footer="3" w:gutter="0"/>
          <w:cols w:space="720"/>
          <w:noEndnote/>
          <w:docGrid w:linePitch="360"/>
        </w:sectPr>
      </w:pPr>
    </w:p>
    <w:p w:rsidR="00D73EA4" w:rsidRDefault="00D73EA4">
      <w:pPr>
        <w:spacing w:line="360" w:lineRule="exact"/>
      </w:pPr>
      <w:r>
        <w:lastRenderedPageBreak/>
        <w:pict>
          <v:shape id="_x0000_s1030" type="#_x0000_t202" style="position:absolute;margin-left:318.3pt;margin-top:78.25pt;width:56.9pt;height:18pt;z-index:251657216;mso-wrap-distance-left:5pt;mso-wrap-distance-right:5pt;mso-position-horizontal-relative:margin" filled="f" stroked="f">
            <v:textbox style="mso-fit-shape-to-text:t" inset="0,0,0,0">
              <w:txbxContent>
                <w:p w:rsidR="00D73EA4" w:rsidRDefault="00366ACD">
                  <w:pPr>
                    <w:pStyle w:val="23"/>
                    <w:shd w:val="clear" w:color="auto" w:fill="auto"/>
                    <w:spacing w:line="300" w:lineRule="exact"/>
                  </w:pPr>
                  <w:r>
                    <w:t>В.Путин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75" style="position:absolute;margin-left:85.25pt;margin-top:0;width:211.7pt;height:112.8pt;z-index:-251658240;mso-wrap-distance-left:5pt;mso-wrap-distance-right:5pt;mso-position-horizontal-relative:margin" wrapcoords="0 0">
            <v:imagedata r:id="rId11" o:title="image3"/>
            <w10:wrap anchorx="margin"/>
          </v:shape>
        </w:pict>
      </w:r>
    </w:p>
    <w:p w:rsidR="00D73EA4" w:rsidRDefault="00D73EA4">
      <w:pPr>
        <w:spacing w:line="360" w:lineRule="exact"/>
      </w:pPr>
    </w:p>
    <w:p w:rsidR="00D73EA4" w:rsidRDefault="00D73EA4">
      <w:pPr>
        <w:spacing w:line="360" w:lineRule="exact"/>
      </w:pPr>
    </w:p>
    <w:p w:rsidR="00D73EA4" w:rsidRDefault="00D73EA4">
      <w:pPr>
        <w:spacing w:line="360" w:lineRule="exact"/>
      </w:pPr>
    </w:p>
    <w:p w:rsidR="00D73EA4" w:rsidRDefault="00D73EA4">
      <w:pPr>
        <w:spacing w:line="360" w:lineRule="exact"/>
      </w:pPr>
    </w:p>
    <w:p w:rsidR="00D73EA4" w:rsidRDefault="00D73EA4">
      <w:pPr>
        <w:spacing w:line="448" w:lineRule="exact"/>
      </w:pPr>
    </w:p>
    <w:p w:rsidR="00D73EA4" w:rsidRDefault="00D73EA4">
      <w:pPr>
        <w:rPr>
          <w:sz w:val="2"/>
          <w:szCs w:val="2"/>
        </w:rPr>
        <w:sectPr w:rsidR="00D73EA4">
          <w:type w:val="continuous"/>
          <w:pgSz w:w="11900" w:h="16840"/>
          <w:pgMar w:top="1036" w:right="1428" w:bottom="10882" w:left="1361" w:header="0" w:footer="3" w:gutter="0"/>
          <w:cols w:space="720"/>
          <w:noEndnote/>
          <w:docGrid w:linePitch="360"/>
        </w:sectPr>
      </w:pPr>
    </w:p>
    <w:p w:rsidR="00D73EA4" w:rsidRDefault="00D73EA4">
      <w:pPr>
        <w:spacing w:line="27" w:lineRule="exact"/>
        <w:rPr>
          <w:sz w:val="2"/>
          <w:szCs w:val="2"/>
        </w:rPr>
      </w:pPr>
    </w:p>
    <w:p w:rsidR="00D73EA4" w:rsidRDefault="00D73EA4">
      <w:pPr>
        <w:rPr>
          <w:sz w:val="2"/>
          <w:szCs w:val="2"/>
        </w:rPr>
        <w:sectPr w:rsidR="00D73EA4">
          <w:type w:val="continuous"/>
          <w:pgSz w:w="11900" w:h="16840"/>
          <w:pgMar w:top="1416" w:right="0" w:bottom="1416" w:left="0" w:header="0" w:footer="3" w:gutter="0"/>
          <w:cols w:space="720"/>
          <w:noEndnote/>
          <w:docGrid w:linePitch="360"/>
        </w:sectPr>
      </w:pPr>
    </w:p>
    <w:p w:rsidR="00D73EA4" w:rsidRDefault="00366ACD">
      <w:pPr>
        <w:pStyle w:val="22"/>
        <w:shd w:val="clear" w:color="auto" w:fill="auto"/>
        <w:spacing w:before="0" w:line="346" w:lineRule="exact"/>
        <w:ind w:right="5180"/>
        <w:jc w:val="left"/>
      </w:pPr>
      <w:r>
        <w:lastRenderedPageBreak/>
        <w:t>Москва, Кремль 30 июля 2016 года №386</w:t>
      </w:r>
    </w:p>
    <w:sectPr w:rsidR="00D73EA4" w:rsidSect="00D73EA4">
      <w:type w:val="continuous"/>
      <w:pgSz w:w="11900" w:h="16840"/>
      <w:pgMar w:top="1416" w:right="2960" w:bottom="1416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ACD" w:rsidRDefault="00366ACD" w:rsidP="00D73EA4">
      <w:r>
        <w:separator/>
      </w:r>
    </w:p>
  </w:endnote>
  <w:endnote w:type="continuationSeparator" w:id="1">
    <w:p w:rsidR="00366ACD" w:rsidRDefault="00366ACD" w:rsidP="00D73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ACD" w:rsidRDefault="00366ACD"/>
  </w:footnote>
  <w:footnote w:type="continuationSeparator" w:id="1">
    <w:p w:rsidR="00366ACD" w:rsidRDefault="00366AC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EA4" w:rsidRDefault="00D73EA4">
    <w:pPr>
      <w:rPr>
        <w:sz w:val="2"/>
        <w:szCs w:val="2"/>
      </w:rPr>
    </w:pPr>
    <w:r w:rsidRPr="00D73E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4pt;margin-top:37.25pt;width:6.7pt;height:10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73EA4" w:rsidRDefault="00D73EA4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7505FB" w:rsidRPr="007505FB">
                    <w:rPr>
                      <w:rStyle w:val="a7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07C7C"/>
    <w:multiLevelType w:val="multilevel"/>
    <w:tmpl w:val="DDAA8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73EA4"/>
    <w:rsid w:val="00366ACD"/>
    <w:rsid w:val="007505FB"/>
    <w:rsid w:val="00D7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3E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3EA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52"/>
      <w:szCs w:val="52"/>
      <w:u w:val="none"/>
    </w:rPr>
  </w:style>
  <w:style w:type="character" w:customStyle="1" w:styleId="2">
    <w:name w:val="Заголовок №2_"/>
    <w:basedOn w:val="a0"/>
    <w:link w:val="2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pt">
    <w:name w:val="Основной текст (2) + Интервал 3 pt"/>
    <w:basedOn w:val="21"/>
    <w:rsid w:val="00D73EA4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5">
    <w:name w:val="Колонтитул_"/>
    <w:basedOn w:val="a0"/>
    <w:link w:val="a6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Колонтитул"/>
    <w:basedOn w:val="a5"/>
    <w:rsid w:val="00D73EA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4">
    <w:name w:val="Подпись к картинке"/>
    <w:basedOn w:val="a"/>
    <w:link w:val="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D73EA4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52"/>
      <w:szCs w:val="52"/>
    </w:rPr>
  </w:style>
  <w:style w:type="paragraph" w:customStyle="1" w:styleId="20">
    <w:name w:val="Заголовок №2"/>
    <w:basedOn w:val="a"/>
    <w:link w:val="2"/>
    <w:rsid w:val="00D73EA4"/>
    <w:pPr>
      <w:shd w:val="clear" w:color="auto" w:fill="FFFFFF"/>
      <w:spacing w:before="30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D73EA4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D73EA4"/>
    <w:pPr>
      <w:shd w:val="clear" w:color="auto" w:fill="FFFFFF"/>
      <w:spacing w:before="420" w:line="35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3">
    <w:name w:val="Подпись к картинке (2)"/>
    <w:basedOn w:val="a"/>
    <w:link w:val="2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../AppData/Local/Temp/FineReader12.00/media/image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2863</Characters>
  <Application>Microsoft Office Word</Application>
  <DocSecurity>0</DocSecurity>
  <Lines>23</Lines>
  <Paragraphs>6</Paragraphs>
  <ScaleCrop>false</ScaleCrop>
  <Company>AlexSoft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2016-08-01T06:08:00Z</dcterms:created>
  <dcterms:modified xsi:type="dcterms:W3CDTF">2016-08-01T06:09:00Z</dcterms:modified>
</cp:coreProperties>
</file>