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3B6" w:rsidRPr="00C377F6" w:rsidRDefault="00C377F6" w:rsidP="00C377F6">
      <w:pPr>
        <w:spacing w:after="0" w:line="240" w:lineRule="auto"/>
        <w:ind w:right="-1"/>
        <w:jc w:val="center"/>
        <w:rPr>
          <w:rFonts w:ascii="Times New Roman" w:eastAsia="Times New Roman" w:hAnsi="Times New Roman" w:cs="Times New Roman"/>
          <w:sz w:val="20"/>
          <w:szCs w:val="20"/>
        </w:rPr>
      </w:pPr>
      <w:r w:rsidRPr="00C377F6">
        <w:rPr>
          <w:rFonts w:ascii="Times New Roman" w:eastAsia="Times New Roman" w:hAnsi="Times New Roman" w:cs="Times New Roman"/>
          <w:sz w:val="20"/>
          <w:szCs w:val="20"/>
        </w:rPr>
        <w:fldChar w:fldCharType="begin"/>
      </w:r>
      <w:r w:rsidRPr="00C377F6">
        <w:rPr>
          <w:rFonts w:ascii="Times New Roman" w:eastAsia="Times New Roman" w:hAnsi="Times New Roman" w:cs="Times New Roman"/>
          <w:sz w:val="20"/>
          <w:szCs w:val="20"/>
        </w:rPr>
        <w:instrText xml:space="preserve"> INCLUDEPICTURE  \d "http://0" \* MERGEFORMATINET </w:instrText>
      </w:r>
      <w:r w:rsidRPr="00C377F6">
        <w:rPr>
          <w:rFonts w:ascii="Times New Roman" w:eastAsia="Times New Roman" w:hAnsi="Times New Roman" w:cs="Times New Roman"/>
          <w:sz w:val="20"/>
          <w:szCs w:val="20"/>
        </w:rPr>
        <w:fldChar w:fldCharType="separate"/>
      </w:r>
      <w:r w:rsidR="003F5326">
        <w:rPr>
          <w:rFonts w:ascii="Times New Roman" w:eastAsia="Times New Roman" w:hAnsi="Times New Roman" w:cs="Times New Roman"/>
          <w:sz w:val="20"/>
          <w:szCs w:val="20"/>
        </w:rPr>
        <w:fldChar w:fldCharType="begin"/>
      </w:r>
      <w:r w:rsidR="003F5326">
        <w:rPr>
          <w:rFonts w:ascii="Times New Roman" w:eastAsia="Times New Roman" w:hAnsi="Times New Roman" w:cs="Times New Roman"/>
          <w:sz w:val="20"/>
          <w:szCs w:val="20"/>
        </w:rPr>
        <w:instrText xml:space="preserve"> </w:instrText>
      </w:r>
      <w:r w:rsidR="003F5326">
        <w:rPr>
          <w:rFonts w:ascii="Times New Roman" w:eastAsia="Times New Roman" w:hAnsi="Times New Roman" w:cs="Times New Roman"/>
          <w:sz w:val="20"/>
          <w:szCs w:val="20"/>
        </w:rPr>
        <w:instrText>INCLUDEPICTURE  "http://0" \* MERGEFORMATINET</w:instrText>
      </w:r>
      <w:r w:rsidR="003F5326">
        <w:rPr>
          <w:rFonts w:ascii="Times New Roman" w:eastAsia="Times New Roman" w:hAnsi="Times New Roman" w:cs="Times New Roman"/>
          <w:sz w:val="20"/>
          <w:szCs w:val="20"/>
        </w:rPr>
        <w:instrText xml:space="preserve"> </w:instrText>
      </w:r>
      <w:r w:rsidR="003F5326">
        <w:rPr>
          <w:rFonts w:ascii="Times New Roman" w:eastAsia="Times New Roman" w:hAnsi="Times New Roman" w:cs="Times New Roman"/>
          <w:sz w:val="20"/>
          <w:szCs w:val="20"/>
        </w:rPr>
        <w:fldChar w:fldCharType="separate"/>
      </w:r>
      <w:r w:rsidR="003F5326">
        <w:rPr>
          <w:rFonts w:ascii="Times New Roman" w:eastAsia="Times New Roman" w:hAnsi="Times New Roman" w:cs="Times New Roman"/>
          <w:sz w:val="20"/>
          <w:szCs w:val="20"/>
        </w:rPr>
        <w:pict w14:anchorId="73E97E49">
          <v:shape id="_x0000_i1025" style="width:57.6pt;height:71.35pt" coordsize="21600,21600" o:spt="100" adj="0,,0" path="" stroked="f">
            <v:stroke joinstyle="miter"/>
            <v:imagedata r:id="rId6" r:href="rId7"/>
            <v:formulas/>
            <v:path o:connecttype="segments"/>
          </v:shape>
        </w:pict>
      </w:r>
      <w:r w:rsidR="003F5326">
        <w:rPr>
          <w:rFonts w:ascii="Times New Roman" w:eastAsia="Times New Roman" w:hAnsi="Times New Roman" w:cs="Times New Roman"/>
          <w:sz w:val="20"/>
          <w:szCs w:val="20"/>
        </w:rPr>
        <w:fldChar w:fldCharType="end"/>
      </w:r>
      <w:r w:rsidRPr="00C377F6">
        <w:rPr>
          <w:rFonts w:ascii="Times New Roman" w:eastAsia="Times New Roman" w:hAnsi="Times New Roman" w:cs="Times New Roman"/>
          <w:sz w:val="20"/>
          <w:szCs w:val="20"/>
        </w:rPr>
        <w:fldChar w:fldCharType="end"/>
      </w:r>
    </w:p>
    <w:p w:rsidR="003C73B6" w:rsidRDefault="00C377F6" w:rsidP="008A4FF4">
      <w:pPr>
        <w:spacing w:after="0" w:line="240" w:lineRule="auto"/>
        <w:jc w:val="center"/>
        <w:rPr>
          <w:rFonts w:ascii="Times New Roman" w:eastAsia="Times New Roman" w:hAnsi="Times New Roman" w:cs="Times New Roman"/>
          <w:b/>
          <w:sz w:val="32"/>
          <w:szCs w:val="32"/>
        </w:rPr>
      </w:pPr>
      <w:r w:rsidRPr="00C377F6">
        <w:rPr>
          <w:rFonts w:ascii="Times New Roman" w:eastAsia="Times New Roman" w:hAnsi="Times New Roman" w:cs="Times New Roman"/>
          <w:b/>
          <w:sz w:val="32"/>
          <w:szCs w:val="32"/>
        </w:rPr>
        <w:t>ЦЕНТРАЛЬНАЯ ИЗБИРАТЕЛЬНАЯ КОМИССИЯ РОССИЙСКОЙ ФЕДЕРАЦИИ</w:t>
      </w:r>
    </w:p>
    <w:p w:rsidR="008A4FF4" w:rsidRPr="008A4FF4" w:rsidRDefault="008A4FF4" w:rsidP="008A4FF4">
      <w:pPr>
        <w:spacing w:after="0" w:line="240" w:lineRule="auto"/>
        <w:jc w:val="center"/>
        <w:rPr>
          <w:rFonts w:ascii="Times New Roman" w:eastAsia="Times New Roman" w:hAnsi="Times New Roman" w:cs="Times New Roman"/>
          <w:b/>
          <w:szCs w:val="32"/>
        </w:rPr>
      </w:pPr>
    </w:p>
    <w:p w:rsidR="003C73B6" w:rsidRPr="00C377F6" w:rsidRDefault="00C377F6" w:rsidP="00C377F6">
      <w:pPr>
        <w:spacing w:after="0" w:line="240" w:lineRule="auto"/>
        <w:jc w:val="center"/>
        <w:rPr>
          <w:rFonts w:ascii="Times New Roman" w:eastAsia="Times New Roman" w:hAnsi="Times New Roman" w:cs="Times New Roman"/>
          <w:b/>
          <w:sz w:val="32"/>
          <w:szCs w:val="32"/>
        </w:rPr>
      </w:pPr>
      <w:r w:rsidRPr="00C377F6">
        <w:rPr>
          <w:rFonts w:ascii="Times New Roman" w:eastAsia="Times New Roman" w:hAnsi="Times New Roman" w:cs="Times New Roman"/>
          <w:b/>
          <w:sz w:val="32"/>
          <w:szCs w:val="32"/>
        </w:rPr>
        <w:t>ПОСТАНОВЛЕНИЕ</w:t>
      </w:r>
    </w:p>
    <w:p w:rsidR="003C73B6" w:rsidRPr="00C377F6" w:rsidRDefault="003F5326" w:rsidP="00C377F6">
      <w:pPr>
        <w:spacing w:after="0" w:line="240" w:lineRule="auto"/>
        <w:ind w:left="245"/>
        <w:jc w:val="both"/>
        <w:rPr>
          <w:rFonts w:ascii="Times New Roman" w:eastAsia="Times New Roman" w:hAnsi="Times New Roman" w:cs="Times New Roman"/>
          <w:sz w:val="20"/>
          <w:szCs w:val="20"/>
        </w:rPr>
      </w:pPr>
    </w:p>
    <w:p w:rsidR="003C73B6" w:rsidRPr="00C377F6" w:rsidRDefault="00C377F6" w:rsidP="00C377F6">
      <w:pPr>
        <w:spacing w:after="0" w:line="240" w:lineRule="auto"/>
        <w:jc w:val="center"/>
        <w:rPr>
          <w:rFonts w:ascii="Times New Roman" w:eastAsia="Times New Roman" w:hAnsi="Times New Roman" w:cs="Times New Roman"/>
          <w:sz w:val="28"/>
        </w:rPr>
      </w:pPr>
      <w:r w:rsidRPr="00C377F6">
        <w:rPr>
          <w:rFonts w:ascii="Times New Roman" w:eastAsia="Times New Roman" w:hAnsi="Times New Roman" w:cs="Times New Roman"/>
          <w:bCs/>
          <w:sz w:val="28"/>
          <w:u w:val="single"/>
        </w:rPr>
        <w:t>29 июня 2016 г</w:t>
      </w:r>
      <w:r w:rsidR="00052645" w:rsidRPr="00C377F6">
        <w:rPr>
          <w:rFonts w:ascii="Times New Roman" w:eastAsia="Times New Roman" w:hAnsi="Times New Roman" w:cs="Times New Roman"/>
          <w:bCs/>
          <w:sz w:val="28"/>
          <w:u w:val="single"/>
        </w:rPr>
        <w:t>ода</w:t>
      </w:r>
      <w:r w:rsidR="00052645" w:rsidRPr="00C377F6">
        <w:rPr>
          <w:rFonts w:ascii="Times New Roman" w:eastAsia="Times New Roman" w:hAnsi="Times New Roman" w:cs="Times New Roman"/>
          <w:bCs/>
          <w:sz w:val="28"/>
        </w:rPr>
        <w:tab/>
      </w:r>
      <w:r w:rsidR="00052645" w:rsidRPr="00C377F6">
        <w:rPr>
          <w:rFonts w:ascii="Times New Roman" w:eastAsia="Times New Roman" w:hAnsi="Times New Roman" w:cs="Times New Roman"/>
          <w:bCs/>
          <w:sz w:val="28"/>
        </w:rPr>
        <w:tab/>
      </w:r>
      <w:r w:rsidR="00052645" w:rsidRPr="00C377F6">
        <w:rPr>
          <w:rFonts w:ascii="Times New Roman" w:eastAsia="Times New Roman" w:hAnsi="Times New Roman" w:cs="Times New Roman"/>
          <w:bCs/>
          <w:sz w:val="28"/>
        </w:rPr>
        <w:tab/>
      </w:r>
      <w:r w:rsidR="00052645" w:rsidRPr="00C377F6">
        <w:rPr>
          <w:rFonts w:ascii="Times New Roman" w:eastAsia="Times New Roman" w:hAnsi="Times New Roman" w:cs="Times New Roman"/>
          <w:bCs/>
          <w:sz w:val="28"/>
        </w:rPr>
        <w:tab/>
      </w:r>
      <w:r w:rsidR="00052645" w:rsidRPr="00C377F6">
        <w:rPr>
          <w:rFonts w:ascii="Times New Roman" w:eastAsia="Times New Roman" w:hAnsi="Times New Roman" w:cs="Times New Roman"/>
          <w:bCs/>
          <w:sz w:val="28"/>
        </w:rPr>
        <w:tab/>
      </w:r>
      <w:r w:rsidR="00052645" w:rsidRPr="00C377F6">
        <w:rPr>
          <w:rFonts w:ascii="Times New Roman" w:eastAsia="Times New Roman" w:hAnsi="Times New Roman" w:cs="Times New Roman"/>
          <w:bCs/>
          <w:sz w:val="28"/>
        </w:rPr>
        <w:tab/>
      </w:r>
      <w:r w:rsidR="00052645" w:rsidRPr="00C377F6">
        <w:rPr>
          <w:rFonts w:ascii="Times New Roman" w:eastAsia="Times New Roman" w:hAnsi="Times New Roman" w:cs="Times New Roman"/>
          <w:bCs/>
          <w:sz w:val="28"/>
        </w:rPr>
        <w:tab/>
      </w:r>
      <w:r w:rsidR="00052645" w:rsidRPr="00C377F6">
        <w:rPr>
          <w:rFonts w:ascii="Times New Roman" w:eastAsia="Times New Roman" w:hAnsi="Times New Roman" w:cs="Times New Roman"/>
          <w:bCs/>
          <w:sz w:val="28"/>
        </w:rPr>
        <w:tab/>
      </w:r>
      <w:r w:rsidRPr="00C377F6">
        <w:rPr>
          <w:rFonts w:ascii="Times New Roman" w:eastAsia="Times New Roman" w:hAnsi="Times New Roman" w:cs="Times New Roman"/>
          <w:bCs/>
          <w:sz w:val="28"/>
          <w:u w:val="single"/>
        </w:rPr>
        <w:t>№ 14/116-7</w:t>
      </w:r>
    </w:p>
    <w:p w:rsidR="003C73B6" w:rsidRPr="00C377F6" w:rsidRDefault="003F5326" w:rsidP="00C377F6">
      <w:pPr>
        <w:spacing w:after="0" w:line="240" w:lineRule="auto"/>
        <w:jc w:val="center"/>
        <w:rPr>
          <w:rFonts w:ascii="Times New Roman" w:eastAsia="Times New Roman" w:hAnsi="Times New Roman" w:cs="Times New Roman"/>
          <w:sz w:val="20"/>
          <w:szCs w:val="20"/>
        </w:rPr>
      </w:pPr>
    </w:p>
    <w:p w:rsidR="003C73B6" w:rsidRPr="00C377F6" w:rsidRDefault="00C377F6" w:rsidP="00C377F6">
      <w:pPr>
        <w:spacing w:after="0" w:line="240" w:lineRule="auto"/>
        <w:jc w:val="center"/>
        <w:rPr>
          <w:rFonts w:ascii="Times New Roman" w:eastAsia="Cambria" w:hAnsi="Times New Roman" w:cs="Times New Roman"/>
          <w:sz w:val="24"/>
          <w:szCs w:val="18"/>
        </w:rPr>
      </w:pPr>
      <w:r w:rsidRPr="00C377F6">
        <w:rPr>
          <w:rFonts w:ascii="Times New Roman" w:eastAsia="Cambria" w:hAnsi="Times New Roman" w:cs="Times New Roman"/>
          <w:sz w:val="24"/>
          <w:szCs w:val="18"/>
        </w:rPr>
        <w:t>Москва</w:t>
      </w:r>
    </w:p>
    <w:p w:rsidR="003C73B6" w:rsidRPr="00C377F6" w:rsidRDefault="003F5326" w:rsidP="00C377F6">
      <w:pPr>
        <w:spacing w:after="0" w:line="240" w:lineRule="auto"/>
        <w:ind w:left="432"/>
        <w:jc w:val="center"/>
        <w:rPr>
          <w:rFonts w:ascii="Times New Roman" w:eastAsia="Times New Roman" w:hAnsi="Times New Roman" w:cs="Times New Roman"/>
          <w:sz w:val="20"/>
          <w:szCs w:val="20"/>
        </w:rPr>
      </w:pPr>
    </w:p>
    <w:p w:rsidR="003C73B6" w:rsidRPr="00C377F6" w:rsidRDefault="003F5326" w:rsidP="00C377F6">
      <w:pPr>
        <w:spacing w:after="0" w:line="240" w:lineRule="auto"/>
        <w:ind w:left="432"/>
        <w:jc w:val="center"/>
        <w:rPr>
          <w:rFonts w:ascii="Times New Roman" w:eastAsia="Times New Roman" w:hAnsi="Times New Roman" w:cs="Times New Roman"/>
          <w:sz w:val="20"/>
          <w:szCs w:val="20"/>
        </w:rPr>
      </w:pPr>
    </w:p>
    <w:p w:rsidR="003C73B6" w:rsidRPr="008A4FF4" w:rsidRDefault="00C377F6" w:rsidP="008A4FF4">
      <w:pPr>
        <w:spacing w:after="0" w:line="240" w:lineRule="auto"/>
        <w:jc w:val="center"/>
        <w:rPr>
          <w:rFonts w:ascii="Times New Roman" w:eastAsia="Times New Roman" w:hAnsi="Times New Roman" w:cs="Times New Roman"/>
          <w:b/>
          <w:sz w:val="28"/>
          <w:szCs w:val="28"/>
        </w:rPr>
      </w:pPr>
      <w:r w:rsidRPr="008A4FF4">
        <w:rPr>
          <w:rFonts w:ascii="Times New Roman" w:eastAsia="Times New Roman" w:hAnsi="Times New Roman" w:cs="Times New Roman"/>
          <w:b/>
          <w:sz w:val="28"/>
          <w:szCs w:val="28"/>
        </w:rPr>
        <w:t>О Методических рекомендациях по обеспечению реализации</w:t>
      </w:r>
      <w:r w:rsidR="008A4FF4" w:rsidRPr="008A4FF4">
        <w:rPr>
          <w:rFonts w:ascii="Times New Roman" w:eastAsia="Times New Roman" w:hAnsi="Times New Roman" w:cs="Times New Roman"/>
          <w:b/>
          <w:sz w:val="28"/>
          <w:szCs w:val="28"/>
        </w:rPr>
        <w:t xml:space="preserve"> </w:t>
      </w:r>
      <w:r w:rsidRPr="008A4FF4">
        <w:rPr>
          <w:rFonts w:ascii="Times New Roman" w:eastAsia="Times New Roman" w:hAnsi="Times New Roman" w:cs="Times New Roman"/>
          <w:b/>
          <w:sz w:val="28"/>
          <w:szCs w:val="28"/>
        </w:rPr>
        <w:t>избирательных прав военнослужащих и сотрудников</w:t>
      </w:r>
      <w:r w:rsidR="008A4FF4" w:rsidRPr="008A4FF4">
        <w:rPr>
          <w:rFonts w:ascii="Times New Roman" w:eastAsia="Times New Roman" w:hAnsi="Times New Roman" w:cs="Times New Roman"/>
          <w:b/>
          <w:sz w:val="28"/>
          <w:szCs w:val="28"/>
        </w:rPr>
        <w:t xml:space="preserve"> </w:t>
      </w:r>
      <w:r w:rsidRPr="008A4FF4">
        <w:rPr>
          <w:rFonts w:ascii="Times New Roman" w:eastAsia="Times New Roman" w:hAnsi="Times New Roman" w:cs="Times New Roman"/>
          <w:b/>
          <w:sz w:val="28"/>
          <w:szCs w:val="28"/>
        </w:rPr>
        <w:t xml:space="preserve">правоохранительных органов при проведении </w:t>
      </w:r>
      <w:proofErr w:type="gramStart"/>
      <w:r w:rsidRPr="008A4FF4">
        <w:rPr>
          <w:rFonts w:ascii="Times New Roman" w:eastAsia="Times New Roman" w:hAnsi="Times New Roman" w:cs="Times New Roman"/>
          <w:b/>
          <w:sz w:val="28"/>
          <w:szCs w:val="28"/>
        </w:rPr>
        <w:t>выборов депутатов Государственной Думы Федерального Собрания Российской Федерации седьмого созыва</w:t>
      </w:r>
      <w:proofErr w:type="gramEnd"/>
    </w:p>
    <w:p w:rsidR="003C73B6" w:rsidRPr="00C377F6" w:rsidRDefault="003F5326" w:rsidP="00C377F6">
      <w:pPr>
        <w:spacing w:after="0" w:line="240" w:lineRule="auto"/>
        <w:ind w:firstLine="662"/>
        <w:jc w:val="both"/>
        <w:rPr>
          <w:rFonts w:ascii="Times New Roman" w:eastAsia="Times New Roman" w:hAnsi="Times New Roman" w:cs="Times New Roman"/>
          <w:sz w:val="20"/>
          <w:szCs w:val="20"/>
        </w:rPr>
      </w:pPr>
    </w:p>
    <w:p w:rsidR="003C73B6" w:rsidRPr="00C377F6" w:rsidRDefault="003F5326" w:rsidP="00C377F6">
      <w:pPr>
        <w:spacing w:after="0" w:line="240" w:lineRule="auto"/>
        <w:ind w:firstLine="662"/>
        <w:jc w:val="both"/>
        <w:rPr>
          <w:rFonts w:ascii="Times New Roman" w:eastAsia="Times New Roman" w:hAnsi="Times New Roman" w:cs="Times New Roman"/>
          <w:sz w:val="20"/>
          <w:szCs w:val="20"/>
        </w:rPr>
      </w:pPr>
    </w:p>
    <w:p w:rsidR="003C73B6" w:rsidRPr="00C377F6" w:rsidRDefault="00C377F6" w:rsidP="008A4FF4">
      <w:pPr>
        <w:spacing w:after="0" w:line="360" w:lineRule="auto"/>
        <w:ind w:firstLine="662"/>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В соответствии с пунктом 3 статьи 27 Федерального закона от 22 февраля 2014 года № 20-ФЗ «О выборах депутатов Государственной Думы Федерального Собрания Российской Федерации» Центральная избирательная комиссия Российской Федерации постановляет:</w:t>
      </w:r>
    </w:p>
    <w:p w:rsidR="003C73B6" w:rsidRPr="00C377F6" w:rsidRDefault="00C377F6" w:rsidP="008A4FF4">
      <w:pPr>
        <w:numPr>
          <w:ilvl w:val="0"/>
          <w:numId w:val="1"/>
        </w:numPr>
        <w:tabs>
          <w:tab w:val="left" w:pos="1022"/>
        </w:tabs>
        <w:spacing w:after="0" w:line="360" w:lineRule="auto"/>
        <w:ind w:firstLine="684"/>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 xml:space="preserve">Утвердить Методические рекомендации по обеспечению реализации избирательных прав военнослужащих и сотрудников правоохранительных органов при проведении </w:t>
      </w:r>
      <w:proofErr w:type="gramStart"/>
      <w:r w:rsidRPr="00C377F6">
        <w:rPr>
          <w:rFonts w:ascii="Times New Roman" w:eastAsia="Times New Roman" w:hAnsi="Times New Roman" w:cs="Times New Roman"/>
          <w:sz w:val="28"/>
          <w:szCs w:val="28"/>
        </w:rPr>
        <w:t>выборов депутатов Государственной Думы Федерального Собрания Российской Федерации седьмого</w:t>
      </w:r>
      <w:proofErr w:type="gramEnd"/>
      <w:r w:rsidRPr="00C377F6">
        <w:rPr>
          <w:rFonts w:ascii="Times New Roman" w:eastAsia="Times New Roman" w:hAnsi="Times New Roman" w:cs="Times New Roman"/>
          <w:sz w:val="28"/>
          <w:szCs w:val="28"/>
        </w:rPr>
        <w:t xml:space="preserve"> созыва (прилагаются).</w:t>
      </w:r>
    </w:p>
    <w:p w:rsidR="003C73B6" w:rsidRPr="008A4FF4" w:rsidRDefault="00C377F6" w:rsidP="008A4FF4">
      <w:pPr>
        <w:numPr>
          <w:ilvl w:val="0"/>
          <w:numId w:val="1"/>
        </w:numPr>
        <w:tabs>
          <w:tab w:val="left" w:pos="1022"/>
        </w:tabs>
        <w:spacing w:after="0" w:line="360" w:lineRule="auto"/>
        <w:ind w:firstLine="684"/>
        <w:jc w:val="both"/>
        <w:rPr>
          <w:rFonts w:ascii="Times New Roman" w:eastAsia="Times New Roman" w:hAnsi="Times New Roman" w:cs="Times New Roman"/>
          <w:sz w:val="28"/>
          <w:szCs w:val="28"/>
        </w:rPr>
      </w:pPr>
      <w:proofErr w:type="gramStart"/>
      <w:r w:rsidRPr="008A4FF4">
        <w:rPr>
          <w:rFonts w:ascii="Times New Roman" w:eastAsia="Times New Roman" w:hAnsi="Times New Roman" w:cs="Times New Roman"/>
          <w:sz w:val="28"/>
          <w:szCs w:val="28"/>
        </w:rPr>
        <w:t>Направить настоящее постановление в Министерство обороны Российской Федерации, Министерство внутренних дел Российской Федерации, Министерство Российской Федерации по делам гражданской обороны, чрезвычайным ситуациям и ликвидации последствий стихийных бедствий, Министерство иностранных дел Российской Федерации, Федеральную службу безопасности Российской Федерации, Пограничную службу Федеральной службы безопасности Российской Федерации, Службу</w:t>
      </w:r>
      <w:r w:rsidR="008A4FF4">
        <w:rPr>
          <w:rFonts w:ascii="Times New Roman" w:eastAsia="Times New Roman" w:hAnsi="Times New Roman" w:cs="Times New Roman"/>
          <w:sz w:val="28"/>
          <w:szCs w:val="28"/>
        </w:rPr>
        <w:t xml:space="preserve"> </w:t>
      </w:r>
      <w:r w:rsidRPr="008A4FF4">
        <w:rPr>
          <w:rFonts w:ascii="Times New Roman" w:eastAsia="Times New Roman" w:hAnsi="Times New Roman" w:cs="Times New Roman"/>
          <w:sz w:val="28"/>
          <w:szCs w:val="28"/>
        </w:rPr>
        <w:t xml:space="preserve">внешней разведки Российской Федерации, Федеральную службу войск </w:t>
      </w:r>
      <w:r w:rsidRPr="008A4FF4">
        <w:rPr>
          <w:rFonts w:ascii="Times New Roman" w:eastAsia="Times New Roman" w:hAnsi="Times New Roman" w:cs="Times New Roman"/>
          <w:sz w:val="28"/>
          <w:szCs w:val="28"/>
        </w:rPr>
        <w:lastRenderedPageBreak/>
        <w:t>национальной гвардии Российской Федерации, Федеральную службу охраны Российской</w:t>
      </w:r>
      <w:proofErr w:type="gramEnd"/>
      <w:r w:rsidRPr="008A4FF4">
        <w:rPr>
          <w:rFonts w:ascii="Times New Roman" w:eastAsia="Times New Roman" w:hAnsi="Times New Roman" w:cs="Times New Roman"/>
          <w:sz w:val="28"/>
          <w:szCs w:val="28"/>
        </w:rPr>
        <w:t xml:space="preserve"> Федерации, федеральную противопожарную службу Государственной противопожарной службы.</w:t>
      </w:r>
    </w:p>
    <w:p w:rsidR="003C73B6" w:rsidRPr="00C377F6" w:rsidRDefault="00C377F6" w:rsidP="008A4FF4">
      <w:pPr>
        <w:spacing w:after="0" w:line="360" w:lineRule="auto"/>
        <w:ind w:firstLine="677"/>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3. Опубликовать настоящее постановление в официальном печатном органе Центральной избирательной комиссии Российской Федерации — журнале «Вестник Центральной избирательной комиссии Российской Федерации» и официальном сетевом издании «Вестник Центральной избирательной комиссии Российской Федерации».</w:t>
      </w:r>
    </w:p>
    <w:p w:rsidR="00C377F6" w:rsidRPr="00C377F6" w:rsidRDefault="00C377F6" w:rsidP="008A4FF4">
      <w:pPr>
        <w:spacing w:after="0" w:line="240" w:lineRule="auto"/>
        <w:ind w:firstLine="677"/>
        <w:jc w:val="both"/>
        <w:rPr>
          <w:rFonts w:ascii="Times New Roman" w:eastAsia="Times New Roman" w:hAnsi="Times New Roman" w:cs="Times New Roman"/>
          <w:sz w:val="28"/>
          <w:szCs w:val="28"/>
        </w:rPr>
      </w:pPr>
    </w:p>
    <w:p w:rsidR="00C377F6" w:rsidRPr="00C377F6" w:rsidRDefault="00C377F6" w:rsidP="008A4FF4">
      <w:pPr>
        <w:spacing w:after="0" w:line="240" w:lineRule="auto"/>
        <w:ind w:firstLine="677"/>
        <w:jc w:val="both"/>
        <w:rPr>
          <w:rFonts w:ascii="Times New Roman" w:eastAsia="Times New Roman" w:hAnsi="Times New Roman" w:cs="Times New Roman"/>
          <w:sz w:val="28"/>
          <w:szCs w:val="28"/>
        </w:rPr>
      </w:pPr>
    </w:p>
    <w:p w:rsidR="007906E8" w:rsidRPr="00C377F6" w:rsidRDefault="007906E8" w:rsidP="008A4FF4">
      <w:pPr>
        <w:spacing w:after="0" w:line="240" w:lineRule="auto"/>
        <w:jc w:val="both"/>
        <w:rPr>
          <w:rFonts w:ascii="Times New Roman" w:eastAsia="Times New Roman" w:hAnsi="Times New Roman" w:cs="Times New Roman"/>
          <w:sz w:val="28"/>
          <w:szCs w:val="28"/>
        </w:rPr>
      </w:pPr>
      <w:r w:rsidRPr="00C377F6">
        <w:rPr>
          <w:noProof/>
        </w:rPr>
        <w:drawing>
          <wp:anchor distT="0" distB="0" distL="114300" distR="114300" simplePos="0" relativeHeight="251661312" behindDoc="0" locked="0" layoutInCell="1" allowOverlap="1" wp14:anchorId="4B07AD0C" wp14:editId="008694C8">
            <wp:simplePos x="0" y="0"/>
            <wp:positionH relativeFrom="column">
              <wp:posOffset>3041981</wp:posOffset>
            </wp:positionH>
            <wp:positionV relativeFrom="paragraph">
              <wp:posOffset>125730</wp:posOffset>
            </wp:positionV>
            <wp:extent cx="1454150" cy="1432560"/>
            <wp:effectExtent l="0" t="0" r="0" b="0"/>
            <wp:wrapNone/>
            <wp:docPr id="1" name="Рисунок 1" descr="http://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http://1"/>
                    <pic:cNvPicPr preferRelativeResize="0">
                      <a:picLocks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54150" cy="143256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p>
    <w:tbl>
      <w:tblPr>
        <w:tblStyle w:val="a5"/>
        <w:tblW w:w="94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679"/>
      </w:tblGrid>
      <w:tr w:rsidR="007906E8" w:rsidRPr="00C377F6" w:rsidTr="007906E8">
        <w:tc>
          <w:tcPr>
            <w:tcW w:w="4785" w:type="dxa"/>
          </w:tcPr>
          <w:p w:rsidR="007906E8" w:rsidRDefault="007906E8" w:rsidP="008A4FF4">
            <w:pPr>
              <w:jc w:val="center"/>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Председатель Центральной избирательной комиссии Российской Федерации</w:t>
            </w:r>
          </w:p>
          <w:p w:rsidR="008A4FF4" w:rsidRPr="00C377F6" w:rsidRDefault="008A4FF4" w:rsidP="008A4FF4">
            <w:pPr>
              <w:jc w:val="center"/>
              <w:rPr>
                <w:rFonts w:ascii="Times New Roman" w:eastAsia="Times New Roman" w:hAnsi="Times New Roman" w:cs="Times New Roman"/>
                <w:sz w:val="28"/>
                <w:szCs w:val="28"/>
              </w:rPr>
            </w:pPr>
          </w:p>
        </w:tc>
        <w:tc>
          <w:tcPr>
            <w:tcW w:w="4679" w:type="dxa"/>
          </w:tcPr>
          <w:p w:rsidR="007906E8" w:rsidRPr="00C377F6" w:rsidRDefault="007906E8" w:rsidP="008A4FF4">
            <w:pPr>
              <w:jc w:val="center"/>
              <w:rPr>
                <w:rFonts w:ascii="Times New Roman" w:eastAsia="Times New Roman" w:hAnsi="Times New Roman" w:cs="Times New Roman"/>
                <w:sz w:val="28"/>
                <w:szCs w:val="28"/>
              </w:rPr>
            </w:pPr>
          </w:p>
          <w:p w:rsidR="007906E8" w:rsidRPr="00C377F6" w:rsidRDefault="007906E8" w:rsidP="008A4FF4">
            <w:pPr>
              <w:jc w:val="center"/>
              <w:rPr>
                <w:rFonts w:ascii="Times New Roman" w:eastAsia="Times New Roman" w:hAnsi="Times New Roman" w:cs="Times New Roman"/>
                <w:sz w:val="28"/>
                <w:szCs w:val="28"/>
              </w:rPr>
            </w:pPr>
          </w:p>
          <w:p w:rsidR="007906E8" w:rsidRPr="00C377F6" w:rsidRDefault="007906E8" w:rsidP="008A4FF4">
            <w:pPr>
              <w:jc w:val="right"/>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Э.А. Памфилова</w:t>
            </w:r>
          </w:p>
        </w:tc>
      </w:tr>
      <w:tr w:rsidR="007906E8" w:rsidRPr="00C377F6" w:rsidTr="007906E8">
        <w:tc>
          <w:tcPr>
            <w:tcW w:w="4785" w:type="dxa"/>
          </w:tcPr>
          <w:p w:rsidR="007906E8" w:rsidRPr="00C377F6" w:rsidRDefault="007906E8" w:rsidP="008A4FF4">
            <w:pPr>
              <w:jc w:val="center"/>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Секретарь Центральной избирательной комиссии Российской Федерации</w:t>
            </w:r>
          </w:p>
        </w:tc>
        <w:tc>
          <w:tcPr>
            <w:tcW w:w="4679" w:type="dxa"/>
          </w:tcPr>
          <w:p w:rsidR="007906E8" w:rsidRPr="00C377F6" w:rsidRDefault="007906E8" w:rsidP="008A4FF4">
            <w:pPr>
              <w:jc w:val="both"/>
              <w:rPr>
                <w:rFonts w:ascii="Times New Roman" w:eastAsia="Times New Roman" w:hAnsi="Times New Roman" w:cs="Times New Roman"/>
                <w:sz w:val="28"/>
                <w:szCs w:val="28"/>
              </w:rPr>
            </w:pPr>
          </w:p>
          <w:p w:rsidR="007906E8" w:rsidRPr="00C377F6" w:rsidRDefault="007906E8" w:rsidP="008A4FF4">
            <w:pPr>
              <w:jc w:val="both"/>
              <w:rPr>
                <w:rFonts w:ascii="Times New Roman" w:eastAsia="Times New Roman" w:hAnsi="Times New Roman" w:cs="Times New Roman"/>
                <w:sz w:val="28"/>
                <w:szCs w:val="28"/>
              </w:rPr>
            </w:pPr>
          </w:p>
          <w:p w:rsidR="007906E8" w:rsidRPr="00C377F6" w:rsidRDefault="007906E8" w:rsidP="008A4FF4">
            <w:pPr>
              <w:jc w:val="right"/>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М.В. Гришина</w:t>
            </w:r>
          </w:p>
        </w:tc>
      </w:tr>
    </w:tbl>
    <w:p w:rsidR="007906E8" w:rsidRPr="00C377F6" w:rsidRDefault="007906E8" w:rsidP="008A4FF4">
      <w:pPr>
        <w:spacing w:after="0" w:line="240" w:lineRule="auto"/>
        <w:jc w:val="both"/>
        <w:rPr>
          <w:rFonts w:ascii="Times New Roman" w:eastAsia="Times New Roman" w:hAnsi="Times New Roman" w:cs="Times New Roman"/>
          <w:sz w:val="28"/>
          <w:szCs w:val="28"/>
        </w:rPr>
      </w:pPr>
    </w:p>
    <w:p w:rsidR="007906E8" w:rsidRPr="00C377F6" w:rsidRDefault="007906E8" w:rsidP="008A4FF4">
      <w:pPr>
        <w:spacing w:after="0" w:line="240" w:lineRule="auto"/>
        <w:jc w:val="center"/>
        <w:rPr>
          <w:rFonts w:ascii="Times New Roman" w:eastAsia="Times New Roman" w:hAnsi="Times New Roman" w:cs="Times New Roman"/>
          <w:sz w:val="20"/>
          <w:szCs w:val="20"/>
        </w:rPr>
      </w:pPr>
    </w:p>
    <w:p w:rsidR="007906E8" w:rsidRPr="00C377F6" w:rsidRDefault="007906E8" w:rsidP="008A4FF4">
      <w:pPr>
        <w:spacing w:after="0" w:line="240" w:lineRule="auto"/>
        <w:ind w:firstLine="677"/>
        <w:jc w:val="both"/>
        <w:rPr>
          <w:rFonts w:ascii="Times New Roman" w:eastAsia="Times New Roman" w:hAnsi="Times New Roman" w:cs="Times New Roman"/>
          <w:sz w:val="20"/>
          <w:szCs w:val="20"/>
        </w:rPr>
        <w:sectPr w:rsidR="007906E8" w:rsidRPr="00C377F6">
          <w:pgSz w:w="11906" w:h="16838"/>
          <w:pgMar w:top="1134" w:right="850" w:bottom="1134" w:left="1701" w:header="708" w:footer="708" w:gutter="0"/>
          <w:cols w:space="708"/>
          <w:docGrid w:linePitch="360"/>
        </w:sectPr>
      </w:pPr>
    </w:p>
    <w:p w:rsidR="00C377F6" w:rsidRPr="008A4FF4" w:rsidRDefault="00C377F6" w:rsidP="008A4FF4">
      <w:pPr>
        <w:spacing w:after="0" w:line="240" w:lineRule="auto"/>
        <w:ind w:left="3969"/>
        <w:jc w:val="center"/>
        <w:rPr>
          <w:rFonts w:ascii="Times New Roman" w:eastAsia="Times New Roman" w:hAnsi="Times New Roman" w:cs="Times New Roman"/>
          <w:b/>
          <w:bCs/>
          <w:sz w:val="24"/>
        </w:rPr>
      </w:pPr>
      <w:r w:rsidRPr="008A4FF4">
        <w:rPr>
          <w:rFonts w:ascii="Times New Roman" w:eastAsia="Times New Roman" w:hAnsi="Times New Roman" w:cs="Times New Roman"/>
          <w:b/>
          <w:bCs/>
          <w:sz w:val="24"/>
        </w:rPr>
        <w:lastRenderedPageBreak/>
        <w:t>УТВЕРЖДЕНЫ</w:t>
      </w:r>
    </w:p>
    <w:p w:rsidR="003C73B6" w:rsidRPr="008A4FF4" w:rsidRDefault="00C377F6" w:rsidP="008A4FF4">
      <w:pPr>
        <w:spacing w:after="0" w:line="240" w:lineRule="auto"/>
        <w:ind w:left="3969"/>
        <w:jc w:val="center"/>
        <w:rPr>
          <w:rFonts w:ascii="Times New Roman" w:eastAsia="Times New Roman" w:hAnsi="Times New Roman" w:cs="Times New Roman"/>
          <w:sz w:val="24"/>
        </w:rPr>
      </w:pPr>
      <w:r w:rsidRPr="008A4FF4">
        <w:rPr>
          <w:rFonts w:ascii="Times New Roman" w:eastAsia="Times New Roman" w:hAnsi="Times New Roman" w:cs="Times New Roman"/>
          <w:b/>
          <w:bCs/>
          <w:sz w:val="24"/>
        </w:rPr>
        <w:t>постановлением Центральной избирательной комиссии Российской Федерации</w:t>
      </w:r>
      <w:r w:rsidRPr="008A4FF4">
        <w:rPr>
          <w:rFonts w:ascii="Times New Roman" w:eastAsia="Times New Roman" w:hAnsi="Times New Roman" w:cs="Times New Roman"/>
          <w:b/>
          <w:bCs/>
          <w:sz w:val="24"/>
        </w:rPr>
        <w:br/>
        <w:t>от 29 июня 2016 г. № 14/116-7</w:t>
      </w:r>
    </w:p>
    <w:p w:rsidR="003C73B6" w:rsidRPr="00C377F6" w:rsidRDefault="003F5326" w:rsidP="00C377F6">
      <w:pPr>
        <w:spacing w:after="0" w:line="240" w:lineRule="auto"/>
        <w:ind w:left="202"/>
        <w:jc w:val="center"/>
        <w:rPr>
          <w:rFonts w:ascii="Times New Roman" w:eastAsia="Times New Roman" w:hAnsi="Times New Roman" w:cs="Times New Roman"/>
          <w:sz w:val="20"/>
          <w:szCs w:val="20"/>
        </w:rPr>
      </w:pPr>
    </w:p>
    <w:p w:rsidR="003C73B6" w:rsidRPr="00C377F6" w:rsidRDefault="003F5326" w:rsidP="00C377F6">
      <w:pPr>
        <w:spacing w:after="0" w:line="240" w:lineRule="auto"/>
        <w:ind w:left="202"/>
        <w:jc w:val="center"/>
        <w:rPr>
          <w:rFonts w:ascii="Times New Roman" w:eastAsia="Times New Roman" w:hAnsi="Times New Roman" w:cs="Times New Roman"/>
          <w:sz w:val="20"/>
          <w:szCs w:val="20"/>
        </w:rPr>
      </w:pPr>
    </w:p>
    <w:p w:rsidR="003C73B6" w:rsidRPr="00C377F6" w:rsidRDefault="003F5326" w:rsidP="00C377F6">
      <w:pPr>
        <w:spacing w:after="0" w:line="240" w:lineRule="auto"/>
        <w:ind w:left="202"/>
        <w:jc w:val="center"/>
        <w:rPr>
          <w:rFonts w:ascii="Times New Roman" w:eastAsia="Times New Roman" w:hAnsi="Times New Roman" w:cs="Times New Roman"/>
          <w:sz w:val="20"/>
          <w:szCs w:val="20"/>
        </w:rPr>
      </w:pPr>
    </w:p>
    <w:p w:rsidR="003C73B6" w:rsidRPr="00C377F6" w:rsidRDefault="003F5326" w:rsidP="00C377F6">
      <w:pPr>
        <w:spacing w:after="0" w:line="240" w:lineRule="auto"/>
        <w:ind w:left="202"/>
        <w:jc w:val="center"/>
        <w:rPr>
          <w:rFonts w:ascii="Times New Roman" w:eastAsia="Times New Roman" w:hAnsi="Times New Roman" w:cs="Times New Roman"/>
          <w:sz w:val="20"/>
          <w:szCs w:val="20"/>
        </w:rPr>
      </w:pPr>
    </w:p>
    <w:p w:rsidR="003C73B6" w:rsidRPr="00C377F6" w:rsidRDefault="008A4FF4" w:rsidP="008A4FF4">
      <w:pPr>
        <w:spacing w:after="0" w:line="240" w:lineRule="auto"/>
        <w:jc w:val="center"/>
        <w:rPr>
          <w:rFonts w:ascii="Times New Roman" w:eastAsia="Times New Roman" w:hAnsi="Times New Roman" w:cs="Times New Roman"/>
          <w:sz w:val="28"/>
          <w:szCs w:val="28"/>
        </w:rPr>
      </w:pPr>
      <w:r w:rsidRPr="00C377F6">
        <w:rPr>
          <w:rFonts w:ascii="Times New Roman" w:eastAsia="Times New Roman" w:hAnsi="Times New Roman" w:cs="Times New Roman"/>
          <w:b/>
          <w:sz w:val="28"/>
          <w:szCs w:val="28"/>
        </w:rPr>
        <w:t>МЕТОДИЧЕСКИЕ РЕКОМЕНДАЦИИ</w:t>
      </w:r>
      <w:r w:rsidR="00C377F6" w:rsidRPr="00C377F6">
        <w:rPr>
          <w:rFonts w:ascii="Times New Roman" w:eastAsia="Times New Roman" w:hAnsi="Times New Roman" w:cs="Times New Roman"/>
          <w:b/>
          <w:sz w:val="28"/>
          <w:szCs w:val="28"/>
        </w:rPr>
        <w:br/>
        <w:t xml:space="preserve">по обеспечению реализации избирательных прав военнослужащих и сотрудников правоохранительных органов при проведении </w:t>
      </w:r>
      <w:proofErr w:type="gramStart"/>
      <w:r w:rsidR="00C377F6" w:rsidRPr="00C377F6">
        <w:rPr>
          <w:rFonts w:ascii="Times New Roman" w:eastAsia="Times New Roman" w:hAnsi="Times New Roman" w:cs="Times New Roman"/>
          <w:b/>
          <w:sz w:val="28"/>
          <w:szCs w:val="28"/>
        </w:rPr>
        <w:t>выборов депутатов Государственной Думы Федерального Собрания Российской Федерации седьмого созыва</w:t>
      </w:r>
      <w:proofErr w:type="gramEnd"/>
    </w:p>
    <w:p w:rsidR="003C73B6" w:rsidRPr="00C377F6" w:rsidRDefault="003F5326" w:rsidP="00C377F6">
      <w:pPr>
        <w:spacing w:after="0" w:line="240" w:lineRule="auto"/>
        <w:jc w:val="center"/>
        <w:rPr>
          <w:rFonts w:ascii="Times New Roman" w:eastAsia="Times New Roman" w:hAnsi="Times New Roman" w:cs="Times New Roman"/>
          <w:sz w:val="20"/>
          <w:szCs w:val="20"/>
        </w:rPr>
      </w:pPr>
    </w:p>
    <w:p w:rsidR="003C73B6" w:rsidRPr="00C377F6" w:rsidRDefault="003F5326" w:rsidP="00C377F6">
      <w:pPr>
        <w:spacing w:after="0" w:line="240" w:lineRule="auto"/>
        <w:jc w:val="center"/>
        <w:rPr>
          <w:rFonts w:ascii="Times New Roman" w:eastAsia="Times New Roman" w:hAnsi="Times New Roman" w:cs="Times New Roman"/>
          <w:sz w:val="20"/>
          <w:szCs w:val="20"/>
        </w:rPr>
      </w:pPr>
    </w:p>
    <w:p w:rsidR="003C73B6" w:rsidRDefault="00C377F6" w:rsidP="008A4FF4">
      <w:pPr>
        <w:pStyle w:val="a6"/>
        <w:numPr>
          <w:ilvl w:val="0"/>
          <w:numId w:val="25"/>
        </w:numPr>
        <w:tabs>
          <w:tab w:val="left" w:pos="284"/>
        </w:tabs>
        <w:spacing w:after="0" w:line="240" w:lineRule="auto"/>
        <w:ind w:left="0" w:firstLine="0"/>
        <w:jc w:val="center"/>
        <w:rPr>
          <w:rFonts w:ascii="Times New Roman" w:eastAsia="Times New Roman" w:hAnsi="Times New Roman" w:cs="Times New Roman"/>
          <w:b/>
          <w:sz w:val="28"/>
          <w:szCs w:val="28"/>
        </w:rPr>
      </w:pPr>
      <w:r w:rsidRPr="008A4FF4">
        <w:rPr>
          <w:rFonts w:ascii="Times New Roman" w:eastAsia="Times New Roman" w:hAnsi="Times New Roman" w:cs="Times New Roman"/>
          <w:b/>
          <w:sz w:val="28"/>
          <w:szCs w:val="28"/>
        </w:rPr>
        <w:t>Общие положения</w:t>
      </w:r>
      <w:r w:rsidR="008A4FF4">
        <w:rPr>
          <w:rFonts w:ascii="Times New Roman" w:eastAsia="Times New Roman" w:hAnsi="Times New Roman" w:cs="Times New Roman"/>
          <w:b/>
          <w:sz w:val="28"/>
          <w:szCs w:val="28"/>
        </w:rPr>
        <w:t>.</w:t>
      </w:r>
    </w:p>
    <w:p w:rsidR="008A4FF4" w:rsidRPr="008A4FF4" w:rsidRDefault="008A4FF4" w:rsidP="008A4FF4">
      <w:pPr>
        <w:pStyle w:val="a6"/>
        <w:spacing w:after="0" w:line="240" w:lineRule="auto"/>
        <w:rPr>
          <w:rFonts w:ascii="Times New Roman" w:eastAsia="Times New Roman" w:hAnsi="Times New Roman" w:cs="Times New Roman"/>
          <w:b/>
          <w:sz w:val="28"/>
          <w:szCs w:val="28"/>
        </w:rPr>
      </w:pPr>
    </w:p>
    <w:p w:rsidR="003C73B6" w:rsidRPr="00C377F6" w:rsidRDefault="00C377F6" w:rsidP="008A4FF4">
      <w:pPr>
        <w:numPr>
          <w:ilvl w:val="0"/>
          <w:numId w:val="2"/>
        </w:numPr>
        <w:tabs>
          <w:tab w:val="left" w:pos="1276"/>
        </w:tabs>
        <w:spacing w:after="0" w:line="240" w:lineRule="auto"/>
        <w:ind w:firstLine="698"/>
        <w:jc w:val="both"/>
        <w:rPr>
          <w:rFonts w:ascii="Times New Roman" w:eastAsia="Times New Roman" w:hAnsi="Times New Roman" w:cs="Times New Roman"/>
          <w:sz w:val="28"/>
          <w:szCs w:val="28"/>
        </w:rPr>
      </w:pPr>
      <w:proofErr w:type="gramStart"/>
      <w:r w:rsidRPr="00C377F6">
        <w:rPr>
          <w:rFonts w:ascii="Times New Roman" w:eastAsia="Times New Roman" w:hAnsi="Times New Roman" w:cs="Times New Roman"/>
          <w:sz w:val="28"/>
          <w:szCs w:val="28"/>
        </w:rPr>
        <w:t>Настоящие Методические рекомендации направлены на обеспечение реализации избирательных прав военнослужащих и сотрудников правоохранительных органов, а также в части, касающейся организации голосования, — членов семей военнослужащих и других избирателей, если они проживают в пределах расположения воинской части, при проведении выборов депутатов Государственной Думы Федерального Собрания Российской Федерации седьмого созыва (далее — Государственная Дума седьмого созыва).</w:t>
      </w:r>
      <w:proofErr w:type="gramEnd"/>
    </w:p>
    <w:p w:rsidR="003C73B6" w:rsidRPr="008A4FF4" w:rsidRDefault="00C377F6" w:rsidP="00C377F6">
      <w:pPr>
        <w:numPr>
          <w:ilvl w:val="0"/>
          <w:numId w:val="2"/>
        </w:numPr>
        <w:tabs>
          <w:tab w:val="left" w:pos="1276"/>
        </w:tabs>
        <w:spacing w:after="0" w:line="240" w:lineRule="auto"/>
        <w:ind w:firstLine="698"/>
        <w:jc w:val="both"/>
        <w:rPr>
          <w:rFonts w:ascii="Times New Roman" w:eastAsia="Times New Roman" w:hAnsi="Times New Roman" w:cs="Times New Roman"/>
          <w:sz w:val="28"/>
          <w:szCs w:val="28"/>
        </w:rPr>
      </w:pPr>
      <w:proofErr w:type="gramStart"/>
      <w:r w:rsidRPr="008A4FF4">
        <w:rPr>
          <w:rFonts w:ascii="Times New Roman" w:eastAsia="Times New Roman" w:hAnsi="Times New Roman" w:cs="Times New Roman"/>
          <w:sz w:val="28"/>
          <w:szCs w:val="28"/>
        </w:rPr>
        <w:t>В настоящих Методических рекомендациях с учетом положений пункта 1 статьи 2 Федерального закона «О статусе военнослужащих» и пункта 1 статьи 2 Федерального закона «О воинской обязанности и военной службе» под военнослужащими понимаются лица, проходящие военную службу по контракту или по призыву в Вооруженных Силах Российской Федерации, в Федеральной службе войск национальной гвардии Российской Федерации, в инженерно-технических и дорожно-строительных воинских формированиях</w:t>
      </w:r>
      <w:proofErr w:type="gramEnd"/>
      <w:r w:rsidRPr="008A4FF4">
        <w:rPr>
          <w:rFonts w:ascii="Times New Roman" w:eastAsia="Times New Roman" w:hAnsi="Times New Roman" w:cs="Times New Roman"/>
          <w:sz w:val="28"/>
          <w:szCs w:val="28"/>
        </w:rPr>
        <w:t xml:space="preserve"> </w:t>
      </w:r>
      <w:proofErr w:type="gramStart"/>
      <w:r w:rsidRPr="008A4FF4">
        <w:rPr>
          <w:rFonts w:ascii="Times New Roman" w:eastAsia="Times New Roman" w:hAnsi="Times New Roman" w:cs="Times New Roman"/>
          <w:sz w:val="28"/>
          <w:szCs w:val="28"/>
        </w:rPr>
        <w:t>при федеральных органах исполнительной власти, в спасательных воинских формированиях и в подразделениях федеральной противопожарной службы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в</w:t>
      </w:r>
      <w:r w:rsidR="008A4FF4">
        <w:rPr>
          <w:rFonts w:ascii="Times New Roman" w:eastAsia="Times New Roman" w:hAnsi="Times New Roman" w:cs="Times New Roman"/>
          <w:sz w:val="28"/>
          <w:szCs w:val="28"/>
        </w:rPr>
        <w:t xml:space="preserve"> </w:t>
      </w:r>
      <w:r w:rsidRPr="008A4FF4">
        <w:rPr>
          <w:rFonts w:ascii="Times New Roman" w:eastAsia="Times New Roman" w:hAnsi="Times New Roman" w:cs="Times New Roman"/>
          <w:sz w:val="28"/>
          <w:szCs w:val="28"/>
        </w:rPr>
        <w:t>Службе внешней разведки Российской Федерации, в Федеральной службе безопасности Российской Федерации, Федеральной службе охраны Российской Федерации и федеральном органе обеспечения мобилизационной подготовки органов государственной власти Российской Федерации</w:t>
      </w:r>
      <w:proofErr w:type="gramEnd"/>
      <w:r w:rsidRPr="008A4FF4">
        <w:rPr>
          <w:rFonts w:ascii="Times New Roman" w:eastAsia="Times New Roman" w:hAnsi="Times New Roman" w:cs="Times New Roman"/>
          <w:sz w:val="28"/>
          <w:szCs w:val="28"/>
        </w:rPr>
        <w:t>, в том числе военнослужащие, проходящие службу в составе подразделений вне мест постоянной дислокации либо в составе воинских частей, находящихся в соответствии с международными соглашениями за пределами территории Российской Федерации.</w:t>
      </w:r>
    </w:p>
    <w:p w:rsidR="003C73B6" w:rsidRPr="00C377F6" w:rsidRDefault="00C377F6" w:rsidP="008A4FF4">
      <w:pPr>
        <w:numPr>
          <w:ilvl w:val="0"/>
          <w:numId w:val="2"/>
        </w:numPr>
        <w:tabs>
          <w:tab w:val="left" w:pos="1276"/>
        </w:tabs>
        <w:spacing w:after="0" w:line="240" w:lineRule="auto"/>
        <w:ind w:firstLine="698"/>
        <w:jc w:val="both"/>
        <w:rPr>
          <w:rFonts w:ascii="Times New Roman" w:eastAsia="Times New Roman" w:hAnsi="Times New Roman" w:cs="Times New Roman"/>
          <w:sz w:val="28"/>
          <w:szCs w:val="28"/>
        </w:rPr>
      </w:pPr>
      <w:proofErr w:type="gramStart"/>
      <w:r w:rsidRPr="00C377F6">
        <w:rPr>
          <w:rFonts w:ascii="Times New Roman" w:eastAsia="Times New Roman" w:hAnsi="Times New Roman" w:cs="Times New Roman"/>
          <w:sz w:val="28"/>
          <w:szCs w:val="28"/>
        </w:rPr>
        <w:t>В настоящих Методических рекомендациях с учетом положений</w:t>
      </w:r>
      <w:r w:rsidR="008A4FF4">
        <w:rPr>
          <w:rFonts w:ascii="Times New Roman" w:eastAsia="Times New Roman" w:hAnsi="Times New Roman" w:cs="Times New Roman"/>
          <w:sz w:val="28"/>
          <w:szCs w:val="28"/>
        </w:rPr>
        <w:t xml:space="preserve"> </w:t>
      </w:r>
      <w:r w:rsidRPr="00C377F6">
        <w:rPr>
          <w:rFonts w:ascii="Times New Roman" w:eastAsia="Times New Roman" w:hAnsi="Times New Roman" w:cs="Times New Roman"/>
          <w:sz w:val="28"/>
          <w:szCs w:val="28"/>
        </w:rPr>
        <w:t>статьи 7 Федерального закона «О системе государственной службы</w:t>
      </w:r>
      <w:r w:rsidR="008A4FF4">
        <w:rPr>
          <w:rFonts w:ascii="Times New Roman" w:eastAsia="Times New Roman" w:hAnsi="Times New Roman" w:cs="Times New Roman"/>
          <w:sz w:val="28"/>
          <w:szCs w:val="28"/>
        </w:rPr>
        <w:t xml:space="preserve"> </w:t>
      </w:r>
      <w:r w:rsidRPr="00C377F6">
        <w:rPr>
          <w:rFonts w:ascii="Times New Roman" w:eastAsia="Times New Roman" w:hAnsi="Times New Roman" w:cs="Times New Roman"/>
          <w:sz w:val="28"/>
          <w:szCs w:val="28"/>
        </w:rPr>
        <w:lastRenderedPageBreak/>
        <w:t>Российской Федерации» под сотрудниками правоохранительных органов</w:t>
      </w:r>
      <w:r w:rsidR="008A4FF4">
        <w:rPr>
          <w:rFonts w:ascii="Times New Roman" w:eastAsia="Times New Roman" w:hAnsi="Times New Roman" w:cs="Times New Roman"/>
          <w:sz w:val="28"/>
          <w:szCs w:val="28"/>
        </w:rPr>
        <w:t xml:space="preserve"> </w:t>
      </w:r>
      <w:r w:rsidRPr="00C377F6">
        <w:rPr>
          <w:rFonts w:ascii="Times New Roman" w:eastAsia="Times New Roman" w:hAnsi="Times New Roman" w:cs="Times New Roman"/>
          <w:sz w:val="28"/>
          <w:szCs w:val="28"/>
        </w:rPr>
        <w:t>понимаются граждане, осуществляющие профессиональную служебную</w:t>
      </w:r>
      <w:r w:rsidR="008A4FF4">
        <w:rPr>
          <w:rFonts w:ascii="Times New Roman" w:eastAsia="Times New Roman" w:hAnsi="Times New Roman" w:cs="Times New Roman"/>
          <w:sz w:val="28"/>
          <w:szCs w:val="28"/>
        </w:rPr>
        <w:t xml:space="preserve"> </w:t>
      </w:r>
      <w:r w:rsidRPr="00C377F6">
        <w:rPr>
          <w:rFonts w:ascii="Times New Roman" w:eastAsia="Times New Roman" w:hAnsi="Times New Roman" w:cs="Times New Roman"/>
          <w:sz w:val="28"/>
          <w:szCs w:val="28"/>
        </w:rPr>
        <w:t>деятельность на должностях правоохранительной службы в государственных</w:t>
      </w:r>
      <w:r w:rsidR="008A4FF4">
        <w:rPr>
          <w:rFonts w:ascii="Times New Roman" w:eastAsia="Times New Roman" w:hAnsi="Times New Roman" w:cs="Times New Roman"/>
          <w:sz w:val="28"/>
          <w:szCs w:val="28"/>
        </w:rPr>
        <w:t xml:space="preserve"> </w:t>
      </w:r>
      <w:r w:rsidRPr="00C377F6">
        <w:rPr>
          <w:rFonts w:ascii="Times New Roman" w:eastAsia="Times New Roman" w:hAnsi="Times New Roman" w:cs="Times New Roman"/>
          <w:sz w:val="28"/>
          <w:szCs w:val="28"/>
        </w:rPr>
        <w:t>органах, службах и учреждениях, осуществляющих функции по обеспечению</w:t>
      </w:r>
      <w:r w:rsidR="008A4FF4">
        <w:rPr>
          <w:rFonts w:ascii="Times New Roman" w:eastAsia="Times New Roman" w:hAnsi="Times New Roman" w:cs="Times New Roman"/>
          <w:sz w:val="28"/>
          <w:szCs w:val="28"/>
        </w:rPr>
        <w:t xml:space="preserve"> </w:t>
      </w:r>
      <w:r w:rsidRPr="00C377F6">
        <w:rPr>
          <w:rFonts w:ascii="Times New Roman" w:eastAsia="Times New Roman" w:hAnsi="Times New Roman" w:cs="Times New Roman"/>
          <w:sz w:val="28"/>
          <w:szCs w:val="28"/>
        </w:rPr>
        <w:t>безопасности, законности и правопорядка, по борьбе с преступностью, по</w:t>
      </w:r>
      <w:r w:rsidR="008A4FF4">
        <w:rPr>
          <w:rFonts w:ascii="Times New Roman" w:eastAsia="Times New Roman" w:hAnsi="Times New Roman" w:cs="Times New Roman"/>
          <w:sz w:val="28"/>
          <w:szCs w:val="28"/>
        </w:rPr>
        <w:t xml:space="preserve"> </w:t>
      </w:r>
      <w:r w:rsidRPr="00C377F6">
        <w:rPr>
          <w:rFonts w:ascii="Times New Roman" w:eastAsia="Times New Roman" w:hAnsi="Times New Roman" w:cs="Times New Roman"/>
          <w:sz w:val="28"/>
          <w:szCs w:val="28"/>
        </w:rPr>
        <w:t>защите прав и свобод человека и гражданина.</w:t>
      </w:r>
      <w:proofErr w:type="gramEnd"/>
    </w:p>
    <w:p w:rsidR="003C73B6" w:rsidRPr="00C377F6" w:rsidRDefault="00C377F6" w:rsidP="00C377F6">
      <w:pPr>
        <w:spacing w:after="0" w:line="240" w:lineRule="auto"/>
        <w:ind w:firstLine="662"/>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К сотрудникам правоохранительных органов относятся работники органов прокуратуры Российской Федерации, сотрудники Следственного комитета Российской Федерации, органов внутренних дел Российской Федерации, таможенных органов, учреждений и органов уголовно-исполнительной системы и других органов, в полномочия которых входит реализация правоохранительных функций.</w:t>
      </w:r>
    </w:p>
    <w:p w:rsidR="003C73B6" w:rsidRPr="008A4FF4" w:rsidRDefault="00C377F6" w:rsidP="00C377F6">
      <w:pPr>
        <w:numPr>
          <w:ilvl w:val="0"/>
          <w:numId w:val="2"/>
        </w:numPr>
        <w:tabs>
          <w:tab w:val="left" w:pos="1276"/>
        </w:tabs>
        <w:spacing w:after="0" w:line="240" w:lineRule="auto"/>
        <w:ind w:firstLine="698"/>
        <w:jc w:val="both"/>
        <w:rPr>
          <w:rFonts w:ascii="Times New Roman" w:eastAsia="Times New Roman" w:hAnsi="Times New Roman" w:cs="Times New Roman"/>
          <w:sz w:val="28"/>
          <w:szCs w:val="28"/>
        </w:rPr>
      </w:pPr>
      <w:proofErr w:type="gramStart"/>
      <w:r w:rsidRPr="008A4FF4">
        <w:rPr>
          <w:rFonts w:ascii="Times New Roman" w:eastAsia="Times New Roman" w:hAnsi="Times New Roman" w:cs="Times New Roman"/>
          <w:sz w:val="28"/>
          <w:szCs w:val="28"/>
        </w:rPr>
        <w:t>Вопросы реализации избирательных прав военнослужащих и</w:t>
      </w:r>
      <w:r w:rsidR="008A4FF4">
        <w:rPr>
          <w:rFonts w:ascii="Times New Roman" w:eastAsia="Times New Roman" w:hAnsi="Times New Roman" w:cs="Times New Roman"/>
          <w:sz w:val="28"/>
          <w:szCs w:val="28"/>
        </w:rPr>
        <w:t xml:space="preserve"> </w:t>
      </w:r>
      <w:r w:rsidRPr="008A4FF4">
        <w:rPr>
          <w:rFonts w:ascii="Times New Roman" w:eastAsia="Times New Roman" w:hAnsi="Times New Roman" w:cs="Times New Roman"/>
          <w:sz w:val="28"/>
          <w:szCs w:val="28"/>
        </w:rPr>
        <w:t>сотрудников правоохранительных органов в период подготовки и проведения</w:t>
      </w:r>
      <w:r w:rsidR="008A4FF4" w:rsidRPr="008A4FF4">
        <w:rPr>
          <w:rFonts w:ascii="Times New Roman" w:eastAsia="Times New Roman" w:hAnsi="Times New Roman" w:cs="Times New Roman"/>
          <w:sz w:val="28"/>
          <w:szCs w:val="28"/>
        </w:rPr>
        <w:t xml:space="preserve"> </w:t>
      </w:r>
      <w:r w:rsidRPr="008A4FF4">
        <w:rPr>
          <w:rFonts w:ascii="Times New Roman" w:eastAsia="Times New Roman" w:hAnsi="Times New Roman" w:cs="Times New Roman"/>
          <w:sz w:val="28"/>
          <w:szCs w:val="28"/>
        </w:rPr>
        <w:t>выборов депутатов Государственной Думы седьмого созыва регулируются</w:t>
      </w:r>
      <w:r w:rsidR="008A4FF4" w:rsidRPr="008A4FF4">
        <w:rPr>
          <w:rFonts w:ascii="Times New Roman" w:eastAsia="Times New Roman" w:hAnsi="Times New Roman" w:cs="Times New Roman"/>
          <w:sz w:val="28"/>
          <w:szCs w:val="28"/>
        </w:rPr>
        <w:t xml:space="preserve"> </w:t>
      </w:r>
      <w:r w:rsidRPr="008A4FF4">
        <w:rPr>
          <w:rFonts w:ascii="Times New Roman" w:eastAsia="Times New Roman" w:hAnsi="Times New Roman" w:cs="Times New Roman"/>
          <w:sz w:val="28"/>
          <w:szCs w:val="28"/>
        </w:rPr>
        <w:t>Конституцией Российской Федерации, федеральными законами от 12 июня</w:t>
      </w:r>
      <w:r w:rsidR="008A4FF4" w:rsidRPr="008A4FF4">
        <w:rPr>
          <w:rFonts w:ascii="Times New Roman" w:eastAsia="Times New Roman" w:hAnsi="Times New Roman" w:cs="Times New Roman"/>
          <w:sz w:val="28"/>
          <w:szCs w:val="28"/>
        </w:rPr>
        <w:t xml:space="preserve"> </w:t>
      </w:r>
      <w:r w:rsidRPr="008A4FF4">
        <w:rPr>
          <w:rFonts w:ascii="Times New Roman" w:eastAsia="Times New Roman" w:hAnsi="Times New Roman" w:cs="Times New Roman"/>
          <w:sz w:val="28"/>
          <w:szCs w:val="28"/>
        </w:rPr>
        <w:t>2002 года № 67-ФЗ «Об основных гарантиях избирательных прав и права на</w:t>
      </w:r>
      <w:r w:rsidR="008A4FF4" w:rsidRPr="008A4FF4">
        <w:rPr>
          <w:rFonts w:ascii="Times New Roman" w:eastAsia="Times New Roman" w:hAnsi="Times New Roman" w:cs="Times New Roman"/>
          <w:sz w:val="28"/>
          <w:szCs w:val="28"/>
        </w:rPr>
        <w:t xml:space="preserve"> </w:t>
      </w:r>
      <w:r w:rsidRPr="008A4FF4">
        <w:rPr>
          <w:rFonts w:ascii="Times New Roman" w:eastAsia="Times New Roman" w:hAnsi="Times New Roman" w:cs="Times New Roman"/>
          <w:sz w:val="28"/>
          <w:szCs w:val="28"/>
        </w:rPr>
        <w:t xml:space="preserve">участие в референдуме граждан Российской Федерации» (далее </w:t>
      </w:r>
      <w:r w:rsidR="008A4FF4">
        <w:rPr>
          <w:rFonts w:ascii="Times New Roman" w:eastAsia="Times New Roman" w:hAnsi="Times New Roman" w:cs="Times New Roman"/>
          <w:sz w:val="28"/>
          <w:szCs w:val="28"/>
        </w:rPr>
        <w:t>–</w:t>
      </w:r>
      <w:r w:rsidR="008A4FF4" w:rsidRPr="008A4FF4">
        <w:rPr>
          <w:rFonts w:ascii="Times New Roman" w:eastAsia="Times New Roman" w:hAnsi="Times New Roman" w:cs="Times New Roman"/>
          <w:sz w:val="28"/>
          <w:szCs w:val="28"/>
        </w:rPr>
        <w:t xml:space="preserve"> </w:t>
      </w:r>
      <w:r w:rsidRPr="008A4FF4">
        <w:rPr>
          <w:rFonts w:ascii="Times New Roman" w:eastAsia="Times New Roman" w:hAnsi="Times New Roman" w:cs="Times New Roman"/>
          <w:sz w:val="28"/>
          <w:szCs w:val="28"/>
        </w:rPr>
        <w:t>Федеральный закон об основных гарантиях), от 20 февраля 2014 года</w:t>
      </w:r>
      <w:r w:rsidR="008A4FF4" w:rsidRPr="008A4FF4">
        <w:rPr>
          <w:rFonts w:ascii="Times New Roman" w:eastAsia="Times New Roman" w:hAnsi="Times New Roman" w:cs="Times New Roman"/>
          <w:sz w:val="28"/>
          <w:szCs w:val="28"/>
        </w:rPr>
        <w:t xml:space="preserve"> </w:t>
      </w:r>
      <w:r w:rsidRPr="008A4FF4">
        <w:rPr>
          <w:rFonts w:ascii="Times New Roman" w:eastAsia="Times New Roman" w:hAnsi="Times New Roman" w:cs="Times New Roman"/>
          <w:sz w:val="28"/>
          <w:szCs w:val="28"/>
        </w:rPr>
        <w:t>№</w:t>
      </w:r>
      <w:r w:rsidR="008A4FF4">
        <w:rPr>
          <w:rFonts w:ascii="Times New Roman" w:eastAsia="Times New Roman" w:hAnsi="Times New Roman" w:cs="Times New Roman"/>
          <w:sz w:val="28"/>
          <w:szCs w:val="28"/>
        </w:rPr>
        <w:t xml:space="preserve"> </w:t>
      </w:r>
      <w:r w:rsidRPr="008A4FF4">
        <w:rPr>
          <w:rFonts w:ascii="Times New Roman" w:eastAsia="Times New Roman" w:hAnsi="Times New Roman" w:cs="Times New Roman"/>
          <w:sz w:val="28"/>
          <w:szCs w:val="28"/>
        </w:rPr>
        <w:t>20-ФЗ «О выборах</w:t>
      </w:r>
      <w:proofErr w:type="gramEnd"/>
      <w:r w:rsidRPr="008A4FF4">
        <w:rPr>
          <w:rFonts w:ascii="Times New Roman" w:eastAsia="Times New Roman" w:hAnsi="Times New Roman" w:cs="Times New Roman"/>
          <w:sz w:val="28"/>
          <w:szCs w:val="28"/>
        </w:rPr>
        <w:t xml:space="preserve"> </w:t>
      </w:r>
      <w:proofErr w:type="gramStart"/>
      <w:r w:rsidRPr="008A4FF4">
        <w:rPr>
          <w:rFonts w:ascii="Times New Roman" w:eastAsia="Times New Roman" w:hAnsi="Times New Roman" w:cs="Times New Roman"/>
          <w:sz w:val="28"/>
          <w:szCs w:val="28"/>
        </w:rPr>
        <w:t>депутатов Государственной Думы Федерального</w:t>
      </w:r>
      <w:r w:rsidR="008A4FF4">
        <w:rPr>
          <w:rFonts w:ascii="Times New Roman" w:eastAsia="Times New Roman" w:hAnsi="Times New Roman" w:cs="Times New Roman"/>
          <w:sz w:val="28"/>
          <w:szCs w:val="28"/>
        </w:rPr>
        <w:t xml:space="preserve"> </w:t>
      </w:r>
      <w:r w:rsidRPr="008A4FF4">
        <w:rPr>
          <w:rFonts w:ascii="Times New Roman" w:eastAsia="Times New Roman" w:hAnsi="Times New Roman" w:cs="Times New Roman"/>
          <w:sz w:val="28"/>
          <w:szCs w:val="28"/>
        </w:rPr>
        <w:t xml:space="preserve">Собрания Российской Федерации» (далее — Федеральный закон о выборах депутатов), от 11 июля 2001 года № 95-ФЗ «О политических партиях», Указом Президента Российской Федерации от 30 мая 1997 года </w:t>
      </w:r>
      <w:r w:rsidRPr="008A4FF4">
        <w:rPr>
          <w:rFonts w:ascii="Corbel" w:eastAsia="Corbel" w:hAnsi="Corbel" w:cs="Corbel"/>
          <w:sz w:val="28"/>
          <w:szCs w:val="28"/>
        </w:rPr>
        <w:t xml:space="preserve">№ 535 </w:t>
      </w:r>
      <w:r w:rsidRPr="008A4FF4">
        <w:rPr>
          <w:rFonts w:ascii="Times New Roman" w:eastAsia="Times New Roman" w:hAnsi="Times New Roman" w:cs="Times New Roman"/>
          <w:sz w:val="28"/>
          <w:szCs w:val="28"/>
        </w:rPr>
        <w:t>«Об обеспечении избирательных прав военнослужащих, сотрудников органов внутренних дел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работников</w:t>
      </w:r>
      <w:proofErr w:type="gramEnd"/>
      <w:r w:rsidRPr="008A4FF4">
        <w:rPr>
          <w:rFonts w:ascii="Times New Roman" w:eastAsia="Times New Roman" w:hAnsi="Times New Roman" w:cs="Times New Roman"/>
          <w:sz w:val="28"/>
          <w:szCs w:val="28"/>
        </w:rPr>
        <w:t xml:space="preserve"> органов прокуратуры Российской Федерации и сотрудников Следственного комитета Российской Федерации».</w:t>
      </w:r>
    </w:p>
    <w:p w:rsidR="003C73B6" w:rsidRPr="00C377F6" w:rsidRDefault="00C377F6" w:rsidP="008A4FF4">
      <w:pPr>
        <w:numPr>
          <w:ilvl w:val="0"/>
          <w:numId w:val="2"/>
        </w:numPr>
        <w:tabs>
          <w:tab w:val="left" w:pos="1276"/>
        </w:tabs>
        <w:spacing w:after="0" w:line="240" w:lineRule="auto"/>
        <w:ind w:firstLine="698"/>
        <w:jc w:val="both"/>
        <w:rPr>
          <w:rFonts w:ascii="Times New Roman" w:eastAsia="Times New Roman" w:hAnsi="Times New Roman" w:cs="Times New Roman"/>
          <w:sz w:val="28"/>
          <w:szCs w:val="28"/>
        </w:rPr>
      </w:pPr>
      <w:proofErr w:type="gramStart"/>
      <w:r w:rsidRPr="00C377F6">
        <w:rPr>
          <w:rFonts w:ascii="Times New Roman" w:eastAsia="Times New Roman" w:hAnsi="Times New Roman" w:cs="Times New Roman"/>
          <w:sz w:val="28"/>
          <w:szCs w:val="28"/>
        </w:rPr>
        <w:t>Права, свободы и гарантии военнослужащих и сотрудников правоохранительных органов определяются также федеральными законами «О статусе военнослужащих», «Об обороне», «О воинской обязанности и военной службе», «О прокуратуре Российской Федерации», «О Следственном комитете Российской Федерации», «О полиции», «О внутренних войсках Министерства внутренних дел Российской Федерации», «О службе в таможенных органах Российской Федерации», «О пожарной безопасности», «О службе в федеральной противопожарной службе Государственной</w:t>
      </w:r>
      <w:proofErr w:type="gramEnd"/>
      <w:r w:rsidRPr="00C377F6">
        <w:rPr>
          <w:rFonts w:ascii="Times New Roman" w:eastAsia="Times New Roman" w:hAnsi="Times New Roman" w:cs="Times New Roman"/>
          <w:sz w:val="28"/>
          <w:szCs w:val="28"/>
        </w:rPr>
        <w:t xml:space="preserve"> </w:t>
      </w:r>
      <w:proofErr w:type="gramStart"/>
      <w:r w:rsidRPr="00C377F6">
        <w:rPr>
          <w:rFonts w:ascii="Times New Roman" w:eastAsia="Times New Roman" w:hAnsi="Times New Roman" w:cs="Times New Roman"/>
          <w:sz w:val="28"/>
          <w:szCs w:val="28"/>
        </w:rPr>
        <w:t>противопожарной службы и внесении изменений в отдельные законодательные акты Российской Федерации», «О статусе члена Совета Федерации и статусе депутата Государственной Думы Федерального Собрания Российской Федерации», законами Российской Федерации «Об учреждениях и органах, исполняющих уголовные наказания в виде лишения свободы», «О праве граждан Российской Федерации на свободу передвижения, выбор места пребывания и</w:t>
      </w:r>
      <w:proofErr w:type="gramEnd"/>
      <w:r w:rsidRPr="00C377F6">
        <w:rPr>
          <w:rFonts w:ascii="Times New Roman" w:eastAsia="Times New Roman" w:hAnsi="Times New Roman" w:cs="Times New Roman"/>
          <w:sz w:val="28"/>
          <w:szCs w:val="28"/>
        </w:rPr>
        <w:t xml:space="preserve"> жительства в пределах Российской Федерации» и иными нормативными правовыми актами Российской Федерации.</w:t>
      </w:r>
    </w:p>
    <w:p w:rsidR="003C73B6" w:rsidRPr="00C377F6" w:rsidRDefault="00C377F6" w:rsidP="008A4FF4">
      <w:pPr>
        <w:numPr>
          <w:ilvl w:val="0"/>
          <w:numId w:val="2"/>
        </w:numPr>
        <w:tabs>
          <w:tab w:val="left" w:pos="1276"/>
        </w:tabs>
        <w:spacing w:after="0" w:line="240" w:lineRule="auto"/>
        <w:ind w:firstLine="698"/>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lastRenderedPageBreak/>
        <w:t>Военнослужащие и сотрудники правоохранительных органов имеют право избирать и быть избранными в Государственную Думу седьмого созыва в соответствии с законодательством Российской Федерации.</w:t>
      </w:r>
    </w:p>
    <w:p w:rsidR="003C73B6" w:rsidRPr="00C377F6" w:rsidRDefault="00C377F6" w:rsidP="008A4FF4">
      <w:pPr>
        <w:numPr>
          <w:ilvl w:val="0"/>
          <w:numId w:val="2"/>
        </w:numPr>
        <w:tabs>
          <w:tab w:val="left" w:pos="1276"/>
        </w:tabs>
        <w:spacing w:after="0" w:line="240" w:lineRule="auto"/>
        <w:ind w:firstLine="698"/>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Недопустимо ограничение активного или пассивного избирательного права военнослужащих и сотрудников правоохранительных органов по мотивам, связанным с характером, условиями, продолжительностью, местом их службы или местом пребывания, а также местом жительства до призыва (поступления) на военную (правоохранительную) службу и другим мотивам, за исключением ограничений, предусмотренных Конституцией Российской Федерации и федеральными законами;</w:t>
      </w:r>
    </w:p>
    <w:p w:rsidR="003C73B6" w:rsidRPr="00C377F6" w:rsidRDefault="00C377F6" w:rsidP="008A4FF4">
      <w:pPr>
        <w:numPr>
          <w:ilvl w:val="0"/>
          <w:numId w:val="2"/>
        </w:numPr>
        <w:tabs>
          <w:tab w:val="left" w:pos="1276"/>
        </w:tabs>
        <w:spacing w:after="0" w:line="240" w:lineRule="auto"/>
        <w:ind w:firstLine="698"/>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 xml:space="preserve">Избирательные комиссии обеспечивают реализацию избирательных прав военнослужащих во взаимодействии с органами военного управления, соединениями, воинскими частями и воинскими формированиями федеральных органов исполнительной власти, в которых федеральным законом предусмотрена военная служба (далее </w:t>
      </w:r>
      <w:r w:rsidR="008A4FF4">
        <w:rPr>
          <w:rFonts w:ascii="Times New Roman" w:eastAsia="Times New Roman" w:hAnsi="Times New Roman" w:cs="Times New Roman"/>
          <w:sz w:val="28"/>
          <w:szCs w:val="28"/>
        </w:rPr>
        <w:t>–</w:t>
      </w:r>
      <w:r w:rsidRPr="00C377F6">
        <w:rPr>
          <w:rFonts w:ascii="Times New Roman" w:eastAsia="Times New Roman" w:hAnsi="Times New Roman" w:cs="Times New Roman"/>
          <w:sz w:val="28"/>
          <w:szCs w:val="28"/>
        </w:rPr>
        <w:t xml:space="preserve"> воинские части), а реализацию избирательных прав сотрудников</w:t>
      </w:r>
      <w:r w:rsidR="008A4FF4">
        <w:rPr>
          <w:rFonts w:ascii="Times New Roman" w:eastAsia="Times New Roman" w:hAnsi="Times New Roman" w:cs="Times New Roman"/>
          <w:sz w:val="28"/>
          <w:szCs w:val="28"/>
        </w:rPr>
        <w:t xml:space="preserve"> </w:t>
      </w:r>
      <w:r w:rsidRPr="00C377F6">
        <w:rPr>
          <w:rFonts w:ascii="Times New Roman" w:eastAsia="Times New Roman" w:hAnsi="Times New Roman" w:cs="Times New Roman"/>
          <w:sz w:val="28"/>
          <w:szCs w:val="28"/>
        </w:rPr>
        <w:t>правоохранительных органов с руководителями соответствующих подразделений правоохранительных органов. Руководители федеральных органов исполнительной власти, в которых федеральным законом предусмотрена военная либо правоохранительная служба, командование воинских частей, руководители соответствующих подразделений правоохранительных органов оказывают содействие избирательным комиссиям в реализации их полномочий.</w:t>
      </w:r>
    </w:p>
    <w:p w:rsidR="003C73B6" w:rsidRPr="008A4FF4" w:rsidRDefault="00C377F6" w:rsidP="00C377F6">
      <w:pPr>
        <w:numPr>
          <w:ilvl w:val="0"/>
          <w:numId w:val="2"/>
        </w:numPr>
        <w:tabs>
          <w:tab w:val="left" w:pos="1276"/>
        </w:tabs>
        <w:spacing w:after="0" w:line="240" w:lineRule="auto"/>
        <w:ind w:firstLine="698"/>
        <w:jc w:val="both"/>
        <w:rPr>
          <w:rFonts w:ascii="Times New Roman" w:eastAsia="Times New Roman" w:hAnsi="Times New Roman" w:cs="Times New Roman"/>
          <w:sz w:val="28"/>
          <w:szCs w:val="28"/>
        </w:rPr>
      </w:pPr>
      <w:proofErr w:type="gramStart"/>
      <w:r w:rsidRPr="008A4FF4">
        <w:rPr>
          <w:rFonts w:ascii="Times New Roman" w:eastAsia="Times New Roman" w:hAnsi="Times New Roman" w:cs="Times New Roman"/>
          <w:sz w:val="28"/>
          <w:szCs w:val="28"/>
        </w:rPr>
        <w:t>Вопросы реализации избирательных прав военнослужащих на избирательных участках, образованных на судах Военно-Морского Флота Российской Федерации, Пограничной службы ФСБ России, иных федеральных органов исполнительной власти, в которых федеральным законом предусмотрена военная служба, которые будут находиться в день голосования в плавании, взаимодействия участковых избирательных комиссий и вышестоящих избирательных комиссий отражены в Рекомендациях по организации и проведению голосования избирателей на судах, которые будут</w:t>
      </w:r>
      <w:proofErr w:type="gramEnd"/>
      <w:r w:rsidRPr="008A4FF4">
        <w:rPr>
          <w:rFonts w:ascii="Times New Roman" w:eastAsia="Times New Roman" w:hAnsi="Times New Roman" w:cs="Times New Roman"/>
          <w:sz w:val="28"/>
          <w:szCs w:val="28"/>
        </w:rPr>
        <w:t xml:space="preserve"> находиться в день голосования в плавании, при проведении  </w:t>
      </w:r>
      <w:proofErr w:type="gramStart"/>
      <w:r w:rsidRPr="008A4FF4">
        <w:rPr>
          <w:rFonts w:ascii="Times New Roman" w:eastAsia="Times New Roman" w:hAnsi="Times New Roman" w:cs="Times New Roman"/>
          <w:sz w:val="28"/>
          <w:szCs w:val="28"/>
        </w:rPr>
        <w:t>выборов депутатов Государственной  Думы  Федерального</w:t>
      </w:r>
      <w:r w:rsidR="008A4FF4">
        <w:rPr>
          <w:rFonts w:ascii="Times New Roman" w:eastAsia="Times New Roman" w:hAnsi="Times New Roman" w:cs="Times New Roman"/>
          <w:sz w:val="28"/>
          <w:szCs w:val="28"/>
        </w:rPr>
        <w:t xml:space="preserve"> </w:t>
      </w:r>
      <w:r w:rsidRPr="008A4FF4">
        <w:rPr>
          <w:rFonts w:ascii="Times New Roman" w:eastAsia="Times New Roman" w:hAnsi="Times New Roman" w:cs="Times New Roman"/>
          <w:sz w:val="28"/>
          <w:szCs w:val="28"/>
        </w:rPr>
        <w:t>Собрания Российской Федерации седьмого</w:t>
      </w:r>
      <w:proofErr w:type="gramEnd"/>
      <w:r w:rsidRPr="008A4FF4">
        <w:rPr>
          <w:rFonts w:ascii="Times New Roman" w:eastAsia="Times New Roman" w:hAnsi="Times New Roman" w:cs="Times New Roman"/>
          <w:sz w:val="28"/>
          <w:szCs w:val="28"/>
        </w:rPr>
        <w:t xml:space="preserve"> созыва, одобренных выпиской из протокола заседания ЦИК России от 8 июня 2016 года № 10-4-7.</w:t>
      </w:r>
    </w:p>
    <w:p w:rsidR="003C73B6" w:rsidRPr="00C377F6" w:rsidRDefault="00C377F6" w:rsidP="008A4FF4">
      <w:pPr>
        <w:numPr>
          <w:ilvl w:val="0"/>
          <w:numId w:val="2"/>
        </w:numPr>
        <w:tabs>
          <w:tab w:val="left" w:pos="1418"/>
        </w:tabs>
        <w:spacing w:after="0" w:line="240" w:lineRule="auto"/>
        <w:ind w:firstLine="698"/>
        <w:jc w:val="both"/>
        <w:rPr>
          <w:rFonts w:ascii="Times New Roman" w:eastAsia="Times New Roman" w:hAnsi="Times New Roman" w:cs="Times New Roman"/>
          <w:sz w:val="28"/>
          <w:szCs w:val="28"/>
        </w:rPr>
      </w:pPr>
      <w:proofErr w:type="gramStart"/>
      <w:r w:rsidRPr="00C377F6">
        <w:rPr>
          <w:rFonts w:ascii="Times New Roman" w:eastAsia="Times New Roman" w:hAnsi="Times New Roman" w:cs="Times New Roman"/>
          <w:sz w:val="28"/>
          <w:szCs w:val="28"/>
        </w:rPr>
        <w:t>Вопросы реализации избирательных прав военнослужащих на избирательных участках, образованных в воинских частях, расположенных за пределами территории Российской Федерации, взаимодействия участковых избирательных комиссий и вышестоящих избирательных комиссий отражаются также в рекомендациях по организации голосования на избирательных участках, образованных за пределами территории Российской Федерации, при проведении выборов депутатов Государственной Думы Федерального Собрания Российской Федерации седьмого созыва.</w:t>
      </w:r>
      <w:proofErr w:type="gramEnd"/>
    </w:p>
    <w:p w:rsidR="003C73B6" w:rsidRDefault="00C377F6" w:rsidP="008A4FF4">
      <w:pPr>
        <w:numPr>
          <w:ilvl w:val="0"/>
          <w:numId w:val="2"/>
        </w:numPr>
        <w:tabs>
          <w:tab w:val="left" w:pos="1418"/>
        </w:tabs>
        <w:spacing w:after="0" w:line="240" w:lineRule="auto"/>
        <w:ind w:firstLine="698"/>
        <w:jc w:val="both"/>
        <w:rPr>
          <w:rFonts w:ascii="Times New Roman" w:eastAsia="Times New Roman" w:hAnsi="Times New Roman" w:cs="Times New Roman"/>
          <w:sz w:val="28"/>
          <w:szCs w:val="28"/>
        </w:rPr>
      </w:pPr>
      <w:proofErr w:type="gramStart"/>
      <w:r w:rsidRPr="00C377F6">
        <w:rPr>
          <w:rFonts w:ascii="Times New Roman" w:eastAsia="Times New Roman" w:hAnsi="Times New Roman" w:cs="Times New Roman"/>
          <w:sz w:val="28"/>
          <w:szCs w:val="28"/>
        </w:rPr>
        <w:t xml:space="preserve">Избирательные комиссии, командиры воинских частей, руководители правоохранительных органов обеспечивают выполнение </w:t>
      </w:r>
      <w:r w:rsidRPr="00C377F6">
        <w:rPr>
          <w:rFonts w:ascii="Times New Roman" w:eastAsia="Times New Roman" w:hAnsi="Times New Roman" w:cs="Times New Roman"/>
          <w:sz w:val="28"/>
          <w:szCs w:val="28"/>
        </w:rPr>
        <w:lastRenderedPageBreak/>
        <w:t>требований части 10 статьи 71 Федерального закона о выборах депутатов и пункта б статьи 58 Федерального закона об основных гарантиях, согласно которым воинским частям, военным учреждениям и организациям, правоохранительным органам запрещается вносить пожертвования в избирательные фонды кандидатов, зарегистрированных кандидатов, избирательных объединений.</w:t>
      </w:r>
      <w:proofErr w:type="gramEnd"/>
    </w:p>
    <w:p w:rsidR="008A4FF4" w:rsidRPr="00C377F6" w:rsidRDefault="008A4FF4" w:rsidP="008A4FF4">
      <w:pPr>
        <w:tabs>
          <w:tab w:val="left" w:pos="1418"/>
        </w:tabs>
        <w:spacing w:after="0" w:line="240" w:lineRule="auto"/>
        <w:jc w:val="both"/>
        <w:rPr>
          <w:rFonts w:ascii="Times New Roman" w:eastAsia="Times New Roman" w:hAnsi="Times New Roman" w:cs="Times New Roman"/>
          <w:sz w:val="28"/>
          <w:szCs w:val="28"/>
        </w:rPr>
      </w:pPr>
    </w:p>
    <w:p w:rsidR="003C73B6" w:rsidRPr="008A4FF4" w:rsidRDefault="00C377F6" w:rsidP="008A4FF4">
      <w:pPr>
        <w:pStyle w:val="a6"/>
        <w:numPr>
          <w:ilvl w:val="0"/>
          <w:numId w:val="25"/>
        </w:numPr>
        <w:tabs>
          <w:tab w:val="left" w:pos="284"/>
        </w:tabs>
        <w:spacing w:after="0" w:line="240" w:lineRule="auto"/>
        <w:ind w:left="0" w:firstLine="0"/>
        <w:jc w:val="center"/>
        <w:rPr>
          <w:rFonts w:ascii="Times New Roman" w:eastAsia="Times New Roman" w:hAnsi="Times New Roman" w:cs="Times New Roman"/>
          <w:b/>
          <w:sz w:val="28"/>
          <w:szCs w:val="28"/>
        </w:rPr>
      </w:pPr>
      <w:r w:rsidRPr="008A4FF4">
        <w:rPr>
          <w:rFonts w:ascii="Times New Roman" w:eastAsia="Times New Roman" w:hAnsi="Times New Roman" w:cs="Times New Roman"/>
          <w:b/>
          <w:sz w:val="28"/>
          <w:szCs w:val="28"/>
        </w:rPr>
        <w:t>Образование избирательных участков на территориях</w:t>
      </w:r>
      <w:r w:rsidR="008A4FF4">
        <w:rPr>
          <w:rFonts w:ascii="Times New Roman" w:eastAsia="Times New Roman" w:hAnsi="Times New Roman" w:cs="Times New Roman"/>
          <w:b/>
          <w:sz w:val="28"/>
          <w:szCs w:val="28"/>
        </w:rPr>
        <w:br/>
      </w:r>
      <w:r w:rsidRPr="008A4FF4">
        <w:rPr>
          <w:rFonts w:ascii="Times New Roman" w:eastAsia="Times New Roman" w:hAnsi="Times New Roman" w:cs="Times New Roman"/>
          <w:b/>
          <w:sz w:val="28"/>
          <w:szCs w:val="28"/>
        </w:rPr>
        <w:t>воинских частей</w:t>
      </w:r>
      <w:r w:rsidR="008A4FF4">
        <w:rPr>
          <w:rFonts w:ascii="Times New Roman" w:eastAsia="Times New Roman" w:hAnsi="Times New Roman" w:cs="Times New Roman"/>
          <w:b/>
          <w:sz w:val="28"/>
          <w:szCs w:val="28"/>
        </w:rPr>
        <w:t>.</w:t>
      </w:r>
    </w:p>
    <w:p w:rsidR="008A4FF4" w:rsidRPr="00C377F6" w:rsidRDefault="008A4FF4" w:rsidP="008A4FF4">
      <w:pPr>
        <w:spacing w:after="0" w:line="240" w:lineRule="auto"/>
        <w:rPr>
          <w:rFonts w:ascii="Times New Roman" w:eastAsia="Times New Roman" w:hAnsi="Times New Roman" w:cs="Times New Roman"/>
          <w:sz w:val="28"/>
          <w:szCs w:val="28"/>
        </w:rPr>
      </w:pPr>
    </w:p>
    <w:p w:rsidR="003C73B6" w:rsidRPr="00C377F6" w:rsidRDefault="00C377F6" w:rsidP="008A4FF4">
      <w:pPr>
        <w:numPr>
          <w:ilvl w:val="0"/>
          <w:numId w:val="6"/>
        </w:numPr>
        <w:tabs>
          <w:tab w:val="left" w:pos="1276"/>
        </w:tabs>
        <w:spacing w:after="0" w:line="240" w:lineRule="auto"/>
        <w:ind w:firstLine="742"/>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В соответствии с пунктом 6 статьи 19 Федерального закона об основных гарантиях военнослужащие и сотрудники правоохранительных органов голосуют на общих избирательных участках. Указанные избирательные участки образуются в соответствии со статьей 19 Федерального закона об основных гарантиях, статьей 14 Федерального закона о выборах депутатов.</w:t>
      </w:r>
    </w:p>
    <w:p w:rsidR="00C2632F" w:rsidRDefault="00C377F6" w:rsidP="008A4FF4">
      <w:pPr>
        <w:numPr>
          <w:ilvl w:val="0"/>
          <w:numId w:val="6"/>
        </w:numPr>
        <w:tabs>
          <w:tab w:val="left" w:pos="1276"/>
        </w:tabs>
        <w:spacing w:after="0" w:line="240" w:lineRule="auto"/>
        <w:ind w:firstLine="742"/>
        <w:jc w:val="both"/>
        <w:rPr>
          <w:rFonts w:ascii="Times New Roman" w:eastAsia="Times New Roman" w:hAnsi="Times New Roman" w:cs="Times New Roman"/>
          <w:sz w:val="28"/>
          <w:szCs w:val="28"/>
        </w:rPr>
      </w:pPr>
      <w:r w:rsidRPr="00C2632F">
        <w:rPr>
          <w:rFonts w:ascii="Times New Roman" w:eastAsia="Times New Roman" w:hAnsi="Times New Roman" w:cs="Times New Roman"/>
          <w:sz w:val="28"/>
          <w:szCs w:val="28"/>
        </w:rPr>
        <w:t>Списки избирательных участков опубликовываются в порядке, предусмотренном пунктом 7 статьи 19 Федерального закона об основных гарантиях, частью 1 статьи 15 Федерального закона о выборах депутатов (не позднее 3 августа 2016 года).</w:t>
      </w:r>
    </w:p>
    <w:p w:rsidR="003C73B6" w:rsidRPr="00C2632F" w:rsidRDefault="00C377F6" w:rsidP="008A4FF4">
      <w:pPr>
        <w:numPr>
          <w:ilvl w:val="0"/>
          <w:numId w:val="6"/>
        </w:numPr>
        <w:tabs>
          <w:tab w:val="left" w:pos="1276"/>
        </w:tabs>
        <w:spacing w:after="0" w:line="240" w:lineRule="auto"/>
        <w:ind w:firstLine="742"/>
        <w:jc w:val="both"/>
        <w:rPr>
          <w:rFonts w:ascii="Times New Roman" w:eastAsia="Times New Roman" w:hAnsi="Times New Roman" w:cs="Times New Roman"/>
          <w:sz w:val="28"/>
          <w:szCs w:val="28"/>
        </w:rPr>
      </w:pPr>
      <w:r w:rsidRPr="00C2632F">
        <w:rPr>
          <w:rFonts w:ascii="Times New Roman" w:eastAsia="Times New Roman" w:hAnsi="Times New Roman" w:cs="Times New Roman"/>
          <w:sz w:val="28"/>
          <w:szCs w:val="28"/>
        </w:rPr>
        <w:t xml:space="preserve">В соответствии с частью 3 статьи 14 Федерального закона о выборах депутатов избирательные участки могут образовываться территориальной избирательной комиссией по согласованию с избирательной комиссией субъекта Российской Федерации не </w:t>
      </w:r>
      <w:proofErr w:type="gramStart"/>
      <w:r w:rsidRPr="00C2632F">
        <w:rPr>
          <w:rFonts w:ascii="Times New Roman" w:eastAsia="Times New Roman" w:hAnsi="Times New Roman" w:cs="Times New Roman"/>
          <w:sz w:val="28"/>
          <w:szCs w:val="28"/>
        </w:rPr>
        <w:t>позднее</w:t>
      </w:r>
      <w:proofErr w:type="gramEnd"/>
      <w:r w:rsidRPr="00C2632F">
        <w:rPr>
          <w:rFonts w:ascii="Times New Roman" w:eastAsia="Times New Roman" w:hAnsi="Times New Roman" w:cs="Times New Roman"/>
          <w:sz w:val="28"/>
          <w:szCs w:val="28"/>
        </w:rPr>
        <w:t xml:space="preserve"> чем за 30 дней до дня голосования, а в исключительных случаях по согласованию с избирательной комиссией субъекта Российской Федерации - не позднее чем за три дня до дня голосования:</w:t>
      </w:r>
    </w:p>
    <w:p w:rsidR="003C73B6" w:rsidRPr="00C377F6" w:rsidRDefault="00C377F6" w:rsidP="008A4FF4">
      <w:pPr>
        <w:numPr>
          <w:ilvl w:val="0"/>
          <w:numId w:val="7"/>
        </w:numPr>
        <w:tabs>
          <w:tab w:val="left" w:pos="1134"/>
        </w:tabs>
        <w:spacing w:after="0" w:line="240" w:lineRule="auto"/>
        <w:ind w:firstLine="720"/>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в местах временного пребывания избирателей из числа военнослужащих (в составе воинских формирований на боевом дежурстве (боевой службе), в период выхода воинских подразделений на полевые учения или передислокации войск);</w:t>
      </w:r>
    </w:p>
    <w:p w:rsidR="003C73B6" w:rsidRPr="00C377F6" w:rsidRDefault="00C377F6" w:rsidP="008A4FF4">
      <w:pPr>
        <w:numPr>
          <w:ilvl w:val="0"/>
          <w:numId w:val="7"/>
        </w:numPr>
        <w:tabs>
          <w:tab w:val="left" w:pos="1134"/>
        </w:tabs>
        <w:spacing w:after="0" w:line="240" w:lineRule="auto"/>
        <w:ind w:firstLine="720"/>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на территориях воинских частей, расположенных в обособленных, удаленных от населенных пунктов местностях (по представлению командиров воинских частей).</w:t>
      </w:r>
    </w:p>
    <w:p w:rsidR="003C73B6" w:rsidRPr="00C377F6" w:rsidRDefault="00C377F6" w:rsidP="008A4FF4">
      <w:pPr>
        <w:numPr>
          <w:ilvl w:val="0"/>
          <w:numId w:val="6"/>
        </w:numPr>
        <w:tabs>
          <w:tab w:val="left" w:pos="1276"/>
        </w:tabs>
        <w:spacing w:after="0" w:line="240" w:lineRule="auto"/>
        <w:ind w:firstLine="742"/>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 xml:space="preserve">Информация об избирательных участках, образованных на территориях воинских частей, должна быть опубликована (обнародована) территориальной избирательной комиссией не </w:t>
      </w:r>
      <w:proofErr w:type="gramStart"/>
      <w:r w:rsidRPr="00C377F6">
        <w:rPr>
          <w:rFonts w:ascii="Times New Roman" w:eastAsia="Times New Roman" w:hAnsi="Times New Roman" w:cs="Times New Roman"/>
          <w:sz w:val="28"/>
          <w:szCs w:val="28"/>
        </w:rPr>
        <w:t>позднее</w:t>
      </w:r>
      <w:proofErr w:type="gramEnd"/>
      <w:r w:rsidRPr="00C377F6">
        <w:rPr>
          <w:rFonts w:ascii="Times New Roman" w:eastAsia="Times New Roman" w:hAnsi="Times New Roman" w:cs="Times New Roman"/>
          <w:sz w:val="28"/>
          <w:szCs w:val="28"/>
        </w:rPr>
        <w:t xml:space="preserve"> чем за два дня до дня голосования.</w:t>
      </w:r>
    </w:p>
    <w:p w:rsidR="003C73B6" w:rsidRPr="00C377F6" w:rsidRDefault="00C377F6" w:rsidP="00C377F6">
      <w:pPr>
        <w:spacing w:after="0" w:line="240" w:lineRule="auto"/>
        <w:ind w:firstLine="670"/>
        <w:jc w:val="both"/>
        <w:rPr>
          <w:rFonts w:ascii="Times New Roman" w:eastAsia="Times New Roman" w:hAnsi="Times New Roman" w:cs="Times New Roman"/>
          <w:sz w:val="28"/>
          <w:szCs w:val="28"/>
        </w:rPr>
      </w:pPr>
      <w:proofErr w:type="gramStart"/>
      <w:r w:rsidRPr="00C377F6">
        <w:rPr>
          <w:rFonts w:ascii="Times New Roman" w:eastAsia="Times New Roman" w:hAnsi="Times New Roman" w:cs="Times New Roman"/>
          <w:sz w:val="28"/>
          <w:szCs w:val="28"/>
        </w:rPr>
        <w:t xml:space="preserve">При этом в случае, если в оставшееся до голосования время не представляется возможным по объективным причинам опубликовать информацию об избирательных участках (например, периодичность издания средств массовой информации составляет более пяти дней), указанные сведения могут быть доведены до участников избирательного процесса путем распространения специальных объявлений, буклетов, а также через </w:t>
      </w:r>
      <w:r w:rsidRPr="00C377F6">
        <w:rPr>
          <w:rFonts w:ascii="Times New Roman" w:eastAsia="Times New Roman" w:hAnsi="Times New Roman" w:cs="Times New Roman"/>
          <w:sz w:val="28"/>
          <w:szCs w:val="28"/>
        </w:rPr>
        <w:lastRenderedPageBreak/>
        <w:t>электронные средства массовой информации, информационно-телекоммуникационную сеть «Интернет».</w:t>
      </w:r>
      <w:proofErr w:type="gramEnd"/>
    </w:p>
    <w:p w:rsidR="003C73B6" w:rsidRPr="00C377F6" w:rsidRDefault="00C377F6" w:rsidP="008A4FF4">
      <w:pPr>
        <w:numPr>
          <w:ilvl w:val="0"/>
          <w:numId w:val="6"/>
        </w:numPr>
        <w:tabs>
          <w:tab w:val="left" w:pos="1276"/>
        </w:tabs>
        <w:spacing w:after="0" w:line="240" w:lineRule="auto"/>
        <w:ind w:firstLine="742"/>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При опубликовании (обнародовании) сведений об избирательных участках, образованных на территориях воинских частей, текст публикуемого материала согласовывается с командиром соответствующей воинской части.</w:t>
      </w:r>
    </w:p>
    <w:p w:rsidR="003C73B6" w:rsidRPr="00C377F6" w:rsidRDefault="00C377F6" w:rsidP="008A4FF4">
      <w:pPr>
        <w:numPr>
          <w:ilvl w:val="0"/>
          <w:numId w:val="6"/>
        </w:numPr>
        <w:tabs>
          <w:tab w:val="left" w:pos="1276"/>
        </w:tabs>
        <w:spacing w:after="0" w:line="240" w:lineRule="auto"/>
        <w:ind w:firstLine="742"/>
        <w:jc w:val="both"/>
        <w:rPr>
          <w:rFonts w:ascii="Times New Roman" w:eastAsia="Times New Roman" w:hAnsi="Times New Roman" w:cs="Times New Roman"/>
          <w:sz w:val="28"/>
          <w:szCs w:val="28"/>
        </w:rPr>
      </w:pPr>
      <w:proofErr w:type="gramStart"/>
      <w:r w:rsidRPr="00C377F6">
        <w:rPr>
          <w:rFonts w:ascii="Times New Roman" w:eastAsia="Times New Roman" w:hAnsi="Times New Roman" w:cs="Times New Roman"/>
          <w:sz w:val="28"/>
          <w:szCs w:val="28"/>
        </w:rPr>
        <w:t>В случае образования избирательного участка на территории воинской части командир воинской части выделяет помещение для участковой избирательной комиссии и помещение для голосования вне территории режимных объектов и обеспечивает доступ в это помещение всем членам участковой избирательной комиссии, членам вышестоящих избирательных комиссий и работникам их аппаратов, уполномоченным представителям или доверенным лицам политических партий, зарегистрировавших федеральные списки кандидатов, либо кандидатам из указанных</w:t>
      </w:r>
      <w:proofErr w:type="gramEnd"/>
      <w:r w:rsidRPr="00C377F6">
        <w:rPr>
          <w:rFonts w:ascii="Times New Roman" w:eastAsia="Times New Roman" w:hAnsi="Times New Roman" w:cs="Times New Roman"/>
          <w:sz w:val="28"/>
          <w:szCs w:val="28"/>
        </w:rPr>
        <w:t xml:space="preserve"> списков, либо зарегистрированному кандидату по соответствующему одномандатному избирательному округу, либо его уполномоченному представителю по финансовым вопросам или доверенному лицу, наблюдателям и представителям средств массовой информации.</w:t>
      </w:r>
    </w:p>
    <w:p w:rsidR="003C73B6" w:rsidRPr="00C377F6" w:rsidRDefault="00C377F6" w:rsidP="008A4FF4">
      <w:pPr>
        <w:numPr>
          <w:ilvl w:val="0"/>
          <w:numId w:val="6"/>
        </w:numPr>
        <w:tabs>
          <w:tab w:val="left" w:pos="1276"/>
        </w:tabs>
        <w:spacing w:after="0" w:line="240" w:lineRule="auto"/>
        <w:ind w:firstLine="742"/>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За пределами территории Российской Федерации для проведения голосования военнослужащих воинских частей, расположенных на территории иностранного государства, могут быть образованы избирательные участки на территориях этих воинских частей. Такие избирательные участки образуются руководителями дипломатических представительств или консульских учреждений Российской Федерации только на основании представлений командиров указанных воинских частей.</w:t>
      </w:r>
    </w:p>
    <w:p w:rsidR="008A4FF4" w:rsidRPr="00A10BE1" w:rsidRDefault="008A4FF4" w:rsidP="00C377F6">
      <w:pPr>
        <w:spacing w:after="0" w:line="240" w:lineRule="auto"/>
        <w:jc w:val="center"/>
        <w:rPr>
          <w:rFonts w:ascii="Times New Roman" w:eastAsia="Times New Roman" w:hAnsi="Times New Roman" w:cs="Times New Roman"/>
          <w:sz w:val="28"/>
          <w:szCs w:val="20"/>
        </w:rPr>
      </w:pPr>
    </w:p>
    <w:p w:rsidR="003C73B6" w:rsidRDefault="00C377F6" w:rsidP="008A4FF4">
      <w:pPr>
        <w:pStyle w:val="a6"/>
        <w:numPr>
          <w:ilvl w:val="0"/>
          <w:numId w:val="25"/>
        </w:numPr>
        <w:tabs>
          <w:tab w:val="left" w:pos="284"/>
        </w:tabs>
        <w:spacing w:after="0" w:line="240" w:lineRule="auto"/>
        <w:ind w:left="0" w:firstLine="0"/>
        <w:jc w:val="center"/>
        <w:rPr>
          <w:rFonts w:ascii="Times New Roman" w:eastAsia="Times New Roman" w:hAnsi="Times New Roman" w:cs="Times New Roman"/>
          <w:b/>
          <w:sz w:val="28"/>
          <w:szCs w:val="28"/>
        </w:rPr>
      </w:pPr>
      <w:r w:rsidRPr="008A4FF4">
        <w:rPr>
          <w:rFonts w:ascii="Times New Roman" w:eastAsia="Times New Roman" w:hAnsi="Times New Roman" w:cs="Times New Roman"/>
          <w:b/>
          <w:sz w:val="28"/>
          <w:szCs w:val="28"/>
        </w:rPr>
        <w:t>Формирование участковых избирательных комиссий</w:t>
      </w:r>
      <w:r w:rsidR="008A4FF4">
        <w:rPr>
          <w:rFonts w:ascii="Times New Roman" w:eastAsia="Times New Roman" w:hAnsi="Times New Roman" w:cs="Times New Roman"/>
          <w:b/>
          <w:sz w:val="28"/>
          <w:szCs w:val="28"/>
        </w:rPr>
        <w:t>.</w:t>
      </w:r>
    </w:p>
    <w:p w:rsidR="008A4FF4" w:rsidRPr="008A4FF4" w:rsidRDefault="008A4FF4" w:rsidP="008A4FF4">
      <w:pPr>
        <w:pStyle w:val="a6"/>
        <w:tabs>
          <w:tab w:val="left" w:pos="284"/>
        </w:tabs>
        <w:spacing w:after="0" w:line="240" w:lineRule="auto"/>
        <w:ind w:left="0"/>
        <w:rPr>
          <w:rFonts w:ascii="Times New Roman" w:eastAsia="Times New Roman" w:hAnsi="Times New Roman" w:cs="Times New Roman"/>
          <w:b/>
          <w:sz w:val="28"/>
          <w:szCs w:val="28"/>
        </w:rPr>
      </w:pPr>
    </w:p>
    <w:p w:rsidR="003C73B6" w:rsidRPr="00C377F6" w:rsidRDefault="00C377F6" w:rsidP="008A4FF4">
      <w:pPr>
        <w:numPr>
          <w:ilvl w:val="0"/>
          <w:numId w:val="9"/>
        </w:numPr>
        <w:tabs>
          <w:tab w:val="left" w:pos="1276"/>
        </w:tabs>
        <w:spacing w:after="0" w:line="240" w:lineRule="auto"/>
        <w:ind w:firstLine="684"/>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Полномочия участковых избирательных комиссий на выборах депутатов Государственной Думы седьмого созыва осуществляют участковые избирательные комиссии, сформированные в соответствии с Федеральным законом об основных гарантиях.</w:t>
      </w:r>
    </w:p>
    <w:p w:rsidR="003C73B6" w:rsidRPr="00C377F6" w:rsidRDefault="00C377F6" w:rsidP="008A4FF4">
      <w:pPr>
        <w:numPr>
          <w:ilvl w:val="0"/>
          <w:numId w:val="9"/>
        </w:numPr>
        <w:tabs>
          <w:tab w:val="left" w:pos="1276"/>
        </w:tabs>
        <w:spacing w:after="0" w:line="240" w:lineRule="auto"/>
        <w:ind w:firstLine="684"/>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В случае образования избирательного участка на территории воинской части, расположенной в обособленной, удаленной от населенных пунктов местности, участковая избирательная комиссия формируется территориальной избирательной комиссией из резерва составов участковых комиссий, предусмотренного пунктом 5</w:t>
      </w:r>
      <w:r w:rsidRPr="008A4FF4">
        <w:rPr>
          <w:rFonts w:ascii="Times New Roman" w:eastAsia="Times New Roman" w:hAnsi="Times New Roman" w:cs="Times New Roman"/>
          <w:sz w:val="28"/>
          <w:szCs w:val="28"/>
          <w:vertAlign w:val="superscript"/>
        </w:rPr>
        <w:t>1</w:t>
      </w:r>
      <w:r w:rsidRPr="00C377F6">
        <w:rPr>
          <w:rFonts w:ascii="Times New Roman" w:eastAsia="Times New Roman" w:hAnsi="Times New Roman" w:cs="Times New Roman"/>
          <w:sz w:val="28"/>
          <w:szCs w:val="28"/>
        </w:rPr>
        <w:t xml:space="preserve"> статьи 27 Федерального закона об основных гарантиях, не </w:t>
      </w:r>
      <w:proofErr w:type="gramStart"/>
      <w:r w:rsidRPr="00C377F6">
        <w:rPr>
          <w:rFonts w:ascii="Times New Roman" w:eastAsia="Times New Roman" w:hAnsi="Times New Roman" w:cs="Times New Roman"/>
          <w:sz w:val="28"/>
          <w:szCs w:val="28"/>
        </w:rPr>
        <w:t>позднее</w:t>
      </w:r>
      <w:proofErr w:type="gramEnd"/>
      <w:r w:rsidRPr="00C377F6">
        <w:rPr>
          <w:rFonts w:ascii="Times New Roman" w:eastAsia="Times New Roman" w:hAnsi="Times New Roman" w:cs="Times New Roman"/>
          <w:sz w:val="28"/>
          <w:szCs w:val="28"/>
        </w:rPr>
        <w:t xml:space="preserve"> чем за 15 дней до дня голосования, а в исключительных случаях </w:t>
      </w:r>
      <w:r w:rsidR="008A4FF4">
        <w:rPr>
          <w:rFonts w:ascii="Times New Roman" w:eastAsia="Times New Roman" w:hAnsi="Times New Roman" w:cs="Times New Roman"/>
          <w:sz w:val="28"/>
          <w:szCs w:val="28"/>
        </w:rPr>
        <w:t>–</w:t>
      </w:r>
      <w:r w:rsidRPr="00C377F6">
        <w:rPr>
          <w:rFonts w:ascii="Times New Roman" w:eastAsia="Times New Roman" w:hAnsi="Times New Roman" w:cs="Times New Roman"/>
          <w:sz w:val="28"/>
          <w:szCs w:val="28"/>
        </w:rPr>
        <w:t xml:space="preserve"> не позднее дня, предшествующего дню голосования.</w:t>
      </w:r>
    </w:p>
    <w:p w:rsidR="003C73B6" w:rsidRPr="00C377F6" w:rsidRDefault="00C377F6" w:rsidP="008A4FF4">
      <w:pPr>
        <w:numPr>
          <w:ilvl w:val="0"/>
          <w:numId w:val="9"/>
        </w:numPr>
        <w:tabs>
          <w:tab w:val="left" w:pos="1276"/>
        </w:tabs>
        <w:spacing w:after="0" w:line="240" w:lineRule="auto"/>
        <w:ind w:firstLine="684"/>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 xml:space="preserve">В соответствии с пунктом 1 статьи 5 Федерального закона «О государственной тайне» сведения о дислокации и численности войск составляют государственную тайну. </w:t>
      </w:r>
      <w:proofErr w:type="gramStart"/>
      <w:r w:rsidRPr="00C377F6">
        <w:rPr>
          <w:rFonts w:ascii="Times New Roman" w:eastAsia="Times New Roman" w:hAnsi="Times New Roman" w:cs="Times New Roman"/>
          <w:sz w:val="28"/>
          <w:szCs w:val="28"/>
        </w:rPr>
        <w:t>В связи с этим для организации голосования военнослужащих на общем избирательном участке в состав</w:t>
      </w:r>
      <w:proofErr w:type="gramEnd"/>
      <w:r w:rsidRPr="00C377F6">
        <w:rPr>
          <w:rFonts w:ascii="Times New Roman" w:eastAsia="Times New Roman" w:hAnsi="Times New Roman" w:cs="Times New Roman"/>
          <w:sz w:val="28"/>
          <w:szCs w:val="28"/>
        </w:rPr>
        <w:t xml:space="preserve"> участковой избирательной комиссии включаются в качестве членов комиссии с правом решающего голоса представители воинской части в порядке, </w:t>
      </w:r>
      <w:r w:rsidRPr="00C377F6">
        <w:rPr>
          <w:rFonts w:ascii="Times New Roman" w:eastAsia="Times New Roman" w:hAnsi="Times New Roman" w:cs="Times New Roman"/>
          <w:sz w:val="28"/>
          <w:szCs w:val="28"/>
        </w:rPr>
        <w:lastRenderedPageBreak/>
        <w:t>установленном пунктом 4 статьи 27 Федерального закона об основных гарантиях.</w:t>
      </w:r>
    </w:p>
    <w:p w:rsidR="003C73B6" w:rsidRPr="00C377F6" w:rsidRDefault="00C377F6" w:rsidP="008A4FF4">
      <w:pPr>
        <w:numPr>
          <w:ilvl w:val="0"/>
          <w:numId w:val="9"/>
        </w:numPr>
        <w:tabs>
          <w:tab w:val="left" w:pos="1276"/>
        </w:tabs>
        <w:spacing w:after="0" w:line="240" w:lineRule="auto"/>
        <w:ind w:firstLine="684"/>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В соответствии с пунктом 4 статьи 27 Федерального закона об основных гарантиях предложения о включении военнослужащего в состав участковой избирательной комиссии избирательного участка, образованного на территории воинской части, могут быть внесены, в частности, собранием избирателей по месту жительства, работы, службы, учебы.</w:t>
      </w:r>
    </w:p>
    <w:p w:rsidR="003C73B6" w:rsidRPr="00C377F6" w:rsidRDefault="00C377F6" w:rsidP="008A4FF4">
      <w:pPr>
        <w:numPr>
          <w:ilvl w:val="0"/>
          <w:numId w:val="9"/>
        </w:numPr>
        <w:tabs>
          <w:tab w:val="left" w:pos="1276"/>
        </w:tabs>
        <w:spacing w:after="0" w:line="240" w:lineRule="auto"/>
        <w:ind w:firstLine="684"/>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В соответствии с пунктом 5 статьи 22 Федерального закона об основных гарантиях необходимо учитывать, что при формировании участковых комиссий на избирательных участках, образованных на территориях воинских частей, требование об ограничении количества государственных и муниципальных служащих в составе избирательной комиссии может не применяться.</w:t>
      </w:r>
    </w:p>
    <w:p w:rsidR="003C73B6" w:rsidRPr="008A4FF4" w:rsidRDefault="00C377F6" w:rsidP="00C377F6">
      <w:pPr>
        <w:numPr>
          <w:ilvl w:val="0"/>
          <w:numId w:val="9"/>
        </w:numPr>
        <w:tabs>
          <w:tab w:val="left" w:pos="1276"/>
        </w:tabs>
        <w:spacing w:after="0" w:line="240" w:lineRule="auto"/>
        <w:ind w:firstLine="684"/>
        <w:jc w:val="both"/>
        <w:rPr>
          <w:rFonts w:ascii="Times New Roman" w:eastAsia="Times New Roman" w:hAnsi="Times New Roman" w:cs="Times New Roman"/>
          <w:sz w:val="28"/>
          <w:szCs w:val="28"/>
        </w:rPr>
      </w:pPr>
      <w:r w:rsidRPr="008A4FF4">
        <w:rPr>
          <w:rFonts w:ascii="Times New Roman" w:eastAsia="Times New Roman" w:hAnsi="Times New Roman" w:cs="Times New Roman"/>
          <w:sz w:val="28"/>
          <w:szCs w:val="28"/>
        </w:rPr>
        <w:t xml:space="preserve">Если избирательный участок образован за пределами территории Российской Федерации и на нем будут голосовать военнослужащие воинской части, расположенной на территории иностранного государства, то участковая избирательная комиссия формируется руководителем соответствующего дипломатического представительства или консульского учреждения Российской Федерации либо командиром воинской части, расположенной за пределами территории Российской Федерации, не ранее чем за 30 дней и не </w:t>
      </w:r>
      <w:proofErr w:type="gramStart"/>
      <w:r w:rsidRPr="008A4FF4">
        <w:rPr>
          <w:rFonts w:ascii="Times New Roman" w:eastAsia="Times New Roman" w:hAnsi="Times New Roman" w:cs="Times New Roman"/>
          <w:sz w:val="28"/>
          <w:szCs w:val="28"/>
        </w:rPr>
        <w:t>позднее</w:t>
      </w:r>
      <w:proofErr w:type="gramEnd"/>
      <w:r w:rsidRPr="008A4FF4">
        <w:rPr>
          <w:rFonts w:ascii="Times New Roman" w:eastAsia="Times New Roman" w:hAnsi="Times New Roman" w:cs="Times New Roman"/>
          <w:sz w:val="28"/>
          <w:szCs w:val="28"/>
        </w:rPr>
        <w:t xml:space="preserve"> чем за 23 дня до дня голосования, а в</w:t>
      </w:r>
      <w:r w:rsidR="008A4FF4">
        <w:rPr>
          <w:rFonts w:ascii="Times New Roman" w:eastAsia="Times New Roman" w:hAnsi="Times New Roman" w:cs="Times New Roman"/>
          <w:sz w:val="28"/>
          <w:szCs w:val="28"/>
        </w:rPr>
        <w:t xml:space="preserve"> </w:t>
      </w:r>
      <w:r w:rsidRPr="008A4FF4">
        <w:rPr>
          <w:rFonts w:ascii="Times New Roman" w:eastAsia="Times New Roman" w:hAnsi="Times New Roman" w:cs="Times New Roman"/>
          <w:sz w:val="28"/>
          <w:szCs w:val="28"/>
        </w:rPr>
        <w:t xml:space="preserve">исключительных случаях — не </w:t>
      </w:r>
      <w:proofErr w:type="gramStart"/>
      <w:r w:rsidRPr="008A4FF4">
        <w:rPr>
          <w:rFonts w:ascii="Times New Roman" w:eastAsia="Times New Roman" w:hAnsi="Times New Roman" w:cs="Times New Roman"/>
          <w:sz w:val="28"/>
          <w:szCs w:val="28"/>
        </w:rPr>
        <w:t>позднее</w:t>
      </w:r>
      <w:proofErr w:type="gramEnd"/>
      <w:r w:rsidRPr="008A4FF4">
        <w:rPr>
          <w:rFonts w:ascii="Times New Roman" w:eastAsia="Times New Roman" w:hAnsi="Times New Roman" w:cs="Times New Roman"/>
          <w:sz w:val="28"/>
          <w:szCs w:val="28"/>
        </w:rPr>
        <w:t xml:space="preserve"> чем за три дня до дня голосования. Такие участковые избирательные комиссии формируются с учетом особенностей порядка формирования избирательных комиссий, установленных частью 4 статьи 23 Федерального закона о выборах депутатов.</w:t>
      </w:r>
    </w:p>
    <w:p w:rsidR="003C73B6" w:rsidRPr="00486592" w:rsidRDefault="003F5326" w:rsidP="00C377F6">
      <w:pPr>
        <w:spacing w:after="0" w:line="240" w:lineRule="auto"/>
        <w:jc w:val="center"/>
        <w:rPr>
          <w:rFonts w:ascii="Times New Roman" w:eastAsia="Times New Roman" w:hAnsi="Times New Roman" w:cs="Times New Roman"/>
          <w:sz w:val="28"/>
          <w:szCs w:val="20"/>
        </w:rPr>
      </w:pPr>
    </w:p>
    <w:p w:rsidR="003C73B6" w:rsidRPr="008A4FF4" w:rsidRDefault="00C377F6" w:rsidP="008A4FF4">
      <w:pPr>
        <w:pStyle w:val="a6"/>
        <w:numPr>
          <w:ilvl w:val="0"/>
          <w:numId w:val="25"/>
        </w:numPr>
        <w:tabs>
          <w:tab w:val="left" w:pos="284"/>
        </w:tabs>
        <w:spacing w:after="0" w:line="240" w:lineRule="auto"/>
        <w:ind w:left="0" w:firstLine="0"/>
        <w:jc w:val="center"/>
        <w:rPr>
          <w:rFonts w:ascii="Times New Roman" w:eastAsia="Times New Roman" w:hAnsi="Times New Roman" w:cs="Times New Roman"/>
          <w:b/>
          <w:sz w:val="28"/>
          <w:szCs w:val="28"/>
        </w:rPr>
      </w:pPr>
      <w:r w:rsidRPr="008A4FF4">
        <w:rPr>
          <w:rFonts w:ascii="Times New Roman" w:eastAsia="Times New Roman" w:hAnsi="Times New Roman" w:cs="Times New Roman"/>
          <w:b/>
          <w:sz w:val="28"/>
          <w:szCs w:val="28"/>
        </w:rPr>
        <w:t>Списки избирателей</w:t>
      </w:r>
      <w:r w:rsidR="008A4FF4" w:rsidRPr="008A4FF4">
        <w:rPr>
          <w:rFonts w:ascii="Times New Roman" w:eastAsia="Times New Roman" w:hAnsi="Times New Roman" w:cs="Times New Roman"/>
          <w:b/>
          <w:sz w:val="28"/>
          <w:szCs w:val="28"/>
        </w:rPr>
        <w:t>.</w:t>
      </w:r>
    </w:p>
    <w:p w:rsidR="008A4FF4" w:rsidRPr="00C377F6" w:rsidRDefault="008A4FF4" w:rsidP="00C377F6">
      <w:pPr>
        <w:spacing w:after="0" w:line="240" w:lineRule="auto"/>
        <w:jc w:val="center"/>
        <w:rPr>
          <w:rFonts w:ascii="Times New Roman" w:eastAsia="Times New Roman" w:hAnsi="Times New Roman" w:cs="Times New Roman"/>
          <w:sz w:val="28"/>
          <w:szCs w:val="28"/>
        </w:rPr>
      </w:pPr>
    </w:p>
    <w:p w:rsidR="003C73B6" w:rsidRPr="008A4FF4" w:rsidRDefault="00C377F6" w:rsidP="008A4FF4">
      <w:pPr>
        <w:pStyle w:val="a6"/>
        <w:numPr>
          <w:ilvl w:val="1"/>
          <w:numId w:val="27"/>
        </w:numPr>
        <w:tabs>
          <w:tab w:val="left" w:pos="1276"/>
        </w:tabs>
        <w:spacing w:after="0" w:line="240" w:lineRule="auto"/>
        <w:ind w:left="0" w:firstLine="709"/>
        <w:jc w:val="both"/>
        <w:rPr>
          <w:rFonts w:ascii="Times New Roman" w:eastAsia="Times New Roman" w:hAnsi="Times New Roman" w:cs="Times New Roman"/>
          <w:sz w:val="28"/>
          <w:szCs w:val="28"/>
        </w:rPr>
      </w:pPr>
      <w:r w:rsidRPr="008A4FF4">
        <w:rPr>
          <w:rFonts w:ascii="Times New Roman" w:eastAsia="Times New Roman" w:hAnsi="Times New Roman" w:cs="Times New Roman"/>
          <w:sz w:val="28"/>
          <w:szCs w:val="28"/>
        </w:rPr>
        <w:t>В соответствии с частью 1 статьи 4 Федерального закона о выборах депутатов активным избирательным правом на выборах депутатов Государственной Думы седьмого созыва по федеральному избирательному округу обладают все военнослужащие и сотрудники правоохранительных органов.</w:t>
      </w:r>
    </w:p>
    <w:p w:rsidR="003C73B6" w:rsidRPr="00C377F6" w:rsidRDefault="00C377F6" w:rsidP="00C377F6">
      <w:pPr>
        <w:spacing w:after="0" w:line="240" w:lineRule="auto"/>
        <w:ind w:firstLine="684"/>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В соответствии с частью 2 статьи 4 Федерального закона о выборах депутатов активным избирательным правом на выборах депутата Государственной Думы по соответствующему одномандатному избирательному округу обладают:</w:t>
      </w:r>
    </w:p>
    <w:p w:rsidR="003C73B6" w:rsidRPr="00486592" w:rsidRDefault="00C377F6" w:rsidP="00486592">
      <w:pPr>
        <w:pStyle w:val="a6"/>
        <w:numPr>
          <w:ilvl w:val="0"/>
          <w:numId w:val="28"/>
        </w:numPr>
        <w:tabs>
          <w:tab w:val="left" w:pos="993"/>
        </w:tabs>
        <w:spacing w:after="0" w:line="240" w:lineRule="auto"/>
        <w:ind w:left="0" w:firstLine="709"/>
        <w:jc w:val="both"/>
        <w:rPr>
          <w:rFonts w:ascii="Times New Roman" w:eastAsia="Times New Roman" w:hAnsi="Times New Roman" w:cs="Times New Roman"/>
          <w:sz w:val="28"/>
          <w:szCs w:val="28"/>
        </w:rPr>
      </w:pPr>
      <w:r w:rsidRPr="00486592">
        <w:rPr>
          <w:rFonts w:ascii="Times New Roman" w:eastAsia="Times New Roman" w:hAnsi="Times New Roman" w:cs="Times New Roman"/>
          <w:sz w:val="28"/>
          <w:szCs w:val="28"/>
        </w:rPr>
        <w:t>военнослужащие и сотрудники правоохранительных органов, место жительства которых находится на территории этого одномандатного избирательного округа;</w:t>
      </w:r>
    </w:p>
    <w:p w:rsidR="003C73B6" w:rsidRPr="00486592" w:rsidRDefault="00C377F6" w:rsidP="00486592">
      <w:pPr>
        <w:pStyle w:val="a6"/>
        <w:numPr>
          <w:ilvl w:val="0"/>
          <w:numId w:val="28"/>
        </w:numPr>
        <w:tabs>
          <w:tab w:val="left" w:pos="993"/>
        </w:tabs>
        <w:spacing w:after="0" w:line="240" w:lineRule="auto"/>
        <w:ind w:left="0" w:firstLine="709"/>
        <w:jc w:val="both"/>
        <w:rPr>
          <w:rFonts w:ascii="Times New Roman" w:eastAsia="Times New Roman" w:hAnsi="Times New Roman" w:cs="Times New Roman"/>
          <w:sz w:val="28"/>
          <w:szCs w:val="28"/>
        </w:rPr>
      </w:pPr>
      <w:proofErr w:type="gramStart"/>
      <w:r w:rsidRPr="00486592">
        <w:rPr>
          <w:rFonts w:ascii="Times New Roman" w:eastAsia="Times New Roman" w:hAnsi="Times New Roman" w:cs="Times New Roman"/>
          <w:sz w:val="28"/>
          <w:szCs w:val="28"/>
        </w:rPr>
        <w:t xml:space="preserve">военнослужащие и сотрудники правоохранительных органов, зарегистрированные по месту пребывания на территории этого одномандатного избирательного округа, в том числе на территории воинской части, не менее чем за три месяца до дня голосования и включенные в список избирателей на основании их личного письменного заявления, содержащего </w:t>
      </w:r>
      <w:r w:rsidRPr="00486592">
        <w:rPr>
          <w:rFonts w:ascii="Times New Roman" w:eastAsia="Times New Roman" w:hAnsi="Times New Roman" w:cs="Times New Roman"/>
          <w:sz w:val="28"/>
          <w:szCs w:val="28"/>
        </w:rPr>
        <w:lastRenderedPageBreak/>
        <w:t>адрес места жительства, поданного в соответствующую территориальную избирательную комиссию за 60-21 день до дня голосования;</w:t>
      </w:r>
      <w:proofErr w:type="gramEnd"/>
    </w:p>
    <w:p w:rsidR="003C73B6" w:rsidRPr="00486592" w:rsidRDefault="00C377F6" w:rsidP="00486592">
      <w:pPr>
        <w:pStyle w:val="a6"/>
        <w:numPr>
          <w:ilvl w:val="0"/>
          <w:numId w:val="28"/>
        </w:numPr>
        <w:tabs>
          <w:tab w:val="left" w:pos="993"/>
        </w:tabs>
        <w:spacing w:after="0" w:line="240" w:lineRule="auto"/>
        <w:ind w:left="0" w:firstLine="709"/>
        <w:jc w:val="both"/>
        <w:rPr>
          <w:rFonts w:ascii="Times New Roman" w:eastAsia="Times New Roman" w:hAnsi="Times New Roman" w:cs="Times New Roman"/>
          <w:sz w:val="28"/>
          <w:szCs w:val="28"/>
        </w:rPr>
      </w:pPr>
      <w:r w:rsidRPr="00486592">
        <w:rPr>
          <w:rFonts w:ascii="Times New Roman" w:eastAsia="Times New Roman" w:hAnsi="Times New Roman" w:cs="Times New Roman"/>
          <w:sz w:val="28"/>
          <w:szCs w:val="28"/>
        </w:rPr>
        <w:t>военнослужащие, проходящие воинскую службу по призыву (включая курсантов до заключения контракта), по месту прохождения службы на основании приказа командира воинской части, руководителя военной профессиональной образовательной организации и военной образовательной организации высшего образования о зачислении в штат воинской части</w:t>
      </w:r>
      <w:r w:rsidR="00486592">
        <w:rPr>
          <w:rFonts w:ascii="Times New Roman" w:eastAsia="Times New Roman" w:hAnsi="Times New Roman" w:cs="Times New Roman"/>
          <w:sz w:val="28"/>
          <w:szCs w:val="28"/>
        </w:rPr>
        <w:t xml:space="preserve"> </w:t>
      </w:r>
      <w:r w:rsidRPr="00486592">
        <w:rPr>
          <w:rFonts w:ascii="Times New Roman" w:eastAsia="Times New Roman" w:hAnsi="Times New Roman" w:cs="Times New Roman"/>
          <w:sz w:val="28"/>
          <w:szCs w:val="28"/>
        </w:rPr>
        <w:t>граждан, проходящих военную службу по призыву.</w:t>
      </w:r>
    </w:p>
    <w:p w:rsidR="003C73B6" w:rsidRPr="00C377F6" w:rsidRDefault="00C377F6" w:rsidP="00486592">
      <w:pPr>
        <w:pStyle w:val="a6"/>
        <w:numPr>
          <w:ilvl w:val="1"/>
          <w:numId w:val="27"/>
        </w:numPr>
        <w:tabs>
          <w:tab w:val="left" w:pos="1276"/>
        </w:tabs>
        <w:spacing w:after="0" w:line="240" w:lineRule="auto"/>
        <w:ind w:left="0" w:firstLine="709"/>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 xml:space="preserve">Военнослужащие, находящиеся в воинской части, расположенной за пределами территории Российской Федерации, как и другие избиратели, проживающие за пределами территории Российской Федерации, приписываются к одномандатным избирательным округам, </w:t>
      </w:r>
      <w:proofErr w:type="gramStart"/>
      <w:r w:rsidRPr="00C377F6">
        <w:rPr>
          <w:rFonts w:ascii="Times New Roman" w:eastAsia="Times New Roman" w:hAnsi="Times New Roman" w:cs="Times New Roman"/>
          <w:sz w:val="28"/>
          <w:szCs w:val="28"/>
        </w:rPr>
        <w:t>образованным</w:t>
      </w:r>
      <w:proofErr w:type="gramEnd"/>
      <w:r w:rsidRPr="00C377F6">
        <w:rPr>
          <w:rFonts w:ascii="Times New Roman" w:eastAsia="Times New Roman" w:hAnsi="Times New Roman" w:cs="Times New Roman"/>
          <w:sz w:val="28"/>
          <w:szCs w:val="28"/>
        </w:rPr>
        <w:t xml:space="preserve"> на территории Российской Федерации. Приписанные к одномандатным избирательным округам избиратели считаются также приписанными к федеральному избирательному округу.</w:t>
      </w:r>
    </w:p>
    <w:p w:rsidR="003C73B6" w:rsidRPr="00C377F6" w:rsidRDefault="00C377F6" w:rsidP="00486592">
      <w:pPr>
        <w:pStyle w:val="a6"/>
        <w:numPr>
          <w:ilvl w:val="1"/>
          <w:numId w:val="27"/>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C377F6">
        <w:rPr>
          <w:rFonts w:ascii="Times New Roman" w:eastAsia="Times New Roman" w:hAnsi="Times New Roman" w:cs="Times New Roman"/>
          <w:sz w:val="28"/>
          <w:szCs w:val="28"/>
        </w:rPr>
        <w:t>В соответствии со статьей 16 Федерального закона о выборах депутатов списки избирателей составляются соответствующими избирательными комиссиями отдельно по каждому избирательному участку в соответствии с Инструкцией по составлению, уточнению и использованию списков избирателей на выборах депутатов Государственной Думы Федерального Собрания Российской Федерации седьмого созыва, утвержденной постановлением ЦИК России от 22 июня 2016 года № 13/107-7.</w:t>
      </w:r>
      <w:proofErr w:type="gramEnd"/>
    </w:p>
    <w:p w:rsidR="003C73B6" w:rsidRPr="00C377F6" w:rsidRDefault="00C377F6" w:rsidP="00486592">
      <w:pPr>
        <w:pStyle w:val="a6"/>
        <w:numPr>
          <w:ilvl w:val="1"/>
          <w:numId w:val="27"/>
        </w:numPr>
        <w:tabs>
          <w:tab w:val="left" w:pos="1276"/>
        </w:tabs>
        <w:spacing w:after="0" w:line="240" w:lineRule="auto"/>
        <w:ind w:left="0" w:firstLine="709"/>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 xml:space="preserve">Списки избирателей составляются территориальной избирательной комиссией не </w:t>
      </w:r>
      <w:proofErr w:type="gramStart"/>
      <w:r w:rsidRPr="00C377F6">
        <w:rPr>
          <w:rFonts w:ascii="Times New Roman" w:eastAsia="Times New Roman" w:hAnsi="Times New Roman" w:cs="Times New Roman"/>
          <w:sz w:val="28"/>
          <w:szCs w:val="28"/>
        </w:rPr>
        <w:t>позднее</w:t>
      </w:r>
      <w:proofErr w:type="gramEnd"/>
      <w:r w:rsidRPr="00C377F6">
        <w:rPr>
          <w:rFonts w:ascii="Times New Roman" w:eastAsia="Times New Roman" w:hAnsi="Times New Roman" w:cs="Times New Roman"/>
          <w:sz w:val="28"/>
          <w:szCs w:val="28"/>
        </w:rPr>
        <w:t xml:space="preserve"> чем за 11 дней до дня голосования.</w:t>
      </w:r>
    </w:p>
    <w:p w:rsidR="003C73B6" w:rsidRPr="00C377F6" w:rsidRDefault="00C377F6" w:rsidP="00C377F6">
      <w:pPr>
        <w:spacing w:after="0" w:line="240" w:lineRule="auto"/>
        <w:ind w:firstLine="670"/>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 xml:space="preserve">В случае проведения досрочного голосования в соответствии с частью 2 статьи 82 Федерального закона о выборах депутатов список избирателей по соответствующему избирательному участку составляется территориальной избирательной комиссией не </w:t>
      </w:r>
      <w:proofErr w:type="gramStart"/>
      <w:r w:rsidRPr="00C377F6">
        <w:rPr>
          <w:rFonts w:ascii="Times New Roman" w:eastAsia="Times New Roman" w:hAnsi="Times New Roman" w:cs="Times New Roman"/>
          <w:sz w:val="28"/>
          <w:szCs w:val="28"/>
        </w:rPr>
        <w:t>позднее</w:t>
      </w:r>
      <w:proofErr w:type="gramEnd"/>
      <w:r w:rsidRPr="00C377F6">
        <w:rPr>
          <w:rFonts w:ascii="Times New Roman" w:eastAsia="Times New Roman" w:hAnsi="Times New Roman" w:cs="Times New Roman"/>
          <w:sz w:val="28"/>
          <w:szCs w:val="28"/>
        </w:rPr>
        <w:t xml:space="preserve"> чем за 21 день до дня голосования.</w:t>
      </w:r>
    </w:p>
    <w:p w:rsidR="003C73B6" w:rsidRPr="00486592" w:rsidRDefault="00C377F6" w:rsidP="00486592">
      <w:pPr>
        <w:pStyle w:val="a6"/>
        <w:numPr>
          <w:ilvl w:val="1"/>
          <w:numId w:val="27"/>
        </w:numPr>
        <w:tabs>
          <w:tab w:val="left" w:pos="1276"/>
        </w:tabs>
        <w:spacing w:after="0" w:line="240" w:lineRule="auto"/>
        <w:ind w:left="0" w:firstLine="709"/>
        <w:jc w:val="both"/>
        <w:rPr>
          <w:rFonts w:ascii="Times New Roman" w:eastAsia="Times New Roman" w:hAnsi="Times New Roman" w:cs="Times New Roman"/>
          <w:sz w:val="28"/>
          <w:szCs w:val="28"/>
        </w:rPr>
      </w:pPr>
      <w:r w:rsidRPr="00486592">
        <w:rPr>
          <w:rFonts w:ascii="Times New Roman" w:eastAsia="Times New Roman" w:hAnsi="Times New Roman" w:cs="Times New Roman"/>
          <w:sz w:val="28"/>
          <w:szCs w:val="28"/>
        </w:rPr>
        <w:t>В случае если на территории воинской части не образуется</w:t>
      </w:r>
      <w:r w:rsidR="00486592">
        <w:rPr>
          <w:rFonts w:ascii="Times New Roman" w:eastAsia="Times New Roman" w:hAnsi="Times New Roman" w:cs="Times New Roman"/>
          <w:sz w:val="28"/>
          <w:szCs w:val="28"/>
        </w:rPr>
        <w:t xml:space="preserve"> </w:t>
      </w:r>
      <w:r w:rsidRPr="00486592">
        <w:rPr>
          <w:rFonts w:ascii="Times New Roman" w:eastAsia="Times New Roman" w:hAnsi="Times New Roman" w:cs="Times New Roman"/>
          <w:sz w:val="28"/>
          <w:szCs w:val="28"/>
        </w:rPr>
        <w:t>избирательный участок, командир воинской части представляет в</w:t>
      </w:r>
      <w:r w:rsidR="00486592">
        <w:rPr>
          <w:rFonts w:ascii="Times New Roman" w:eastAsia="Times New Roman" w:hAnsi="Times New Roman" w:cs="Times New Roman"/>
          <w:sz w:val="28"/>
          <w:szCs w:val="28"/>
        </w:rPr>
        <w:t xml:space="preserve"> </w:t>
      </w:r>
      <w:r w:rsidRPr="00486592">
        <w:rPr>
          <w:rFonts w:ascii="Times New Roman" w:eastAsia="Times New Roman" w:hAnsi="Times New Roman" w:cs="Times New Roman"/>
          <w:sz w:val="28"/>
          <w:szCs w:val="28"/>
        </w:rPr>
        <w:t>соответствующую избирательную комиссию (в территориальную</w:t>
      </w:r>
      <w:r w:rsidR="00486592">
        <w:rPr>
          <w:rFonts w:ascii="Times New Roman" w:eastAsia="Times New Roman" w:hAnsi="Times New Roman" w:cs="Times New Roman"/>
          <w:sz w:val="28"/>
          <w:szCs w:val="28"/>
        </w:rPr>
        <w:t xml:space="preserve"> </w:t>
      </w:r>
      <w:r w:rsidRPr="00486592">
        <w:rPr>
          <w:rFonts w:ascii="Times New Roman" w:eastAsia="Times New Roman" w:hAnsi="Times New Roman" w:cs="Times New Roman"/>
          <w:sz w:val="28"/>
          <w:szCs w:val="28"/>
        </w:rPr>
        <w:t xml:space="preserve">избирательную комиссию - не </w:t>
      </w:r>
      <w:proofErr w:type="gramStart"/>
      <w:r w:rsidRPr="00486592">
        <w:rPr>
          <w:rFonts w:ascii="Times New Roman" w:eastAsia="Times New Roman" w:hAnsi="Times New Roman" w:cs="Times New Roman"/>
          <w:sz w:val="28"/>
          <w:szCs w:val="28"/>
        </w:rPr>
        <w:t>позднее</w:t>
      </w:r>
      <w:proofErr w:type="gramEnd"/>
      <w:r w:rsidRPr="00486592">
        <w:rPr>
          <w:rFonts w:ascii="Times New Roman" w:eastAsia="Times New Roman" w:hAnsi="Times New Roman" w:cs="Times New Roman"/>
          <w:sz w:val="28"/>
          <w:szCs w:val="28"/>
        </w:rPr>
        <w:t xml:space="preserve"> чем за 60 дней до дня голосования, а если список избирателей составляется участковой избирательной комиссией, — в соответствующую участковую избирательную комиссию сразу после ее сформирования) сведения об избирателях - военнослужащих, находящихся в воинской части, членах их семей и других избирателях, проживающих на территории воинской части, для их включения в список избирателей для голосования на общем избирательном участке.</w:t>
      </w:r>
    </w:p>
    <w:p w:rsidR="003C73B6" w:rsidRPr="00C377F6" w:rsidRDefault="00C377F6" w:rsidP="00C377F6">
      <w:pPr>
        <w:spacing w:after="0" w:line="240" w:lineRule="auto"/>
        <w:ind w:firstLine="684"/>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 xml:space="preserve">Сведения представляются командиром воинской части по форме, установленной для вкладного листа списка избирателей. Соответствующая территориальная избирательная комиссия обеспечивает воинскую часть, в том числе военную профессиональную образовательную организацию или военную образовательную организацию высшего образования, необходимым количеством бланков вкладного листа списка избирателей и (или) их шаблонами на машиночитаемом носителе. Командир воинской части, в том </w:t>
      </w:r>
      <w:r w:rsidRPr="00C377F6">
        <w:rPr>
          <w:rFonts w:ascii="Times New Roman" w:eastAsia="Times New Roman" w:hAnsi="Times New Roman" w:cs="Times New Roman"/>
          <w:sz w:val="28"/>
          <w:szCs w:val="28"/>
        </w:rPr>
        <w:lastRenderedPageBreak/>
        <w:t>числе руководитель военной профессиональной образовательной организации или военной образовательной организации высшего образования, организует внесение сведений об указанных выше избирателях в бланки вкладного листа списка избирателей (без проставления напротив данных избирателей порядковых номеров и без указания сведений о паспорте или документе, его заменяющем).</w:t>
      </w:r>
    </w:p>
    <w:p w:rsidR="003C73B6" w:rsidRPr="00C377F6" w:rsidRDefault="00C377F6" w:rsidP="00486592">
      <w:pPr>
        <w:pStyle w:val="a6"/>
        <w:numPr>
          <w:ilvl w:val="1"/>
          <w:numId w:val="27"/>
        </w:numPr>
        <w:tabs>
          <w:tab w:val="left" w:pos="1276"/>
        </w:tabs>
        <w:spacing w:after="0" w:line="240" w:lineRule="auto"/>
        <w:ind w:left="0" w:firstLine="709"/>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В соответствии с частью 3 статьи 17 Федерального закона о выборах депутатов военнослужащие, проживающие вне территории воинской части, включаются в списки избирателей по месту жительства на общих основаниях.</w:t>
      </w:r>
    </w:p>
    <w:p w:rsidR="003C73B6" w:rsidRPr="00486592" w:rsidRDefault="00C377F6" w:rsidP="00C377F6">
      <w:pPr>
        <w:pStyle w:val="a6"/>
        <w:numPr>
          <w:ilvl w:val="1"/>
          <w:numId w:val="27"/>
        </w:numPr>
        <w:tabs>
          <w:tab w:val="left" w:pos="1276"/>
        </w:tabs>
        <w:spacing w:after="0" w:line="240" w:lineRule="auto"/>
        <w:ind w:left="0" w:firstLine="709"/>
        <w:jc w:val="both"/>
        <w:rPr>
          <w:rFonts w:ascii="Times New Roman" w:eastAsia="Times New Roman" w:hAnsi="Times New Roman" w:cs="Times New Roman"/>
          <w:sz w:val="28"/>
          <w:szCs w:val="28"/>
        </w:rPr>
      </w:pPr>
      <w:r w:rsidRPr="00486592">
        <w:rPr>
          <w:rFonts w:ascii="Times New Roman" w:eastAsia="Times New Roman" w:hAnsi="Times New Roman" w:cs="Times New Roman"/>
          <w:sz w:val="28"/>
          <w:szCs w:val="28"/>
        </w:rPr>
        <w:t xml:space="preserve">Согласно части 5 статьи 16 Федерального закона о выборах депутатов по избирательному участку, образованному на территории воинской части, список избирателей </w:t>
      </w:r>
      <w:r w:rsidR="00486592" w:rsidRPr="00486592">
        <w:rPr>
          <w:rFonts w:ascii="Times New Roman" w:eastAsia="Times New Roman" w:hAnsi="Times New Roman" w:cs="Times New Roman"/>
          <w:sz w:val="28"/>
          <w:szCs w:val="28"/>
        </w:rPr>
        <w:t>–</w:t>
      </w:r>
      <w:r w:rsidRPr="00486592">
        <w:rPr>
          <w:rFonts w:ascii="Times New Roman" w:eastAsia="Times New Roman" w:hAnsi="Times New Roman" w:cs="Times New Roman"/>
          <w:sz w:val="28"/>
          <w:szCs w:val="28"/>
        </w:rPr>
        <w:t xml:space="preserve"> военнослужащих, находящихся в воинской части, членов их семей и других избирателей, если они проживают в пределах расположения воинской части, составляется участковой избирательной комиссией не </w:t>
      </w:r>
      <w:proofErr w:type="gramStart"/>
      <w:r w:rsidRPr="00486592">
        <w:rPr>
          <w:rFonts w:ascii="Times New Roman" w:eastAsia="Times New Roman" w:hAnsi="Times New Roman" w:cs="Times New Roman"/>
          <w:sz w:val="28"/>
          <w:szCs w:val="28"/>
        </w:rPr>
        <w:t>позднее</w:t>
      </w:r>
      <w:proofErr w:type="gramEnd"/>
      <w:r w:rsidRPr="00486592">
        <w:rPr>
          <w:rFonts w:ascii="Times New Roman" w:eastAsia="Times New Roman" w:hAnsi="Times New Roman" w:cs="Times New Roman"/>
          <w:sz w:val="28"/>
          <w:szCs w:val="28"/>
        </w:rPr>
        <w:t xml:space="preserve"> чем за 10 дней до дня голосования, а в исключительных случаях </w:t>
      </w:r>
      <w:r w:rsidR="00486592" w:rsidRPr="00486592">
        <w:rPr>
          <w:rFonts w:ascii="Times New Roman" w:eastAsia="Times New Roman" w:hAnsi="Times New Roman" w:cs="Times New Roman"/>
          <w:sz w:val="28"/>
          <w:szCs w:val="28"/>
        </w:rPr>
        <w:t>–</w:t>
      </w:r>
      <w:r w:rsidRPr="00486592">
        <w:rPr>
          <w:rFonts w:ascii="Times New Roman" w:eastAsia="Times New Roman" w:hAnsi="Times New Roman" w:cs="Times New Roman"/>
          <w:sz w:val="28"/>
          <w:szCs w:val="28"/>
        </w:rPr>
        <w:t xml:space="preserve"> не позднее чем в день сформирования участковой избирательной комиссии на основании сведений об избирателях, представляемых командиром воинской части, а также поданных в соответствии с частью 11 статьи 17 Федерального закона о выборах депутатов заявлений избирателей, зарегистр</w:t>
      </w:r>
      <w:r w:rsidR="00486592" w:rsidRPr="00486592">
        <w:rPr>
          <w:rFonts w:ascii="Times New Roman" w:eastAsia="Times New Roman" w:hAnsi="Times New Roman" w:cs="Times New Roman"/>
          <w:sz w:val="28"/>
          <w:szCs w:val="28"/>
        </w:rPr>
        <w:t>ированных по месту пребывания на</w:t>
      </w:r>
      <w:r w:rsidR="00486592">
        <w:rPr>
          <w:rFonts w:ascii="Times New Roman" w:eastAsia="Times New Roman" w:hAnsi="Times New Roman" w:cs="Times New Roman"/>
          <w:sz w:val="28"/>
          <w:szCs w:val="28"/>
        </w:rPr>
        <w:t xml:space="preserve"> </w:t>
      </w:r>
      <w:r w:rsidRPr="00486592">
        <w:rPr>
          <w:rFonts w:ascii="Times New Roman" w:eastAsia="Times New Roman" w:hAnsi="Times New Roman" w:cs="Times New Roman"/>
          <w:sz w:val="28"/>
          <w:szCs w:val="28"/>
        </w:rPr>
        <w:t>территории соответствующего избирательного участка не менее чем за три месяца до дня голосования.</w:t>
      </w:r>
    </w:p>
    <w:p w:rsidR="003C73B6" w:rsidRPr="00C377F6" w:rsidRDefault="00C377F6" w:rsidP="00486592">
      <w:pPr>
        <w:pStyle w:val="a6"/>
        <w:numPr>
          <w:ilvl w:val="1"/>
          <w:numId w:val="27"/>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C377F6">
        <w:rPr>
          <w:rFonts w:ascii="Times New Roman" w:eastAsia="Times New Roman" w:hAnsi="Times New Roman" w:cs="Times New Roman"/>
          <w:sz w:val="28"/>
          <w:szCs w:val="28"/>
        </w:rPr>
        <w:t>Основанием для включения в список избирателей военнослужащих, находящихся в воинской части, членов их семей и других избирателей, проживающих в пределах расположения воинской части, является факт нахождения их места жительства в пределах расположения воинской части, который устанавливается соответствующей службой воинской части или органами регистрационного учета граждан Российской Федерации по месту пребывания и по месту жительства в пределах Российской Федерации либо приказом</w:t>
      </w:r>
      <w:proofErr w:type="gramEnd"/>
      <w:r w:rsidRPr="00C377F6">
        <w:rPr>
          <w:rFonts w:ascii="Times New Roman" w:eastAsia="Times New Roman" w:hAnsi="Times New Roman" w:cs="Times New Roman"/>
          <w:sz w:val="28"/>
          <w:szCs w:val="28"/>
        </w:rPr>
        <w:t xml:space="preserve"> командира воинской части о зачислении в штат воинской части граждан, проходящих военную службу по призыву.</w:t>
      </w:r>
    </w:p>
    <w:p w:rsidR="003C73B6" w:rsidRPr="00C377F6" w:rsidRDefault="00C377F6" w:rsidP="00486592">
      <w:pPr>
        <w:pStyle w:val="a6"/>
        <w:numPr>
          <w:ilvl w:val="1"/>
          <w:numId w:val="27"/>
        </w:numPr>
        <w:tabs>
          <w:tab w:val="left" w:pos="1276"/>
        </w:tabs>
        <w:spacing w:after="0" w:line="240" w:lineRule="auto"/>
        <w:ind w:left="0" w:firstLine="709"/>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 xml:space="preserve">Избиратели из числа военнослужащих, находящиеся в день голосования в больницах, госпиталях, санаториях, домах отдыха, местах содержания под </w:t>
      </w:r>
      <w:proofErr w:type="gramStart"/>
      <w:r w:rsidRPr="00C377F6">
        <w:rPr>
          <w:rFonts w:ascii="Times New Roman" w:eastAsia="Times New Roman" w:hAnsi="Times New Roman" w:cs="Times New Roman"/>
          <w:sz w:val="28"/>
          <w:szCs w:val="28"/>
        </w:rPr>
        <w:t>стражей</w:t>
      </w:r>
      <w:proofErr w:type="gramEnd"/>
      <w:r w:rsidRPr="00C377F6">
        <w:rPr>
          <w:rFonts w:ascii="Times New Roman" w:eastAsia="Times New Roman" w:hAnsi="Times New Roman" w:cs="Times New Roman"/>
          <w:sz w:val="28"/>
          <w:szCs w:val="28"/>
        </w:rPr>
        <w:t xml:space="preserve"> подозреваемых и обвиняемых в совершении преступлений, гауптвахтах и других местах временного пребывания, включаются в список избирателей на основании паспорта или документа, заменяющего паспорт гражданина, и открепительного удостоверения.</w:t>
      </w:r>
    </w:p>
    <w:p w:rsidR="003C73B6" w:rsidRPr="00C377F6" w:rsidRDefault="00C377F6" w:rsidP="00486592">
      <w:pPr>
        <w:pStyle w:val="a6"/>
        <w:numPr>
          <w:ilvl w:val="1"/>
          <w:numId w:val="27"/>
        </w:numPr>
        <w:tabs>
          <w:tab w:val="left" w:pos="1418"/>
        </w:tabs>
        <w:spacing w:after="0" w:line="240" w:lineRule="auto"/>
        <w:ind w:left="0" w:firstLine="709"/>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 xml:space="preserve">Избиратели из числа военнослужащих, находящихся вне места расположения воинской части, не имевшие возможности получить открепительное удостоверение, решением участковой избирательной комиссии могут быть включены в список избирателей на избирательном участке по месту их временного пребывания на основании личного письменного заявления, поданного в участковую избирательную комиссию не </w:t>
      </w:r>
      <w:proofErr w:type="gramStart"/>
      <w:r w:rsidRPr="00C377F6">
        <w:rPr>
          <w:rFonts w:ascii="Times New Roman" w:eastAsia="Times New Roman" w:hAnsi="Times New Roman" w:cs="Times New Roman"/>
          <w:sz w:val="28"/>
          <w:szCs w:val="28"/>
        </w:rPr>
        <w:t>позднее</w:t>
      </w:r>
      <w:proofErr w:type="gramEnd"/>
      <w:r w:rsidRPr="00C377F6">
        <w:rPr>
          <w:rFonts w:ascii="Times New Roman" w:eastAsia="Times New Roman" w:hAnsi="Times New Roman" w:cs="Times New Roman"/>
          <w:sz w:val="28"/>
          <w:szCs w:val="28"/>
        </w:rPr>
        <w:t xml:space="preserve"> чем за три дня до дня голосования. Информация об этом передается, в том числе с использованием Государственной автоматизированной системы Российской Федерации «Выборы», в участковую избирательную комиссию </w:t>
      </w:r>
      <w:r w:rsidRPr="00C377F6">
        <w:rPr>
          <w:rFonts w:ascii="Times New Roman" w:eastAsia="Times New Roman" w:hAnsi="Times New Roman" w:cs="Times New Roman"/>
          <w:sz w:val="28"/>
          <w:szCs w:val="28"/>
        </w:rPr>
        <w:lastRenderedPageBreak/>
        <w:t>того избирательного участка, где данный избиратель включен в список избирателей по месту жительства.</w:t>
      </w:r>
    </w:p>
    <w:p w:rsidR="003C73B6" w:rsidRPr="00C377F6" w:rsidRDefault="00C377F6" w:rsidP="00C377F6">
      <w:pPr>
        <w:spacing w:after="0" w:line="240" w:lineRule="auto"/>
        <w:ind w:firstLine="670"/>
        <w:jc w:val="both"/>
        <w:rPr>
          <w:rFonts w:ascii="Times New Roman" w:eastAsia="Times New Roman" w:hAnsi="Times New Roman" w:cs="Times New Roman"/>
          <w:sz w:val="28"/>
          <w:szCs w:val="28"/>
        </w:rPr>
      </w:pPr>
      <w:proofErr w:type="gramStart"/>
      <w:r w:rsidRPr="00C377F6">
        <w:rPr>
          <w:rFonts w:ascii="Times New Roman" w:eastAsia="Times New Roman" w:hAnsi="Times New Roman" w:cs="Times New Roman"/>
          <w:sz w:val="28"/>
          <w:szCs w:val="28"/>
        </w:rPr>
        <w:t>Участковая избирательная комиссия, получившая данную информацию, в соответствующей строке списка избирателей делает отметку «Включен в список избирателей на избирательном участке № ___» с указанием номера избирательного участка, а при необходимости — и наименования субъекта Российской Федерации.</w:t>
      </w:r>
      <w:proofErr w:type="gramEnd"/>
    </w:p>
    <w:p w:rsidR="003C73B6" w:rsidRPr="00C377F6" w:rsidRDefault="00C377F6" w:rsidP="000C102B">
      <w:pPr>
        <w:pStyle w:val="a6"/>
        <w:numPr>
          <w:ilvl w:val="1"/>
          <w:numId w:val="27"/>
        </w:numPr>
        <w:tabs>
          <w:tab w:val="left" w:pos="1418"/>
        </w:tabs>
        <w:spacing w:after="0" w:line="240" w:lineRule="auto"/>
        <w:ind w:left="0" w:firstLine="709"/>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Военнослужащие, проживающие за пределами территории</w:t>
      </w:r>
      <w:r w:rsidR="000C102B">
        <w:rPr>
          <w:rFonts w:ascii="Times New Roman" w:eastAsia="Times New Roman" w:hAnsi="Times New Roman" w:cs="Times New Roman"/>
          <w:sz w:val="28"/>
          <w:szCs w:val="28"/>
        </w:rPr>
        <w:t xml:space="preserve"> </w:t>
      </w:r>
      <w:r w:rsidRPr="00C377F6">
        <w:rPr>
          <w:rFonts w:ascii="Times New Roman" w:eastAsia="Times New Roman" w:hAnsi="Times New Roman" w:cs="Times New Roman"/>
          <w:sz w:val="28"/>
          <w:szCs w:val="28"/>
        </w:rPr>
        <w:t>Российской Федерации в пределах расположения воинской части, если на ее</w:t>
      </w:r>
      <w:r w:rsidR="000C102B">
        <w:rPr>
          <w:rFonts w:ascii="Times New Roman" w:eastAsia="Times New Roman" w:hAnsi="Times New Roman" w:cs="Times New Roman"/>
          <w:sz w:val="28"/>
          <w:szCs w:val="28"/>
        </w:rPr>
        <w:t xml:space="preserve"> </w:t>
      </w:r>
      <w:r w:rsidRPr="00C377F6">
        <w:rPr>
          <w:rFonts w:ascii="Times New Roman" w:eastAsia="Times New Roman" w:hAnsi="Times New Roman" w:cs="Times New Roman"/>
          <w:sz w:val="28"/>
          <w:szCs w:val="28"/>
        </w:rPr>
        <w:t>территории образован избирательный участок, включаются в список</w:t>
      </w:r>
      <w:r w:rsidR="000C102B">
        <w:rPr>
          <w:rFonts w:ascii="Times New Roman" w:eastAsia="Times New Roman" w:hAnsi="Times New Roman" w:cs="Times New Roman"/>
          <w:sz w:val="28"/>
          <w:szCs w:val="28"/>
        </w:rPr>
        <w:t xml:space="preserve"> </w:t>
      </w:r>
      <w:r w:rsidRPr="00C377F6">
        <w:rPr>
          <w:rFonts w:ascii="Times New Roman" w:eastAsia="Times New Roman" w:hAnsi="Times New Roman" w:cs="Times New Roman"/>
          <w:sz w:val="28"/>
          <w:szCs w:val="28"/>
        </w:rPr>
        <w:t>избирателей на основании сведений, представленных в соответствующую</w:t>
      </w:r>
      <w:r w:rsidR="000C102B">
        <w:rPr>
          <w:rFonts w:ascii="Times New Roman" w:eastAsia="Times New Roman" w:hAnsi="Times New Roman" w:cs="Times New Roman"/>
          <w:sz w:val="28"/>
          <w:szCs w:val="28"/>
        </w:rPr>
        <w:t xml:space="preserve"> </w:t>
      </w:r>
      <w:r w:rsidRPr="00C377F6">
        <w:rPr>
          <w:rFonts w:ascii="Times New Roman" w:eastAsia="Times New Roman" w:hAnsi="Times New Roman" w:cs="Times New Roman"/>
          <w:sz w:val="28"/>
          <w:szCs w:val="28"/>
        </w:rPr>
        <w:t>участковую избирательную комиссию командиром воинской части.</w:t>
      </w:r>
    </w:p>
    <w:p w:rsidR="003C73B6" w:rsidRPr="00C377F6" w:rsidRDefault="00C377F6" w:rsidP="00C377F6">
      <w:pPr>
        <w:spacing w:after="0" w:line="240" w:lineRule="auto"/>
        <w:ind w:firstLine="662"/>
        <w:jc w:val="both"/>
        <w:rPr>
          <w:rFonts w:ascii="Times New Roman" w:eastAsia="Times New Roman" w:hAnsi="Times New Roman" w:cs="Times New Roman"/>
          <w:sz w:val="28"/>
          <w:szCs w:val="28"/>
        </w:rPr>
      </w:pPr>
      <w:proofErr w:type="gramStart"/>
      <w:r w:rsidRPr="00C377F6">
        <w:rPr>
          <w:rFonts w:ascii="Times New Roman" w:eastAsia="Times New Roman" w:hAnsi="Times New Roman" w:cs="Times New Roman"/>
          <w:sz w:val="28"/>
          <w:szCs w:val="28"/>
        </w:rPr>
        <w:t>Военнослужащие, проживающие за пределами территории Российской Федерации в пределах расположения воинской части, при условии, что на ее территории не образован избирательный участок, включаются в список избирателей на основании личного письменного заявления, поданного в соответствующую участковую избирательную комиссию, не позднее чем в день, предшествующий дню голосования, либо устного обращения в день голосования.</w:t>
      </w:r>
      <w:proofErr w:type="gramEnd"/>
    </w:p>
    <w:p w:rsidR="003C73B6" w:rsidRPr="00C377F6" w:rsidRDefault="00C377F6" w:rsidP="000C102B">
      <w:pPr>
        <w:pStyle w:val="a6"/>
        <w:numPr>
          <w:ilvl w:val="1"/>
          <w:numId w:val="27"/>
        </w:numPr>
        <w:tabs>
          <w:tab w:val="left" w:pos="1418"/>
        </w:tabs>
        <w:spacing w:after="0" w:line="240" w:lineRule="auto"/>
        <w:ind w:left="0" w:firstLine="709"/>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 xml:space="preserve">Информация об изменениях в сведениях об избирателях </w:t>
      </w:r>
      <w:proofErr w:type="gramStart"/>
      <w:r w:rsidR="000C102B">
        <w:rPr>
          <w:rFonts w:ascii="Times New Roman" w:eastAsia="Times New Roman" w:hAnsi="Times New Roman" w:cs="Times New Roman"/>
          <w:sz w:val="28"/>
          <w:szCs w:val="28"/>
        </w:rPr>
        <w:t>–</w:t>
      </w:r>
      <w:r w:rsidRPr="00C377F6">
        <w:rPr>
          <w:rFonts w:ascii="Times New Roman" w:eastAsia="Times New Roman" w:hAnsi="Times New Roman" w:cs="Times New Roman"/>
          <w:sz w:val="28"/>
          <w:szCs w:val="28"/>
        </w:rPr>
        <w:t>в</w:t>
      </w:r>
      <w:proofErr w:type="gramEnd"/>
      <w:r w:rsidRPr="00C377F6">
        <w:rPr>
          <w:rFonts w:ascii="Times New Roman" w:eastAsia="Times New Roman" w:hAnsi="Times New Roman" w:cs="Times New Roman"/>
          <w:sz w:val="28"/>
          <w:szCs w:val="28"/>
        </w:rPr>
        <w:t>оеннослужащих, находящихся в воинской части, членах их семей и иных избирателях, проживающих на территории воинской части, незамедлительно представляется командиром воинской части в соответствующую территориальную (участковую) избирательную комиссию.</w:t>
      </w:r>
    </w:p>
    <w:p w:rsidR="003C73B6" w:rsidRPr="00C377F6" w:rsidRDefault="00C377F6" w:rsidP="000C102B">
      <w:pPr>
        <w:pStyle w:val="a6"/>
        <w:numPr>
          <w:ilvl w:val="1"/>
          <w:numId w:val="27"/>
        </w:numPr>
        <w:tabs>
          <w:tab w:val="left" w:pos="1418"/>
        </w:tabs>
        <w:spacing w:after="0" w:line="240" w:lineRule="auto"/>
        <w:ind w:left="0" w:firstLine="709"/>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Сведения о численности и дислокации воинских частей не подлежат разглашению. Не допускается включение этих сведений отдельной строкой в базу данных Государственной автоматизированной системы Российской Федерации «Выборы».</w:t>
      </w:r>
    </w:p>
    <w:p w:rsidR="003C73B6" w:rsidRPr="00C377F6" w:rsidRDefault="00C377F6" w:rsidP="000C102B">
      <w:pPr>
        <w:pStyle w:val="a6"/>
        <w:numPr>
          <w:ilvl w:val="1"/>
          <w:numId w:val="27"/>
        </w:numPr>
        <w:tabs>
          <w:tab w:val="left" w:pos="1418"/>
        </w:tabs>
        <w:spacing w:after="0" w:line="240" w:lineRule="auto"/>
        <w:ind w:left="0" w:firstLine="709"/>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Сотрудники правоохранительных органов включаются в списки избирателей по месту жительства и голосуют на общих избирательных участках.</w:t>
      </w:r>
    </w:p>
    <w:p w:rsidR="003C73B6" w:rsidRPr="000C102B" w:rsidRDefault="00C377F6" w:rsidP="000C102B">
      <w:pPr>
        <w:pStyle w:val="a6"/>
        <w:numPr>
          <w:ilvl w:val="1"/>
          <w:numId w:val="27"/>
        </w:numPr>
        <w:tabs>
          <w:tab w:val="left" w:pos="1418"/>
        </w:tabs>
        <w:spacing w:after="0" w:line="240" w:lineRule="auto"/>
        <w:ind w:left="0" w:firstLine="709"/>
        <w:jc w:val="both"/>
        <w:rPr>
          <w:rFonts w:ascii="Times New Roman" w:eastAsia="Times New Roman" w:hAnsi="Times New Roman" w:cs="Times New Roman"/>
          <w:sz w:val="28"/>
          <w:szCs w:val="28"/>
        </w:rPr>
      </w:pPr>
      <w:r w:rsidRPr="000C102B">
        <w:rPr>
          <w:rFonts w:ascii="Times New Roman" w:eastAsia="Times New Roman" w:hAnsi="Times New Roman" w:cs="Times New Roman"/>
          <w:sz w:val="28"/>
          <w:szCs w:val="28"/>
        </w:rPr>
        <w:t>Порядок реализации военнослужащими и сотрудниками правоохранительных органов активного избирательного права с использованием открепительных удостоверений, а также путем досрочного</w:t>
      </w:r>
      <w:r w:rsidR="000C102B">
        <w:rPr>
          <w:rFonts w:ascii="Times New Roman" w:eastAsia="Times New Roman" w:hAnsi="Times New Roman" w:cs="Times New Roman"/>
          <w:sz w:val="28"/>
          <w:szCs w:val="28"/>
        </w:rPr>
        <w:t xml:space="preserve"> </w:t>
      </w:r>
      <w:r w:rsidRPr="000C102B">
        <w:rPr>
          <w:rFonts w:ascii="Times New Roman" w:eastAsia="Times New Roman" w:hAnsi="Times New Roman" w:cs="Times New Roman"/>
          <w:sz w:val="28"/>
          <w:szCs w:val="28"/>
        </w:rPr>
        <w:t>голосования отражен в разделах 8 и 9 настоящих Методических рекомендаций.</w:t>
      </w:r>
    </w:p>
    <w:p w:rsidR="003C73B6" w:rsidRPr="00C377F6" w:rsidRDefault="00C377F6" w:rsidP="000C102B">
      <w:pPr>
        <w:pStyle w:val="a6"/>
        <w:numPr>
          <w:ilvl w:val="1"/>
          <w:numId w:val="27"/>
        </w:numPr>
        <w:tabs>
          <w:tab w:val="left" w:pos="1418"/>
        </w:tabs>
        <w:spacing w:after="0" w:line="240" w:lineRule="auto"/>
        <w:ind w:left="0" w:firstLine="709"/>
        <w:jc w:val="both"/>
        <w:rPr>
          <w:rFonts w:ascii="Times New Roman" w:eastAsia="Times New Roman" w:hAnsi="Times New Roman" w:cs="Times New Roman"/>
          <w:sz w:val="28"/>
          <w:szCs w:val="28"/>
        </w:rPr>
      </w:pPr>
      <w:proofErr w:type="gramStart"/>
      <w:r w:rsidRPr="00C377F6">
        <w:rPr>
          <w:rFonts w:ascii="Times New Roman" w:eastAsia="Times New Roman" w:hAnsi="Times New Roman" w:cs="Times New Roman"/>
          <w:sz w:val="28"/>
          <w:szCs w:val="28"/>
        </w:rPr>
        <w:t xml:space="preserve">На общем избирательном участке книга списка избирателей, содержащая сведения об избирателях, представленные командиром воинской части, в том числе руководителем военной профессиональной образовательной организации и военной образовательной организации высшего образования, а на участке, образованном в пределах расположения воинской части, </w:t>
      </w:r>
      <w:r w:rsidR="00611143">
        <w:rPr>
          <w:rFonts w:ascii="Times New Roman" w:eastAsia="Times New Roman" w:hAnsi="Times New Roman" w:cs="Times New Roman"/>
          <w:sz w:val="28"/>
          <w:szCs w:val="28"/>
        </w:rPr>
        <w:sym w:font="Symbol" w:char="F02D"/>
      </w:r>
      <w:r w:rsidRPr="00C377F6">
        <w:rPr>
          <w:rFonts w:ascii="Times New Roman" w:eastAsia="Times New Roman" w:hAnsi="Times New Roman" w:cs="Times New Roman"/>
          <w:sz w:val="28"/>
          <w:szCs w:val="28"/>
        </w:rPr>
        <w:t xml:space="preserve"> весь список избирателей помещаются в отдельный мешок или коробку, которые затем опечатываются и передаются участковой комиссией на хранение командиру соответствующей воинской части</w:t>
      </w:r>
      <w:proofErr w:type="gramEnd"/>
      <w:r w:rsidRPr="00C377F6">
        <w:rPr>
          <w:rFonts w:ascii="Times New Roman" w:eastAsia="Times New Roman" w:hAnsi="Times New Roman" w:cs="Times New Roman"/>
          <w:sz w:val="28"/>
          <w:szCs w:val="28"/>
        </w:rPr>
        <w:t xml:space="preserve"> по акту.</w:t>
      </w:r>
    </w:p>
    <w:p w:rsidR="003C73B6" w:rsidRPr="00C377F6" w:rsidRDefault="00C377F6" w:rsidP="00C377F6">
      <w:pPr>
        <w:spacing w:after="0" w:line="240" w:lineRule="auto"/>
        <w:ind w:firstLine="677"/>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 xml:space="preserve">Список избирателей (книга списка избирателей) хранится у командира воинской части, руководителя военной профессиональной образовательной </w:t>
      </w:r>
      <w:r w:rsidRPr="00C377F6">
        <w:rPr>
          <w:rFonts w:ascii="Times New Roman" w:eastAsia="Times New Roman" w:hAnsi="Times New Roman" w:cs="Times New Roman"/>
          <w:sz w:val="28"/>
          <w:szCs w:val="28"/>
        </w:rPr>
        <w:lastRenderedPageBreak/>
        <w:t>организации или военной образовательной организации высшего образования не менее одного года со дня официального опубликования результатов выборов, после чего уничтожается по акту, который передается в соответствующую территориальную избирательную комиссию.</w:t>
      </w:r>
    </w:p>
    <w:p w:rsidR="003C73B6" w:rsidRPr="00A10BE1" w:rsidRDefault="003F5326" w:rsidP="00C377F6">
      <w:pPr>
        <w:spacing w:after="0" w:line="240" w:lineRule="auto"/>
        <w:jc w:val="center"/>
        <w:rPr>
          <w:rFonts w:ascii="Times New Roman" w:eastAsia="Times New Roman" w:hAnsi="Times New Roman" w:cs="Times New Roman"/>
          <w:sz w:val="28"/>
          <w:szCs w:val="20"/>
        </w:rPr>
      </w:pPr>
    </w:p>
    <w:p w:rsidR="003C73B6" w:rsidRPr="00611143" w:rsidRDefault="00C377F6" w:rsidP="00611143">
      <w:pPr>
        <w:pStyle w:val="a6"/>
        <w:numPr>
          <w:ilvl w:val="0"/>
          <w:numId w:val="25"/>
        </w:numPr>
        <w:tabs>
          <w:tab w:val="left" w:pos="284"/>
        </w:tabs>
        <w:spacing w:after="0" w:line="240" w:lineRule="auto"/>
        <w:ind w:left="0" w:firstLine="0"/>
        <w:jc w:val="center"/>
        <w:rPr>
          <w:rFonts w:ascii="Times New Roman" w:eastAsia="Times New Roman" w:hAnsi="Times New Roman" w:cs="Times New Roman"/>
          <w:b/>
          <w:sz w:val="28"/>
          <w:szCs w:val="28"/>
        </w:rPr>
      </w:pPr>
      <w:r w:rsidRPr="00611143">
        <w:rPr>
          <w:rFonts w:ascii="Times New Roman" w:eastAsia="Times New Roman" w:hAnsi="Times New Roman" w:cs="Times New Roman"/>
          <w:b/>
          <w:sz w:val="28"/>
          <w:szCs w:val="28"/>
        </w:rPr>
        <w:t>Реализация военнослужащими и сотрудниками правоохранительных органов пассивного избирательного права</w:t>
      </w:r>
      <w:r w:rsidR="00611143">
        <w:rPr>
          <w:rFonts w:ascii="Times New Roman" w:eastAsia="Times New Roman" w:hAnsi="Times New Roman" w:cs="Times New Roman"/>
          <w:b/>
          <w:sz w:val="28"/>
          <w:szCs w:val="28"/>
        </w:rPr>
        <w:t>.</w:t>
      </w:r>
    </w:p>
    <w:p w:rsidR="00611143" w:rsidRPr="00C377F6" w:rsidRDefault="00611143" w:rsidP="00611143">
      <w:pPr>
        <w:spacing w:after="0" w:line="240" w:lineRule="auto"/>
        <w:rPr>
          <w:rFonts w:ascii="Times New Roman" w:eastAsia="Times New Roman" w:hAnsi="Times New Roman" w:cs="Times New Roman"/>
          <w:sz w:val="28"/>
          <w:szCs w:val="28"/>
        </w:rPr>
      </w:pPr>
    </w:p>
    <w:p w:rsidR="003C73B6" w:rsidRPr="00C377F6" w:rsidRDefault="00C377F6" w:rsidP="00611143">
      <w:pPr>
        <w:numPr>
          <w:ilvl w:val="0"/>
          <w:numId w:val="15"/>
        </w:numPr>
        <w:tabs>
          <w:tab w:val="left" w:pos="1276"/>
        </w:tabs>
        <w:spacing w:after="0" w:line="240" w:lineRule="auto"/>
        <w:ind w:firstLine="709"/>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Военнослужащие и сотрудники правоохранительных органов имеют право быть избранными депутатами Государственной Думы седьмого созыва. Порядок выдвижения установлен статьями 39-41 Федерального закона о выборах депутатов, согласно которым граждане могут быть выдвинуты либо политической партией в составе федерального списка кандидатов или в качестве кандидатов по одномандатным избирательным округам, либо в порядке самовыдвижения по одномандатному избирательному округу.</w:t>
      </w:r>
    </w:p>
    <w:p w:rsidR="003C73B6" w:rsidRPr="00611143" w:rsidRDefault="00C377F6" w:rsidP="00611143">
      <w:pPr>
        <w:numPr>
          <w:ilvl w:val="0"/>
          <w:numId w:val="15"/>
        </w:numPr>
        <w:tabs>
          <w:tab w:val="left" w:pos="1276"/>
        </w:tabs>
        <w:spacing w:after="0" w:line="240" w:lineRule="auto"/>
        <w:ind w:firstLine="709"/>
        <w:jc w:val="both"/>
        <w:rPr>
          <w:rFonts w:ascii="Times New Roman" w:eastAsia="Times New Roman" w:hAnsi="Times New Roman" w:cs="Times New Roman"/>
          <w:sz w:val="28"/>
          <w:szCs w:val="28"/>
        </w:rPr>
      </w:pPr>
      <w:r w:rsidRPr="00611143">
        <w:rPr>
          <w:rFonts w:ascii="Times New Roman" w:eastAsia="Times New Roman" w:hAnsi="Times New Roman" w:cs="Times New Roman"/>
          <w:sz w:val="28"/>
          <w:szCs w:val="28"/>
        </w:rPr>
        <w:t>Руководитель государственного органа или его подразделения, командир воинской части, администрация образовательной организации, в которых работает, служит, проходит альтернативную гражданскую службу, военные сборы, учится зарегистрированный кандидат, со дня регистрации</w:t>
      </w:r>
      <w:r w:rsidR="00611143">
        <w:rPr>
          <w:rFonts w:ascii="Times New Roman" w:eastAsia="Times New Roman" w:hAnsi="Times New Roman" w:cs="Times New Roman"/>
          <w:sz w:val="28"/>
          <w:szCs w:val="28"/>
        </w:rPr>
        <w:t xml:space="preserve"> </w:t>
      </w:r>
      <w:r w:rsidRPr="00611143">
        <w:rPr>
          <w:rFonts w:ascii="Times New Roman" w:eastAsia="Times New Roman" w:hAnsi="Times New Roman" w:cs="Times New Roman"/>
          <w:sz w:val="28"/>
          <w:szCs w:val="28"/>
        </w:rPr>
        <w:t>Центральной избирательной комиссией Российской Федерации</w:t>
      </w:r>
      <w:proofErr w:type="gramStart"/>
      <w:r w:rsidRPr="00611143">
        <w:rPr>
          <w:rFonts w:ascii="Times New Roman" w:eastAsia="Times New Roman" w:hAnsi="Times New Roman" w:cs="Times New Roman"/>
          <w:sz w:val="28"/>
          <w:szCs w:val="28"/>
        </w:rPr>
        <w:t>.</w:t>
      </w:r>
      <w:proofErr w:type="gramEnd"/>
      <w:r w:rsidRPr="00611143">
        <w:rPr>
          <w:rFonts w:ascii="Times New Roman" w:eastAsia="Times New Roman" w:hAnsi="Times New Roman" w:cs="Times New Roman"/>
          <w:sz w:val="28"/>
          <w:szCs w:val="28"/>
        </w:rPr>
        <w:t xml:space="preserve"> </w:t>
      </w:r>
      <w:proofErr w:type="gramStart"/>
      <w:r w:rsidRPr="00611143">
        <w:rPr>
          <w:rFonts w:ascii="Times New Roman" w:eastAsia="Times New Roman" w:hAnsi="Times New Roman" w:cs="Times New Roman"/>
          <w:sz w:val="28"/>
          <w:szCs w:val="28"/>
        </w:rPr>
        <w:t>с</w:t>
      </w:r>
      <w:proofErr w:type="gramEnd"/>
      <w:r w:rsidRPr="00611143">
        <w:rPr>
          <w:rFonts w:ascii="Times New Roman" w:eastAsia="Times New Roman" w:hAnsi="Times New Roman" w:cs="Times New Roman"/>
          <w:sz w:val="28"/>
          <w:szCs w:val="28"/>
        </w:rPr>
        <w:t xml:space="preserve">оответствующего федерального списка кандидатов, окружной избирательной комиссией </w:t>
      </w:r>
      <w:r w:rsidR="00611143">
        <w:rPr>
          <w:rFonts w:ascii="Times New Roman" w:eastAsia="Times New Roman" w:hAnsi="Times New Roman" w:cs="Times New Roman"/>
          <w:sz w:val="28"/>
          <w:szCs w:val="28"/>
        </w:rPr>
        <w:t>–</w:t>
      </w:r>
      <w:r w:rsidRPr="00611143">
        <w:rPr>
          <w:rFonts w:ascii="Times New Roman" w:eastAsia="Times New Roman" w:hAnsi="Times New Roman" w:cs="Times New Roman"/>
          <w:sz w:val="28"/>
          <w:szCs w:val="28"/>
        </w:rPr>
        <w:t xml:space="preserve"> кандидата по соответствующему одномандатному избирательному округу и до дня официального опубликования общих результатов выборов депутатов Государственной Думы седьмого созыва обязаны по заявлению, рапорту зарегистрированного кандидата освободить его от работы, службы, военных сборов, учебных занятий в любой день и на любое время в течение указанного срока.</w:t>
      </w:r>
    </w:p>
    <w:p w:rsidR="003C73B6" w:rsidRPr="00C377F6" w:rsidRDefault="00C377F6" w:rsidP="00C377F6">
      <w:pPr>
        <w:spacing w:after="0" w:line="240" w:lineRule="auto"/>
        <w:ind w:firstLine="670"/>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Указанное освобождение оформляется соответствующим приказом (распоряжением), заверенная копия соответствующего приказа (распоряжения) представляется:</w:t>
      </w:r>
    </w:p>
    <w:p w:rsidR="003C73B6" w:rsidRPr="00611143" w:rsidRDefault="00C377F6" w:rsidP="00611143">
      <w:pPr>
        <w:pStyle w:val="a6"/>
        <w:numPr>
          <w:ilvl w:val="0"/>
          <w:numId w:val="29"/>
        </w:numPr>
        <w:tabs>
          <w:tab w:val="left" w:pos="993"/>
        </w:tabs>
        <w:spacing w:after="0" w:line="240" w:lineRule="auto"/>
        <w:ind w:left="0" w:firstLine="709"/>
        <w:jc w:val="both"/>
        <w:rPr>
          <w:rFonts w:ascii="Times New Roman" w:eastAsia="Times New Roman" w:hAnsi="Times New Roman" w:cs="Times New Roman"/>
          <w:sz w:val="28"/>
          <w:szCs w:val="28"/>
        </w:rPr>
      </w:pPr>
      <w:r w:rsidRPr="00611143">
        <w:rPr>
          <w:rFonts w:ascii="Times New Roman" w:eastAsia="Times New Roman" w:hAnsi="Times New Roman" w:cs="Times New Roman"/>
          <w:sz w:val="28"/>
          <w:szCs w:val="28"/>
        </w:rPr>
        <w:t>в отношении кандидатов, включенных в зарегистрированный федеральный список кандидатов, - уполномоченным представителем политической партии в Центральную избирательную комиссию Российской Федерации не позднее чем через пять дней со дня регистрации федерального списка кандидатов, в который включены такие кандидаты;</w:t>
      </w:r>
    </w:p>
    <w:p w:rsidR="003C73B6" w:rsidRPr="00611143" w:rsidRDefault="00C377F6" w:rsidP="00611143">
      <w:pPr>
        <w:pStyle w:val="a6"/>
        <w:numPr>
          <w:ilvl w:val="0"/>
          <w:numId w:val="29"/>
        </w:numPr>
        <w:tabs>
          <w:tab w:val="left" w:pos="993"/>
        </w:tabs>
        <w:spacing w:after="0" w:line="240" w:lineRule="auto"/>
        <w:ind w:left="0" w:firstLine="709"/>
        <w:jc w:val="both"/>
        <w:rPr>
          <w:rFonts w:ascii="Times New Roman" w:eastAsia="Times New Roman" w:hAnsi="Times New Roman" w:cs="Times New Roman"/>
          <w:sz w:val="28"/>
          <w:szCs w:val="28"/>
        </w:rPr>
      </w:pPr>
      <w:r w:rsidRPr="00611143">
        <w:rPr>
          <w:rFonts w:ascii="Times New Roman" w:eastAsia="Times New Roman" w:hAnsi="Times New Roman" w:cs="Times New Roman"/>
          <w:sz w:val="28"/>
          <w:szCs w:val="28"/>
        </w:rPr>
        <w:t>кандидатом, зарегистрированным по одномандатному избирательному округу, - в соответствующую окружную избирательную комиссию не позднее чем через пять дней со дня регистрации.</w:t>
      </w:r>
    </w:p>
    <w:p w:rsidR="003C73B6" w:rsidRPr="00C377F6" w:rsidRDefault="00C377F6" w:rsidP="00611143">
      <w:pPr>
        <w:numPr>
          <w:ilvl w:val="0"/>
          <w:numId w:val="15"/>
        </w:numPr>
        <w:tabs>
          <w:tab w:val="left" w:pos="1276"/>
        </w:tabs>
        <w:spacing w:after="0" w:line="240" w:lineRule="auto"/>
        <w:ind w:firstLine="709"/>
        <w:jc w:val="both"/>
        <w:rPr>
          <w:rFonts w:ascii="Times New Roman" w:eastAsia="Times New Roman" w:hAnsi="Times New Roman" w:cs="Times New Roman"/>
          <w:sz w:val="28"/>
          <w:szCs w:val="28"/>
        </w:rPr>
      </w:pPr>
      <w:proofErr w:type="gramStart"/>
      <w:r w:rsidRPr="00C377F6">
        <w:rPr>
          <w:rFonts w:ascii="Times New Roman" w:eastAsia="Times New Roman" w:hAnsi="Times New Roman" w:cs="Times New Roman"/>
          <w:sz w:val="28"/>
          <w:szCs w:val="28"/>
        </w:rPr>
        <w:t>В период сбора подписей избирателей и после регистрации кандидата на военнослужащих и сотрудников правоохранительных органов, являющихся кандидатами в депутаты, распространяются все права, обязанности, ограничения, связанные с должностным или со служебным положением, гарантии деятельности кандидатов, предусмотренные статьями 52-54 Федерального закона о выборах депутатов.</w:t>
      </w:r>
      <w:proofErr w:type="gramEnd"/>
    </w:p>
    <w:p w:rsidR="003C73B6" w:rsidRPr="00C377F6" w:rsidRDefault="00C377F6" w:rsidP="00611143">
      <w:pPr>
        <w:numPr>
          <w:ilvl w:val="0"/>
          <w:numId w:val="15"/>
        </w:numPr>
        <w:tabs>
          <w:tab w:val="left" w:pos="1276"/>
        </w:tabs>
        <w:spacing w:after="0" w:line="240" w:lineRule="auto"/>
        <w:ind w:firstLine="709"/>
        <w:jc w:val="both"/>
        <w:rPr>
          <w:rFonts w:ascii="Times New Roman" w:eastAsia="Times New Roman" w:hAnsi="Times New Roman" w:cs="Times New Roman"/>
          <w:sz w:val="28"/>
          <w:szCs w:val="28"/>
        </w:rPr>
      </w:pPr>
      <w:proofErr w:type="gramStart"/>
      <w:r w:rsidRPr="00C377F6">
        <w:rPr>
          <w:rFonts w:ascii="Times New Roman" w:eastAsia="Times New Roman" w:hAnsi="Times New Roman" w:cs="Times New Roman"/>
          <w:sz w:val="28"/>
          <w:szCs w:val="28"/>
        </w:rPr>
        <w:lastRenderedPageBreak/>
        <w:t>Военнослужащий, сотрудник правоохранительных органов, зарегистрированный в качестве кандидата, не может быть по инициативе командира воинской части, администрации образовательной организации уволен со службы, с военной службы, отчислен из образовательной организации или без его согласия переведен на другую работу (должность), в том числе на работу (службу) в другую местность, а также направлен в командировку, призван на военную службу, военные сборы или направлен</w:t>
      </w:r>
      <w:proofErr w:type="gramEnd"/>
      <w:r w:rsidRPr="00C377F6">
        <w:rPr>
          <w:rFonts w:ascii="Times New Roman" w:eastAsia="Times New Roman" w:hAnsi="Times New Roman" w:cs="Times New Roman"/>
          <w:sz w:val="28"/>
          <w:szCs w:val="28"/>
        </w:rPr>
        <w:t xml:space="preserve"> на альтернативную гражданскую службу. Период участия зарегистрированного кандидата в выборах депутатов Государственной Думы седьмого созыва засчитывается в срок (стаж) службы (трудовой стаж).</w:t>
      </w:r>
    </w:p>
    <w:p w:rsidR="003C73B6" w:rsidRPr="00C377F6" w:rsidRDefault="00C377F6" w:rsidP="00611143">
      <w:pPr>
        <w:numPr>
          <w:ilvl w:val="0"/>
          <w:numId w:val="15"/>
        </w:numPr>
        <w:tabs>
          <w:tab w:val="left" w:pos="1276"/>
        </w:tabs>
        <w:spacing w:after="0" w:line="240" w:lineRule="auto"/>
        <w:ind w:firstLine="709"/>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Военнослужащие, сотрудники правоохранительных органов в случае избрания их депутатами Государственной Думы седьмого созыва имеют право либо на увольнение с военной (правоохранительной) службы, либо на приостановление военной (правоохранительной) службы с начала срока полномочий в качестве депутата Государственной Думы седьмого созыва на весь срок этих полномочий.</w:t>
      </w:r>
    </w:p>
    <w:p w:rsidR="003C73B6" w:rsidRPr="00C377F6" w:rsidRDefault="00C377F6" w:rsidP="00611143">
      <w:pPr>
        <w:numPr>
          <w:ilvl w:val="0"/>
          <w:numId w:val="15"/>
        </w:numPr>
        <w:tabs>
          <w:tab w:val="left" w:pos="1276"/>
        </w:tabs>
        <w:spacing w:after="0" w:line="240" w:lineRule="auto"/>
        <w:ind w:firstLine="709"/>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В течение срока полномочий депутат Государственной Думы седьмого созыва вправе уволиться с военной (правоохранительной) службы по основаниям, предусмотренным федеральным законодательством.</w:t>
      </w:r>
    </w:p>
    <w:p w:rsidR="003C73B6" w:rsidRPr="00C377F6" w:rsidRDefault="00C377F6" w:rsidP="00C377F6">
      <w:pPr>
        <w:spacing w:after="0" w:line="240" w:lineRule="auto"/>
        <w:ind w:firstLine="655"/>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 xml:space="preserve">После прекращения полномочий депутата Государственной Думы седьмого созыва военнослужащим, сотрудникам правоохранительных органов предоставляется ранее занимаемая должность или с их согласия другая равноценная должность по прежнему либо иному месту службы. </w:t>
      </w:r>
      <w:proofErr w:type="gramStart"/>
      <w:r w:rsidRPr="00C377F6">
        <w:rPr>
          <w:rFonts w:ascii="Times New Roman" w:eastAsia="Times New Roman" w:hAnsi="Times New Roman" w:cs="Times New Roman"/>
          <w:sz w:val="28"/>
          <w:szCs w:val="28"/>
        </w:rPr>
        <w:t>Период осуществления полномочий депутата Государственной Думы седьмого созыва в календарном исчислении засчитывается указанным лицам в общий трудовой стаж и выслугу лет, дающую право на присвоение очередного специального звания (классного чина), доплату за выслугу лет (процентной надбавки за выслугу лет к окладу денежного содержания), дополнительный отпуск и назначение пенсии за выслугу лет.</w:t>
      </w:r>
      <w:proofErr w:type="gramEnd"/>
    </w:p>
    <w:p w:rsidR="00611143" w:rsidRPr="00A10BE1" w:rsidRDefault="00611143" w:rsidP="00C377F6">
      <w:pPr>
        <w:spacing w:after="0" w:line="240" w:lineRule="auto"/>
        <w:jc w:val="center"/>
        <w:rPr>
          <w:rFonts w:ascii="Times New Roman" w:eastAsia="Times New Roman" w:hAnsi="Times New Roman" w:cs="Times New Roman"/>
          <w:sz w:val="28"/>
          <w:szCs w:val="20"/>
        </w:rPr>
      </w:pPr>
    </w:p>
    <w:p w:rsidR="00611143" w:rsidRDefault="00C377F6" w:rsidP="00611143">
      <w:pPr>
        <w:pStyle w:val="a6"/>
        <w:numPr>
          <w:ilvl w:val="0"/>
          <w:numId w:val="25"/>
        </w:numPr>
        <w:tabs>
          <w:tab w:val="left" w:pos="284"/>
        </w:tabs>
        <w:spacing w:after="0" w:line="240" w:lineRule="auto"/>
        <w:ind w:left="0" w:firstLine="0"/>
        <w:jc w:val="center"/>
        <w:rPr>
          <w:rFonts w:ascii="Times New Roman" w:eastAsia="Times New Roman" w:hAnsi="Times New Roman" w:cs="Times New Roman"/>
          <w:b/>
          <w:sz w:val="28"/>
          <w:szCs w:val="28"/>
        </w:rPr>
      </w:pPr>
      <w:r w:rsidRPr="00611143">
        <w:rPr>
          <w:rFonts w:ascii="Times New Roman" w:eastAsia="Times New Roman" w:hAnsi="Times New Roman" w:cs="Times New Roman"/>
          <w:b/>
          <w:sz w:val="28"/>
          <w:szCs w:val="28"/>
        </w:rPr>
        <w:t>Сбор подписей избирателей</w:t>
      </w:r>
      <w:r w:rsidR="00611143">
        <w:rPr>
          <w:rFonts w:ascii="Times New Roman" w:eastAsia="Times New Roman" w:hAnsi="Times New Roman" w:cs="Times New Roman"/>
          <w:b/>
          <w:sz w:val="28"/>
          <w:szCs w:val="28"/>
        </w:rPr>
        <w:t>.</w:t>
      </w:r>
    </w:p>
    <w:p w:rsidR="00611143" w:rsidRPr="00611143" w:rsidRDefault="00611143" w:rsidP="00611143">
      <w:pPr>
        <w:pStyle w:val="a6"/>
        <w:tabs>
          <w:tab w:val="left" w:pos="284"/>
        </w:tabs>
        <w:spacing w:after="0" w:line="240" w:lineRule="auto"/>
        <w:ind w:left="0"/>
        <w:rPr>
          <w:rFonts w:ascii="Times New Roman" w:eastAsia="Times New Roman" w:hAnsi="Times New Roman" w:cs="Times New Roman"/>
          <w:b/>
          <w:sz w:val="28"/>
          <w:szCs w:val="28"/>
        </w:rPr>
      </w:pPr>
    </w:p>
    <w:p w:rsidR="003C73B6" w:rsidRPr="00C055ED" w:rsidRDefault="00C377F6" w:rsidP="00C055ED">
      <w:pPr>
        <w:pStyle w:val="a6"/>
        <w:numPr>
          <w:ilvl w:val="1"/>
          <w:numId w:val="30"/>
        </w:numPr>
        <w:tabs>
          <w:tab w:val="left" w:pos="1276"/>
        </w:tabs>
        <w:spacing w:after="0" w:line="240" w:lineRule="auto"/>
        <w:ind w:left="0" w:firstLine="709"/>
        <w:jc w:val="both"/>
        <w:rPr>
          <w:rFonts w:ascii="Times New Roman" w:eastAsia="Times New Roman" w:hAnsi="Times New Roman" w:cs="Times New Roman"/>
          <w:sz w:val="28"/>
          <w:szCs w:val="28"/>
        </w:rPr>
      </w:pPr>
      <w:r w:rsidRPr="00C055ED">
        <w:rPr>
          <w:rFonts w:ascii="Times New Roman" w:eastAsia="Times New Roman" w:hAnsi="Times New Roman" w:cs="Times New Roman"/>
          <w:sz w:val="28"/>
          <w:szCs w:val="28"/>
        </w:rPr>
        <w:t>В соответствии с частью 9 статьи 45 Федерального закона о выборах депутатов сбор подписей избирателей в поддержку выдвижения федерального списка кандидатов, выдвижения (самовыдвижения) кандидата осуществляется по месту жительства и в других местах, где проведение предвыборной агитации и сбор подписей не запрещены указанным федеральным законом.</w:t>
      </w:r>
    </w:p>
    <w:p w:rsidR="003C73B6" w:rsidRPr="00C377F6" w:rsidRDefault="00C377F6" w:rsidP="00C055ED">
      <w:pPr>
        <w:pStyle w:val="a6"/>
        <w:numPr>
          <w:ilvl w:val="1"/>
          <w:numId w:val="30"/>
        </w:numPr>
        <w:tabs>
          <w:tab w:val="left" w:pos="1276"/>
        </w:tabs>
        <w:spacing w:after="0" w:line="240" w:lineRule="auto"/>
        <w:ind w:left="0" w:firstLine="709"/>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В соответствии с частью 10 статьи 45 Федерального закона о выборах депутатов не допускается участие в сборе подписей командования воинских частей, военных организаций и учреждений, руководителей подразделений правоохранительных органов.</w:t>
      </w:r>
    </w:p>
    <w:p w:rsidR="003C73B6" w:rsidRDefault="003F5326" w:rsidP="00C377F6">
      <w:pPr>
        <w:spacing w:after="0" w:line="240" w:lineRule="auto"/>
        <w:ind w:left="367"/>
        <w:jc w:val="center"/>
        <w:rPr>
          <w:rFonts w:ascii="Times New Roman" w:eastAsia="Times New Roman" w:hAnsi="Times New Roman" w:cs="Times New Roman"/>
          <w:sz w:val="28"/>
          <w:szCs w:val="20"/>
        </w:rPr>
      </w:pPr>
    </w:p>
    <w:p w:rsidR="00A10BE1" w:rsidRDefault="00A10BE1" w:rsidP="00C377F6">
      <w:pPr>
        <w:spacing w:after="0" w:line="240" w:lineRule="auto"/>
        <w:ind w:left="367"/>
        <w:jc w:val="center"/>
        <w:rPr>
          <w:rFonts w:ascii="Times New Roman" w:eastAsia="Times New Roman" w:hAnsi="Times New Roman" w:cs="Times New Roman"/>
          <w:sz w:val="28"/>
          <w:szCs w:val="20"/>
        </w:rPr>
      </w:pPr>
    </w:p>
    <w:p w:rsidR="00A10BE1" w:rsidRPr="00A10BE1" w:rsidRDefault="00A10BE1" w:rsidP="00C377F6">
      <w:pPr>
        <w:spacing w:after="0" w:line="240" w:lineRule="auto"/>
        <w:ind w:left="367"/>
        <w:jc w:val="center"/>
        <w:rPr>
          <w:rFonts w:ascii="Times New Roman" w:eastAsia="Times New Roman" w:hAnsi="Times New Roman" w:cs="Times New Roman"/>
          <w:sz w:val="28"/>
          <w:szCs w:val="20"/>
        </w:rPr>
      </w:pPr>
    </w:p>
    <w:p w:rsidR="003C73B6" w:rsidRPr="00C055ED" w:rsidRDefault="00C377F6" w:rsidP="00C055ED">
      <w:pPr>
        <w:pStyle w:val="a6"/>
        <w:numPr>
          <w:ilvl w:val="0"/>
          <w:numId w:val="25"/>
        </w:numPr>
        <w:tabs>
          <w:tab w:val="left" w:pos="284"/>
        </w:tabs>
        <w:spacing w:after="0" w:line="240" w:lineRule="auto"/>
        <w:ind w:left="0" w:firstLine="0"/>
        <w:jc w:val="center"/>
        <w:rPr>
          <w:rFonts w:ascii="Times New Roman" w:eastAsia="Times New Roman" w:hAnsi="Times New Roman" w:cs="Times New Roman"/>
          <w:b/>
          <w:sz w:val="28"/>
          <w:szCs w:val="28"/>
        </w:rPr>
      </w:pPr>
      <w:r w:rsidRPr="00C055ED">
        <w:rPr>
          <w:rFonts w:ascii="Times New Roman" w:eastAsia="Times New Roman" w:hAnsi="Times New Roman" w:cs="Times New Roman"/>
          <w:b/>
          <w:sz w:val="28"/>
          <w:szCs w:val="28"/>
        </w:rPr>
        <w:lastRenderedPageBreak/>
        <w:t>Реализация права военнослужащих и сотрудников правоохранительных органов на получение информации о выборах</w:t>
      </w:r>
      <w:r w:rsidR="00C055ED">
        <w:rPr>
          <w:rFonts w:ascii="Times New Roman" w:eastAsia="Times New Roman" w:hAnsi="Times New Roman" w:cs="Times New Roman"/>
          <w:b/>
          <w:sz w:val="28"/>
          <w:szCs w:val="28"/>
        </w:rPr>
        <w:t>.</w:t>
      </w:r>
    </w:p>
    <w:p w:rsidR="00C055ED" w:rsidRPr="00C055ED" w:rsidRDefault="00C055ED" w:rsidP="00C055ED">
      <w:pPr>
        <w:spacing w:after="0" w:line="240" w:lineRule="auto"/>
        <w:rPr>
          <w:rFonts w:ascii="Times New Roman" w:eastAsia="Times New Roman" w:hAnsi="Times New Roman" w:cs="Times New Roman"/>
          <w:sz w:val="28"/>
          <w:szCs w:val="28"/>
        </w:rPr>
      </w:pPr>
    </w:p>
    <w:p w:rsidR="003C73B6" w:rsidRPr="00C377F6" w:rsidRDefault="00C377F6" w:rsidP="00C055ED">
      <w:pPr>
        <w:numPr>
          <w:ilvl w:val="0"/>
          <w:numId w:val="18"/>
        </w:numPr>
        <w:tabs>
          <w:tab w:val="left" w:pos="1276"/>
        </w:tabs>
        <w:spacing w:after="0" w:line="240" w:lineRule="auto"/>
        <w:ind w:firstLine="677"/>
        <w:jc w:val="both"/>
        <w:rPr>
          <w:rFonts w:ascii="Times New Roman" w:eastAsia="Times New Roman" w:hAnsi="Times New Roman" w:cs="Times New Roman"/>
          <w:sz w:val="28"/>
          <w:szCs w:val="28"/>
        </w:rPr>
      </w:pPr>
      <w:proofErr w:type="gramStart"/>
      <w:r w:rsidRPr="00C377F6">
        <w:rPr>
          <w:rFonts w:ascii="Times New Roman" w:eastAsia="Times New Roman" w:hAnsi="Times New Roman" w:cs="Times New Roman"/>
          <w:sz w:val="28"/>
          <w:szCs w:val="28"/>
        </w:rPr>
        <w:t>В соответствии с частью 7 статьи 62 Федерального закона о выборах депутатов запрещается проводить предвыборную агитацию, выпускать и распространять любые агитационные предвыборные материалы воинским частям, военным учреждениям и организациям, а также военнослужащим и сотрудникам правоохранительных органов при исполнении ими своих должностных или служебных обязанностей и (или) с использованием преимуществ своего должностного или служебного положения.</w:t>
      </w:r>
      <w:proofErr w:type="gramEnd"/>
    </w:p>
    <w:p w:rsidR="003C73B6" w:rsidRPr="00C377F6" w:rsidRDefault="00C377F6" w:rsidP="00C055ED">
      <w:pPr>
        <w:numPr>
          <w:ilvl w:val="0"/>
          <w:numId w:val="18"/>
        </w:numPr>
        <w:tabs>
          <w:tab w:val="left" w:pos="1276"/>
        </w:tabs>
        <w:spacing w:after="0" w:line="240" w:lineRule="auto"/>
        <w:ind w:firstLine="677"/>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Предвыборная агитация в расположении воинских частей, военных организаций и учреждений запрещается, за исключением случая, когда единственное здание или помещение, пригодные для проведения собраний, находится в расположении воинской части либо в военных организации или учреждении. Такое здание или помещение согласно требованиям части 8 статьи 67 Федерального закона о выборах депутатов предоставляется для проведения встреч представителей политических партий, зарегистрированных кандидатов с избирателями из числа военнослужащих командиром воинской части по запросу соответствующей избирательной комиссии. Упомянутые ограничения согласуются с требованиями статьи 24 Федерального закона «Об обороне».</w:t>
      </w:r>
    </w:p>
    <w:p w:rsidR="003C73B6" w:rsidRPr="00C377F6" w:rsidRDefault="00C377F6" w:rsidP="00C377F6">
      <w:pPr>
        <w:spacing w:after="0" w:line="240" w:lineRule="auto"/>
        <w:ind w:firstLine="662"/>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 xml:space="preserve">Встречи представителей политических партий с избирателями из числа военнослужащих обеспечивает командир воинской части совместно с соответствующей избирательной комиссией с обязательным оповещением не </w:t>
      </w:r>
      <w:proofErr w:type="gramStart"/>
      <w:r w:rsidRPr="00C377F6">
        <w:rPr>
          <w:rFonts w:ascii="Times New Roman" w:eastAsia="Times New Roman" w:hAnsi="Times New Roman" w:cs="Times New Roman"/>
          <w:sz w:val="28"/>
          <w:szCs w:val="28"/>
        </w:rPr>
        <w:t>позднее</w:t>
      </w:r>
      <w:proofErr w:type="gramEnd"/>
      <w:r w:rsidRPr="00C377F6">
        <w:rPr>
          <w:rFonts w:ascii="Times New Roman" w:eastAsia="Times New Roman" w:hAnsi="Times New Roman" w:cs="Times New Roman"/>
          <w:sz w:val="28"/>
          <w:szCs w:val="28"/>
        </w:rPr>
        <w:t xml:space="preserve"> чем за три дня до каждой такой встречи всех кандидатов, зарегистрированных по соответствующему одномандатному избирательному округу, уполномоченных представителей и доверенных лиц всех политических партий, зарегистрировавших федеральные списки кандидатов.</w:t>
      </w:r>
    </w:p>
    <w:p w:rsidR="003C73B6" w:rsidRPr="00C377F6" w:rsidRDefault="00C377F6" w:rsidP="00C055ED">
      <w:pPr>
        <w:numPr>
          <w:ilvl w:val="0"/>
          <w:numId w:val="18"/>
        </w:numPr>
        <w:tabs>
          <w:tab w:val="left" w:pos="1276"/>
        </w:tabs>
        <w:spacing w:after="0" w:line="240" w:lineRule="auto"/>
        <w:ind w:firstLine="677"/>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 xml:space="preserve">Кандидаты из числа </w:t>
      </w:r>
      <w:r w:rsidR="00C055ED">
        <w:rPr>
          <w:rFonts w:ascii="Times New Roman" w:eastAsia="Times New Roman" w:hAnsi="Times New Roman" w:cs="Times New Roman"/>
          <w:sz w:val="28"/>
          <w:szCs w:val="28"/>
        </w:rPr>
        <w:t>–</w:t>
      </w:r>
      <w:r w:rsidRPr="00C377F6">
        <w:rPr>
          <w:rFonts w:ascii="Times New Roman" w:eastAsia="Times New Roman" w:hAnsi="Times New Roman" w:cs="Times New Roman"/>
          <w:sz w:val="28"/>
          <w:szCs w:val="28"/>
        </w:rPr>
        <w:t xml:space="preserve"> военнослужащих и сотрудников правоохранительных органов при проведении своей избирательной кампании не вправе использовать преимущества своего должностного или служебного положения.</w:t>
      </w:r>
    </w:p>
    <w:p w:rsidR="003C73B6" w:rsidRPr="00C377F6" w:rsidRDefault="00C377F6" w:rsidP="00C055ED">
      <w:pPr>
        <w:numPr>
          <w:ilvl w:val="0"/>
          <w:numId w:val="18"/>
        </w:numPr>
        <w:tabs>
          <w:tab w:val="left" w:pos="1276"/>
        </w:tabs>
        <w:spacing w:after="0" w:line="240" w:lineRule="auto"/>
        <w:ind w:firstLine="677"/>
        <w:jc w:val="both"/>
        <w:rPr>
          <w:rFonts w:ascii="Times New Roman" w:eastAsia="Times New Roman" w:hAnsi="Times New Roman" w:cs="Times New Roman"/>
          <w:sz w:val="28"/>
          <w:szCs w:val="28"/>
        </w:rPr>
      </w:pPr>
      <w:proofErr w:type="gramStart"/>
      <w:r w:rsidRPr="00C377F6">
        <w:rPr>
          <w:rFonts w:ascii="Times New Roman" w:eastAsia="Times New Roman" w:hAnsi="Times New Roman" w:cs="Times New Roman"/>
          <w:sz w:val="28"/>
          <w:szCs w:val="28"/>
        </w:rPr>
        <w:t>Командир воинской части обязан обеспечить соблюдение положений статьи 7 Федерального закона «О статусе военнослужащих», в соответствии с которой военнослужащим предоставлено право на получение информации, а также право участвовать в массовых, в том числе предвыборных, мероприятиях, проводимых вне территории воинской части, в свободное от исполнения обязанностей военной службы время.</w:t>
      </w:r>
      <w:proofErr w:type="gramEnd"/>
    </w:p>
    <w:p w:rsidR="003C73B6" w:rsidRPr="00C377F6" w:rsidRDefault="00C377F6" w:rsidP="00C055ED">
      <w:pPr>
        <w:numPr>
          <w:ilvl w:val="0"/>
          <w:numId w:val="18"/>
        </w:numPr>
        <w:tabs>
          <w:tab w:val="left" w:pos="1276"/>
        </w:tabs>
        <w:spacing w:after="0" w:line="240" w:lineRule="auto"/>
        <w:ind w:firstLine="677"/>
        <w:jc w:val="both"/>
        <w:rPr>
          <w:rFonts w:ascii="Times New Roman" w:eastAsia="Times New Roman" w:hAnsi="Times New Roman" w:cs="Times New Roman"/>
          <w:sz w:val="28"/>
          <w:szCs w:val="28"/>
        </w:rPr>
      </w:pPr>
      <w:proofErr w:type="gramStart"/>
      <w:r w:rsidRPr="00C377F6">
        <w:rPr>
          <w:rFonts w:ascii="Times New Roman" w:eastAsia="Times New Roman" w:hAnsi="Times New Roman" w:cs="Times New Roman"/>
          <w:sz w:val="28"/>
          <w:szCs w:val="28"/>
        </w:rPr>
        <w:t xml:space="preserve">Окружные (территориальные) избирательные комиссии обеспечивают участковые избирательные комиссии избирательных участков, образованных в воинских частях, расположенных в обособленных, удаленных от населенных пунктов районах, в воинских частях, находящихся за пределами территории Российской Федерации, а также воинские части, избиратели которых голосуют на общих избирательных участках, информационными материалами о подготовке и проведении выборов депутатов Государственной </w:t>
      </w:r>
      <w:r w:rsidRPr="00C377F6">
        <w:rPr>
          <w:rFonts w:ascii="Times New Roman" w:eastAsia="Times New Roman" w:hAnsi="Times New Roman" w:cs="Times New Roman"/>
          <w:sz w:val="28"/>
          <w:szCs w:val="28"/>
        </w:rPr>
        <w:lastRenderedPageBreak/>
        <w:t>Думы седьмого созыва, сроках и порядке совершения избирательных действий</w:t>
      </w:r>
      <w:proofErr w:type="gramEnd"/>
      <w:r w:rsidRPr="00C377F6">
        <w:rPr>
          <w:rFonts w:ascii="Times New Roman" w:eastAsia="Times New Roman" w:hAnsi="Times New Roman" w:cs="Times New Roman"/>
          <w:sz w:val="28"/>
          <w:szCs w:val="28"/>
        </w:rPr>
        <w:t>, политических партиях, выдвинувших федеральные списки кандидатов, кандидатов по одномандатным избирательным округам, о федеральных списках кандидатов, кандидатах, а также о законодательстве Российской Федерации о выборах.</w:t>
      </w:r>
    </w:p>
    <w:p w:rsidR="003C73B6" w:rsidRDefault="00C377F6" w:rsidP="00C055ED">
      <w:pPr>
        <w:numPr>
          <w:ilvl w:val="0"/>
          <w:numId w:val="18"/>
        </w:numPr>
        <w:tabs>
          <w:tab w:val="left" w:pos="1276"/>
        </w:tabs>
        <w:spacing w:after="0" w:line="240" w:lineRule="auto"/>
        <w:ind w:firstLine="677"/>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Информационные материалы, полученные от избирательных комиссий, вывешиваются в доступных для военнослужащих и сотрудников правоохранительных органов местах.</w:t>
      </w:r>
    </w:p>
    <w:p w:rsidR="00C055ED" w:rsidRPr="00C377F6" w:rsidRDefault="00C055ED" w:rsidP="00C055ED">
      <w:pPr>
        <w:tabs>
          <w:tab w:val="left" w:pos="1276"/>
        </w:tabs>
        <w:spacing w:after="0" w:line="240" w:lineRule="auto"/>
        <w:jc w:val="both"/>
        <w:rPr>
          <w:rFonts w:ascii="Times New Roman" w:eastAsia="Times New Roman" w:hAnsi="Times New Roman" w:cs="Times New Roman"/>
          <w:sz w:val="28"/>
          <w:szCs w:val="28"/>
        </w:rPr>
      </w:pPr>
    </w:p>
    <w:p w:rsidR="003C73B6" w:rsidRPr="00C055ED" w:rsidRDefault="00C377F6" w:rsidP="00C055ED">
      <w:pPr>
        <w:pStyle w:val="a6"/>
        <w:numPr>
          <w:ilvl w:val="0"/>
          <w:numId w:val="25"/>
        </w:numPr>
        <w:tabs>
          <w:tab w:val="left" w:pos="284"/>
        </w:tabs>
        <w:spacing w:after="0" w:line="240" w:lineRule="auto"/>
        <w:ind w:left="0" w:firstLine="0"/>
        <w:jc w:val="center"/>
        <w:rPr>
          <w:rFonts w:ascii="Times New Roman" w:eastAsia="Times New Roman" w:hAnsi="Times New Roman" w:cs="Times New Roman"/>
          <w:b/>
          <w:sz w:val="28"/>
          <w:szCs w:val="28"/>
        </w:rPr>
      </w:pPr>
      <w:r w:rsidRPr="00C055ED">
        <w:rPr>
          <w:rFonts w:ascii="Times New Roman" w:eastAsia="Times New Roman" w:hAnsi="Times New Roman" w:cs="Times New Roman"/>
          <w:b/>
          <w:sz w:val="28"/>
          <w:szCs w:val="28"/>
        </w:rPr>
        <w:t>Открепительное удостоверение. Голосование военнослужащих по открепительным удостоверениям</w:t>
      </w:r>
      <w:r w:rsidR="00C055ED">
        <w:rPr>
          <w:rFonts w:ascii="Times New Roman" w:eastAsia="Times New Roman" w:hAnsi="Times New Roman" w:cs="Times New Roman"/>
          <w:b/>
          <w:sz w:val="28"/>
          <w:szCs w:val="28"/>
        </w:rPr>
        <w:t>.</w:t>
      </w:r>
    </w:p>
    <w:p w:rsidR="00C055ED" w:rsidRPr="00C055ED" w:rsidRDefault="00C055ED" w:rsidP="00C055ED">
      <w:pPr>
        <w:spacing w:after="0" w:line="240" w:lineRule="auto"/>
        <w:rPr>
          <w:rFonts w:ascii="Times New Roman" w:eastAsia="Times New Roman" w:hAnsi="Times New Roman" w:cs="Times New Roman"/>
          <w:sz w:val="28"/>
          <w:szCs w:val="28"/>
        </w:rPr>
      </w:pPr>
    </w:p>
    <w:p w:rsidR="003C73B6" w:rsidRPr="00C055ED" w:rsidRDefault="00C377F6" w:rsidP="00C055ED">
      <w:pPr>
        <w:pStyle w:val="a6"/>
        <w:numPr>
          <w:ilvl w:val="1"/>
          <w:numId w:val="31"/>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C055ED">
        <w:rPr>
          <w:rFonts w:ascii="Times New Roman" w:eastAsia="Times New Roman" w:hAnsi="Times New Roman" w:cs="Times New Roman"/>
          <w:sz w:val="28"/>
          <w:szCs w:val="28"/>
        </w:rPr>
        <w:t>Согласно части 5 статьи 80 Федерального закона о выборах</w:t>
      </w:r>
      <w:r w:rsidR="00C055ED">
        <w:rPr>
          <w:rFonts w:ascii="Times New Roman" w:eastAsia="Times New Roman" w:hAnsi="Times New Roman" w:cs="Times New Roman"/>
          <w:sz w:val="28"/>
          <w:szCs w:val="28"/>
        </w:rPr>
        <w:t xml:space="preserve"> </w:t>
      </w:r>
      <w:r w:rsidRPr="00C055ED">
        <w:rPr>
          <w:rFonts w:ascii="Times New Roman" w:eastAsia="Times New Roman" w:hAnsi="Times New Roman" w:cs="Times New Roman"/>
          <w:sz w:val="28"/>
          <w:szCs w:val="28"/>
        </w:rPr>
        <w:t>депутатов военнослужащие, другие избиратели, проживающие в пределах</w:t>
      </w:r>
      <w:r w:rsidR="00C055ED">
        <w:rPr>
          <w:rFonts w:ascii="Times New Roman" w:eastAsia="Times New Roman" w:hAnsi="Times New Roman" w:cs="Times New Roman"/>
          <w:sz w:val="28"/>
          <w:szCs w:val="28"/>
        </w:rPr>
        <w:t xml:space="preserve"> </w:t>
      </w:r>
      <w:r w:rsidRPr="00C055ED">
        <w:rPr>
          <w:rFonts w:ascii="Times New Roman" w:eastAsia="Times New Roman" w:hAnsi="Times New Roman" w:cs="Times New Roman"/>
          <w:sz w:val="28"/>
          <w:szCs w:val="28"/>
        </w:rPr>
        <w:t>расположения воинской части, сотрудники правоохранительных органов,</w:t>
      </w:r>
      <w:r w:rsidR="00C055ED">
        <w:rPr>
          <w:rFonts w:ascii="Times New Roman" w:eastAsia="Times New Roman" w:hAnsi="Times New Roman" w:cs="Times New Roman"/>
          <w:sz w:val="28"/>
          <w:szCs w:val="28"/>
        </w:rPr>
        <w:t xml:space="preserve"> </w:t>
      </w:r>
      <w:r w:rsidRPr="00C055ED">
        <w:rPr>
          <w:rFonts w:ascii="Times New Roman" w:eastAsia="Times New Roman" w:hAnsi="Times New Roman" w:cs="Times New Roman"/>
          <w:sz w:val="28"/>
          <w:szCs w:val="28"/>
        </w:rPr>
        <w:t>которые не будут иметь возможность прибыть в помещение для голосования</w:t>
      </w:r>
      <w:r w:rsidR="00C055ED">
        <w:rPr>
          <w:rFonts w:ascii="Times New Roman" w:eastAsia="Times New Roman" w:hAnsi="Times New Roman" w:cs="Times New Roman"/>
          <w:sz w:val="28"/>
          <w:szCs w:val="28"/>
        </w:rPr>
        <w:t xml:space="preserve"> </w:t>
      </w:r>
      <w:r w:rsidRPr="00C055ED">
        <w:rPr>
          <w:rFonts w:ascii="Times New Roman" w:eastAsia="Times New Roman" w:hAnsi="Times New Roman" w:cs="Times New Roman"/>
          <w:sz w:val="28"/>
          <w:szCs w:val="28"/>
        </w:rPr>
        <w:t>того избирательного участка, где они включены в список избирателей, в день</w:t>
      </w:r>
      <w:r w:rsidR="00C055ED">
        <w:rPr>
          <w:rFonts w:ascii="Times New Roman" w:eastAsia="Times New Roman" w:hAnsi="Times New Roman" w:cs="Times New Roman"/>
          <w:sz w:val="28"/>
          <w:szCs w:val="28"/>
        </w:rPr>
        <w:t xml:space="preserve"> </w:t>
      </w:r>
      <w:r w:rsidRPr="00C055ED">
        <w:rPr>
          <w:rFonts w:ascii="Times New Roman" w:eastAsia="Times New Roman" w:hAnsi="Times New Roman" w:cs="Times New Roman"/>
          <w:sz w:val="28"/>
          <w:szCs w:val="28"/>
        </w:rPr>
        <w:t>голосования (например, нахождение в длительной служебной командировке,</w:t>
      </w:r>
      <w:r w:rsidR="00C055ED">
        <w:rPr>
          <w:rFonts w:ascii="Times New Roman" w:eastAsia="Times New Roman" w:hAnsi="Times New Roman" w:cs="Times New Roman"/>
          <w:sz w:val="28"/>
          <w:szCs w:val="28"/>
        </w:rPr>
        <w:t xml:space="preserve"> </w:t>
      </w:r>
      <w:r w:rsidRPr="00C055ED">
        <w:rPr>
          <w:rFonts w:ascii="Times New Roman" w:eastAsia="Times New Roman" w:hAnsi="Times New Roman" w:cs="Times New Roman"/>
          <w:sz w:val="28"/>
          <w:szCs w:val="28"/>
        </w:rPr>
        <w:t>в стационарном лечебно-профилактическом учреждении, санатории, доме</w:t>
      </w:r>
      <w:r w:rsidR="00C055ED">
        <w:rPr>
          <w:rFonts w:ascii="Times New Roman" w:eastAsia="Times New Roman" w:hAnsi="Times New Roman" w:cs="Times New Roman"/>
          <w:sz w:val="28"/>
          <w:szCs w:val="28"/>
        </w:rPr>
        <w:t xml:space="preserve"> </w:t>
      </w:r>
      <w:r w:rsidRPr="00C055ED">
        <w:rPr>
          <w:rFonts w:ascii="Times New Roman" w:eastAsia="Times New Roman" w:hAnsi="Times New Roman" w:cs="Times New Roman"/>
          <w:sz w:val="28"/>
          <w:szCs w:val="28"/>
        </w:rPr>
        <w:t>отдыха, на гауптвахте), вправе</w:t>
      </w:r>
      <w:proofErr w:type="gramEnd"/>
      <w:r w:rsidRPr="00C055ED">
        <w:rPr>
          <w:rFonts w:ascii="Times New Roman" w:eastAsia="Times New Roman" w:hAnsi="Times New Roman" w:cs="Times New Roman"/>
          <w:sz w:val="28"/>
          <w:szCs w:val="28"/>
        </w:rPr>
        <w:t xml:space="preserve"> получить открепительное удостоверение.</w:t>
      </w:r>
    </w:p>
    <w:p w:rsidR="003C73B6" w:rsidRPr="00C377F6" w:rsidRDefault="00C377F6" w:rsidP="00C377F6">
      <w:pPr>
        <w:spacing w:after="0" w:line="240" w:lineRule="auto"/>
        <w:ind w:firstLine="713"/>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 xml:space="preserve">Открепительное удостоверение выдается в соответствующей территориальной избирательной комиссии (за 45-11 дней до дня голосования) либо в участковой избирательной комиссии (за 10 и менее дней до дня голосования). </w:t>
      </w:r>
      <w:proofErr w:type="gramStart"/>
      <w:r w:rsidRPr="00C377F6">
        <w:rPr>
          <w:rFonts w:ascii="Times New Roman" w:eastAsia="Times New Roman" w:hAnsi="Times New Roman" w:cs="Times New Roman"/>
          <w:sz w:val="28"/>
          <w:szCs w:val="28"/>
        </w:rPr>
        <w:t>По открепительному удостоверению военнослужащие и сотрудники правоохранительных органов вправе принять участие в голосовании по тому избирательному округу, в котором этот избиратель обладает активным избирательным правом в соответствии с частями 1 и 2 статьи 4 Федерального закона о выборах депутатов, и на том избирательном участке, где он будет находиться в день голосования.</w:t>
      </w:r>
      <w:proofErr w:type="gramEnd"/>
    </w:p>
    <w:p w:rsidR="003C73B6" w:rsidRPr="00C377F6" w:rsidRDefault="00C377F6" w:rsidP="00C055ED">
      <w:pPr>
        <w:pStyle w:val="a6"/>
        <w:numPr>
          <w:ilvl w:val="1"/>
          <w:numId w:val="31"/>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C377F6">
        <w:rPr>
          <w:rFonts w:ascii="Times New Roman" w:eastAsia="Times New Roman" w:hAnsi="Times New Roman" w:cs="Times New Roman"/>
          <w:sz w:val="28"/>
          <w:szCs w:val="28"/>
        </w:rPr>
        <w:t>В случае проведения досрочного голосования в соответствии с частями 1 и 2 статьи 82 Федерального закона о выборах депутатов избиратель, который не будет иметь возможность прибыть в день голосования (дни проведения досрочного голосования) в помещение для голосования того избирательного участка, где он включен в список избирателей, вправе получить открепительное удостоверение за 45-21 день до дня голосования в соответствующей территориальной избирательной</w:t>
      </w:r>
      <w:proofErr w:type="gramEnd"/>
      <w:r w:rsidRPr="00C377F6">
        <w:rPr>
          <w:rFonts w:ascii="Times New Roman" w:eastAsia="Times New Roman" w:hAnsi="Times New Roman" w:cs="Times New Roman"/>
          <w:sz w:val="28"/>
          <w:szCs w:val="28"/>
        </w:rPr>
        <w:t xml:space="preserve"> комиссии, а за 20 и менее дней до дня голосования (дней проведения досрочного голосования) — в участковой избирательной комиссии.</w:t>
      </w:r>
    </w:p>
    <w:p w:rsidR="003C73B6" w:rsidRPr="00C055ED" w:rsidRDefault="00C377F6" w:rsidP="00C377F6">
      <w:pPr>
        <w:pStyle w:val="a6"/>
        <w:numPr>
          <w:ilvl w:val="1"/>
          <w:numId w:val="31"/>
        </w:numPr>
        <w:tabs>
          <w:tab w:val="left" w:pos="1276"/>
        </w:tabs>
        <w:spacing w:after="0" w:line="240" w:lineRule="auto"/>
        <w:ind w:left="0" w:firstLine="709"/>
        <w:jc w:val="both"/>
        <w:rPr>
          <w:rFonts w:ascii="Times New Roman" w:eastAsia="Times New Roman" w:hAnsi="Times New Roman" w:cs="Times New Roman"/>
          <w:sz w:val="28"/>
          <w:szCs w:val="28"/>
        </w:rPr>
      </w:pPr>
      <w:r w:rsidRPr="00C055ED">
        <w:rPr>
          <w:rFonts w:ascii="Times New Roman" w:eastAsia="Times New Roman" w:hAnsi="Times New Roman" w:cs="Times New Roman"/>
          <w:sz w:val="28"/>
          <w:szCs w:val="28"/>
        </w:rPr>
        <w:t>Избиратели, получившие открепительные удостоверения и находящиеся в пределах одномандатного избирательного округа, где они</w:t>
      </w:r>
      <w:r w:rsidR="00C055ED">
        <w:rPr>
          <w:rFonts w:ascii="Times New Roman" w:eastAsia="Times New Roman" w:hAnsi="Times New Roman" w:cs="Times New Roman"/>
          <w:sz w:val="28"/>
          <w:szCs w:val="28"/>
        </w:rPr>
        <w:t xml:space="preserve"> </w:t>
      </w:r>
      <w:r w:rsidRPr="00C055ED">
        <w:rPr>
          <w:rFonts w:ascii="Times New Roman" w:eastAsia="Times New Roman" w:hAnsi="Times New Roman" w:cs="Times New Roman"/>
          <w:sz w:val="28"/>
          <w:szCs w:val="28"/>
        </w:rPr>
        <w:t>обладают активным избирательным правом, вправе получить в день голосования два избирательных бюллетеня: для голосования по федеральному избирательному округу и по соответствующему одномандатному избирательному округу.</w:t>
      </w:r>
    </w:p>
    <w:p w:rsidR="003C73B6" w:rsidRPr="00C377F6" w:rsidRDefault="00C377F6" w:rsidP="00C055ED">
      <w:pPr>
        <w:pStyle w:val="a6"/>
        <w:numPr>
          <w:ilvl w:val="1"/>
          <w:numId w:val="31"/>
        </w:numPr>
        <w:tabs>
          <w:tab w:val="left" w:pos="1276"/>
        </w:tabs>
        <w:spacing w:after="0" w:line="240" w:lineRule="auto"/>
        <w:ind w:left="0" w:firstLine="709"/>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lastRenderedPageBreak/>
        <w:t>Если избиратель голосует на основании открепительного удостоверения по месту пребывания за пределами одномандатного избирательного округа, в котором находится его место жительства, то он вправе получить только избирательный бюллетень для голосования по федеральному избирательному округу.</w:t>
      </w:r>
    </w:p>
    <w:p w:rsidR="003C73B6" w:rsidRPr="00C377F6" w:rsidRDefault="00C377F6" w:rsidP="00C055ED">
      <w:pPr>
        <w:pStyle w:val="a6"/>
        <w:numPr>
          <w:ilvl w:val="1"/>
          <w:numId w:val="31"/>
        </w:numPr>
        <w:tabs>
          <w:tab w:val="left" w:pos="1276"/>
        </w:tabs>
        <w:spacing w:after="0" w:line="240" w:lineRule="auto"/>
        <w:ind w:left="0" w:firstLine="709"/>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Для получения открепительного удостоверения военнослужащий, сотрудник правоохранительных органов представляет в соответствующую территориальную или участковую избирательную комиссию письменное заявление с указанием причины, по которой ему требуется открепительное удостоверение. Открепительное удостоверение выдается лично избирателю либо его представителю на основании нотариально удостоверенной доверенности. Доверенность может быть удостоверена также администрацией стационарного лечебно-профилактического учреждения (если избиратель находится в этом учреждении на излечении), администрацией учреждения, где содержатся под стражей подозреваемые или обвиняемые в совершении преступлений (если избиратель содержится в этом учреждении в качестве подозреваемого или обвиняемого).</w:t>
      </w:r>
    </w:p>
    <w:p w:rsidR="003C73B6" w:rsidRPr="00A10BE1" w:rsidRDefault="003F5326" w:rsidP="00C377F6">
      <w:pPr>
        <w:spacing w:after="0" w:line="240" w:lineRule="auto"/>
        <w:jc w:val="center"/>
        <w:rPr>
          <w:rFonts w:ascii="Times New Roman" w:eastAsia="Times New Roman" w:hAnsi="Times New Roman" w:cs="Times New Roman"/>
          <w:sz w:val="28"/>
          <w:szCs w:val="20"/>
        </w:rPr>
      </w:pPr>
    </w:p>
    <w:p w:rsidR="003C73B6" w:rsidRPr="00C055ED" w:rsidRDefault="00C377F6" w:rsidP="00C055ED">
      <w:pPr>
        <w:pStyle w:val="a6"/>
        <w:numPr>
          <w:ilvl w:val="0"/>
          <w:numId w:val="25"/>
        </w:numPr>
        <w:tabs>
          <w:tab w:val="left" w:pos="284"/>
        </w:tabs>
        <w:spacing w:after="0" w:line="240" w:lineRule="auto"/>
        <w:ind w:left="0" w:firstLine="0"/>
        <w:jc w:val="center"/>
        <w:rPr>
          <w:rFonts w:ascii="Times New Roman" w:eastAsia="Times New Roman" w:hAnsi="Times New Roman" w:cs="Times New Roman"/>
          <w:b/>
          <w:sz w:val="28"/>
          <w:szCs w:val="28"/>
        </w:rPr>
      </w:pPr>
      <w:r w:rsidRPr="00C055ED">
        <w:rPr>
          <w:rFonts w:ascii="Times New Roman" w:eastAsia="Times New Roman" w:hAnsi="Times New Roman" w:cs="Times New Roman"/>
          <w:b/>
          <w:sz w:val="28"/>
          <w:szCs w:val="28"/>
        </w:rPr>
        <w:t>Особенности организации голосования военнослужащих.</w:t>
      </w:r>
      <w:r w:rsidR="00C055ED" w:rsidRPr="00C055ED">
        <w:rPr>
          <w:rFonts w:ascii="Times New Roman" w:eastAsia="Times New Roman" w:hAnsi="Times New Roman" w:cs="Times New Roman"/>
          <w:b/>
          <w:sz w:val="28"/>
          <w:szCs w:val="28"/>
        </w:rPr>
        <w:br/>
      </w:r>
      <w:r w:rsidRPr="00C055ED">
        <w:rPr>
          <w:rFonts w:ascii="Times New Roman" w:eastAsia="Times New Roman" w:hAnsi="Times New Roman" w:cs="Times New Roman"/>
          <w:b/>
          <w:sz w:val="28"/>
          <w:szCs w:val="28"/>
        </w:rPr>
        <w:t>Досрочное голосование</w:t>
      </w:r>
      <w:r w:rsidR="00C055ED" w:rsidRPr="00C055ED">
        <w:rPr>
          <w:rFonts w:ascii="Times New Roman" w:eastAsia="Times New Roman" w:hAnsi="Times New Roman" w:cs="Times New Roman"/>
          <w:b/>
          <w:sz w:val="28"/>
          <w:szCs w:val="28"/>
        </w:rPr>
        <w:t>.</w:t>
      </w:r>
    </w:p>
    <w:p w:rsidR="00C055ED" w:rsidRPr="00C055ED" w:rsidRDefault="00C055ED" w:rsidP="00C055ED">
      <w:pPr>
        <w:spacing w:after="0" w:line="240" w:lineRule="auto"/>
        <w:rPr>
          <w:rFonts w:ascii="Times New Roman" w:eastAsia="Times New Roman" w:hAnsi="Times New Roman" w:cs="Times New Roman"/>
          <w:sz w:val="28"/>
          <w:szCs w:val="28"/>
        </w:rPr>
      </w:pPr>
    </w:p>
    <w:p w:rsidR="003C73B6" w:rsidRPr="00C055ED" w:rsidRDefault="00C377F6" w:rsidP="00C055ED">
      <w:pPr>
        <w:pStyle w:val="a6"/>
        <w:numPr>
          <w:ilvl w:val="1"/>
          <w:numId w:val="32"/>
        </w:numPr>
        <w:tabs>
          <w:tab w:val="left" w:pos="1276"/>
        </w:tabs>
        <w:spacing w:after="0" w:line="240" w:lineRule="auto"/>
        <w:ind w:left="24" w:firstLine="685"/>
        <w:jc w:val="both"/>
        <w:rPr>
          <w:rFonts w:ascii="Times New Roman" w:eastAsia="Times New Roman" w:hAnsi="Times New Roman" w:cs="Times New Roman"/>
          <w:sz w:val="28"/>
          <w:szCs w:val="28"/>
        </w:rPr>
      </w:pPr>
      <w:r w:rsidRPr="00C055ED">
        <w:rPr>
          <w:rFonts w:ascii="Times New Roman" w:eastAsia="Times New Roman" w:hAnsi="Times New Roman" w:cs="Times New Roman"/>
          <w:sz w:val="28"/>
          <w:szCs w:val="28"/>
        </w:rPr>
        <w:t>Вопросы организации голосования на общих избирательных участках военнослужащих, членов их семей и других избирателей, проживающих в пределах расположения воинской части, решаются соответствующими избирательными комиссиями во взаимодействии с командирами воинских частей, расположенных на соответствующей территории.</w:t>
      </w:r>
    </w:p>
    <w:p w:rsidR="003C73B6" w:rsidRPr="00C377F6" w:rsidRDefault="00C377F6" w:rsidP="00C2632F">
      <w:pPr>
        <w:pStyle w:val="a6"/>
        <w:numPr>
          <w:ilvl w:val="1"/>
          <w:numId w:val="32"/>
        </w:numPr>
        <w:tabs>
          <w:tab w:val="left" w:pos="1276"/>
        </w:tabs>
        <w:spacing w:after="0" w:line="240" w:lineRule="auto"/>
        <w:ind w:left="24" w:firstLine="685"/>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Голосование проводится с 8 до 20 часов по местному времени. На избирательных участках, образованных на территориях воинских частей, участковая избирательная комиссия может объявить голосование законченным раньше этого времени, если проголосовали все избиратели, включенные в список избирателей.</w:t>
      </w:r>
    </w:p>
    <w:p w:rsidR="003C73B6" w:rsidRPr="00C377F6" w:rsidRDefault="00C377F6" w:rsidP="00C2632F">
      <w:pPr>
        <w:pStyle w:val="a6"/>
        <w:numPr>
          <w:ilvl w:val="1"/>
          <w:numId w:val="32"/>
        </w:numPr>
        <w:tabs>
          <w:tab w:val="left" w:pos="1276"/>
        </w:tabs>
        <w:spacing w:after="0" w:line="240" w:lineRule="auto"/>
        <w:ind w:left="24" w:firstLine="685"/>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Представители воинской части в составе участковой избирательной комиссии наряду с выполнением общих для членов избирательной комиссии задач в день голосования выдают избирательные бюллетени избирателям, включенным в список избирателей на основании представленных командиром воинской части сведений об избирателях.</w:t>
      </w:r>
    </w:p>
    <w:p w:rsidR="003C73B6" w:rsidRPr="00C377F6" w:rsidRDefault="00C377F6" w:rsidP="00C2632F">
      <w:pPr>
        <w:pStyle w:val="a6"/>
        <w:numPr>
          <w:ilvl w:val="1"/>
          <w:numId w:val="32"/>
        </w:numPr>
        <w:tabs>
          <w:tab w:val="left" w:pos="1276"/>
        </w:tabs>
        <w:spacing w:after="0" w:line="240" w:lineRule="auto"/>
        <w:ind w:left="24" w:firstLine="685"/>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 xml:space="preserve">В целях обеспечения возможности участия в голосовании избирателям из числа военнослужащих, которые имеют право быть </w:t>
      </w:r>
      <w:proofErr w:type="gramStart"/>
      <w:r w:rsidRPr="00C377F6">
        <w:rPr>
          <w:rFonts w:ascii="Times New Roman" w:eastAsia="Times New Roman" w:hAnsi="Times New Roman" w:cs="Times New Roman"/>
          <w:sz w:val="28"/>
          <w:szCs w:val="28"/>
        </w:rPr>
        <w:t>включенными</w:t>
      </w:r>
      <w:proofErr w:type="gramEnd"/>
      <w:r w:rsidRPr="00C377F6">
        <w:rPr>
          <w:rFonts w:ascii="Times New Roman" w:eastAsia="Times New Roman" w:hAnsi="Times New Roman" w:cs="Times New Roman"/>
          <w:sz w:val="28"/>
          <w:szCs w:val="28"/>
        </w:rPr>
        <w:t xml:space="preserve"> и включены в список избирателей на данном избирательном участке, но не могут по уважительным причинам (по состоянию здоровья) самостоятельно прибыть в помещение для голосования, участковая избирательная комиссия согласно статье 83 Федерального закона о выборах депутатов обязана организовать голосование вне помещения для голосования. Участковая избирательная комиссия также обеспечивает возможность участия </w:t>
      </w:r>
      <w:r w:rsidRPr="00C377F6">
        <w:rPr>
          <w:rFonts w:ascii="Times New Roman" w:eastAsia="Times New Roman" w:hAnsi="Times New Roman" w:cs="Times New Roman"/>
          <w:sz w:val="28"/>
          <w:szCs w:val="28"/>
        </w:rPr>
        <w:lastRenderedPageBreak/>
        <w:t xml:space="preserve">в голосовании избирателям из числа военнослужащих, которые внесены в список избирателей на данном избирательном участке и находятся в местах содержания под </w:t>
      </w:r>
      <w:proofErr w:type="gramStart"/>
      <w:r w:rsidRPr="00C377F6">
        <w:rPr>
          <w:rFonts w:ascii="Times New Roman" w:eastAsia="Times New Roman" w:hAnsi="Times New Roman" w:cs="Times New Roman"/>
          <w:sz w:val="28"/>
          <w:szCs w:val="28"/>
        </w:rPr>
        <w:t>стражей</w:t>
      </w:r>
      <w:proofErr w:type="gramEnd"/>
      <w:r w:rsidRPr="00C377F6">
        <w:rPr>
          <w:rFonts w:ascii="Times New Roman" w:eastAsia="Times New Roman" w:hAnsi="Times New Roman" w:cs="Times New Roman"/>
          <w:sz w:val="28"/>
          <w:szCs w:val="28"/>
        </w:rPr>
        <w:t xml:space="preserve"> подозреваемых и обвиняемых в совершении преступлений.</w:t>
      </w:r>
    </w:p>
    <w:p w:rsidR="00C2632F" w:rsidRDefault="00C377F6" w:rsidP="00C2632F">
      <w:pPr>
        <w:pStyle w:val="a6"/>
        <w:numPr>
          <w:ilvl w:val="1"/>
          <w:numId w:val="32"/>
        </w:numPr>
        <w:tabs>
          <w:tab w:val="left" w:pos="1276"/>
        </w:tabs>
        <w:spacing w:after="0" w:line="240" w:lineRule="auto"/>
        <w:ind w:left="24" w:firstLine="685"/>
        <w:jc w:val="both"/>
        <w:rPr>
          <w:rFonts w:ascii="Times New Roman" w:eastAsia="Times New Roman" w:hAnsi="Times New Roman" w:cs="Times New Roman"/>
          <w:sz w:val="28"/>
          <w:szCs w:val="28"/>
        </w:rPr>
      </w:pPr>
      <w:r w:rsidRPr="00C2632F">
        <w:rPr>
          <w:rFonts w:ascii="Times New Roman" w:eastAsia="Times New Roman" w:hAnsi="Times New Roman" w:cs="Times New Roman"/>
          <w:sz w:val="28"/>
          <w:szCs w:val="28"/>
        </w:rPr>
        <w:t>Избирательные комиссии субъектов Российской Федерации вправе разрешить провести досрочно (но не ранее чем за 20 дней до дня</w:t>
      </w:r>
      <w:r w:rsidR="00C2632F">
        <w:rPr>
          <w:rFonts w:ascii="Times New Roman" w:eastAsia="Times New Roman" w:hAnsi="Times New Roman" w:cs="Times New Roman"/>
          <w:sz w:val="28"/>
          <w:szCs w:val="28"/>
        </w:rPr>
        <w:t xml:space="preserve"> </w:t>
      </w:r>
      <w:r w:rsidRPr="00C2632F">
        <w:rPr>
          <w:rFonts w:ascii="Times New Roman" w:eastAsia="Times New Roman" w:hAnsi="Times New Roman" w:cs="Times New Roman"/>
          <w:sz w:val="28"/>
          <w:szCs w:val="28"/>
        </w:rPr>
        <w:t>голосования) голосование всех избирателей на одном или нескольких избирательных участках, образованных в воинских частях, находящихся в труднодоступных или отдаленных местностях, на военных судах, которые будут находиться в день голосования в плавании. В этом случае досрочное голосование проводится с соблюдением требований, предусмотренных статьей 81 Федерального закона о выборах депутатов.</w:t>
      </w:r>
    </w:p>
    <w:p w:rsidR="003C73B6" w:rsidRPr="00C2632F" w:rsidRDefault="00C377F6" w:rsidP="00C2632F">
      <w:pPr>
        <w:pStyle w:val="a6"/>
        <w:numPr>
          <w:ilvl w:val="1"/>
          <w:numId w:val="32"/>
        </w:numPr>
        <w:tabs>
          <w:tab w:val="left" w:pos="1276"/>
        </w:tabs>
        <w:spacing w:after="0" w:line="240" w:lineRule="auto"/>
        <w:ind w:left="24" w:firstLine="685"/>
        <w:jc w:val="both"/>
        <w:rPr>
          <w:rFonts w:ascii="Times New Roman" w:eastAsia="Times New Roman" w:hAnsi="Times New Roman" w:cs="Times New Roman"/>
          <w:sz w:val="28"/>
          <w:szCs w:val="28"/>
        </w:rPr>
      </w:pPr>
      <w:proofErr w:type="gramStart"/>
      <w:r w:rsidRPr="00C2632F">
        <w:rPr>
          <w:rFonts w:ascii="Times New Roman" w:eastAsia="Times New Roman" w:hAnsi="Times New Roman" w:cs="Times New Roman"/>
          <w:sz w:val="28"/>
          <w:szCs w:val="28"/>
        </w:rPr>
        <w:t>Избирательная комиссия субъекта Российской Федерации вправе разрешить досрочное голосование в течение нескольких дней (но не ранее чем за 20 дней до дня голосования) отдельных групп избирателей воинской части, включенных в список избирателей воинской части на соответствующем избирательном участке, в случае, если эти группы избирателей в день голосования будут находиться в значительно удаленных от помещения голосования местах, транспортное сообщение с которыми</w:t>
      </w:r>
      <w:proofErr w:type="gramEnd"/>
      <w:r w:rsidRPr="00C2632F">
        <w:rPr>
          <w:rFonts w:ascii="Times New Roman" w:eastAsia="Times New Roman" w:hAnsi="Times New Roman" w:cs="Times New Roman"/>
          <w:sz w:val="28"/>
          <w:szCs w:val="28"/>
        </w:rPr>
        <w:t xml:space="preserve"> отсутствует или затруднено, и в связи с этим невозможно провести досрочное голосование по избирательному участку в целом в соответствии с пунктом 9.5 настоящих Методических рекомендаций.</w:t>
      </w:r>
    </w:p>
    <w:p w:rsidR="003C73B6" w:rsidRPr="00C377F6" w:rsidRDefault="00C377F6" w:rsidP="00C2632F">
      <w:pPr>
        <w:pStyle w:val="a6"/>
        <w:numPr>
          <w:ilvl w:val="1"/>
          <w:numId w:val="32"/>
        </w:numPr>
        <w:tabs>
          <w:tab w:val="left" w:pos="1276"/>
        </w:tabs>
        <w:spacing w:after="0" w:line="240" w:lineRule="auto"/>
        <w:ind w:left="24" w:firstLine="685"/>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 xml:space="preserve">Досрочное голосование на избирательных участках, </w:t>
      </w:r>
      <w:proofErr w:type="gramStart"/>
      <w:r w:rsidRPr="00C377F6">
        <w:rPr>
          <w:rFonts w:ascii="Times New Roman" w:eastAsia="Times New Roman" w:hAnsi="Times New Roman" w:cs="Times New Roman"/>
          <w:sz w:val="28"/>
          <w:szCs w:val="28"/>
        </w:rPr>
        <w:t>образованных в труднодоступных или отдаленных местностях, проводится в соответствии с Рекомендациями по организации и проведению голосования избирателей в труднодоступных или отдаленных местностях при проведении выборов депутатов Государственной Думы Федерального Собрания Российской Федерации седьмого созыва, одобренными выпиской из протокола ЦИК России от 8 июня 2016 года № 10-3-7.</w:t>
      </w:r>
      <w:proofErr w:type="gramEnd"/>
    </w:p>
    <w:p w:rsidR="003C73B6" w:rsidRPr="00C377F6" w:rsidRDefault="00C377F6" w:rsidP="00C2632F">
      <w:pPr>
        <w:pStyle w:val="a6"/>
        <w:numPr>
          <w:ilvl w:val="1"/>
          <w:numId w:val="32"/>
        </w:numPr>
        <w:tabs>
          <w:tab w:val="left" w:pos="1276"/>
        </w:tabs>
        <w:spacing w:after="0" w:line="240" w:lineRule="auto"/>
        <w:ind w:left="24" w:firstLine="685"/>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Голосование отдельных групп избирателей из числа военнослужащих, которые будут находиться в день голосования в значительно удаленных от помещения для голосования местах, может организовываться соответствующими избирательными комиссиями на избирательных участках, образованных в местах временного пребывания избирателей, в соответствии с подпунктом 1 пункта 2.3 настоящих Методических рекомендаций.</w:t>
      </w:r>
    </w:p>
    <w:p w:rsidR="003C73B6" w:rsidRDefault="00C377F6" w:rsidP="00C377F6">
      <w:pPr>
        <w:spacing w:after="0" w:line="240" w:lineRule="auto"/>
        <w:ind w:firstLine="677"/>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 xml:space="preserve">Голосование на избирательных участках в местах временного пребывания избирателей организуется </w:t>
      </w:r>
      <w:proofErr w:type="gramStart"/>
      <w:r w:rsidRPr="00C377F6">
        <w:rPr>
          <w:rFonts w:ascii="Times New Roman" w:eastAsia="Times New Roman" w:hAnsi="Times New Roman" w:cs="Times New Roman"/>
          <w:sz w:val="28"/>
          <w:szCs w:val="28"/>
        </w:rPr>
        <w:t>в соответствии с Методическими рекомендациями по организации голосования отдельных категорий избирателей при проведении выборов на территории</w:t>
      </w:r>
      <w:proofErr w:type="gramEnd"/>
      <w:r w:rsidRPr="00C377F6">
        <w:rPr>
          <w:rFonts w:ascii="Times New Roman" w:eastAsia="Times New Roman" w:hAnsi="Times New Roman" w:cs="Times New Roman"/>
          <w:sz w:val="28"/>
          <w:szCs w:val="28"/>
        </w:rPr>
        <w:t xml:space="preserve"> Российской Федерации, утвержденными постановлением ЦИК России от 7 апреля 2015 года №</w:t>
      </w:r>
      <w:r w:rsidR="00C2632F">
        <w:rPr>
          <w:rFonts w:ascii="Times New Roman" w:eastAsia="Times New Roman" w:hAnsi="Times New Roman" w:cs="Times New Roman"/>
          <w:sz w:val="28"/>
          <w:szCs w:val="28"/>
        </w:rPr>
        <w:t> </w:t>
      </w:r>
      <w:r w:rsidRPr="00C377F6">
        <w:rPr>
          <w:rFonts w:ascii="Times New Roman" w:eastAsia="Times New Roman" w:hAnsi="Times New Roman" w:cs="Times New Roman"/>
          <w:sz w:val="28"/>
          <w:szCs w:val="28"/>
        </w:rPr>
        <w:t>278/1649-6.</w:t>
      </w:r>
    </w:p>
    <w:p w:rsidR="00C2632F" w:rsidRDefault="00C2632F" w:rsidP="00C2632F">
      <w:pPr>
        <w:spacing w:after="0" w:line="240" w:lineRule="auto"/>
        <w:jc w:val="both"/>
        <w:rPr>
          <w:rFonts w:ascii="Times New Roman" w:eastAsia="Times New Roman" w:hAnsi="Times New Roman" w:cs="Times New Roman"/>
          <w:sz w:val="28"/>
          <w:szCs w:val="28"/>
        </w:rPr>
      </w:pPr>
    </w:p>
    <w:p w:rsidR="003F5326" w:rsidRPr="00C377F6" w:rsidRDefault="003F5326" w:rsidP="00C2632F">
      <w:pPr>
        <w:spacing w:after="0" w:line="240" w:lineRule="auto"/>
        <w:jc w:val="both"/>
        <w:rPr>
          <w:rFonts w:ascii="Times New Roman" w:eastAsia="Times New Roman" w:hAnsi="Times New Roman" w:cs="Times New Roman"/>
          <w:sz w:val="28"/>
          <w:szCs w:val="28"/>
        </w:rPr>
      </w:pPr>
    </w:p>
    <w:p w:rsidR="003C73B6" w:rsidRPr="003F5326" w:rsidRDefault="00C377F6" w:rsidP="003F5326">
      <w:pPr>
        <w:pStyle w:val="a6"/>
        <w:numPr>
          <w:ilvl w:val="0"/>
          <w:numId w:val="25"/>
        </w:numPr>
        <w:tabs>
          <w:tab w:val="left" w:pos="426"/>
        </w:tabs>
        <w:spacing w:after="0" w:line="240" w:lineRule="auto"/>
        <w:ind w:left="0" w:firstLine="0"/>
        <w:jc w:val="center"/>
        <w:rPr>
          <w:rFonts w:ascii="Times New Roman" w:eastAsia="Times New Roman" w:hAnsi="Times New Roman" w:cs="Times New Roman"/>
          <w:b/>
          <w:sz w:val="28"/>
          <w:szCs w:val="28"/>
        </w:rPr>
      </w:pPr>
      <w:r w:rsidRPr="003F5326">
        <w:rPr>
          <w:rFonts w:ascii="Times New Roman" w:eastAsia="Times New Roman" w:hAnsi="Times New Roman" w:cs="Times New Roman"/>
          <w:b/>
          <w:sz w:val="28"/>
          <w:szCs w:val="28"/>
        </w:rPr>
        <w:lastRenderedPageBreak/>
        <w:t>Обеспечение реализации иных прав военнослужащих, сотрудников правоохранительных органов, возникающих из избирательных правоотношений</w:t>
      </w:r>
    </w:p>
    <w:p w:rsidR="00C2632F" w:rsidRPr="00C2632F" w:rsidRDefault="00C2632F" w:rsidP="00C2632F">
      <w:pPr>
        <w:spacing w:after="0" w:line="240" w:lineRule="auto"/>
        <w:rPr>
          <w:rFonts w:ascii="Times New Roman" w:eastAsia="Times New Roman" w:hAnsi="Times New Roman" w:cs="Times New Roman"/>
          <w:sz w:val="28"/>
          <w:szCs w:val="28"/>
        </w:rPr>
      </w:pPr>
    </w:p>
    <w:p w:rsidR="003C73B6" w:rsidRPr="003F5326" w:rsidRDefault="00C377F6" w:rsidP="003F5326">
      <w:pPr>
        <w:pStyle w:val="a6"/>
        <w:numPr>
          <w:ilvl w:val="1"/>
          <w:numId w:val="33"/>
        </w:numPr>
        <w:spacing w:after="0" w:line="240" w:lineRule="auto"/>
        <w:ind w:left="0" w:firstLine="709"/>
        <w:jc w:val="both"/>
        <w:rPr>
          <w:rFonts w:ascii="Times New Roman" w:eastAsia="Times New Roman" w:hAnsi="Times New Roman" w:cs="Times New Roman"/>
          <w:sz w:val="28"/>
          <w:szCs w:val="28"/>
        </w:rPr>
      </w:pPr>
      <w:proofErr w:type="gramStart"/>
      <w:r w:rsidRPr="003F5326">
        <w:rPr>
          <w:rFonts w:ascii="Times New Roman" w:eastAsia="Times New Roman" w:hAnsi="Times New Roman" w:cs="Times New Roman"/>
          <w:sz w:val="28"/>
          <w:szCs w:val="28"/>
        </w:rPr>
        <w:t>Кандидат из числа военнослужащих или сотрудников правоохранительных органов, выдвинутый по одномандатному избирательному округу, вправе со дня представления в окружную избирательную комиссию документов для регистрации назначить одного члена избирательной комиссии с правом совещательного голоса в эту окружную избирательную комиссию, а также в участковые избирательные комиссии, сформированные на избирательных участках, образованных в воинских частях либо за пределами территории Российской Федерации.</w:t>
      </w:r>
      <w:proofErr w:type="gramEnd"/>
    </w:p>
    <w:p w:rsidR="003C73B6" w:rsidRPr="00C377F6" w:rsidRDefault="00C377F6" w:rsidP="00C377F6">
      <w:pPr>
        <w:spacing w:after="0" w:line="240" w:lineRule="auto"/>
        <w:ind w:firstLine="670"/>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Указанные кандидаты вправе со дня их регистрации назначить по одному члену избирательной комиссии с правом совещательного голоса в каждую территориальную и участковую избирательные комиссии одномандатного избирательного округа, по которому этот кандидат выдвинут.</w:t>
      </w:r>
    </w:p>
    <w:p w:rsidR="003C73B6" w:rsidRPr="00C377F6" w:rsidRDefault="00C377F6" w:rsidP="00C377F6">
      <w:pPr>
        <w:spacing w:after="0" w:line="240" w:lineRule="auto"/>
        <w:ind w:firstLine="670"/>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Членами избирательных комиссий с правом совещательного голоса не могут быть назначены лица, замещающие командные должности в воинских частях, военных организациях и учреждениях, судьи, прокуроры.</w:t>
      </w:r>
    </w:p>
    <w:p w:rsidR="003C73B6" w:rsidRPr="00C377F6" w:rsidRDefault="00C377F6" w:rsidP="003F5326">
      <w:pPr>
        <w:pStyle w:val="a6"/>
        <w:numPr>
          <w:ilvl w:val="1"/>
          <w:numId w:val="33"/>
        </w:numPr>
        <w:spacing w:after="0" w:line="240" w:lineRule="auto"/>
        <w:ind w:left="0" w:firstLine="709"/>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10.2. Кандидат, выдвинутый по одномандатному избирательному округу, в том числе кандидат из числа военнослужащих или сотрудников правоохранительных органов, вправе назначить до 20 доверенных лиц.</w:t>
      </w:r>
    </w:p>
    <w:p w:rsidR="003C73B6" w:rsidRPr="00C377F6" w:rsidRDefault="00C377F6" w:rsidP="00C377F6">
      <w:pPr>
        <w:spacing w:after="0" w:line="240" w:lineRule="auto"/>
        <w:ind w:firstLine="655"/>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Порядок назначения и полномочия доверенных лиц определяются статьей 55 Федерального закона о выборах депутатов.</w:t>
      </w:r>
    </w:p>
    <w:p w:rsidR="003C73B6" w:rsidRPr="00C377F6" w:rsidRDefault="00C377F6" w:rsidP="00C377F6">
      <w:pPr>
        <w:spacing w:after="0" w:line="240" w:lineRule="auto"/>
        <w:ind w:firstLine="662"/>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Военнослужащие и сотрудники правоохранительных органов также могут быть назначены доверенными лицами при условии их освобождения от исполнения служебных обязанностей на период осуществления полномочий доверенного лица. Регистрация доверенного лица из числа военнослужащих и сотрудников правоохранительных органов осуществляется при условии представления в соответствующую избирательную комиссию копии соответствующего  приказа  (распоряжения)  об  освобождении  его  от исполнения должностных (служебных) обязанностей (в том числе на период отпуска). В соответствии с частью 4 статьи 55 Федерального закона о выборах депутатов на период осуществления полномочий доверенного лица командир воинской части (организации, учреждения) или руководитель соответствующего подразделения правоохранительных органов обязан предоставлять доверенному лицу по его просьбе неоплачиваемый отпуск.</w:t>
      </w:r>
    </w:p>
    <w:p w:rsidR="003C73B6" w:rsidRPr="00C377F6" w:rsidRDefault="003F5326" w:rsidP="00C377F6">
      <w:pPr>
        <w:spacing w:after="0" w:line="240" w:lineRule="auto"/>
        <w:ind w:left="1555" w:right="1526"/>
        <w:jc w:val="center"/>
        <w:rPr>
          <w:rFonts w:ascii="Times New Roman" w:eastAsia="Times New Roman" w:hAnsi="Times New Roman" w:cs="Times New Roman"/>
          <w:sz w:val="20"/>
          <w:szCs w:val="20"/>
        </w:rPr>
      </w:pPr>
    </w:p>
    <w:p w:rsidR="003C73B6" w:rsidRPr="003F5326" w:rsidRDefault="00C377F6" w:rsidP="003F5326">
      <w:pPr>
        <w:pStyle w:val="a6"/>
        <w:numPr>
          <w:ilvl w:val="0"/>
          <w:numId w:val="25"/>
        </w:numPr>
        <w:tabs>
          <w:tab w:val="left" w:pos="426"/>
        </w:tabs>
        <w:spacing w:after="0" w:line="240" w:lineRule="auto"/>
        <w:ind w:left="0" w:firstLine="0"/>
        <w:jc w:val="center"/>
        <w:rPr>
          <w:rFonts w:ascii="Times New Roman" w:eastAsia="Times New Roman" w:hAnsi="Times New Roman" w:cs="Times New Roman"/>
          <w:b/>
          <w:sz w:val="28"/>
          <w:szCs w:val="28"/>
        </w:rPr>
      </w:pPr>
      <w:r w:rsidRPr="003F5326">
        <w:rPr>
          <w:rFonts w:ascii="Times New Roman" w:eastAsia="Times New Roman" w:hAnsi="Times New Roman" w:cs="Times New Roman"/>
          <w:b/>
          <w:sz w:val="28"/>
          <w:szCs w:val="28"/>
        </w:rPr>
        <w:t>Защита прав военнослужащих и сотрудников правоохранительных органов</w:t>
      </w:r>
    </w:p>
    <w:p w:rsidR="003F5326" w:rsidRPr="003F5326" w:rsidRDefault="003F5326" w:rsidP="003F5326">
      <w:pPr>
        <w:spacing w:after="0" w:line="240" w:lineRule="auto"/>
        <w:ind w:right="1526"/>
        <w:rPr>
          <w:rFonts w:ascii="Times New Roman" w:eastAsia="Times New Roman" w:hAnsi="Times New Roman" w:cs="Times New Roman"/>
          <w:sz w:val="28"/>
          <w:szCs w:val="28"/>
        </w:rPr>
      </w:pPr>
    </w:p>
    <w:p w:rsidR="003C73B6" w:rsidRPr="00C377F6" w:rsidRDefault="00C377F6" w:rsidP="003F5326">
      <w:pPr>
        <w:numPr>
          <w:ilvl w:val="0"/>
          <w:numId w:val="24"/>
        </w:numPr>
        <w:tabs>
          <w:tab w:val="left" w:pos="1418"/>
        </w:tabs>
        <w:spacing w:after="0" w:line="240" w:lineRule="auto"/>
        <w:ind w:firstLine="706"/>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t>Решения и действия (бездействие) избирательных комиссий и их должностных лиц, нарушающие избирательные права военнослужащих и сотрудников правоохранительных органов, могут быть обжалованы в вышестоящую избирательную комиссию.</w:t>
      </w:r>
    </w:p>
    <w:p w:rsidR="003C73B6" w:rsidRPr="00C377F6" w:rsidRDefault="00C377F6" w:rsidP="003F5326">
      <w:pPr>
        <w:numPr>
          <w:ilvl w:val="0"/>
          <w:numId w:val="24"/>
        </w:numPr>
        <w:tabs>
          <w:tab w:val="left" w:pos="1418"/>
        </w:tabs>
        <w:spacing w:after="0" w:line="240" w:lineRule="auto"/>
        <w:ind w:firstLine="706"/>
        <w:jc w:val="both"/>
        <w:rPr>
          <w:rFonts w:ascii="Times New Roman" w:eastAsia="Times New Roman" w:hAnsi="Times New Roman" w:cs="Times New Roman"/>
          <w:sz w:val="28"/>
          <w:szCs w:val="28"/>
        </w:rPr>
      </w:pPr>
      <w:r w:rsidRPr="00C377F6">
        <w:rPr>
          <w:rFonts w:ascii="Times New Roman" w:eastAsia="Times New Roman" w:hAnsi="Times New Roman" w:cs="Times New Roman"/>
          <w:sz w:val="28"/>
          <w:szCs w:val="28"/>
        </w:rPr>
        <w:lastRenderedPageBreak/>
        <w:t>Решения и действия (бездействие) органов государственной власти, органов местного самоуправления, общественных объединений и должностных лиц, а также решения и действия (бездействие) избирательных комиссий и их должностных лиц, нарушающие избирательные права военнослужащих и сотрудников правоохранительных органов, могут быть обжалованы в суд или военный суд.</w:t>
      </w:r>
    </w:p>
    <w:p w:rsidR="003C73B6" w:rsidRPr="003F5326" w:rsidRDefault="00C377F6" w:rsidP="003F5326">
      <w:pPr>
        <w:numPr>
          <w:ilvl w:val="0"/>
          <w:numId w:val="24"/>
        </w:numPr>
        <w:tabs>
          <w:tab w:val="left" w:pos="1418"/>
        </w:tabs>
        <w:spacing w:after="0" w:line="240" w:lineRule="auto"/>
        <w:ind w:firstLine="706"/>
        <w:jc w:val="both"/>
        <w:rPr>
          <w:rFonts w:ascii="Times New Roman" w:eastAsia="Times New Roman" w:hAnsi="Times New Roman" w:cs="Times New Roman"/>
          <w:sz w:val="28"/>
          <w:szCs w:val="28"/>
        </w:rPr>
      </w:pPr>
      <w:r w:rsidRPr="003F5326">
        <w:rPr>
          <w:rFonts w:ascii="Times New Roman" w:eastAsia="Times New Roman" w:hAnsi="Times New Roman" w:cs="Times New Roman"/>
          <w:sz w:val="28"/>
          <w:szCs w:val="28"/>
        </w:rPr>
        <w:t>Ли</w:t>
      </w:r>
      <w:bookmarkStart w:id="0" w:name="_GoBack"/>
      <w:bookmarkEnd w:id="0"/>
      <w:r w:rsidRPr="003F5326">
        <w:rPr>
          <w:rFonts w:ascii="Times New Roman" w:eastAsia="Times New Roman" w:hAnsi="Times New Roman" w:cs="Times New Roman"/>
          <w:sz w:val="28"/>
          <w:szCs w:val="28"/>
        </w:rPr>
        <w:t>ца, нарушающие избирательные права военнослужащих и сотрудников правоохранительных органов, несут уголовную, административную либо иную ответственность в соответствии с федеральными законами.</w:t>
      </w:r>
    </w:p>
    <w:sectPr w:rsidR="003C73B6" w:rsidRPr="003F5326" w:rsidSect="00C2632F">
      <w:pgSz w:w="12089" w:h="16834"/>
      <w:pgMar w:top="1134" w:right="850"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B320D"/>
    <w:multiLevelType w:val="singleLevel"/>
    <w:tmpl w:val="B8A6488C"/>
    <w:lvl w:ilvl="0">
      <w:start w:val="10"/>
      <w:numFmt w:val="decimal"/>
      <w:lvlText w:val="1.%1."/>
      <w:lvlJc w:val="left"/>
    </w:lvl>
  </w:abstractNum>
  <w:abstractNum w:abstractNumId="1">
    <w:nsid w:val="0A4476E4"/>
    <w:multiLevelType w:val="hybridMultilevel"/>
    <w:tmpl w:val="72E2B3F6"/>
    <w:lvl w:ilvl="0" w:tplc="58A63C60">
      <w:start w:val="1"/>
      <w:numFmt w:val="decimal"/>
      <w:lvlText w:val="10.%1."/>
      <w:lvlJc w:val="left"/>
      <w:pPr>
        <w:ind w:left="1426" w:hanging="360"/>
      </w:pPr>
      <w:rPr>
        <w:rFonts w:hint="default"/>
      </w:rPr>
    </w:lvl>
    <w:lvl w:ilvl="1" w:tplc="58A63C60">
      <w:start w:val="1"/>
      <w:numFmt w:val="decimal"/>
      <w:lvlText w:val="10.%2."/>
      <w:lvlJc w:val="left"/>
      <w:pPr>
        <w:ind w:left="2146" w:hanging="360"/>
      </w:pPr>
      <w:rPr>
        <w:rFonts w:hint="default"/>
      </w:r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2">
    <w:nsid w:val="0C746203"/>
    <w:multiLevelType w:val="singleLevel"/>
    <w:tmpl w:val="8FD43BAA"/>
    <w:lvl w:ilvl="0">
      <w:start w:val="1"/>
      <w:numFmt w:val="decimal"/>
      <w:lvlText w:val="1.%1."/>
      <w:lvlJc w:val="left"/>
    </w:lvl>
  </w:abstractNum>
  <w:abstractNum w:abstractNumId="3">
    <w:nsid w:val="0E2C5B8A"/>
    <w:multiLevelType w:val="hybridMultilevel"/>
    <w:tmpl w:val="FFBC93D8"/>
    <w:lvl w:ilvl="0" w:tplc="0A523E04">
      <w:start w:val="1"/>
      <w:numFmt w:val="decimal"/>
      <w:lvlText w:val="6.%1."/>
      <w:lvlJc w:val="left"/>
      <w:pPr>
        <w:ind w:left="1411" w:hanging="360"/>
      </w:pPr>
      <w:rPr>
        <w:rFonts w:hint="default"/>
      </w:rPr>
    </w:lvl>
    <w:lvl w:ilvl="1" w:tplc="0A523E04">
      <w:start w:val="1"/>
      <w:numFmt w:val="decimal"/>
      <w:lvlText w:val="6.%2."/>
      <w:lvlJc w:val="left"/>
      <w:pPr>
        <w:ind w:left="2131" w:hanging="360"/>
      </w:pPr>
      <w:rPr>
        <w:rFonts w:hint="default"/>
      </w:rPr>
    </w:lvl>
    <w:lvl w:ilvl="2" w:tplc="0419001B" w:tentative="1">
      <w:start w:val="1"/>
      <w:numFmt w:val="lowerRoman"/>
      <w:lvlText w:val="%3."/>
      <w:lvlJc w:val="right"/>
      <w:pPr>
        <w:ind w:left="2851" w:hanging="180"/>
      </w:pPr>
    </w:lvl>
    <w:lvl w:ilvl="3" w:tplc="0419000F" w:tentative="1">
      <w:start w:val="1"/>
      <w:numFmt w:val="decimal"/>
      <w:lvlText w:val="%4."/>
      <w:lvlJc w:val="left"/>
      <w:pPr>
        <w:ind w:left="3571" w:hanging="360"/>
      </w:pPr>
    </w:lvl>
    <w:lvl w:ilvl="4" w:tplc="04190019" w:tentative="1">
      <w:start w:val="1"/>
      <w:numFmt w:val="lowerLetter"/>
      <w:lvlText w:val="%5."/>
      <w:lvlJc w:val="left"/>
      <w:pPr>
        <w:ind w:left="4291" w:hanging="360"/>
      </w:pPr>
    </w:lvl>
    <w:lvl w:ilvl="5" w:tplc="0419001B" w:tentative="1">
      <w:start w:val="1"/>
      <w:numFmt w:val="lowerRoman"/>
      <w:lvlText w:val="%6."/>
      <w:lvlJc w:val="right"/>
      <w:pPr>
        <w:ind w:left="5011" w:hanging="180"/>
      </w:pPr>
    </w:lvl>
    <w:lvl w:ilvl="6" w:tplc="0419000F" w:tentative="1">
      <w:start w:val="1"/>
      <w:numFmt w:val="decimal"/>
      <w:lvlText w:val="%7."/>
      <w:lvlJc w:val="left"/>
      <w:pPr>
        <w:ind w:left="5731" w:hanging="360"/>
      </w:pPr>
    </w:lvl>
    <w:lvl w:ilvl="7" w:tplc="04190019" w:tentative="1">
      <w:start w:val="1"/>
      <w:numFmt w:val="lowerLetter"/>
      <w:lvlText w:val="%8."/>
      <w:lvlJc w:val="left"/>
      <w:pPr>
        <w:ind w:left="6451" w:hanging="360"/>
      </w:pPr>
    </w:lvl>
    <w:lvl w:ilvl="8" w:tplc="0419001B" w:tentative="1">
      <w:start w:val="1"/>
      <w:numFmt w:val="lowerRoman"/>
      <w:lvlText w:val="%9."/>
      <w:lvlJc w:val="right"/>
      <w:pPr>
        <w:ind w:left="7171" w:hanging="180"/>
      </w:pPr>
    </w:lvl>
  </w:abstractNum>
  <w:abstractNum w:abstractNumId="4">
    <w:nsid w:val="11564CF6"/>
    <w:multiLevelType w:val="hybridMultilevel"/>
    <w:tmpl w:val="4DDEB6A0"/>
    <w:lvl w:ilvl="0" w:tplc="366ADCA6">
      <w:start w:val="1"/>
      <w:numFmt w:val="decimal"/>
      <w:lvlText w:val="8.%1."/>
      <w:lvlJc w:val="left"/>
      <w:pPr>
        <w:ind w:left="1426" w:hanging="360"/>
      </w:pPr>
      <w:rPr>
        <w:rFonts w:hint="default"/>
      </w:rPr>
    </w:lvl>
    <w:lvl w:ilvl="1" w:tplc="366ADCA6">
      <w:start w:val="1"/>
      <w:numFmt w:val="decimal"/>
      <w:lvlText w:val="8.%2."/>
      <w:lvlJc w:val="left"/>
      <w:pPr>
        <w:ind w:left="2146" w:hanging="360"/>
      </w:pPr>
      <w:rPr>
        <w:rFonts w:hint="default"/>
      </w:r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5">
    <w:nsid w:val="11B327F3"/>
    <w:multiLevelType w:val="singleLevel"/>
    <w:tmpl w:val="C0CCE200"/>
    <w:lvl w:ilvl="0">
      <w:start w:val="8"/>
      <w:numFmt w:val="decimal"/>
      <w:lvlText w:val="4.%1."/>
      <w:lvlJc w:val="left"/>
    </w:lvl>
  </w:abstractNum>
  <w:abstractNum w:abstractNumId="6">
    <w:nsid w:val="15EE74A3"/>
    <w:multiLevelType w:val="singleLevel"/>
    <w:tmpl w:val="CF3A6666"/>
    <w:lvl w:ilvl="0">
      <w:start w:val="1"/>
      <w:numFmt w:val="decimal"/>
      <w:lvlText w:val="3.%1."/>
      <w:lvlJc w:val="left"/>
    </w:lvl>
  </w:abstractNum>
  <w:abstractNum w:abstractNumId="7">
    <w:nsid w:val="1724664C"/>
    <w:multiLevelType w:val="hybridMultilevel"/>
    <w:tmpl w:val="7E5ACCC0"/>
    <w:lvl w:ilvl="0" w:tplc="7534AD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497ACD"/>
    <w:multiLevelType w:val="singleLevel"/>
    <w:tmpl w:val="9B545E52"/>
    <w:lvl w:ilvl="0">
      <w:start w:val="2"/>
      <w:numFmt w:val="decimal"/>
      <w:lvlText w:val="9.%1."/>
      <w:lvlJc w:val="left"/>
    </w:lvl>
  </w:abstractNum>
  <w:abstractNum w:abstractNumId="9">
    <w:nsid w:val="1F581E71"/>
    <w:multiLevelType w:val="singleLevel"/>
    <w:tmpl w:val="26EA2386"/>
    <w:lvl w:ilvl="0">
      <w:start w:val="7"/>
      <w:numFmt w:val="decimal"/>
      <w:lvlText w:val="1.%1."/>
      <w:lvlJc w:val="left"/>
    </w:lvl>
  </w:abstractNum>
  <w:abstractNum w:abstractNumId="10">
    <w:nsid w:val="26C74960"/>
    <w:multiLevelType w:val="multilevel"/>
    <w:tmpl w:val="254058A8"/>
    <w:lvl w:ilvl="0">
      <w:start w:val="1"/>
      <w:numFmt w:val="decimal"/>
      <w:lvlText w:val="%1."/>
      <w:lvlJc w:val="left"/>
      <w:pPr>
        <w:ind w:left="720" w:hanging="360"/>
      </w:pPr>
    </w:lvl>
    <w:lvl w:ilvl="1">
      <w:start w:val="1"/>
      <w:numFmt w:val="decimal"/>
      <w:isLgl/>
      <w:lvlText w:val="%1.%2."/>
      <w:lvlJc w:val="left"/>
      <w:pPr>
        <w:ind w:left="1966" w:hanging="1275"/>
      </w:pPr>
      <w:rPr>
        <w:rFonts w:hint="default"/>
      </w:rPr>
    </w:lvl>
    <w:lvl w:ilvl="2">
      <w:start w:val="1"/>
      <w:numFmt w:val="decimal"/>
      <w:isLgl/>
      <w:lvlText w:val="%1.%2.%3."/>
      <w:lvlJc w:val="left"/>
      <w:pPr>
        <w:ind w:left="2297" w:hanging="1275"/>
      </w:pPr>
      <w:rPr>
        <w:rFonts w:hint="default"/>
      </w:rPr>
    </w:lvl>
    <w:lvl w:ilvl="3">
      <w:start w:val="1"/>
      <w:numFmt w:val="decimal"/>
      <w:isLgl/>
      <w:lvlText w:val="%1.%2.%3.%4."/>
      <w:lvlJc w:val="left"/>
      <w:pPr>
        <w:ind w:left="2628" w:hanging="1275"/>
      </w:pPr>
      <w:rPr>
        <w:rFonts w:hint="default"/>
      </w:rPr>
    </w:lvl>
    <w:lvl w:ilvl="4">
      <w:start w:val="1"/>
      <w:numFmt w:val="decimal"/>
      <w:isLgl/>
      <w:lvlText w:val="%1.%2.%3.%4.%5."/>
      <w:lvlJc w:val="left"/>
      <w:pPr>
        <w:ind w:left="2959" w:hanging="1275"/>
      </w:pPr>
      <w:rPr>
        <w:rFonts w:hint="default"/>
      </w:rPr>
    </w:lvl>
    <w:lvl w:ilvl="5">
      <w:start w:val="1"/>
      <w:numFmt w:val="decimal"/>
      <w:isLgl/>
      <w:lvlText w:val="%1.%2.%3.%4.%5.%6."/>
      <w:lvlJc w:val="left"/>
      <w:pPr>
        <w:ind w:left="3455" w:hanging="1440"/>
      </w:pPr>
      <w:rPr>
        <w:rFonts w:hint="default"/>
      </w:rPr>
    </w:lvl>
    <w:lvl w:ilvl="6">
      <w:start w:val="1"/>
      <w:numFmt w:val="decimal"/>
      <w:isLgl/>
      <w:lvlText w:val="%1.%2.%3.%4.%5.%6.%7."/>
      <w:lvlJc w:val="left"/>
      <w:pPr>
        <w:ind w:left="4146" w:hanging="1800"/>
      </w:pPr>
      <w:rPr>
        <w:rFonts w:hint="default"/>
      </w:rPr>
    </w:lvl>
    <w:lvl w:ilvl="7">
      <w:start w:val="1"/>
      <w:numFmt w:val="decimal"/>
      <w:isLgl/>
      <w:lvlText w:val="%1.%2.%3.%4.%5.%6.%7.%8."/>
      <w:lvlJc w:val="left"/>
      <w:pPr>
        <w:ind w:left="4477" w:hanging="1800"/>
      </w:pPr>
      <w:rPr>
        <w:rFonts w:hint="default"/>
      </w:rPr>
    </w:lvl>
    <w:lvl w:ilvl="8">
      <w:start w:val="1"/>
      <w:numFmt w:val="decimal"/>
      <w:isLgl/>
      <w:lvlText w:val="%1.%2.%3.%4.%5.%6.%7.%8.%9."/>
      <w:lvlJc w:val="left"/>
      <w:pPr>
        <w:ind w:left="5168" w:hanging="2160"/>
      </w:pPr>
      <w:rPr>
        <w:rFonts w:hint="default"/>
      </w:rPr>
    </w:lvl>
  </w:abstractNum>
  <w:abstractNum w:abstractNumId="11">
    <w:nsid w:val="35CC11FF"/>
    <w:multiLevelType w:val="singleLevel"/>
    <w:tmpl w:val="3FF4FCE6"/>
    <w:lvl w:ilvl="0">
      <w:start w:val="2"/>
      <w:numFmt w:val="decimal"/>
      <w:lvlText w:val="4.%1."/>
      <w:lvlJc w:val="left"/>
    </w:lvl>
  </w:abstractNum>
  <w:abstractNum w:abstractNumId="12">
    <w:nsid w:val="36371CB9"/>
    <w:multiLevelType w:val="singleLevel"/>
    <w:tmpl w:val="4EA22778"/>
    <w:lvl w:ilvl="0">
      <w:start w:val="3"/>
      <w:numFmt w:val="decimal"/>
      <w:lvlText w:val="5.%1."/>
      <w:lvlJc w:val="left"/>
    </w:lvl>
  </w:abstractNum>
  <w:abstractNum w:abstractNumId="13">
    <w:nsid w:val="36895B1E"/>
    <w:multiLevelType w:val="singleLevel"/>
    <w:tmpl w:val="D4EE3268"/>
    <w:lvl w:ilvl="0">
      <w:start w:val="4"/>
      <w:numFmt w:val="decimal"/>
      <w:lvlText w:val="8.%1."/>
      <w:lvlJc w:val="left"/>
    </w:lvl>
  </w:abstractNum>
  <w:abstractNum w:abstractNumId="14">
    <w:nsid w:val="39D44107"/>
    <w:multiLevelType w:val="hybridMultilevel"/>
    <w:tmpl w:val="F4C49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A64E86"/>
    <w:multiLevelType w:val="singleLevel"/>
    <w:tmpl w:val="41C6D6FC"/>
    <w:lvl w:ilvl="0">
      <w:start w:val="6"/>
      <w:numFmt w:val="decimal"/>
      <w:lvlText w:val="2.%1."/>
      <w:lvlJc w:val="left"/>
    </w:lvl>
  </w:abstractNum>
  <w:abstractNum w:abstractNumId="16">
    <w:nsid w:val="40397CE3"/>
    <w:multiLevelType w:val="singleLevel"/>
    <w:tmpl w:val="B4C203BC"/>
    <w:lvl w:ilvl="0">
      <w:start w:val="12"/>
      <w:numFmt w:val="decimal"/>
      <w:lvlText w:val="4.%1."/>
      <w:lvlJc w:val="left"/>
    </w:lvl>
  </w:abstractNum>
  <w:abstractNum w:abstractNumId="17">
    <w:nsid w:val="40A53AB5"/>
    <w:multiLevelType w:val="singleLevel"/>
    <w:tmpl w:val="064E35A6"/>
    <w:lvl w:ilvl="0">
      <w:start w:val="1"/>
      <w:numFmt w:val="decimal"/>
      <w:lvlText w:val="%1)"/>
      <w:lvlJc w:val="left"/>
    </w:lvl>
  </w:abstractNum>
  <w:abstractNum w:abstractNumId="18">
    <w:nsid w:val="418F5B7F"/>
    <w:multiLevelType w:val="hybridMultilevel"/>
    <w:tmpl w:val="2620DBD0"/>
    <w:lvl w:ilvl="0" w:tplc="C4CE881A">
      <w:start w:val="1"/>
      <w:numFmt w:val="decimal"/>
      <w:lvlText w:val="4.%1."/>
      <w:lvlJc w:val="left"/>
      <w:pPr>
        <w:ind w:left="1411" w:hanging="360"/>
      </w:pPr>
      <w:rPr>
        <w:rFonts w:hint="default"/>
      </w:rPr>
    </w:lvl>
    <w:lvl w:ilvl="1" w:tplc="C4CE881A">
      <w:start w:val="1"/>
      <w:numFmt w:val="decimal"/>
      <w:lvlText w:val="4.%2."/>
      <w:lvlJc w:val="left"/>
      <w:pPr>
        <w:ind w:left="2131" w:hanging="360"/>
      </w:pPr>
      <w:rPr>
        <w:rFonts w:hint="default"/>
      </w:rPr>
    </w:lvl>
    <w:lvl w:ilvl="2" w:tplc="0419001B" w:tentative="1">
      <w:start w:val="1"/>
      <w:numFmt w:val="lowerRoman"/>
      <w:lvlText w:val="%3."/>
      <w:lvlJc w:val="right"/>
      <w:pPr>
        <w:ind w:left="2851" w:hanging="180"/>
      </w:pPr>
    </w:lvl>
    <w:lvl w:ilvl="3" w:tplc="0419000F" w:tentative="1">
      <w:start w:val="1"/>
      <w:numFmt w:val="decimal"/>
      <w:lvlText w:val="%4."/>
      <w:lvlJc w:val="left"/>
      <w:pPr>
        <w:ind w:left="3571" w:hanging="360"/>
      </w:pPr>
    </w:lvl>
    <w:lvl w:ilvl="4" w:tplc="04190019" w:tentative="1">
      <w:start w:val="1"/>
      <w:numFmt w:val="lowerLetter"/>
      <w:lvlText w:val="%5."/>
      <w:lvlJc w:val="left"/>
      <w:pPr>
        <w:ind w:left="4291" w:hanging="360"/>
      </w:pPr>
    </w:lvl>
    <w:lvl w:ilvl="5" w:tplc="0419001B" w:tentative="1">
      <w:start w:val="1"/>
      <w:numFmt w:val="lowerRoman"/>
      <w:lvlText w:val="%6."/>
      <w:lvlJc w:val="right"/>
      <w:pPr>
        <w:ind w:left="5011" w:hanging="180"/>
      </w:pPr>
    </w:lvl>
    <w:lvl w:ilvl="6" w:tplc="0419000F" w:tentative="1">
      <w:start w:val="1"/>
      <w:numFmt w:val="decimal"/>
      <w:lvlText w:val="%7."/>
      <w:lvlJc w:val="left"/>
      <w:pPr>
        <w:ind w:left="5731" w:hanging="360"/>
      </w:pPr>
    </w:lvl>
    <w:lvl w:ilvl="7" w:tplc="04190019" w:tentative="1">
      <w:start w:val="1"/>
      <w:numFmt w:val="lowerLetter"/>
      <w:lvlText w:val="%8."/>
      <w:lvlJc w:val="left"/>
      <w:pPr>
        <w:ind w:left="6451" w:hanging="360"/>
      </w:pPr>
    </w:lvl>
    <w:lvl w:ilvl="8" w:tplc="0419001B" w:tentative="1">
      <w:start w:val="1"/>
      <w:numFmt w:val="lowerRoman"/>
      <w:lvlText w:val="%9."/>
      <w:lvlJc w:val="right"/>
      <w:pPr>
        <w:ind w:left="7171" w:hanging="180"/>
      </w:pPr>
    </w:lvl>
  </w:abstractNum>
  <w:abstractNum w:abstractNumId="19">
    <w:nsid w:val="49C715A4"/>
    <w:multiLevelType w:val="hybridMultilevel"/>
    <w:tmpl w:val="BDECA2B6"/>
    <w:lvl w:ilvl="0" w:tplc="E2E2BA36">
      <w:start w:val="1"/>
      <w:numFmt w:val="decimal"/>
      <w:lvlText w:val="9.%1."/>
      <w:lvlJc w:val="left"/>
      <w:pPr>
        <w:ind w:left="1411" w:hanging="360"/>
      </w:pPr>
      <w:rPr>
        <w:rFonts w:hint="default"/>
      </w:rPr>
    </w:lvl>
    <w:lvl w:ilvl="1" w:tplc="E2E2BA36">
      <w:start w:val="1"/>
      <w:numFmt w:val="decimal"/>
      <w:lvlText w:val="9.%2."/>
      <w:lvlJc w:val="left"/>
      <w:pPr>
        <w:ind w:left="2131" w:hanging="360"/>
      </w:pPr>
      <w:rPr>
        <w:rFonts w:hint="default"/>
      </w:rPr>
    </w:lvl>
    <w:lvl w:ilvl="2" w:tplc="0419001B" w:tentative="1">
      <w:start w:val="1"/>
      <w:numFmt w:val="lowerRoman"/>
      <w:lvlText w:val="%3."/>
      <w:lvlJc w:val="right"/>
      <w:pPr>
        <w:ind w:left="2851" w:hanging="180"/>
      </w:pPr>
    </w:lvl>
    <w:lvl w:ilvl="3" w:tplc="0419000F" w:tentative="1">
      <w:start w:val="1"/>
      <w:numFmt w:val="decimal"/>
      <w:lvlText w:val="%4."/>
      <w:lvlJc w:val="left"/>
      <w:pPr>
        <w:ind w:left="3571" w:hanging="360"/>
      </w:pPr>
    </w:lvl>
    <w:lvl w:ilvl="4" w:tplc="04190019" w:tentative="1">
      <w:start w:val="1"/>
      <w:numFmt w:val="lowerLetter"/>
      <w:lvlText w:val="%5."/>
      <w:lvlJc w:val="left"/>
      <w:pPr>
        <w:ind w:left="4291" w:hanging="360"/>
      </w:pPr>
    </w:lvl>
    <w:lvl w:ilvl="5" w:tplc="0419001B" w:tentative="1">
      <w:start w:val="1"/>
      <w:numFmt w:val="lowerRoman"/>
      <w:lvlText w:val="%6."/>
      <w:lvlJc w:val="right"/>
      <w:pPr>
        <w:ind w:left="5011" w:hanging="180"/>
      </w:pPr>
    </w:lvl>
    <w:lvl w:ilvl="6" w:tplc="0419000F" w:tentative="1">
      <w:start w:val="1"/>
      <w:numFmt w:val="decimal"/>
      <w:lvlText w:val="%7."/>
      <w:lvlJc w:val="left"/>
      <w:pPr>
        <w:ind w:left="5731" w:hanging="360"/>
      </w:pPr>
    </w:lvl>
    <w:lvl w:ilvl="7" w:tplc="04190019" w:tentative="1">
      <w:start w:val="1"/>
      <w:numFmt w:val="lowerLetter"/>
      <w:lvlText w:val="%8."/>
      <w:lvlJc w:val="left"/>
      <w:pPr>
        <w:ind w:left="6451" w:hanging="360"/>
      </w:pPr>
    </w:lvl>
    <w:lvl w:ilvl="8" w:tplc="0419001B" w:tentative="1">
      <w:start w:val="1"/>
      <w:numFmt w:val="lowerRoman"/>
      <w:lvlText w:val="%9."/>
      <w:lvlJc w:val="right"/>
      <w:pPr>
        <w:ind w:left="7171" w:hanging="180"/>
      </w:pPr>
    </w:lvl>
  </w:abstractNum>
  <w:abstractNum w:abstractNumId="20">
    <w:nsid w:val="4C0109EE"/>
    <w:multiLevelType w:val="singleLevel"/>
    <w:tmpl w:val="5E1E1686"/>
    <w:lvl w:ilvl="0">
      <w:start w:val="1"/>
      <w:numFmt w:val="decimal"/>
      <w:lvlText w:val="2.%1."/>
      <w:lvlJc w:val="left"/>
    </w:lvl>
  </w:abstractNum>
  <w:abstractNum w:abstractNumId="21">
    <w:nsid w:val="4CB61805"/>
    <w:multiLevelType w:val="hybridMultilevel"/>
    <w:tmpl w:val="5CB89588"/>
    <w:lvl w:ilvl="0" w:tplc="7534AD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17E1796"/>
    <w:multiLevelType w:val="singleLevel"/>
    <w:tmpl w:val="F0442596"/>
    <w:lvl w:ilvl="0">
      <w:start w:val="1"/>
      <w:numFmt w:val="decimal"/>
      <w:lvlText w:val="11.%1."/>
      <w:lvlJc w:val="left"/>
    </w:lvl>
  </w:abstractNum>
  <w:abstractNum w:abstractNumId="23">
    <w:nsid w:val="541B59B8"/>
    <w:multiLevelType w:val="singleLevel"/>
    <w:tmpl w:val="6846DA14"/>
    <w:lvl w:ilvl="0">
      <w:start w:val="5"/>
      <w:numFmt w:val="decimal"/>
      <w:lvlText w:val="5.%1."/>
      <w:lvlJc w:val="left"/>
    </w:lvl>
  </w:abstractNum>
  <w:abstractNum w:abstractNumId="24">
    <w:nsid w:val="59E737FA"/>
    <w:multiLevelType w:val="singleLevel"/>
    <w:tmpl w:val="57A49AE2"/>
    <w:lvl w:ilvl="0">
      <w:start w:val="1"/>
      <w:numFmt w:val="decimal"/>
      <w:lvlText w:val="5.%1."/>
      <w:lvlJc w:val="left"/>
    </w:lvl>
  </w:abstractNum>
  <w:abstractNum w:abstractNumId="25">
    <w:nsid w:val="5C2A753F"/>
    <w:multiLevelType w:val="singleLevel"/>
    <w:tmpl w:val="8206BD4A"/>
    <w:lvl w:ilvl="0">
      <w:start w:val="2"/>
      <w:numFmt w:val="decimal"/>
      <w:lvlText w:val="8.%1."/>
      <w:lvlJc w:val="left"/>
    </w:lvl>
  </w:abstractNum>
  <w:abstractNum w:abstractNumId="26">
    <w:nsid w:val="60056708"/>
    <w:multiLevelType w:val="singleLevel"/>
    <w:tmpl w:val="C1B84CB4"/>
    <w:lvl w:ilvl="0">
      <w:start w:val="1"/>
      <w:numFmt w:val="decimal"/>
      <w:lvlText w:val="%1."/>
      <w:lvlJc w:val="left"/>
    </w:lvl>
  </w:abstractNum>
  <w:abstractNum w:abstractNumId="27">
    <w:nsid w:val="61B073FE"/>
    <w:multiLevelType w:val="singleLevel"/>
    <w:tmpl w:val="33C6B16E"/>
    <w:lvl w:ilvl="0">
      <w:start w:val="3"/>
      <w:numFmt w:val="decimal"/>
      <w:lvlText w:val="7.%1."/>
      <w:lvlJc w:val="left"/>
    </w:lvl>
  </w:abstractNum>
  <w:abstractNum w:abstractNumId="28">
    <w:nsid w:val="626F76F3"/>
    <w:multiLevelType w:val="singleLevel"/>
    <w:tmpl w:val="4C7E0AB6"/>
    <w:lvl w:ilvl="0">
      <w:start w:val="3"/>
      <w:numFmt w:val="decimal"/>
      <w:lvlText w:val="3.%1."/>
      <w:lvlJc w:val="left"/>
    </w:lvl>
  </w:abstractNum>
  <w:abstractNum w:abstractNumId="29">
    <w:nsid w:val="66396C7F"/>
    <w:multiLevelType w:val="singleLevel"/>
    <w:tmpl w:val="394EB49C"/>
    <w:lvl w:ilvl="0">
      <w:start w:val="5"/>
      <w:numFmt w:val="decimal"/>
      <w:lvlText w:val="1.%1."/>
      <w:lvlJc w:val="left"/>
    </w:lvl>
  </w:abstractNum>
  <w:abstractNum w:abstractNumId="30">
    <w:nsid w:val="6C3D1EC3"/>
    <w:multiLevelType w:val="singleLevel"/>
    <w:tmpl w:val="B2948DC0"/>
    <w:lvl w:ilvl="0">
      <w:start w:val="6"/>
      <w:numFmt w:val="decimal"/>
      <w:lvlText w:val="9.%1."/>
      <w:lvlJc w:val="left"/>
    </w:lvl>
  </w:abstractNum>
  <w:abstractNum w:abstractNumId="31">
    <w:nsid w:val="70A12518"/>
    <w:multiLevelType w:val="singleLevel"/>
    <w:tmpl w:val="8682933A"/>
    <w:lvl w:ilvl="0">
      <w:start w:val="1"/>
      <w:numFmt w:val="decimal"/>
      <w:lvlText w:val="7.%1."/>
      <w:lvlJc w:val="left"/>
    </w:lvl>
  </w:abstractNum>
  <w:abstractNum w:abstractNumId="32">
    <w:nsid w:val="726720BE"/>
    <w:multiLevelType w:val="singleLevel"/>
    <w:tmpl w:val="B3EABF7A"/>
    <w:lvl w:ilvl="0">
      <w:start w:val="6"/>
      <w:numFmt w:val="decimal"/>
      <w:lvlText w:val="4.%1."/>
      <w:lvlJc w:val="left"/>
    </w:lvl>
  </w:abstractNum>
  <w:num w:numId="1">
    <w:abstractNumId w:val="26"/>
  </w:num>
  <w:num w:numId="2">
    <w:abstractNumId w:val="2"/>
  </w:num>
  <w:num w:numId="3">
    <w:abstractNumId w:val="29"/>
  </w:num>
  <w:num w:numId="4">
    <w:abstractNumId w:val="9"/>
  </w:num>
  <w:num w:numId="5">
    <w:abstractNumId w:val="0"/>
  </w:num>
  <w:num w:numId="6">
    <w:abstractNumId w:val="20"/>
  </w:num>
  <w:num w:numId="7">
    <w:abstractNumId w:val="17"/>
  </w:num>
  <w:num w:numId="8">
    <w:abstractNumId w:val="15"/>
  </w:num>
  <w:num w:numId="9">
    <w:abstractNumId w:val="6"/>
  </w:num>
  <w:num w:numId="10">
    <w:abstractNumId w:val="28"/>
  </w:num>
  <w:num w:numId="11">
    <w:abstractNumId w:val="11"/>
  </w:num>
  <w:num w:numId="12">
    <w:abstractNumId w:val="32"/>
  </w:num>
  <w:num w:numId="13">
    <w:abstractNumId w:val="5"/>
  </w:num>
  <w:num w:numId="14">
    <w:abstractNumId w:val="16"/>
  </w:num>
  <w:num w:numId="15">
    <w:abstractNumId w:val="24"/>
  </w:num>
  <w:num w:numId="16">
    <w:abstractNumId w:val="12"/>
  </w:num>
  <w:num w:numId="17">
    <w:abstractNumId w:val="23"/>
  </w:num>
  <w:num w:numId="18">
    <w:abstractNumId w:val="31"/>
  </w:num>
  <w:num w:numId="19">
    <w:abstractNumId w:val="27"/>
  </w:num>
  <w:num w:numId="20">
    <w:abstractNumId w:val="25"/>
  </w:num>
  <w:num w:numId="21">
    <w:abstractNumId w:val="13"/>
  </w:num>
  <w:num w:numId="22">
    <w:abstractNumId w:val="8"/>
  </w:num>
  <w:num w:numId="23">
    <w:abstractNumId w:val="30"/>
  </w:num>
  <w:num w:numId="24">
    <w:abstractNumId w:val="22"/>
  </w:num>
  <w:num w:numId="25">
    <w:abstractNumId w:val="10"/>
  </w:num>
  <w:num w:numId="26">
    <w:abstractNumId w:val="14"/>
  </w:num>
  <w:num w:numId="27">
    <w:abstractNumId w:val="18"/>
  </w:num>
  <w:num w:numId="28">
    <w:abstractNumId w:val="21"/>
  </w:num>
  <w:num w:numId="29">
    <w:abstractNumId w:val="7"/>
  </w:num>
  <w:num w:numId="30">
    <w:abstractNumId w:val="3"/>
  </w:num>
  <w:num w:numId="31">
    <w:abstractNumId w:val="4"/>
  </w:num>
  <w:num w:numId="32">
    <w:abstractNumId w:val="19"/>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CB4E01"/>
    <w:rsid w:val="00052645"/>
    <w:rsid w:val="000C102B"/>
    <w:rsid w:val="003F5326"/>
    <w:rsid w:val="00486592"/>
    <w:rsid w:val="00611143"/>
    <w:rsid w:val="007906E8"/>
    <w:rsid w:val="008A4FF4"/>
    <w:rsid w:val="00A10BE1"/>
    <w:rsid w:val="00C055ED"/>
    <w:rsid w:val="00C2632F"/>
    <w:rsid w:val="00C377F6"/>
    <w:rsid w:val="00CB4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pPr>
      <w:spacing w:after="0" w:line="259" w:lineRule="exact"/>
      <w:jc w:val="center"/>
    </w:pPr>
    <w:rPr>
      <w:rFonts w:ascii="Times New Roman" w:eastAsia="Times New Roman" w:hAnsi="Times New Roman" w:cs="Times New Roman"/>
      <w:sz w:val="20"/>
      <w:szCs w:val="20"/>
    </w:rPr>
  </w:style>
  <w:style w:type="paragraph" w:customStyle="1" w:styleId="Style2">
    <w:name w:val="Style2"/>
    <w:basedOn w:val="a"/>
    <w:pPr>
      <w:spacing w:after="0" w:line="297" w:lineRule="exact"/>
      <w:jc w:val="center"/>
    </w:pPr>
    <w:rPr>
      <w:rFonts w:ascii="Times New Roman" w:eastAsia="Times New Roman" w:hAnsi="Times New Roman" w:cs="Times New Roman"/>
      <w:sz w:val="20"/>
      <w:szCs w:val="20"/>
    </w:rPr>
  </w:style>
  <w:style w:type="paragraph" w:customStyle="1" w:styleId="Style3">
    <w:name w:val="Style3"/>
    <w:basedOn w:val="a"/>
    <w:pPr>
      <w:spacing w:after="0" w:line="240" w:lineRule="auto"/>
      <w:jc w:val="both"/>
    </w:pPr>
    <w:rPr>
      <w:rFonts w:ascii="Times New Roman" w:eastAsia="Times New Roman" w:hAnsi="Times New Roman" w:cs="Times New Roman"/>
      <w:sz w:val="20"/>
      <w:szCs w:val="20"/>
    </w:rPr>
  </w:style>
  <w:style w:type="paragraph" w:customStyle="1" w:styleId="Style4">
    <w:name w:val="Style4"/>
    <w:basedOn w:val="a"/>
    <w:pPr>
      <w:spacing w:after="0" w:line="447" w:lineRule="exact"/>
      <w:ind w:firstLine="698"/>
      <w:jc w:val="both"/>
    </w:pPr>
    <w:rPr>
      <w:rFonts w:ascii="Times New Roman" w:eastAsia="Times New Roman" w:hAnsi="Times New Roman" w:cs="Times New Roman"/>
      <w:sz w:val="20"/>
      <w:szCs w:val="20"/>
    </w:rPr>
  </w:style>
  <w:style w:type="paragraph" w:customStyle="1" w:styleId="Style151">
    <w:name w:val="Style151"/>
    <w:basedOn w:val="a"/>
    <w:pPr>
      <w:spacing w:after="0" w:line="454" w:lineRule="exact"/>
      <w:jc w:val="right"/>
    </w:pPr>
    <w:rPr>
      <w:rFonts w:ascii="Times New Roman" w:eastAsia="Times New Roman" w:hAnsi="Times New Roman" w:cs="Times New Roman"/>
      <w:sz w:val="20"/>
      <w:szCs w:val="20"/>
    </w:rPr>
  </w:style>
  <w:style w:type="paragraph" w:customStyle="1" w:styleId="Style9">
    <w:name w:val="Style9"/>
    <w:basedOn w:val="a"/>
    <w:pPr>
      <w:spacing w:after="0" w:line="448" w:lineRule="exact"/>
      <w:jc w:val="both"/>
    </w:pPr>
    <w:rPr>
      <w:rFonts w:ascii="Times New Roman" w:eastAsia="Times New Roman" w:hAnsi="Times New Roman" w:cs="Times New Roman"/>
      <w:sz w:val="20"/>
      <w:szCs w:val="20"/>
    </w:rPr>
  </w:style>
  <w:style w:type="paragraph" w:customStyle="1" w:styleId="Style69">
    <w:name w:val="Style69"/>
    <w:basedOn w:val="a"/>
    <w:pPr>
      <w:spacing w:after="0" w:line="450" w:lineRule="exact"/>
      <w:ind w:hanging="115"/>
      <w:jc w:val="both"/>
    </w:pPr>
    <w:rPr>
      <w:rFonts w:ascii="Times New Roman" w:eastAsia="Times New Roman" w:hAnsi="Times New Roman" w:cs="Times New Roman"/>
      <w:sz w:val="20"/>
      <w:szCs w:val="20"/>
    </w:rPr>
  </w:style>
  <w:style w:type="paragraph" w:customStyle="1" w:styleId="Style11">
    <w:name w:val="Style11"/>
    <w:basedOn w:val="a"/>
    <w:pPr>
      <w:spacing w:after="0" w:line="449" w:lineRule="exact"/>
      <w:ind w:firstLine="662"/>
      <w:jc w:val="both"/>
    </w:pPr>
    <w:rPr>
      <w:rFonts w:ascii="Times New Roman" w:eastAsia="Times New Roman" w:hAnsi="Times New Roman" w:cs="Times New Roman"/>
      <w:sz w:val="20"/>
      <w:szCs w:val="20"/>
    </w:rPr>
  </w:style>
  <w:style w:type="paragraph" w:customStyle="1" w:styleId="Style28">
    <w:name w:val="Style28"/>
    <w:basedOn w:val="a"/>
    <w:pPr>
      <w:spacing w:after="0" w:line="302" w:lineRule="exact"/>
      <w:ind w:hanging="2153"/>
    </w:pPr>
    <w:rPr>
      <w:rFonts w:ascii="Times New Roman" w:eastAsia="Times New Roman" w:hAnsi="Times New Roman" w:cs="Times New Roman"/>
      <w:sz w:val="20"/>
      <w:szCs w:val="20"/>
    </w:rPr>
  </w:style>
  <w:style w:type="paragraph" w:customStyle="1" w:styleId="Style86">
    <w:name w:val="Style86"/>
    <w:basedOn w:val="a"/>
    <w:pPr>
      <w:spacing w:after="0" w:line="446" w:lineRule="exact"/>
      <w:ind w:firstLine="677"/>
    </w:pPr>
    <w:rPr>
      <w:rFonts w:ascii="Times New Roman" w:eastAsia="Times New Roman" w:hAnsi="Times New Roman" w:cs="Times New Roman"/>
      <w:sz w:val="20"/>
      <w:szCs w:val="20"/>
    </w:rPr>
  </w:style>
  <w:style w:type="paragraph" w:customStyle="1" w:styleId="Style152">
    <w:name w:val="Style152"/>
    <w:basedOn w:val="a"/>
    <w:pPr>
      <w:spacing w:after="0" w:line="410" w:lineRule="exact"/>
      <w:jc w:val="center"/>
    </w:pPr>
    <w:rPr>
      <w:rFonts w:ascii="Times New Roman" w:eastAsia="Times New Roman" w:hAnsi="Times New Roman" w:cs="Times New Roman"/>
      <w:sz w:val="20"/>
      <w:szCs w:val="20"/>
    </w:rPr>
  </w:style>
  <w:style w:type="paragraph" w:customStyle="1" w:styleId="Style153">
    <w:name w:val="Style153"/>
    <w:basedOn w:val="a"/>
    <w:pPr>
      <w:spacing w:after="0" w:line="240" w:lineRule="auto"/>
    </w:pPr>
    <w:rPr>
      <w:rFonts w:ascii="Times New Roman" w:eastAsia="Times New Roman" w:hAnsi="Times New Roman" w:cs="Times New Roman"/>
      <w:sz w:val="20"/>
      <w:szCs w:val="20"/>
    </w:rPr>
  </w:style>
  <w:style w:type="paragraph" w:customStyle="1" w:styleId="Style165">
    <w:name w:val="Style165"/>
    <w:basedOn w:val="a"/>
    <w:pPr>
      <w:spacing w:after="0" w:line="1195" w:lineRule="exact"/>
      <w:jc w:val="right"/>
    </w:pPr>
    <w:rPr>
      <w:rFonts w:ascii="Times New Roman" w:eastAsia="Times New Roman" w:hAnsi="Times New Roman" w:cs="Times New Roman"/>
      <w:sz w:val="20"/>
      <w:szCs w:val="20"/>
    </w:rPr>
  </w:style>
  <w:style w:type="paragraph" w:customStyle="1" w:styleId="Style155">
    <w:name w:val="Style155"/>
    <w:basedOn w:val="a"/>
    <w:pPr>
      <w:spacing w:after="0" w:line="240" w:lineRule="auto"/>
    </w:pPr>
    <w:rPr>
      <w:rFonts w:ascii="Times New Roman" w:eastAsia="Times New Roman" w:hAnsi="Times New Roman" w:cs="Times New Roman"/>
      <w:sz w:val="20"/>
      <w:szCs w:val="20"/>
    </w:rPr>
  </w:style>
  <w:style w:type="paragraph" w:customStyle="1" w:styleId="Style158">
    <w:name w:val="Style158"/>
    <w:basedOn w:val="a"/>
    <w:pPr>
      <w:spacing w:after="0" w:line="452" w:lineRule="exact"/>
      <w:ind w:firstLine="684"/>
      <w:jc w:val="both"/>
    </w:pPr>
    <w:rPr>
      <w:rFonts w:ascii="Times New Roman" w:eastAsia="Times New Roman" w:hAnsi="Times New Roman" w:cs="Times New Roman"/>
      <w:sz w:val="20"/>
      <w:szCs w:val="20"/>
    </w:rPr>
  </w:style>
  <w:style w:type="paragraph" w:customStyle="1" w:styleId="Style167">
    <w:name w:val="Style167"/>
    <w:basedOn w:val="a"/>
    <w:pPr>
      <w:spacing w:after="0" w:line="450" w:lineRule="exact"/>
      <w:ind w:firstLine="706"/>
      <w:jc w:val="both"/>
    </w:pPr>
    <w:rPr>
      <w:rFonts w:ascii="Times New Roman" w:eastAsia="Times New Roman" w:hAnsi="Times New Roman" w:cs="Times New Roman"/>
      <w:sz w:val="20"/>
      <w:szCs w:val="20"/>
    </w:rPr>
  </w:style>
  <w:style w:type="paragraph" w:customStyle="1" w:styleId="Style169">
    <w:name w:val="Style169"/>
    <w:basedOn w:val="a"/>
    <w:pPr>
      <w:spacing w:after="0" w:line="449" w:lineRule="exact"/>
      <w:ind w:firstLine="720"/>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bCs/>
      <w:i w:val="0"/>
      <w:iCs w:val="0"/>
      <w:smallCaps w:val="0"/>
      <w:sz w:val="22"/>
      <w:szCs w:val="22"/>
    </w:rPr>
  </w:style>
  <w:style w:type="character" w:customStyle="1" w:styleId="CharStyle15">
    <w:name w:val="CharStyle15"/>
    <w:basedOn w:val="a0"/>
    <w:rPr>
      <w:rFonts w:ascii="Times New Roman" w:eastAsia="Times New Roman" w:hAnsi="Times New Roman" w:cs="Times New Roman"/>
      <w:b w:val="0"/>
      <w:bCs w:val="0"/>
      <w:i w:val="0"/>
      <w:iCs w:val="0"/>
      <w:smallCaps w:val="0"/>
      <w:spacing w:val="-10"/>
      <w:sz w:val="28"/>
      <w:szCs w:val="28"/>
    </w:rPr>
  </w:style>
  <w:style w:type="character" w:customStyle="1" w:styleId="CharStyle31">
    <w:name w:val="CharStyle31"/>
    <w:basedOn w:val="a0"/>
    <w:rPr>
      <w:rFonts w:ascii="Times New Roman" w:eastAsia="Times New Roman" w:hAnsi="Times New Roman" w:cs="Times New Roman"/>
      <w:b w:val="0"/>
      <w:bCs w:val="0"/>
      <w:i w:val="0"/>
      <w:iCs w:val="0"/>
      <w:smallCaps w:val="0"/>
      <w:spacing w:val="20"/>
      <w:sz w:val="32"/>
      <w:szCs w:val="32"/>
    </w:rPr>
  </w:style>
  <w:style w:type="character" w:customStyle="1" w:styleId="CharStyle33">
    <w:name w:val="CharStyle33"/>
    <w:basedOn w:val="a0"/>
    <w:rPr>
      <w:rFonts w:ascii="Cambria" w:eastAsia="Cambria" w:hAnsi="Cambria" w:cs="Cambria"/>
      <w:b w:val="0"/>
      <w:bCs w:val="0"/>
      <w:i w:val="0"/>
      <w:iCs w:val="0"/>
      <w:smallCaps w:val="0"/>
      <w:spacing w:val="-10"/>
      <w:sz w:val="18"/>
      <w:szCs w:val="18"/>
    </w:rPr>
  </w:style>
  <w:style w:type="character" w:customStyle="1" w:styleId="CharStyle57">
    <w:name w:val="CharStyle57"/>
    <w:basedOn w:val="a0"/>
    <w:rPr>
      <w:rFonts w:ascii="Corbel" w:eastAsia="Corbel" w:hAnsi="Corbel" w:cs="Corbel"/>
      <w:b w:val="0"/>
      <w:bCs w:val="0"/>
      <w:i w:val="0"/>
      <w:iCs w:val="0"/>
      <w:smallCaps w:val="0"/>
      <w:spacing w:val="10"/>
      <w:sz w:val="28"/>
      <w:szCs w:val="28"/>
    </w:rPr>
  </w:style>
  <w:style w:type="paragraph" w:styleId="a3">
    <w:name w:val="Balloon Text"/>
    <w:basedOn w:val="a"/>
    <w:link w:val="a4"/>
    <w:uiPriority w:val="99"/>
    <w:semiHidden/>
    <w:unhideWhenUsed/>
    <w:rsid w:val="007906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906E8"/>
    <w:rPr>
      <w:rFonts w:ascii="Tahoma" w:hAnsi="Tahoma" w:cs="Tahoma"/>
      <w:sz w:val="16"/>
      <w:szCs w:val="16"/>
    </w:rPr>
  </w:style>
  <w:style w:type="table" w:styleId="a5">
    <w:name w:val="Table Grid"/>
    <w:basedOn w:val="a1"/>
    <w:uiPriority w:val="59"/>
    <w:rsid w:val="007906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377F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http://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19</Pages>
  <Words>6728</Words>
  <Characters>38353</Characters>
  <Application>Microsoft Office Word</Application>
  <DocSecurity>0</DocSecurity>
  <Lines>319</Lines>
  <Paragraphs>89</Paragraphs>
  <ScaleCrop>false</ScaleCrop>
  <Company/>
  <LinksUpToDate>false</LinksUpToDate>
  <CharactersWithSpaces>44992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2016-08-28T06:46:00Z</dcterms:created>
  <dcterms:modified xsi:type="dcterms:W3CDTF">2016-08-28T09:12:00Z</dcterms:modified>
</cp:coreProperties>
</file>