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BE" w:rsidRDefault="004F07BE" w:rsidP="004F07BE">
      <w:pPr>
        <w:jc w:val="right"/>
        <w:rPr>
          <w:sz w:val="24"/>
        </w:rPr>
      </w:pPr>
    </w:p>
    <w:p w:rsidR="004D0FA6" w:rsidRDefault="004D0FA6"/>
    <w:p w:rsidR="00AE6787" w:rsidRDefault="00AE6787" w:rsidP="00AE6787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AE6787" w:rsidRDefault="00AE6787" w:rsidP="00AE6787">
      <w:pPr>
        <w:jc w:val="center"/>
        <w:rPr>
          <w:sz w:val="24"/>
        </w:rPr>
      </w:pPr>
    </w:p>
    <w:p w:rsidR="00AE6787" w:rsidRDefault="00AE6787" w:rsidP="00AE6787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AE6787" w:rsidRDefault="00AE6787" w:rsidP="00AE6787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AE6787" w:rsidRDefault="00AE6787" w:rsidP="00AE6787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AE6787" w:rsidRDefault="00AE6787" w:rsidP="00AE6787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AE6787" w:rsidRDefault="00AE6787" w:rsidP="00AE6787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AE6787" w:rsidRPr="008046B5" w:rsidRDefault="00526E8A" w:rsidP="00AE6787">
      <w:pPr>
        <w:ind w:firstLine="284"/>
        <w:jc w:val="center"/>
        <w:rPr>
          <w:sz w:val="36"/>
          <w:szCs w:val="36"/>
        </w:rPr>
      </w:pPr>
      <w:r w:rsidRPr="00526E8A">
        <w:rPr>
          <w:b/>
          <w:sz w:val="48"/>
          <w:szCs w:val="36"/>
        </w:rPr>
        <w:t>учета присвоения группы I</w:t>
      </w:r>
      <w:r>
        <w:rPr>
          <w:b/>
          <w:sz w:val="48"/>
          <w:szCs w:val="36"/>
        </w:rPr>
        <w:t xml:space="preserve"> </w:t>
      </w:r>
      <w:r w:rsidRPr="00526E8A">
        <w:rPr>
          <w:b/>
          <w:sz w:val="48"/>
          <w:szCs w:val="36"/>
        </w:rPr>
        <w:t>по электробезопасности</w:t>
      </w:r>
      <w:r>
        <w:rPr>
          <w:b/>
          <w:sz w:val="48"/>
          <w:szCs w:val="36"/>
        </w:rPr>
        <w:t xml:space="preserve"> </w:t>
      </w:r>
      <w:proofErr w:type="spellStart"/>
      <w:r w:rsidRPr="00526E8A">
        <w:rPr>
          <w:b/>
          <w:sz w:val="48"/>
          <w:szCs w:val="36"/>
        </w:rPr>
        <w:t>неэлектротехническому</w:t>
      </w:r>
      <w:proofErr w:type="spellEnd"/>
      <w:r w:rsidRPr="00526E8A">
        <w:rPr>
          <w:b/>
          <w:sz w:val="48"/>
          <w:szCs w:val="36"/>
        </w:rPr>
        <w:t xml:space="preserve"> персоналу</w:t>
      </w:r>
    </w:p>
    <w:p w:rsidR="00AE6787" w:rsidRDefault="00AE6787" w:rsidP="00AE6787">
      <w:pPr>
        <w:jc w:val="center"/>
        <w:rPr>
          <w:sz w:val="24"/>
        </w:rPr>
      </w:pPr>
      <w:r>
        <w:rPr>
          <w:b/>
          <w:sz w:val="36"/>
          <w:szCs w:val="36"/>
        </w:rPr>
        <w:t xml:space="preserve"> </w:t>
      </w:r>
    </w:p>
    <w:p w:rsidR="00AE6787" w:rsidRDefault="00AE6787" w:rsidP="00AE6787">
      <w:pPr>
        <w:jc w:val="right"/>
        <w:rPr>
          <w:sz w:val="24"/>
        </w:rPr>
      </w:pPr>
    </w:p>
    <w:p w:rsidR="00AE6787" w:rsidRDefault="00AE6787" w:rsidP="00AE6787">
      <w:pPr>
        <w:jc w:val="right"/>
        <w:rPr>
          <w:sz w:val="24"/>
        </w:rPr>
      </w:pPr>
    </w:p>
    <w:p w:rsidR="00AE6787" w:rsidRDefault="00AE6787" w:rsidP="00AE6787">
      <w:pPr>
        <w:jc w:val="right"/>
        <w:rPr>
          <w:sz w:val="24"/>
        </w:rPr>
      </w:pPr>
    </w:p>
    <w:p w:rsidR="00AE6787" w:rsidRDefault="00AE6787" w:rsidP="00AE6787">
      <w:pPr>
        <w:jc w:val="right"/>
        <w:rPr>
          <w:sz w:val="24"/>
        </w:rPr>
      </w:pPr>
    </w:p>
    <w:p w:rsidR="00AE6787" w:rsidRDefault="00AE6787" w:rsidP="00AE6787">
      <w:pPr>
        <w:jc w:val="right"/>
        <w:rPr>
          <w:sz w:val="24"/>
        </w:rPr>
      </w:pPr>
    </w:p>
    <w:p w:rsidR="00AE6787" w:rsidRDefault="00AE6787" w:rsidP="00AE6787">
      <w:pPr>
        <w:jc w:val="right"/>
        <w:rPr>
          <w:sz w:val="24"/>
        </w:rPr>
      </w:pPr>
    </w:p>
    <w:p w:rsidR="00AE6787" w:rsidRDefault="00AE6787" w:rsidP="00AE6787">
      <w:pPr>
        <w:jc w:val="right"/>
        <w:rPr>
          <w:sz w:val="24"/>
        </w:rPr>
      </w:pPr>
    </w:p>
    <w:p w:rsidR="00AE6787" w:rsidRDefault="00AE6787" w:rsidP="00AE6787">
      <w:pPr>
        <w:jc w:val="right"/>
        <w:rPr>
          <w:sz w:val="24"/>
        </w:rPr>
      </w:pPr>
    </w:p>
    <w:p w:rsidR="00AE6787" w:rsidRDefault="00AE6787" w:rsidP="00AE6787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AE6787" w:rsidRDefault="00AE6787" w:rsidP="00AE6787">
      <w:pPr>
        <w:jc w:val="right"/>
        <w:rPr>
          <w:sz w:val="24"/>
        </w:rPr>
      </w:pPr>
    </w:p>
    <w:p w:rsidR="00AE6787" w:rsidRDefault="00AE6787" w:rsidP="00AE6787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4D0FA6" w:rsidRDefault="004D0FA6"/>
    <w:p w:rsidR="004D0FA6" w:rsidRDefault="004D0FA6"/>
    <w:p w:rsidR="00570A7F" w:rsidRDefault="00570A7F">
      <w:bookmarkStart w:id="0" w:name="_GoBack"/>
      <w:bookmarkEnd w:id="0"/>
    </w:p>
    <w:p w:rsidR="004F07BE" w:rsidRDefault="004F07BE" w:rsidP="004F07BE">
      <w:pPr>
        <w:jc w:val="right"/>
        <w:rPr>
          <w:sz w:val="24"/>
        </w:rPr>
      </w:pPr>
    </w:p>
    <w:p w:rsidR="008046B5" w:rsidRDefault="008046B5" w:rsidP="004F07BE">
      <w:pPr>
        <w:jc w:val="right"/>
        <w:rPr>
          <w:sz w:val="24"/>
        </w:rPr>
      </w:pPr>
    </w:p>
    <w:tbl>
      <w:tblPr>
        <w:tblW w:w="15120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"/>
        <w:gridCol w:w="4448"/>
        <w:gridCol w:w="2160"/>
        <w:gridCol w:w="3060"/>
        <w:gridCol w:w="1440"/>
        <w:gridCol w:w="1095"/>
        <w:gridCol w:w="1322"/>
        <w:gridCol w:w="1235"/>
      </w:tblGrid>
      <w:tr w:rsidR="00764EFB" w:rsidTr="00570A7F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360" w:type="dxa"/>
            <w:vMerge w:val="restart"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  <w:r w:rsidRPr="008046B5">
              <w:rPr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8046B5">
              <w:rPr>
                <w:sz w:val="16"/>
                <w:szCs w:val="16"/>
              </w:rPr>
              <w:t>п</w:t>
            </w:r>
            <w:proofErr w:type="gramEnd"/>
            <w:r w:rsidRPr="008046B5">
              <w:rPr>
                <w:sz w:val="16"/>
                <w:szCs w:val="16"/>
              </w:rPr>
              <w:t>/п</w:t>
            </w:r>
          </w:p>
        </w:tc>
        <w:tc>
          <w:tcPr>
            <w:tcW w:w="4448" w:type="dxa"/>
            <w:vMerge w:val="restart"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  <w:r w:rsidRPr="008046B5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2160" w:type="dxa"/>
            <w:vMerge w:val="restart"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  <w:r w:rsidRPr="008046B5">
              <w:rPr>
                <w:sz w:val="16"/>
                <w:szCs w:val="16"/>
              </w:rPr>
              <w:t>Наименование подразделения</w:t>
            </w:r>
          </w:p>
        </w:tc>
        <w:tc>
          <w:tcPr>
            <w:tcW w:w="3060" w:type="dxa"/>
            <w:vMerge w:val="restart"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  <w:r w:rsidRPr="008046B5">
              <w:rPr>
                <w:sz w:val="16"/>
                <w:szCs w:val="16"/>
              </w:rPr>
              <w:t>Должность (профессия)</w:t>
            </w:r>
          </w:p>
        </w:tc>
        <w:tc>
          <w:tcPr>
            <w:tcW w:w="1440" w:type="dxa"/>
            <w:vMerge w:val="restart"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  <w:r w:rsidRPr="008046B5">
              <w:rPr>
                <w:sz w:val="16"/>
                <w:szCs w:val="16"/>
              </w:rPr>
              <w:t>Дата предыдущего присвоения</w:t>
            </w:r>
          </w:p>
        </w:tc>
        <w:tc>
          <w:tcPr>
            <w:tcW w:w="1095" w:type="dxa"/>
            <w:vMerge w:val="restart"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  <w:r w:rsidRPr="008046B5">
              <w:rPr>
                <w:sz w:val="16"/>
                <w:szCs w:val="16"/>
              </w:rPr>
              <w:t>Дата присвоения</w:t>
            </w:r>
          </w:p>
        </w:tc>
        <w:tc>
          <w:tcPr>
            <w:tcW w:w="2557" w:type="dxa"/>
            <w:gridSpan w:val="2"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  <w:r w:rsidRPr="008046B5">
              <w:rPr>
                <w:sz w:val="16"/>
                <w:szCs w:val="16"/>
              </w:rPr>
              <w:t>Подпись</w:t>
            </w: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60" w:type="dxa"/>
            <w:vMerge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48" w:type="dxa"/>
            <w:vMerge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vMerge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vMerge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vMerge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2" w:type="dxa"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  <w:r w:rsidRPr="008046B5">
              <w:rPr>
                <w:sz w:val="16"/>
                <w:szCs w:val="16"/>
              </w:rPr>
              <w:t>проверяемого</w:t>
            </w:r>
          </w:p>
        </w:tc>
        <w:tc>
          <w:tcPr>
            <w:tcW w:w="1235" w:type="dxa"/>
            <w:vAlign w:val="center"/>
          </w:tcPr>
          <w:p w:rsidR="00764EFB" w:rsidRPr="008046B5" w:rsidRDefault="00764EFB" w:rsidP="00764EFB">
            <w:pPr>
              <w:jc w:val="center"/>
              <w:rPr>
                <w:sz w:val="16"/>
                <w:szCs w:val="16"/>
              </w:rPr>
            </w:pPr>
            <w:r w:rsidRPr="008046B5">
              <w:rPr>
                <w:sz w:val="16"/>
                <w:szCs w:val="16"/>
              </w:rPr>
              <w:t>проверяющего</w:t>
            </w: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360" w:type="dxa"/>
            <w:vAlign w:val="center"/>
          </w:tcPr>
          <w:p w:rsidR="008046B5" w:rsidRPr="008046B5" w:rsidRDefault="008046B5" w:rsidP="00764EFB">
            <w:pPr>
              <w:jc w:val="center"/>
              <w:rPr>
                <w:b/>
                <w:sz w:val="16"/>
                <w:szCs w:val="16"/>
              </w:rPr>
            </w:pPr>
            <w:r w:rsidRPr="008046B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448" w:type="dxa"/>
            <w:vAlign w:val="center"/>
          </w:tcPr>
          <w:p w:rsidR="008046B5" w:rsidRPr="008046B5" w:rsidRDefault="008046B5" w:rsidP="00764EFB">
            <w:pPr>
              <w:jc w:val="center"/>
              <w:rPr>
                <w:b/>
                <w:sz w:val="16"/>
                <w:szCs w:val="16"/>
              </w:rPr>
            </w:pPr>
            <w:r w:rsidRPr="008046B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60" w:type="dxa"/>
            <w:vAlign w:val="center"/>
          </w:tcPr>
          <w:p w:rsidR="008046B5" w:rsidRPr="008046B5" w:rsidRDefault="008046B5" w:rsidP="00764EFB">
            <w:pPr>
              <w:jc w:val="center"/>
              <w:rPr>
                <w:b/>
                <w:sz w:val="16"/>
                <w:szCs w:val="16"/>
              </w:rPr>
            </w:pPr>
            <w:r w:rsidRPr="008046B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60" w:type="dxa"/>
            <w:vAlign w:val="center"/>
          </w:tcPr>
          <w:p w:rsidR="008046B5" w:rsidRPr="008046B5" w:rsidRDefault="008046B5" w:rsidP="00764EFB">
            <w:pPr>
              <w:jc w:val="center"/>
              <w:rPr>
                <w:b/>
                <w:sz w:val="16"/>
                <w:szCs w:val="16"/>
              </w:rPr>
            </w:pPr>
            <w:r w:rsidRPr="008046B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40" w:type="dxa"/>
            <w:vAlign w:val="center"/>
          </w:tcPr>
          <w:p w:rsidR="008046B5" w:rsidRPr="008046B5" w:rsidRDefault="008046B5" w:rsidP="00764EFB">
            <w:pPr>
              <w:jc w:val="center"/>
              <w:rPr>
                <w:b/>
                <w:sz w:val="16"/>
                <w:szCs w:val="16"/>
              </w:rPr>
            </w:pPr>
            <w:r w:rsidRPr="008046B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95" w:type="dxa"/>
            <w:vAlign w:val="center"/>
          </w:tcPr>
          <w:p w:rsidR="008046B5" w:rsidRPr="008046B5" w:rsidRDefault="008046B5" w:rsidP="00764EFB">
            <w:pPr>
              <w:jc w:val="center"/>
              <w:rPr>
                <w:b/>
                <w:sz w:val="16"/>
                <w:szCs w:val="16"/>
              </w:rPr>
            </w:pPr>
            <w:r w:rsidRPr="008046B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22" w:type="dxa"/>
            <w:vAlign w:val="center"/>
          </w:tcPr>
          <w:p w:rsidR="008046B5" w:rsidRPr="008046B5" w:rsidRDefault="008046B5" w:rsidP="00764EFB">
            <w:pPr>
              <w:jc w:val="center"/>
              <w:rPr>
                <w:b/>
                <w:sz w:val="16"/>
                <w:szCs w:val="16"/>
              </w:rPr>
            </w:pPr>
            <w:r w:rsidRPr="008046B5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35" w:type="dxa"/>
            <w:vAlign w:val="center"/>
          </w:tcPr>
          <w:p w:rsidR="008046B5" w:rsidRPr="008046B5" w:rsidRDefault="008046B5" w:rsidP="00764EFB">
            <w:pPr>
              <w:jc w:val="center"/>
              <w:rPr>
                <w:b/>
                <w:sz w:val="16"/>
                <w:szCs w:val="16"/>
              </w:rPr>
            </w:pPr>
            <w:r w:rsidRPr="008046B5">
              <w:rPr>
                <w:b/>
                <w:sz w:val="16"/>
                <w:szCs w:val="16"/>
              </w:rPr>
              <w:t>8</w:t>
            </w: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764EFB" w:rsidTr="00570A7F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  <w:tr w:rsidR="008046B5" w:rsidTr="00570A7F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48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6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40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9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35" w:type="dxa"/>
          </w:tcPr>
          <w:p w:rsidR="008046B5" w:rsidRPr="00AE6787" w:rsidRDefault="008046B5" w:rsidP="00764EFB">
            <w:pPr>
              <w:jc w:val="center"/>
              <w:rPr>
                <w:sz w:val="36"/>
                <w:szCs w:val="36"/>
              </w:rPr>
            </w:pPr>
          </w:p>
        </w:tc>
      </w:tr>
    </w:tbl>
    <w:p w:rsidR="00A62765" w:rsidRDefault="00A62765"/>
    <w:sectPr w:rsidR="00A62765" w:rsidSect="006E268C">
      <w:pgSz w:w="16838" w:h="11906" w:orient="landscape"/>
      <w:pgMar w:top="567" w:right="851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012" w:rsidRDefault="00897012">
      <w:r>
        <w:separator/>
      </w:r>
    </w:p>
  </w:endnote>
  <w:endnote w:type="continuationSeparator" w:id="0">
    <w:p w:rsidR="00897012" w:rsidRDefault="0089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012" w:rsidRDefault="00897012">
      <w:r>
        <w:separator/>
      </w:r>
    </w:p>
  </w:footnote>
  <w:footnote w:type="continuationSeparator" w:id="0">
    <w:p w:rsidR="00897012" w:rsidRDefault="00897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1306FB"/>
    <w:rsid w:val="0015497C"/>
    <w:rsid w:val="001763AB"/>
    <w:rsid w:val="001B7237"/>
    <w:rsid w:val="001D11EC"/>
    <w:rsid w:val="00225385"/>
    <w:rsid w:val="002B2218"/>
    <w:rsid w:val="002D4FA6"/>
    <w:rsid w:val="003E0D3A"/>
    <w:rsid w:val="00411CF2"/>
    <w:rsid w:val="004D0FA6"/>
    <w:rsid w:val="004F07BE"/>
    <w:rsid w:val="00501961"/>
    <w:rsid w:val="00526E8A"/>
    <w:rsid w:val="00570A7F"/>
    <w:rsid w:val="0057364A"/>
    <w:rsid w:val="005A6A46"/>
    <w:rsid w:val="005F604D"/>
    <w:rsid w:val="00604C32"/>
    <w:rsid w:val="006E268C"/>
    <w:rsid w:val="00764EFB"/>
    <w:rsid w:val="008046B5"/>
    <w:rsid w:val="00897012"/>
    <w:rsid w:val="009031B9"/>
    <w:rsid w:val="0098404C"/>
    <w:rsid w:val="009B4C54"/>
    <w:rsid w:val="009E6A45"/>
    <w:rsid w:val="00A62765"/>
    <w:rsid w:val="00AE6787"/>
    <w:rsid w:val="00BE1A40"/>
    <w:rsid w:val="00C23AD9"/>
    <w:rsid w:val="00C27F8C"/>
    <w:rsid w:val="00D30195"/>
    <w:rsid w:val="00D62E34"/>
    <w:rsid w:val="00E9391F"/>
    <w:rsid w:val="00F0065C"/>
    <w:rsid w:val="00F1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аголовок таблицы"/>
    <w:basedOn w:val="a"/>
    <w:rsid w:val="00F0065C"/>
    <w:pPr>
      <w:widowControl/>
      <w:autoSpaceDE/>
      <w:autoSpaceDN/>
      <w:adjustRightInd/>
      <w:jc w:val="center"/>
    </w:pPr>
    <w:rPr>
      <w:rFonts w:ascii="Arial" w:hAnsi="Arial"/>
      <w:b/>
      <w:sz w:val="16"/>
    </w:rPr>
  </w:style>
  <w:style w:type="paragraph" w:styleId="a7">
    <w:name w:val="Body Text"/>
    <w:basedOn w:val="a"/>
    <w:rsid w:val="00F0065C"/>
    <w:pPr>
      <w:widowControl/>
      <w:autoSpaceDE/>
      <w:autoSpaceDN/>
      <w:adjustRightInd/>
      <w:jc w:val="center"/>
    </w:pPr>
    <w:rPr>
      <w:rFonts w:ascii="Arial" w:hAnsi="Arial" w:cs="Arial"/>
      <w:b/>
      <w:bCs/>
      <w:sz w:val="24"/>
    </w:rPr>
  </w:style>
  <w:style w:type="paragraph" w:styleId="a8">
    <w:name w:val="Body Text Indent"/>
    <w:basedOn w:val="a"/>
    <w:rsid w:val="00F0065C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аголовок таблицы"/>
    <w:basedOn w:val="a"/>
    <w:rsid w:val="00F0065C"/>
    <w:pPr>
      <w:widowControl/>
      <w:autoSpaceDE/>
      <w:autoSpaceDN/>
      <w:adjustRightInd/>
      <w:jc w:val="center"/>
    </w:pPr>
    <w:rPr>
      <w:rFonts w:ascii="Arial" w:hAnsi="Arial"/>
      <w:b/>
      <w:sz w:val="16"/>
    </w:rPr>
  </w:style>
  <w:style w:type="paragraph" w:styleId="a7">
    <w:name w:val="Body Text"/>
    <w:basedOn w:val="a"/>
    <w:rsid w:val="00F0065C"/>
    <w:pPr>
      <w:widowControl/>
      <w:autoSpaceDE/>
      <w:autoSpaceDN/>
      <w:adjustRightInd/>
      <w:jc w:val="center"/>
    </w:pPr>
    <w:rPr>
      <w:rFonts w:ascii="Arial" w:hAnsi="Arial" w:cs="Arial"/>
      <w:b/>
      <w:bCs/>
      <w:sz w:val="24"/>
    </w:rPr>
  </w:style>
  <w:style w:type="paragraph" w:styleId="a8">
    <w:name w:val="Body Text Indent"/>
    <w:basedOn w:val="a"/>
    <w:rsid w:val="00F0065C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Company>нет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Руслан</dc:creator>
  <cp:lastModifiedBy>Русских</cp:lastModifiedBy>
  <cp:revision>4</cp:revision>
  <cp:lastPrinted>2006-06-13T15:16:00Z</cp:lastPrinted>
  <dcterms:created xsi:type="dcterms:W3CDTF">2016-08-21T16:51:00Z</dcterms:created>
  <dcterms:modified xsi:type="dcterms:W3CDTF">2016-08-21T16:51:00Z</dcterms:modified>
</cp:coreProperties>
</file>