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9A" w:rsidRPr="00F63286" w:rsidRDefault="00E27F9A">
      <w:pPr>
        <w:widowControl w:val="0"/>
        <w:adjustRightInd w:val="0"/>
        <w:jc w:val="both"/>
        <w:outlineLvl w:val="0"/>
      </w:pPr>
    </w:p>
    <w:p w:rsidR="00E27F9A" w:rsidRPr="00F63286" w:rsidRDefault="00E27F9A">
      <w:pPr>
        <w:widowControl w:val="0"/>
        <w:adjustRightInd w:val="0"/>
        <w:jc w:val="center"/>
        <w:rPr>
          <w:b/>
          <w:bCs/>
        </w:rPr>
      </w:pPr>
      <w:r w:rsidRPr="00F63286">
        <w:rPr>
          <w:b/>
          <w:bCs/>
        </w:rPr>
        <w:t>МИНИСТЕРСТВО РОССИЙСКОЙ ФЕДЕРАЦИИ ПО ДЕЛАМ ГРАЖДАНСКОЙ</w:t>
      </w:r>
    </w:p>
    <w:p w:rsidR="00E27F9A" w:rsidRPr="00F63286" w:rsidRDefault="00E27F9A">
      <w:pPr>
        <w:widowControl w:val="0"/>
        <w:adjustRightInd w:val="0"/>
        <w:jc w:val="center"/>
        <w:rPr>
          <w:b/>
          <w:bCs/>
        </w:rPr>
      </w:pPr>
      <w:r w:rsidRPr="00F63286">
        <w:rPr>
          <w:b/>
          <w:bCs/>
        </w:rPr>
        <w:t>ОБОРОНЫ, ЧРЕЗВЫЧАЙНЫМ СИТУАЦИЯМ И ЛИКВИДАЦИИ</w:t>
      </w:r>
    </w:p>
    <w:p w:rsidR="00E27F9A" w:rsidRPr="00F63286" w:rsidRDefault="00E27F9A">
      <w:pPr>
        <w:widowControl w:val="0"/>
        <w:adjustRightInd w:val="0"/>
        <w:jc w:val="center"/>
        <w:rPr>
          <w:b/>
          <w:bCs/>
        </w:rPr>
      </w:pPr>
      <w:r w:rsidRPr="00F63286">
        <w:rPr>
          <w:b/>
          <w:bCs/>
        </w:rPr>
        <w:t>ПОСЛЕДСТВИЙ СТИХИЙНЫХ БЕДСТВИЙ</w:t>
      </w:r>
    </w:p>
    <w:p w:rsidR="00E27F9A" w:rsidRPr="00F63286" w:rsidRDefault="00E27F9A">
      <w:pPr>
        <w:widowControl w:val="0"/>
        <w:adjustRightInd w:val="0"/>
        <w:jc w:val="center"/>
        <w:rPr>
          <w:b/>
          <w:bCs/>
        </w:rPr>
      </w:pPr>
    </w:p>
    <w:p w:rsidR="00E27F9A" w:rsidRPr="00F63286" w:rsidRDefault="00E27F9A">
      <w:pPr>
        <w:widowControl w:val="0"/>
        <w:adjustRightInd w:val="0"/>
        <w:jc w:val="center"/>
        <w:rPr>
          <w:b/>
          <w:bCs/>
        </w:rPr>
      </w:pPr>
      <w:r w:rsidRPr="00F63286">
        <w:rPr>
          <w:b/>
          <w:bCs/>
        </w:rPr>
        <w:t>УПРАВЛЕНИЕ ГОСУДАРСТВЕННОГО ПОЖАРНОГО НАДЗОРА</w:t>
      </w:r>
    </w:p>
    <w:p w:rsidR="00E27F9A" w:rsidRPr="00F63286" w:rsidRDefault="00E27F9A">
      <w:pPr>
        <w:widowControl w:val="0"/>
        <w:adjustRightInd w:val="0"/>
        <w:jc w:val="center"/>
        <w:rPr>
          <w:b/>
          <w:bCs/>
        </w:rPr>
      </w:pPr>
    </w:p>
    <w:p w:rsidR="00E27F9A" w:rsidRPr="00F63286" w:rsidRDefault="00E27F9A">
      <w:pPr>
        <w:widowControl w:val="0"/>
        <w:adjustRightInd w:val="0"/>
        <w:jc w:val="center"/>
        <w:rPr>
          <w:b/>
          <w:bCs/>
        </w:rPr>
      </w:pPr>
      <w:r w:rsidRPr="00F63286">
        <w:rPr>
          <w:b/>
          <w:bCs/>
        </w:rPr>
        <w:t>4 сентября 2007 г</w:t>
      </w:r>
      <w:r w:rsidR="00B54432" w:rsidRPr="00F63286">
        <w:rPr>
          <w:b/>
          <w:bCs/>
        </w:rPr>
        <w:t>ода</w:t>
      </w:r>
      <w:r w:rsidRPr="00F63286">
        <w:rPr>
          <w:b/>
          <w:bCs/>
        </w:rPr>
        <w:t xml:space="preserve"> </w:t>
      </w:r>
      <w:r w:rsidR="00B54432" w:rsidRPr="00F63286">
        <w:rPr>
          <w:b/>
          <w:bCs/>
        </w:rPr>
        <w:t>№</w:t>
      </w:r>
      <w:r w:rsidRPr="00F63286">
        <w:rPr>
          <w:b/>
          <w:bCs/>
        </w:rPr>
        <w:t xml:space="preserve"> 1-4-60-10-19</w:t>
      </w:r>
    </w:p>
    <w:p w:rsidR="00E27F9A" w:rsidRPr="00F63286" w:rsidRDefault="00E27F9A">
      <w:pPr>
        <w:widowControl w:val="0"/>
        <w:adjustRightInd w:val="0"/>
        <w:jc w:val="center"/>
        <w:rPr>
          <w:b/>
          <w:bCs/>
        </w:rPr>
      </w:pPr>
    </w:p>
    <w:p w:rsidR="00E27F9A" w:rsidRPr="00F63286" w:rsidRDefault="00E27F9A">
      <w:pPr>
        <w:widowControl w:val="0"/>
        <w:adjustRightInd w:val="0"/>
        <w:jc w:val="center"/>
        <w:rPr>
          <w:b/>
          <w:bCs/>
        </w:rPr>
      </w:pPr>
      <w:r w:rsidRPr="00F63286">
        <w:rPr>
          <w:b/>
          <w:bCs/>
        </w:rPr>
        <w:t>МЕТОДИЧЕСКИЕ РЕКОМЕНДАЦИИ</w:t>
      </w:r>
    </w:p>
    <w:p w:rsidR="00E27F9A" w:rsidRPr="00F63286" w:rsidRDefault="00E27F9A">
      <w:pPr>
        <w:widowControl w:val="0"/>
        <w:adjustRightInd w:val="0"/>
        <w:jc w:val="center"/>
        <w:rPr>
          <w:b/>
          <w:bCs/>
        </w:rPr>
      </w:pPr>
    </w:p>
    <w:p w:rsidR="00E27F9A" w:rsidRPr="00F63286" w:rsidRDefault="00E27F9A">
      <w:pPr>
        <w:widowControl w:val="0"/>
        <w:adjustRightInd w:val="0"/>
        <w:jc w:val="center"/>
        <w:rPr>
          <w:b/>
          <w:bCs/>
        </w:rPr>
      </w:pPr>
      <w:r w:rsidRPr="00F63286">
        <w:rPr>
          <w:b/>
          <w:bCs/>
        </w:rPr>
        <w:t>ОРГАНИЗАЦИЯ ТРЕНИРОВОК</w:t>
      </w:r>
    </w:p>
    <w:p w:rsidR="00E27F9A" w:rsidRPr="00F63286" w:rsidRDefault="00E27F9A">
      <w:pPr>
        <w:widowControl w:val="0"/>
        <w:adjustRightInd w:val="0"/>
        <w:jc w:val="center"/>
        <w:rPr>
          <w:b/>
          <w:bCs/>
        </w:rPr>
      </w:pPr>
      <w:r w:rsidRPr="00F63286">
        <w:rPr>
          <w:b/>
          <w:bCs/>
        </w:rPr>
        <w:t xml:space="preserve">ПО </w:t>
      </w:r>
      <w:hyperlink r:id="rId5" w:history="1">
        <w:r w:rsidRPr="00F63286">
          <w:rPr>
            <w:rStyle w:val="a3"/>
            <w:b/>
            <w:bCs/>
            <w:color w:val="auto"/>
            <w:u w:val="none"/>
          </w:rPr>
          <w:t>ЭВАКУАЦИИ</w:t>
        </w:r>
      </w:hyperlink>
      <w:r w:rsidRPr="00F63286">
        <w:rPr>
          <w:b/>
          <w:bCs/>
        </w:rPr>
        <w:t xml:space="preserve"> ПЕРСОНАЛА ПРЕДПРИЯТИЙ И УЧРЕЖДЕНИЙ ПРИ ПОЖАРЕ</w:t>
      </w:r>
    </w:p>
    <w:p w:rsidR="00E27F9A" w:rsidRPr="00F63286" w:rsidRDefault="00E27F9A">
      <w:pPr>
        <w:widowControl w:val="0"/>
        <w:adjustRightInd w:val="0"/>
        <w:jc w:val="center"/>
      </w:pPr>
    </w:p>
    <w:p w:rsidR="00E27F9A" w:rsidRPr="00F63286" w:rsidRDefault="00E27F9A">
      <w:pPr>
        <w:widowControl w:val="0"/>
        <w:adjustRightInd w:val="0"/>
        <w:jc w:val="center"/>
        <w:outlineLvl w:val="0"/>
      </w:pPr>
      <w:bookmarkStart w:id="0" w:name="Par14"/>
      <w:bookmarkEnd w:id="0"/>
      <w:r w:rsidRPr="00F63286">
        <w:t>1. Общие положения</w:t>
      </w:r>
    </w:p>
    <w:p w:rsidR="00E27F9A" w:rsidRPr="00F63286" w:rsidRDefault="00E27F9A">
      <w:pPr>
        <w:widowControl w:val="0"/>
        <w:adjustRightInd w:val="0"/>
        <w:jc w:val="center"/>
      </w:pPr>
    </w:p>
    <w:p w:rsidR="00E27F9A" w:rsidRPr="00F63286" w:rsidRDefault="00E27F9A">
      <w:pPr>
        <w:widowControl w:val="0"/>
        <w:adjustRightInd w:val="0"/>
        <w:ind w:firstLine="540"/>
        <w:jc w:val="both"/>
        <w:outlineLvl w:val="1"/>
      </w:pPr>
      <w:bookmarkStart w:id="1" w:name="Par16"/>
      <w:bookmarkEnd w:id="1"/>
      <w:r w:rsidRPr="00F63286">
        <w:t>1.1. Задачи проведения противопожарных тренировок</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Задачами проведения с персоналом объектов тренировок являются:</w:t>
      </w:r>
    </w:p>
    <w:p w:rsidR="00E27F9A" w:rsidRPr="00F63286" w:rsidRDefault="00E27F9A">
      <w:pPr>
        <w:widowControl w:val="0"/>
        <w:adjustRightInd w:val="0"/>
        <w:ind w:firstLine="540"/>
        <w:jc w:val="both"/>
      </w:pPr>
      <w:r w:rsidRPr="00F63286">
        <w:t>- 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E27F9A" w:rsidRPr="00F63286" w:rsidRDefault="00E27F9A">
      <w:pPr>
        <w:widowControl w:val="0"/>
        <w:adjustRightInd w:val="0"/>
        <w:ind w:firstLine="540"/>
        <w:jc w:val="both"/>
      </w:pPr>
      <w:r w:rsidRPr="00F63286">
        <w:t>-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p>
    <w:p w:rsidR="00E27F9A" w:rsidRPr="00F63286" w:rsidRDefault="00E27F9A">
      <w:pPr>
        <w:widowControl w:val="0"/>
        <w:adjustRightInd w:val="0"/>
        <w:ind w:firstLine="540"/>
        <w:jc w:val="both"/>
      </w:pPr>
      <w:r w:rsidRPr="00F63286">
        <w:t>-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помощи пострадавшим на пожаре и при чрезвычайных ситуациях, правилам пользования индивидуальными средствами защиты;</w:t>
      </w:r>
    </w:p>
    <w:p w:rsidR="00E27F9A" w:rsidRPr="00F63286" w:rsidRDefault="00E27F9A">
      <w:pPr>
        <w:widowControl w:val="0"/>
        <w:adjustRightInd w:val="0"/>
        <w:ind w:firstLine="540"/>
        <w:jc w:val="both"/>
      </w:pPr>
      <w:r w:rsidRPr="00F63286">
        <w:t>- обучение порядку и правилам взаимодействия персонала объекта с пожарно-спасательными подразделениями и медицинским персоналом;</w:t>
      </w:r>
      <w:bookmarkStart w:id="2" w:name="_GoBack"/>
      <w:bookmarkEnd w:id="2"/>
    </w:p>
    <w:p w:rsidR="00E27F9A" w:rsidRPr="00F63286" w:rsidRDefault="00E27F9A">
      <w:pPr>
        <w:widowControl w:val="0"/>
        <w:adjustRightInd w:val="0"/>
        <w:ind w:firstLine="540"/>
        <w:jc w:val="both"/>
      </w:pPr>
      <w:r w:rsidRPr="00F63286">
        <w:t>- 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E27F9A" w:rsidRPr="00F63286" w:rsidRDefault="00E27F9A">
      <w:pPr>
        <w:widowControl w:val="0"/>
        <w:adjustRightInd w:val="0"/>
        <w:ind w:firstLine="540"/>
        <w:jc w:val="both"/>
      </w:pPr>
      <w:r w:rsidRPr="00F63286">
        <w:t>- 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E27F9A" w:rsidRPr="00F63286" w:rsidRDefault="00E27F9A">
      <w:pPr>
        <w:widowControl w:val="0"/>
        <w:adjustRightInd w:val="0"/>
        <w:ind w:firstLine="540"/>
        <w:jc w:val="both"/>
      </w:pPr>
      <w:r w:rsidRPr="00F63286">
        <w:t>- обучение приемам и способам спасения и эвакуации людей и материальных ценностей;</w:t>
      </w:r>
    </w:p>
    <w:p w:rsidR="00E27F9A" w:rsidRPr="00F63286" w:rsidRDefault="00E27F9A">
      <w:pPr>
        <w:widowControl w:val="0"/>
        <w:adjustRightInd w:val="0"/>
        <w:ind w:firstLine="540"/>
        <w:jc w:val="both"/>
      </w:pPr>
      <w:r w:rsidRPr="00F63286">
        <w:t xml:space="preserve">- проверка результатов </w:t>
      </w:r>
      <w:proofErr w:type="gramStart"/>
      <w:r w:rsidRPr="00F63286">
        <w:t>обучения персонала по вопросам</w:t>
      </w:r>
      <w:proofErr w:type="gramEnd"/>
      <w:r w:rsidRPr="00F63286">
        <w:t xml:space="preserve"> пожарной безопасности;</w:t>
      </w:r>
    </w:p>
    <w:p w:rsidR="00E27F9A" w:rsidRPr="00F63286" w:rsidRDefault="00E27F9A">
      <w:pPr>
        <w:widowControl w:val="0"/>
        <w:adjustRightInd w:val="0"/>
        <w:ind w:firstLine="540"/>
        <w:jc w:val="both"/>
      </w:pPr>
      <w:r w:rsidRPr="00F63286">
        <w:t>- проверка знания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E27F9A" w:rsidRPr="00F63286" w:rsidRDefault="00E27F9A">
      <w:pPr>
        <w:widowControl w:val="0"/>
        <w:adjustRightInd w:val="0"/>
        <w:ind w:firstLine="540"/>
        <w:jc w:val="both"/>
      </w:pPr>
      <w:r w:rsidRPr="00F63286">
        <w:t>- проверка правильности понимания персоналом своих действий, осуществляемых в условиях пожара;</w:t>
      </w:r>
    </w:p>
    <w:p w:rsidR="00E27F9A" w:rsidRPr="00F63286" w:rsidRDefault="00E27F9A">
      <w:pPr>
        <w:widowControl w:val="0"/>
        <w:adjustRightInd w:val="0"/>
        <w:ind w:firstLine="540"/>
        <w:jc w:val="both"/>
      </w:pPr>
      <w:r w:rsidRPr="00F63286">
        <w:t>- проверка знания персоналом мест расположения первичных средств пожаротушения, внутренних пожарных кранов, систем пожарной сигнализации и пожаротушения, дымоудаления и подпора воздуха, способов введения их в действие;</w:t>
      </w:r>
    </w:p>
    <w:p w:rsidR="00E27F9A" w:rsidRPr="00F63286" w:rsidRDefault="00E27F9A">
      <w:pPr>
        <w:widowControl w:val="0"/>
        <w:adjustRightInd w:val="0"/>
        <w:ind w:firstLine="540"/>
        <w:jc w:val="both"/>
      </w:pPr>
      <w:r w:rsidRPr="00F63286">
        <w:t>- проверка умения руководителя тушения пожара четко координировать действия участников ликвидации возможного (условного) пожара до прибытия подразделения ГПС.</w:t>
      </w:r>
    </w:p>
    <w:p w:rsidR="00E27F9A" w:rsidRPr="00F63286" w:rsidRDefault="00E27F9A">
      <w:pPr>
        <w:widowControl w:val="0"/>
        <w:adjustRightInd w:val="0"/>
        <w:ind w:firstLine="540"/>
        <w:jc w:val="both"/>
      </w:pPr>
      <w:r w:rsidRPr="00F63286">
        <w:t xml:space="preserve">Данный перечень не является исчерпывающим. Руководство объектов обязано учитывать специфику объекта, включать дополнительные мероприятия или исключать такие, без </w:t>
      </w:r>
      <w:proofErr w:type="gramStart"/>
      <w:r w:rsidRPr="00F63286">
        <w:t>которых</w:t>
      </w:r>
      <w:proofErr w:type="gramEnd"/>
      <w:r w:rsidRPr="00F63286">
        <w:t xml:space="preserve"> по его мнению не пострадает способность персонала решать задачи при возникновении возможного пожара.</w:t>
      </w:r>
    </w:p>
    <w:p w:rsidR="00E27F9A" w:rsidRPr="00F63286" w:rsidRDefault="00E27F9A">
      <w:pPr>
        <w:widowControl w:val="0"/>
        <w:adjustRightInd w:val="0"/>
        <w:ind w:firstLine="540"/>
        <w:jc w:val="both"/>
      </w:pPr>
      <w:r w:rsidRPr="00F63286">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E27F9A" w:rsidRPr="00F63286" w:rsidRDefault="00E27F9A">
      <w:pPr>
        <w:widowControl w:val="0"/>
        <w:adjustRightInd w:val="0"/>
        <w:ind w:firstLine="540"/>
        <w:jc w:val="both"/>
      </w:pPr>
      <w:r w:rsidRPr="00F63286">
        <w:t>Руководство организацией и проведением тренировок возлагается на руководителей объектов или ответственных за пожарную безопасность.</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3" w:name="Par35"/>
      <w:bookmarkEnd w:id="3"/>
      <w:r w:rsidRPr="00F63286">
        <w:t>1.2. Организация подготовки и проведения тренировок</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Практическая отработка планов эвакуации - важная составная часть подготовки персонала объекта. Она является основной формой контроля подготовленности персонала к тушению пожаров и действиям при чрезвычайных ситуациях.</w:t>
      </w:r>
    </w:p>
    <w:p w:rsidR="00E27F9A" w:rsidRPr="00F63286" w:rsidRDefault="00E27F9A">
      <w:pPr>
        <w:widowControl w:val="0"/>
        <w:adjustRightInd w:val="0"/>
        <w:ind w:firstLine="540"/>
        <w:jc w:val="both"/>
      </w:pPr>
      <w:r w:rsidRPr="00F63286">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E27F9A" w:rsidRPr="00F63286" w:rsidRDefault="00E27F9A">
      <w:pPr>
        <w:widowControl w:val="0"/>
        <w:adjustRightInd w:val="0"/>
        <w:ind w:firstLine="540"/>
        <w:jc w:val="both"/>
      </w:pPr>
      <w:r w:rsidRPr="00F63286">
        <w:lastRenderedPageBreak/>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E27F9A" w:rsidRPr="00F63286" w:rsidRDefault="00E27F9A">
      <w:pPr>
        <w:widowControl w:val="0"/>
        <w:adjustRightInd w:val="0"/>
        <w:ind w:firstLine="540"/>
        <w:jc w:val="both"/>
      </w:pPr>
      <w:r w:rsidRPr="00F63286">
        <w:t>В графике указываются: месяц проведения тренировки, вид тренировки, тренирующаяся смена или структурное подразделение.</w:t>
      </w:r>
    </w:p>
    <w:p w:rsidR="00E27F9A" w:rsidRPr="00F63286" w:rsidRDefault="00E27F9A">
      <w:pPr>
        <w:widowControl w:val="0"/>
        <w:adjustRightInd w:val="0"/>
        <w:ind w:firstLine="540"/>
        <w:jc w:val="both"/>
      </w:pPr>
      <w:r w:rsidRPr="00F63286">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E27F9A" w:rsidRPr="00F63286" w:rsidRDefault="00E27F9A">
      <w:pPr>
        <w:widowControl w:val="0"/>
        <w:adjustRightInd w:val="0"/>
        <w:ind w:firstLine="540"/>
        <w:jc w:val="both"/>
      </w:pPr>
      <w:r w:rsidRPr="00F63286">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E27F9A" w:rsidRPr="00F63286" w:rsidRDefault="00E27F9A">
      <w:pPr>
        <w:widowControl w:val="0"/>
        <w:adjustRightInd w:val="0"/>
        <w:ind w:firstLine="540"/>
        <w:jc w:val="both"/>
      </w:pPr>
      <w:r w:rsidRPr="00F63286">
        <w:t>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ее участники должны собираться в зале, где руководитель тренировки, используя план эвакуации, объясняет задачу каждого участника.</w:t>
      </w:r>
    </w:p>
    <w:p w:rsidR="00E27F9A" w:rsidRPr="00F63286" w:rsidRDefault="00E27F9A">
      <w:pPr>
        <w:widowControl w:val="0"/>
        <w:adjustRightInd w:val="0"/>
        <w:ind w:firstLine="540"/>
        <w:jc w:val="both"/>
      </w:pPr>
      <w:r w:rsidRPr="00F63286">
        <w:t>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rsidR="00E27F9A" w:rsidRPr="00F63286" w:rsidRDefault="00E27F9A">
      <w:pPr>
        <w:widowControl w:val="0"/>
        <w:adjustRightInd w:val="0"/>
        <w:ind w:firstLine="540"/>
        <w:jc w:val="both"/>
      </w:pPr>
      <w:r w:rsidRPr="00F63286">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E27F9A" w:rsidRPr="00F63286" w:rsidRDefault="00E27F9A">
      <w:pPr>
        <w:widowControl w:val="0"/>
        <w:adjustRightInd w:val="0"/>
        <w:ind w:firstLine="540"/>
        <w:jc w:val="both"/>
      </w:pPr>
      <w:r w:rsidRPr="00F63286">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E27F9A" w:rsidRPr="00F63286" w:rsidRDefault="00E27F9A">
      <w:pPr>
        <w:widowControl w:val="0"/>
        <w:adjustRightInd w:val="0"/>
        <w:ind w:firstLine="540"/>
        <w:jc w:val="both"/>
      </w:pPr>
      <w:r w:rsidRPr="00F63286">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E27F9A" w:rsidRPr="00F63286" w:rsidRDefault="00E27F9A">
      <w:pPr>
        <w:widowControl w:val="0"/>
        <w:adjustRightInd w:val="0"/>
        <w:ind w:firstLine="540"/>
        <w:jc w:val="both"/>
      </w:pPr>
      <w:r w:rsidRPr="00F63286">
        <w:t>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rsidR="00E27F9A" w:rsidRPr="00F63286" w:rsidRDefault="00E27F9A">
      <w:pPr>
        <w:widowControl w:val="0"/>
        <w:adjustRightInd w:val="0"/>
        <w:ind w:firstLine="540"/>
        <w:jc w:val="both"/>
      </w:pPr>
      <w:r w:rsidRPr="00F63286">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E27F9A" w:rsidRPr="00F63286" w:rsidRDefault="00E27F9A">
      <w:pPr>
        <w:widowControl w:val="0"/>
        <w:adjustRightInd w:val="0"/>
        <w:ind w:firstLine="540"/>
        <w:jc w:val="both"/>
      </w:pPr>
      <w:r w:rsidRPr="00F63286">
        <w:t>Тренировка по эвакуации назначается приказом руководителя объекта о подготовке тренировки, в котором отражаются цель, дата и время проведения, указываются руководитель тренировки, начальник штаба тренировки.</w:t>
      </w:r>
    </w:p>
    <w:p w:rsidR="00E27F9A" w:rsidRPr="00F63286" w:rsidRDefault="00E27F9A">
      <w:pPr>
        <w:widowControl w:val="0"/>
        <w:adjustRightInd w:val="0"/>
        <w:ind w:firstLine="540"/>
        <w:jc w:val="both"/>
      </w:pPr>
      <w:r w:rsidRPr="00F63286">
        <w:t>Начальником штаба тренировки разрабатывается план проведения тренировки, в котором указываются тема тренировки, ее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утвержденным руководителем тренировки.</w:t>
      </w:r>
    </w:p>
    <w:p w:rsidR="00E27F9A" w:rsidRPr="00F63286" w:rsidRDefault="00E27F9A">
      <w:pPr>
        <w:widowControl w:val="0"/>
        <w:adjustRightInd w:val="0"/>
        <w:ind w:firstLine="540"/>
        <w:jc w:val="both"/>
      </w:pPr>
      <w:r w:rsidRPr="00F63286">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p>
    <w:p w:rsidR="00E27F9A" w:rsidRPr="00F63286" w:rsidRDefault="00E27F9A">
      <w:pPr>
        <w:widowControl w:val="0"/>
        <w:adjustRightInd w:val="0"/>
        <w:ind w:firstLine="540"/>
        <w:jc w:val="both"/>
      </w:pPr>
      <w:r w:rsidRPr="00F63286">
        <w:t>При подготовке посредников руководитель тренировки должен:</w:t>
      </w:r>
    </w:p>
    <w:p w:rsidR="00E27F9A" w:rsidRPr="00F63286" w:rsidRDefault="00E27F9A">
      <w:pPr>
        <w:widowControl w:val="0"/>
        <w:adjustRightInd w:val="0"/>
        <w:ind w:firstLine="540"/>
        <w:jc w:val="both"/>
      </w:pPr>
      <w:r w:rsidRPr="00F63286">
        <w:t>- ознакомить их с тактическим замыслом тренировки и возможными вариантами его решения;</w:t>
      </w:r>
    </w:p>
    <w:p w:rsidR="00E27F9A" w:rsidRPr="00F63286" w:rsidRDefault="00E27F9A">
      <w:pPr>
        <w:widowControl w:val="0"/>
        <w:adjustRightInd w:val="0"/>
        <w:ind w:firstLine="540"/>
        <w:jc w:val="both"/>
      </w:pPr>
      <w:r w:rsidRPr="00F63286">
        <w:t>- организовать с ними изучение объекта, где будет проводиться тренировка, распределить их по участкам работы;</w:t>
      </w:r>
    </w:p>
    <w:p w:rsidR="00E27F9A" w:rsidRPr="00F63286" w:rsidRDefault="00E27F9A">
      <w:pPr>
        <w:widowControl w:val="0"/>
        <w:adjustRightInd w:val="0"/>
        <w:ind w:firstLine="540"/>
        <w:jc w:val="both"/>
      </w:pPr>
      <w:r w:rsidRPr="00F63286">
        <w:t>- ознакомить с обязанностями в качестве посредников;</w:t>
      </w:r>
    </w:p>
    <w:p w:rsidR="00E27F9A" w:rsidRPr="00F63286" w:rsidRDefault="00E27F9A">
      <w:pPr>
        <w:widowControl w:val="0"/>
        <w:adjustRightInd w:val="0"/>
        <w:ind w:firstLine="540"/>
        <w:jc w:val="both"/>
      </w:pPr>
      <w:r w:rsidRPr="00F63286">
        <w:t>- дать указания о порядке применения средств имитации на условном пожаре;</w:t>
      </w:r>
    </w:p>
    <w:p w:rsidR="00E27F9A" w:rsidRPr="00F63286" w:rsidRDefault="00E27F9A">
      <w:pPr>
        <w:widowControl w:val="0"/>
        <w:adjustRightInd w:val="0"/>
        <w:ind w:firstLine="540"/>
        <w:jc w:val="both"/>
      </w:pPr>
      <w:r w:rsidRPr="00F63286">
        <w:t>- обратить внимание на необходимость соблюдения техники безопасности во время тренировки.</w:t>
      </w:r>
    </w:p>
    <w:p w:rsidR="00E27F9A" w:rsidRPr="00F63286" w:rsidRDefault="00E27F9A">
      <w:pPr>
        <w:widowControl w:val="0"/>
        <w:adjustRightInd w:val="0"/>
        <w:ind w:firstLine="540"/>
        <w:jc w:val="both"/>
      </w:pPr>
      <w:r w:rsidRPr="00F63286">
        <w:t>Посредник обязан:</w:t>
      </w:r>
    </w:p>
    <w:p w:rsidR="00E27F9A" w:rsidRPr="00F63286" w:rsidRDefault="00E27F9A">
      <w:pPr>
        <w:widowControl w:val="0"/>
        <w:adjustRightInd w:val="0"/>
        <w:ind w:firstLine="540"/>
        <w:jc w:val="both"/>
      </w:pPr>
      <w:r w:rsidRPr="00F63286">
        <w:t>- ознакомиться с тактическим замыслом и ожидаемым решением по создаваемой обстановке;</w:t>
      </w:r>
    </w:p>
    <w:p w:rsidR="00E27F9A" w:rsidRPr="00F63286" w:rsidRDefault="00E27F9A">
      <w:pPr>
        <w:widowControl w:val="0"/>
        <w:adjustRightInd w:val="0"/>
        <w:ind w:firstLine="540"/>
        <w:jc w:val="both"/>
      </w:pPr>
      <w:r w:rsidRPr="00F63286">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E27F9A" w:rsidRPr="00F63286" w:rsidRDefault="00E27F9A">
      <w:pPr>
        <w:widowControl w:val="0"/>
        <w:adjustRightInd w:val="0"/>
        <w:ind w:firstLine="540"/>
        <w:jc w:val="both"/>
      </w:pPr>
      <w:r w:rsidRPr="00F63286">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E27F9A" w:rsidRPr="00F63286" w:rsidRDefault="00E27F9A">
      <w:pPr>
        <w:widowControl w:val="0"/>
        <w:adjustRightInd w:val="0"/>
        <w:ind w:firstLine="540"/>
        <w:jc w:val="both"/>
      </w:pPr>
      <w:r w:rsidRPr="00F63286">
        <w:t>- вести необходимые записи о действиях персонала на тренировке и о выполнении вводных.</w:t>
      </w:r>
    </w:p>
    <w:p w:rsidR="00E27F9A" w:rsidRPr="00F63286" w:rsidRDefault="00E27F9A">
      <w:pPr>
        <w:widowControl w:val="0"/>
        <w:adjustRightInd w:val="0"/>
        <w:ind w:firstLine="540"/>
        <w:jc w:val="both"/>
      </w:pPr>
      <w:r w:rsidRPr="00F63286">
        <w:t xml:space="preserve">Посредники не должны допускать таких уточнений, которые могут послужить раскрытием </w:t>
      </w:r>
      <w:r w:rsidRPr="00F63286">
        <w:lastRenderedPageBreak/>
        <w:t xml:space="preserve">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w:t>
      </w:r>
      <w:proofErr w:type="gramStart"/>
      <w:r w:rsidRPr="00F63286">
        <w:t>у</w:t>
      </w:r>
      <w:proofErr w:type="gramEnd"/>
      <w:r w:rsidRPr="00F63286">
        <w:t xml:space="preserve"> тренирующихся, с какой обстановкой они встретились и какое решение приняли.</w:t>
      </w:r>
    </w:p>
    <w:p w:rsidR="00E27F9A" w:rsidRPr="00F63286" w:rsidRDefault="00E27F9A">
      <w:pPr>
        <w:widowControl w:val="0"/>
        <w:adjustRightInd w:val="0"/>
        <w:ind w:firstLine="540"/>
        <w:jc w:val="both"/>
      </w:pPr>
      <w:r w:rsidRPr="00F63286">
        <w:t>Любой участник тренировки может уточнять у посредника данные об обстановке на участке условного пожара.</w:t>
      </w:r>
    </w:p>
    <w:p w:rsidR="00E27F9A" w:rsidRPr="00F63286" w:rsidRDefault="00E27F9A">
      <w:pPr>
        <w:widowControl w:val="0"/>
        <w:adjustRightInd w:val="0"/>
        <w:ind w:firstLine="540"/>
        <w:jc w:val="both"/>
      </w:pPr>
      <w:r w:rsidRPr="00F63286">
        <w:t>При подготовке персонала руководитель тренировки должен:</w:t>
      </w:r>
    </w:p>
    <w:p w:rsidR="00E27F9A" w:rsidRPr="00F63286" w:rsidRDefault="00E27F9A">
      <w:pPr>
        <w:widowControl w:val="0"/>
        <w:adjustRightInd w:val="0"/>
        <w:ind w:firstLine="540"/>
        <w:jc w:val="both"/>
      </w:pPr>
      <w:r w:rsidRPr="00F63286">
        <w:t>- довести информацию об объемно-планировочных решениях объекта, о состоянии систем противопожарной защиты, в том числе оповещения и управления эвакуацией людей при пожаре;</w:t>
      </w:r>
    </w:p>
    <w:p w:rsidR="00E27F9A" w:rsidRPr="00F63286" w:rsidRDefault="00E27F9A">
      <w:pPr>
        <w:widowControl w:val="0"/>
        <w:adjustRightInd w:val="0"/>
        <w:ind w:firstLine="540"/>
        <w:jc w:val="both"/>
      </w:pPr>
      <w:r w:rsidRPr="00F63286">
        <w:t>- довести замысел тренировки;</w:t>
      </w:r>
    </w:p>
    <w:p w:rsidR="00E27F9A" w:rsidRPr="00F63286" w:rsidRDefault="00E27F9A">
      <w:pPr>
        <w:widowControl w:val="0"/>
        <w:adjustRightInd w:val="0"/>
        <w:ind w:firstLine="540"/>
        <w:jc w:val="both"/>
      </w:pPr>
      <w:r w:rsidRPr="00F63286">
        <w:t>- довести порядок действий при возникновении пожара, а также на других стадиях развития пожара, порядок действий по самостоятельному тушению пожара, оказанию первой доврачебной помощи пострадавшим и др.</w:t>
      </w:r>
    </w:p>
    <w:p w:rsidR="00E27F9A" w:rsidRPr="00F63286" w:rsidRDefault="00E27F9A">
      <w:pPr>
        <w:widowControl w:val="0"/>
        <w:adjustRightInd w:val="0"/>
        <w:ind w:firstLine="540"/>
        <w:jc w:val="both"/>
      </w:pPr>
      <w:r w:rsidRPr="00F63286">
        <w:t>Все категории участников при проведении противопожарных тренировок должны иметь следующие отличительные знаки:</w:t>
      </w:r>
    </w:p>
    <w:p w:rsidR="00E27F9A" w:rsidRPr="00F63286" w:rsidRDefault="00E27F9A">
      <w:pPr>
        <w:widowControl w:val="0"/>
        <w:adjustRightInd w:val="0"/>
        <w:ind w:firstLine="540"/>
        <w:jc w:val="both"/>
      </w:pPr>
      <w:r w:rsidRPr="00F63286">
        <w:t>- посредники - отличительную повязку на правом рукаве;</w:t>
      </w:r>
    </w:p>
    <w:p w:rsidR="00E27F9A" w:rsidRPr="00F63286" w:rsidRDefault="00E27F9A">
      <w:pPr>
        <w:widowControl w:val="0"/>
        <w:adjustRightInd w:val="0"/>
        <w:ind w:firstLine="540"/>
        <w:jc w:val="both"/>
      </w:pPr>
      <w:r w:rsidRPr="00F63286">
        <w:t>- руководитель тушения пожара - красную отличительную повязку;</w:t>
      </w:r>
    </w:p>
    <w:p w:rsidR="00E27F9A" w:rsidRPr="00F63286" w:rsidRDefault="00E27F9A">
      <w:pPr>
        <w:widowControl w:val="0"/>
        <w:adjustRightInd w:val="0"/>
        <w:ind w:firstLine="540"/>
        <w:jc w:val="both"/>
      </w:pPr>
      <w:r w:rsidRPr="00F63286">
        <w:t>- тренирующийся персонал - желтую повязку на правом рукаве.</w:t>
      </w:r>
    </w:p>
    <w:p w:rsidR="00E27F9A" w:rsidRPr="00F63286" w:rsidRDefault="00E27F9A">
      <w:pPr>
        <w:widowControl w:val="0"/>
        <w:adjustRightInd w:val="0"/>
        <w:ind w:firstLine="540"/>
        <w:jc w:val="both"/>
      </w:pPr>
      <w:r w:rsidRPr="00F63286">
        <w:t>Обстановку условного пожара при проведении противопожарных тренировок имитируют следующими средствами:</w:t>
      </w:r>
    </w:p>
    <w:p w:rsidR="00E27F9A" w:rsidRPr="00F63286" w:rsidRDefault="00E27F9A">
      <w:pPr>
        <w:widowControl w:val="0"/>
        <w:adjustRightInd w:val="0"/>
        <w:ind w:firstLine="540"/>
        <w:jc w:val="both"/>
      </w:pPr>
      <w:r w:rsidRPr="00F63286">
        <w:t>- очаг пожара - красными флажками (работать без изолирующих противогазов запрещается!);</w:t>
      </w:r>
    </w:p>
    <w:p w:rsidR="00E27F9A" w:rsidRPr="00F63286" w:rsidRDefault="00E27F9A">
      <w:pPr>
        <w:widowControl w:val="0"/>
        <w:adjustRightInd w:val="0"/>
        <w:ind w:firstLine="540"/>
        <w:jc w:val="both"/>
      </w:pPr>
      <w:r w:rsidRPr="00F63286">
        <w:t>- зона задымления - синими флажками;</w:t>
      </w:r>
    </w:p>
    <w:p w:rsidR="00E27F9A" w:rsidRPr="00F63286" w:rsidRDefault="00E27F9A">
      <w:pPr>
        <w:widowControl w:val="0"/>
        <w:adjustRightInd w:val="0"/>
        <w:ind w:firstLine="540"/>
        <w:jc w:val="both"/>
      </w:pPr>
      <w:r w:rsidRPr="00F63286">
        <w:t>- зона токсичных газов, радиоактивности, выделения вредных паров - желтыми флажками.</w:t>
      </w:r>
    </w:p>
    <w:p w:rsidR="00E27F9A" w:rsidRPr="00F63286" w:rsidRDefault="00E27F9A">
      <w:pPr>
        <w:widowControl w:val="0"/>
        <w:adjustRightInd w:val="0"/>
        <w:ind w:firstLine="540"/>
        <w:jc w:val="both"/>
      </w:pPr>
      <w:r w:rsidRPr="00F63286">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E27F9A" w:rsidRPr="00F63286" w:rsidRDefault="00E27F9A">
      <w:pPr>
        <w:widowControl w:val="0"/>
        <w:adjustRightInd w:val="0"/>
        <w:ind w:firstLine="540"/>
        <w:jc w:val="both"/>
      </w:pPr>
      <w:r w:rsidRPr="00F63286">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E27F9A" w:rsidRPr="00F63286" w:rsidRDefault="00E27F9A">
      <w:pPr>
        <w:widowControl w:val="0"/>
        <w:adjustRightInd w:val="0"/>
        <w:ind w:firstLine="540"/>
        <w:jc w:val="both"/>
      </w:pPr>
      <w:r w:rsidRPr="00F63286">
        <w:t>Применять для имитации средства, которые могут вызвать пожар или нанести ущерб помещениям и оборудованию, запрещается.</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4" w:name="Par82"/>
      <w:bookmarkEnd w:id="4"/>
      <w:r w:rsidRPr="00F63286">
        <w:t>1.3. Анализ (разбор) результатов противопожарной тренировки и подведение ее итогов</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E27F9A" w:rsidRPr="00F63286" w:rsidRDefault="00E27F9A">
      <w:pPr>
        <w:widowControl w:val="0"/>
        <w:adjustRightInd w:val="0"/>
        <w:ind w:firstLine="540"/>
        <w:jc w:val="both"/>
      </w:pPr>
      <w:r w:rsidRPr="00F63286">
        <w:t>Разбору подлежат объектовые тренировки,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посредников сразу же после окончания тренировки. На разборе тренировки должен присутствовать весь персонал, принимавший в ней участие.</w:t>
      </w:r>
    </w:p>
    <w:p w:rsidR="00E27F9A" w:rsidRPr="00F63286" w:rsidRDefault="00E27F9A">
      <w:pPr>
        <w:widowControl w:val="0"/>
        <w:adjustRightInd w:val="0"/>
        <w:ind w:firstLine="540"/>
        <w:jc w:val="both"/>
      </w:pPr>
      <w:r w:rsidRPr="00F63286">
        <w:t>Разбор тренировки должен проводиться в следующей последовательности:</w:t>
      </w:r>
    </w:p>
    <w:p w:rsidR="00E27F9A" w:rsidRPr="00F63286" w:rsidRDefault="00E27F9A">
      <w:pPr>
        <w:widowControl w:val="0"/>
        <w:adjustRightInd w:val="0"/>
        <w:ind w:firstLine="540"/>
        <w:jc w:val="both"/>
      </w:pPr>
      <w:r w:rsidRPr="00F63286">
        <w:t>- руководитель сообщает цели, задачи и программу проведенной тренировки;</w:t>
      </w:r>
    </w:p>
    <w:p w:rsidR="00E27F9A" w:rsidRPr="00F63286" w:rsidRDefault="00E27F9A">
      <w:pPr>
        <w:widowControl w:val="0"/>
        <w:adjustRightInd w:val="0"/>
        <w:ind w:firstLine="540"/>
        <w:jc w:val="both"/>
      </w:pPr>
      <w:r w:rsidRPr="00F63286">
        <w:t>- 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E27F9A" w:rsidRPr="00F63286" w:rsidRDefault="00E27F9A">
      <w:pPr>
        <w:widowControl w:val="0"/>
        <w:adjustRightInd w:val="0"/>
        <w:ind w:firstLine="540"/>
        <w:jc w:val="both"/>
      </w:pPr>
      <w:r w:rsidRPr="00F63286">
        <w:t>- руководитель тушения пожара (</w:t>
      </w:r>
      <w:proofErr w:type="gramStart"/>
      <w:r w:rsidRPr="00F63286">
        <w:t>от</w:t>
      </w:r>
      <w:proofErr w:type="gramEnd"/>
      <w:r w:rsidRPr="00F63286">
        <w:t xml:space="preserve"> </w:t>
      </w:r>
      <w:proofErr w:type="gramStart"/>
      <w:r w:rsidRPr="00F63286">
        <w:t>АС</w:t>
      </w:r>
      <w:proofErr w:type="gramEnd"/>
      <w:r w:rsidRPr="00F63286">
        <w:t xml:space="preserve">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E27F9A" w:rsidRPr="00F63286" w:rsidRDefault="00E27F9A">
      <w:pPr>
        <w:widowControl w:val="0"/>
        <w:adjustRightInd w:val="0"/>
        <w:ind w:firstLine="540"/>
        <w:jc w:val="both"/>
      </w:pPr>
      <w:r w:rsidRPr="00F63286">
        <w:t>- действия РТП уточняет посредник (если таковой предусматривался программой), который дает свою оценку его действиям;</w:t>
      </w:r>
    </w:p>
    <w:p w:rsidR="00E27F9A" w:rsidRPr="00F63286" w:rsidRDefault="00E27F9A">
      <w:pPr>
        <w:widowControl w:val="0"/>
        <w:adjustRightInd w:val="0"/>
        <w:ind w:firstLine="540"/>
        <w:jc w:val="both"/>
      </w:pPr>
      <w:r w:rsidRPr="00F63286">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E27F9A" w:rsidRPr="00F63286" w:rsidRDefault="00E27F9A">
      <w:pPr>
        <w:widowControl w:val="0"/>
        <w:adjustRightInd w:val="0"/>
        <w:ind w:firstLine="540"/>
        <w:jc w:val="both"/>
      </w:pPr>
      <w:r w:rsidRPr="00F63286">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E27F9A" w:rsidRPr="00F63286" w:rsidRDefault="00E27F9A">
      <w:pPr>
        <w:widowControl w:val="0"/>
        <w:adjustRightInd w:val="0"/>
        <w:ind w:firstLine="540"/>
        <w:jc w:val="both"/>
      </w:pPr>
      <w:proofErr w:type="gramStart"/>
      <w:r w:rsidRPr="00F63286">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знание должностных инструкций, мест расположения средств управления оборудованием; знание аппаратуры, арматуры, защитных средств по технике безопасности;</w:t>
      </w:r>
      <w:proofErr w:type="gramEnd"/>
      <w:r w:rsidRPr="00F63286">
        <w:t xml:space="preserve"> знание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E27F9A" w:rsidRPr="00F63286" w:rsidRDefault="00E27F9A">
      <w:pPr>
        <w:widowControl w:val="0"/>
        <w:adjustRightInd w:val="0"/>
        <w:ind w:firstLine="540"/>
        <w:jc w:val="both"/>
      </w:pPr>
      <w:r w:rsidRPr="00F63286">
        <w:t xml:space="preserve">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w:t>
      </w:r>
      <w:r w:rsidRPr="00F63286">
        <w:lastRenderedPageBreak/>
        <w:t>неудовлетворительно).</w:t>
      </w:r>
    </w:p>
    <w:p w:rsidR="00E27F9A" w:rsidRPr="00F63286" w:rsidRDefault="00E27F9A">
      <w:pPr>
        <w:widowControl w:val="0"/>
        <w:adjustRightInd w:val="0"/>
        <w:ind w:firstLine="540"/>
        <w:jc w:val="both"/>
      </w:pPr>
      <w:r w:rsidRPr="00F63286">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E27F9A" w:rsidRPr="00F63286" w:rsidRDefault="00E27F9A">
      <w:pPr>
        <w:widowControl w:val="0"/>
        <w:adjustRightInd w:val="0"/>
        <w:ind w:firstLine="540"/>
        <w:jc w:val="both"/>
      </w:pPr>
      <w:r w:rsidRPr="00F63286">
        <w:t>Результаты тренировок фиксируются в журнале учета тренировок.</w:t>
      </w:r>
    </w:p>
    <w:p w:rsidR="00E27F9A" w:rsidRPr="00F63286" w:rsidRDefault="00E27F9A">
      <w:pPr>
        <w:widowControl w:val="0"/>
        <w:adjustRightInd w:val="0"/>
        <w:ind w:firstLine="540"/>
        <w:jc w:val="both"/>
      </w:pPr>
    </w:p>
    <w:p w:rsidR="00E27F9A" w:rsidRPr="00F63286" w:rsidRDefault="00E27F9A" w:rsidP="00AC1739">
      <w:pPr>
        <w:widowControl w:val="0"/>
        <w:adjustRightInd w:val="0"/>
        <w:jc w:val="center"/>
        <w:outlineLvl w:val="0"/>
      </w:pPr>
      <w:bookmarkStart w:id="5" w:name="Par98"/>
      <w:bookmarkEnd w:id="5"/>
      <w:r w:rsidRPr="00F63286">
        <w:t>2. Техническая информация для проведения занятий</w:t>
      </w:r>
      <w:r w:rsidR="00AC1739">
        <w:t xml:space="preserve"> </w:t>
      </w:r>
      <w:r w:rsidRPr="00F63286">
        <w:t>(инструктажа) с участниками тренировки</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6" w:name="Par101"/>
      <w:bookmarkEnd w:id="6"/>
      <w:r w:rsidRPr="00F63286">
        <w:t>2.1. Требования к планам эвакуации</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В 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ее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извещателей.</w:t>
      </w:r>
    </w:p>
    <w:p w:rsidR="00E27F9A" w:rsidRPr="00F63286" w:rsidRDefault="00E27F9A">
      <w:pPr>
        <w:widowControl w:val="0"/>
        <w:adjustRightInd w:val="0"/>
        <w:ind w:firstLine="540"/>
        <w:jc w:val="both"/>
      </w:pPr>
      <w:r w:rsidRPr="00F63286">
        <w:t>Для обеспечения быстрой и безопасной эвакуации 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E27F9A" w:rsidRPr="00F63286" w:rsidRDefault="00E27F9A">
      <w:pPr>
        <w:widowControl w:val="0"/>
        <w:adjustRightInd w:val="0"/>
        <w:ind w:firstLine="540"/>
        <w:jc w:val="both"/>
      </w:pPr>
      <w:r w:rsidRPr="00F63286">
        <w:t>План эвакуации должен состоять из текстовой и графической частей, определяющих действия персонала по обеспечению безопасной и быстрой эвакуации людей.</w:t>
      </w:r>
    </w:p>
    <w:p w:rsidR="00E27F9A" w:rsidRPr="00F63286" w:rsidRDefault="00E27F9A">
      <w:pPr>
        <w:widowControl w:val="0"/>
        <w:adjustRightInd w:val="0"/>
        <w:ind w:firstLine="540"/>
        <w:jc w:val="both"/>
      </w:pPr>
      <w:r w:rsidRPr="00F63286">
        <w:t>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План вычерчивается в масштабе в соответствии с требованиями Единой системы конструкторской документации (ЕСКД).</w:t>
      </w:r>
    </w:p>
    <w:p w:rsidR="00E27F9A" w:rsidRPr="00F63286" w:rsidRDefault="00E27F9A">
      <w:pPr>
        <w:widowControl w:val="0"/>
        <w:adjustRightInd w:val="0"/>
        <w:ind w:firstLine="540"/>
        <w:jc w:val="both"/>
      </w:pPr>
      <w:r w:rsidRPr="00F63286">
        <w:t>Основной путь эвакуации на плане указывается сплошной линией, а запасной - пунктирной линией зеленого цвета. Эти линии должны быть в два раза толще линий плана этажа.</w:t>
      </w:r>
    </w:p>
    <w:p w:rsidR="00E27F9A" w:rsidRPr="00F63286" w:rsidRDefault="00E27F9A">
      <w:pPr>
        <w:widowControl w:val="0"/>
        <w:adjustRightInd w:val="0"/>
        <w:ind w:firstLine="540"/>
        <w:jc w:val="both"/>
      </w:pPr>
      <w:r w:rsidRPr="00F63286">
        <w:t xml:space="preserve">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w:t>
      </w:r>
      <w:proofErr w:type="spellStart"/>
      <w:r w:rsidRPr="00F63286">
        <w:t>защищаемости</w:t>
      </w:r>
      <w:proofErr w:type="spellEnd"/>
      <w:r w:rsidRPr="00F63286">
        <w:t xml:space="preserve"> от дыма и огня, то основной путь указывается до ближайшей лестницы. Лестничные клетки, содержащиеся в рабочее время закрытыми, считать запасным эвакуационным выходом.</w:t>
      </w:r>
    </w:p>
    <w:p w:rsidR="00E27F9A" w:rsidRPr="00F63286" w:rsidRDefault="00E27F9A">
      <w:pPr>
        <w:widowControl w:val="0"/>
        <w:adjustRightInd w:val="0"/>
        <w:ind w:firstLine="540"/>
        <w:jc w:val="both"/>
      </w:pPr>
      <w:r w:rsidRPr="00F63286">
        <w:t>На плане этажа с помощью символов указывается место размещения:</w:t>
      </w:r>
    </w:p>
    <w:p w:rsidR="00E27F9A" w:rsidRPr="00F63286" w:rsidRDefault="00E27F9A">
      <w:pPr>
        <w:widowControl w:val="0"/>
        <w:adjustRightInd w:val="0"/>
        <w:ind w:firstLine="540"/>
        <w:jc w:val="both"/>
      </w:pPr>
      <w:r w:rsidRPr="00F63286">
        <w:t>- плана эвакуации;</w:t>
      </w:r>
    </w:p>
    <w:p w:rsidR="00E27F9A" w:rsidRPr="00F63286" w:rsidRDefault="00E27F9A">
      <w:pPr>
        <w:widowControl w:val="0"/>
        <w:adjustRightInd w:val="0"/>
        <w:ind w:firstLine="540"/>
        <w:jc w:val="both"/>
      </w:pPr>
      <w:r w:rsidRPr="00F63286">
        <w:t>- ручных пожарных извещателей;</w:t>
      </w:r>
    </w:p>
    <w:p w:rsidR="00E27F9A" w:rsidRPr="00F63286" w:rsidRDefault="00E27F9A">
      <w:pPr>
        <w:widowControl w:val="0"/>
        <w:adjustRightInd w:val="0"/>
        <w:ind w:firstLine="540"/>
        <w:jc w:val="both"/>
      </w:pPr>
      <w:r w:rsidRPr="00F63286">
        <w:t>- телефонов, по которым можно сообщить о пожаре в пожарную охрану;</w:t>
      </w:r>
    </w:p>
    <w:p w:rsidR="00E27F9A" w:rsidRPr="00F63286" w:rsidRDefault="00E27F9A">
      <w:pPr>
        <w:widowControl w:val="0"/>
        <w:adjustRightInd w:val="0"/>
        <w:ind w:firstLine="540"/>
        <w:jc w:val="both"/>
      </w:pPr>
      <w:r w:rsidRPr="00F63286">
        <w:t>- огнетушителей;</w:t>
      </w:r>
    </w:p>
    <w:p w:rsidR="00E27F9A" w:rsidRPr="00F63286" w:rsidRDefault="00E27F9A">
      <w:pPr>
        <w:widowControl w:val="0"/>
        <w:adjustRightInd w:val="0"/>
        <w:ind w:firstLine="540"/>
        <w:jc w:val="both"/>
      </w:pPr>
      <w:r w:rsidRPr="00F63286">
        <w:t>- пожарных кранов;</w:t>
      </w:r>
    </w:p>
    <w:p w:rsidR="00E27F9A" w:rsidRPr="00F63286" w:rsidRDefault="00E27F9A">
      <w:pPr>
        <w:widowControl w:val="0"/>
        <w:adjustRightInd w:val="0"/>
        <w:ind w:firstLine="540"/>
        <w:jc w:val="both"/>
      </w:pPr>
      <w:r w:rsidRPr="00F63286">
        <w:t>- установок пожаротушения.</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7" w:name="Par117"/>
      <w:bookmarkEnd w:id="7"/>
      <w:r w:rsidRPr="00F63286">
        <w:t>2.2. Психофизические особенности поведения человека при пожаре</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E27F9A" w:rsidRPr="00F63286" w:rsidRDefault="00E27F9A">
      <w:pPr>
        <w:widowControl w:val="0"/>
        <w:adjustRightInd w:val="0"/>
        <w:ind w:firstLine="540"/>
        <w:jc w:val="both"/>
      </w:pPr>
      <w:r w:rsidRPr="00F63286">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rsidR="00E27F9A" w:rsidRPr="00F63286" w:rsidRDefault="00E27F9A">
      <w:pPr>
        <w:widowControl w:val="0"/>
        <w:adjustRightInd w:val="0"/>
        <w:ind w:firstLine="540"/>
        <w:jc w:val="both"/>
      </w:pPr>
      <w:r w:rsidRPr="00F63286">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E27F9A" w:rsidRPr="00F63286" w:rsidRDefault="00E27F9A">
      <w:pPr>
        <w:widowControl w:val="0"/>
        <w:adjustRightInd w:val="0"/>
        <w:ind w:firstLine="540"/>
        <w:jc w:val="both"/>
      </w:pPr>
      <w:r w:rsidRPr="00F63286">
        <w:t>Панические реакции появляются в основном либо в форме ступора (оцепенение), либо - фуги (бега).</w:t>
      </w:r>
    </w:p>
    <w:p w:rsidR="00E27F9A" w:rsidRPr="00F63286" w:rsidRDefault="00E27F9A">
      <w:pPr>
        <w:widowControl w:val="0"/>
        <w:adjustRightInd w:val="0"/>
        <w:ind w:firstLine="540"/>
        <w:jc w:val="both"/>
      </w:pPr>
      <w:r w:rsidRPr="00F63286">
        <w:t xml:space="preserve">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w:t>
      </w:r>
      <w:r w:rsidRPr="00F63286">
        <w:lastRenderedPageBreak/>
        <w:t>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E27F9A" w:rsidRPr="00F63286" w:rsidRDefault="00E27F9A">
      <w:pPr>
        <w:widowControl w:val="0"/>
        <w:adjustRightInd w:val="0"/>
        <w:ind w:firstLine="540"/>
        <w:jc w:val="both"/>
      </w:pPr>
      <w:r w:rsidRPr="00F63286">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E27F9A" w:rsidRPr="00F63286" w:rsidRDefault="00E27F9A">
      <w:pPr>
        <w:widowControl w:val="0"/>
        <w:adjustRightInd w:val="0"/>
        <w:ind w:firstLine="540"/>
        <w:jc w:val="both"/>
      </w:pPr>
      <w:r w:rsidRPr="00F63286">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rsidR="00E27F9A" w:rsidRPr="00F63286" w:rsidRDefault="00E27F9A">
      <w:pPr>
        <w:widowControl w:val="0"/>
        <w:adjustRightInd w:val="0"/>
        <w:ind w:firstLine="540"/>
        <w:jc w:val="both"/>
      </w:pPr>
      <w:r w:rsidRPr="00F63286">
        <w:t>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сигналы.</w:t>
      </w:r>
    </w:p>
    <w:p w:rsidR="00E27F9A" w:rsidRPr="00F63286" w:rsidRDefault="00E27F9A">
      <w:pPr>
        <w:widowControl w:val="0"/>
        <w:adjustRightInd w:val="0"/>
        <w:ind w:firstLine="540"/>
        <w:jc w:val="both"/>
      </w:pPr>
      <w:r w:rsidRPr="00F63286">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rsidRPr="00F63286">
        <w:t>испытывая страх и заражая им друг друга</w:t>
      </w:r>
      <w:proofErr w:type="gramEnd"/>
      <w:r w:rsidRPr="00F63286">
        <w:t>, они создают крайне неблагоприятные условия для организованной эвакуации.</w:t>
      </w:r>
    </w:p>
    <w:p w:rsidR="00E27F9A" w:rsidRPr="00F63286" w:rsidRDefault="00E27F9A">
      <w:pPr>
        <w:widowControl w:val="0"/>
        <w:adjustRightInd w:val="0"/>
        <w:ind w:firstLine="540"/>
        <w:jc w:val="both"/>
      </w:pPr>
      <w:proofErr w:type="gramStart"/>
      <w:r w:rsidRPr="00F63286">
        <w:t>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w:t>
      </w:r>
      <w:proofErr w:type="gramEnd"/>
      <w:r w:rsidRPr="00F63286">
        <w:t xml:space="preserve">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rsidR="00E27F9A" w:rsidRPr="00F63286" w:rsidRDefault="00E27F9A">
      <w:pPr>
        <w:widowControl w:val="0"/>
        <w:adjustRightInd w:val="0"/>
        <w:ind w:firstLine="540"/>
        <w:jc w:val="both"/>
      </w:pPr>
      <w:r w:rsidRPr="00F63286">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8" w:name="Par131"/>
      <w:bookmarkEnd w:id="8"/>
      <w:r w:rsidRPr="00F63286">
        <w:t>2.3. Рекомендуемые варианты поведения при пожаре</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В ходе учений с каждым работником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E27F9A" w:rsidRPr="00F63286" w:rsidRDefault="00E27F9A">
      <w:pPr>
        <w:widowControl w:val="0"/>
        <w:adjustRightInd w:val="0"/>
        <w:ind w:firstLine="540"/>
        <w:jc w:val="both"/>
      </w:pPr>
      <w:r w:rsidRPr="00F63286">
        <w:t>Прежде всего, следует определить для себя, выходить или не выходить.</w:t>
      </w:r>
    </w:p>
    <w:p w:rsidR="00E27F9A" w:rsidRPr="00F63286" w:rsidRDefault="00E27F9A">
      <w:pPr>
        <w:widowControl w:val="0"/>
        <w:adjustRightInd w:val="0"/>
        <w:ind w:firstLine="540"/>
        <w:jc w:val="both"/>
      </w:pPr>
      <w:r w:rsidRPr="00F63286">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E27F9A" w:rsidRPr="00F63286" w:rsidRDefault="00E27F9A">
      <w:pPr>
        <w:widowControl w:val="0"/>
        <w:adjustRightInd w:val="0"/>
        <w:ind w:firstLine="540"/>
        <w:jc w:val="both"/>
      </w:pPr>
      <w:r w:rsidRPr="00F63286">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E27F9A" w:rsidRPr="00F63286" w:rsidRDefault="00E27F9A">
      <w:pPr>
        <w:widowControl w:val="0"/>
        <w:adjustRightInd w:val="0"/>
        <w:ind w:firstLine="540"/>
        <w:jc w:val="both"/>
      </w:pPr>
      <w:r w:rsidRPr="00F63286">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E27F9A" w:rsidRPr="00F63286" w:rsidRDefault="00E27F9A">
      <w:pPr>
        <w:widowControl w:val="0"/>
        <w:adjustRightInd w:val="0"/>
        <w:ind w:firstLine="540"/>
        <w:jc w:val="both"/>
      </w:pPr>
      <w:r w:rsidRPr="00F63286">
        <w:t>Если дым и пламя позволяют выйти из помещения наружу, то:</w:t>
      </w:r>
    </w:p>
    <w:p w:rsidR="00E27F9A" w:rsidRPr="00F63286" w:rsidRDefault="00E27F9A">
      <w:pPr>
        <w:widowControl w:val="0"/>
        <w:adjustRightInd w:val="0"/>
        <w:ind w:firstLine="540"/>
        <w:jc w:val="both"/>
      </w:pPr>
      <w:r w:rsidRPr="00F63286">
        <w:t>- уходите скорее от огня, ничего не ищите и не собирайте;</w:t>
      </w:r>
    </w:p>
    <w:p w:rsidR="00E27F9A" w:rsidRPr="00F63286" w:rsidRDefault="00E27F9A">
      <w:pPr>
        <w:widowControl w:val="0"/>
        <w:adjustRightInd w:val="0"/>
        <w:ind w:firstLine="540"/>
        <w:jc w:val="both"/>
      </w:pPr>
      <w:r w:rsidRPr="00F63286">
        <w:t>- ни в коем случае не пользуйтесь лифтом: он может стать вашей ловушкой;</w:t>
      </w:r>
    </w:p>
    <w:p w:rsidR="00E27F9A" w:rsidRPr="00F63286" w:rsidRDefault="00E27F9A">
      <w:pPr>
        <w:widowControl w:val="0"/>
        <w:adjustRightInd w:val="0"/>
        <w:ind w:firstLine="540"/>
        <w:jc w:val="both"/>
      </w:pPr>
      <w:r w:rsidRPr="00F63286">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rsidR="00E27F9A" w:rsidRPr="00F63286" w:rsidRDefault="00E27F9A">
      <w:pPr>
        <w:widowControl w:val="0"/>
        <w:adjustRightInd w:val="0"/>
        <w:ind w:firstLine="540"/>
        <w:jc w:val="both"/>
      </w:pPr>
      <w:r w:rsidRPr="00F63286">
        <w:t>- если есть возможность, попутно отключите напряжение на электрическом щите, расположенном на лестничной клетке;</w:t>
      </w:r>
    </w:p>
    <w:p w:rsidR="00E27F9A" w:rsidRPr="00F63286" w:rsidRDefault="00E27F9A">
      <w:pPr>
        <w:widowControl w:val="0"/>
        <w:adjustRightInd w:val="0"/>
        <w:ind w:firstLine="540"/>
        <w:jc w:val="both"/>
      </w:pPr>
      <w:r w:rsidRPr="00F63286">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E27F9A" w:rsidRPr="00F63286" w:rsidRDefault="00E27F9A">
      <w:pPr>
        <w:widowControl w:val="0"/>
        <w:adjustRightInd w:val="0"/>
        <w:ind w:firstLine="540"/>
        <w:jc w:val="both"/>
      </w:pPr>
      <w:r w:rsidRPr="00F63286">
        <w:t xml:space="preserve">- по пути за собой плотно закрывайте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w:t>
      </w:r>
      <w:r w:rsidRPr="00F63286">
        <w:lastRenderedPageBreak/>
        <w:t>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rsidR="00E27F9A" w:rsidRPr="00F63286" w:rsidRDefault="00E27F9A">
      <w:pPr>
        <w:widowControl w:val="0"/>
        <w:adjustRightInd w:val="0"/>
        <w:ind w:firstLine="540"/>
        <w:jc w:val="both"/>
      </w:pPr>
      <w:r w:rsidRPr="00F63286">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E27F9A" w:rsidRPr="00F63286" w:rsidRDefault="00E27F9A">
      <w:pPr>
        <w:widowControl w:val="0"/>
        <w:adjustRightInd w:val="0"/>
        <w:ind w:firstLine="540"/>
        <w:jc w:val="both"/>
      </w:pPr>
      <w:r w:rsidRPr="00F63286">
        <w:t>-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E27F9A" w:rsidRPr="00F63286" w:rsidRDefault="00E27F9A">
      <w:pPr>
        <w:widowControl w:val="0"/>
        <w:adjustRightInd w:val="0"/>
        <w:ind w:firstLine="540"/>
        <w:jc w:val="both"/>
      </w:pPr>
      <w:r w:rsidRPr="00F63286">
        <w:t>- в случае</w:t>
      </w:r>
      <w:proofErr w:type="gramStart"/>
      <w:r w:rsidRPr="00F63286">
        <w:t>,</w:t>
      </w:r>
      <w:proofErr w:type="gramEnd"/>
      <w:r w:rsidRPr="00F63286">
        <w:t xml:space="preserve">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E27F9A" w:rsidRPr="00F63286" w:rsidRDefault="00E27F9A">
      <w:pPr>
        <w:widowControl w:val="0"/>
        <w:adjustRightInd w:val="0"/>
        <w:ind w:firstLine="540"/>
        <w:jc w:val="both"/>
      </w:pPr>
      <w:r w:rsidRPr="00F63286">
        <w:t>Если дым и пламя в соседних помещениях не позволяют выйти наружу:</w:t>
      </w:r>
    </w:p>
    <w:p w:rsidR="00E27F9A" w:rsidRPr="00F63286" w:rsidRDefault="00E27F9A">
      <w:pPr>
        <w:widowControl w:val="0"/>
        <w:adjustRightInd w:val="0"/>
        <w:ind w:firstLine="540"/>
        <w:jc w:val="both"/>
      </w:pPr>
      <w:r w:rsidRPr="00F63286">
        <w:t>- не поддавайтесь панике, помните, что современные железобетонные конструкции в состоянии выдержать высокую температуру;</w:t>
      </w:r>
    </w:p>
    <w:p w:rsidR="00E27F9A" w:rsidRPr="00F63286" w:rsidRDefault="00E27F9A">
      <w:pPr>
        <w:widowControl w:val="0"/>
        <w:adjustRightInd w:val="0"/>
        <w:ind w:firstLine="540"/>
        <w:jc w:val="both"/>
      </w:pPr>
      <w:r w:rsidRPr="00F63286">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E27F9A" w:rsidRPr="00F63286" w:rsidRDefault="00E27F9A">
      <w:pPr>
        <w:widowControl w:val="0"/>
        <w:adjustRightInd w:val="0"/>
        <w:ind w:firstLine="540"/>
        <w:jc w:val="both"/>
      </w:pPr>
      <w:r w:rsidRPr="00F63286">
        <w:t xml:space="preserve">- если возможности эвакуироваться нет, то для защиты от тепла и дыма постарайтесь надежно </w:t>
      </w:r>
      <w:proofErr w:type="spellStart"/>
      <w:r w:rsidRPr="00F63286">
        <w:t>загерметизировать</w:t>
      </w:r>
      <w:proofErr w:type="spellEnd"/>
      <w:r w:rsidRPr="00F63286">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E27F9A" w:rsidRPr="00F63286" w:rsidRDefault="00E27F9A">
      <w:pPr>
        <w:widowControl w:val="0"/>
        <w:adjustRightInd w:val="0"/>
        <w:ind w:firstLine="540"/>
        <w:jc w:val="both"/>
      </w:pPr>
      <w:r w:rsidRPr="00F63286">
        <w:t>- если есть вода, постоянно смачивайте двери, пол, тряпки;</w:t>
      </w:r>
    </w:p>
    <w:p w:rsidR="00E27F9A" w:rsidRPr="00F63286" w:rsidRDefault="00E27F9A">
      <w:pPr>
        <w:widowControl w:val="0"/>
        <w:adjustRightInd w:val="0"/>
        <w:ind w:firstLine="540"/>
        <w:jc w:val="both"/>
      </w:pPr>
      <w:r w:rsidRPr="00F63286">
        <w:t>- 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E27F9A" w:rsidRPr="00F63286" w:rsidRDefault="00E27F9A">
      <w:pPr>
        <w:widowControl w:val="0"/>
        <w:adjustRightInd w:val="0"/>
        <w:ind w:firstLine="540"/>
        <w:jc w:val="both"/>
      </w:pPr>
      <w:r w:rsidRPr="00F63286">
        <w:t>- если комната наполнилась дымом, передвигайтесь ползком - так будет легче дышать (около пола температура ниже и кислорода больше);</w:t>
      </w:r>
    </w:p>
    <w:p w:rsidR="00E27F9A" w:rsidRPr="00F63286" w:rsidRDefault="00E27F9A">
      <w:pPr>
        <w:widowControl w:val="0"/>
        <w:adjustRightInd w:val="0"/>
        <w:ind w:firstLine="540"/>
        <w:jc w:val="both"/>
      </w:pPr>
      <w:r w:rsidRPr="00F63286">
        <w:t>- оберните лицо повязкой из влажной ткани, наденьте защитные очки;</w:t>
      </w:r>
    </w:p>
    <w:p w:rsidR="00E27F9A" w:rsidRPr="00F63286" w:rsidRDefault="00E27F9A">
      <w:pPr>
        <w:widowControl w:val="0"/>
        <w:adjustRightInd w:val="0"/>
        <w:ind w:firstLine="540"/>
        <w:jc w:val="both"/>
      </w:pPr>
      <w:r w:rsidRPr="00F63286">
        <w:t>- продвигайтесь в сторону окна, находитесь возле окна и привлекайте к себе внимание людей на улице;</w:t>
      </w:r>
    </w:p>
    <w:p w:rsidR="00E27F9A" w:rsidRPr="00F63286" w:rsidRDefault="00E27F9A">
      <w:pPr>
        <w:widowControl w:val="0"/>
        <w:adjustRightInd w:val="0"/>
        <w:ind w:firstLine="540"/>
        <w:jc w:val="both"/>
      </w:pPr>
      <w:r w:rsidRPr="00F63286">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E27F9A" w:rsidRPr="00F63286" w:rsidRDefault="00E27F9A">
      <w:pPr>
        <w:widowControl w:val="0"/>
        <w:adjustRightInd w:val="0"/>
        <w:ind w:firstLine="540"/>
        <w:jc w:val="both"/>
      </w:pPr>
      <w:r w:rsidRPr="00F63286">
        <w:t xml:space="preserve">- привлекая </w:t>
      </w:r>
      <w:proofErr w:type="gramStart"/>
      <w:r w:rsidRPr="00F63286">
        <w:t>внимание людей и подавая</w:t>
      </w:r>
      <w:proofErr w:type="gramEnd"/>
      <w:r w:rsidRPr="00F63286">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E27F9A" w:rsidRPr="00F63286" w:rsidRDefault="00E27F9A">
      <w:pPr>
        <w:widowControl w:val="0"/>
        <w:adjustRightInd w:val="0"/>
        <w:ind w:firstLine="540"/>
        <w:jc w:val="both"/>
      </w:pPr>
      <w:r w:rsidRPr="00F63286">
        <w:t xml:space="preserve">- если вы чувствуете в себе достаточно сил, а ситуация близка </w:t>
      </w:r>
      <w:proofErr w:type="gramStart"/>
      <w:r w:rsidRPr="00F63286">
        <w:t>к</w:t>
      </w:r>
      <w:proofErr w:type="gramEnd"/>
      <w:r w:rsidRPr="00F63286">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9" w:name="Par161"/>
      <w:bookmarkEnd w:id="9"/>
      <w:r w:rsidRPr="00F63286">
        <w:t>2.4. Порядок действий при пожаре</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 xml:space="preserve">Своевременное сообщение о пожаре руководству и дежурным службам объекта после сообщения в службу "01"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w:t>
      </w:r>
      <w:proofErr w:type="gramStart"/>
      <w:r w:rsidRPr="00F63286">
        <w:t>аварийном</w:t>
      </w:r>
      <w:proofErr w:type="gramEnd"/>
      <w:r w:rsidRPr="00F63286">
        <w:t xml:space="preserve"> и смежном с ним помещениях. Необходимо проверить включение в работу автоматических систем пожаротушения и дымоудаления, прекратить производственные работы в здании, удалить за пределы опасной зоны всех работников, не участвующих в тушении пожара.</w:t>
      </w:r>
    </w:p>
    <w:p w:rsidR="00E27F9A" w:rsidRPr="00F63286" w:rsidRDefault="00E27F9A">
      <w:pPr>
        <w:widowControl w:val="0"/>
        <w:adjustRightInd w:val="0"/>
        <w:ind w:firstLine="540"/>
        <w:jc w:val="both"/>
      </w:pPr>
      <w:r w:rsidRPr="00F63286">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rsidR="00E27F9A" w:rsidRPr="00F63286" w:rsidRDefault="00E27F9A">
      <w:pPr>
        <w:widowControl w:val="0"/>
        <w:adjustRightInd w:val="0"/>
        <w:ind w:firstLine="540"/>
        <w:jc w:val="both"/>
      </w:pPr>
      <w:r w:rsidRPr="00F63286">
        <w:lastRenderedPageBreak/>
        <w:t>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2"/>
      </w:pPr>
      <w:bookmarkStart w:id="10" w:name="Par167"/>
      <w:bookmarkEnd w:id="10"/>
      <w:r w:rsidRPr="00F63286">
        <w:t>Пример плана эвакуации</w:t>
      </w:r>
    </w:p>
    <w:p w:rsidR="00E27F9A" w:rsidRPr="00F63286" w:rsidRDefault="00E27F9A">
      <w:pPr>
        <w:widowControl w:val="0"/>
        <w:adjustRightInd w:val="0"/>
        <w:jc w:val="right"/>
      </w:pPr>
    </w:p>
    <w:p w:rsidR="00E27F9A" w:rsidRPr="00F63286" w:rsidRDefault="00E27F9A">
      <w:pPr>
        <w:widowControl w:val="0"/>
        <w:adjustRightInd w:val="0"/>
        <w:jc w:val="right"/>
      </w:pPr>
      <w:r w:rsidRPr="00F63286">
        <w:t>УТВЕРЖДАЮ</w:t>
      </w:r>
    </w:p>
    <w:p w:rsidR="00E27F9A" w:rsidRPr="00F63286" w:rsidRDefault="00E27F9A">
      <w:pPr>
        <w:widowControl w:val="0"/>
        <w:adjustRightInd w:val="0"/>
        <w:jc w:val="right"/>
      </w:pPr>
      <w:r w:rsidRPr="00F63286">
        <w:t>Директор</w:t>
      </w:r>
    </w:p>
    <w:p w:rsidR="00E27F9A" w:rsidRPr="00F63286" w:rsidRDefault="00E27F9A">
      <w:pPr>
        <w:widowControl w:val="0"/>
        <w:adjustRightInd w:val="0"/>
        <w:jc w:val="right"/>
      </w:pPr>
      <w:r w:rsidRPr="00F63286">
        <w:t>__________ А.Н. Новиков</w:t>
      </w:r>
    </w:p>
    <w:p w:rsidR="00E27F9A" w:rsidRPr="00F63286" w:rsidRDefault="00E27F9A">
      <w:pPr>
        <w:widowControl w:val="0"/>
        <w:adjustRightInd w:val="0"/>
        <w:jc w:val="right"/>
      </w:pPr>
      <w:r w:rsidRPr="00F63286">
        <w:t>"__" __________ 200_ г.</w:t>
      </w:r>
    </w:p>
    <w:p w:rsidR="00E27F9A" w:rsidRPr="00F63286" w:rsidRDefault="00E27F9A">
      <w:pPr>
        <w:widowControl w:val="0"/>
        <w:adjustRightInd w:val="0"/>
        <w:ind w:firstLine="540"/>
        <w:jc w:val="both"/>
      </w:pPr>
    </w:p>
    <w:p w:rsidR="00E27F9A" w:rsidRPr="00F63286" w:rsidRDefault="00E27F9A">
      <w:pPr>
        <w:widowControl w:val="0"/>
        <w:adjustRightInd w:val="0"/>
        <w:jc w:val="center"/>
      </w:pPr>
      <w:r w:rsidRPr="00F63286">
        <w:t>ПЛАН ЭВАКУАЦИИ</w:t>
      </w:r>
    </w:p>
    <w:p w:rsidR="00E27F9A" w:rsidRPr="00F63286" w:rsidRDefault="00E27F9A">
      <w:pPr>
        <w:widowControl w:val="0"/>
        <w:adjustRightInd w:val="0"/>
        <w:jc w:val="center"/>
      </w:pP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11" w:name="Par177"/>
      <w:bookmarkEnd w:id="11"/>
      <w:r w:rsidRPr="00F63286">
        <w:t>2.5. Основные фазы пожара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Для того</w:t>
      </w:r>
      <w:proofErr w:type="gramStart"/>
      <w:r w:rsidRPr="00F63286">
        <w:t>,</w:t>
      </w:r>
      <w:proofErr w:type="gramEnd"/>
      <w:r w:rsidRPr="00F63286">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rsidR="00E27F9A" w:rsidRPr="00F63286" w:rsidRDefault="00E27F9A">
      <w:pPr>
        <w:widowControl w:val="0"/>
        <w:adjustRightInd w:val="0"/>
        <w:ind w:firstLine="540"/>
        <w:jc w:val="both"/>
      </w:pPr>
      <w:r w:rsidRPr="00F63286">
        <w:t xml:space="preserve">I фаза пожара (10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rsidRPr="00F63286">
        <w:t>обильным</w:t>
      </w:r>
      <w:proofErr w:type="gramEnd"/>
      <w:r w:rsidRPr="00F63286">
        <w:t xml:space="preserve"> </w:t>
      </w:r>
      <w:proofErr w:type="spellStart"/>
      <w:r w:rsidRPr="00F63286">
        <w:t>дымовыделением</w:t>
      </w:r>
      <w:proofErr w:type="spellEnd"/>
      <w:r w:rsidRPr="00F63286">
        <w:t xml:space="preserve">,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sidRPr="00F63286">
        <w:t>самозатухание</w:t>
      </w:r>
      <w:proofErr w:type="spellEnd"/>
      <w:r w:rsidRPr="00F63286">
        <w:t xml:space="preserve">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rsidR="00E27F9A" w:rsidRPr="00F63286" w:rsidRDefault="00E27F9A">
      <w:pPr>
        <w:widowControl w:val="0"/>
        <w:adjustRightInd w:val="0"/>
        <w:ind w:firstLine="540"/>
        <w:jc w:val="both"/>
      </w:pPr>
      <w:r w:rsidRPr="00F63286">
        <w:t>II фаза пожара (30 - 40 минут) - стадия объемного развития пожара.</w:t>
      </w:r>
    </w:p>
    <w:p w:rsidR="00E27F9A" w:rsidRPr="00F63286" w:rsidRDefault="00E27F9A">
      <w:pPr>
        <w:widowControl w:val="0"/>
        <w:adjustRightInd w:val="0"/>
        <w:ind w:firstLine="540"/>
        <w:jc w:val="both"/>
      </w:pPr>
      <w:r w:rsidRPr="00F63286">
        <w:t>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начала пожара и продолжается 20 - 30 минут.</w:t>
      </w:r>
    </w:p>
    <w:p w:rsidR="00E27F9A" w:rsidRPr="00F63286" w:rsidRDefault="00E27F9A">
      <w:pPr>
        <w:widowControl w:val="0"/>
        <w:adjustRightInd w:val="0"/>
        <w:ind w:firstLine="540"/>
        <w:jc w:val="both"/>
      </w:pPr>
      <w:r w:rsidRPr="00F63286">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rsidR="00E27F9A" w:rsidRPr="00F63286" w:rsidRDefault="00E27F9A">
      <w:pPr>
        <w:widowControl w:val="0"/>
        <w:adjustRightInd w:val="0"/>
        <w:ind w:firstLine="540"/>
        <w:jc w:val="both"/>
      </w:pPr>
      <w:proofErr w:type="gramStart"/>
      <w:r w:rsidRPr="00F63286">
        <w:t>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 самостоятельно (без дежурного электрика), своевременно (до применения воды из пожарных кранов), безошибочно провести снятие напряжения с объектов в зоне пожара</w:t>
      </w:r>
      <w:proofErr w:type="gramEnd"/>
      <w:r w:rsidRPr="00F63286">
        <w:t>.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E27F9A" w:rsidRPr="00F63286" w:rsidRDefault="00E27F9A">
      <w:pPr>
        <w:widowControl w:val="0"/>
        <w:adjustRightInd w:val="0"/>
        <w:ind w:firstLine="540"/>
        <w:jc w:val="both"/>
      </w:pPr>
      <w:r w:rsidRPr="00F63286">
        <w:t>III фаза пожара - затухающая стадия пожара.</w:t>
      </w:r>
    </w:p>
    <w:p w:rsidR="00E27F9A" w:rsidRPr="00F63286" w:rsidRDefault="00E27F9A">
      <w:pPr>
        <w:widowControl w:val="0"/>
        <w:adjustRightInd w:val="0"/>
        <w:ind w:firstLine="540"/>
        <w:jc w:val="both"/>
      </w:pPr>
      <w:r w:rsidRPr="00F63286">
        <w:t xml:space="preserve">В течение третьей фазы происходит догорание в виде медленного тления, после чего через некоторое </w:t>
      </w:r>
      <w:r w:rsidRPr="00F63286">
        <w:lastRenderedPageBreak/>
        <w:t>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w:t>
      </w:r>
      <w:proofErr w:type="gramStart"/>
      <w:r w:rsidRPr="00F63286">
        <w:t>,</w:t>
      </w:r>
      <w:proofErr w:type="gramEnd"/>
      <w:r w:rsidRPr="00F63286">
        <w:t xml:space="preserve">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E27F9A" w:rsidRPr="00F63286" w:rsidRDefault="00E27F9A">
      <w:pPr>
        <w:widowControl w:val="0"/>
        <w:adjustRightInd w:val="0"/>
        <w:ind w:firstLine="540"/>
        <w:jc w:val="both"/>
      </w:pPr>
      <w:r w:rsidRPr="00F63286">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rsidR="00E27F9A" w:rsidRPr="00F63286" w:rsidRDefault="00E27F9A">
      <w:pPr>
        <w:widowControl w:val="0"/>
        <w:adjustRightInd w:val="0"/>
        <w:ind w:firstLine="540"/>
        <w:jc w:val="both"/>
      </w:pPr>
      <w:r w:rsidRPr="00F63286">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rsidR="00E27F9A" w:rsidRPr="00F63286" w:rsidRDefault="00E27F9A">
      <w:pPr>
        <w:widowControl w:val="0"/>
        <w:adjustRightInd w:val="0"/>
        <w:ind w:firstLine="540"/>
        <w:jc w:val="both"/>
      </w:pPr>
      <w:r w:rsidRPr="00F63286">
        <w:t>- 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E27F9A" w:rsidRPr="00F63286" w:rsidRDefault="00E27F9A">
      <w:pPr>
        <w:widowControl w:val="0"/>
        <w:adjustRightInd w:val="0"/>
        <w:ind w:firstLine="540"/>
        <w:jc w:val="both"/>
      </w:pPr>
      <w:r w:rsidRPr="00F63286">
        <w:t>- 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rsidR="00E27F9A" w:rsidRPr="00F63286" w:rsidRDefault="00E27F9A">
      <w:pPr>
        <w:widowControl w:val="0"/>
        <w:adjustRightInd w:val="0"/>
        <w:ind w:firstLine="540"/>
        <w:jc w:val="both"/>
      </w:pPr>
      <w:r w:rsidRPr="00F63286">
        <w:t>- точное место и площадь горения, что именно горит, а также пути распространения огня и дыма;</w:t>
      </w:r>
    </w:p>
    <w:p w:rsidR="00E27F9A" w:rsidRPr="00F63286" w:rsidRDefault="00E27F9A">
      <w:pPr>
        <w:widowControl w:val="0"/>
        <w:adjustRightInd w:val="0"/>
        <w:ind w:firstLine="540"/>
        <w:jc w:val="both"/>
      </w:pPr>
      <w:r w:rsidRPr="00F63286">
        <w:t>- наличие, состояние и возможность использования сре</w:t>
      </w:r>
      <w:proofErr w:type="gramStart"/>
      <w:r w:rsidRPr="00F63286">
        <w:t>дств пр</w:t>
      </w:r>
      <w:proofErr w:type="gramEnd"/>
      <w:r w:rsidRPr="00F63286">
        <w:t>отивопожарной защиты объекта;</w:t>
      </w:r>
    </w:p>
    <w:p w:rsidR="00E27F9A" w:rsidRPr="00F63286" w:rsidRDefault="00E27F9A">
      <w:pPr>
        <w:widowControl w:val="0"/>
        <w:adjustRightInd w:val="0"/>
        <w:ind w:firstLine="540"/>
        <w:jc w:val="both"/>
      </w:pPr>
      <w:r w:rsidRPr="00F63286">
        <w:t xml:space="preserve">- местонахождение, состояние, возможные способы использования </w:t>
      </w:r>
      <w:proofErr w:type="gramStart"/>
      <w:r w:rsidRPr="00F63286">
        <w:t>ближайших</w:t>
      </w:r>
      <w:proofErr w:type="gramEnd"/>
      <w:r w:rsidRPr="00F63286">
        <w:t xml:space="preserve"> водоисточников;</w:t>
      </w:r>
    </w:p>
    <w:p w:rsidR="00E27F9A" w:rsidRPr="00F63286" w:rsidRDefault="00E27F9A">
      <w:pPr>
        <w:widowControl w:val="0"/>
        <w:adjustRightInd w:val="0"/>
        <w:ind w:firstLine="540"/>
        <w:jc w:val="both"/>
      </w:pPr>
      <w:r w:rsidRPr="00F63286">
        <w:t>- наличие электроустановок под напряжением и целесообразность их отключения;</w:t>
      </w:r>
    </w:p>
    <w:p w:rsidR="00E27F9A" w:rsidRPr="00F63286" w:rsidRDefault="00E27F9A">
      <w:pPr>
        <w:widowControl w:val="0"/>
        <w:adjustRightInd w:val="0"/>
        <w:ind w:firstLine="540"/>
        <w:jc w:val="both"/>
      </w:pPr>
      <w:r w:rsidRPr="00F63286">
        <w:t>- возможные пути ввода сил и сре</w:t>
      </w:r>
      <w:proofErr w:type="gramStart"/>
      <w:r w:rsidRPr="00F63286">
        <w:t>дств дл</w:t>
      </w:r>
      <w:proofErr w:type="gramEnd"/>
      <w:r w:rsidRPr="00F63286">
        <w:t>я спасания людей и тушения пожара, а также иные данные, необходимые для выбора решающего направления боевых действий.</w:t>
      </w:r>
    </w:p>
    <w:p w:rsidR="00E27F9A" w:rsidRPr="00F63286" w:rsidRDefault="00E27F9A">
      <w:pPr>
        <w:widowControl w:val="0"/>
        <w:adjustRightInd w:val="0"/>
        <w:ind w:firstLine="540"/>
        <w:jc w:val="both"/>
      </w:pPr>
      <w:r w:rsidRPr="00F63286">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12" w:name="Par198"/>
      <w:bookmarkEnd w:id="12"/>
      <w:r w:rsidRPr="00F63286">
        <w:t>2.6.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2"/>
      </w:pPr>
      <w:bookmarkStart w:id="13" w:name="Par200"/>
      <w:bookmarkEnd w:id="13"/>
      <w:r w:rsidRPr="00F63286">
        <w:t>2.6.1. Определение резерва времени для работы со средствами пожаротушения</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При организации действий членов добровольных противопожарных формирований (членов ДПД) на предприятиях необходимо определить время, в течение которого пожарные добровольцы могут без угрозы для жизни и здоровья действовать по тушению пожаров (загораний) в определенном помещении.</w:t>
      </w:r>
    </w:p>
    <w:p w:rsidR="00E27F9A" w:rsidRPr="00F63286" w:rsidRDefault="00E27F9A">
      <w:pPr>
        <w:widowControl w:val="0"/>
        <w:adjustRightInd w:val="0"/>
        <w:ind w:firstLine="540"/>
        <w:jc w:val="both"/>
      </w:pPr>
      <w:r w:rsidRPr="00F63286">
        <w:t xml:space="preserve">ГОСТ 12.1.004-91 "Пожарная безопасность. Общие требования" содержит положение о том, что эвакуация людей (характеризуется расчетным временем эвакуации </w:t>
      </w:r>
      <w:r w:rsidR="001F1EC6" w:rsidRPr="00F63286">
        <w:rPr>
          <w:noProof/>
          <w:position w:val="-14"/>
          <w:lang w:eastAsia="ru-RU"/>
        </w:rPr>
        <w:drawing>
          <wp:inline distT="0" distB="0" distL="0" distR="0" wp14:anchorId="2F413092" wp14:editId="72F11825">
            <wp:extent cx="155575"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575" cy="241300"/>
                    </a:xfrm>
                    <a:prstGeom prst="rect">
                      <a:avLst/>
                    </a:prstGeom>
                    <a:noFill/>
                    <a:ln w="9525">
                      <a:noFill/>
                      <a:miter lim="800000"/>
                      <a:headEnd/>
                      <a:tailEnd/>
                    </a:ln>
                  </pic:spPr>
                </pic:pic>
              </a:graphicData>
            </a:graphic>
          </wp:inline>
        </w:drawing>
      </w:r>
      <w:r w:rsidRPr="00F63286">
        <w:t xml:space="preserve">), должна быть завершена до наступления минимального критического значения опасных факторов пожара (необходимого времени эвакуации </w:t>
      </w:r>
      <w:r w:rsidR="001F1EC6" w:rsidRPr="00F63286">
        <w:rPr>
          <w:noProof/>
          <w:position w:val="-12"/>
          <w:lang w:eastAsia="ru-RU"/>
        </w:rPr>
        <w:drawing>
          <wp:inline distT="0" distB="0" distL="0" distR="0" wp14:anchorId="263842BF" wp14:editId="5765643D">
            <wp:extent cx="198120" cy="2330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8120" cy="233045"/>
                    </a:xfrm>
                    <a:prstGeom prst="rect">
                      <a:avLst/>
                    </a:prstGeom>
                    <a:noFill/>
                    <a:ln w="9525">
                      <a:noFill/>
                      <a:miter lim="800000"/>
                      <a:headEnd/>
                      <a:tailEnd/>
                    </a:ln>
                  </pic:spPr>
                </pic:pic>
              </a:graphicData>
            </a:graphic>
          </wp:inline>
        </w:drawing>
      </w:r>
      <w:r w:rsidRPr="00F63286">
        <w:t>). Кроме этого необходимо учитывать время, затраченное на приведение в действие средств пожаротушения (1 минута).</w:t>
      </w:r>
    </w:p>
    <w:p w:rsidR="00E27F9A" w:rsidRPr="00F63286" w:rsidRDefault="00E27F9A">
      <w:pPr>
        <w:widowControl w:val="0"/>
        <w:adjustRightInd w:val="0"/>
        <w:ind w:firstLine="540"/>
        <w:jc w:val="both"/>
      </w:pPr>
      <w:r w:rsidRPr="00F63286">
        <w:t>Таким образом, резерв времени для работы со средствами пожаротушения - это время, в течение которого члены добровольных противопожарных формирований могут без риска для жизни и здоровья действовать по тушению пожаров (загораний) после введения первичных средств пожаротушения.</w:t>
      </w:r>
    </w:p>
    <w:p w:rsidR="00E27F9A" w:rsidRPr="00F63286" w:rsidRDefault="00E27F9A">
      <w:pPr>
        <w:widowControl w:val="0"/>
        <w:adjustRightInd w:val="0"/>
        <w:ind w:firstLine="540"/>
        <w:jc w:val="both"/>
      </w:pPr>
      <w:r w:rsidRPr="00F63286">
        <w:t>Резерв времени для работы со средствами пожаротушения определяется по формуле:</w:t>
      </w:r>
    </w:p>
    <w:p w:rsidR="00E27F9A" w:rsidRPr="00F63286" w:rsidRDefault="00E27F9A">
      <w:pPr>
        <w:widowControl w:val="0"/>
        <w:adjustRightInd w:val="0"/>
        <w:ind w:firstLine="540"/>
        <w:jc w:val="both"/>
      </w:pPr>
    </w:p>
    <w:p w:rsidR="00E27F9A" w:rsidRPr="00F63286" w:rsidRDefault="001F1EC6">
      <w:pPr>
        <w:widowControl w:val="0"/>
        <w:adjustRightInd w:val="0"/>
        <w:jc w:val="center"/>
      </w:pPr>
      <w:r w:rsidRPr="00F63286">
        <w:rPr>
          <w:noProof/>
          <w:position w:val="-14"/>
          <w:lang w:eastAsia="ru-RU"/>
        </w:rPr>
        <w:drawing>
          <wp:inline distT="0" distB="0" distL="0" distR="0" wp14:anchorId="67C3639B" wp14:editId="4DD11D48">
            <wp:extent cx="1069975" cy="241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9975" cy="241300"/>
                    </a:xfrm>
                    <a:prstGeom prst="rect">
                      <a:avLst/>
                    </a:prstGeom>
                    <a:noFill/>
                    <a:ln w="9525">
                      <a:noFill/>
                      <a:miter lim="800000"/>
                      <a:headEnd/>
                      <a:tailEnd/>
                    </a:ln>
                  </pic:spPr>
                </pic:pic>
              </a:graphicData>
            </a:graphic>
          </wp:inline>
        </w:drawing>
      </w:r>
      <w:r w:rsidR="00E27F9A" w:rsidRPr="00F63286">
        <w:t>, мин.</w:t>
      </w:r>
    </w:p>
    <w:p w:rsidR="00E27F9A" w:rsidRPr="00F63286" w:rsidRDefault="00E27F9A">
      <w:pPr>
        <w:widowControl w:val="0"/>
        <w:adjustRightInd w:val="0"/>
        <w:jc w:val="center"/>
      </w:pPr>
    </w:p>
    <w:p w:rsidR="00E27F9A" w:rsidRPr="00F63286" w:rsidRDefault="00E27F9A">
      <w:pPr>
        <w:widowControl w:val="0"/>
        <w:adjustRightInd w:val="0"/>
        <w:ind w:firstLine="540"/>
        <w:jc w:val="both"/>
        <w:outlineLvl w:val="2"/>
      </w:pPr>
      <w:bookmarkStart w:id="14" w:name="Par209"/>
      <w:bookmarkEnd w:id="14"/>
      <w:r w:rsidRPr="00F63286">
        <w:t>2.6.2. Определение площади зоны риска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Зона риска - зона, возникновение пожара в которой может осложнить ситуацию в целом: повысить динамику нарастания опасных факторов пожара, блокировать эвакуационные выходы, эвакуацию людей и средства пожаротушения. Зона риска зависит от размещения пожарной нагрузки.</w:t>
      </w:r>
    </w:p>
    <w:p w:rsidR="00E27F9A" w:rsidRPr="00F63286" w:rsidRDefault="00E27F9A">
      <w:pPr>
        <w:widowControl w:val="0"/>
        <w:adjustRightInd w:val="0"/>
        <w:ind w:firstLine="540"/>
        <w:jc w:val="both"/>
      </w:pPr>
      <w:r w:rsidRPr="00F63286">
        <w:t>Площадь зоны риска можно определить по формуле для расчета площади пожара (рассматривается круговая форма распространения пожара, так как в этом случае динамика нарастания площади пожара будет максимальной и, как следствие, площадь зоны риска также принимает максимальное значение):</w:t>
      </w:r>
    </w:p>
    <w:p w:rsidR="00E27F9A" w:rsidRPr="00F63286" w:rsidRDefault="00E27F9A">
      <w:pPr>
        <w:widowControl w:val="0"/>
        <w:adjustRightInd w:val="0"/>
        <w:ind w:firstLine="540"/>
        <w:jc w:val="both"/>
      </w:pPr>
    </w:p>
    <w:p w:rsidR="00E27F9A" w:rsidRPr="00F63286" w:rsidRDefault="001F1EC6">
      <w:pPr>
        <w:widowControl w:val="0"/>
        <w:adjustRightInd w:val="0"/>
        <w:jc w:val="center"/>
      </w:pPr>
      <w:r w:rsidRPr="00F63286">
        <w:rPr>
          <w:noProof/>
          <w:position w:val="-14"/>
          <w:lang w:eastAsia="ru-RU"/>
        </w:rPr>
        <w:drawing>
          <wp:inline distT="0" distB="0" distL="0" distR="0" wp14:anchorId="6A5D232D" wp14:editId="121B7541">
            <wp:extent cx="612775" cy="259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775" cy="259080"/>
                    </a:xfrm>
                    <a:prstGeom prst="rect">
                      <a:avLst/>
                    </a:prstGeom>
                    <a:noFill/>
                    <a:ln w="9525">
                      <a:noFill/>
                      <a:miter lim="800000"/>
                      <a:headEnd/>
                      <a:tailEnd/>
                    </a:ln>
                  </pic:spPr>
                </pic:pic>
              </a:graphicData>
            </a:graphic>
          </wp:inline>
        </w:drawing>
      </w:r>
      <w:r w:rsidR="00E27F9A" w:rsidRPr="00F63286">
        <w:t>, м</w:t>
      </w:r>
      <w:proofErr w:type="gramStart"/>
      <w:r w:rsidR="00E27F9A" w:rsidRPr="00F63286">
        <w:rPr>
          <w:vertAlign w:val="superscript"/>
        </w:rPr>
        <w:t>2</w:t>
      </w:r>
      <w:proofErr w:type="gramEnd"/>
      <w:r w:rsidR="00E27F9A" w:rsidRPr="00F63286">
        <w:t>,</w:t>
      </w:r>
    </w:p>
    <w:p w:rsidR="00E27F9A" w:rsidRPr="00F63286" w:rsidRDefault="00E27F9A">
      <w:pPr>
        <w:widowControl w:val="0"/>
        <w:adjustRightInd w:val="0"/>
        <w:jc w:val="center"/>
      </w:pPr>
    </w:p>
    <w:p w:rsidR="00E27F9A" w:rsidRPr="00F63286" w:rsidRDefault="00E27F9A">
      <w:pPr>
        <w:widowControl w:val="0"/>
        <w:adjustRightInd w:val="0"/>
        <w:ind w:firstLine="540"/>
        <w:jc w:val="both"/>
      </w:pPr>
      <w:r w:rsidRPr="00F63286">
        <w:t xml:space="preserve">где </w:t>
      </w:r>
      <w:r w:rsidR="001F1EC6" w:rsidRPr="00F63286">
        <w:rPr>
          <w:noProof/>
          <w:position w:val="-14"/>
          <w:lang w:eastAsia="ru-RU"/>
        </w:rPr>
        <w:drawing>
          <wp:inline distT="0" distB="0" distL="0" distR="0" wp14:anchorId="426DF469" wp14:editId="0F464A06">
            <wp:extent cx="155575" cy="241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5575" cy="241300"/>
                    </a:xfrm>
                    <a:prstGeom prst="rect">
                      <a:avLst/>
                    </a:prstGeom>
                    <a:noFill/>
                    <a:ln w="9525">
                      <a:noFill/>
                      <a:miter lim="800000"/>
                      <a:headEnd/>
                      <a:tailEnd/>
                    </a:ln>
                  </pic:spPr>
                </pic:pic>
              </a:graphicData>
            </a:graphic>
          </wp:inline>
        </w:drawing>
      </w:r>
      <w:r w:rsidRPr="00F63286">
        <w:t xml:space="preserve"> - расстояние, пройденное фронтом горения за время свободного развития пожара, </w:t>
      </w:r>
      <w:proofErr w:type="gramStart"/>
      <w:r w:rsidRPr="00F63286">
        <w:t>м</w:t>
      </w:r>
      <w:proofErr w:type="gramEnd"/>
      <w:r w:rsidRPr="00F63286">
        <w:t>.</w:t>
      </w:r>
    </w:p>
    <w:p w:rsidR="00E27F9A" w:rsidRPr="00F63286" w:rsidRDefault="00E27F9A">
      <w:pPr>
        <w:widowControl w:val="0"/>
        <w:adjustRightInd w:val="0"/>
        <w:ind w:firstLine="540"/>
        <w:jc w:val="both"/>
      </w:pPr>
      <w:r w:rsidRPr="00F63286">
        <w:t>Расстояние, пройденное фронтом горения за время свободного развития пожара, определяется по формуле:</w:t>
      </w:r>
    </w:p>
    <w:p w:rsidR="00E27F9A" w:rsidRPr="00F63286" w:rsidRDefault="00E27F9A">
      <w:pPr>
        <w:widowControl w:val="0"/>
        <w:adjustRightInd w:val="0"/>
        <w:ind w:firstLine="540"/>
        <w:jc w:val="both"/>
      </w:pPr>
    </w:p>
    <w:p w:rsidR="00E27F9A" w:rsidRPr="00F63286" w:rsidRDefault="001F1EC6">
      <w:pPr>
        <w:widowControl w:val="0"/>
        <w:adjustRightInd w:val="0"/>
        <w:jc w:val="center"/>
      </w:pPr>
      <w:r w:rsidRPr="00F63286">
        <w:rPr>
          <w:noProof/>
          <w:position w:val="-14"/>
          <w:lang w:eastAsia="ru-RU"/>
        </w:rPr>
        <w:drawing>
          <wp:inline distT="0" distB="0" distL="0" distR="0" wp14:anchorId="16926E8C" wp14:editId="0AA7A457">
            <wp:extent cx="603885" cy="2413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03885" cy="241300"/>
                    </a:xfrm>
                    <a:prstGeom prst="rect">
                      <a:avLst/>
                    </a:prstGeom>
                    <a:noFill/>
                    <a:ln w="9525">
                      <a:noFill/>
                      <a:miter lim="800000"/>
                      <a:headEnd/>
                      <a:tailEnd/>
                    </a:ln>
                  </pic:spPr>
                </pic:pic>
              </a:graphicData>
            </a:graphic>
          </wp:inline>
        </w:drawing>
      </w:r>
      <w:r w:rsidR="00E27F9A" w:rsidRPr="00F63286">
        <w:t>,</w:t>
      </w:r>
    </w:p>
    <w:p w:rsidR="00E27F9A" w:rsidRPr="00F63286" w:rsidRDefault="00E27F9A">
      <w:pPr>
        <w:widowControl w:val="0"/>
        <w:adjustRightInd w:val="0"/>
        <w:jc w:val="center"/>
      </w:pPr>
    </w:p>
    <w:p w:rsidR="00E27F9A" w:rsidRPr="00F63286" w:rsidRDefault="00E27F9A">
      <w:pPr>
        <w:widowControl w:val="0"/>
        <w:adjustRightInd w:val="0"/>
        <w:ind w:firstLine="540"/>
        <w:jc w:val="both"/>
      </w:pPr>
      <w:r w:rsidRPr="00F63286">
        <w:t xml:space="preserve">где </w:t>
      </w:r>
      <w:r w:rsidR="001F1EC6" w:rsidRPr="00F63286">
        <w:rPr>
          <w:noProof/>
          <w:position w:val="-12"/>
          <w:lang w:eastAsia="ru-RU"/>
        </w:rPr>
        <w:drawing>
          <wp:inline distT="0" distB="0" distL="0" distR="0" wp14:anchorId="5C5848EA" wp14:editId="41F21266">
            <wp:extent cx="180975" cy="22415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F63286">
        <w:t xml:space="preserve"> - линейная скорость распространения пожара, </w:t>
      </w:r>
      <w:proofErr w:type="gramStart"/>
      <w:r w:rsidRPr="00F63286">
        <w:t>м</w:t>
      </w:r>
      <w:proofErr w:type="gramEnd"/>
      <w:r w:rsidRPr="00F63286">
        <w:t>/мин. Линейная скорость распространения пожара принимается по справочной литературе;</w:t>
      </w:r>
    </w:p>
    <w:p w:rsidR="00E27F9A" w:rsidRPr="00F63286" w:rsidRDefault="001F1EC6">
      <w:pPr>
        <w:widowControl w:val="0"/>
        <w:adjustRightInd w:val="0"/>
        <w:ind w:firstLine="540"/>
        <w:jc w:val="both"/>
      </w:pPr>
      <w:r w:rsidRPr="00F63286">
        <w:rPr>
          <w:noProof/>
          <w:lang w:eastAsia="ru-RU"/>
        </w:rPr>
        <w:drawing>
          <wp:inline distT="0" distB="0" distL="0" distR="0" wp14:anchorId="7EB8A147" wp14:editId="0C1012EA">
            <wp:extent cx="129540" cy="1295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29540" cy="129540"/>
                    </a:xfrm>
                    <a:prstGeom prst="rect">
                      <a:avLst/>
                    </a:prstGeom>
                    <a:noFill/>
                    <a:ln w="9525">
                      <a:noFill/>
                      <a:miter lim="800000"/>
                      <a:headEnd/>
                      <a:tailEnd/>
                    </a:ln>
                  </pic:spPr>
                </pic:pic>
              </a:graphicData>
            </a:graphic>
          </wp:inline>
        </w:drawing>
      </w:r>
      <w:r w:rsidR="00E27F9A" w:rsidRPr="00F63286">
        <w:t xml:space="preserve"> - время, затраченное членами ДПД на приведение в действие средств пожаротушения (1 минута).</w:t>
      </w:r>
    </w:p>
    <w:p w:rsidR="00E27F9A" w:rsidRPr="00F63286" w:rsidRDefault="00E27F9A">
      <w:pPr>
        <w:widowControl w:val="0"/>
        <w:adjustRightInd w:val="0"/>
        <w:ind w:firstLine="540"/>
        <w:jc w:val="both"/>
      </w:pPr>
      <w:r w:rsidRPr="00F63286">
        <w:t xml:space="preserve">При определении </w:t>
      </w:r>
      <w:r w:rsidR="001F1EC6" w:rsidRPr="00F63286">
        <w:rPr>
          <w:noProof/>
          <w:lang w:eastAsia="ru-RU"/>
        </w:rPr>
        <w:drawing>
          <wp:inline distT="0" distB="0" distL="0" distR="0" wp14:anchorId="5FB240B2" wp14:editId="5468D484">
            <wp:extent cx="129540" cy="1377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29540" cy="137795"/>
                    </a:xfrm>
                    <a:prstGeom prst="rect">
                      <a:avLst/>
                    </a:prstGeom>
                    <a:noFill/>
                    <a:ln w="9525">
                      <a:noFill/>
                      <a:miter lim="800000"/>
                      <a:headEnd/>
                      <a:tailEnd/>
                    </a:ln>
                  </pic:spPr>
                </pic:pic>
              </a:graphicData>
            </a:graphic>
          </wp:inline>
        </w:drawing>
      </w:r>
      <w:r w:rsidRPr="00F63286">
        <w:t xml:space="preserve"> необходимо учитывать время обнаружения пожара </w:t>
      </w:r>
      <w:r w:rsidR="001F1EC6" w:rsidRPr="00F63286">
        <w:rPr>
          <w:noProof/>
          <w:position w:val="-12"/>
          <w:lang w:eastAsia="ru-RU"/>
        </w:rPr>
        <w:drawing>
          <wp:inline distT="0" distB="0" distL="0" distR="0" wp14:anchorId="54AD9C5A" wp14:editId="2353FEB7">
            <wp:extent cx="189865" cy="233045"/>
            <wp:effectExtent l="1905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F63286">
        <w:t>.</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2"/>
      </w:pPr>
      <w:bookmarkStart w:id="15" w:name="Par225"/>
      <w:bookmarkEnd w:id="15"/>
      <w:r w:rsidRPr="00F63286">
        <w:t>2.6.3. Выбор и определение необходимого количества средств пожаротушения</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На начальной стадии развития пожара имеется возможность тушения (локализации) пожара членами добровольных противопожарных формирований с помощью огнетушителей и установленных на объекте пожарных кранов.</w:t>
      </w:r>
    </w:p>
    <w:p w:rsidR="00E27F9A" w:rsidRPr="00F63286" w:rsidRDefault="00E27F9A">
      <w:pPr>
        <w:widowControl w:val="0"/>
        <w:adjustRightInd w:val="0"/>
        <w:ind w:firstLine="540"/>
        <w:jc w:val="both"/>
      </w:pPr>
      <w:r w:rsidRPr="00F63286">
        <w:t xml:space="preserve">При определении площади зон риска была определена площадь пожара на момент введения средств пожаротушения членами добровольных противопожарных формирований. Учитывая технические характеристики огнетушителей выбирается тип и необходимое количество </w:t>
      </w:r>
      <w:proofErr w:type="gramStart"/>
      <w:r w:rsidRPr="00F63286">
        <w:t>огнетушителей</w:t>
      </w:r>
      <w:proofErr w:type="gramEnd"/>
      <w:r w:rsidRPr="00F63286">
        <w:t xml:space="preserve"> для тушения пожара исходя из условия:</w:t>
      </w:r>
    </w:p>
    <w:p w:rsidR="00E27F9A" w:rsidRPr="00F63286" w:rsidRDefault="00E27F9A">
      <w:pPr>
        <w:widowControl w:val="0"/>
        <w:adjustRightInd w:val="0"/>
        <w:ind w:firstLine="540"/>
      </w:pPr>
    </w:p>
    <w:p w:rsidR="00E27F9A" w:rsidRPr="00F63286" w:rsidRDefault="001F1EC6">
      <w:pPr>
        <w:widowControl w:val="0"/>
        <w:adjustRightInd w:val="0"/>
        <w:jc w:val="center"/>
      </w:pPr>
      <w:r w:rsidRPr="00F63286">
        <w:rPr>
          <w:noProof/>
          <w:position w:val="-12"/>
          <w:lang w:eastAsia="ru-RU"/>
        </w:rPr>
        <w:drawing>
          <wp:inline distT="0" distB="0" distL="0" distR="0" wp14:anchorId="685F7A09" wp14:editId="31D99705">
            <wp:extent cx="690245" cy="2413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90245" cy="241300"/>
                    </a:xfrm>
                    <a:prstGeom prst="rect">
                      <a:avLst/>
                    </a:prstGeom>
                    <a:noFill/>
                    <a:ln w="9525">
                      <a:noFill/>
                      <a:miter lim="800000"/>
                      <a:headEnd/>
                      <a:tailEnd/>
                    </a:ln>
                  </pic:spPr>
                </pic:pic>
              </a:graphicData>
            </a:graphic>
          </wp:inline>
        </w:drawing>
      </w:r>
      <w:r w:rsidR="00E27F9A" w:rsidRPr="00F63286">
        <w:t>,</w:t>
      </w:r>
    </w:p>
    <w:p w:rsidR="00E27F9A" w:rsidRPr="00F63286" w:rsidRDefault="00E27F9A">
      <w:pPr>
        <w:widowControl w:val="0"/>
        <w:adjustRightInd w:val="0"/>
        <w:jc w:val="center"/>
      </w:pPr>
    </w:p>
    <w:p w:rsidR="00E27F9A" w:rsidRPr="00F63286" w:rsidRDefault="00E27F9A">
      <w:pPr>
        <w:widowControl w:val="0"/>
        <w:adjustRightInd w:val="0"/>
        <w:ind w:firstLine="540"/>
        <w:jc w:val="both"/>
      </w:pPr>
      <w:r w:rsidRPr="00F63286">
        <w:t xml:space="preserve">где </w:t>
      </w:r>
      <w:r w:rsidR="001F1EC6" w:rsidRPr="00F63286">
        <w:rPr>
          <w:noProof/>
          <w:position w:val="-12"/>
          <w:lang w:eastAsia="ru-RU"/>
        </w:rPr>
        <w:drawing>
          <wp:inline distT="0" distB="0" distL="0" distR="0" wp14:anchorId="038355F0" wp14:editId="608497BA">
            <wp:extent cx="180975" cy="22415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F63286">
        <w:t xml:space="preserve"> - площадь пожара на момент введения средств пожаротушения, м</w:t>
      </w:r>
      <w:proofErr w:type="gramStart"/>
      <w:r w:rsidRPr="00F63286">
        <w:t>2</w:t>
      </w:r>
      <w:proofErr w:type="gramEnd"/>
      <w:r w:rsidRPr="00F63286">
        <w:t>;</w:t>
      </w:r>
    </w:p>
    <w:p w:rsidR="00E27F9A" w:rsidRPr="00F63286" w:rsidRDefault="001F1EC6">
      <w:pPr>
        <w:widowControl w:val="0"/>
        <w:adjustRightInd w:val="0"/>
        <w:ind w:firstLine="540"/>
        <w:jc w:val="both"/>
      </w:pPr>
      <w:r w:rsidRPr="00F63286">
        <w:rPr>
          <w:noProof/>
          <w:position w:val="-12"/>
          <w:lang w:eastAsia="ru-RU"/>
        </w:rPr>
        <w:drawing>
          <wp:inline distT="0" distB="0" distL="0" distR="0" wp14:anchorId="59BD959B" wp14:editId="59214FBF">
            <wp:extent cx="224155" cy="241300"/>
            <wp:effectExtent l="1905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00E27F9A" w:rsidRPr="00F63286">
        <w:t>- огнетушащая способность огнетушителя, м</w:t>
      </w:r>
      <w:proofErr w:type="gramStart"/>
      <w:r w:rsidR="00E27F9A" w:rsidRPr="00F63286">
        <w:t>2</w:t>
      </w:r>
      <w:proofErr w:type="gramEnd"/>
      <w:r w:rsidR="00E27F9A" w:rsidRPr="00F63286">
        <w:t>;</w:t>
      </w:r>
    </w:p>
    <w:p w:rsidR="00E27F9A" w:rsidRPr="00F63286" w:rsidRDefault="00E27F9A">
      <w:pPr>
        <w:widowControl w:val="0"/>
        <w:adjustRightInd w:val="0"/>
        <w:ind w:firstLine="540"/>
        <w:jc w:val="both"/>
      </w:pPr>
      <w:r w:rsidRPr="00F63286">
        <w:t>n - количество огнетушителей.</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2"/>
      </w:pPr>
      <w:bookmarkStart w:id="16" w:name="Par236"/>
      <w:bookmarkEnd w:id="16"/>
      <w:r w:rsidRPr="00F63286">
        <w:t>2.6.4. Выбор и определение необходимого количества пожарных кранов для тушения пожара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Для того</w:t>
      </w:r>
      <w:proofErr w:type="gramStart"/>
      <w:r w:rsidRPr="00F63286">
        <w:t>,</w:t>
      </w:r>
      <w:proofErr w:type="gramEnd"/>
      <w:r w:rsidRPr="00F63286">
        <w:t xml:space="preserve"> чтобы определить необходимое количество пожарных кранов, задействованных членами добровольных противопожарных формирований для тушения пожара, следует рассчитать требуемый расход огнетушащих средств.</w:t>
      </w:r>
    </w:p>
    <w:p w:rsidR="00E27F9A" w:rsidRPr="00F63286" w:rsidRDefault="00E27F9A">
      <w:pPr>
        <w:widowControl w:val="0"/>
        <w:adjustRightInd w:val="0"/>
        <w:ind w:firstLine="540"/>
        <w:jc w:val="both"/>
      </w:pPr>
      <w:r w:rsidRPr="00F63286">
        <w:t>Требуемый расход огнетушащих сре</w:t>
      </w:r>
      <w:proofErr w:type="gramStart"/>
      <w:r w:rsidRPr="00F63286">
        <w:t>дств дл</w:t>
      </w:r>
      <w:proofErr w:type="gramEnd"/>
      <w:r w:rsidRPr="00F63286">
        <w:t>я локализации пожара определяется по формуле:</w:t>
      </w:r>
    </w:p>
    <w:p w:rsidR="00E27F9A" w:rsidRPr="00F63286" w:rsidRDefault="00E27F9A">
      <w:pPr>
        <w:widowControl w:val="0"/>
        <w:adjustRightInd w:val="0"/>
        <w:jc w:val="center"/>
      </w:pPr>
    </w:p>
    <w:p w:rsidR="00E27F9A" w:rsidRPr="00F63286" w:rsidRDefault="001F1EC6">
      <w:pPr>
        <w:widowControl w:val="0"/>
        <w:adjustRightInd w:val="0"/>
        <w:jc w:val="center"/>
      </w:pPr>
      <w:r w:rsidRPr="00F63286">
        <w:rPr>
          <w:noProof/>
          <w:position w:val="-14"/>
          <w:lang w:eastAsia="ru-RU"/>
        </w:rPr>
        <w:drawing>
          <wp:inline distT="0" distB="0" distL="0" distR="0" wp14:anchorId="6DFD3690" wp14:editId="26232CE6">
            <wp:extent cx="914400" cy="259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914400" cy="259080"/>
                    </a:xfrm>
                    <a:prstGeom prst="rect">
                      <a:avLst/>
                    </a:prstGeom>
                    <a:noFill/>
                    <a:ln w="9525">
                      <a:noFill/>
                      <a:miter lim="800000"/>
                      <a:headEnd/>
                      <a:tailEnd/>
                    </a:ln>
                  </pic:spPr>
                </pic:pic>
              </a:graphicData>
            </a:graphic>
          </wp:inline>
        </w:drawing>
      </w:r>
      <w:r w:rsidR="00E27F9A" w:rsidRPr="00F63286">
        <w:t xml:space="preserve">, </w:t>
      </w:r>
      <w:proofErr w:type="gramStart"/>
      <w:r w:rsidR="00E27F9A" w:rsidRPr="00F63286">
        <w:t>л</w:t>
      </w:r>
      <w:proofErr w:type="gramEnd"/>
      <w:r w:rsidR="00E27F9A" w:rsidRPr="00F63286">
        <w:t>/с,</w:t>
      </w:r>
    </w:p>
    <w:p w:rsidR="00E27F9A" w:rsidRPr="00F63286" w:rsidRDefault="00E27F9A">
      <w:pPr>
        <w:widowControl w:val="0"/>
        <w:adjustRightInd w:val="0"/>
        <w:jc w:val="center"/>
      </w:pPr>
    </w:p>
    <w:p w:rsidR="00E27F9A" w:rsidRPr="00F63286" w:rsidRDefault="00E27F9A">
      <w:pPr>
        <w:widowControl w:val="0"/>
        <w:adjustRightInd w:val="0"/>
        <w:ind w:firstLine="540"/>
        <w:jc w:val="both"/>
      </w:pPr>
      <w:r w:rsidRPr="00F63286">
        <w:t xml:space="preserve">где </w:t>
      </w:r>
      <w:r w:rsidR="001F1EC6" w:rsidRPr="00F63286">
        <w:rPr>
          <w:noProof/>
          <w:position w:val="-12"/>
          <w:lang w:eastAsia="ru-RU"/>
        </w:rPr>
        <w:drawing>
          <wp:inline distT="0" distB="0" distL="0" distR="0" wp14:anchorId="2E7E2D53" wp14:editId="399DA4B7">
            <wp:extent cx="310515" cy="2413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310515" cy="241300"/>
                    </a:xfrm>
                    <a:prstGeom prst="rect">
                      <a:avLst/>
                    </a:prstGeom>
                    <a:noFill/>
                    <a:ln w="9525">
                      <a:noFill/>
                      <a:miter lim="800000"/>
                      <a:headEnd/>
                      <a:tailEnd/>
                    </a:ln>
                  </pic:spPr>
                </pic:pic>
              </a:graphicData>
            </a:graphic>
          </wp:inline>
        </w:drawing>
      </w:r>
      <w:r w:rsidRPr="00F63286">
        <w:t xml:space="preserve"> - площадь локализации на момент введения членами добровольных противопожарных формирований стволов от пожарных кранов на тушение пожара, м</w:t>
      </w:r>
      <w:proofErr w:type="gramStart"/>
      <w:r w:rsidRPr="00F63286">
        <w:t>2</w:t>
      </w:r>
      <w:proofErr w:type="gramEnd"/>
      <w:r w:rsidRPr="00F63286">
        <w:t>;</w:t>
      </w:r>
    </w:p>
    <w:p w:rsidR="00E27F9A" w:rsidRPr="00F63286" w:rsidRDefault="001F1EC6">
      <w:pPr>
        <w:widowControl w:val="0"/>
        <w:adjustRightInd w:val="0"/>
        <w:ind w:firstLine="540"/>
        <w:jc w:val="both"/>
      </w:pPr>
      <w:r w:rsidRPr="00F63286">
        <w:rPr>
          <w:noProof/>
          <w:position w:val="-14"/>
          <w:lang w:eastAsia="ru-RU"/>
        </w:rPr>
        <w:drawing>
          <wp:inline distT="0" distB="0" distL="0" distR="0" wp14:anchorId="6FC4D8F8" wp14:editId="6DC48FC9">
            <wp:extent cx="189865" cy="241300"/>
            <wp:effectExtent l="1905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00E27F9A" w:rsidRPr="00F63286">
        <w:t xml:space="preserve"> - интенсивность подачи огнетушащих средств, </w:t>
      </w:r>
      <w:proofErr w:type="gramStart"/>
      <w:r w:rsidR="00E27F9A" w:rsidRPr="00F63286">
        <w:t>л</w:t>
      </w:r>
      <w:proofErr w:type="gramEnd"/>
      <w:r w:rsidR="00E27F9A" w:rsidRPr="00F63286">
        <w:t>/(м2с).</w:t>
      </w:r>
    </w:p>
    <w:p w:rsidR="00E27F9A" w:rsidRPr="00F63286" w:rsidRDefault="00E27F9A">
      <w:pPr>
        <w:widowControl w:val="0"/>
        <w:adjustRightInd w:val="0"/>
        <w:ind w:firstLine="540"/>
        <w:jc w:val="both"/>
      </w:pPr>
      <w:r w:rsidRPr="00F63286">
        <w:t xml:space="preserve">Интенсивность подачи огнетушащих средств </w:t>
      </w:r>
      <w:r w:rsidR="001F1EC6" w:rsidRPr="00F63286">
        <w:rPr>
          <w:noProof/>
          <w:position w:val="-14"/>
          <w:lang w:eastAsia="ru-RU"/>
        </w:rPr>
        <w:drawing>
          <wp:inline distT="0" distB="0" distL="0" distR="0" wp14:anchorId="28CD0F3A" wp14:editId="5DCDEBA0">
            <wp:extent cx="189865" cy="241300"/>
            <wp:effectExtent l="1905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89865" cy="241300"/>
                    </a:xfrm>
                    <a:prstGeom prst="rect">
                      <a:avLst/>
                    </a:prstGeom>
                    <a:noFill/>
                    <a:ln w="9525">
                      <a:noFill/>
                      <a:miter lim="800000"/>
                      <a:headEnd/>
                      <a:tailEnd/>
                    </a:ln>
                  </pic:spPr>
                </pic:pic>
              </a:graphicData>
            </a:graphic>
          </wp:inline>
        </w:drawing>
      </w:r>
      <w:r w:rsidRPr="00F63286">
        <w:t xml:space="preserve"> определяется по справочной литературе (см. табл. 6).</w:t>
      </w:r>
    </w:p>
    <w:p w:rsidR="00E27F9A" w:rsidRPr="00F63286" w:rsidRDefault="00E27F9A">
      <w:pPr>
        <w:widowControl w:val="0"/>
        <w:adjustRightInd w:val="0"/>
        <w:ind w:firstLine="540"/>
        <w:jc w:val="both"/>
      </w:pPr>
      <w:r w:rsidRPr="00F63286">
        <w:t>Площадь локализации на момент введения членами добровольных противопожарных формирований стволов от пожарных кранов на тушение пожара следует уточнять:</w:t>
      </w:r>
    </w:p>
    <w:p w:rsidR="00E27F9A" w:rsidRPr="00F63286" w:rsidRDefault="00E27F9A">
      <w:pPr>
        <w:widowControl w:val="0"/>
        <w:adjustRightInd w:val="0"/>
        <w:ind w:firstLine="540"/>
        <w:jc w:val="both"/>
      </w:pPr>
      <w:r w:rsidRPr="00F63286">
        <w:t xml:space="preserve">если </w:t>
      </w:r>
      <w:r w:rsidR="001F1EC6" w:rsidRPr="00F63286">
        <w:rPr>
          <w:noProof/>
          <w:position w:val="-14"/>
          <w:lang w:eastAsia="ru-RU"/>
        </w:rPr>
        <w:drawing>
          <wp:inline distT="0" distB="0" distL="0" distR="0" wp14:anchorId="3FD544DF" wp14:editId="73C0007E">
            <wp:extent cx="448310" cy="2413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448310" cy="241300"/>
                    </a:xfrm>
                    <a:prstGeom prst="rect">
                      <a:avLst/>
                    </a:prstGeom>
                    <a:noFill/>
                    <a:ln w="9525">
                      <a:noFill/>
                      <a:miter lim="800000"/>
                      <a:headEnd/>
                      <a:tailEnd/>
                    </a:ln>
                  </pic:spPr>
                </pic:pic>
              </a:graphicData>
            </a:graphic>
          </wp:inline>
        </w:drawing>
      </w:r>
      <w:r w:rsidRPr="00F63286">
        <w:t xml:space="preserve">, то </w:t>
      </w:r>
      <w:r w:rsidR="001F1EC6" w:rsidRPr="00F63286">
        <w:rPr>
          <w:noProof/>
          <w:position w:val="-14"/>
          <w:lang w:eastAsia="ru-RU"/>
        </w:rPr>
        <w:drawing>
          <wp:inline distT="0" distB="0" distL="0" distR="0" wp14:anchorId="27DFC7AD" wp14:editId="4EFC12E3">
            <wp:extent cx="1052195" cy="2590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052195" cy="259080"/>
                    </a:xfrm>
                    <a:prstGeom prst="rect">
                      <a:avLst/>
                    </a:prstGeom>
                    <a:noFill/>
                    <a:ln w="9525">
                      <a:noFill/>
                      <a:miter lim="800000"/>
                      <a:headEnd/>
                      <a:tailEnd/>
                    </a:ln>
                  </pic:spPr>
                </pic:pic>
              </a:graphicData>
            </a:graphic>
          </wp:inline>
        </w:drawing>
      </w:r>
      <w:r w:rsidRPr="00F63286">
        <w:t>,</w:t>
      </w:r>
    </w:p>
    <w:p w:rsidR="00E27F9A" w:rsidRPr="00F63286" w:rsidRDefault="00E27F9A">
      <w:pPr>
        <w:widowControl w:val="0"/>
        <w:adjustRightInd w:val="0"/>
        <w:ind w:firstLine="540"/>
        <w:jc w:val="both"/>
      </w:pPr>
      <w:r w:rsidRPr="00F63286">
        <w:t xml:space="preserve">где </w:t>
      </w:r>
      <w:r w:rsidR="001F1EC6" w:rsidRPr="00F63286">
        <w:rPr>
          <w:noProof/>
          <w:position w:val="-12"/>
          <w:lang w:eastAsia="ru-RU"/>
        </w:rPr>
        <w:drawing>
          <wp:inline distT="0" distB="0" distL="0" distR="0" wp14:anchorId="376D5C8A" wp14:editId="7983FE4F">
            <wp:extent cx="180975" cy="22415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F63286">
        <w:t xml:space="preserve"> - глубина тушения, 5 метров;</w:t>
      </w:r>
    </w:p>
    <w:p w:rsidR="00E27F9A" w:rsidRPr="00F63286" w:rsidRDefault="00E27F9A">
      <w:pPr>
        <w:widowControl w:val="0"/>
        <w:adjustRightInd w:val="0"/>
        <w:ind w:firstLine="540"/>
        <w:jc w:val="both"/>
      </w:pPr>
      <w:r w:rsidRPr="00F63286">
        <w:t xml:space="preserve">если </w:t>
      </w:r>
      <w:r w:rsidR="001F1EC6" w:rsidRPr="00F63286">
        <w:rPr>
          <w:noProof/>
          <w:position w:val="-14"/>
          <w:lang w:eastAsia="ru-RU"/>
        </w:rPr>
        <w:drawing>
          <wp:inline distT="0" distB="0" distL="0" distR="0" wp14:anchorId="57C01748" wp14:editId="7F4A0549">
            <wp:extent cx="448310" cy="241300"/>
            <wp:effectExtent l="19050" t="0" r="889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448310" cy="241300"/>
                    </a:xfrm>
                    <a:prstGeom prst="rect">
                      <a:avLst/>
                    </a:prstGeom>
                    <a:noFill/>
                    <a:ln w="9525">
                      <a:noFill/>
                      <a:miter lim="800000"/>
                      <a:headEnd/>
                      <a:tailEnd/>
                    </a:ln>
                  </pic:spPr>
                </pic:pic>
              </a:graphicData>
            </a:graphic>
          </wp:inline>
        </w:drawing>
      </w:r>
      <w:r w:rsidRPr="00F63286">
        <w:t xml:space="preserve">, то </w:t>
      </w:r>
      <w:r w:rsidR="001F1EC6" w:rsidRPr="00F63286">
        <w:rPr>
          <w:noProof/>
          <w:position w:val="-14"/>
          <w:lang w:eastAsia="ru-RU"/>
        </w:rPr>
        <w:drawing>
          <wp:inline distT="0" distB="0" distL="0" distR="0" wp14:anchorId="55B9C372" wp14:editId="528BC4E7">
            <wp:extent cx="1501140" cy="259080"/>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501140" cy="259080"/>
                    </a:xfrm>
                    <a:prstGeom prst="rect">
                      <a:avLst/>
                    </a:prstGeom>
                    <a:noFill/>
                    <a:ln w="9525">
                      <a:noFill/>
                      <a:miter lim="800000"/>
                      <a:headEnd/>
                      <a:tailEnd/>
                    </a:ln>
                  </pic:spPr>
                </pic:pic>
              </a:graphicData>
            </a:graphic>
          </wp:inline>
        </w:drawing>
      </w:r>
      <w:r w:rsidRPr="00F63286">
        <w:t>.</w:t>
      </w:r>
    </w:p>
    <w:p w:rsidR="00E27F9A" w:rsidRPr="00F63286" w:rsidRDefault="00E27F9A">
      <w:pPr>
        <w:widowControl w:val="0"/>
        <w:adjustRightInd w:val="0"/>
        <w:ind w:firstLine="540"/>
        <w:jc w:val="both"/>
      </w:pPr>
      <w:r w:rsidRPr="00F63286">
        <w:t xml:space="preserve">Затем необходимо определить фактический расход </w:t>
      </w:r>
      <w:r w:rsidR="001F1EC6" w:rsidRPr="00F63286">
        <w:rPr>
          <w:noProof/>
          <w:position w:val="-14"/>
          <w:lang w:eastAsia="ru-RU"/>
        </w:rPr>
        <w:drawing>
          <wp:inline distT="0" distB="0" distL="0" distR="0" wp14:anchorId="570DBF9D" wp14:editId="457CC0E1">
            <wp:extent cx="224155" cy="241300"/>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F63286">
        <w:t xml:space="preserve"> огнетушащих средств (в соответствии с табл. 7), исходя из технических </w:t>
      </w:r>
      <w:proofErr w:type="gramStart"/>
      <w:r w:rsidRPr="00F63286">
        <w:t>характеристик</w:t>
      </w:r>
      <w:proofErr w:type="gramEnd"/>
      <w:r w:rsidRPr="00F63286">
        <w:t xml:space="preserve"> имеющихся на объекте пожарных кранов.</w:t>
      </w:r>
    </w:p>
    <w:p w:rsidR="00E27F9A" w:rsidRPr="00F63286" w:rsidRDefault="00E27F9A">
      <w:pPr>
        <w:widowControl w:val="0"/>
        <w:adjustRightInd w:val="0"/>
        <w:ind w:firstLine="540"/>
        <w:jc w:val="both"/>
      </w:pPr>
      <w:r w:rsidRPr="00F63286">
        <w:t xml:space="preserve">Соблюдение условия </w:t>
      </w:r>
      <w:r w:rsidR="001F1EC6" w:rsidRPr="00F63286">
        <w:rPr>
          <w:noProof/>
          <w:position w:val="-14"/>
          <w:lang w:eastAsia="ru-RU"/>
        </w:rPr>
        <w:drawing>
          <wp:inline distT="0" distB="0" distL="0" distR="0" wp14:anchorId="5E003F38" wp14:editId="4A862C1F">
            <wp:extent cx="586740" cy="241300"/>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586740" cy="241300"/>
                    </a:xfrm>
                    <a:prstGeom prst="rect">
                      <a:avLst/>
                    </a:prstGeom>
                    <a:noFill/>
                    <a:ln w="9525">
                      <a:noFill/>
                      <a:miter lim="800000"/>
                      <a:headEnd/>
                      <a:tailEnd/>
                    </a:ln>
                  </pic:spPr>
                </pic:pic>
              </a:graphicData>
            </a:graphic>
          </wp:inline>
        </w:drawing>
      </w:r>
      <w:r w:rsidRPr="00F63286">
        <w:t xml:space="preserve"> означает, что средств пожаротушения достаточно для тушения </w:t>
      </w:r>
      <w:r w:rsidRPr="00F63286">
        <w:lastRenderedPageBreak/>
        <w:t>пожара.</w:t>
      </w:r>
    </w:p>
    <w:p w:rsidR="00E27F9A" w:rsidRPr="00F63286" w:rsidRDefault="00E27F9A">
      <w:pPr>
        <w:widowControl w:val="0"/>
        <w:adjustRightInd w:val="0"/>
        <w:ind w:firstLine="540"/>
        <w:jc w:val="both"/>
      </w:pPr>
      <w:r w:rsidRPr="00F63286">
        <w:t xml:space="preserve">Также, 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w:t>
      </w:r>
      <w:proofErr w:type="gramStart"/>
      <w:r w:rsidRPr="00F63286">
        <w:t>Работающий</w:t>
      </w:r>
      <w:proofErr w:type="gramEnd"/>
      <w:r w:rsidRPr="00F63286">
        <w:t xml:space="preserve">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2"/>
      </w:pPr>
      <w:bookmarkStart w:id="17" w:name="Par254"/>
      <w:bookmarkEnd w:id="17"/>
      <w:r w:rsidRPr="00F63286">
        <w:t>2.6.5. Определение количества и порядка действий членов добровольных противопожарных формирований при тушении пожара</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Примерная расстановка членов ДПД и порядок их действий:</w:t>
      </w:r>
    </w:p>
    <w:p w:rsidR="00E27F9A" w:rsidRPr="00F63286" w:rsidRDefault="00E27F9A">
      <w:pPr>
        <w:widowControl w:val="0"/>
        <w:adjustRightInd w:val="0"/>
        <w:ind w:firstLine="540"/>
        <w:jc w:val="both"/>
      </w:pPr>
      <w:r w:rsidRPr="00F63286">
        <w:t>- 1 член ДПД сообщает о пожаре;</w:t>
      </w:r>
    </w:p>
    <w:p w:rsidR="00E27F9A" w:rsidRPr="00F63286" w:rsidRDefault="00E27F9A">
      <w:pPr>
        <w:widowControl w:val="0"/>
        <w:adjustRightInd w:val="0"/>
        <w:ind w:firstLine="540"/>
        <w:jc w:val="both"/>
      </w:pPr>
      <w:r w:rsidRPr="00F63286">
        <w:t>- 2 члена ДПД выделяются для отключения электроснабжения;</w:t>
      </w:r>
    </w:p>
    <w:p w:rsidR="00E27F9A" w:rsidRPr="00F63286" w:rsidRDefault="00E27F9A">
      <w:pPr>
        <w:widowControl w:val="0"/>
        <w:adjustRightInd w:val="0"/>
        <w:ind w:firstLine="540"/>
        <w:jc w:val="both"/>
      </w:pPr>
      <w:r w:rsidRPr="00F63286">
        <w:t>- 1 член ДПД располагается у выхода из помещения для того, чтобы информировать членов ДПД, производящих тушение пожара, об окончании резерва времени для работы со средствами пожаротушения;</w:t>
      </w:r>
    </w:p>
    <w:p w:rsidR="00E27F9A" w:rsidRPr="00F63286" w:rsidRDefault="00E27F9A">
      <w:pPr>
        <w:widowControl w:val="0"/>
        <w:adjustRightInd w:val="0"/>
        <w:ind w:firstLine="540"/>
        <w:jc w:val="both"/>
      </w:pPr>
      <w:r w:rsidRPr="00F63286">
        <w:t>- 1 член ДПД прокладывает рукавную линию со стволом и работает по тушению пожара;</w:t>
      </w:r>
    </w:p>
    <w:p w:rsidR="00E27F9A" w:rsidRPr="00F63286" w:rsidRDefault="00E27F9A">
      <w:pPr>
        <w:widowControl w:val="0"/>
        <w:adjustRightInd w:val="0"/>
        <w:ind w:firstLine="540"/>
        <w:jc w:val="both"/>
      </w:pPr>
      <w:r w:rsidRPr="00F63286">
        <w:t xml:space="preserve">- 1 член ДПД открывает вентиль пожарного крана и затем работает </w:t>
      </w:r>
      <w:proofErr w:type="spellStart"/>
      <w:r w:rsidRPr="00F63286">
        <w:t>подствольщиком</w:t>
      </w:r>
      <w:proofErr w:type="spellEnd"/>
      <w:r w:rsidRPr="00F63286">
        <w:t xml:space="preserve"> по тушению пожара.</w:t>
      </w:r>
    </w:p>
    <w:p w:rsidR="00E27F9A" w:rsidRPr="00F63286" w:rsidRDefault="00E27F9A">
      <w:pPr>
        <w:widowControl w:val="0"/>
        <w:adjustRightInd w:val="0"/>
        <w:ind w:firstLine="540"/>
        <w:jc w:val="both"/>
      </w:pPr>
      <w:r w:rsidRPr="00F63286">
        <w:t>При этом необходимо учитывать медицинские противопоказания.</w:t>
      </w:r>
    </w:p>
    <w:p w:rsidR="00E27F9A" w:rsidRPr="00F63286" w:rsidRDefault="00E27F9A">
      <w:pPr>
        <w:widowControl w:val="0"/>
        <w:adjustRightInd w:val="0"/>
        <w:ind w:firstLine="540"/>
        <w:jc w:val="both"/>
      </w:pPr>
    </w:p>
    <w:p w:rsidR="00E27F9A" w:rsidRPr="00F63286" w:rsidRDefault="00E27F9A">
      <w:pPr>
        <w:widowControl w:val="0"/>
        <w:adjustRightInd w:val="0"/>
        <w:jc w:val="right"/>
        <w:outlineLvl w:val="3"/>
      </w:pPr>
      <w:bookmarkStart w:id="18" w:name="Par264"/>
      <w:bookmarkEnd w:id="18"/>
      <w:r w:rsidRPr="00F63286">
        <w:t>Таблица 1</w:t>
      </w:r>
    </w:p>
    <w:p w:rsidR="00E27F9A" w:rsidRPr="00F63286" w:rsidRDefault="00E27F9A">
      <w:pPr>
        <w:widowControl w:val="0"/>
        <w:adjustRightInd w:val="0"/>
        <w:jc w:val="right"/>
      </w:pPr>
    </w:p>
    <w:p w:rsidR="00E27F9A" w:rsidRPr="00F63286" w:rsidRDefault="00E27F9A">
      <w:pPr>
        <w:widowControl w:val="0"/>
        <w:adjustRightInd w:val="0"/>
        <w:jc w:val="center"/>
      </w:pPr>
      <w:r w:rsidRPr="00F63286">
        <w:t>Удельная массовая скорость выгорания и низшая теплота</w:t>
      </w:r>
      <w:r w:rsidR="00A35419" w:rsidRPr="00F63286">
        <w:t xml:space="preserve"> </w:t>
      </w:r>
      <w:r w:rsidRPr="00F63286">
        <w:t>сгорания некоторых веществ и материалов</w:t>
      </w:r>
    </w:p>
    <w:p w:rsidR="00E27F9A" w:rsidRPr="00F63286" w:rsidRDefault="00E27F9A">
      <w:pPr>
        <w:widowControl w:val="0"/>
        <w:adjustRightInd w:val="0"/>
        <w:ind w:firstLine="540"/>
        <w:jc w:val="both"/>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403"/>
        <w:gridCol w:w="2380"/>
        <w:gridCol w:w="2380"/>
      </w:tblGrid>
      <w:tr w:rsidR="00CE259C" w:rsidRPr="00F63286" w:rsidTr="00A35419">
        <w:trPr>
          <w:trHeight w:val="600"/>
          <w:tblCellSpacing w:w="5" w:type="nil"/>
        </w:trPr>
        <w:tc>
          <w:tcPr>
            <w:tcW w:w="4403" w:type="dxa"/>
            <w:vAlign w:val="center"/>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Вещества и материалы</w:t>
            </w:r>
          </w:p>
        </w:tc>
        <w:tc>
          <w:tcPr>
            <w:tcW w:w="2380" w:type="dxa"/>
            <w:vAlign w:val="center"/>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Удельная массовая</w:t>
            </w:r>
            <w:r w:rsidR="00A35419" w:rsidRPr="00F63286">
              <w:rPr>
                <w:rFonts w:ascii="Courier New" w:hAnsi="Courier New" w:cs="Courier New"/>
              </w:rPr>
              <w:t xml:space="preserve"> </w:t>
            </w:r>
            <w:r w:rsidRPr="00F63286">
              <w:rPr>
                <w:rFonts w:ascii="Courier New" w:hAnsi="Courier New" w:cs="Courier New"/>
              </w:rPr>
              <w:t>скорость</w:t>
            </w:r>
            <w:r w:rsidR="00A35419" w:rsidRPr="00F63286">
              <w:rPr>
                <w:rFonts w:ascii="Courier New" w:hAnsi="Courier New" w:cs="Courier New"/>
              </w:rPr>
              <w:t xml:space="preserve"> </w:t>
            </w:r>
            <w:r w:rsidRPr="00F63286">
              <w:rPr>
                <w:rFonts w:ascii="Courier New" w:hAnsi="Courier New" w:cs="Courier New"/>
              </w:rPr>
              <w:t>выгорания, кг/м</w:t>
            </w:r>
            <w:proofErr w:type="gramStart"/>
            <w:r w:rsidRPr="00F63286">
              <w:rPr>
                <w:rFonts w:ascii="Courier New" w:hAnsi="Courier New" w:cs="Courier New"/>
                <w:vertAlign w:val="superscript"/>
              </w:rPr>
              <w:t>2</w:t>
            </w:r>
            <w:proofErr w:type="gramEnd"/>
            <w:r w:rsidRPr="00F63286">
              <w:rPr>
                <w:rFonts w:ascii="Courier New" w:hAnsi="Courier New" w:cs="Courier New"/>
              </w:rPr>
              <w:t xml:space="preserve"> с</w:t>
            </w:r>
          </w:p>
        </w:tc>
        <w:tc>
          <w:tcPr>
            <w:tcW w:w="2380" w:type="dxa"/>
            <w:vAlign w:val="center"/>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Низшая теплота</w:t>
            </w:r>
            <w:r w:rsidR="00A35419" w:rsidRPr="00F63286">
              <w:rPr>
                <w:rFonts w:ascii="Courier New" w:hAnsi="Courier New" w:cs="Courier New"/>
              </w:rPr>
              <w:t xml:space="preserve"> </w:t>
            </w:r>
            <w:r w:rsidRPr="00F63286">
              <w:rPr>
                <w:rFonts w:ascii="Courier New" w:hAnsi="Courier New" w:cs="Courier New"/>
              </w:rPr>
              <w:t>сгорания, МДж/</w:t>
            </w:r>
            <w:proofErr w:type="gramStart"/>
            <w:r w:rsidRPr="00F63286">
              <w:rPr>
                <w:rFonts w:ascii="Courier New" w:hAnsi="Courier New" w:cs="Courier New"/>
              </w:rPr>
              <w:t>кг</w:t>
            </w:r>
            <w:proofErr w:type="gramEnd"/>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Книги, журналы</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0,011</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14,5</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Клееные стройматериалы, фанера</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0,0089</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18,4</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Текстильные изделия</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0,0244</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16,7</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Мебель + линолеум ПВХ (0,9 + 0,1)</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0,0137</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14,0</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Электроматериалы</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0,0076</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20,9</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Бумага в рулонах</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0,008</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15,1</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Органическое стекло</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0,0041</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26,4</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Тара</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0,018</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20,71</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Упаковка</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0,0132</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23,54</w:t>
            </w:r>
          </w:p>
        </w:tc>
      </w:tr>
      <w:tr w:rsidR="00CE259C" w:rsidRPr="00F63286" w:rsidTr="00A35419">
        <w:trPr>
          <w:tblCellSpacing w:w="5" w:type="nil"/>
        </w:trPr>
        <w:tc>
          <w:tcPr>
            <w:tcW w:w="4403"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Мебель + ткани (0,75 + 0,25)</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0,0162</w:t>
            </w:r>
          </w:p>
        </w:tc>
        <w:tc>
          <w:tcPr>
            <w:tcW w:w="2380"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14,9</w:t>
            </w:r>
          </w:p>
        </w:tc>
      </w:tr>
    </w:tbl>
    <w:p w:rsidR="00E27F9A" w:rsidRPr="00F63286" w:rsidRDefault="00E27F9A">
      <w:pPr>
        <w:widowControl w:val="0"/>
        <w:adjustRightInd w:val="0"/>
        <w:ind w:firstLine="540"/>
        <w:jc w:val="both"/>
      </w:pPr>
    </w:p>
    <w:p w:rsidR="00E27F9A" w:rsidRPr="00F63286" w:rsidRDefault="00E27F9A">
      <w:pPr>
        <w:widowControl w:val="0"/>
        <w:adjustRightInd w:val="0"/>
        <w:jc w:val="right"/>
        <w:outlineLvl w:val="3"/>
      </w:pPr>
      <w:bookmarkStart w:id="19" w:name="Par295"/>
      <w:bookmarkEnd w:id="19"/>
      <w:r w:rsidRPr="00F63286">
        <w:t>Таблица 2</w:t>
      </w:r>
    </w:p>
    <w:p w:rsidR="00E27F9A" w:rsidRPr="00F63286" w:rsidRDefault="00E27F9A">
      <w:pPr>
        <w:widowControl w:val="0"/>
        <w:adjustRightInd w:val="0"/>
        <w:ind w:firstLine="540"/>
        <w:jc w:val="both"/>
      </w:pPr>
    </w:p>
    <w:p w:rsidR="00E27F9A" w:rsidRPr="00F63286" w:rsidRDefault="00E27F9A">
      <w:pPr>
        <w:widowControl w:val="0"/>
        <w:adjustRightInd w:val="0"/>
        <w:jc w:val="center"/>
      </w:pPr>
      <w:r w:rsidRPr="00F63286">
        <w:t>Дымообразующая способность некоторых веществ и материалов</w:t>
      </w:r>
    </w:p>
    <w:p w:rsidR="00E27F9A" w:rsidRPr="00F63286" w:rsidRDefault="00E27F9A">
      <w:pPr>
        <w:widowControl w:val="0"/>
        <w:adjustRightInd w:val="0"/>
        <w:ind w:firstLine="540"/>
        <w:jc w:val="both"/>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236"/>
        <w:gridCol w:w="3808"/>
      </w:tblGrid>
      <w:tr w:rsidR="00CE259C" w:rsidRPr="00F63286" w:rsidTr="00A35419">
        <w:trPr>
          <w:trHeight w:val="400"/>
          <w:tblCellSpacing w:w="5" w:type="nil"/>
        </w:trPr>
        <w:tc>
          <w:tcPr>
            <w:tcW w:w="5236" w:type="dxa"/>
            <w:vAlign w:val="center"/>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Вещества и материалы</w:t>
            </w:r>
          </w:p>
        </w:tc>
        <w:tc>
          <w:tcPr>
            <w:tcW w:w="3808" w:type="dxa"/>
            <w:vAlign w:val="center"/>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Дымообразующая способность,</w:t>
            </w:r>
            <w:r w:rsidR="00A35419" w:rsidRPr="00F63286">
              <w:rPr>
                <w:rFonts w:ascii="Courier New" w:hAnsi="Courier New" w:cs="Courier New"/>
              </w:rPr>
              <w:t xml:space="preserve"> </w:t>
            </w:r>
            <w:proofErr w:type="spellStart"/>
            <w:r w:rsidRPr="00F63286">
              <w:rPr>
                <w:rFonts w:ascii="Courier New" w:hAnsi="Courier New" w:cs="Courier New"/>
              </w:rPr>
              <w:t>Нп</w:t>
            </w:r>
            <w:proofErr w:type="spellEnd"/>
            <w:r w:rsidRPr="00F63286">
              <w:rPr>
                <w:rFonts w:ascii="Courier New" w:hAnsi="Courier New" w:cs="Courier New"/>
              </w:rPr>
              <w:t xml:space="preserve"> м</w:t>
            </w:r>
            <w:proofErr w:type="gramStart"/>
            <w:r w:rsidRPr="00F63286">
              <w:rPr>
                <w:rFonts w:ascii="Courier New" w:hAnsi="Courier New" w:cs="Courier New"/>
                <w:vertAlign w:val="superscript"/>
              </w:rPr>
              <w:t>2</w:t>
            </w:r>
            <w:proofErr w:type="gramEnd"/>
            <w:r w:rsidRPr="00F63286">
              <w:rPr>
                <w:rFonts w:ascii="Courier New" w:hAnsi="Courier New" w:cs="Courier New"/>
              </w:rPr>
              <w:t>/кг</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Книги, журналы</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49,5</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Клееные стройматериалы, фанера</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104</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Текстильные изделия</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60,6</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Мебель + линолеум ПВХ (0,9 + 0,1)</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47,7</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Электроматериалы</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327</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Бумага в рулонах</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41</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Органическое стекло</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78</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Тара</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155</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Упаковка</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172</w:t>
            </w:r>
          </w:p>
        </w:tc>
      </w:tr>
      <w:tr w:rsidR="00CE259C" w:rsidRPr="00F63286" w:rsidTr="00A35419">
        <w:trPr>
          <w:tblCellSpacing w:w="5" w:type="nil"/>
        </w:trPr>
        <w:tc>
          <w:tcPr>
            <w:tcW w:w="5236" w:type="dxa"/>
          </w:tcPr>
          <w:p w:rsidR="00E27F9A" w:rsidRPr="00F63286" w:rsidRDefault="00E27F9A" w:rsidP="00A35419">
            <w:pPr>
              <w:widowControl w:val="0"/>
              <w:adjustRightInd w:val="0"/>
              <w:rPr>
                <w:rFonts w:ascii="Courier New" w:hAnsi="Courier New" w:cs="Courier New"/>
              </w:rPr>
            </w:pPr>
            <w:r w:rsidRPr="00F63286">
              <w:rPr>
                <w:rFonts w:ascii="Courier New" w:hAnsi="Courier New" w:cs="Courier New"/>
              </w:rPr>
              <w:t>Мебель + ткани (0,75 + 0,25)</w:t>
            </w:r>
          </w:p>
        </w:tc>
        <w:tc>
          <w:tcPr>
            <w:tcW w:w="3808" w:type="dxa"/>
          </w:tcPr>
          <w:p w:rsidR="00E27F9A" w:rsidRPr="00F63286" w:rsidRDefault="00E27F9A" w:rsidP="00A35419">
            <w:pPr>
              <w:widowControl w:val="0"/>
              <w:adjustRightInd w:val="0"/>
              <w:jc w:val="center"/>
              <w:rPr>
                <w:rFonts w:ascii="Courier New" w:hAnsi="Courier New" w:cs="Courier New"/>
              </w:rPr>
            </w:pPr>
            <w:r w:rsidRPr="00F63286">
              <w:rPr>
                <w:rFonts w:ascii="Courier New" w:hAnsi="Courier New" w:cs="Courier New"/>
              </w:rPr>
              <w:t>58,5</w:t>
            </w:r>
          </w:p>
        </w:tc>
      </w:tr>
    </w:tbl>
    <w:p w:rsidR="00A35419" w:rsidRPr="00F63286" w:rsidRDefault="00A35419">
      <w:pPr>
        <w:widowControl w:val="0"/>
        <w:adjustRightInd w:val="0"/>
        <w:jc w:val="right"/>
      </w:pPr>
    </w:p>
    <w:p w:rsidR="00A35419" w:rsidRPr="00F63286" w:rsidRDefault="00A35419">
      <w:pPr>
        <w:autoSpaceDE/>
        <w:autoSpaceDN/>
      </w:pPr>
      <w:r w:rsidRPr="00F63286">
        <w:br w:type="page"/>
      </w:r>
    </w:p>
    <w:p w:rsidR="00E27F9A" w:rsidRPr="00F63286" w:rsidRDefault="00E27F9A">
      <w:pPr>
        <w:widowControl w:val="0"/>
        <w:adjustRightInd w:val="0"/>
        <w:jc w:val="right"/>
      </w:pPr>
    </w:p>
    <w:p w:rsidR="00E27F9A" w:rsidRPr="00F63286" w:rsidRDefault="00E27F9A">
      <w:pPr>
        <w:widowControl w:val="0"/>
        <w:adjustRightInd w:val="0"/>
        <w:jc w:val="right"/>
        <w:outlineLvl w:val="3"/>
      </w:pPr>
      <w:bookmarkStart w:id="20" w:name="Par324"/>
      <w:bookmarkEnd w:id="20"/>
      <w:r w:rsidRPr="00F63286">
        <w:t>Таблица 3</w:t>
      </w:r>
    </w:p>
    <w:p w:rsidR="00E27F9A" w:rsidRPr="00F63286" w:rsidRDefault="00E27F9A">
      <w:pPr>
        <w:widowControl w:val="0"/>
        <w:adjustRightInd w:val="0"/>
        <w:jc w:val="right"/>
      </w:pPr>
    </w:p>
    <w:p w:rsidR="00E27F9A" w:rsidRPr="00F63286" w:rsidRDefault="00E27F9A">
      <w:pPr>
        <w:widowControl w:val="0"/>
        <w:adjustRightInd w:val="0"/>
        <w:jc w:val="center"/>
      </w:pPr>
      <w:r w:rsidRPr="00F63286">
        <w:t>Удельный выход токсичных газов при горении некоторых</w:t>
      </w:r>
      <w:r w:rsidR="00C14388" w:rsidRPr="00F63286">
        <w:t xml:space="preserve"> </w:t>
      </w:r>
      <w:r w:rsidRPr="00F63286">
        <w:t>веществ и материалов</w:t>
      </w:r>
    </w:p>
    <w:p w:rsidR="00C14388" w:rsidRPr="00F63286" w:rsidRDefault="00C14388">
      <w:pPr>
        <w:widowControl w:val="0"/>
        <w:adjustRightInd w:val="0"/>
        <w:jc w:val="center"/>
      </w:pPr>
    </w:p>
    <w:tbl>
      <w:tblPr>
        <w:tblStyle w:val="a6"/>
        <w:tblW w:w="0" w:type="auto"/>
        <w:tblLook w:val="04A0" w:firstRow="1" w:lastRow="0" w:firstColumn="1" w:lastColumn="0" w:noHBand="0" w:noVBand="1"/>
      </w:tblPr>
      <w:tblGrid>
        <w:gridCol w:w="5332"/>
        <w:gridCol w:w="1413"/>
        <w:gridCol w:w="1413"/>
        <w:gridCol w:w="1413"/>
      </w:tblGrid>
      <w:tr w:rsidR="00C14388" w:rsidRPr="00F63286" w:rsidTr="00C14388">
        <w:tc>
          <w:tcPr>
            <w:tcW w:w="5332" w:type="dxa"/>
            <w:vMerge w:val="restart"/>
            <w:vAlign w:val="center"/>
          </w:tcPr>
          <w:p w:rsidR="00C14388" w:rsidRPr="00F63286" w:rsidRDefault="00C14388" w:rsidP="00C14388">
            <w:pPr>
              <w:widowControl w:val="0"/>
              <w:adjustRightInd w:val="0"/>
              <w:jc w:val="center"/>
            </w:pPr>
            <w:r w:rsidRPr="00F63286">
              <w:rPr>
                <w:rFonts w:ascii="Courier New" w:hAnsi="Courier New" w:cs="Courier New"/>
              </w:rPr>
              <w:t>Вещества и материалы</w:t>
            </w:r>
          </w:p>
        </w:tc>
        <w:tc>
          <w:tcPr>
            <w:tcW w:w="4239" w:type="dxa"/>
            <w:gridSpan w:val="3"/>
            <w:vAlign w:val="center"/>
          </w:tcPr>
          <w:p w:rsidR="00C14388" w:rsidRPr="00F63286" w:rsidRDefault="00C14388" w:rsidP="00C14388">
            <w:pPr>
              <w:widowControl w:val="0"/>
              <w:adjustRightInd w:val="0"/>
              <w:jc w:val="center"/>
            </w:pPr>
            <w:r w:rsidRPr="00F63286">
              <w:rPr>
                <w:rFonts w:ascii="Courier New" w:hAnsi="Courier New" w:cs="Courier New"/>
              </w:rPr>
              <w:t xml:space="preserve">Удельный выход токсичных газов, </w:t>
            </w:r>
            <w:proofErr w:type="spellStart"/>
            <w:r w:rsidRPr="00F63286">
              <w:rPr>
                <w:rFonts w:ascii="Courier New" w:hAnsi="Courier New" w:cs="Courier New"/>
              </w:rPr>
              <w:t>L</w:t>
            </w:r>
            <w:r w:rsidRPr="00F63286">
              <w:rPr>
                <w:rFonts w:ascii="Courier New" w:hAnsi="Courier New" w:cs="Courier New"/>
                <w:vertAlign w:val="subscript"/>
              </w:rPr>
              <w:t>i</w:t>
            </w:r>
            <w:proofErr w:type="spellEnd"/>
            <w:r w:rsidRPr="00F63286">
              <w:rPr>
                <w:rFonts w:ascii="Courier New" w:hAnsi="Courier New" w:cs="Courier New"/>
              </w:rPr>
              <w:t xml:space="preserve"> кг/кг</w:t>
            </w:r>
          </w:p>
        </w:tc>
      </w:tr>
      <w:tr w:rsidR="00C14388" w:rsidRPr="00F63286" w:rsidTr="00C14388">
        <w:tc>
          <w:tcPr>
            <w:tcW w:w="5332" w:type="dxa"/>
            <w:vMerge/>
            <w:vAlign w:val="center"/>
          </w:tcPr>
          <w:p w:rsidR="00C14388" w:rsidRPr="00F63286" w:rsidRDefault="00C14388" w:rsidP="00C14388">
            <w:pPr>
              <w:widowControl w:val="0"/>
              <w:adjustRightInd w:val="0"/>
              <w:jc w:val="center"/>
            </w:pPr>
          </w:p>
        </w:tc>
        <w:tc>
          <w:tcPr>
            <w:tcW w:w="1413" w:type="dxa"/>
            <w:vAlign w:val="center"/>
          </w:tcPr>
          <w:p w:rsidR="00C14388" w:rsidRPr="00F63286" w:rsidRDefault="00C14388" w:rsidP="00C14388">
            <w:pPr>
              <w:widowControl w:val="0"/>
              <w:adjustRightInd w:val="0"/>
              <w:jc w:val="center"/>
            </w:pPr>
            <w:r w:rsidRPr="00F63286">
              <w:t>L</w:t>
            </w:r>
            <w:r w:rsidRPr="00F63286">
              <w:rPr>
                <w:vertAlign w:val="subscript"/>
              </w:rPr>
              <w:t>CO</w:t>
            </w:r>
          </w:p>
        </w:tc>
        <w:tc>
          <w:tcPr>
            <w:tcW w:w="1413" w:type="dxa"/>
            <w:vAlign w:val="center"/>
          </w:tcPr>
          <w:p w:rsidR="00C14388" w:rsidRPr="00F63286" w:rsidRDefault="00C14388" w:rsidP="00C14388">
            <w:pPr>
              <w:widowControl w:val="0"/>
              <w:adjustRightInd w:val="0"/>
              <w:jc w:val="center"/>
            </w:pPr>
            <w:r w:rsidRPr="00F63286">
              <w:t>L</w:t>
            </w:r>
            <w:r w:rsidRPr="00F63286">
              <w:rPr>
                <w:vertAlign w:val="subscript"/>
              </w:rPr>
              <w:t>CO2</w:t>
            </w:r>
          </w:p>
        </w:tc>
        <w:tc>
          <w:tcPr>
            <w:tcW w:w="1413" w:type="dxa"/>
            <w:vAlign w:val="center"/>
          </w:tcPr>
          <w:p w:rsidR="00C14388" w:rsidRPr="00F63286" w:rsidRDefault="00C14388" w:rsidP="00C14388">
            <w:pPr>
              <w:widowControl w:val="0"/>
              <w:adjustRightInd w:val="0"/>
              <w:jc w:val="center"/>
            </w:pPr>
            <w:proofErr w:type="spellStart"/>
            <w:r w:rsidRPr="00F63286">
              <w:t>L</w:t>
            </w:r>
            <w:r w:rsidRPr="00F63286">
              <w:rPr>
                <w:vertAlign w:val="subscript"/>
              </w:rPr>
              <w:t>HCl</w:t>
            </w:r>
            <w:proofErr w:type="spellEnd"/>
          </w:p>
        </w:tc>
      </w:tr>
      <w:tr w:rsidR="00C14388" w:rsidRPr="00F63286" w:rsidTr="00C14388">
        <w:tc>
          <w:tcPr>
            <w:tcW w:w="5332" w:type="dxa"/>
          </w:tcPr>
          <w:p w:rsidR="00C14388" w:rsidRPr="00F63286" w:rsidRDefault="00C14388" w:rsidP="00C14388">
            <w:pPr>
              <w:widowControl w:val="0"/>
              <w:adjustRightInd w:val="0"/>
              <w:jc w:val="both"/>
            </w:pPr>
            <w:r w:rsidRPr="00F63286">
              <w:rPr>
                <w:rFonts w:ascii="Courier New" w:hAnsi="Courier New" w:cs="Courier New"/>
              </w:rPr>
              <w:t>Книги, журналы</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0,094</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1,1087</w:t>
            </w:r>
          </w:p>
        </w:tc>
        <w:tc>
          <w:tcPr>
            <w:tcW w:w="1413" w:type="dxa"/>
          </w:tcPr>
          <w:p w:rsidR="00C14388" w:rsidRPr="00F63286" w:rsidRDefault="00C14388" w:rsidP="00C14388">
            <w:pPr>
              <w:widowControl w:val="0"/>
              <w:adjustRightInd w:val="0"/>
              <w:jc w:val="center"/>
            </w:pPr>
            <w:r w:rsidRPr="00F63286">
              <w:t>-</w:t>
            </w:r>
          </w:p>
        </w:tc>
      </w:tr>
      <w:tr w:rsidR="00C14388" w:rsidRPr="00F63286" w:rsidTr="00C14388">
        <w:tc>
          <w:tcPr>
            <w:tcW w:w="5332" w:type="dxa"/>
          </w:tcPr>
          <w:p w:rsidR="00C14388" w:rsidRPr="00F63286" w:rsidRDefault="00C14388" w:rsidP="00C14388">
            <w:pPr>
              <w:widowControl w:val="0"/>
              <w:adjustRightInd w:val="0"/>
              <w:jc w:val="both"/>
            </w:pPr>
            <w:r w:rsidRPr="00F63286">
              <w:rPr>
                <w:rFonts w:ascii="Courier New" w:hAnsi="Courier New" w:cs="Courier New"/>
              </w:rPr>
              <w:t>Клееные стройматериалы, фанера</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0,121</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0,54</w:t>
            </w:r>
          </w:p>
        </w:tc>
        <w:tc>
          <w:tcPr>
            <w:tcW w:w="1413" w:type="dxa"/>
          </w:tcPr>
          <w:p w:rsidR="00C14388" w:rsidRPr="00F63286" w:rsidRDefault="00C14388" w:rsidP="00C14388">
            <w:pPr>
              <w:widowControl w:val="0"/>
              <w:adjustRightInd w:val="0"/>
              <w:jc w:val="center"/>
            </w:pPr>
            <w:r w:rsidRPr="00F63286">
              <w:t>-</w:t>
            </w:r>
          </w:p>
        </w:tc>
      </w:tr>
      <w:tr w:rsidR="00C14388" w:rsidRPr="00F63286" w:rsidTr="00C14388">
        <w:tc>
          <w:tcPr>
            <w:tcW w:w="5332" w:type="dxa"/>
          </w:tcPr>
          <w:p w:rsidR="00C14388" w:rsidRPr="00F63286" w:rsidRDefault="00C14388" w:rsidP="00C14388">
            <w:pPr>
              <w:widowControl w:val="0"/>
              <w:adjustRightInd w:val="0"/>
              <w:jc w:val="both"/>
            </w:pPr>
            <w:r w:rsidRPr="00F63286">
              <w:rPr>
                <w:rFonts w:ascii="Courier New" w:hAnsi="Courier New" w:cs="Courier New"/>
              </w:rPr>
              <w:t>Текстильные изделия</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0,0626</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0,879</w:t>
            </w:r>
          </w:p>
        </w:tc>
        <w:tc>
          <w:tcPr>
            <w:tcW w:w="1413" w:type="dxa"/>
          </w:tcPr>
          <w:p w:rsidR="00C14388" w:rsidRPr="00F63286" w:rsidRDefault="00C14388" w:rsidP="00C14388">
            <w:pPr>
              <w:widowControl w:val="0"/>
              <w:adjustRightInd w:val="0"/>
              <w:jc w:val="center"/>
            </w:pPr>
            <w:r w:rsidRPr="00F63286">
              <w:t>-</w:t>
            </w: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Мебель + линолеум ПВХ (0,9 + 0,1)</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0,03</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1,478</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0,0058</w:t>
            </w: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Электроматериалы</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0,0556</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0,375</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0,0054</w:t>
            </w: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Бумага в рулонах</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0,1077</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0,6635</w:t>
            </w:r>
          </w:p>
        </w:tc>
        <w:tc>
          <w:tcPr>
            <w:tcW w:w="1413" w:type="dxa"/>
          </w:tcPr>
          <w:p w:rsidR="00C14388" w:rsidRPr="00F63286" w:rsidRDefault="00C14388" w:rsidP="00C14388">
            <w:pPr>
              <w:widowControl w:val="0"/>
              <w:adjustRightInd w:val="0"/>
              <w:jc w:val="center"/>
            </w:pPr>
            <w:r w:rsidRPr="00F63286">
              <w:t>-</w:t>
            </w: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Органическое стекло</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0,1266</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1,795</w:t>
            </w:r>
          </w:p>
        </w:tc>
        <w:tc>
          <w:tcPr>
            <w:tcW w:w="1413" w:type="dxa"/>
          </w:tcPr>
          <w:p w:rsidR="00C14388" w:rsidRPr="00F63286" w:rsidRDefault="00C14388" w:rsidP="00C14388">
            <w:pPr>
              <w:widowControl w:val="0"/>
              <w:adjustRightInd w:val="0"/>
              <w:jc w:val="center"/>
            </w:pP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Тара</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0,094</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0,97</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0,0046</w:t>
            </w: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Упаковка</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0,112</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0,679</w:t>
            </w:r>
          </w:p>
        </w:tc>
        <w:tc>
          <w:tcPr>
            <w:tcW w:w="1413" w:type="dxa"/>
          </w:tcPr>
          <w:p w:rsidR="00C14388" w:rsidRPr="00F63286" w:rsidRDefault="00C14388" w:rsidP="00C14388">
            <w:pPr>
              <w:widowControl w:val="0"/>
              <w:adjustRightInd w:val="0"/>
              <w:jc w:val="center"/>
            </w:pPr>
            <w:r w:rsidRPr="00F63286">
              <w:rPr>
                <w:rFonts w:ascii="Courier New" w:hAnsi="Courier New" w:cs="Courier New"/>
              </w:rPr>
              <w:t>0,0037</w:t>
            </w:r>
          </w:p>
        </w:tc>
      </w:tr>
      <w:tr w:rsidR="00C14388" w:rsidRPr="00F63286" w:rsidTr="00C14388">
        <w:tc>
          <w:tcPr>
            <w:tcW w:w="5332" w:type="dxa"/>
          </w:tcPr>
          <w:p w:rsidR="00C14388" w:rsidRPr="00F63286" w:rsidRDefault="00C14388" w:rsidP="00C14388">
            <w:pPr>
              <w:widowControl w:val="0"/>
              <w:adjustRightInd w:val="0"/>
              <w:jc w:val="both"/>
              <w:rPr>
                <w:rFonts w:ascii="Courier New" w:hAnsi="Courier New" w:cs="Courier New"/>
              </w:rPr>
            </w:pPr>
            <w:r w:rsidRPr="00F63286">
              <w:rPr>
                <w:rFonts w:ascii="Courier New" w:hAnsi="Courier New" w:cs="Courier New"/>
              </w:rPr>
              <w:t>Мебель + ткани (0,75 + 0,25)</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0,0193</w:t>
            </w:r>
          </w:p>
        </w:tc>
        <w:tc>
          <w:tcPr>
            <w:tcW w:w="1413" w:type="dxa"/>
          </w:tcPr>
          <w:p w:rsidR="00C14388" w:rsidRPr="00F63286" w:rsidRDefault="00C14388" w:rsidP="00C14388">
            <w:pPr>
              <w:widowControl w:val="0"/>
              <w:adjustRightInd w:val="0"/>
              <w:jc w:val="center"/>
              <w:rPr>
                <w:rFonts w:ascii="Courier New" w:hAnsi="Courier New" w:cs="Courier New"/>
              </w:rPr>
            </w:pPr>
            <w:r w:rsidRPr="00F63286">
              <w:rPr>
                <w:rFonts w:ascii="Courier New" w:hAnsi="Courier New" w:cs="Courier New"/>
              </w:rPr>
              <w:t>1,32</w:t>
            </w:r>
          </w:p>
        </w:tc>
        <w:tc>
          <w:tcPr>
            <w:tcW w:w="1413" w:type="dxa"/>
          </w:tcPr>
          <w:p w:rsidR="00C14388" w:rsidRPr="00F63286" w:rsidRDefault="00C14388" w:rsidP="00C14388">
            <w:pPr>
              <w:widowControl w:val="0"/>
              <w:adjustRightInd w:val="0"/>
              <w:jc w:val="center"/>
            </w:pPr>
            <w:r w:rsidRPr="00F63286">
              <w:t>-</w:t>
            </w:r>
          </w:p>
        </w:tc>
      </w:tr>
    </w:tbl>
    <w:p w:rsidR="00E27F9A" w:rsidRPr="00F63286" w:rsidRDefault="00E27F9A" w:rsidP="00C14388">
      <w:pPr>
        <w:widowControl w:val="0"/>
        <w:adjustRightInd w:val="0"/>
        <w:jc w:val="both"/>
      </w:pPr>
    </w:p>
    <w:p w:rsidR="00E27F9A" w:rsidRPr="00F63286" w:rsidRDefault="00E27F9A">
      <w:pPr>
        <w:widowControl w:val="0"/>
        <w:adjustRightInd w:val="0"/>
        <w:jc w:val="right"/>
        <w:outlineLvl w:val="3"/>
      </w:pPr>
      <w:bookmarkStart w:id="21" w:name="Par359"/>
      <w:bookmarkEnd w:id="21"/>
      <w:r w:rsidRPr="00F63286">
        <w:t>Таблица 4</w:t>
      </w:r>
    </w:p>
    <w:p w:rsidR="00E27F9A" w:rsidRPr="00F63286" w:rsidRDefault="00E27F9A">
      <w:pPr>
        <w:widowControl w:val="0"/>
        <w:adjustRightInd w:val="0"/>
        <w:jc w:val="right"/>
      </w:pPr>
    </w:p>
    <w:p w:rsidR="00E27F9A" w:rsidRPr="00F63286" w:rsidRDefault="00E27F9A">
      <w:pPr>
        <w:widowControl w:val="0"/>
        <w:adjustRightInd w:val="0"/>
        <w:jc w:val="center"/>
      </w:pPr>
      <w:r w:rsidRPr="00F63286">
        <w:t>Удельный расход кислорода и объем воздуха, необходимого</w:t>
      </w:r>
      <w:r w:rsidR="00C14388" w:rsidRPr="00F63286">
        <w:t xml:space="preserve"> </w:t>
      </w:r>
      <w:r w:rsidRPr="00F63286">
        <w:t>для сгорания 1 кг некоторых веществ или материалов</w:t>
      </w:r>
    </w:p>
    <w:p w:rsidR="00E27F9A" w:rsidRPr="00F63286" w:rsidRDefault="00E27F9A" w:rsidP="00C14388">
      <w:pPr>
        <w:widowControl w:val="0"/>
        <w:adjustRightInd w:val="0"/>
        <w:jc w:val="both"/>
      </w:pPr>
    </w:p>
    <w:tbl>
      <w:tblPr>
        <w:tblStyle w:val="a6"/>
        <w:tblW w:w="0" w:type="auto"/>
        <w:tblLook w:val="04A0" w:firstRow="1" w:lastRow="0" w:firstColumn="1" w:lastColumn="0" w:noHBand="0" w:noVBand="1"/>
      </w:tblPr>
      <w:tblGrid>
        <w:gridCol w:w="5459"/>
        <w:gridCol w:w="1523"/>
        <w:gridCol w:w="2589"/>
      </w:tblGrid>
      <w:tr w:rsidR="00A35419" w:rsidRPr="00F63286" w:rsidTr="00F63286">
        <w:trPr>
          <w:trHeight w:val="20"/>
        </w:trPr>
        <w:tc>
          <w:tcPr>
            <w:tcW w:w="5459" w:type="dxa"/>
            <w:vAlign w:val="center"/>
          </w:tcPr>
          <w:p w:rsidR="00A35419" w:rsidRPr="00F63286" w:rsidRDefault="00A35419" w:rsidP="00F63286">
            <w:pPr>
              <w:widowControl w:val="0"/>
              <w:adjustRightInd w:val="0"/>
              <w:jc w:val="center"/>
            </w:pPr>
            <w:r w:rsidRPr="00F63286">
              <w:rPr>
                <w:rFonts w:ascii="Courier New" w:hAnsi="Courier New" w:cs="Courier New"/>
              </w:rPr>
              <w:t>Вещества и материалы</w:t>
            </w:r>
          </w:p>
        </w:tc>
        <w:tc>
          <w:tcPr>
            <w:tcW w:w="1523" w:type="dxa"/>
            <w:vAlign w:val="center"/>
          </w:tcPr>
          <w:p w:rsidR="00A35419" w:rsidRPr="00F63286" w:rsidRDefault="00A35419" w:rsidP="00F63286">
            <w:pPr>
              <w:widowControl w:val="0"/>
              <w:adjustRightInd w:val="0"/>
              <w:jc w:val="center"/>
            </w:pPr>
            <w:r w:rsidRPr="00F63286">
              <w:t>Удельный расход кислорода L</w:t>
            </w:r>
            <w:r w:rsidRPr="00F63286">
              <w:rPr>
                <w:vertAlign w:val="subscript"/>
              </w:rPr>
              <w:t>O2</w:t>
            </w:r>
            <w:r w:rsidRPr="00F63286">
              <w:t>, кг/кг</w:t>
            </w:r>
          </w:p>
        </w:tc>
        <w:tc>
          <w:tcPr>
            <w:tcW w:w="2589" w:type="dxa"/>
            <w:vAlign w:val="center"/>
          </w:tcPr>
          <w:p w:rsidR="00A35419" w:rsidRPr="00F63286" w:rsidRDefault="00A35419" w:rsidP="00F63286">
            <w:pPr>
              <w:widowControl w:val="0"/>
              <w:adjustRightInd w:val="0"/>
              <w:jc w:val="center"/>
            </w:pPr>
            <w:r w:rsidRPr="00F63286">
              <w:t xml:space="preserve">Объем воздуха, необходимый для сгорания 1 кг материала пожарной нагрузки, </w:t>
            </w:r>
            <w:proofErr w:type="spellStart"/>
            <w:r w:rsidRPr="00F63286">
              <w:t>V</w:t>
            </w:r>
            <w:r w:rsidRPr="00F63286">
              <w:rPr>
                <w:vertAlign w:val="subscript"/>
              </w:rPr>
              <w:t>oi</w:t>
            </w:r>
            <w:proofErr w:type="spellEnd"/>
            <w:r w:rsidRPr="00F63286">
              <w:t>, Нм</w:t>
            </w:r>
            <w:r w:rsidRPr="00F63286">
              <w:rPr>
                <w:vertAlign w:val="superscript"/>
              </w:rPr>
              <w:t>3</w:t>
            </w:r>
            <w:r w:rsidRPr="00F63286">
              <w:t>/кг</w:t>
            </w:r>
          </w:p>
        </w:tc>
      </w:tr>
      <w:tr w:rsidR="00A35419" w:rsidRPr="00F63286" w:rsidTr="00F63286">
        <w:trPr>
          <w:trHeight w:val="20"/>
        </w:trPr>
        <w:tc>
          <w:tcPr>
            <w:tcW w:w="5459" w:type="dxa"/>
          </w:tcPr>
          <w:p w:rsidR="00A35419" w:rsidRPr="00F63286" w:rsidRDefault="00F63286" w:rsidP="00F63286">
            <w:pPr>
              <w:widowControl w:val="0"/>
              <w:adjustRightInd w:val="0"/>
              <w:rPr>
                <w:rFonts w:ascii="Courier New" w:hAnsi="Courier New" w:cs="Courier New"/>
              </w:rPr>
            </w:pPr>
            <w:r w:rsidRPr="00F63286">
              <w:rPr>
                <w:rFonts w:ascii="Courier New" w:hAnsi="Courier New" w:cs="Courier New"/>
              </w:rPr>
              <w:t>Книги, журналы</w:t>
            </w:r>
          </w:p>
        </w:tc>
        <w:tc>
          <w:tcPr>
            <w:tcW w:w="1523" w:type="dxa"/>
          </w:tcPr>
          <w:p w:rsidR="00A35419"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1,154</w:t>
            </w:r>
          </w:p>
        </w:tc>
        <w:tc>
          <w:tcPr>
            <w:tcW w:w="2589" w:type="dxa"/>
          </w:tcPr>
          <w:p w:rsidR="00A35419"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4,2</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Клееные стройматериалы, фанера</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1,205</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4,4</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Текстильные изделия</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2,56</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9,4</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Мебель + линолеум ПВХ (0,9 + 0,1)</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1,369</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5,0</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Электроматериалы</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1,95</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7,1</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Бумага в рулонах</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1,158</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4,2</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Органическое стекло</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2,09</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7,6</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Тара</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1,52</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5,6</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Упаковка</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1,7</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6,2</w:t>
            </w:r>
          </w:p>
        </w:tc>
      </w:tr>
      <w:tr w:rsidR="00F63286" w:rsidRPr="00F63286" w:rsidTr="00F63286">
        <w:trPr>
          <w:trHeight w:val="20"/>
        </w:trPr>
        <w:tc>
          <w:tcPr>
            <w:tcW w:w="5459" w:type="dxa"/>
          </w:tcPr>
          <w:p w:rsidR="00F63286" w:rsidRPr="00F63286" w:rsidRDefault="00F63286" w:rsidP="00F63286">
            <w:pPr>
              <w:widowControl w:val="0"/>
              <w:adjustRightInd w:val="0"/>
              <w:rPr>
                <w:rFonts w:ascii="Courier New" w:hAnsi="Courier New" w:cs="Courier New"/>
              </w:rPr>
            </w:pPr>
            <w:r w:rsidRPr="00F63286">
              <w:rPr>
                <w:rFonts w:ascii="Courier New" w:hAnsi="Courier New" w:cs="Courier New"/>
              </w:rPr>
              <w:t>Мебель + ткани (0,75 + 0,25)</w:t>
            </w:r>
          </w:p>
        </w:tc>
        <w:tc>
          <w:tcPr>
            <w:tcW w:w="1523"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1,437</w:t>
            </w:r>
          </w:p>
        </w:tc>
        <w:tc>
          <w:tcPr>
            <w:tcW w:w="2589" w:type="dxa"/>
          </w:tcPr>
          <w:p w:rsidR="00F63286" w:rsidRPr="00F63286" w:rsidRDefault="00F63286" w:rsidP="00F63286">
            <w:pPr>
              <w:widowControl w:val="0"/>
              <w:adjustRightInd w:val="0"/>
              <w:jc w:val="center"/>
              <w:rPr>
                <w:rFonts w:ascii="Courier New" w:hAnsi="Courier New" w:cs="Courier New"/>
              </w:rPr>
            </w:pPr>
            <w:r w:rsidRPr="00F63286">
              <w:rPr>
                <w:rFonts w:ascii="Courier New" w:hAnsi="Courier New" w:cs="Courier New"/>
              </w:rPr>
              <w:t>5,25</w:t>
            </w:r>
          </w:p>
        </w:tc>
      </w:tr>
    </w:tbl>
    <w:p w:rsidR="00C14388" w:rsidRPr="00F63286" w:rsidRDefault="00C14388" w:rsidP="00C14388">
      <w:pPr>
        <w:widowControl w:val="0"/>
        <w:adjustRightInd w:val="0"/>
        <w:jc w:val="both"/>
      </w:pPr>
    </w:p>
    <w:p w:rsidR="00E27F9A" w:rsidRPr="00F63286" w:rsidRDefault="00E27F9A">
      <w:pPr>
        <w:widowControl w:val="0"/>
        <w:adjustRightInd w:val="0"/>
        <w:jc w:val="right"/>
        <w:outlineLvl w:val="3"/>
      </w:pPr>
      <w:bookmarkStart w:id="22" w:name="Par395"/>
      <w:bookmarkEnd w:id="22"/>
      <w:r w:rsidRPr="00F63286">
        <w:t>Таблица 5</w:t>
      </w:r>
    </w:p>
    <w:p w:rsidR="00E27F9A" w:rsidRPr="00F63286" w:rsidRDefault="00E27F9A">
      <w:pPr>
        <w:widowControl w:val="0"/>
        <w:adjustRightInd w:val="0"/>
        <w:jc w:val="right"/>
      </w:pPr>
    </w:p>
    <w:p w:rsidR="00E27F9A" w:rsidRPr="00F63286" w:rsidRDefault="00E27F9A">
      <w:pPr>
        <w:widowControl w:val="0"/>
        <w:adjustRightInd w:val="0"/>
        <w:jc w:val="center"/>
      </w:pPr>
      <w:r w:rsidRPr="00F63286">
        <w:t>Линейная скорость распространения пламени по поверхности</w:t>
      </w:r>
      <w:r w:rsidR="00F63286">
        <w:rPr>
          <w:lang w:val="en-US"/>
        </w:rPr>
        <w:t xml:space="preserve"> </w:t>
      </w:r>
      <w:r w:rsidRPr="00F63286">
        <w:t>некоторых материалов</w:t>
      </w:r>
    </w:p>
    <w:p w:rsidR="00E27F9A" w:rsidRPr="00F63286" w:rsidRDefault="00E27F9A">
      <w:pPr>
        <w:widowControl w:val="0"/>
        <w:adjustRightInd w:val="0"/>
        <w:ind w:firstLine="540"/>
        <w:jc w:val="both"/>
      </w:pPr>
    </w:p>
    <w:tbl>
      <w:tblPr>
        <w:tblW w:w="95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3"/>
        <w:gridCol w:w="4403"/>
      </w:tblGrid>
      <w:tr w:rsidR="00CE259C" w:rsidRPr="00F63286" w:rsidTr="00F63286">
        <w:trPr>
          <w:trHeight w:val="400"/>
          <w:tblCellSpacing w:w="5" w:type="nil"/>
        </w:trPr>
        <w:tc>
          <w:tcPr>
            <w:tcW w:w="5103" w:type="dxa"/>
            <w:vAlign w:val="center"/>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Вещества и материалы</w:t>
            </w:r>
          </w:p>
        </w:tc>
        <w:tc>
          <w:tcPr>
            <w:tcW w:w="4403" w:type="dxa"/>
            <w:vAlign w:val="center"/>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Линейная скорость распространения</w:t>
            </w:r>
          </w:p>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пламени, м/</w:t>
            </w:r>
            <w:proofErr w:type="gramStart"/>
            <w:r w:rsidRPr="00F63286">
              <w:rPr>
                <w:rFonts w:ascii="Courier New" w:hAnsi="Courier New" w:cs="Courier New"/>
              </w:rPr>
              <w:t>с</w:t>
            </w:r>
            <w:proofErr w:type="gramEnd"/>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Книги, журналы</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0,0103</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Клееные стройматериалы, фанера</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0,0167</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Текстильные изделия</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0,0071</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Мебель + линолеум ПВХ (0,9 + 0,1)</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0,015</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Электроматериалы</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0,0125</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Бумага в рулонах</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0,005</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Органическое стекло</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0,008</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Тара</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0,01</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Упаковка</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0,004</w:t>
            </w:r>
          </w:p>
        </w:tc>
      </w:tr>
      <w:tr w:rsidR="00CE259C" w:rsidRPr="00F63286" w:rsidTr="00F63286">
        <w:trPr>
          <w:tblCellSpacing w:w="5" w:type="nil"/>
        </w:trPr>
        <w:tc>
          <w:tcPr>
            <w:tcW w:w="5103"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Мебель + ткани (0,75 + 0,25)</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0,0125</w:t>
            </w:r>
          </w:p>
        </w:tc>
      </w:tr>
    </w:tbl>
    <w:p w:rsidR="00F63286" w:rsidRDefault="00F63286">
      <w:pPr>
        <w:widowControl w:val="0"/>
        <w:adjustRightInd w:val="0"/>
        <w:ind w:firstLine="540"/>
        <w:jc w:val="both"/>
      </w:pPr>
    </w:p>
    <w:p w:rsidR="00F63286" w:rsidRDefault="00F63286">
      <w:pPr>
        <w:autoSpaceDE/>
        <w:autoSpaceDN/>
      </w:pPr>
      <w:r>
        <w:br w:type="page"/>
      </w:r>
    </w:p>
    <w:p w:rsidR="00E27F9A" w:rsidRPr="00F63286" w:rsidRDefault="00E27F9A">
      <w:pPr>
        <w:widowControl w:val="0"/>
        <w:adjustRightInd w:val="0"/>
        <w:ind w:firstLine="540"/>
        <w:jc w:val="both"/>
      </w:pPr>
    </w:p>
    <w:p w:rsidR="00E27F9A" w:rsidRPr="00F63286" w:rsidRDefault="00E27F9A">
      <w:pPr>
        <w:widowControl w:val="0"/>
        <w:adjustRightInd w:val="0"/>
        <w:jc w:val="right"/>
        <w:outlineLvl w:val="3"/>
      </w:pPr>
      <w:bookmarkStart w:id="23" w:name="Par425"/>
      <w:bookmarkEnd w:id="23"/>
      <w:r w:rsidRPr="00F63286">
        <w:t>Таблица 6</w:t>
      </w:r>
    </w:p>
    <w:p w:rsidR="00E27F9A" w:rsidRPr="00F63286" w:rsidRDefault="00E27F9A">
      <w:pPr>
        <w:widowControl w:val="0"/>
        <w:adjustRightInd w:val="0"/>
        <w:ind w:firstLine="540"/>
        <w:jc w:val="both"/>
      </w:pPr>
    </w:p>
    <w:p w:rsidR="00E27F9A" w:rsidRPr="00F63286" w:rsidRDefault="00E27F9A">
      <w:pPr>
        <w:widowControl w:val="0"/>
        <w:adjustRightInd w:val="0"/>
        <w:jc w:val="center"/>
      </w:pPr>
      <w:bookmarkStart w:id="24" w:name="Par427"/>
      <w:bookmarkEnd w:id="24"/>
      <w:r w:rsidRPr="00F63286">
        <w:t>Интенсивность подачи воды на тушение пожара</w:t>
      </w:r>
    </w:p>
    <w:p w:rsidR="00E27F9A" w:rsidRPr="00F63286" w:rsidRDefault="00E27F9A">
      <w:pPr>
        <w:widowControl w:val="0"/>
        <w:adjustRightInd w:val="0"/>
        <w:ind w:firstLine="540"/>
        <w:jc w:val="both"/>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37"/>
        <w:gridCol w:w="4403"/>
      </w:tblGrid>
      <w:tr w:rsidR="00CE259C" w:rsidRPr="00F63286" w:rsidTr="00F63286">
        <w:trPr>
          <w:trHeight w:val="400"/>
          <w:tblCellSpacing w:w="5" w:type="nil"/>
        </w:trPr>
        <w:tc>
          <w:tcPr>
            <w:tcW w:w="5037" w:type="dxa"/>
            <w:vAlign w:val="center"/>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Объекты, материалы</w:t>
            </w:r>
          </w:p>
        </w:tc>
        <w:tc>
          <w:tcPr>
            <w:tcW w:w="4403" w:type="dxa"/>
            <w:vAlign w:val="center"/>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Интенсивность подачи воды,</w:t>
            </w:r>
          </w:p>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л/(м</w:t>
            </w:r>
            <w:proofErr w:type="gramStart"/>
            <w:r w:rsidRPr="00F63286">
              <w:rPr>
                <w:rFonts w:ascii="Courier New" w:hAnsi="Courier New" w:cs="Courier New"/>
                <w:vertAlign w:val="superscript"/>
              </w:rPr>
              <w:t>2</w:t>
            </w:r>
            <w:proofErr w:type="gramEnd"/>
            <w:r w:rsidR="00F63286">
              <w:rPr>
                <w:rFonts w:ascii="Courier New" w:hAnsi="Courier New" w:cs="Courier New"/>
              </w:rPr>
              <w:sym w:font="Symbol" w:char="F0D7"/>
            </w:r>
            <w:r w:rsidRPr="00F63286">
              <w:rPr>
                <w:rFonts w:ascii="Courier New" w:hAnsi="Courier New" w:cs="Courier New"/>
              </w:rPr>
              <w:t>с)</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Книги, журналы</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0,25</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Клееные стройматериалы, фанера</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0,3</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Текстильные изделия</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0,22</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Мебель + линолеум ПВХ (0,9 + 0,1)</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0,2</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Электроматериалы</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0,2</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Бумага в рулонах</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0,25</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Органическое стекло</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0,23</w:t>
            </w:r>
          </w:p>
        </w:tc>
      </w:tr>
      <w:tr w:rsidR="00CE259C" w:rsidRPr="00F63286" w:rsidTr="00F63286">
        <w:trPr>
          <w:tblCellSpacing w:w="5" w:type="nil"/>
        </w:trPr>
        <w:tc>
          <w:tcPr>
            <w:tcW w:w="5037" w:type="dxa"/>
          </w:tcPr>
          <w:p w:rsidR="00E27F9A" w:rsidRPr="00F63286" w:rsidRDefault="00E27F9A" w:rsidP="00F63286">
            <w:pPr>
              <w:widowControl w:val="0"/>
              <w:adjustRightInd w:val="0"/>
              <w:rPr>
                <w:rFonts w:ascii="Courier New" w:hAnsi="Courier New" w:cs="Courier New"/>
              </w:rPr>
            </w:pPr>
            <w:r w:rsidRPr="00F63286">
              <w:rPr>
                <w:rFonts w:ascii="Courier New" w:hAnsi="Courier New" w:cs="Courier New"/>
              </w:rPr>
              <w:t>Тара</w:t>
            </w:r>
          </w:p>
        </w:tc>
        <w:tc>
          <w:tcPr>
            <w:tcW w:w="4403" w:type="dxa"/>
          </w:tcPr>
          <w:p w:rsidR="00E27F9A" w:rsidRPr="00F63286" w:rsidRDefault="00E27F9A" w:rsidP="00F63286">
            <w:pPr>
              <w:widowControl w:val="0"/>
              <w:adjustRightInd w:val="0"/>
              <w:jc w:val="center"/>
              <w:rPr>
                <w:rFonts w:ascii="Courier New" w:hAnsi="Courier New" w:cs="Courier New"/>
              </w:rPr>
            </w:pPr>
            <w:r w:rsidRPr="00F63286">
              <w:rPr>
                <w:rFonts w:ascii="Courier New" w:hAnsi="Courier New" w:cs="Courier New"/>
              </w:rPr>
              <w:t>0,15</w:t>
            </w:r>
          </w:p>
        </w:tc>
      </w:tr>
    </w:tbl>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2"/>
      </w:pPr>
      <w:bookmarkStart w:id="25" w:name="Par450"/>
      <w:bookmarkEnd w:id="25"/>
      <w:r w:rsidRPr="00F63286">
        <w:t>2.6.6. Порядок пользования огнетушителями и подручными средствами пожаротушения</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E27F9A" w:rsidRPr="00F63286" w:rsidRDefault="00E27F9A">
      <w:pPr>
        <w:widowControl w:val="0"/>
        <w:adjustRightInd w:val="0"/>
        <w:ind w:firstLine="540"/>
        <w:jc w:val="both"/>
      </w:pPr>
      <w:r w:rsidRPr="00F63286">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E27F9A" w:rsidRPr="00F63286" w:rsidRDefault="00E27F9A">
      <w:pPr>
        <w:widowControl w:val="0"/>
        <w:adjustRightInd w:val="0"/>
        <w:jc w:val="right"/>
      </w:pPr>
    </w:p>
    <w:p w:rsidR="00E27F9A" w:rsidRPr="00F63286" w:rsidRDefault="00E27F9A">
      <w:pPr>
        <w:widowControl w:val="0"/>
        <w:adjustRightInd w:val="0"/>
        <w:jc w:val="right"/>
        <w:outlineLvl w:val="3"/>
      </w:pPr>
      <w:bookmarkStart w:id="26" w:name="Par455"/>
      <w:bookmarkEnd w:id="26"/>
      <w:r w:rsidRPr="00F63286">
        <w:t>Таблица 7</w:t>
      </w:r>
    </w:p>
    <w:p w:rsidR="00E27F9A" w:rsidRPr="00F63286" w:rsidRDefault="00E27F9A">
      <w:pPr>
        <w:widowControl w:val="0"/>
        <w:adjustRightInd w:val="0"/>
        <w:ind w:firstLine="540"/>
        <w:jc w:val="both"/>
      </w:pPr>
    </w:p>
    <w:p w:rsidR="00E27F9A" w:rsidRPr="00F63286" w:rsidRDefault="00E27F9A">
      <w:pPr>
        <w:widowControl w:val="0"/>
        <w:adjustRightInd w:val="0"/>
        <w:jc w:val="center"/>
      </w:pPr>
      <w:bookmarkStart w:id="27" w:name="Par457"/>
      <w:bookmarkEnd w:id="27"/>
      <w:r w:rsidRPr="00F63286">
        <w:t>Фактический расход воды на внутреннее пожаротушение</w:t>
      </w:r>
    </w:p>
    <w:p w:rsidR="00E27F9A" w:rsidRPr="00F63286" w:rsidRDefault="00E27F9A">
      <w:pPr>
        <w:widowControl w:val="0"/>
        <w:adjustRightInd w:val="0"/>
        <w:ind w:firstLine="540"/>
        <w:jc w:val="both"/>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28"/>
        <w:gridCol w:w="1128"/>
        <w:gridCol w:w="564"/>
        <w:gridCol w:w="564"/>
        <w:gridCol w:w="564"/>
        <w:gridCol w:w="1128"/>
        <w:gridCol w:w="564"/>
        <w:gridCol w:w="564"/>
        <w:gridCol w:w="564"/>
        <w:gridCol w:w="1128"/>
        <w:gridCol w:w="564"/>
        <w:gridCol w:w="564"/>
        <w:gridCol w:w="564"/>
      </w:tblGrid>
      <w:tr w:rsidR="00CE259C" w:rsidRPr="00F63286" w:rsidTr="00871767">
        <w:trPr>
          <w:trHeight w:val="960"/>
          <w:tblCellSpacing w:w="5" w:type="nil"/>
        </w:trPr>
        <w:tc>
          <w:tcPr>
            <w:tcW w:w="1128" w:type="dxa"/>
            <w:vMerge w:val="restart"/>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Высота</w:t>
            </w:r>
            <w:r w:rsidR="00871767">
              <w:rPr>
                <w:rFonts w:ascii="Courier New" w:hAnsi="Courier New" w:cs="Courier New"/>
                <w:sz w:val="16"/>
                <w:szCs w:val="16"/>
                <w:lang w:val="en-US"/>
              </w:rPr>
              <w:t xml:space="preserve"> </w:t>
            </w:r>
            <w:r w:rsidRPr="00F63286">
              <w:rPr>
                <w:rFonts w:ascii="Courier New" w:hAnsi="Courier New" w:cs="Courier New"/>
                <w:sz w:val="16"/>
                <w:szCs w:val="16"/>
              </w:rPr>
              <w:t>компактной</w:t>
            </w:r>
            <w:r w:rsidR="00871767">
              <w:rPr>
                <w:rFonts w:ascii="Courier New" w:hAnsi="Courier New" w:cs="Courier New"/>
                <w:sz w:val="16"/>
                <w:szCs w:val="16"/>
                <w:lang w:val="en-US"/>
              </w:rPr>
              <w:t xml:space="preserve"> </w:t>
            </w:r>
            <w:r w:rsidRPr="00F63286">
              <w:rPr>
                <w:rFonts w:ascii="Courier New" w:hAnsi="Courier New" w:cs="Courier New"/>
                <w:sz w:val="16"/>
                <w:szCs w:val="16"/>
              </w:rPr>
              <w:t>части</w:t>
            </w:r>
            <w:r w:rsidR="00871767">
              <w:rPr>
                <w:rFonts w:ascii="Courier New" w:hAnsi="Courier New" w:cs="Courier New"/>
                <w:sz w:val="16"/>
                <w:szCs w:val="16"/>
                <w:lang w:val="en-US"/>
              </w:rPr>
              <w:t xml:space="preserve"> </w:t>
            </w:r>
            <w:r w:rsidRPr="00F63286">
              <w:rPr>
                <w:rFonts w:ascii="Courier New" w:hAnsi="Courier New" w:cs="Courier New"/>
                <w:sz w:val="16"/>
                <w:szCs w:val="16"/>
              </w:rPr>
              <w:t>струи или</w:t>
            </w:r>
            <w:r w:rsidR="00871767">
              <w:rPr>
                <w:rFonts w:ascii="Courier New" w:hAnsi="Courier New" w:cs="Courier New"/>
                <w:sz w:val="16"/>
                <w:szCs w:val="16"/>
                <w:lang w:val="en-US"/>
              </w:rPr>
              <w:t xml:space="preserve"> </w:t>
            </w:r>
            <w:r w:rsidRPr="00F63286">
              <w:rPr>
                <w:rFonts w:ascii="Courier New" w:hAnsi="Courier New" w:cs="Courier New"/>
                <w:sz w:val="16"/>
                <w:szCs w:val="16"/>
              </w:rPr>
              <w:t>помещения,</w:t>
            </w:r>
            <w:r w:rsidR="00871767">
              <w:rPr>
                <w:rFonts w:ascii="Courier New" w:hAnsi="Courier New" w:cs="Courier New"/>
                <w:sz w:val="16"/>
                <w:szCs w:val="16"/>
                <w:lang w:val="en-US"/>
              </w:rPr>
              <w:t xml:space="preserve"> </w:t>
            </w:r>
            <w:proofErr w:type="gramStart"/>
            <w:r w:rsidRPr="00F63286">
              <w:rPr>
                <w:rFonts w:ascii="Courier New" w:hAnsi="Courier New" w:cs="Courier New"/>
                <w:sz w:val="16"/>
                <w:szCs w:val="16"/>
              </w:rPr>
              <w:t>м</w:t>
            </w:r>
            <w:proofErr w:type="gramEnd"/>
          </w:p>
        </w:tc>
        <w:tc>
          <w:tcPr>
            <w:tcW w:w="1128" w:type="dxa"/>
            <w:vMerge w:val="restart"/>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Производительность</w:t>
            </w:r>
            <w:r w:rsidR="00871767">
              <w:rPr>
                <w:rFonts w:ascii="Courier New" w:hAnsi="Courier New" w:cs="Courier New"/>
                <w:sz w:val="16"/>
                <w:szCs w:val="16"/>
                <w:lang w:val="en-US"/>
              </w:rPr>
              <w:t xml:space="preserve"> </w:t>
            </w:r>
            <w:r w:rsidRPr="00F63286">
              <w:rPr>
                <w:rFonts w:ascii="Courier New" w:hAnsi="Courier New" w:cs="Courier New"/>
                <w:sz w:val="16"/>
                <w:szCs w:val="16"/>
              </w:rPr>
              <w:t>пожарной</w:t>
            </w:r>
            <w:r w:rsidR="00871767">
              <w:rPr>
                <w:rFonts w:ascii="Courier New" w:hAnsi="Courier New" w:cs="Courier New"/>
                <w:sz w:val="16"/>
                <w:szCs w:val="16"/>
                <w:lang w:val="en-US"/>
              </w:rPr>
              <w:t xml:space="preserve"> </w:t>
            </w:r>
            <w:r w:rsidRPr="00F63286">
              <w:rPr>
                <w:rFonts w:ascii="Courier New" w:hAnsi="Courier New" w:cs="Courier New"/>
                <w:sz w:val="16"/>
                <w:szCs w:val="16"/>
              </w:rPr>
              <w:t>струи, л/</w:t>
            </w:r>
            <w:proofErr w:type="gramStart"/>
            <w:r w:rsidRPr="00F63286">
              <w:rPr>
                <w:rFonts w:ascii="Courier New" w:hAnsi="Courier New" w:cs="Courier New"/>
                <w:sz w:val="16"/>
                <w:szCs w:val="16"/>
              </w:rPr>
              <w:t>с</w:t>
            </w:r>
            <w:proofErr w:type="gramEnd"/>
          </w:p>
        </w:tc>
        <w:tc>
          <w:tcPr>
            <w:tcW w:w="1692" w:type="dxa"/>
            <w:gridSpan w:val="3"/>
          </w:tcPr>
          <w:p w:rsidR="00E27F9A" w:rsidRPr="00F63286" w:rsidRDefault="00E27F9A" w:rsidP="00E235F2">
            <w:pPr>
              <w:widowControl w:val="0"/>
              <w:adjustRightInd w:val="0"/>
              <w:jc w:val="center"/>
              <w:rPr>
                <w:rFonts w:ascii="Courier New" w:hAnsi="Courier New" w:cs="Courier New"/>
                <w:sz w:val="16"/>
                <w:szCs w:val="16"/>
              </w:rPr>
            </w:pPr>
            <w:r w:rsidRPr="00F63286">
              <w:rPr>
                <w:rFonts w:ascii="Courier New" w:hAnsi="Courier New" w:cs="Courier New"/>
                <w:sz w:val="16"/>
                <w:szCs w:val="16"/>
              </w:rPr>
              <w:t xml:space="preserve">Напор, </w:t>
            </w:r>
            <w:proofErr w:type="gramStart"/>
            <w:r w:rsidRPr="00F63286">
              <w:rPr>
                <w:rFonts w:ascii="Courier New" w:hAnsi="Courier New" w:cs="Courier New"/>
                <w:sz w:val="16"/>
                <w:szCs w:val="16"/>
              </w:rPr>
              <w:t>м</w:t>
            </w:r>
            <w:proofErr w:type="gramEnd"/>
            <w:r w:rsidRPr="00F63286">
              <w:rPr>
                <w:rFonts w:ascii="Courier New" w:hAnsi="Courier New" w:cs="Courier New"/>
                <w:sz w:val="16"/>
                <w:szCs w:val="16"/>
              </w:rPr>
              <w:t>,</w:t>
            </w:r>
            <w:r w:rsidR="00E235F2">
              <w:rPr>
                <w:rFonts w:ascii="Courier New" w:hAnsi="Courier New" w:cs="Courier New"/>
                <w:sz w:val="16"/>
                <w:szCs w:val="16"/>
                <w:lang w:val="en-US"/>
              </w:rPr>
              <w:t xml:space="preserve"> </w:t>
            </w:r>
            <w:r w:rsidRPr="00F63286">
              <w:rPr>
                <w:rFonts w:ascii="Courier New" w:hAnsi="Courier New" w:cs="Courier New"/>
                <w:sz w:val="16"/>
                <w:szCs w:val="16"/>
              </w:rPr>
              <w:t>у пожарного</w:t>
            </w:r>
            <w:r w:rsidR="00E235F2">
              <w:rPr>
                <w:rFonts w:ascii="Courier New" w:hAnsi="Courier New" w:cs="Courier New"/>
                <w:sz w:val="16"/>
                <w:szCs w:val="16"/>
                <w:lang w:val="en-US"/>
              </w:rPr>
              <w:t xml:space="preserve"> </w:t>
            </w:r>
            <w:r w:rsidRPr="00F63286">
              <w:rPr>
                <w:rFonts w:ascii="Courier New" w:hAnsi="Courier New" w:cs="Courier New"/>
                <w:sz w:val="16"/>
                <w:szCs w:val="16"/>
              </w:rPr>
              <w:t>крана с</w:t>
            </w:r>
            <w:r w:rsidR="00E235F2">
              <w:rPr>
                <w:rFonts w:ascii="Courier New" w:hAnsi="Courier New" w:cs="Courier New"/>
                <w:sz w:val="16"/>
                <w:szCs w:val="16"/>
                <w:lang w:val="en-US"/>
              </w:rPr>
              <w:t xml:space="preserve"> </w:t>
            </w:r>
            <w:r w:rsidRPr="00F63286">
              <w:rPr>
                <w:rFonts w:ascii="Courier New" w:hAnsi="Courier New" w:cs="Courier New"/>
                <w:sz w:val="16"/>
                <w:szCs w:val="16"/>
              </w:rPr>
              <w:t>рукавами</w:t>
            </w:r>
            <w:r w:rsidR="00E235F2">
              <w:rPr>
                <w:rFonts w:ascii="Courier New" w:hAnsi="Courier New" w:cs="Courier New"/>
                <w:sz w:val="16"/>
                <w:szCs w:val="16"/>
                <w:lang w:val="en-US"/>
              </w:rPr>
              <w:t xml:space="preserve"> </w:t>
            </w:r>
            <w:r w:rsidRPr="00F63286">
              <w:rPr>
                <w:rFonts w:ascii="Courier New" w:hAnsi="Courier New" w:cs="Courier New"/>
                <w:sz w:val="16"/>
                <w:szCs w:val="16"/>
              </w:rPr>
              <w:t>длиной, м</w:t>
            </w:r>
          </w:p>
        </w:tc>
        <w:tc>
          <w:tcPr>
            <w:tcW w:w="1128" w:type="dxa"/>
            <w:vMerge w:val="restart"/>
          </w:tcPr>
          <w:p w:rsidR="00E27F9A" w:rsidRPr="00F63286" w:rsidRDefault="00E27F9A" w:rsidP="00E235F2">
            <w:pPr>
              <w:widowControl w:val="0"/>
              <w:adjustRightInd w:val="0"/>
              <w:jc w:val="center"/>
              <w:rPr>
                <w:rFonts w:ascii="Courier New" w:hAnsi="Courier New" w:cs="Courier New"/>
                <w:sz w:val="16"/>
                <w:szCs w:val="16"/>
              </w:rPr>
            </w:pPr>
            <w:r w:rsidRPr="00F63286">
              <w:rPr>
                <w:rFonts w:ascii="Courier New" w:hAnsi="Courier New" w:cs="Courier New"/>
                <w:sz w:val="16"/>
                <w:szCs w:val="16"/>
              </w:rPr>
              <w:t>Производительность</w:t>
            </w:r>
            <w:r w:rsidR="00E235F2">
              <w:rPr>
                <w:rFonts w:ascii="Courier New" w:hAnsi="Courier New" w:cs="Courier New"/>
                <w:sz w:val="16"/>
                <w:szCs w:val="16"/>
                <w:lang w:val="en-US"/>
              </w:rPr>
              <w:t xml:space="preserve"> </w:t>
            </w:r>
            <w:r w:rsidRPr="00F63286">
              <w:rPr>
                <w:rFonts w:ascii="Courier New" w:hAnsi="Courier New" w:cs="Courier New"/>
                <w:sz w:val="16"/>
                <w:szCs w:val="16"/>
              </w:rPr>
              <w:t>пожарной</w:t>
            </w:r>
            <w:r w:rsidR="00E235F2">
              <w:rPr>
                <w:rFonts w:ascii="Courier New" w:hAnsi="Courier New" w:cs="Courier New"/>
                <w:sz w:val="16"/>
                <w:szCs w:val="16"/>
                <w:lang w:val="en-US"/>
              </w:rPr>
              <w:t xml:space="preserve"> </w:t>
            </w:r>
            <w:r w:rsidRPr="00F63286">
              <w:rPr>
                <w:rFonts w:ascii="Courier New" w:hAnsi="Courier New" w:cs="Courier New"/>
                <w:sz w:val="16"/>
                <w:szCs w:val="16"/>
              </w:rPr>
              <w:t>струи, л/</w:t>
            </w:r>
            <w:proofErr w:type="gramStart"/>
            <w:r w:rsidRPr="00F63286">
              <w:rPr>
                <w:rFonts w:ascii="Courier New" w:hAnsi="Courier New" w:cs="Courier New"/>
                <w:sz w:val="16"/>
                <w:szCs w:val="16"/>
              </w:rPr>
              <w:t>с</w:t>
            </w:r>
            <w:proofErr w:type="gramEnd"/>
          </w:p>
        </w:tc>
        <w:tc>
          <w:tcPr>
            <w:tcW w:w="1692" w:type="dxa"/>
            <w:gridSpan w:val="3"/>
          </w:tcPr>
          <w:p w:rsidR="00E27F9A" w:rsidRPr="00F63286" w:rsidRDefault="00E27F9A" w:rsidP="00E235F2">
            <w:pPr>
              <w:widowControl w:val="0"/>
              <w:adjustRightInd w:val="0"/>
              <w:jc w:val="center"/>
              <w:rPr>
                <w:rFonts w:ascii="Courier New" w:hAnsi="Courier New" w:cs="Courier New"/>
                <w:sz w:val="16"/>
                <w:szCs w:val="16"/>
              </w:rPr>
            </w:pPr>
            <w:r w:rsidRPr="00F63286">
              <w:rPr>
                <w:rFonts w:ascii="Courier New" w:hAnsi="Courier New" w:cs="Courier New"/>
                <w:sz w:val="16"/>
                <w:szCs w:val="16"/>
              </w:rPr>
              <w:t xml:space="preserve">Напор, </w:t>
            </w:r>
            <w:proofErr w:type="gramStart"/>
            <w:r w:rsidRPr="00F63286">
              <w:rPr>
                <w:rFonts w:ascii="Courier New" w:hAnsi="Courier New" w:cs="Courier New"/>
                <w:sz w:val="16"/>
                <w:szCs w:val="16"/>
              </w:rPr>
              <w:t>м</w:t>
            </w:r>
            <w:proofErr w:type="gramEnd"/>
            <w:r w:rsidRPr="00F63286">
              <w:rPr>
                <w:rFonts w:ascii="Courier New" w:hAnsi="Courier New" w:cs="Courier New"/>
                <w:sz w:val="16"/>
                <w:szCs w:val="16"/>
              </w:rPr>
              <w:t>,</w:t>
            </w:r>
            <w:r w:rsidR="00E235F2">
              <w:rPr>
                <w:rFonts w:ascii="Courier New" w:hAnsi="Courier New" w:cs="Courier New"/>
                <w:sz w:val="16"/>
                <w:szCs w:val="16"/>
                <w:lang w:val="en-US"/>
              </w:rPr>
              <w:t xml:space="preserve"> </w:t>
            </w:r>
            <w:r w:rsidRPr="00F63286">
              <w:rPr>
                <w:rFonts w:ascii="Courier New" w:hAnsi="Courier New" w:cs="Courier New"/>
                <w:sz w:val="16"/>
                <w:szCs w:val="16"/>
              </w:rPr>
              <w:t>у пожарного</w:t>
            </w:r>
            <w:r w:rsidR="00E235F2">
              <w:rPr>
                <w:rFonts w:ascii="Courier New" w:hAnsi="Courier New" w:cs="Courier New"/>
                <w:sz w:val="16"/>
                <w:szCs w:val="16"/>
                <w:lang w:val="en-US"/>
              </w:rPr>
              <w:t xml:space="preserve"> </w:t>
            </w:r>
            <w:r w:rsidRPr="00F63286">
              <w:rPr>
                <w:rFonts w:ascii="Courier New" w:hAnsi="Courier New" w:cs="Courier New"/>
                <w:sz w:val="16"/>
                <w:szCs w:val="16"/>
              </w:rPr>
              <w:t>крана с</w:t>
            </w:r>
            <w:r w:rsidR="00E235F2">
              <w:rPr>
                <w:rFonts w:ascii="Courier New" w:hAnsi="Courier New" w:cs="Courier New"/>
                <w:sz w:val="16"/>
                <w:szCs w:val="16"/>
                <w:lang w:val="en-US"/>
              </w:rPr>
              <w:t xml:space="preserve"> </w:t>
            </w:r>
            <w:r w:rsidRPr="00F63286">
              <w:rPr>
                <w:rFonts w:ascii="Courier New" w:hAnsi="Courier New" w:cs="Courier New"/>
                <w:sz w:val="16"/>
                <w:szCs w:val="16"/>
              </w:rPr>
              <w:t>рукавами</w:t>
            </w:r>
            <w:r w:rsidR="00E235F2">
              <w:rPr>
                <w:rFonts w:ascii="Courier New" w:hAnsi="Courier New" w:cs="Courier New"/>
                <w:sz w:val="16"/>
                <w:szCs w:val="16"/>
                <w:lang w:val="en-US"/>
              </w:rPr>
              <w:t xml:space="preserve"> </w:t>
            </w:r>
            <w:r w:rsidRPr="00F63286">
              <w:rPr>
                <w:rFonts w:ascii="Courier New" w:hAnsi="Courier New" w:cs="Courier New"/>
                <w:sz w:val="16"/>
                <w:szCs w:val="16"/>
              </w:rPr>
              <w:t>длиной, м</w:t>
            </w:r>
          </w:p>
        </w:tc>
        <w:tc>
          <w:tcPr>
            <w:tcW w:w="1128" w:type="dxa"/>
            <w:vMerge w:val="restart"/>
          </w:tcPr>
          <w:p w:rsidR="00E27F9A" w:rsidRPr="00F63286" w:rsidRDefault="00E27F9A" w:rsidP="00E235F2">
            <w:pPr>
              <w:widowControl w:val="0"/>
              <w:adjustRightInd w:val="0"/>
              <w:jc w:val="center"/>
              <w:rPr>
                <w:rFonts w:ascii="Courier New" w:hAnsi="Courier New" w:cs="Courier New"/>
                <w:sz w:val="16"/>
                <w:szCs w:val="16"/>
              </w:rPr>
            </w:pPr>
            <w:r w:rsidRPr="00F63286">
              <w:rPr>
                <w:rFonts w:ascii="Courier New" w:hAnsi="Courier New" w:cs="Courier New"/>
                <w:sz w:val="16"/>
                <w:szCs w:val="16"/>
              </w:rPr>
              <w:t>Производительность</w:t>
            </w:r>
            <w:r w:rsidR="00E235F2">
              <w:rPr>
                <w:rFonts w:ascii="Courier New" w:hAnsi="Courier New" w:cs="Courier New"/>
                <w:sz w:val="16"/>
                <w:szCs w:val="16"/>
                <w:lang w:val="en-US"/>
              </w:rPr>
              <w:t xml:space="preserve"> </w:t>
            </w:r>
            <w:r w:rsidRPr="00F63286">
              <w:rPr>
                <w:rFonts w:ascii="Courier New" w:hAnsi="Courier New" w:cs="Courier New"/>
                <w:sz w:val="16"/>
                <w:szCs w:val="16"/>
              </w:rPr>
              <w:t>пожарной</w:t>
            </w:r>
            <w:r w:rsidR="00E235F2">
              <w:rPr>
                <w:rFonts w:ascii="Courier New" w:hAnsi="Courier New" w:cs="Courier New"/>
                <w:sz w:val="16"/>
                <w:szCs w:val="16"/>
                <w:lang w:val="en-US"/>
              </w:rPr>
              <w:t xml:space="preserve"> </w:t>
            </w:r>
            <w:r w:rsidRPr="00F63286">
              <w:rPr>
                <w:rFonts w:ascii="Courier New" w:hAnsi="Courier New" w:cs="Courier New"/>
                <w:sz w:val="16"/>
                <w:szCs w:val="16"/>
              </w:rPr>
              <w:t>струи, л/</w:t>
            </w:r>
            <w:proofErr w:type="gramStart"/>
            <w:r w:rsidRPr="00F63286">
              <w:rPr>
                <w:rFonts w:ascii="Courier New" w:hAnsi="Courier New" w:cs="Courier New"/>
                <w:sz w:val="16"/>
                <w:szCs w:val="16"/>
              </w:rPr>
              <w:t>с</w:t>
            </w:r>
            <w:proofErr w:type="gramEnd"/>
          </w:p>
        </w:tc>
        <w:tc>
          <w:tcPr>
            <w:tcW w:w="1692" w:type="dxa"/>
            <w:gridSpan w:val="3"/>
          </w:tcPr>
          <w:p w:rsidR="00E27F9A" w:rsidRPr="00F63286" w:rsidRDefault="00E27F9A" w:rsidP="00E235F2">
            <w:pPr>
              <w:widowControl w:val="0"/>
              <w:adjustRightInd w:val="0"/>
              <w:jc w:val="center"/>
              <w:rPr>
                <w:rFonts w:ascii="Courier New" w:hAnsi="Courier New" w:cs="Courier New"/>
                <w:sz w:val="16"/>
                <w:szCs w:val="16"/>
              </w:rPr>
            </w:pPr>
            <w:r w:rsidRPr="00F63286">
              <w:rPr>
                <w:rFonts w:ascii="Courier New" w:hAnsi="Courier New" w:cs="Courier New"/>
                <w:sz w:val="16"/>
                <w:szCs w:val="16"/>
              </w:rPr>
              <w:t xml:space="preserve">Напор, </w:t>
            </w:r>
            <w:proofErr w:type="gramStart"/>
            <w:r w:rsidRPr="00F63286">
              <w:rPr>
                <w:rFonts w:ascii="Courier New" w:hAnsi="Courier New" w:cs="Courier New"/>
                <w:sz w:val="16"/>
                <w:szCs w:val="16"/>
              </w:rPr>
              <w:t>м</w:t>
            </w:r>
            <w:proofErr w:type="gramEnd"/>
            <w:r w:rsidRPr="00F63286">
              <w:rPr>
                <w:rFonts w:ascii="Courier New" w:hAnsi="Courier New" w:cs="Courier New"/>
                <w:sz w:val="16"/>
                <w:szCs w:val="16"/>
              </w:rPr>
              <w:t>,</w:t>
            </w:r>
            <w:r w:rsidR="00E235F2">
              <w:rPr>
                <w:rFonts w:ascii="Courier New" w:hAnsi="Courier New" w:cs="Courier New"/>
                <w:sz w:val="16"/>
                <w:szCs w:val="16"/>
                <w:lang w:val="en-US"/>
              </w:rPr>
              <w:t xml:space="preserve"> </w:t>
            </w:r>
            <w:r w:rsidRPr="00F63286">
              <w:rPr>
                <w:rFonts w:ascii="Courier New" w:hAnsi="Courier New" w:cs="Courier New"/>
                <w:sz w:val="16"/>
                <w:szCs w:val="16"/>
              </w:rPr>
              <w:t>у пожарного</w:t>
            </w:r>
            <w:r w:rsidR="00E235F2">
              <w:rPr>
                <w:rFonts w:ascii="Courier New" w:hAnsi="Courier New" w:cs="Courier New"/>
                <w:sz w:val="16"/>
                <w:szCs w:val="16"/>
                <w:lang w:val="en-US"/>
              </w:rPr>
              <w:t xml:space="preserve"> </w:t>
            </w:r>
            <w:r w:rsidRPr="00F63286">
              <w:rPr>
                <w:rFonts w:ascii="Courier New" w:hAnsi="Courier New" w:cs="Courier New"/>
                <w:sz w:val="16"/>
                <w:szCs w:val="16"/>
              </w:rPr>
              <w:t>крана с</w:t>
            </w:r>
            <w:r w:rsidR="00E235F2">
              <w:rPr>
                <w:rFonts w:ascii="Courier New" w:hAnsi="Courier New" w:cs="Courier New"/>
                <w:sz w:val="16"/>
                <w:szCs w:val="16"/>
                <w:lang w:val="en-US"/>
              </w:rPr>
              <w:t xml:space="preserve"> </w:t>
            </w:r>
            <w:r w:rsidRPr="00F63286">
              <w:rPr>
                <w:rFonts w:ascii="Courier New" w:hAnsi="Courier New" w:cs="Courier New"/>
                <w:sz w:val="16"/>
                <w:szCs w:val="16"/>
              </w:rPr>
              <w:t>рукавами</w:t>
            </w:r>
            <w:r w:rsidR="00E235F2">
              <w:rPr>
                <w:rFonts w:ascii="Courier New" w:hAnsi="Courier New" w:cs="Courier New"/>
                <w:sz w:val="16"/>
                <w:szCs w:val="16"/>
                <w:lang w:val="en-US"/>
              </w:rPr>
              <w:t xml:space="preserve"> </w:t>
            </w:r>
            <w:r w:rsidRPr="00F63286">
              <w:rPr>
                <w:rFonts w:ascii="Courier New" w:hAnsi="Courier New" w:cs="Courier New"/>
                <w:sz w:val="16"/>
                <w:szCs w:val="16"/>
              </w:rPr>
              <w:t>длиной, м</w:t>
            </w:r>
          </w:p>
        </w:tc>
      </w:tr>
      <w:tr w:rsidR="00CE259C" w:rsidRPr="00F63286" w:rsidTr="00871767">
        <w:trPr>
          <w:trHeight w:val="320"/>
          <w:tblCellSpacing w:w="5" w:type="nil"/>
        </w:trPr>
        <w:tc>
          <w:tcPr>
            <w:tcW w:w="1128" w:type="dxa"/>
            <w:vMerge/>
          </w:tcPr>
          <w:p w:rsidR="00E27F9A" w:rsidRPr="00F63286" w:rsidRDefault="00E27F9A" w:rsidP="00871767">
            <w:pPr>
              <w:widowControl w:val="0"/>
              <w:adjustRightInd w:val="0"/>
              <w:ind w:firstLine="540"/>
              <w:jc w:val="center"/>
            </w:pPr>
          </w:p>
        </w:tc>
        <w:tc>
          <w:tcPr>
            <w:tcW w:w="1128" w:type="dxa"/>
            <w:vMerge/>
          </w:tcPr>
          <w:p w:rsidR="00E27F9A" w:rsidRPr="00F63286" w:rsidRDefault="00E27F9A" w:rsidP="00871767">
            <w:pPr>
              <w:widowControl w:val="0"/>
              <w:adjustRightInd w:val="0"/>
              <w:ind w:firstLine="540"/>
              <w:jc w:val="cente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15</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w:t>
            </w:r>
          </w:p>
        </w:tc>
        <w:tc>
          <w:tcPr>
            <w:tcW w:w="1128" w:type="dxa"/>
            <w:vMerge/>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15</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w:t>
            </w:r>
          </w:p>
        </w:tc>
        <w:tc>
          <w:tcPr>
            <w:tcW w:w="1128" w:type="dxa"/>
            <w:vMerge/>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15</w:t>
            </w:r>
          </w:p>
        </w:tc>
        <w:tc>
          <w:tcPr>
            <w:tcW w:w="564" w:type="dxa"/>
          </w:tcPr>
          <w:p w:rsidR="00E27F9A" w:rsidRPr="00F63286" w:rsidRDefault="00E27F9A">
            <w:pPr>
              <w:widowControl w:val="0"/>
              <w:adjustRightInd w:val="0"/>
              <w:rPr>
                <w:rFonts w:ascii="Courier New" w:hAnsi="Courier New" w:cs="Courier New"/>
                <w:sz w:val="16"/>
                <w:szCs w:val="16"/>
              </w:rPr>
            </w:pPr>
            <w:r w:rsidRPr="00F63286">
              <w:rPr>
                <w:rFonts w:ascii="Courier New" w:hAnsi="Courier New" w:cs="Courier New"/>
                <w:sz w:val="16"/>
                <w:szCs w:val="16"/>
              </w:rPr>
              <w:t xml:space="preserve"> 20 </w:t>
            </w:r>
          </w:p>
        </w:tc>
      </w:tr>
      <w:tr w:rsidR="00CE259C" w:rsidRPr="00F63286" w:rsidTr="00871767">
        <w:trPr>
          <w:trHeight w:val="320"/>
          <w:tblCellSpacing w:w="5" w:type="nil"/>
        </w:trPr>
        <w:tc>
          <w:tcPr>
            <w:tcW w:w="1128" w:type="dxa"/>
            <w:vMerge/>
          </w:tcPr>
          <w:p w:rsidR="00E27F9A" w:rsidRPr="00F63286" w:rsidRDefault="00E27F9A">
            <w:pPr>
              <w:widowControl w:val="0"/>
              <w:adjustRightInd w:val="0"/>
              <w:ind w:firstLine="540"/>
              <w:jc w:val="both"/>
            </w:pPr>
          </w:p>
        </w:tc>
        <w:tc>
          <w:tcPr>
            <w:tcW w:w="8460" w:type="dxa"/>
            <w:gridSpan w:val="12"/>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 xml:space="preserve">Диаметр спрыска наконечника пожарного ствола, </w:t>
            </w:r>
            <w:proofErr w:type="gramStart"/>
            <w:r w:rsidRPr="00F63286">
              <w:rPr>
                <w:rFonts w:ascii="Courier New" w:hAnsi="Courier New" w:cs="Courier New"/>
                <w:sz w:val="16"/>
                <w:szCs w:val="16"/>
              </w:rPr>
              <w:t>мм</w:t>
            </w:r>
            <w:proofErr w:type="gramEnd"/>
          </w:p>
        </w:tc>
      </w:tr>
      <w:tr w:rsidR="00CE259C" w:rsidRPr="00F63286" w:rsidTr="00871767">
        <w:trPr>
          <w:tblCellSpacing w:w="5" w:type="nil"/>
        </w:trPr>
        <w:tc>
          <w:tcPr>
            <w:tcW w:w="1128" w:type="dxa"/>
            <w:vMerge/>
          </w:tcPr>
          <w:p w:rsidR="00E27F9A" w:rsidRPr="00F63286" w:rsidRDefault="00E27F9A">
            <w:pPr>
              <w:widowControl w:val="0"/>
              <w:adjustRightInd w:val="0"/>
              <w:ind w:firstLine="540"/>
              <w:jc w:val="both"/>
            </w:pPr>
          </w:p>
        </w:tc>
        <w:tc>
          <w:tcPr>
            <w:tcW w:w="2820" w:type="dxa"/>
            <w:gridSpan w:val="4"/>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13</w:t>
            </w:r>
          </w:p>
        </w:tc>
        <w:tc>
          <w:tcPr>
            <w:tcW w:w="2820" w:type="dxa"/>
            <w:gridSpan w:val="4"/>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16</w:t>
            </w:r>
          </w:p>
        </w:tc>
        <w:tc>
          <w:tcPr>
            <w:tcW w:w="2820" w:type="dxa"/>
            <w:gridSpan w:val="4"/>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w:t>
            </w:r>
          </w:p>
        </w:tc>
      </w:tr>
      <w:tr w:rsidR="00CE259C" w:rsidRPr="00F63286" w:rsidTr="00871767">
        <w:trPr>
          <w:tblCellSpacing w:w="5" w:type="nil"/>
        </w:trPr>
        <w:tc>
          <w:tcPr>
            <w:tcW w:w="9588" w:type="dxa"/>
            <w:gridSpan w:val="13"/>
          </w:tcPr>
          <w:p w:rsidR="00E27F9A" w:rsidRPr="00F63286" w:rsidRDefault="00E27F9A" w:rsidP="00871767">
            <w:pPr>
              <w:widowControl w:val="0"/>
              <w:adjustRightInd w:val="0"/>
              <w:jc w:val="center"/>
              <w:outlineLvl w:val="4"/>
              <w:rPr>
                <w:rFonts w:ascii="Courier New" w:hAnsi="Courier New" w:cs="Courier New"/>
                <w:sz w:val="16"/>
                <w:szCs w:val="16"/>
              </w:rPr>
            </w:pPr>
            <w:bookmarkStart w:id="28" w:name="Par472"/>
            <w:bookmarkEnd w:id="28"/>
            <w:r w:rsidRPr="00F63286">
              <w:rPr>
                <w:rFonts w:ascii="Courier New" w:hAnsi="Courier New" w:cs="Courier New"/>
                <w:sz w:val="16"/>
                <w:szCs w:val="16"/>
              </w:rPr>
              <w:t>Пожарные краны d = 50 мм</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9,2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9,6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9,6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10,4</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12,5</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13</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12,9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13,8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14,8</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15,1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15,7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16,4</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17,3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18,5</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12</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21</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21</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5,2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22,3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24</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24,1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24,5</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24,8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25,5</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26,3</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31,6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32,2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32,8</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29,3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30</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31,8</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p>
        </w:tc>
        <w:tc>
          <w:tcPr>
            <w:tcW w:w="564" w:type="dxa"/>
          </w:tcPr>
          <w:p w:rsidR="00E27F9A" w:rsidRPr="00F63286" w:rsidRDefault="00E27F9A" w:rsidP="00871767">
            <w:pPr>
              <w:widowControl w:val="0"/>
              <w:adjustRightInd w:val="0"/>
              <w:jc w:val="center"/>
              <w:rPr>
                <w:rFonts w:ascii="Courier New" w:hAnsi="Courier New" w:cs="Courier New"/>
                <w:sz w:val="16"/>
                <w:szCs w:val="16"/>
              </w:rPr>
            </w:pP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39,8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40,6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5,1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40</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r>
      <w:tr w:rsidR="00CE259C" w:rsidRPr="00F63286" w:rsidTr="00871767">
        <w:trPr>
          <w:tblCellSpacing w:w="5" w:type="nil"/>
        </w:trPr>
        <w:tc>
          <w:tcPr>
            <w:tcW w:w="9588" w:type="dxa"/>
            <w:gridSpan w:val="13"/>
          </w:tcPr>
          <w:p w:rsidR="00E27F9A" w:rsidRPr="00F63286" w:rsidRDefault="00E27F9A" w:rsidP="00871767">
            <w:pPr>
              <w:widowControl w:val="0"/>
              <w:adjustRightInd w:val="0"/>
              <w:jc w:val="center"/>
              <w:outlineLvl w:val="4"/>
              <w:rPr>
                <w:rFonts w:ascii="Courier New" w:hAnsi="Courier New" w:cs="Courier New"/>
                <w:sz w:val="16"/>
                <w:szCs w:val="16"/>
              </w:rPr>
            </w:pPr>
            <w:bookmarkStart w:id="29" w:name="Par488"/>
            <w:bookmarkEnd w:id="29"/>
            <w:r w:rsidRPr="00F63286">
              <w:rPr>
                <w:rFonts w:ascii="Courier New" w:hAnsi="Courier New" w:cs="Courier New"/>
                <w:sz w:val="16"/>
                <w:szCs w:val="16"/>
              </w:rPr>
              <w:t>Пожарные краны d = 65 мм</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9</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7,8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8,3</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8</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11,2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11,4</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11,4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11,7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12,1</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10</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15,1</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12</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20,1</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5,2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19,9</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14</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23,3</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23,5</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5,7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21,8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22,4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23</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31,3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31,5</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27,6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28,4</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6,3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26,6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27,3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28</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18</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38,3</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38,5</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5,1</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33,8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34,2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34,6</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32,9</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33,8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34,8</w:t>
            </w:r>
          </w:p>
        </w:tc>
      </w:tr>
      <w:tr w:rsidR="00CE259C" w:rsidRPr="00F63286" w:rsidTr="00871767">
        <w:trPr>
          <w:tblCellSpacing w:w="5" w:type="nil"/>
        </w:trPr>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20</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46,4</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46,7</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47</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5,6</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41,2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41,8</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42,4</w:t>
            </w:r>
          </w:p>
        </w:tc>
        <w:tc>
          <w:tcPr>
            <w:tcW w:w="1128"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7,5</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37,2</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38,5</w:t>
            </w:r>
          </w:p>
        </w:tc>
        <w:tc>
          <w:tcPr>
            <w:tcW w:w="564" w:type="dxa"/>
          </w:tcPr>
          <w:p w:rsidR="00E27F9A" w:rsidRPr="00F63286" w:rsidRDefault="00E27F9A" w:rsidP="00871767">
            <w:pPr>
              <w:widowControl w:val="0"/>
              <w:adjustRightInd w:val="0"/>
              <w:jc w:val="center"/>
              <w:rPr>
                <w:rFonts w:ascii="Courier New" w:hAnsi="Courier New" w:cs="Courier New"/>
                <w:sz w:val="16"/>
                <w:szCs w:val="16"/>
              </w:rPr>
            </w:pPr>
            <w:r w:rsidRPr="00F63286">
              <w:rPr>
                <w:rFonts w:ascii="Courier New" w:hAnsi="Courier New" w:cs="Courier New"/>
                <w:sz w:val="16"/>
                <w:szCs w:val="16"/>
              </w:rPr>
              <w:t>39,7</w:t>
            </w:r>
          </w:p>
        </w:tc>
      </w:tr>
    </w:tbl>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pPr>
      <w:r w:rsidRPr="00F63286">
        <w:t xml:space="preserve">Особенность применения огнетушителей порошкового типа заключается в том, что в замкнутом </w:t>
      </w:r>
      <w:r w:rsidRPr="00F63286">
        <w:lastRenderedPageBreak/>
        <w:t>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w:t>
      </w:r>
      <w:proofErr w:type="gramStart"/>
      <w:r w:rsidRPr="00F63286">
        <w:t xml:space="preserve"> В</w:t>
      </w:r>
      <w:proofErr w:type="gramEnd"/>
      <w:r w:rsidRPr="00F63286">
        <w:t xml:space="preserve"> без предварительного обесточивания.</w:t>
      </w:r>
    </w:p>
    <w:p w:rsidR="00E27F9A" w:rsidRPr="00F63286" w:rsidRDefault="00E27F9A">
      <w:pPr>
        <w:widowControl w:val="0"/>
        <w:adjustRightInd w:val="0"/>
        <w:ind w:firstLine="540"/>
        <w:jc w:val="both"/>
      </w:pPr>
      <w:r w:rsidRPr="00F63286">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E27F9A" w:rsidRPr="00F63286" w:rsidRDefault="00E27F9A">
      <w:pPr>
        <w:widowControl w:val="0"/>
        <w:adjustRightInd w:val="0"/>
        <w:ind w:firstLine="540"/>
        <w:jc w:val="both"/>
      </w:pPr>
      <w:r w:rsidRPr="00F63286">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rsidR="00E27F9A" w:rsidRPr="00F63286" w:rsidRDefault="00E27F9A">
      <w:pPr>
        <w:widowControl w:val="0"/>
        <w:adjustRightInd w:val="0"/>
        <w:ind w:firstLine="540"/>
        <w:jc w:val="both"/>
      </w:pPr>
      <w:r w:rsidRPr="00F63286">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p>
    <w:p w:rsidR="00E27F9A" w:rsidRPr="00F63286" w:rsidRDefault="00E27F9A">
      <w:pPr>
        <w:widowControl w:val="0"/>
        <w:adjustRightInd w:val="0"/>
        <w:ind w:firstLine="540"/>
        <w:jc w:val="both"/>
      </w:pPr>
      <w:r w:rsidRPr="00F63286">
        <w:t>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rsidR="00E27F9A" w:rsidRPr="00F63286" w:rsidRDefault="00E27F9A">
      <w:pPr>
        <w:widowControl w:val="0"/>
        <w:adjustRightInd w:val="0"/>
        <w:ind w:firstLine="540"/>
        <w:jc w:val="both"/>
      </w:pPr>
      <w:r w:rsidRPr="00F63286">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E27F9A" w:rsidRPr="00F63286" w:rsidRDefault="00E27F9A">
      <w:pPr>
        <w:widowControl w:val="0"/>
        <w:adjustRightInd w:val="0"/>
        <w:ind w:firstLine="540"/>
        <w:jc w:val="both"/>
      </w:pPr>
    </w:p>
    <w:p w:rsidR="00E27F9A" w:rsidRPr="00F63286" w:rsidRDefault="00E27F9A">
      <w:pPr>
        <w:widowControl w:val="0"/>
        <w:adjustRightInd w:val="0"/>
        <w:jc w:val="right"/>
        <w:outlineLvl w:val="3"/>
      </w:pPr>
      <w:bookmarkStart w:id="30" w:name="Par514"/>
      <w:bookmarkEnd w:id="30"/>
      <w:r w:rsidRPr="00F63286">
        <w:t>Таблица 8</w:t>
      </w:r>
    </w:p>
    <w:p w:rsidR="00E27F9A" w:rsidRPr="00F63286" w:rsidRDefault="00E27F9A">
      <w:pPr>
        <w:widowControl w:val="0"/>
        <w:adjustRightInd w:val="0"/>
        <w:ind w:firstLine="540"/>
        <w:jc w:val="both"/>
      </w:pPr>
    </w:p>
    <w:p w:rsidR="00E27F9A" w:rsidRPr="00F63286" w:rsidRDefault="00E27F9A">
      <w:pPr>
        <w:widowControl w:val="0"/>
        <w:adjustRightInd w:val="0"/>
        <w:jc w:val="center"/>
      </w:pPr>
      <w:r w:rsidRPr="00F63286">
        <w:t>Технические характеристики некоторых огнетушителей</w:t>
      </w:r>
    </w:p>
    <w:p w:rsidR="00E27F9A" w:rsidRPr="00F63286" w:rsidRDefault="00E27F9A">
      <w:pPr>
        <w:widowControl w:val="0"/>
        <w:adjustRightInd w:val="0"/>
        <w:ind w:firstLine="540"/>
        <w:jc w:val="both"/>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22"/>
        <w:gridCol w:w="4522"/>
      </w:tblGrid>
      <w:tr w:rsidR="00CE259C" w:rsidRPr="00F63286" w:rsidTr="00420BEB">
        <w:trPr>
          <w:trHeight w:val="400"/>
          <w:tblCellSpacing w:w="5" w:type="nil"/>
        </w:trPr>
        <w:tc>
          <w:tcPr>
            <w:tcW w:w="4522" w:type="dxa"/>
            <w:vAlign w:val="center"/>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Тип огнетушителя</w:t>
            </w:r>
          </w:p>
        </w:tc>
        <w:tc>
          <w:tcPr>
            <w:tcW w:w="4522" w:type="dxa"/>
            <w:vAlign w:val="center"/>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Огнетушащая способность</w:t>
            </w:r>
          </w:p>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для пожара класса</w:t>
            </w:r>
            <w:proofErr w:type="gramStart"/>
            <w:r w:rsidRPr="00F63286">
              <w:rPr>
                <w:rFonts w:ascii="Courier New" w:hAnsi="Courier New" w:cs="Courier New"/>
              </w:rPr>
              <w:t xml:space="preserve"> А</w:t>
            </w:r>
            <w:proofErr w:type="gramEnd"/>
            <w:r w:rsidRPr="00F63286">
              <w:rPr>
                <w:rFonts w:ascii="Courier New" w:hAnsi="Courier New" w:cs="Courier New"/>
              </w:rPr>
              <w:t>, м</w:t>
            </w:r>
            <w:r w:rsidRPr="00420BEB">
              <w:rPr>
                <w:rFonts w:ascii="Courier New" w:hAnsi="Courier New" w:cs="Courier New"/>
                <w:vertAlign w:val="superscript"/>
              </w:rPr>
              <w:t>2</w:t>
            </w:r>
          </w:p>
        </w:tc>
      </w:tr>
      <w:tr w:rsidR="00CE259C" w:rsidRPr="00F63286" w:rsidTr="00420BEB">
        <w:trPr>
          <w:tblCellSpacing w:w="5" w:type="nil"/>
        </w:trPr>
        <w:tc>
          <w:tcPr>
            <w:tcW w:w="4522" w:type="dxa"/>
          </w:tcPr>
          <w:p w:rsidR="00E27F9A" w:rsidRPr="00F63286" w:rsidRDefault="00E27F9A" w:rsidP="00420BEB">
            <w:pPr>
              <w:widowControl w:val="0"/>
              <w:adjustRightInd w:val="0"/>
              <w:rPr>
                <w:rFonts w:ascii="Courier New" w:hAnsi="Courier New" w:cs="Courier New"/>
              </w:rPr>
            </w:pPr>
            <w:r w:rsidRPr="00F63286">
              <w:rPr>
                <w:rFonts w:ascii="Courier New" w:hAnsi="Courier New" w:cs="Courier New"/>
              </w:rPr>
              <w:t>ОХП-10</w:t>
            </w:r>
          </w:p>
        </w:tc>
        <w:tc>
          <w:tcPr>
            <w:tcW w:w="4522" w:type="dxa"/>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4,78</w:t>
            </w:r>
          </w:p>
        </w:tc>
      </w:tr>
      <w:tr w:rsidR="00CE259C" w:rsidRPr="00F63286" w:rsidTr="00420BEB">
        <w:trPr>
          <w:tblCellSpacing w:w="5" w:type="nil"/>
        </w:trPr>
        <w:tc>
          <w:tcPr>
            <w:tcW w:w="4522" w:type="dxa"/>
          </w:tcPr>
          <w:p w:rsidR="00E27F9A" w:rsidRPr="00F63286" w:rsidRDefault="00E27F9A" w:rsidP="00420BEB">
            <w:pPr>
              <w:widowControl w:val="0"/>
              <w:adjustRightInd w:val="0"/>
              <w:rPr>
                <w:rFonts w:ascii="Courier New" w:hAnsi="Courier New" w:cs="Courier New"/>
              </w:rPr>
            </w:pPr>
            <w:r w:rsidRPr="00F63286">
              <w:rPr>
                <w:rFonts w:ascii="Courier New" w:hAnsi="Courier New" w:cs="Courier New"/>
              </w:rPr>
              <w:t>ОВ</w:t>
            </w:r>
            <w:proofErr w:type="gramStart"/>
            <w:r w:rsidRPr="00F63286">
              <w:rPr>
                <w:rFonts w:ascii="Courier New" w:hAnsi="Courier New" w:cs="Courier New"/>
              </w:rPr>
              <w:t>П(</w:t>
            </w:r>
            <w:proofErr w:type="gramEnd"/>
            <w:r w:rsidRPr="00F63286">
              <w:rPr>
                <w:rFonts w:ascii="Courier New" w:hAnsi="Courier New" w:cs="Courier New"/>
              </w:rPr>
              <w:t>с)-5(з)</w:t>
            </w:r>
          </w:p>
        </w:tc>
        <w:tc>
          <w:tcPr>
            <w:tcW w:w="4522" w:type="dxa"/>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1,43</w:t>
            </w:r>
          </w:p>
        </w:tc>
      </w:tr>
      <w:tr w:rsidR="00CE259C" w:rsidRPr="00F63286" w:rsidTr="00420BEB">
        <w:trPr>
          <w:tblCellSpacing w:w="5" w:type="nil"/>
        </w:trPr>
        <w:tc>
          <w:tcPr>
            <w:tcW w:w="4522" w:type="dxa"/>
          </w:tcPr>
          <w:p w:rsidR="00E27F9A" w:rsidRPr="00F63286" w:rsidRDefault="00E27F9A" w:rsidP="00420BEB">
            <w:pPr>
              <w:widowControl w:val="0"/>
              <w:adjustRightInd w:val="0"/>
              <w:rPr>
                <w:rFonts w:ascii="Courier New" w:hAnsi="Courier New" w:cs="Courier New"/>
              </w:rPr>
            </w:pPr>
            <w:r w:rsidRPr="00F63286">
              <w:rPr>
                <w:rFonts w:ascii="Courier New" w:hAnsi="Courier New" w:cs="Courier New"/>
              </w:rPr>
              <w:t>ОП-5(з)</w:t>
            </w:r>
          </w:p>
        </w:tc>
        <w:tc>
          <w:tcPr>
            <w:tcW w:w="4522" w:type="dxa"/>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2,39</w:t>
            </w:r>
          </w:p>
        </w:tc>
      </w:tr>
      <w:tr w:rsidR="00CE259C" w:rsidRPr="00F63286" w:rsidTr="00420BEB">
        <w:trPr>
          <w:tblCellSpacing w:w="5" w:type="nil"/>
        </w:trPr>
        <w:tc>
          <w:tcPr>
            <w:tcW w:w="4522" w:type="dxa"/>
          </w:tcPr>
          <w:p w:rsidR="00E27F9A" w:rsidRPr="00F63286" w:rsidRDefault="00E27F9A" w:rsidP="00420BEB">
            <w:pPr>
              <w:widowControl w:val="0"/>
              <w:adjustRightInd w:val="0"/>
              <w:rPr>
                <w:rFonts w:ascii="Courier New" w:hAnsi="Courier New" w:cs="Courier New"/>
              </w:rPr>
            </w:pPr>
            <w:r w:rsidRPr="00F63286">
              <w:rPr>
                <w:rFonts w:ascii="Courier New" w:hAnsi="Courier New" w:cs="Courier New"/>
              </w:rPr>
              <w:t>ОВ</w:t>
            </w:r>
            <w:proofErr w:type="gramStart"/>
            <w:r w:rsidRPr="00F63286">
              <w:rPr>
                <w:rFonts w:ascii="Courier New" w:hAnsi="Courier New" w:cs="Courier New"/>
              </w:rPr>
              <w:t>П(</w:t>
            </w:r>
            <w:proofErr w:type="gramEnd"/>
            <w:r w:rsidRPr="00F63286">
              <w:rPr>
                <w:rFonts w:ascii="Courier New" w:hAnsi="Courier New" w:cs="Courier New"/>
              </w:rPr>
              <w:t>с)-50(з)</w:t>
            </w:r>
          </w:p>
        </w:tc>
        <w:tc>
          <w:tcPr>
            <w:tcW w:w="4522" w:type="dxa"/>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3,77</w:t>
            </w:r>
          </w:p>
        </w:tc>
      </w:tr>
      <w:tr w:rsidR="00CE259C" w:rsidRPr="00F63286" w:rsidTr="00420BEB">
        <w:trPr>
          <w:tblCellSpacing w:w="5" w:type="nil"/>
        </w:trPr>
        <w:tc>
          <w:tcPr>
            <w:tcW w:w="4522" w:type="dxa"/>
          </w:tcPr>
          <w:p w:rsidR="00E27F9A" w:rsidRPr="00F63286" w:rsidRDefault="00E27F9A" w:rsidP="00420BEB">
            <w:pPr>
              <w:widowControl w:val="0"/>
              <w:adjustRightInd w:val="0"/>
              <w:rPr>
                <w:rFonts w:ascii="Courier New" w:hAnsi="Courier New" w:cs="Courier New"/>
              </w:rPr>
            </w:pPr>
            <w:r w:rsidRPr="00F63286">
              <w:rPr>
                <w:rFonts w:ascii="Courier New" w:hAnsi="Courier New" w:cs="Courier New"/>
              </w:rPr>
              <w:t>ОВ</w:t>
            </w:r>
            <w:proofErr w:type="gramStart"/>
            <w:r w:rsidRPr="00F63286">
              <w:rPr>
                <w:rFonts w:ascii="Courier New" w:hAnsi="Courier New" w:cs="Courier New"/>
              </w:rPr>
              <w:t>П(</w:t>
            </w:r>
            <w:proofErr w:type="gramEnd"/>
            <w:r w:rsidRPr="00F63286">
              <w:rPr>
                <w:rFonts w:ascii="Courier New" w:hAnsi="Courier New" w:cs="Courier New"/>
              </w:rPr>
              <w:t>с)-100(з)</w:t>
            </w:r>
          </w:p>
        </w:tc>
        <w:tc>
          <w:tcPr>
            <w:tcW w:w="4522" w:type="dxa"/>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5,03</w:t>
            </w:r>
          </w:p>
        </w:tc>
      </w:tr>
      <w:tr w:rsidR="00CE259C" w:rsidRPr="00F63286" w:rsidTr="00420BEB">
        <w:trPr>
          <w:tblCellSpacing w:w="5" w:type="nil"/>
        </w:trPr>
        <w:tc>
          <w:tcPr>
            <w:tcW w:w="4522" w:type="dxa"/>
          </w:tcPr>
          <w:p w:rsidR="00E27F9A" w:rsidRPr="00F63286" w:rsidRDefault="00E27F9A" w:rsidP="00420BEB">
            <w:pPr>
              <w:widowControl w:val="0"/>
              <w:adjustRightInd w:val="0"/>
              <w:rPr>
                <w:rFonts w:ascii="Courier New" w:hAnsi="Courier New" w:cs="Courier New"/>
              </w:rPr>
            </w:pPr>
            <w:r w:rsidRPr="00F63286">
              <w:rPr>
                <w:rFonts w:ascii="Courier New" w:hAnsi="Courier New" w:cs="Courier New"/>
              </w:rPr>
              <w:t>ОП-100(з)</w:t>
            </w:r>
          </w:p>
        </w:tc>
        <w:tc>
          <w:tcPr>
            <w:tcW w:w="4522" w:type="dxa"/>
          </w:tcPr>
          <w:p w:rsidR="00E27F9A" w:rsidRPr="00F63286" w:rsidRDefault="00E27F9A" w:rsidP="00420BEB">
            <w:pPr>
              <w:widowControl w:val="0"/>
              <w:adjustRightInd w:val="0"/>
              <w:jc w:val="center"/>
              <w:rPr>
                <w:rFonts w:ascii="Courier New" w:hAnsi="Courier New" w:cs="Courier New"/>
              </w:rPr>
            </w:pPr>
            <w:r w:rsidRPr="00F63286">
              <w:rPr>
                <w:rFonts w:ascii="Courier New" w:hAnsi="Courier New" w:cs="Courier New"/>
              </w:rPr>
              <w:t>7,05</w:t>
            </w:r>
          </w:p>
        </w:tc>
      </w:tr>
    </w:tbl>
    <w:p w:rsidR="00E27F9A" w:rsidRPr="00F63286" w:rsidRDefault="00E27F9A">
      <w:pPr>
        <w:widowControl w:val="0"/>
        <w:adjustRightInd w:val="0"/>
        <w:ind w:firstLine="540"/>
        <w:jc w:val="both"/>
      </w:pPr>
    </w:p>
    <w:p w:rsidR="00E27F9A" w:rsidRPr="00F63286" w:rsidRDefault="00E27F9A">
      <w:pPr>
        <w:widowControl w:val="0"/>
        <w:adjustRightInd w:val="0"/>
        <w:jc w:val="center"/>
        <w:outlineLvl w:val="0"/>
      </w:pPr>
      <w:bookmarkStart w:id="31" w:name="Par535"/>
      <w:bookmarkEnd w:id="31"/>
      <w:r w:rsidRPr="00F63286">
        <w:t>3. Документы, оформляемые при подготовке и проведении</w:t>
      </w:r>
    </w:p>
    <w:p w:rsidR="00E27F9A" w:rsidRPr="00F63286" w:rsidRDefault="00E27F9A">
      <w:pPr>
        <w:widowControl w:val="0"/>
        <w:adjustRightInd w:val="0"/>
        <w:jc w:val="center"/>
      </w:pPr>
      <w:r w:rsidRPr="00F63286">
        <w:t>тренировки по эвакуации</w:t>
      </w:r>
    </w:p>
    <w:p w:rsidR="00E27F9A" w:rsidRPr="00F63286" w:rsidRDefault="00E27F9A">
      <w:pPr>
        <w:widowControl w:val="0"/>
        <w:adjustRightInd w:val="0"/>
        <w:jc w:val="center"/>
      </w:pPr>
    </w:p>
    <w:p w:rsidR="00E27F9A" w:rsidRPr="00F63286" w:rsidRDefault="00E27F9A">
      <w:pPr>
        <w:widowControl w:val="0"/>
        <w:adjustRightInd w:val="0"/>
        <w:ind w:firstLine="540"/>
        <w:jc w:val="both"/>
        <w:outlineLvl w:val="1"/>
      </w:pPr>
      <w:bookmarkStart w:id="32" w:name="Par538"/>
      <w:bookmarkEnd w:id="32"/>
      <w:r w:rsidRPr="00F63286">
        <w:t>3.1. Проект приказа о подготовке и проведении тренировки</w:t>
      </w:r>
    </w:p>
    <w:p w:rsidR="00E27F9A" w:rsidRPr="00F63286" w:rsidRDefault="00E27F9A">
      <w:pPr>
        <w:widowControl w:val="0"/>
        <w:adjustRightInd w:val="0"/>
        <w:ind w:firstLine="540"/>
        <w:jc w:val="both"/>
      </w:pPr>
    </w:p>
    <w:p w:rsidR="00AC1739" w:rsidRPr="00AC1739" w:rsidRDefault="00AC1739" w:rsidP="00AC1739">
      <w:pPr>
        <w:widowControl w:val="0"/>
        <w:adjustRightInd w:val="0"/>
        <w:jc w:val="center"/>
        <w:rPr>
          <w:rFonts w:ascii="Courier New" w:hAnsi="Courier New" w:cs="Courier New"/>
        </w:rPr>
      </w:pPr>
      <w:r w:rsidRPr="00AC1739">
        <w:rPr>
          <w:rFonts w:ascii="Courier New" w:hAnsi="Courier New" w:cs="Courier New"/>
        </w:rPr>
        <w:t>Приказ</w:t>
      </w:r>
      <w:proofErr w:type="gramStart"/>
      <w:r>
        <w:rPr>
          <w:rFonts w:ascii="Courier New" w:hAnsi="Courier New" w:cs="Courier New"/>
        </w:rPr>
        <w:br/>
      </w:r>
      <w:r w:rsidRPr="00AC1739">
        <w:rPr>
          <w:rFonts w:ascii="Courier New" w:hAnsi="Courier New" w:cs="Courier New"/>
        </w:rPr>
        <w:t>О</w:t>
      </w:r>
      <w:proofErr w:type="gramEnd"/>
      <w:r w:rsidRPr="00AC1739">
        <w:rPr>
          <w:rFonts w:ascii="Courier New" w:hAnsi="Courier New" w:cs="Courier New"/>
        </w:rPr>
        <w:t xml:space="preserve"> проведении тренировки по эвакуации и тушению условного пожара</w:t>
      </w:r>
      <w:r>
        <w:rPr>
          <w:rFonts w:ascii="Courier New" w:hAnsi="Courier New" w:cs="Courier New"/>
        </w:rPr>
        <w:br/>
      </w:r>
      <w:r w:rsidRPr="00AC1739">
        <w:rPr>
          <w:rFonts w:ascii="Courier New" w:hAnsi="Courier New" w:cs="Courier New"/>
        </w:rPr>
        <w:t>N_____ от "__" _________2007 года</w:t>
      </w:r>
    </w:p>
    <w:p w:rsidR="00AC1739" w:rsidRPr="00AC1739" w:rsidRDefault="00AC1739" w:rsidP="00AC1739">
      <w:pPr>
        <w:widowControl w:val="0"/>
        <w:adjustRightInd w:val="0"/>
        <w:rPr>
          <w:rFonts w:ascii="Courier New" w:hAnsi="Courier New" w:cs="Courier New"/>
        </w:rPr>
      </w:pPr>
    </w:p>
    <w:p w:rsidR="00AC1739" w:rsidRPr="00AC1739" w:rsidRDefault="00AC1739" w:rsidP="00AC1739">
      <w:pPr>
        <w:widowControl w:val="0"/>
        <w:adjustRightInd w:val="0"/>
        <w:rPr>
          <w:rFonts w:ascii="Courier New" w:hAnsi="Courier New" w:cs="Courier New"/>
        </w:rPr>
      </w:pPr>
      <w:r w:rsidRPr="00AC1739">
        <w:rPr>
          <w:rFonts w:ascii="Courier New" w:hAnsi="Courier New" w:cs="Courier New"/>
        </w:rPr>
        <w:t>О подготовке и проведении</w:t>
      </w:r>
      <w:r w:rsidRPr="00AC1739">
        <w:rPr>
          <w:rFonts w:ascii="Courier New" w:hAnsi="Courier New" w:cs="Courier New"/>
        </w:rPr>
        <w:br/>
        <w:t>тренировки</w:t>
      </w:r>
    </w:p>
    <w:p w:rsidR="00AC1739" w:rsidRPr="00AC1739" w:rsidRDefault="00AC1739" w:rsidP="00AC1739">
      <w:pPr>
        <w:widowControl w:val="0"/>
        <w:adjustRightInd w:val="0"/>
        <w:rPr>
          <w:rFonts w:ascii="Courier New" w:hAnsi="Courier New" w:cs="Courier New"/>
        </w:rPr>
      </w:pPr>
    </w:p>
    <w:p w:rsidR="00AC1739" w:rsidRPr="00AC1739" w:rsidRDefault="00AC1739" w:rsidP="00AC1739">
      <w:pPr>
        <w:widowControl w:val="0"/>
        <w:adjustRightInd w:val="0"/>
        <w:ind w:firstLine="567"/>
        <w:jc w:val="both"/>
        <w:rPr>
          <w:rFonts w:ascii="Courier New" w:hAnsi="Courier New" w:cs="Courier New"/>
        </w:rPr>
      </w:pPr>
      <w:r w:rsidRPr="00AC1739">
        <w:rPr>
          <w:rFonts w:ascii="Courier New" w:hAnsi="Courier New" w:cs="Courier New"/>
        </w:rPr>
        <w:t>В 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с подразделениями государственной противопожарной службы (ГПС) приказываю:</w:t>
      </w:r>
    </w:p>
    <w:p w:rsidR="00AC1739" w:rsidRPr="00AC1739" w:rsidRDefault="00AC1739" w:rsidP="00AC1739">
      <w:pPr>
        <w:widowControl w:val="0"/>
        <w:adjustRightInd w:val="0"/>
        <w:ind w:firstLine="567"/>
        <w:jc w:val="both"/>
        <w:rPr>
          <w:rFonts w:ascii="Courier New" w:hAnsi="Courier New" w:cs="Courier New"/>
        </w:rPr>
      </w:pPr>
      <w:bookmarkStart w:id="33" w:name="sub_16111"/>
      <w:r w:rsidRPr="00AC1739">
        <w:rPr>
          <w:rFonts w:ascii="Courier New" w:hAnsi="Courier New" w:cs="Courier New"/>
        </w:rPr>
        <w:t>1. Провести объектовую тренировку по эвакуации людей и тушению условного пожара "___"___________2007 года.</w:t>
      </w:r>
    </w:p>
    <w:p w:rsidR="00AC1739" w:rsidRPr="00AC1739" w:rsidRDefault="00AC1739" w:rsidP="00AC1739">
      <w:pPr>
        <w:widowControl w:val="0"/>
        <w:adjustRightInd w:val="0"/>
        <w:ind w:firstLine="567"/>
        <w:jc w:val="both"/>
        <w:rPr>
          <w:rFonts w:ascii="Courier New" w:hAnsi="Courier New" w:cs="Courier New"/>
        </w:rPr>
      </w:pPr>
      <w:bookmarkStart w:id="34" w:name="sub_16112"/>
      <w:bookmarkEnd w:id="33"/>
      <w:r w:rsidRPr="00AC1739">
        <w:rPr>
          <w:rFonts w:ascii="Courier New" w:hAnsi="Courier New" w:cs="Courier New"/>
        </w:rPr>
        <w:t>2. Начальником штаба подготовки и проведения общешкольной тренировки назначить заместителя директора А.П. Петрова</w:t>
      </w:r>
    </w:p>
    <w:p w:rsidR="00AC1739" w:rsidRPr="00AC1739" w:rsidRDefault="00AC1739" w:rsidP="00AC1739">
      <w:pPr>
        <w:widowControl w:val="0"/>
        <w:adjustRightInd w:val="0"/>
        <w:ind w:firstLine="567"/>
        <w:jc w:val="both"/>
        <w:rPr>
          <w:rFonts w:ascii="Courier New" w:hAnsi="Courier New" w:cs="Courier New"/>
        </w:rPr>
      </w:pPr>
      <w:bookmarkStart w:id="35" w:name="sub_16113"/>
      <w:bookmarkEnd w:id="34"/>
      <w:r w:rsidRPr="00AC1739">
        <w:rPr>
          <w:rFonts w:ascii="Courier New" w:hAnsi="Courier New" w:cs="Courier New"/>
        </w:rPr>
        <w:t>3. Начальнику штаба тренировки:</w:t>
      </w:r>
    </w:p>
    <w:bookmarkEnd w:id="35"/>
    <w:p w:rsidR="00AC1739" w:rsidRPr="00AC1739" w:rsidRDefault="00AC1739" w:rsidP="00AC1739">
      <w:pPr>
        <w:widowControl w:val="0"/>
        <w:adjustRightInd w:val="0"/>
        <w:ind w:firstLine="567"/>
        <w:jc w:val="both"/>
        <w:rPr>
          <w:rFonts w:ascii="Courier New" w:hAnsi="Courier New" w:cs="Courier New"/>
        </w:rPr>
      </w:pPr>
      <w:r w:rsidRPr="00AC1739">
        <w:rPr>
          <w:rFonts w:ascii="Courier New" w:hAnsi="Courier New" w:cs="Courier New"/>
        </w:rPr>
        <w:lastRenderedPageBreak/>
        <w:t>представить на утверждение документы по подготовке и проведению занятий и общешкольной тренировке в срок до "__"______2007 года;</w:t>
      </w:r>
    </w:p>
    <w:p w:rsidR="00AC1739" w:rsidRPr="00AC1739" w:rsidRDefault="00AC1739" w:rsidP="00AC1739">
      <w:pPr>
        <w:widowControl w:val="0"/>
        <w:adjustRightInd w:val="0"/>
        <w:ind w:firstLine="567"/>
        <w:jc w:val="both"/>
        <w:rPr>
          <w:rFonts w:ascii="Courier New" w:hAnsi="Courier New" w:cs="Courier New"/>
        </w:rPr>
      </w:pPr>
      <w:r w:rsidRPr="00AC1739">
        <w:rPr>
          <w:rFonts w:ascii="Courier New" w:hAnsi="Courier New" w:cs="Courier New"/>
        </w:rPr>
        <w:t>завершить подготовительную работу до "___"_____2007 года.</w:t>
      </w:r>
    </w:p>
    <w:p w:rsidR="00AC1739" w:rsidRPr="00AC1739" w:rsidRDefault="00AC1739" w:rsidP="00AC1739">
      <w:pPr>
        <w:widowControl w:val="0"/>
        <w:adjustRightInd w:val="0"/>
        <w:ind w:firstLine="567"/>
        <w:jc w:val="both"/>
        <w:rPr>
          <w:rFonts w:ascii="Courier New" w:hAnsi="Courier New" w:cs="Courier New"/>
        </w:rPr>
      </w:pPr>
      <w:bookmarkStart w:id="36" w:name="sub_16114"/>
      <w:r w:rsidRPr="00AC1739">
        <w:rPr>
          <w:rFonts w:ascii="Courier New" w:hAnsi="Courier New" w:cs="Courier New"/>
        </w:rPr>
        <w:t>4. Инженеру по охране труда С.И. Сидорову провести комплекс мероприятий по предупреждению травматизма в период проведения тренировки.</w:t>
      </w:r>
    </w:p>
    <w:p w:rsidR="00AC1739" w:rsidRPr="00AC1739" w:rsidRDefault="00AC1739" w:rsidP="00AC1739">
      <w:pPr>
        <w:widowControl w:val="0"/>
        <w:adjustRightInd w:val="0"/>
        <w:ind w:firstLine="567"/>
        <w:jc w:val="both"/>
        <w:rPr>
          <w:rFonts w:ascii="Courier New" w:hAnsi="Courier New" w:cs="Courier New"/>
        </w:rPr>
      </w:pPr>
      <w:bookmarkStart w:id="37" w:name="sub_16115"/>
      <w:bookmarkEnd w:id="36"/>
      <w:r w:rsidRPr="00AC1739">
        <w:rPr>
          <w:rFonts w:ascii="Courier New" w:hAnsi="Courier New" w:cs="Courier New"/>
        </w:rPr>
        <w:t xml:space="preserve">5. Руководство подготовкой и проведением тренировки, а также </w:t>
      </w:r>
      <w:proofErr w:type="gramStart"/>
      <w:r w:rsidRPr="00AC1739">
        <w:rPr>
          <w:rFonts w:ascii="Courier New" w:hAnsi="Courier New" w:cs="Courier New"/>
        </w:rPr>
        <w:t>контроль за</w:t>
      </w:r>
      <w:proofErr w:type="gramEnd"/>
      <w:r w:rsidRPr="00AC1739">
        <w:rPr>
          <w:rFonts w:ascii="Courier New" w:hAnsi="Courier New" w:cs="Courier New"/>
        </w:rPr>
        <w:t xml:space="preserve"> исполнением настоящего приказа оставляю за собой.</w:t>
      </w:r>
    </w:p>
    <w:bookmarkEnd w:id="37"/>
    <w:p w:rsidR="00AC1739" w:rsidRPr="00AC1739" w:rsidRDefault="00AC1739" w:rsidP="00AC1739">
      <w:pPr>
        <w:widowControl w:val="0"/>
        <w:adjustRightInd w:val="0"/>
        <w:rPr>
          <w:rFonts w:ascii="Courier New" w:hAnsi="Courier New" w:cs="Courier New"/>
        </w:rPr>
      </w:pPr>
    </w:p>
    <w:tbl>
      <w:tblPr>
        <w:tblW w:w="0" w:type="auto"/>
        <w:tblInd w:w="108" w:type="dxa"/>
        <w:tblLook w:val="0000" w:firstRow="0" w:lastRow="0" w:firstColumn="0" w:lastColumn="0" w:noHBand="0" w:noVBand="0"/>
      </w:tblPr>
      <w:tblGrid>
        <w:gridCol w:w="6230"/>
        <w:gridCol w:w="3233"/>
      </w:tblGrid>
      <w:tr w:rsidR="00AC1739" w:rsidRPr="00AC1739" w:rsidTr="00EA658F">
        <w:tc>
          <w:tcPr>
            <w:tcW w:w="6867" w:type="dxa"/>
            <w:tcBorders>
              <w:top w:val="nil"/>
              <w:left w:val="nil"/>
              <w:bottom w:val="nil"/>
              <w:right w:val="nil"/>
            </w:tcBorders>
            <w:vAlign w:val="bottom"/>
          </w:tcPr>
          <w:p w:rsidR="00AC1739" w:rsidRPr="00AC1739" w:rsidRDefault="00AC1739" w:rsidP="00AC1739">
            <w:pPr>
              <w:widowControl w:val="0"/>
              <w:adjustRightInd w:val="0"/>
              <w:rPr>
                <w:rFonts w:ascii="Courier New" w:hAnsi="Courier New" w:cs="Courier New"/>
              </w:rPr>
            </w:pPr>
            <w:r w:rsidRPr="00AC1739">
              <w:rPr>
                <w:rFonts w:ascii="Courier New" w:hAnsi="Courier New" w:cs="Courier New"/>
              </w:rPr>
              <w:t>Директор</w:t>
            </w:r>
          </w:p>
        </w:tc>
        <w:tc>
          <w:tcPr>
            <w:tcW w:w="3432" w:type="dxa"/>
            <w:tcBorders>
              <w:top w:val="nil"/>
              <w:left w:val="nil"/>
              <w:bottom w:val="nil"/>
              <w:right w:val="nil"/>
            </w:tcBorders>
            <w:vAlign w:val="bottom"/>
          </w:tcPr>
          <w:p w:rsidR="00AC1739" w:rsidRPr="00AC1739" w:rsidRDefault="00AC1739" w:rsidP="00AC1739">
            <w:pPr>
              <w:widowControl w:val="0"/>
              <w:adjustRightInd w:val="0"/>
              <w:jc w:val="right"/>
              <w:rPr>
                <w:rFonts w:ascii="Courier New" w:hAnsi="Courier New" w:cs="Courier New"/>
              </w:rPr>
            </w:pPr>
            <w:r w:rsidRPr="00AC1739">
              <w:rPr>
                <w:rFonts w:ascii="Courier New" w:hAnsi="Courier New" w:cs="Courier New"/>
              </w:rPr>
              <w:t>А.Н. Новиков</w:t>
            </w:r>
          </w:p>
        </w:tc>
      </w:tr>
    </w:tbl>
    <w:p w:rsidR="00E27F9A" w:rsidRPr="00F63286" w:rsidRDefault="00E27F9A" w:rsidP="00AC1739">
      <w:pPr>
        <w:pStyle w:val="ConsPlusNonformat"/>
      </w:pP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38" w:name="Par568"/>
      <w:bookmarkEnd w:id="38"/>
      <w:r w:rsidRPr="00F63286">
        <w:t>3.2. Проект плана проведения тренировки</w:t>
      </w:r>
    </w:p>
    <w:p w:rsidR="00E27F9A" w:rsidRPr="00F63286" w:rsidRDefault="00E27F9A">
      <w:pPr>
        <w:widowControl w:val="0"/>
        <w:adjustRightInd w:val="0"/>
        <w:ind w:firstLine="540"/>
        <w:jc w:val="both"/>
      </w:pPr>
    </w:p>
    <w:p w:rsidR="00E27F9A" w:rsidRPr="00F63286" w:rsidRDefault="00E27F9A">
      <w:pPr>
        <w:pStyle w:val="ConsPlusNonformat"/>
      </w:pPr>
      <w:r w:rsidRPr="00F63286">
        <w:t xml:space="preserve">                                                         "Утверждаю"</w:t>
      </w:r>
    </w:p>
    <w:p w:rsidR="00E27F9A" w:rsidRPr="00F63286" w:rsidRDefault="00E27F9A">
      <w:pPr>
        <w:pStyle w:val="ConsPlusNonformat"/>
      </w:pPr>
      <w:r w:rsidRPr="00F63286">
        <w:t xml:space="preserve">                                                           Директор</w:t>
      </w:r>
    </w:p>
    <w:p w:rsidR="00E27F9A" w:rsidRPr="00F63286" w:rsidRDefault="00E27F9A">
      <w:pPr>
        <w:pStyle w:val="ConsPlusNonformat"/>
      </w:pPr>
    </w:p>
    <w:p w:rsidR="00E27F9A" w:rsidRPr="00F63286" w:rsidRDefault="00E27F9A">
      <w:pPr>
        <w:pStyle w:val="ConsPlusNonformat"/>
      </w:pPr>
      <w:r w:rsidRPr="00F63286">
        <w:t xml:space="preserve">                                                               А.Н. Новиков</w:t>
      </w:r>
    </w:p>
    <w:p w:rsidR="00E27F9A" w:rsidRPr="00F63286" w:rsidRDefault="00E27F9A">
      <w:pPr>
        <w:pStyle w:val="ConsPlusNonformat"/>
      </w:pPr>
      <w:r w:rsidRPr="00F63286">
        <w:t xml:space="preserve">                                                   "__" ___________ 200_ г.</w:t>
      </w:r>
    </w:p>
    <w:p w:rsidR="00E27F9A" w:rsidRPr="00F63286" w:rsidRDefault="00E27F9A">
      <w:pPr>
        <w:pStyle w:val="ConsPlusNonformat"/>
      </w:pPr>
    </w:p>
    <w:p w:rsidR="00E27F9A" w:rsidRPr="00F63286" w:rsidRDefault="00E27F9A" w:rsidP="00EA658F">
      <w:pPr>
        <w:pStyle w:val="ConsPlusNonformat"/>
        <w:jc w:val="center"/>
      </w:pPr>
      <w:r w:rsidRPr="00F63286">
        <w:t>ПЛАН</w:t>
      </w:r>
    </w:p>
    <w:p w:rsidR="00E27F9A" w:rsidRPr="00F63286" w:rsidRDefault="00E27F9A" w:rsidP="00EA658F">
      <w:pPr>
        <w:pStyle w:val="ConsPlusNonformat"/>
        <w:jc w:val="center"/>
      </w:pPr>
      <w:r w:rsidRPr="00F63286">
        <w:t>проведения тренировки</w:t>
      </w:r>
    </w:p>
    <w:p w:rsidR="00E27F9A" w:rsidRPr="00F63286" w:rsidRDefault="00E27F9A">
      <w:pPr>
        <w:pStyle w:val="ConsPlusNonformat"/>
      </w:pPr>
    </w:p>
    <w:p w:rsidR="00E27F9A" w:rsidRPr="00F63286" w:rsidRDefault="00E27F9A" w:rsidP="00EA658F">
      <w:pPr>
        <w:pStyle w:val="ConsPlusNonformat"/>
        <w:ind w:firstLine="567"/>
      </w:pPr>
      <w:r w:rsidRPr="00F63286">
        <w:t>I. Тема: "Эвакуация персонала и тушение условного пожара".</w:t>
      </w:r>
    </w:p>
    <w:p w:rsidR="00E27F9A" w:rsidRPr="00F63286" w:rsidRDefault="00E27F9A" w:rsidP="00EA658F">
      <w:pPr>
        <w:pStyle w:val="ConsPlusNonformat"/>
        <w:ind w:firstLine="567"/>
      </w:pPr>
      <w:r w:rsidRPr="00F63286">
        <w:t>II. Цели тренировки:</w:t>
      </w:r>
    </w:p>
    <w:p w:rsidR="00E27F9A" w:rsidRPr="00F63286" w:rsidRDefault="00E27F9A" w:rsidP="00EA658F">
      <w:pPr>
        <w:pStyle w:val="ConsPlusNonformat"/>
        <w:ind w:firstLine="567"/>
        <w:jc w:val="both"/>
      </w:pPr>
      <w:r w:rsidRPr="00F63286">
        <w:t>- обучение персонала умению идентифицировать исходное событие. Проверка</w:t>
      </w:r>
      <w:r w:rsidR="00EA658F">
        <w:t xml:space="preserve"> </w:t>
      </w:r>
      <w:r w:rsidRPr="00F63286">
        <w:t>готовности персонала к эвакуации и проведению работ по тушению пожара;</w:t>
      </w:r>
    </w:p>
    <w:p w:rsidR="00E27F9A" w:rsidRPr="00F63286" w:rsidRDefault="00E27F9A" w:rsidP="00EA658F">
      <w:pPr>
        <w:pStyle w:val="ConsPlusNonformat"/>
        <w:ind w:firstLine="567"/>
        <w:jc w:val="both"/>
      </w:pPr>
      <w:r w:rsidRPr="00F63286">
        <w:t>-</w:t>
      </w:r>
      <w:r w:rsidR="00EA658F">
        <w:t xml:space="preserve"> </w:t>
      </w:r>
      <w:r w:rsidRPr="00F63286">
        <w:t>поддержание</w:t>
      </w:r>
      <w:r w:rsidR="00EA658F">
        <w:t xml:space="preserve"> </w:t>
      </w:r>
      <w:r w:rsidRPr="00F63286">
        <w:t>на</w:t>
      </w:r>
      <w:r w:rsidR="00EA658F">
        <w:t xml:space="preserve"> </w:t>
      </w:r>
      <w:r w:rsidRPr="00F63286">
        <w:t>современном</w:t>
      </w:r>
      <w:r w:rsidR="00EA658F">
        <w:t xml:space="preserve"> </w:t>
      </w:r>
      <w:r w:rsidRPr="00F63286">
        <w:t>уровне</w:t>
      </w:r>
      <w:r w:rsidR="00EA658F">
        <w:t xml:space="preserve"> </w:t>
      </w:r>
      <w:r w:rsidRPr="00F63286">
        <w:t>профессиональной</w:t>
      </w:r>
      <w:r w:rsidR="00EA658F">
        <w:t xml:space="preserve"> </w:t>
      </w:r>
      <w:r w:rsidRPr="00F63286">
        <w:t>и</w:t>
      </w:r>
      <w:r w:rsidR="00EA658F">
        <w:t xml:space="preserve"> </w:t>
      </w:r>
      <w:r w:rsidRPr="00F63286">
        <w:t>психофизиологической</w:t>
      </w:r>
      <w:r w:rsidR="00EA658F">
        <w:t xml:space="preserve"> </w:t>
      </w:r>
      <w:r w:rsidRPr="00F63286">
        <w:t>готовности</w:t>
      </w:r>
      <w:r w:rsidR="00EA658F">
        <w:t xml:space="preserve"> </w:t>
      </w:r>
      <w:r w:rsidRPr="00F63286">
        <w:t>персонала,</w:t>
      </w:r>
      <w:r w:rsidR="00EA658F">
        <w:t xml:space="preserve"> </w:t>
      </w:r>
      <w:r w:rsidRPr="00F63286">
        <w:t>необходимой для осуществления</w:t>
      </w:r>
      <w:r w:rsidR="00EA658F">
        <w:t xml:space="preserve"> </w:t>
      </w:r>
      <w:r w:rsidRPr="00F63286">
        <w:t>действий по устранению нарушений в работе, связанных с пожарами, а также по</w:t>
      </w:r>
      <w:r w:rsidR="00EA658F">
        <w:t xml:space="preserve"> </w:t>
      </w:r>
      <w:r w:rsidRPr="00F63286">
        <w:t>эвакуации</w:t>
      </w:r>
      <w:r w:rsidR="00EA658F">
        <w:t xml:space="preserve"> </w:t>
      </w:r>
      <w:r w:rsidRPr="00F63286">
        <w:t>людей,</w:t>
      </w:r>
      <w:r w:rsidR="00EA658F">
        <w:t xml:space="preserve"> </w:t>
      </w:r>
      <w:r w:rsidRPr="00F63286">
        <w:t>предотвращению</w:t>
      </w:r>
      <w:r w:rsidR="00EA658F">
        <w:t xml:space="preserve"> </w:t>
      </w:r>
      <w:r w:rsidRPr="00F63286">
        <w:t>развития</w:t>
      </w:r>
      <w:r w:rsidR="00EA658F">
        <w:t xml:space="preserve"> </w:t>
      </w:r>
      <w:r w:rsidRPr="00F63286">
        <w:t>пожара,</w:t>
      </w:r>
      <w:r w:rsidR="00EA658F">
        <w:t xml:space="preserve"> </w:t>
      </w:r>
      <w:r w:rsidRPr="00F63286">
        <w:t>его</w:t>
      </w:r>
      <w:r w:rsidR="00EA658F">
        <w:t xml:space="preserve"> </w:t>
      </w:r>
      <w:r w:rsidRPr="00F63286">
        <w:t>локализации</w:t>
      </w:r>
      <w:r w:rsidR="00EA658F">
        <w:t xml:space="preserve"> </w:t>
      </w:r>
      <w:r w:rsidRPr="00F63286">
        <w:t>и</w:t>
      </w:r>
      <w:r w:rsidR="00EA658F">
        <w:t xml:space="preserve"> </w:t>
      </w:r>
      <w:r w:rsidRPr="00F63286">
        <w:t>ликвидации;</w:t>
      </w:r>
    </w:p>
    <w:p w:rsidR="00E27F9A" w:rsidRPr="00F63286" w:rsidRDefault="00E27F9A" w:rsidP="00EA658F">
      <w:pPr>
        <w:pStyle w:val="ConsPlusNonformat"/>
        <w:ind w:firstLine="567"/>
        <w:jc w:val="both"/>
      </w:pPr>
      <w:r w:rsidRPr="00F63286">
        <w:t>-</w:t>
      </w:r>
      <w:r w:rsidR="00EA658F">
        <w:t xml:space="preserve"> </w:t>
      </w:r>
      <w:r w:rsidRPr="00F63286">
        <w:t>обучение</w:t>
      </w:r>
      <w:r w:rsidR="00EA658F">
        <w:t xml:space="preserve"> </w:t>
      </w:r>
      <w:r w:rsidRPr="00F63286">
        <w:t>навыкам</w:t>
      </w:r>
      <w:r w:rsidR="00EA658F">
        <w:t xml:space="preserve"> </w:t>
      </w:r>
      <w:r w:rsidRPr="00F63286">
        <w:t>и</w:t>
      </w:r>
      <w:r w:rsidR="00EA658F">
        <w:t xml:space="preserve"> </w:t>
      </w:r>
      <w:r w:rsidRPr="00F63286">
        <w:t>действиям по предотвращению возможных аварий и</w:t>
      </w:r>
      <w:r w:rsidR="00EA658F">
        <w:t xml:space="preserve"> </w:t>
      </w:r>
      <w:r w:rsidRPr="00F63286">
        <w:t>повреждений</w:t>
      </w:r>
      <w:r w:rsidR="00EA658F">
        <w:t xml:space="preserve"> </w:t>
      </w:r>
      <w:r w:rsidRPr="00F63286">
        <w:t>оборудования,</w:t>
      </w:r>
      <w:r w:rsidR="00EA658F">
        <w:t xml:space="preserve"> </w:t>
      </w:r>
      <w:r w:rsidRPr="00F63286">
        <w:t>являющихся</w:t>
      </w:r>
      <w:r w:rsidR="00EA658F">
        <w:t xml:space="preserve"> </w:t>
      </w:r>
      <w:r w:rsidRPr="00F63286">
        <w:t>следствием</w:t>
      </w:r>
      <w:r w:rsidR="00EA658F">
        <w:t xml:space="preserve"> </w:t>
      </w:r>
      <w:r w:rsidRPr="00F63286">
        <w:t>воздействия</w:t>
      </w:r>
      <w:r w:rsidR="00EA658F">
        <w:t xml:space="preserve"> </w:t>
      </w:r>
      <w:r w:rsidRPr="00F63286">
        <w:t>опасных</w:t>
      </w:r>
      <w:r w:rsidR="00EA658F">
        <w:t xml:space="preserve"> </w:t>
      </w:r>
      <w:r w:rsidRPr="00F63286">
        <w:t>факторов пожара, обучение правилам оказания доврачебной помощи пострадавшим</w:t>
      </w:r>
      <w:r w:rsidR="00EA658F">
        <w:t xml:space="preserve"> </w:t>
      </w:r>
      <w:r w:rsidRPr="00F63286">
        <w:t>на пожаре, правилам пользования индивидуальными средствами защиты;</w:t>
      </w:r>
    </w:p>
    <w:p w:rsidR="00E27F9A" w:rsidRPr="00F63286" w:rsidRDefault="00E27F9A" w:rsidP="00EA658F">
      <w:pPr>
        <w:pStyle w:val="ConsPlusNonformat"/>
        <w:ind w:firstLine="567"/>
        <w:jc w:val="both"/>
      </w:pPr>
      <w:r w:rsidRPr="00F63286">
        <w:t>-</w:t>
      </w:r>
      <w:r w:rsidR="00EA658F">
        <w:t xml:space="preserve"> </w:t>
      </w:r>
      <w:r w:rsidRPr="00F63286">
        <w:t>обучение</w:t>
      </w:r>
      <w:r w:rsidR="00EA658F">
        <w:t xml:space="preserve"> </w:t>
      </w:r>
      <w:r w:rsidRPr="00F63286">
        <w:t>порядку</w:t>
      </w:r>
      <w:r w:rsidR="00EA658F">
        <w:t xml:space="preserve"> </w:t>
      </w:r>
      <w:r w:rsidRPr="00F63286">
        <w:t>и</w:t>
      </w:r>
      <w:r w:rsidR="00EA658F">
        <w:t xml:space="preserve"> </w:t>
      </w:r>
      <w:r w:rsidRPr="00F63286">
        <w:t>правилам</w:t>
      </w:r>
      <w:r w:rsidR="00EA658F">
        <w:t xml:space="preserve"> </w:t>
      </w:r>
      <w:r w:rsidRPr="00F63286">
        <w:t>взаимодействия</w:t>
      </w:r>
      <w:r w:rsidR="00EA658F">
        <w:t xml:space="preserve"> </w:t>
      </w:r>
      <w:r w:rsidRPr="00F63286">
        <w:t>персонала</w:t>
      </w:r>
      <w:r w:rsidR="00EA658F">
        <w:t xml:space="preserve"> </w:t>
      </w:r>
      <w:r w:rsidRPr="00F63286">
        <w:t>объекта с</w:t>
      </w:r>
      <w:r w:rsidR="00EA658F">
        <w:t xml:space="preserve"> </w:t>
      </w:r>
      <w:r w:rsidRPr="00F63286">
        <w:t>подразделениями</w:t>
      </w:r>
      <w:r w:rsidR="00EA658F">
        <w:t xml:space="preserve"> </w:t>
      </w:r>
      <w:r w:rsidRPr="00F63286">
        <w:t>государственной противопожарной службы (ГПС) и медицинским</w:t>
      </w:r>
      <w:r w:rsidR="00EA658F">
        <w:t xml:space="preserve"> </w:t>
      </w:r>
      <w:r w:rsidRPr="00F63286">
        <w:t>персоналом;</w:t>
      </w:r>
    </w:p>
    <w:p w:rsidR="00E27F9A" w:rsidRPr="00F63286" w:rsidRDefault="00E27F9A" w:rsidP="00EA658F">
      <w:pPr>
        <w:pStyle w:val="ConsPlusNonformat"/>
        <w:ind w:firstLine="567"/>
        <w:jc w:val="both"/>
      </w:pPr>
      <w:r w:rsidRPr="00F63286">
        <w:t>-</w:t>
      </w:r>
      <w:r w:rsidR="00EA658F">
        <w:t xml:space="preserve"> </w:t>
      </w:r>
      <w:r w:rsidRPr="00F63286">
        <w:t>выработка у персонала навыков и способности самостоятельно, быстро и</w:t>
      </w:r>
      <w:r w:rsidR="00EA658F">
        <w:t xml:space="preserve"> </w:t>
      </w:r>
      <w:r w:rsidRPr="00F63286">
        <w:t>безошибочно</w:t>
      </w:r>
      <w:r w:rsidR="00EA658F">
        <w:t xml:space="preserve"> </w:t>
      </w:r>
      <w:r w:rsidRPr="00F63286">
        <w:t>ориентироваться в ситуации при возникновении угрозы пожара или</w:t>
      </w:r>
      <w:r w:rsidR="00EA658F">
        <w:t xml:space="preserve"> </w:t>
      </w:r>
      <w:r w:rsidRPr="00F63286">
        <w:t>самого</w:t>
      </w:r>
      <w:r w:rsidR="00EA658F">
        <w:t xml:space="preserve"> </w:t>
      </w:r>
      <w:r w:rsidRPr="00F63286">
        <w:t>пожара,</w:t>
      </w:r>
      <w:r w:rsidR="00EA658F">
        <w:t xml:space="preserve"> </w:t>
      </w:r>
      <w:r w:rsidRPr="00F63286">
        <w:t>определять</w:t>
      </w:r>
      <w:r w:rsidR="00EA658F">
        <w:t xml:space="preserve"> </w:t>
      </w:r>
      <w:r w:rsidRPr="00F63286">
        <w:t>решающее</w:t>
      </w:r>
      <w:r w:rsidR="00EA658F">
        <w:t xml:space="preserve"> </w:t>
      </w:r>
      <w:r w:rsidRPr="00F63286">
        <w:t>направление</w:t>
      </w:r>
      <w:r w:rsidR="00EA658F">
        <w:t xml:space="preserve"> </w:t>
      </w:r>
      <w:r w:rsidRPr="00F63286">
        <w:t>действий</w:t>
      </w:r>
      <w:r w:rsidR="00EA658F">
        <w:t xml:space="preserve"> </w:t>
      </w:r>
      <w:r w:rsidRPr="00F63286">
        <w:t>и</w:t>
      </w:r>
      <w:r w:rsidR="00EA658F">
        <w:t xml:space="preserve"> </w:t>
      </w:r>
      <w:r w:rsidRPr="00F63286">
        <w:t>принимать</w:t>
      </w:r>
      <w:r w:rsidR="00EA658F">
        <w:t xml:space="preserve"> </w:t>
      </w:r>
      <w:r w:rsidRPr="00F63286">
        <w:t>правильные меры по предупреждению или ликвидации пожара;</w:t>
      </w:r>
    </w:p>
    <w:p w:rsidR="00E27F9A" w:rsidRPr="00F63286" w:rsidRDefault="00E27F9A" w:rsidP="00EA658F">
      <w:pPr>
        <w:pStyle w:val="ConsPlusNonformat"/>
        <w:ind w:firstLine="567"/>
        <w:jc w:val="both"/>
      </w:pPr>
      <w:r w:rsidRPr="00F63286">
        <w:t>-</w:t>
      </w:r>
      <w:r w:rsidR="00EA658F">
        <w:t xml:space="preserve"> </w:t>
      </w:r>
      <w:r w:rsidRPr="00F63286">
        <w:t>отработка</w:t>
      </w:r>
      <w:r w:rsidR="00EA658F">
        <w:t xml:space="preserve"> </w:t>
      </w:r>
      <w:r w:rsidRPr="00F63286">
        <w:t>организации</w:t>
      </w:r>
      <w:r w:rsidR="00EA658F">
        <w:t xml:space="preserve"> </w:t>
      </w:r>
      <w:r w:rsidRPr="00F63286">
        <w:t>немедленного</w:t>
      </w:r>
      <w:r w:rsidR="00EA658F">
        <w:t xml:space="preserve"> </w:t>
      </w:r>
      <w:r w:rsidRPr="00F63286">
        <w:t>вызова</w:t>
      </w:r>
      <w:r w:rsidR="00EA658F">
        <w:t xml:space="preserve"> </w:t>
      </w:r>
      <w:r w:rsidRPr="00F63286">
        <w:t>подразделений</w:t>
      </w:r>
      <w:r w:rsidR="00EA658F">
        <w:t xml:space="preserve"> </w:t>
      </w:r>
      <w:r w:rsidRPr="00F63286">
        <w:t>ГПС</w:t>
      </w:r>
      <w:r w:rsidR="00EA658F">
        <w:t xml:space="preserve"> </w:t>
      </w:r>
      <w:r w:rsidRPr="00F63286">
        <w:t>и</w:t>
      </w:r>
      <w:r w:rsidR="00EA658F">
        <w:t xml:space="preserve"> </w:t>
      </w:r>
      <w:r w:rsidRPr="00F63286">
        <w:t>последующих</w:t>
      </w:r>
      <w:r w:rsidR="00EA658F">
        <w:t xml:space="preserve"> </w:t>
      </w:r>
      <w:r w:rsidRPr="00F63286">
        <w:t>действий</w:t>
      </w:r>
      <w:r w:rsidR="00EA658F">
        <w:t xml:space="preserve"> </w:t>
      </w:r>
      <w:r w:rsidRPr="00F63286">
        <w:t>при</w:t>
      </w:r>
      <w:r w:rsidR="00EA658F">
        <w:t xml:space="preserve"> </w:t>
      </w:r>
      <w:r w:rsidRPr="00F63286">
        <w:t>срабатывании</w:t>
      </w:r>
      <w:r w:rsidR="00EA658F">
        <w:t xml:space="preserve"> </w:t>
      </w:r>
      <w:r w:rsidRPr="00F63286">
        <w:t>установок</w:t>
      </w:r>
      <w:r w:rsidR="00EA658F">
        <w:t xml:space="preserve"> </w:t>
      </w:r>
      <w:r w:rsidRPr="00F63286">
        <w:t>автоматической</w:t>
      </w:r>
      <w:r w:rsidR="00EA658F">
        <w:t xml:space="preserve"> </w:t>
      </w:r>
      <w:r w:rsidRPr="00F63286">
        <w:t>противопожарной защиты, обнаружении задымления или пожара;</w:t>
      </w:r>
    </w:p>
    <w:p w:rsidR="00E27F9A" w:rsidRPr="00F63286" w:rsidRDefault="00E27F9A" w:rsidP="00EA658F">
      <w:pPr>
        <w:pStyle w:val="ConsPlusNonformat"/>
        <w:ind w:firstLine="567"/>
        <w:jc w:val="both"/>
      </w:pPr>
      <w:r w:rsidRPr="00F63286">
        <w:t>- обучение приемам и способам спасения и эвакуации людей и материальных</w:t>
      </w:r>
      <w:r w:rsidR="00EA658F">
        <w:t xml:space="preserve"> </w:t>
      </w:r>
      <w:r w:rsidRPr="00F63286">
        <w:t>ценностей;</w:t>
      </w:r>
    </w:p>
    <w:p w:rsidR="00E27F9A" w:rsidRPr="00F63286" w:rsidRDefault="00E27F9A" w:rsidP="00EA658F">
      <w:pPr>
        <w:pStyle w:val="ConsPlusNonformat"/>
        <w:ind w:firstLine="567"/>
        <w:jc w:val="both"/>
      </w:pPr>
      <w:r w:rsidRPr="00F63286">
        <w:t>-</w:t>
      </w:r>
      <w:r w:rsidR="00EA658F">
        <w:t xml:space="preserve"> </w:t>
      </w:r>
      <w:r w:rsidRPr="00F63286">
        <w:t>проверка</w:t>
      </w:r>
      <w:r w:rsidR="00EA658F">
        <w:t xml:space="preserve"> </w:t>
      </w:r>
      <w:r w:rsidRPr="00F63286">
        <w:t>результатов</w:t>
      </w:r>
      <w:r w:rsidR="00EA658F">
        <w:t xml:space="preserve"> </w:t>
      </w:r>
      <w:proofErr w:type="gramStart"/>
      <w:r w:rsidRPr="00F63286">
        <w:t>обучения</w:t>
      </w:r>
      <w:r w:rsidR="00EA658F">
        <w:t xml:space="preserve"> </w:t>
      </w:r>
      <w:r w:rsidRPr="00F63286">
        <w:t>персонала</w:t>
      </w:r>
      <w:r w:rsidR="00EA658F">
        <w:t xml:space="preserve"> </w:t>
      </w:r>
      <w:r w:rsidRPr="00F63286">
        <w:t>по</w:t>
      </w:r>
      <w:r w:rsidR="00EA658F">
        <w:t xml:space="preserve"> </w:t>
      </w:r>
      <w:r w:rsidRPr="00F63286">
        <w:t>вопросам</w:t>
      </w:r>
      <w:proofErr w:type="gramEnd"/>
      <w:r w:rsidR="00EA658F">
        <w:t xml:space="preserve"> </w:t>
      </w:r>
      <w:r w:rsidRPr="00F63286">
        <w:t>пожарной</w:t>
      </w:r>
      <w:r w:rsidR="00EA658F">
        <w:t xml:space="preserve"> </w:t>
      </w:r>
      <w:r w:rsidRPr="00F63286">
        <w:t>безопасности;</w:t>
      </w:r>
    </w:p>
    <w:p w:rsidR="00E27F9A" w:rsidRPr="00F63286" w:rsidRDefault="00E27F9A" w:rsidP="00EA658F">
      <w:pPr>
        <w:pStyle w:val="ConsPlusNonformat"/>
        <w:ind w:firstLine="567"/>
        <w:jc w:val="both"/>
      </w:pPr>
      <w:r w:rsidRPr="00F63286">
        <w:t>-</w:t>
      </w:r>
      <w:r w:rsidR="00EA658F">
        <w:t xml:space="preserve"> </w:t>
      </w:r>
      <w:r w:rsidRPr="00F63286">
        <w:t>проверка</w:t>
      </w:r>
      <w:r w:rsidR="00EA658F">
        <w:t xml:space="preserve"> </w:t>
      </w:r>
      <w:r w:rsidRPr="00F63286">
        <w:t>умения</w:t>
      </w:r>
      <w:r w:rsidR="00EA658F">
        <w:t xml:space="preserve"> </w:t>
      </w:r>
      <w:r w:rsidRPr="00F63286">
        <w:t>руководителя</w:t>
      </w:r>
      <w:r w:rsidR="00EA658F">
        <w:t xml:space="preserve"> </w:t>
      </w:r>
      <w:r w:rsidRPr="00F63286">
        <w:t>тушения</w:t>
      </w:r>
      <w:r w:rsidR="00EA658F">
        <w:t xml:space="preserve"> </w:t>
      </w:r>
      <w:r w:rsidRPr="00F63286">
        <w:t>пожара четко координировать</w:t>
      </w:r>
      <w:r w:rsidR="00EA658F">
        <w:t xml:space="preserve"> </w:t>
      </w:r>
      <w:r w:rsidRPr="00F63286">
        <w:t>действия</w:t>
      </w:r>
      <w:r w:rsidR="00EA658F">
        <w:t xml:space="preserve"> </w:t>
      </w:r>
      <w:r w:rsidRPr="00F63286">
        <w:t>участников</w:t>
      </w:r>
      <w:r w:rsidR="00EA658F">
        <w:t xml:space="preserve"> </w:t>
      </w:r>
      <w:r w:rsidRPr="00F63286">
        <w:t>ликвидации</w:t>
      </w:r>
      <w:r w:rsidR="00EA658F">
        <w:t xml:space="preserve"> </w:t>
      </w:r>
      <w:r w:rsidRPr="00F63286">
        <w:t>возможного (условного) пожара до прибытия</w:t>
      </w:r>
      <w:r w:rsidR="00EA658F">
        <w:t xml:space="preserve"> </w:t>
      </w:r>
      <w:r w:rsidRPr="00F63286">
        <w:t>подразделения ГПС.</w:t>
      </w:r>
    </w:p>
    <w:p w:rsidR="00E27F9A" w:rsidRPr="00F63286" w:rsidRDefault="00E27F9A" w:rsidP="00EA658F">
      <w:pPr>
        <w:pStyle w:val="ConsPlusNonformat"/>
        <w:ind w:firstLine="567"/>
        <w:jc w:val="both"/>
      </w:pPr>
      <w:r w:rsidRPr="00F63286">
        <w:t>III.</w:t>
      </w:r>
      <w:r w:rsidR="00EA658F">
        <w:t xml:space="preserve"> </w:t>
      </w:r>
      <w:r w:rsidRPr="00F63286">
        <w:t>Состав</w:t>
      </w:r>
      <w:r w:rsidR="00EA658F">
        <w:t xml:space="preserve"> </w:t>
      </w:r>
      <w:r w:rsidRPr="00F63286">
        <w:t>участников</w:t>
      </w:r>
      <w:r w:rsidR="00EA658F">
        <w:t xml:space="preserve"> </w:t>
      </w:r>
      <w:r w:rsidRPr="00F63286">
        <w:t>объектовой тренировки: заместители директора,</w:t>
      </w:r>
      <w:r w:rsidR="00EA658F">
        <w:t xml:space="preserve"> </w:t>
      </w:r>
      <w:r w:rsidRPr="00F63286">
        <w:t>ИТР, персонал, сотрудники ГПС (по согласованию).</w:t>
      </w:r>
    </w:p>
    <w:p w:rsidR="00E27F9A" w:rsidRPr="00F63286" w:rsidRDefault="00E27F9A" w:rsidP="00EA658F">
      <w:pPr>
        <w:pStyle w:val="ConsPlusNonformat"/>
        <w:ind w:firstLine="567"/>
        <w:jc w:val="both"/>
      </w:pPr>
      <w:r w:rsidRPr="00F63286">
        <w:t>IV. Этапы тренировки:</w:t>
      </w:r>
    </w:p>
    <w:p w:rsidR="00E27F9A" w:rsidRPr="00F63286" w:rsidRDefault="00E27F9A" w:rsidP="00EA658F">
      <w:pPr>
        <w:pStyle w:val="ConsPlusNonformat"/>
        <w:ind w:firstLine="567"/>
        <w:jc w:val="both"/>
      </w:pPr>
      <w:r w:rsidRPr="00F63286">
        <w:t>-</w:t>
      </w:r>
      <w:r w:rsidR="00EA658F">
        <w:t xml:space="preserve"> </w:t>
      </w:r>
      <w:r w:rsidRPr="00F63286">
        <w:t>первый</w:t>
      </w:r>
      <w:r w:rsidR="00EA658F">
        <w:t xml:space="preserve"> </w:t>
      </w:r>
      <w:r w:rsidRPr="00F63286">
        <w:t>подготовительный</w:t>
      </w:r>
      <w:r w:rsidR="00EA658F">
        <w:t xml:space="preserve"> </w:t>
      </w:r>
      <w:r w:rsidRPr="00F63286">
        <w:t>этап</w:t>
      </w:r>
      <w:r w:rsidR="00EA658F">
        <w:t xml:space="preserve"> </w:t>
      </w:r>
      <w:r w:rsidRPr="00F63286">
        <w:t>-</w:t>
      </w:r>
      <w:r w:rsidR="00EA658F">
        <w:t xml:space="preserve"> </w:t>
      </w:r>
      <w:r w:rsidRPr="00F63286">
        <w:t>проведение</w:t>
      </w:r>
      <w:r w:rsidR="00EA658F">
        <w:t xml:space="preserve"> </w:t>
      </w:r>
      <w:r w:rsidRPr="00F63286">
        <w:t>занятий</w:t>
      </w:r>
      <w:r w:rsidR="00EA658F">
        <w:t xml:space="preserve"> </w:t>
      </w:r>
      <w:r w:rsidRPr="00F63286">
        <w:t>со</w:t>
      </w:r>
      <w:r w:rsidR="00EA658F">
        <w:t xml:space="preserve"> </w:t>
      </w:r>
      <w:r w:rsidRPr="00F63286">
        <w:t>всеми</w:t>
      </w:r>
      <w:r w:rsidR="00EA658F">
        <w:t xml:space="preserve"> </w:t>
      </w:r>
      <w:r w:rsidRPr="00F63286">
        <w:t>категориями сотрудников и ИТР;</w:t>
      </w:r>
    </w:p>
    <w:p w:rsidR="00EA658F" w:rsidRDefault="00E27F9A" w:rsidP="00EA658F">
      <w:pPr>
        <w:pStyle w:val="ConsPlusNonformat"/>
        <w:ind w:firstLine="567"/>
        <w:jc w:val="both"/>
      </w:pPr>
      <w:r w:rsidRPr="00F63286">
        <w:t>- второй подготовительный этап - проведение дополнительного инструктажа</w:t>
      </w:r>
      <w:r w:rsidR="00EA658F">
        <w:t xml:space="preserve"> </w:t>
      </w:r>
      <w:r w:rsidRPr="00F63286">
        <w:t>с</w:t>
      </w:r>
      <w:r w:rsidR="00EA658F">
        <w:t xml:space="preserve"> </w:t>
      </w:r>
      <w:r w:rsidRPr="00F63286">
        <w:t>сотрудниками,</w:t>
      </w:r>
      <w:r w:rsidR="00EA658F">
        <w:t xml:space="preserve"> </w:t>
      </w:r>
      <w:r w:rsidRPr="00F63286">
        <w:t>отвечающими</w:t>
      </w:r>
      <w:r w:rsidR="00EA658F">
        <w:t xml:space="preserve"> </w:t>
      </w:r>
      <w:r w:rsidRPr="00F63286">
        <w:t>за</w:t>
      </w:r>
      <w:r w:rsidR="00EA658F">
        <w:t xml:space="preserve"> </w:t>
      </w:r>
      <w:r w:rsidRPr="00F63286">
        <w:t>состояние</w:t>
      </w:r>
      <w:r w:rsidR="00EA658F">
        <w:t xml:space="preserve"> </w:t>
      </w:r>
      <w:r w:rsidRPr="00F63286">
        <w:t>систем</w:t>
      </w:r>
      <w:r w:rsidR="00EA658F">
        <w:t xml:space="preserve"> </w:t>
      </w:r>
      <w:r w:rsidRPr="00F63286">
        <w:t>автоматической</w:t>
      </w:r>
      <w:r w:rsidR="00EA658F">
        <w:t xml:space="preserve"> </w:t>
      </w:r>
      <w:r w:rsidRPr="00F63286">
        <w:t>противопожарной</w:t>
      </w:r>
      <w:r w:rsidR="00EA658F">
        <w:t xml:space="preserve"> </w:t>
      </w:r>
      <w:r w:rsidRPr="00F63286">
        <w:t>защиты</w:t>
      </w:r>
      <w:r w:rsidR="00EA658F">
        <w:t xml:space="preserve"> </w:t>
      </w:r>
      <w:r w:rsidRPr="00F63286">
        <w:t>объекта,</w:t>
      </w:r>
      <w:r w:rsidR="00EA658F">
        <w:t xml:space="preserve"> </w:t>
      </w:r>
      <w:r w:rsidRPr="00F63286">
        <w:t>первичных</w:t>
      </w:r>
      <w:r w:rsidR="00EA658F">
        <w:t xml:space="preserve"> </w:t>
      </w:r>
      <w:r w:rsidRPr="00F63286">
        <w:t>средств пожаротушения и путей</w:t>
      </w:r>
      <w:r w:rsidR="00EA658F">
        <w:t xml:space="preserve"> </w:t>
      </w:r>
      <w:r w:rsidRPr="00F63286">
        <w:t>эвакуации;</w:t>
      </w:r>
    </w:p>
    <w:p w:rsidR="00E27F9A" w:rsidRPr="00F63286" w:rsidRDefault="00EA658F" w:rsidP="00EA658F">
      <w:pPr>
        <w:pStyle w:val="ConsPlusNonformat"/>
        <w:ind w:firstLine="567"/>
        <w:jc w:val="both"/>
      </w:pPr>
      <w:r>
        <w:t xml:space="preserve">- </w:t>
      </w:r>
      <w:r w:rsidR="00E27F9A" w:rsidRPr="00F63286">
        <w:t>проверка состояния средств автоматической противопожарной защиты</w:t>
      </w:r>
      <w:r>
        <w:t xml:space="preserve"> </w:t>
      </w:r>
      <w:r w:rsidR="00E27F9A" w:rsidRPr="00F63286">
        <w:t>объекта, первичных средств пожаротушения и путей эвакуации;</w:t>
      </w:r>
    </w:p>
    <w:p w:rsidR="00E27F9A" w:rsidRPr="00F63286" w:rsidRDefault="00E27F9A" w:rsidP="00EA658F">
      <w:pPr>
        <w:pStyle w:val="ConsPlusNonformat"/>
        <w:ind w:firstLine="567"/>
        <w:jc w:val="both"/>
      </w:pPr>
      <w:r w:rsidRPr="00F63286">
        <w:t>-</w:t>
      </w:r>
      <w:r w:rsidR="00EA658F">
        <w:t xml:space="preserve"> </w:t>
      </w:r>
      <w:r w:rsidRPr="00F63286">
        <w:t>третий</w:t>
      </w:r>
      <w:r w:rsidR="00EA658F">
        <w:t xml:space="preserve"> </w:t>
      </w:r>
      <w:r w:rsidRPr="00F63286">
        <w:t>подготовительный этап - проведение занятий с сотрудниками по</w:t>
      </w:r>
      <w:r w:rsidR="00EA658F">
        <w:t xml:space="preserve"> </w:t>
      </w:r>
      <w:r w:rsidRPr="00F63286">
        <w:t>теме:</w:t>
      </w:r>
      <w:r w:rsidR="00EA658F">
        <w:t xml:space="preserve"> </w:t>
      </w:r>
      <w:r w:rsidRPr="00F63286">
        <w:t>"Правила безопасного поведения в чрезвычайных ситуациях, связанных с</w:t>
      </w:r>
      <w:r w:rsidR="00EA658F">
        <w:t xml:space="preserve"> </w:t>
      </w:r>
      <w:r w:rsidRPr="00F63286">
        <w:lastRenderedPageBreak/>
        <w:t>пожарами";</w:t>
      </w:r>
    </w:p>
    <w:p w:rsidR="00E27F9A" w:rsidRPr="00F63286" w:rsidRDefault="00E27F9A" w:rsidP="00EA658F">
      <w:pPr>
        <w:pStyle w:val="ConsPlusNonformat"/>
        <w:ind w:firstLine="567"/>
        <w:jc w:val="both"/>
      </w:pPr>
      <w:r w:rsidRPr="00F63286">
        <w:t>-</w:t>
      </w:r>
      <w:r w:rsidR="00EA658F">
        <w:t xml:space="preserve"> </w:t>
      </w:r>
      <w:r w:rsidRPr="00F63286">
        <w:t>четвертый</w:t>
      </w:r>
      <w:r w:rsidR="00EA658F">
        <w:t xml:space="preserve"> </w:t>
      </w:r>
      <w:r w:rsidRPr="00F63286">
        <w:t>этап</w:t>
      </w:r>
      <w:r w:rsidR="00EA658F">
        <w:t xml:space="preserve"> </w:t>
      </w:r>
      <w:r w:rsidRPr="00F63286">
        <w:t>-</w:t>
      </w:r>
      <w:r w:rsidR="00EA658F">
        <w:t xml:space="preserve"> </w:t>
      </w:r>
      <w:r w:rsidRPr="00F63286">
        <w:t>проведение</w:t>
      </w:r>
      <w:r w:rsidR="00EA658F">
        <w:t xml:space="preserve"> </w:t>
      </w:r>
      <w:r w:rsidRPr="00F63286">
        <w:t>тренировки</w:t>
      </w:r>
      <w:r w:rsidR="00EA658F">
        <w:t xml:space="preserve"> </w:t>
      </w:r>
      <w:r w:rsidRPr="00F63286">
        <w:t>(подача</w:t>
      </w:r>
      <w:r w:rsidR="00EA658F">
        <w:t xml:space="preserve"> </w:t>
      </w:r>
      <w:r w:rsidRPr="00F63286">
        <w:t>сигнала</w:t>
      </w:r>
      <w:r w:rsidR="00EA658F">
        <w:t xml:space="preserve"> </w:t>
      </w:r>
      <w:r w:rsidRPr="00F63286">
        <w:t>о</w:t>
      </w:r>
      <w:r w:rsidR="00EA658F">
        <w:t xml:space="preserve"> </w:t>
      </w:r>
      <w:r w:rsidRPr="00F63286">
        <w:t>возникновении</w:t>
      </w:r>
      <w:r w:rsidR="00EA658F">
        <w:t xml:space="preserve"> </w:t>
      </w:r>
      <w:r w:rsidRPr="00F63286">
        <w:t>условного</w:t>
      </w:r>
      <w:r w:rsidR="00EA658F">
        <w:t xml:space="preserve"> </w:t>
      </w:r>
      <w:r w:rsidRPr="00F63286">
        <w:t>пожара,</w:t>
      </w:r>
      <w:r w:rsidR="00EA658F">
        <w:t xml:space="preserve"> </w:t>
      </w:r>
      <w:r w:rsidRPr="00F63286">
        <w:t>проведение</w:t>
      </w:r>
      <w:r w:rsidR="00EA658F">
        <w:t xml:space="preserve"> </w:t>
      </w:r>
      <w:r w:rsidRPr="00F63286">
        <w:t>эвакуации, тушение условного</w:t>
      </w:r>
      <w:r w:rsidR="00EA658F">
        <w:t xml:space="preserve"> </w:t>
      </w:r>
      <w:r w:rsidRPr="00F63286">
        <w:t>пожара, организация встречи сотрудников ГПС);</w:t>
      </w:r>
    </w:p>
    <w:p w:rsidR="00E27F9A" w:rsidRPr="00F63286" w:rsidRDefault="00E27F9A" w:rsidP="00EA658F">
      <w:pPr>
        <w:pStyle w:val="ConsPlusNonformat"/>
        <w:ind w:firstLine="567"/>
        <w:jc w:val="both"/>
      </w:pPr>
      <w:r w:rsidRPr="00F63286">
        <w:t>- пятый этап - разбор тренировки.</w:t>
      </w:r>
    </w:p>
    <w:p w:rsidR="00E27F9A" w:rsidRPr="00F63286" w:rsidRDefault="00E27F9A" w:rsidP="00EA658F">
      <w:pPr>
        <w:pStyle w:val="ConsPlusNonformat"/>
        <w:ind w:firstLine="567"/>
        <w:jc w:val="both"/>
      </w:pPr>
      <w:r w:rsidRPr="00F63286">
        <w:t>V.</w:t>
      </w:r>
      <w:r w:rsidR="00EA658F">
        <w:t xml:space="preserve"> </w:t>
      </w:r>
      <w:r w:rsidRPr="00F63286">
        <w:t>Подведение</w:t>
      </w:r>
      <w:r w:rsidR="00EA658F">
        <w:t xml:space="preserve"> </w:t>
      </w:r>
      <w:r w:rsidRPr="00F63286">
        <w:t>итогов</w:t>
      </w:r>
      <w:r w:rsidR="00EA658F">
        <w:t xml:space="preserve"> </w:t>
      </w:r>
      <w:r w:rsidRPr="00F63286">
        <w:t>тренировки</w:t>
      </w:r>
      <w:r w:rsidR="00EA658F">
        <w:t xml:space="preserve"> </w:t>
      </w:r>
      <w:r w:rsidRPr="00F63286">
        <w:t>по</w:t>
      </w:r>
      <w:r w:rsidR="00EA658F">
        <w:t xml:space="preserve"> </w:t>
      </w:r>
      <w:r w:rsidRPr="00F63286">
        <w:t>эвакуации</w:t>
      </w:r>
      <w:r w:rsidR="00EA658F">
        <w:t xml:space="preserve"> </w:t>
      </w:r>
      <w:r w:rsidRPr="00F63286">
        <w:t>и</w:t>
      </w:r>
      <w:r w:rsidR="00EA658F">
        <w:t xml:space="preserve"> </w:t>
      </w:r>
      <w:r w:rsidRPr="00F63286">
        <w:t>тушению условного</w:t>
      </w:r>
      <w:r w:rsidR="00EA658F">
        <w:t xml:space="preserve"> </w:t>
      </w:r>
      <w:r w:rsidRPr="00F63286">
        <w:t>пожара:</w:t>
      </w:r>
    </w:p>
    <w:p w:rsidR="00E27F9A" w:rsidRPr="00F63286" w:rsidRDefault="00E27F9A" w:rsidP="00EA658F">
      <w:pPr>
        <w:pStyle w:val="ConsPlusNonformat"/>
        <w:ind w:firstLine="567"/>
        <w:jc w:val="both"/>
      </w:pPr>
      <w:r w:rsidRPr="00F63286">
        <w:t>-</w:t>
      </w:r>
      <w:r w:rsidR="00EA658F">
        <w:t xml:space="preserve"> </w:t>
      </w:r>
      <w:r w:rsidRPr="00F63286">
        <w:t>подготовка</w:t>
      </w:r>
      <w:r w:rsidR="00EA658F">
        <w:t xml:space="preserve"> </w:t>
      </w:r>
      <w:r w:rsidRPr="00F63286">
        <w:t>справки</w:t>
      </w:r>
      <w:r w:rsidR="00EA658F">
        <w:t xml:space="preserve"> </w:t>
      </w:r>
      <w:r w:rsidRPr="00F63286">
        <w:t>по итогам подготовки и проведения тренировки по</w:t>
      </w:r>
      <w:r w:rsidR="00EA658F">
        <w:t xml:space="preserve"> </w:t>
      </w:r>
      <w:r w:rsidRPr="00F63286">
        <w:t>эвакуации и тушению условного пожара;</w:t>
      </w:r>
    </w:p>
    <w:p w:rsidR="00E27F9A" w:rsidRPr="00F63286" w:rsidRDefault="00E27F9A" w:rsidP="00EA658F">
      <w:pPr>
        <w:pStyle w:val="ConsPlusNonformat"/>
        <w:ind w:firstLine="567"/>
        <w:jc w:val="both"/>
      </w:pPr>
      <w:r w:rsidRPr="00F63286">
        <w:t>-</w:t>
      </w:r>
      <w:r w:rsidR="00EA658F">
        <w:t xml:space="preserve"> </w:t>
      </w:r>
      <w:r w:rsidRPr="00F63286">
        <w:t>подготовка</w:t>
      </w:r>
      <w:r w:rsidR="00EA658F">
        <w:t xml:space="preserve"> </w:t>
      </w:r>
      <w:r w:rsidRPr="00F63286">
        <w:t>приказа</w:t>
      </w:r>
      <w:r w:rsidR="00EA658F">
        <w:t xml:space="preserve"> </w:t>
      </w:r>
      <w:r w:rsidRPr="00F63286">
        <w:t>по</w:t>
      </w:r>
      <w:r w:rsidR="00EA658F">
        <w:t xml:space="preserve"> </w:t>
      </w:r>
      <w:r w:rsidRPr="00F63286">
        <w:t>итогам</w:t>
      </w:r>
      <w:r w:rsidR="00EA658F">
        <w:t xml:space="preserve"> </w:t>
      </w:r>
      <w:r w:rsidRPr="00F63286">
        <w:t>тренировки</w:t>
      </w:r>
      <w:r w:rsidR="00EA658F">
        <w:t xml:space="preserve"> </w:t>
      </w:r>
      <w:r w:rsidRPr="00F63286">
        <w:t>с</w:t>
      </w:r>
      <w:r w:rsidR="00EA658F">
        <w:t xml:space="preserve"> </w:t>
      </w:r>
      <w:r w:rsidRPr="00F63286">
        <w:t>постановкой задач по</w:t>
      </w:r>
      <w:r w:rsidR="00EA658F">
        <w:t xml:space="preserve"> </w:t>
      </w:r>
      <w:r w:rsidRPr="00F63286">
        <w:t>устранению выявленных недостатков.</w:t>
      </w:r>
    </w:p>
    <w:p w:rsidR="00E27F9A" w:rsidRPr="00F63286" w:rsidRDefault="00E27F9A">
      <w:pPr>
        <w:pStyle w:val="ConsPlusNonformat"/>
      </w:pPr>
    </w:p>
    <w:p w:rsidR="00E27F9A" w:rsidRPr="00F63286" w:rsidRDefault="00E27F9A">
      <w:pPr>
        <w:pStyle w:val="ConsPlusNonformat"/>
      </w:pPr>
      <w:r w:rsidRPr="00F63286">
        <w:t>Заместитель директора -</w:t>
      </w:r>
    </w:p>
    <w:p w:rsidR="00E27F9A" w:rsidRPr="00F63286" w:rsidRDefault="00E27F9A">
      <w:pPr>
        <w:pStyle w:val="ConsPlusNonformat"/>
      </w:pPr>
      <w:r w:rsidRPr="00F63286">
        <w:t>начальник штаба тренировки                                      А.П. Петров</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39" w:name="Par636"/>
      <w:bookmarkEnd w:id="39"/>
      <w:r w:rsidRPr="00F63286">
        <w:t xml:space="preserve">3.3. Проект календарного плана подготовки и проведения </w:t>
      </w:r>
      <w:proofErr w:type="spellStart"/>
      <w:r w:rsidRPr="00F63286">
        <w:t>общеобъектовой</w:t>
      </w:r>
      <w:proofErr w:type="spellEnd"/>
      <w:r w:rsidRPr="00F63286">
        <w:t xml:space="preserve"> тренировки по действиям в случае возникновения пожара и других чрезвычайных ситуаций</w:t>
      </w:r>
    </w:p>
    <w:p w:rsidR="00E27F9A" w:rsidRPr="00F63286" w:rsidRDefault="00E27F9A">
      <w:pPr>
        <w:widowControl w:val="0"/>
        <w:adjustRightInd w:val="0"/>
        <w:ind w:firstLine="540"/>
        <w:jc w:val="both"/>
      </w:pPr>
    </w:p>
    <w:p w:rsidR="00E27F9A" w:rsidRPr="00F63286" w:rsidRDefault="00E27F9A">
      <w:pPr>
        <w:pStyle w:val="ConsPlusNonformat"/>
        <w:rPr>
          <w:sz w:val="16"/>
          <w:szCs w:val="16"/>
        </w:rPr>
      </w:pPr>
      <w:r w:rsidRPr="00F63286">
        <w:rPr>
          <w:sz w:val="16"/>
          <w:szCs w:val="16"/>
        </w:rPr>
        <w:t xml:space="preserve">                                                         "Утверждаю"</w:t>
      </w:r>
    </w:p>
    <w:p w:rsidR="00E27F9A" w:rsidRPr="00F63286" w:rsidRDefault="00E27F9A">
      <w:pPr>
        <w:pStyle w:val="ConsPlusNonformat"/>
        <w:rPr>
          <w:sz w:val="16"/>
          <w:szCs w:val="16"/>
        </w:rPr>
      </w:pPr>
      <w:r w:rsidRPr="00F63286">
        <w:rPr>
          <w:sz w:val="16"/>
          <w:szCs w:val="16"/>
        </w:rPr>
        <w:t xml:space="preserve">                                                           Директор</w:t>
      </w:r>
    </w:p>
    <w:p w:rsidR="00E27F9A" w:rsidRPr="00F63286" w:rsidRDefault="00E27F9A">
      <w:pPr>
        <w:pStyle w:val="ConsPlusNonformat"/>
        <w:rPr>
          <w:sz w:val="16"/>
          <w:szCs w:val="16"/>
        </w:rPr>
      </w:pPr>
    </w:p>
    <w:p w:rsidR="00E27F9A" w:rsidRPr="00F63286" w:rsidRDefault="00E27F9A">
      <w:pPr>
        <w:pStyle w:val="ConsPlusNonformat"/>
        <w:rPr>
          <w:sz w:val="16"/>
          <w:szCs w:val="16"/>
        </w:rPr>
      </w:pPr>
      <w:r w:rsidRPr="00F63286">
        <w:rPr>
          <w:sz w:val="16"/>
          <w:szCs w:val="16"/>
        </w:rPr>
        <w:t xml:space="preserve">                                                               А.Н. Новиков</w:t>
      </w:r>
    </w:p>
    <w:p w:rsidR="00E27F9A" w:rsidRPr="00F63286" w:rsidRDefault="00E27F9A">
      <w:pPr>
        <w:pStyle w:val="ConsPlusNonformat"/>
        <w:rPr>
          <w:sz w:val="16"/>
          <w:szCs w:val="16"/>
        </w:rPr>
      </w:pPr>
      <w:r w:rsidRPr="00F63286">
        <w:rPr>
          <w:sz w:val="16"/>
          <w:szCs w:val="16"/>
        </w:rPr>
        <w:t xml:space="preserve">                                                   "__" ___________ 200_ г.</w:t>
      </w:r>
    </w:p>
    <w:p w:rsidR="00E27F9A" w:rsidRPr="00F63286" w:rsidRDefault="00E27F9A">
      <w:pPr>
        <w:pStyle w:val="ConsPlusNonformat"/>
        <w:rPr>
          <w:sz w:val="16"/>
          <w:szCs w:val="16"/>
        </w:rPr>
      </w:pPr>
    </w:p>
    <w:p w:rsidR="00EA658F" w:rsidRDefault="00EA658F" w:rsidP="00EA658F">
      <w:pPr>
        <w:pStyle w:val="ConsPlusNonformat"/>
        <w:jc w:val="center"/>
        <w:rPr>
          <w:sz w:val="16"/>
          <w:szCs w:val="16"/>
        </w:rPr>
      </w:pPr>
    </w:p>
    <w:p w:rsidR="00E27F9A" w:rsidRPr="00F63286" w:rsidRDefault="00E27F9A" w:rsidP="00EA658F">
      <w:pPr>
        <w:pStyle w:val="ConsPlusNonformat"/>
        <w:jc w:val="center"/>
        <w:rPr>
          <w:sz w:val="16"/>
          <w:szCs w:val="16"/>
        </w:rPr>
      </w:pPr>
      <w:r w:rsidRPr="00F63286">
        <w:rPr>
          <w:sz w:val="16"/>
          <w:szCs w:val="16"/>
        </w:rPr>
        <w:t>КАЛЕНДАРНЫЙ ПЛАН</w:t>
      </w:r>
      <w:r w:rsidR="00EA658F">
        <w:rPr>
          <w:sz w:val="16"/>
          <w:szCs w:val="16"/>
        </w:rPr>
        <w:br/>
      </w:r>
      <w:r w:rsidRPr="00F63286">
        <w:rPr>
          <w:sz w:val="16"/>
          <w:szCs w:val="16"/>
        </w:rPr>
        <w:t xml:space="preserve">подготовки и проведения </w:t>
      </w:r>
      <w:proofErr w:type="spellStart"/>
      <w:r w:rsidRPr="00F63286">
        <w:rPr>
          <w:sz w:val="16"/>
          <w:szCs w:val="16"/>
        </w:rPr>
        <w:t>общеобъектовой</w:t>
      </w:r>
      <w:proofErr w:type="spellEnd"/>
      <w:r w:rsidRPr="00F63286">
        <w:rPr>
          <w:sz w:val="16"/>
          <w:szCs w:val="16"/>
        </w:rPr>
        <w:t xml:space="preserve"> тренировки</w:t>
      </w:r>
      <w:r w:rsidR="00EA658F">
        <w:rPr>
          <w:sz w:val="16"/>
          <w:szCs w:val="16"/>
        </w:rPr>
        <w:t xml:space="preserve"> </w:t>
      </w:r>
      <w:r w:rsidRPr="00F63286">
        <w:rPr>
          <w:sz w:val="16"/>
          <w:szCs w:val="16"/>
        </w:rPr>
        <w:t>по действиям в случае возникновения пожара и других</w:t>
      </w:r>
      <w:r w:rsidR="00EA658F">
        <w:rPr>
          <w:sz w:val="16"/>
          <w:szCs w:val="16"/>
        </w:rPr>
        <w:t xml:space="preserve"> </w:t>
      </w:r>
      <w:r w:rsidRPr="00F63286">
        <w:rPr>
          <w:sz w:val="16"/>
          <w:szCs w:val="16"/>
        </w:rPr>
        <w:t>чрезвычайных ситуаций</w:t>
      </w:r>
    </w:p>
    <w:p w:rsidR="00E27F9A" w:rsidRDefault="00E27F9A">
      <w:pPr>
        <w:widowControl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2126"/>
        <w:gridCol w:w="1276"/>
        <w:gridCol w:w="1559"/>
        <w:gridCol w:w="1276"/>
      </w:tblGrid>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 xml:space="preserve">№ </w:t>
            </w:r>
            <w:proofErr w:type="gramStart"/>
            <w:r w:rsidRPr="00EA658F">
              <w:rPr>
                <w:rFonts w:ascii="Courier New" w:hAnsi="Courier New" w:cs="Courier New"/>
                <w:sz w:val="16"/>
                <w:szCs w:val="16"/>
              </w:rPr>
              <w:t>п</w:t>
            </w:r>
            <w:proofErr w:type="gramEnd"/>
            <w:r w:rsidRPr="00EA658F">
              <w:rPr>
                <w:rFonts w:ascii="Courier New" w:hAnsi="Courier New" w:cs="Courier New"/>
                <w:sz w:val="16"/>
                <w:szCs w:val="16"/>
              </w:rPr>
              <w:t>/п</w:t>
            </w:r>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Мероприятия</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Дата и время проведения</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Место проведения</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Ответственный исполнитель</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Отметка о выполнении</w:t>
            </w: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0" w:name="sub_16311"/>
            <w:r w:rsidRPr="00EA658F">
              <w:rPr>
                <w:rFonts w:ascii="Courier New" w:hAnsi="Courier New" w:cs="Courier New"/>
                <w:sz w:val="16"/>
                <w:szCs w:val="16"/>
              </w:rPr>
              <w:t>1.</w:t>
            </w:r>
            <w:bookmarkEnd w:id="40"/>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Доведение указаний по разработке документов по проведению тренировки до сведения заместителей директора</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"___"______2007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Кабинет директора</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Директор - руководитель тренировки</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1" w:name="sub_16312"/>
            <w:r w:rsidRPr="00EA658F">
              <w:rPr>
                <w:rFonts w:ascii="Courier New" w:hAnsi="Courier New" w:cs="Courier New"/>
                <w:sz w:val="16"/>
                <w:szCs w:val="16"/>
              </w:rPr>
              <w:t>2.</w:t>
            </w:r>
            <w:bookmarkEnd w:id="41"/>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xml:space="preserve">Доведение </w:t>
            </w:r>
            <w:r w:rsidRPr="00EA658F">
              <w:rPr>
                <w:rStyle w:val="a9"/>
                <w:rFonts w:ascii="Courier New" w:hAnsi="Courier New" w:cs="Courier New"/>
                <w:b w:val="0"/>
                <w:color w:val="auto"/>
                <w:sz w:val="16"/>
                <w:szCs w:val="16"/>
              </w:rPr>
              <w:t>плана</w:t>
            </w:r>
            <w:r w:rsidRPr="00EA658F">
              <w:rPr>
                <w:rFonts w:ascii="Courier New" w:hAnsi="Courier New" w:cs="Courier New"/>
                <w:sz w:val="16"/>
                <w:szCs w:val="16"/>
              </w:rPr>
              <w:t xml:space="preserve"> подготовки и проведения тренировки, а также методических материалов до сведения сотрудников.</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"___"______2007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Актовый зал</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Начальник штаба тренировки</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2" w:name="sub_16313"/>
            <w:r w:rsidRPr="00EA658F">
              <w:rPr>
                <w:rFonts w:ascii="Courier New" w:hAnsi="Courier New" w:cs="Courier New"/>
                <w:sz w:val="16"/>
                <w:szCs w:val="16"/>
              </w:rPr>
              <w:t>3.</w:t>
            </w:r>
            <w:bookmarkEnd w:id="42"/>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Доведение плана подготовки и проведения тренировки, а также обязанностей (проведение совещания) до сведения посредников</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"___"_____2007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Актовый зал</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Заместитель директора - начальник штаба тренировки</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3" w:name="sub_16314"/>
            <w:r w:rsidRPr="00EA658F">
              <w:rPr>
                <w:rFonts w:ascii="Courier New" w:hAnsi="Courier New" w:cs="Courier New"/>
                <w:sz w:val="16"/>
                <w:szCs w:val="16"/>
              </w:rPr>
              <w:t>4.</w:t>
            </w:r>
            <w:bookmarkEnd w:id="43"/>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 "_____ 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Актовый зал</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Заместитель директора - начальник штаба тренировки</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4" w:name="sub_16315"/>
            <w:r w:rsidRPr="00EA658F">
              <w:rPr>
                <w:rFonts w:ascii="Courier New" w:hAnsi="Courier New" w:cs="Courier New"/>
                <w:sz w:val="16"/>
                <w:szCs w:val="16"/>
              </w:rPr>
              <w:t>5.</w:t>
            </w:r>
            <w:bookmarkEnd w:id="44"/>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Доклад директору о готовности сотрудников и объекта о готовности к проведению тренировки</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 "_____ 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Кабинет директора</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Заместитель директора - начальник штаба тренировки</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vMerge w:val="restart"/>
            <w:tcBorders>
              <w:top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5" w:name="sub_16316"/>
            <w:r w:rsidRPr="00EA658F">
              <w:rPr>
                <w:rFonts w:ascii="Courier New" w:hAnsi="Courier New" w:cs="Courier New"/>
                <w:sz w:val="16"/>
                <w:szCs w:val="16"/>
              </w:rPr>
              <w:t>6.</w:t>
            </w:r>
            <w:bookmarkEnd w:id="45"/>
          </w:p>
        </w:tc>
        <w:tc>
          <w:tcPr>
            <w:tcW w:w="2552" w:type="dxa"/>
            <w:tcBorders>
              <w:top w:val="single" w:sz="4" w:space="0" w:color="auto"/>
              <w:left w:val="single" w:sz="4" w:space="0" w:color="auto"/>
              <w:bottom w:val="nil"/>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проведение практической тренировки:</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 "______2007 г.</w:t>
            </w:r>
          </w:p>
        </w:tc>
        <w:tc>
          <w:tcPr>
            <w:tcW w:w="1276" w:type="dxa"/>
            <w:vMerge w:val="restart"/>
            <w:tcBorders>
              <w:top w:val="single" w:sz="4" w:space="0" w:color="auto"/>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Объект</w:t>
            </w:r>
          </w:p>
        </w:tc>
        <w:tc>
          <w:tcPr>
            <w:tcW w:w="1559" w:type="dxa"/>
            <w:vMerge w:val="restart"/>
            <w:tcBorders>
              <w:top w:val="single" w:sz="4" w:space="0" w:color="auto"/>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Директор</w:t>
            </w:r>
          </w:p>
          <w:p w:rsidR="00EA658F" w:rsidRPr="00EA658F" w:rsidRDefault="00EA658F" w:rsidP="00EA658F">
            <w:pPr>
              <w:pStyle w:val="a7"/>
              <w:jc w:val="center"/>
              <w:rPr>
                <w:rFonts w:ascii="Courier New" w:hAnsi="Courier New" w:cs="Courier New"/>
                <w:sz w:val="16"/>
                <w:szCs w:val="16"/>
              </w:rPr>
            </w:pPr>
          </w:p>
          <w:p w:rsidR="00EA658F" w:rsidRPr="00EA658F" w:rsidRDefault="00EA658F" w:rsidP="00EA658F">
            <w:pPr>
              <w:pStyle w:val="a7"/>
              <w:jc w:val="center"/>
              <w:rPr>
                <w:rFonts w:ascii="Courier New" w:hAnsi="Courier New" w:cs="Courier New"/>
                <w:sz w:val="16"/>
                <w:szCs w:val="16"/>
              </w:rPr>
            </w:pPr>
          </w:p>
          <w:p w:rsidR="00EA658F" w:rsidRPr="00EA658F" w:rsidRDefault="00EA658F" w:rsidP="00EA658F">
            <w:pPr>
              <w:pStyle w:val="a7"/>
              <w:jc w:val="center"/>
              <w:rPr>
                <w:rFonts w:ascii="Courier New" w:hAnsi="Courier New" w:cs="Courier New"/>
                <w:sz w:val="16"/>
                <w:szCs w:val="16"/>
              </w:rPr>
            </w:pPr>
          </w:p>
          <w:p w:rsidR="00EA658F" w:rsidRPr="00EA658F" w:rsidRDefault="00EA658F" w:rsidP="00EA658F">
            <w:pPr>
              <w:pStyle w:val="a7"/>
              <w:jc w:val="center"/>
              <w:rPr>
                <w:rFonts w:ascii="Courier New" w:hAnsi="Courier New" w:cs="Courier New"/>
                <w:sz w:val="16"/>
                <w:szCs w:val="16"/>
              </w:rPr>
            </w:pPr>
          </w:p>
        </w:tc>
        <w:tc>
          <w:tcPr>
            <w:tcW w:w="1276" w:type="dxa"/>
            <w:vMerge w:val="restart"/>
            <w:tcBorders>
              <w:top w:val="single" w:sz="4" w:space="0" w:color="auto"/>
              <w:left w:val="single" w:sz="4" w:space="0" w:color="auto"/>
              <w:bottom w:val="nil"/>
            </w:tcBorders>
          </w:tcPr>
          <w:p w:rsidR="00EA658F" w:rsidRPr="00EA658F" w:rsidRDefault="00EA658F" w:rsidP="00EA658F">
            <w:pPr>
              <w:pStyle w:val="a7"/>
              <w:rPr>
                <w:rFonts w:ascii="Courier New" w:hAnsi="Courier New" w:cs="Courier New"/>
                <w:sz w:val="16"/>
                <w:szCs w:val="16"/>
              </w:rPr>
            </w:pPr>
          </w:p>
          <w:p w:rsidR="00EA658F" w:rsidRPr="00EA658F" w:rsidRDefault="00EA658F" w:rsidP="00EA658F">
            <w:pPr>
              <w:pStyle w:val="a7"/>
              <w:rPr>
                <w:rFonts w:ascii="Courier New" w:hAnsi="Courier New" w:cs="Courier New"/>
                <w:sz w:val="16"/>
                <w:szCs w:val="16"/>
              </w:rPr>
            </w:pPr>
          </w:p>
          <w:p w:rsidR="00EA658F" w:rsidRPr="00EA658F" w:rsidRDefault="00EA658F" w:rsidP="00EA658F">
            <w:pPr>
              <w:pStyle w:val="a7"/>
              <w:rPr>
                <w:rFonts w:ascii="Courier New" w:hAnsi="Courier New" w:cs="Courier New"/>
                <w:sz w:val="16"/>
                <w:szCs w:val="16"/>
              </w:rPr>
            </w:pPr>
          </w:p>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vMerge/>
            <w:tcBorders>
              <w:top w:val="nil"/>
              <w:bottom w:val="nil"/>
              <w:right w:val="single" w:sz="4" w:space="0" w:color="auto"/>
            </w:tcBorders>
          </w:tcPr>
          <w:p w:rsidR="00EA658F" w:rsidRPr="00EA658F" w:rsidRDefault="00EA658F" w:rsidP="00EA658F">
            <w:pPr>
              <w:pStyle w:val="a7"/>
              <w:rPr>
                <w:rFonts w:ascii="Courier New" w:hAnsi="Courier New" w:cs="Courier New"/>
                <w:sz w:val="16"/>
                <w:szCs w:val="16"/>
              </w:rPr>
            </w:pPr>
          </w:p>
        </w:tc>
        <w:tc>
          <w:tcPr>
            <w:tcW w:w="2552" w:type="dxa"/>
            <w:tcBorders>
              <w:top w:val="nil"/>
              <w:left w:val="single" w:sz="4" w:space="0" w:color="auto"/>
              <w:bottom w:val="nil"/>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подача сигнала о возникновении условного пожара;</w:t>
            </w:r>
          </w:p>
        </w:tc>
        <w:tc>
          <w:tcPr>
            <w:tcW w:w="2126" w:type="dxa"/>
            <w:tcBorders>
              <w:top w:val="single" w:sz="4" w:space="0" w:color="auto"/>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______ч.____ мин.</w:t>
            </w:r>
          </w:p>
        </w:tc>
        <w:tc>
          <w:tcPr>
            <w:tcW w:w="1276" w:type="dxa"/>
            <w:vMerge/>
            <w:tcBorders>
              <w:top w:val="nil"/>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559" w:type="dxa"/>
            <w:vMerge/>
            <w:tcBorders>
              <w:top w:val="nil"/>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276" w:type="dxa"/>
            <w:vMerge/>
            <w:tcBorders>
              <w:top w:val="nil"/>
              <w:left w:val="single" w:sz="4" w:space="0" w:color="auto"/>
              <w:bottom w:val="nil"/>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vMerge/>
            <w:tcBorders>
              <w:top w:val="nil"/>
              <w:bottom w:val="nil"/>
              <w:right w:val="single" w:sz="4" w:space="0" w:color="auto"/>
            </w:tcBorders>
          </w:tcPr>
          <w:p w:rsidR="00EA658F" w:rsidRPr="00EA658F" w:rsidRDefault="00EA658F" w:rsidP="00EA658F">
            <w:pPr>
              <w:pStyle w:val="a7"/>
              <w:rPr>
                <w:rFonts w:ascii="Courier New" w:hAnsi="Courier New" w:cs="Courier New"/>
                <w:sz w:val="16"/>
                <w:szCs w:val="16"/>
              </w:rPr>
            </w:pPr>
          </w:p>
        </w:tc>
        <w:tc>
          <w:tcPr>
            <w:tcW w:w="2552" w:type="dxa"/>
            <w:tcBorders>
              <w:top w:val="nil"/>
              <w:left w:val="single" w:sz="4" w:space="0" w:color="auto"/>
              <w:bottom w:val="nil"/>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проведение эвакуации;</w:t>
            </w:r>
          </w:p>
        </w:tc>
        <w:tc>
          <w:tcPr>
            <w:tcW w:w="2126" w:type="dxa"/>
            <w:tcBorders>
              <w:top w:val="nil"/>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______ч.____ мин.</w:t>
            </w:r>
          </w:p>
        </w:tc>
        <w:tc>
          <w:tcPr>
            <w:tcW w:w="1276" w:type="dxa"/>
            <w:vMerge/>
            <w:tcBorders>
              <w:top w:val="nil"/>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559" w:type="dxa"/>
            <w:vMerge/>
            <w:tcBorders>
              <w:top w:val="nil"/>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276" w:type="dxa"/>
            <w:vMerge/>
            <w:tcBorders>
              <w:top w:val="nil"/>
              <w:left w:val="single" w:sz="4" w:space="0" w:color="auto"/>
              <w:bottom w:val="nil"/>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vMerge/>
            <w:tcBorders>
              <w:top w:val="nil"/>
              <w:bottom w:val="nil"/>
              <w:right w:val="single" w:sz="4" w:space="0" w:color="auto"/>
            </w:tcBorders>
          </w:tcPr>
          <w:p w:rsidR="00EA658F" w:rsidRPr="00EA658F" w:rsidRDefault="00EA658F" w:rsidP="00EA658F">
            <w:pPr>
              <w:pStyle w:val="a7"/>
              <w:rPr>
                <w:rFonts w:ascii="Courier New" w:hAnsi="Courier New" w:cs="Courier New"/>
                <w:sz w:val="16"/>
                <w:szCs w:val="16"/>
              </w:rPr>
            </w:pPr>
          </w:p>
        </w:tc>
        <w:tc>
          <w:tcPr>
            <w:tcW w:w="2552" w:type="dxa"/>
            <w:tcBorders>
              <w:top w:val="nil"/>
              <w:left w:val="single" w:sz="4" w:space="0" w:color="auto"/>
              <w:bottom w:val="nil"/>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тушение условного пожара;</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______ч.____ мин.</w:t>
            </w:r>
          </w:p>
        </w:tc>
        <w:tc>
          <w:tcPr>
            <w:tcW w:w="1276" w:type="dxa"/>
            <w:vMerge/>
            <w:tcBorders>
              <w:top w:val="nil"/>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559" w:type="dxa"/>
            <w:vMerge/>
            <w:tcBorders>
              <w:top w:val="nil"/>
              <w:left w:val="single" w:sz="4" w:space="0" w:color="auto"/>
              <w:bottom w:val="nil"/>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276" w:type="dxa"/>
            <w:vMerge/>
            <w:tcBorders>
              <w:top w:val="nil"/>
              <w:left w:val="single" w:sz="4" w:space="0" w:color="auto"/>
              <w:bottom w:val="nil"/>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vMerge/>
            <w:tcBorders>
              <w:top w:val="nil"/>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p>
        </w:tc>
        <w:tc>
          <w:tcPr>
            <w:tcW w:w="2552" w:type="dxa"/>
            <w:tcBorders>
              <w:top w:val="nil"/>
              <w:left w:val="single" w:sz="4" w:space="0" w:color="auto"/>
              <w:bottom w:val="single" w:sz="4" w:space="0" w:color="auto"/>
              <w:right w:val="single" w:sz="4" w:space="0" w:color="auto"/>
            </w:tcBorders>
            <w:vAlign w:val="bottom"/>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организация встречи сотрудников ГПС</w:t>
            </w:r>
          </w:p>
        </w:tc>
        <w:tc>
          <w:tcPr>
            <w:tcW w:w="2126" w:type="dxa"/>
            <w:tcBorders>
              <w:top w:val="single" w:sz="4" w:space="0" w:color="auto"/>
              <w:left w:val="single" w:sz="4" w:space="0" w:color="auto"/>
              <w:bottom w:val="single" w:sz="4" w:space="0" w:color="auto"/>
              <w:right w:val="single" w:sz="4" w:space="0" w:color="auto"/>
            </w:tcBorders>
            <w:vAlign w:val="bottom"/>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______ч.____ мин.</w:t>
            </w:r>
          </w:p>
        </w:tc>
        <w:tc>
          <w:tcPr>
            <w:tcW w:w="1276" w:type="dxa"/>
            <w:vMerge/>
            <w:tcBorders>
              <w:top w:val="nil"/>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559" w:type="dxa"/>
            <w:vMerge/>
            <w:tcBorders>
              <w:top w:val="nil"/>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276" w:type="dxa"/>
            <w:vMerge/>
            <w:tcBorders>
              <w:top w:val="nil"/>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6" w:name="sub_16317"/>
            <w:r w:rsidRPr="00EA658F">
              <w:rPr>
                <w:rFonts w:ascii="Courier New" w:hAnsi="Courier New" w:cs="Courier New"/>
                <w:sz w:val="16"/>
                <w:szCs w:val="16"/>
              </w:rPr>
              <w:t>7.</w:t>
            </w:r>
            <w:bookmarkEnd w:id="46"/>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xml:space="preserve">Подготовка </w:t>
            </w:r>
            <w:r w:rsidRPr="00EA658F">
              <w:rPr>
                <w:rStyle w:val="a9"/>
                <w:rFonts w:ascii="Courier New" w:hAnsi="Courier New" w:cs="Courier New"/>
                <w:b w:val="0"/>
                <w:color w:val="auto"/>
                <w:sz w:val="16"/>
                <w:szCs w:val="16"/>
              </w:rPr>
              <w:t>справки</w:t>
            </w:r>
            <w:r w:rsidRPr="00EA658F">
              <w:rPr>
                <w:rFonts w:ascii="Courier New" w:hAnsi="Courier New" w:cs="Courier New"/>
                <w:sz w:val="16"/>
                <w:szCs w:val="16"/>
              </w:rPr>
              <w:t xml:space="preserve"> по итогам подготовки и проведения тренировки по эвакуации и тушению условного пожара, разбор</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 "_____ 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Заместитель директора - начальник штаба тренировки</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r w:rsidR="00EA658F" w:rsidRPr="00EA658F" w:rsidTr="00883CAF">
        <w:tc>
          <w:tcPr>
            <w:tcW w:w="567" w:type="dxa"/>
            <w:tcBorders>
              <w:top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bookmarkStart w:id="47" w:name="sub_16318"/>
            <w:r w:rsidRPr="00EA658F">
              <w:rPr>
                <w:rFonts w:ascii="Courier New" w:hAnsi="Courier New" w:cs="Courier New"/>
                <w:sz w:val="16"/>
                <w:szCs w:val="16"/>
              </w:rPr>
              <w:t>8.</w:t>
            </w:r>
            <w:bookmarkEnd w:id="47"/>
          </w:p>
        </w:tc>
        <w:tc>
          <w:tcPr>
            <w:tcW w:w="2552"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rPr>
                <w:rFonts w:ascii="Courier New" w:hAnsi="Courier New" w:cs="Courier New"/>
                <w:sz w:val="16"/>
                <w:szCs w:val="16"/>
              </w:rPr>
            </w:pPr>
            <w:r w:rsidRPr="00EA658F">
              <w:rPr>
                <w:rFonts w:ascii="Courier New" w:hAnsi="Courier New" w:cs="Courier New"/>
                <w:sz w:val="16"/>
                <w:szCs w:val="16"/>
              </w:rPr>
              <w:t xml:space="preserve">Подготовка </w:t>
            </w:r>
            <w:r w:rsidRPr="00EA658F">
              <w:rPr>
                <w:rStyle w:val="a9"/>
                <w:rFonts w:ascii="Courier New" w:hAnsi="Courier New" w:cs="Courier New"/>
                <w:b w:val="0"/>
                <w:color w:val="auto"/>
                <w:sz w:val="16"/>
                <w:szCs w:val="16"/>
              </w:rPr>
              <w:t>приказа</w:t>
            </w:r>
            <w:r w:rsidRPr="00EA658F">
              <w:rPr>
                <w:rFonts w:ascii="Courier New" w:hAnsi="Courier New" w:cs="Courier New"/>
                <w:sz w:val="16"/>
                <w:szCs w:val="16"/>
              </w:rPr>
              <w:t xml:space="preserve"> по итогам тренировки с постановкой задач по устранению выявленных недостатков</w:t>
            </w:r>
          </w:p>
        </w:tc>
        <w:tc>
          <w:tcPr>
            <w:tcW w:w="212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"___"______2007 г.</w:t>
            </w:r>
          </w:p>
        </w:tc>
        <w:tc>
          <w:tcPr>
            <w:tcW w:w="1276"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Актовый зал</w:t>
            </w:r>
          </w:p>
        </w:tc>
        <w:tc>
          <w:tcPr>
            <w:tcW w:w="1559" w:type="dxa"/>
            <w:tcBorders>
              <w:top w:val="single" w:sz="4" w:space="0" w:color="auto"/>
              <w:left w:val="single" w:sz="4" w:space="0" w:color="auto"/>
              <w:bottom w:val="single" w:sz="4" w:space="0" w:color="auto"/>
              <w:right w:val="single" w:sz="4" w:space="0" w:color="auto"/>
            </w:tcBorders>
          </w:tcPr>
          <w:p w:rsidR="00EA658F" w:rsidRPr="00EA658F" w:rsidRDefault="00EA658F" w:rsidP="00EA658F">
            <w:pPr>
              <w:pStyle w:val="a7"/>
              <w:jc w:val="center"/>
              <w:rPr>
                <w:rFonts w:ascii="Courier New" w:hAnsi="Courier New" w:cs="Courier New"/>
                <w:sz w:val="16"/>
                <w:szCs w:val="16"/>
              </w:rPr>
            </w:pPr>
            <w:r w:rsidRPr="00EA658F">
              <w:rPr>
                <w:rFonts w:ascii="Courier New" w:hAnsi="Courier New" w:cs="Courier New"/>
                <w:sz w:val="16"/>
                <w:szCs w:val="16"/>
              </w:rPr>
              <w:t>Директор</w:t>
            </w:r>
          </w:p>
        </w:tc>
        <w:tc>
          <w:tcPr>
            <w:tcW w:w="1276" w:type="dxa"/>
            <w:tcBorders>
              <w:top w:val="single" w:sz="4" w:space="0" w:color="auto"/>
              <w:left w:val="single" w:sz="4" w:space="0" w:color="auto"/>
              <w:bottom w:val="single" w:sz="4" w:space="0" w:color="auto"/>
            </w:tcBorders>
          </w:tcPr>
          <w:p w:rsidR="00EA658F" w:rsidRPr="00EA658F" w:rsidRDefault="00EA658F" w:rsidP="00EA658F">
            <w:pPr>
              <w:pStyle w:val="a7"/>
              <w:rPr>
                <w:rFonts w:ascii="Courier New" w:hAnsi="Courier New" w:cs="Courier New"/>
                <w:sz w:val="16"/>
                <w:szCs w:val="16"/>
              </w:rPr>
            </w:pPr>
          </w:p>
        </w:tc>
      </w:tr>
    </w:tbl>
    <w:p w:rsidR="00EA658F" w:rsidRPr="00F63286" w:rsidRDefault="00EA658F">
      <w:pPr>
        <w:widowControl w:val="0"/>
        <w:adjustRightInd w:val="0"/>
        <w:jc w:val="both"/>
      </w:pPr>
    </w:p>
    <w:p w:rsidR="00E27F9A" w:rsidRPr="00F63286" w:rsidRDefault="00E27F9A">
      <w:pPr>
        <w:widowControl w:val="0"/>
        <w:adjustRightInd w:val="0"/>
        <w:jc w:val="both"/>
      </w:pPr>
    </w:p>
    <w:p w:rsidR="00E27F9A" w:rsidRPr="00F63286" w:rsidRDefault="00E27F9A">
      <w:pPr>
        <w:pStyle w:val="ConsPlusNonformat"/>
        <w:rPr>
          <w:sz w:val="16"/>
          <w:szCs w:val="16"/>
        </w:rPr>
      </w:pPr>
      <w:r w:rsidRPr="00F63286">
        <w:rPr>
          <w:sz w:val="16"/>
          <w:szCs w:val="16"/>
        </w:rPr>
        <w:t>Заместитель директора -</w:t>
      </w:r>
    </w:p>
    <w:p w:rsidR="00E27F9A" w:rsidRPr="00F63286" w:rsidRDefault="00E27F9A">
      <w:pPr>
        <w:pStyle w:val="ConsPlusNonformat"/>
        <w:rPr>
          <w:sz w:val="16"/>
          <w:szCs w:val="16"/>
        </w:rPr>
      </w:pPr>
      <w:r w:rsidRPr="00F63286">
        <w:rPr>
          <w:sz w:val="16"/>
          <w:szCs w:val="16"/>
        </w:rPr>
        <w:t>начальник штаба тренировки                                      А.П. Петров</w:t>
      </w:r>
    </w:p>
    <w:p w:rsidR="00E27F9A" w:rsidRPr="00F63286" w:rsidRDefault="00E27F9A">
      <w:pPr>
        <w:widowControl w:val="0"/>
        <w:adjustRightInd w:val="0"/>
        <w:ind w:firstLine="540"/>
        <w:jc w:val="both"/>
      </w:pPr>
    </w:p>
    <w:p w:rsidR="00E27F9A" w:rsidRPr="00F63286" w:rsidRDefault="00E27F9A">
      <w:pPr>
        <w:widowControl w:val="0"/>
        <w:adjustRightInd w:val="0"/>
        <w:ind w:firstLine="540"/>
        <w:jc w:val="both"/>
        <w:outlineLvl w:val="1"/>
      </w:pPr>
      <w:bookmarkStart w:id="48" w:name="Par709"/>
      <w:bookmarkEnd w:id="48"/>
      <w:r w:rsidRPr="00F63286">
        <w:t>3.4. Прое</w:t>
      </w:r>
      <w:proofErr w:type="gramStart"/>
      <w:r w:rsidRPr="00F63286">
        <w:t>кт спр</w:t>
      </w:r>
      <w:proofErr w:type="gramEnd"/>
      <w:r w:rsidRPr="00F63286">
        <w:t xml:space="preserve">авки (акта) об итогах организации подготовки и проведения </w:t>
      </w:r>
      <w:proofErr w:type="spellStart"/>
      <w:r w:rsidRPr="00F63286">
        <w:t>общеобъектовой</w:t>
      </w:r>
      <w:proofErr w:type="spellEnd"/>
      <w:r w:rsidRPr="00F63286">
        <w:t xml:space="preserve"> тренировки по теме: "Эвакуация персонала и тушение условного пожара"</w:t>
      </w:r>
    </w:p>
    <w:p w:rsidR="00E27F9A" w:rsidRPr="00F63286" w:rsidRDefault="00E27F9A">
      <w:pPr>
        <w:widowControl w:val="0"/>
        <w:adjustRightInd w:val="0"/>
        <w:jc w:val="both"/>
      </w:pPr>
    </w:p>
    <w:p w:rsidR="00E27F9A" w:rsidRPr="00F63286" w:rsidRDefault="00883CAF" w:rsidP="00883CAF">
      <w:pPr>
        <w:pStyle w:val="ConsPlusNonformat"/>
        <w:ind w:firstLine="567"/>
        <w:jc w:val="both"/>
      </w:pPr>
      <w:r>
        <w:t>В</w:t>
      </w:r>
      <w:r w:rsidR="00E27F9A" w:rsidRPr="00F63286">
        <w:t>о</w:t>
      </w:r>
      <w:r>
        <w:t xml:space="preserve"> </w:t>
      </w:r>
      <w:r w:rsidR="00E27F9A" w:rsidRPr="00F63286">
        <w:t>исполнение</w:t>
      </w:r>
      <w:r>
        <w:t xml:space="preserve"> </w:t>
      </w:r>
      <w:r w:rsidR="00E27F9A" w:rsidRPr="00F63286">
        <w:t>приказа</w:t>
      </w:r>
      <w:r>
        <w:t xml:space="preserve"> </w:t>
      </w:r>
      <w:r w:rsidR="00E27F9A" w:rsidRPr="00F63286">
        <w:t>директора</w:t>
      </w:r>
      <w:r>
        <w:t xml:space="preserve"> </w:t>
      </w:r>
      <w:r w:rsidR="00E27F9A" w:rsidRPr="00F63286">
        <w:t>от</w:t>
      </w:r>
      <w:r>
        <w:t xml:space="preserve"> </w:t>
      </w:r>
      <w:r w:rsidR="00E27F9A" w:rsidRPr="00F63286">
        <w:t>"__"</w:t>
      </w:r>
      <w:r>
        <w:t xml:space="preserve"> </w:t>
      </w:r>
      <w:r w:rsidR="00E27F9A" w:rsidRPr="00F63286">
        <w:t>____________ 200_ года "О</w:t>
      </w:r>
      <w:r>
        <w:t xml:space="preserve"> </w:t>
      </w:r>
      <w:r w:rsidR="00E27F9A" w:rsidRPr="00F63286">
        <w:t>проведении</w:t>
      </w:r>
      <w:r>
        <w:t xml:space="preserve"> </w:t>
      </w:r>
      <w:r w:rsidR="00E27F9A" w:rsidRPr="00F63286">
        <w:t>тренировки</w:t>
      </w:r>
      <w:r>
        <w:t xml:space="preserve"> </w:t>
      </w:r>
      <w:r w:rsidR="00E27F9A" w:rsidRPr="00F63286">
        <w:t>по эвакуации и тушению условного пожара" на объекте</w:t>
      </w:r>
      <w:r>
        <w:t xml:space="preserve"> </w:t>
      </w:r>
      <w:r w:rsidR="00E27F9A" w:rsidRPr="00F63286">
        <w:t>проведена тренировка.</w:t>
      </w:r>
    </w:p>
    <w:p w:rsidR="00E27F9A" w:rsidRPr="00F63286" w:rsidRDefault="00E27F9A" w:rsidP="00883CAF">
      <w:pPr>
        <w:pStyle w:val="ConsPlusNonformat"/>
        <w:ind w:firstLine="567"/>
        <w:jc w:val="both"/>
      </w:pPr>
      <w:r w:rsidRPr="00F63286">
        <w:t>Мероприятия</w:t>
      </w:r>
      <w:r w:rsidR="00883CAF">
        <w:t xml:space="preserve"> </w:t>
      </w:r>
      <w:r w:rsidRPr="00F63286">
        <w:t>проводились</w:t>
      </w:r>
      <w:r w:rsidR="00883CAF">
        <w:t xml:space="preserve"> </w:t>
      </w:r>
      <w:r w:rsidRPr="00F63286">
        <w:t>в</w:t>
      </w:r>
      <w:r w:rsidR="00883CAF">
        <w:t xml:space="preserve"> </w:t>
      </w:r>
      <w:r w:rsidRPr="00F63286">
        <w:t>соответствии</w:t>
      </w:r>
      <w:r w:rsidR="00883CAF">
        <w:t xml:space="preserve"> </w:t>
      </w:r>
      <w:r w:rsidRPr="00F63286">
        <w:t>с</w:t>
      </w:r>
      <w:r w:rsidR="00883CAF">
        <w:t xml:space="preserve"> </w:t>
      </w:r>
      <w:r w:rsidRPr="00F63286">
        <w:t>утвержденным</w:t>
      </w:r>
      <w:r w:rsidR="00883CAF">
        <w:t xml:space="preserve"> </w:t>
      </w:r>
      <w:r w:rsidRPr="00F63286">
        <w:t>директором</w:t>
      </w:r>
      <w:r w:rsidR="00883CAF">
        <w:t xml:space="preserve"> </w:t>
      </w:r>
      <w:r w:rsidRPr="00F63286">
        <w:t xml:space="preserve">объекта </w:t>
      </w:r>
      <w:proofErr w:type="gramStart"/>
      <w:r w:rsidRPr="00F63286">
        <w:t>планом проведения тренировки, включающим в себя пять</w:t>
      </w:r>
      <w:proofErr w:type="gramEnd"/>
      <w:r w:rsidRPr="00F63286">
        <w:t xml:space="preserve"> этапов.</w:t>
      </w:r>
    </w:p>
    <w:p w:rsidR="00E27F9A" w:rsidRPr="00F63286" w:rsidRDefault="00E27F9A" w:rsidP="00883CAF">
      <w:pPr>
        <w:pStyle w:val="ConsPlusNonformat"/>
        <w:ind w:firstLine="567"/>
        <w:jc w:val="both"/>
      </w:pPr>
      <w:r w:rsidRPr="00F63286">
        <w:t>В</w:t>
      </w:r>
      <w:r w:rsidR="00883CAF">
        <w:t xml:space="preserve"> </w:t>
      </w:r>
      <w:r w:rsidRPr="00F63286">
        <w:t>период</w:t>
      </w:r>
      <w:r w:rsidR="00883CAF">
        <w:t xml:space="preserve"> </w:t>
      </w:r>
      <w:r w:rsidRPr="00F63286">
        <w:t>трех</w:t>
      </w:r>
      <w:r w:rsidR="00883CAF">
        <w:t xml:space="preserve"> </w:t>
      </w:r>
      <w:r w:rsidRPr="00F63286">
        <w:t>подготовительных</w:t>
      </w:r>
      <w:r w:rsidR="00883CAF">
        <w:t xml:space="preserve"> </w:t>
      </w:r>
      <w:r w:rsidRPr="00F63286">
        <w:t>этапов</w:t>
      </w:r>
      <w:r w:rsidR="00883CAF">
        <w:t xml:space="preserve"> </w:t>
      </w:r>
      <w:r w:rsidRPr="00F63286">
        <w:t>проводились</w:t>
      </w:r>
      <w:r w:rsidR="00883CAF">
        <w:t xml:space="preserve"> </w:t>
      </w:r>
      <w:r w:rsidRPr="00F63286">
        <w:t>теоретические и</w:t>
      </w:r>
      <w:r w:rsidR="00883CAF">
        <w:t xml:space="preserve"> </w:t>
      </w:r>
      <w:r w:rsidRPr="00F63286">
        <w:t>практические</w:t>
      </w:r>
      <w:r w:rsidR="00883CAF">
        <w:t xml:space="preserve"> </w:t>
      </w:r>
      <w:r w:rsidRPr="00F63286">
        <w:t>занятия</w:t>
      </w:r>
      <w:r w:rsidR="00883CAF">
        <w:t xml:space="preserve"> </w:t>
      </w:r>
      <w:r w:rsidRPr="00F63286">
        <w:t>со</w:t>
      </w:r>
      <w:r w:rsidR="00883CAF">
        <w:t xml:space="preserve"> </w:t>
      </w:r>
      <w:r w:rsidRPr="00F63286">
        <w:t>всеми</w:t>
      </w:r>
      <w:r w:rsidR="00883CAF">
        <w:t xml:space="preserve"> </w:t>
      </w:r>
      <w:r w:rsidRPr="00F63286">
        <w:t>категориями сотрудников и проверка систем</w:t>
      </w:r>
      <w:r w:rsidR="00883CAF">
        <w:t xml:space="preserve"> </w:t>
      </w:r>
      <w:r w:rsidRPr="00F63286">
        <w:t>автоматической противопожарной защиты объекта.</w:t>
      </w:r>
    </w:p>
    <w:p w:rsidR="00E27F9A" w:rsidRPr="00F63286" w:rsidRDefault="00E27F9A" w:rsidP="00883CAF">
      <w:pPr>
        <w:pStyle w:val="ConsPlusNonformat"/>
        <w:ind w:firstLine="567"/>
        <w:jc w:val="both"/>
      </w:pPr>
      <w:r w:rsidRPr="00F63286">
        <w:t>На</w:t>
      </w:r>
      <w:r w:rsidR="00883CAF">
        <w:t xml:space="preserve"> </w:t>
      </w:r>
      <w:r w:rsidRPr="00F63286">
        <w:t>четвертом</w:t>
      </w:r>
      <w:r w:rsidR="00883CAF">
        <w:t xml:space="preserve"> </w:t>
      </w:r>
      <w:r w:rsidRPr="00F63286">
        <w:t>этапе</w:t>
      </w:r>
      <w:r w:rsidR="00883CAF">
        <w:t xml:space="preserve"> </w:t>
      </w:r>
      <w:r w:rsidRPr="00F63286">
        <w:t>тренировки</w:t>
      </w:r>
      <w:r w:rsidR="00883CAF">
        <w:t xml:space="preserve"> </w:t>
      </w:r>
      <w:r w:rsidRPr="00F63286">
        <w:t>было</w:t>
      </w:r>
      <w:r w:rsidR="00883CAF">
        <w:t xml:space="preserve"> </w:t>
      </w:r>
      <w:r w:rsidRPr="00F63286">
        <w:t>имитировано возникновение очага</w:t>
      </w:r>
      <w:r w:rsidR="00883CAF">
        <w:t xml:space="preserve"> </w:t>
      </w:r>
      <w:r w:rsidRPr="00F63286">
        <w:t xml:space="preserve">возгорания </w:t>
      </w:r>
      <w:proofErr w:type="gramStart"/>
      <w:r w:rsidRPr="00F63286">
        <w:t>в</w:t>
      </w:r>
      <w:proofErr w:type="gramEnd"/>
      <w:r w:rsidRPr="00F63286">
        <w:t xml:space="preserve"> _________ объекта в __ ч __ мин. __ с.</w:t>
      </w:r>
    </w:p>
    <w:p w:rsidR="00E27F9A" w:rsidRPr="00F63286" w:rsidRDefault="00E27F9A" w:rsidP="00883CAF">
      <w:pPr>
        <w:pStyle w:val="ConsPlusNonformat"/>
        <w:ind w:firstLine="567"/>
        <w:jc w:val="both"/>
      </w:pPr>
      <w:r w:rsidRPr="00F63286">
        <w:t>Возникновение</w:t>
      </w:r>
      <w:r w:rsidR="00883CAF">
        <w:t xml:space="preserve"> </w:t>
      </w:r>
      <w:r w:rsidRPr="00F63286">
        <w:t>очага возгорания было обнаружено техническим работником,</w:t>
      </w:r>
      <w:r w:rsidR="00883CAF">
        <w:t xml:space="preserve"> </w:t>
      </w:r>
      <w:r w:rsidRPr="00F63286">
        <w:t>который передал сообщение о задымлении сотруднику охраны.</w:t>
      </w:r>
    </w:p>
    <w:p w:rsidR="00E27F9A" w:rsidRPr="00F63286" w:rsidRDefault="00E27F9A" w:rsidP="00883CAF">
      <w:pPr>
        <w:pStyle w:val="ConsPlusNonformat"/>
        <w:ind w:firstLine="567"/>
        <w:jc w:val="both"/>
      </w:pPr>
      <w:r w:rsidRPr="00F63286">
        <w:t>В</w:t>
      </w:r>
      <w:r w:rsidR="00883CAF">
        <w:t xml:space="preserve"> </w:t>
      </w:r>
      <w:r w:rsidRPr="00F63286">
        <w:t>__</w:t>
      </w:r>
      <w:r w:rsidR="00883CAF">
        <w:t xml:space="preserve"> </w:t>
      </w:r>
      <w:proofErr w:type="gramStart"/>
      <w:r w:rsidRPr="00F63286">
        <w:t>ч</w:t>
      </w:r>
      <w:proofErr w:type="gramEnd"/>
      <w:r w:rsidR="00883CAF">
        <w:t xml:space="preserve"> </w:t>
      </w:r>
      <w:r w:rsidRPr="00F63286">
        <w:t>__</w:t>
      </w:r>
      <w:r w:rsidR="00883CAF">
        <w:t xml:space="preserve"> </w:t>
      </w:r>
      <w:r w:rsidRPr="00F63286">
        <w:t>мин.</w:t>
      </w:r>
      <w:r w:rsidR="00883CAF">
        <w:t xml:space="preserve"> </w:t>
      </w:r>
      <w:r w:rsidRPr="00F63286">
        <w:t>__</w:t>
      </w:r>
      <w:r w:rsidR="00883CAF">
        <w:t xml:space="preserve"> </w:t>
      </w:r>
      <w:r w:rsidRPr="00F63286">
        <w:t>с</w:t>
      </w:r>
      <w:r w:rsidR="00883CAF">
        <w:t xml:space="preserve"> </w:t>
      </w:r>
      <w:r w:rsidRPr="00F63286">
        <w:t>охранником</w:t>
      </w:r>
      <w:r w:rsidR="00883CAF">
        <w:t xml:space="preserve"> </w:t>
      </w:r>
      <w:r w:rsidRPr="00F63286">
        <w:t>включена</w:t>
      </w:r>
      <w:r w:rsidR="00883CAF">
        <w:t xml:space="preserve"> </w:t>
      </w:r>
      <w:r w:rsidRPr="00F63286">
        <w:t>система</w:t>
      </w:r>
      <w:r w:rsidR="00883CAF">
        <w:t xml:space="preserve"> </w:t>
      </w:r>
      <w:r w:rsidRPr="00F63286">
        <w:t>оповещения,</w:t>
      </w:r>
      <w:r w:rsidR="00883CAF">
        <w:t xml:space="preserve"> </w:t>
      </w:r>
      <w:r w:rsidRPr="00F63286">
        <w:t>организовано</w:t>
      </w:r>
      <w:r w:rsidR="00883CAF">
        <w:t xml:space="preserve"> </w:t>
      </w:r>
      <w:r w:rsidRPr="00F63286">
        <w:t>открытие</w:t>
      </w:r>
      <w:r w:rsidR="00883CAF">
        <w:t xml:space="preserve"> </w:t>
      </w:r>
      <w:r w:rsidRPr="00F63286">
        <w:t>запасных выходов, сообщено в пожарную охрану место,</w:t>
      </w:r>
      <w:r w:rsidR="00883CAF">
        <w:t xml:space="preserve"> </w:t>
      </w:r>
      <w:r w:rsidRPr="00F63286">
        <w:t>время, адрес возникновения пожара.</w:t>
      </w:r>
    </w:p>
    <w:p w:rsidR="00E27F9A" w:rsidRPr="00F63286" w:rsidRDefault="00E27F9A" w:rsidP="00883CAF">
      <w:pPr>
        <w:pStyle w:val="ConsPlusNonformat"/>
        <w:ind w:firstLine="567"/>
        <w:jc w:val="both"/>
      </w:pPr>
      <w:r w:rsidRPr="00F63286">
        <w:t>В</w:t>
      </w:r>
      <w:r w:rsidR="00883CAF">
        <w:t xml:space="preserve"> </w:t>
      </w:r>
      <w:r w:rsidRPr="00F63286">
        <w:t>__</w:t>
      </w:r>
      <w:r w:rsidR="00883CAF">
        <w:t xml:space="preserve"> </w:t>
      </w:r>
      <w:proofErr w:type="gramStart"/>
      <w:r w:rsidRPr="00F63286">
        <w:t>ч</w:t>
      </w:r>
      <w:proofErr w:type="gramEnd"/>
      <w:r w:rsidR="00883CAF">
        <w:t xml:space="preserve"> </w:t>
      </w:r>
      <w:r w:rsidRPr="00F63286">
        <w:t>__</w:t>
      </w:r>
      <w:r w:rsidR="00883CAF">
        <w:t xml:space="preserve"> </w:t>
      </w:r>
      <w:r w:rsidRPr="00F63286">
        <w:t>мин.</w:t>
      </w:r>
      <w:r w:rsidR="00883CAF">
        <w:t xml:space="preserve"> </w:t>
      </w:r>
      <w:r w:rsidRPr="00F63286">
        <w:t>__</w:t>
      </w:r>
      <w:r w:rsidR="00883CAF">
        <w:t xml:space="preserve"> </w:t>
      </w:r>
      <w:r w:rsidRPr="00F63286">
        <w:t>с</w:t>
      </w:r>
      <w:r w:rsidR="00883CAF">
        <w:t xml:space="preserve"> </w:t>
      </w:r>
      <w:r w:rsidRPr="00F63286">
        <w:t>заместителем</w:t>
      </w:r>
      <w:r w:rsidR="00883CAF">
        <w:t xml:space="preserve"> </w:t>
      </w:r>
      <w:r w:rsidRPr="00F63286">
        <w:t>директора</w:t>
      </w:r>
      <w:r w:rsidR="00883CAF">
        <w:t xml:space="preserve"> </w:t>
      </w:r>
      <w:r w:rsidRPr="00F63286">
        <w:t>по</w:t>
      </w:r>
      <w:r w:rsidR="00883CAF">
        <w:t xml:space="preserve"> </w:t>
      </w:r>
      <w:r w:rsidRPr="00F63286">
        <w:t>административно-хозяйственной</w:t>
      </w:r>
      <w:r w:rsidR="00883CAF">
        <w:t xml:space="preserve"> </w:t>
      </w:r>
      <w:r w:rsidRPr="00F63286">
        <w:t>части</w:t>
      </w:r>
      <w:r w:rsidR="00883CAF">
        <w:t xml:space="preserve"> </w:t>
      </w:r>
      <w:r w:rsidRPr="00F63286">
        <w:t>дано</w:t>
      </w:r>
      <w:r w:rsidR="00883CAF">
        <w:t xml:space="preserve"> </w:t>
      </w:r>
      <w:r w:rsidRPr="00F63286">
        <w:t>указание</w:t>
      </w:r>
      <w:r w:rsidR="00883CAF">
        <w:t xml:space="preserve"> </w:t>
      </w:r>
      <w:r w:rsidRPr="00F63286">
        <w:t>дежурному электрику -</w:t>
      </w:r>
      <w:r w:rsidR="00883CAF">
        <w:t xml:space="preserve"> </w:t>
      </w:r>
      <w:r w:rsidRPr="00F63286">
        <w:t>отключить общее электроснабжение.</w:t>
      </w:r>
    </w:p>
    <w:p w:rsidR="00E27F9A" w:rsidRPr="00F63286" w:rsidRDefault="00E27F9A" w:rsidP="00883CAF">
      <w:pPr>
        <w:pStyle w:val="ConsPlusNonformat"/>
        <w:ind w:firstLine="567"/>
        <w:jc w:val="both"/>
      </w:pPr>
      <w:proofErr w:type="gramStart"/>
      <w:r w:rsidRPr="00F63286">
        <w:t>В __ ч __ мин. __ с начата общая эвакуация с объекта.</w:t>
      </w:r>
      <w:proofErr w:type="gramEnd"/>
    </w:p>
    <w:p w:rsidR="00E27F9A" w:rsidRPr="00F63286" w:rsidRDefault="00E27F9A" w:rsidP="00883CAF">
      <w:pPr>
        <w:pStyle w:val="ConsPlusNonformat"/>
        <w:ind w:firstLine="567"/>
        <w:jc w:val="both"/>
      </w:pPr>
      <w:r w:rsidRPr="00F63286">
        <w:t xml:space="preserve">В __ </w:t>
      </w:r>
      <w:proofErr w:type="gramStart"/>
      <w:r w:rsidRPr="00F63286">
        <w:t>ч</w:t>
      </w:r>
      <w:proofErr w:type="gramEnd"/>
      <w:r w:rsidRPr="00F63286">
        <w:t xml:space="preserve"> __ мин. __ с ДПД приступила к тушению условного пожара.</w:t>
      </w:r>
    </w:p>
    <w:p w:rsidR="00E27F9A" w:rsidRPr="00F63286" w:rsidRDefault="00E27F9A" w:rsidP="00883CAF">
      <w:pPr>
        <w:pStyle w:val="ConsPlusNonformat"/>
        <w:ind w:firstLine="567"/>
        <w:jc w:val="both"/>
      </w:pPr>
      <w:r w:rsidRPr="00F63286">
        <w:t xml:space="preserve">В __ ч __ мин. __ </w:t>
      </w:r>
      <w:proofErr w:type="gramStart"/>
      <w:r w:rsidRPr="00F63286">
        <w:t>с</w:t>
      </w:r>
      <w:proofErr w:type="gramEnd"/>
      <w:r w:rsidRPr="00F63286">
        <w:t xml:space="preserve"> эвакуация завершена.</w:t>
      </w:r>
    </w:p>
    <w:p w:rsidR="00E27F9A" w:rsidRPr="00F63286" w:rsidRDefault="00E27F9A" w:rsidP="00883CAF">
      <w:pPr>
        <w:pStyle w:val="ConsPlusNonformat"/>
        <w:ind w:firstLine="567"/>
        <w:jc w:val="both"/>
      </w:pPr>
      <w:r w:rsidRPr="00F63286">
        <w:t>Порядок</w:t>
      </w:r>
      <w:r w:rsidR="00883CAF">
        <w:t xml:space="preserve"> </w:t>
      </w:r>
      <w:r w:rsidRPr="00F63286">
        <w:t>эвакуации</w:t>
      </w:r>
      <w:r w:rsidR="00883CAF">
        <w:t xml:space="preserve"> </w:t>
      </w:r>
      <w:r w:rsidRPr="00F63286">
        <w:t>был</w:t>
      </w:r>
      <w:r w:rsidR="00883CAF">
        <w:t xml:space="preserve"> </w:t>
      </w:r>
      <w:r w:rsidRPr="00F63286">
        <w:t>нарушен</w:t>
      </w:r>
      <w:r w:rsidR="00883CAF">
        <w:t xml:space="preserve"> </w:t>
      </w:r>
      <w:r w:rsidRPr="00F63286">
        <w:t>неправильными</w:t>
      </w:r>
      <w:r w:rsidR="00883CAF">
        <w:t xml:space="preserve"> </w:t>
      </w:r>
      <w:r w:rsidRPr="00F63286">
        <w:t>действиями сотрудников</w:t>
      </w:r>
      <w:r w:rsidR="00883CAF">
        <w:t xml:space="preserve"> </w:t>
      </w:r>
      <w:r w:rsidRPr="00F63286">
        <w:t>участка ___________, которые, оказавшись в заблокированном дымом помещении,</w:t>
      </w:r>
      <w:r w:rsidR="00883CAF">
        <w:t xml:space="preserve"> </w:t>
      </w:r>
      <w:r w:rsidRPr="00F63286">
        <w:t>открыли</w:t>
      </w:r>
      <w:r w:rsidR="00883CAF">
        <w:t xml:space="preserve"> </w:t>
      </w:r>
      <w:r w:rsidRPr="00F63286">
        <w:t>окно</w:t>
      </w:r>
      <w:r w:rsidR="00883CAF">
        <w:t xml:space="preserve"> </w:t>
      </w:r>
      <w:r w:rsidRPr="00F63286">
        <w:t>для</w:t>
      </w:r>
      <w:r w:rsidR="00883CAF">
        <w:t xml:space="preserve"> </w:t>
      </w:r>
      <w:r w:rsidRPr="00F63286">
        <w:t>подачи</w:t>
      </w:r>
      <w:r w:rsidR="00883CAF">
        <w:t xml:space="preserve"> </w:t>
      </w:r>
      <w:r w:rsidRPr="00F63286">
        <w:t>сигнала, не уплотнили влажными тряпками дверное</w:t>
      </w:r>
      <w:r w:rsidR="00883CAF">
        <w:t xml:space="preserve"> </w:t>
      </w:r>
      <w:r w:rsidRPr="00F63286">
        <w:t>полотно.</w:t>
      </w:r>
    </w:p>
    <w:p w:rsidR="00E27F9A" w:rsidRPr="00F63286" w:rsidRDefault="00E27F9A" w:rsidP="00883CAF">
      <w:pPr>
        <w:pStyle w:val="ConsPlusNonformat"/>
        <w:ind w:firstLine="567"/>
        <w:jc w:val="both"/>
      </w:pPr>
      <w:r w:rsidRPr="00F63286">
        <w:t>В</w:t>
      </w:r>
      <w:r w:rsidR="00883CAF">
        <w:t xml:space="preserve"> </w:t>
      </w:r>
      <w:r w:rsidRPr="00F63286">
        <w:t>__</w:t>
      </w:r>
      <w:r w:rsidR="00883CAF">
        <w:t xml:space="preserve"> </w:t>
      </w:r>
      <w:r w:rsidRPr="00F63286">
        <w:t>ч</w:t>
      </w:r>
      <w:r w:rsidR="00883CAF">
        <w:t xml:space="preserve"> </w:t>
      </w:r>
      <w:r w:rsidRPr="00F63286">
        <w:t>__</w:t>
      </w:r>
      <w:r w:rsidR="00883CAF">
        <w:t xml:space="preserve"> </w:t>
      </w:r>
      <w:r w:rsidRPr="00F63286">
        <w:t>мин.</w:t>
      </w:r>
      <w:r w:rsidR="00883CAF">
        <w:t xml:space="preserve"> </w:t>
      </w:r>
      <w:r w:rsidRPr="00F63286">
        <w:t>__</w:t>
      </w:r>
      <w:r w:rsidR="00883CAF">
        <w:t xml:space="preserve"> </w:t>
      </w:r>
      <w:proofErr w:type="gramStart"/>
      <w:r w:rsidRPr="00F63286">
        <w:t>с</w:t>
      </w:r>
      <w:proofErr w:type="gramEnd"/>
      <w:r w:rsidR="00883CAF">
        <w:t xml:space="preserve"> </w:t>
      </w:r>
      <w:proofErr w:type="gramStart"/>
      <w:r w:rsidRPr="00F63286">
        <w:t>тренировка</w:t>
      </w:r>
      <w:proofErr w:type="gramEnd"/>
      <w:r w:rsidR="00883CAF">
        <w:t xml:space="preserve"> </w:t>
      </w:r>
      <w:r w:rsidRPr="00F63286">
        <w:t>была</w:t>
      </w:r>
      <w:r w:rsidR="00883CAF">
        <w:t xml:space="preserve"> </w:t>
      </w:r>
      <w:r w:rsidRPr="00F63286">
        <w:t>завершена</w:t>
      </w:r>
      <w:r w:rsidR="00883CAF">
        <w:t xml:space="preserve"> </w:t>
      </w:r>
      <w:proofErr w:type="spellStart"/>
      <w:r w:rsidRPr="00F63286">
        <w:t>общеобъектовым</w:t>
      </w:r>
      <w:proofErr w:type="spellEnd"/>
      <w:r w:rsidR="00883CAF">
        <w:t xml:space="preserve"> </w:t>
      </w:r>
      <w:r w:rsidRPr="00F63286">
        <w:t>построением во дворе объекта.</w:t>
      </w:r>
    </w:p>
    <w:p w:rsidR="00E27F9A" w:rsidRPr="00F63286" w:rsidRDefault="00E27F9A" w:rsidP="00883CAF">
      <w:pPr>
        <w:pStyle w:val="ConsPlusNonformat"/>
        <w:ind w:firstLine="567"/>
        <w:jc w:val="both"/>
      </w:pPr>
      <w:r w:rsidRPr="00F63286">
        <w:t>Руководителем</w:t>
      </w:r>
      <w:r w:rsidR="00883CAF">
        <w:t xml:space="preserve"> </w:t>
      </w:r>
      <w:r w:rsidRPr="00F63286">
        <w:t>тренировки</w:t>
      </w:r>
      <w:r w:rsidR="00883CAF">
        <w:t xml:space="preserve"> </w:t>
      </w:r>
      <w:r w:rsidRPr="00F63286">
        <w:t>подведены</w:t>
      </w:r>
      <w:r w:rsidR="00883CAF">
        <w:t xml:space="preserve"> </w:t>
      </w:r>
      <w:r w:rsidRPr="00F63286">
        <w:t>итоги</w:t>
      </w:r>
      <w:r w:rsidR="00883CAF">
        <w:t xml:space="preserve"> </w:t>
      </w:r>
      <w:r w:rsidRPr="00F63286">
        <w:t>подготовки</w:t>
      </w:r>
      <w:r w:rsidR="00883CAF">
        <w:t xml:space="preserve"> </w:t>
      </w:r>
      <w:r w:rsidRPr="00F63286">
        <w:t>и</w:t>
      </w:r>
      <w:r w:rsidR="00883CAF">
        <w:t xml:space="preserve"> </w:t>
      </w:r>
      <w:r w:rsidRPr="00F63286">
        <w:t>проведения</w:t>
      </w:r>
      <w:r w:rsidR="00883CAF">
        <w:t xml:space="preserve"> </w:t>
      </w:r>
      <w:r w:rsidRPr="00F63286">
        <w:t>эвакуации сотрудников и тушения условного пожара.</w:t>
      </w:r>
    </w:p>
    <w:p w:rsidR="00E27F9A" w:rsidRPr="00F63286" w:rsidRDefault="00E27F9A" w:rsidP="00883CAF">
      <w:pPr>
        <w:pStyle w:val="ConsPlusNonformat"/>
        <w:ind w:firstLine="567"/>
        <w:jc w:val="both"/>
      </w:pPr>
      <w:r w:rsidRPr="00F63286">
        <w:t>Директором</w:t>
      </w:r>
      <w:r w:rsidR="00883CAF">
        <w:t xml:space="preserve"> </w:t>
      </w:r>
      <w:r w:rsidRPr="00F63286">
        <w:t>отмечено,</w:t>
      </w:r>
      <w:r w:rsidR="00883CAF">
        <w:t xml:space="preserve"> </w:t>
      </w:r>
      <w:r w:rsidRPr="00F63286">
        <w:t>что</w:t>
      </w:r>
      <w:r w:rsidR="00883CAF">
        <w:t xml:space="preserve"> </w:t>
      </w:r>
      <w:r w:rsidRPr="00F63286">
        <w:t>итоги тренировки в целом положительные, все</w:t>
      </w:r>
      <w:r w:rsidR="00883CAF">
        <w:t xml:space="preserve"> </w:t>
      </w:r>
      <w:r w:rsidRPr="00F63286">
        <w:t>системы</w:t>
      </w:r>
      <w:r w:rsidR="00883CAF">
        <w:t xml:space="preserve"> </w:t>
      </w:r>
      <w:r w:rsidRPr="00F63286">
        <w:t>автоматической</w:t>
      </w:r>
      <w:r w:rsidR="00883CAF">
        <w:t xml:space="preserve"> </w:t>
      </w:r>
      <w:r w:rsidRPr="00F63286">
        <w:t>противопожарной</w:t>
      </w:r>
      <w:r w:rsidR="00883CAF">
        <w:t xml:space="preserve"> </w:t>
      </w:r>
      <w:r w:rsidRPr="00F63286">
        <w:t>защиты</w:t>
      </w:r>
      <w:r w:rsidR="00883CAF">
        <w:t xml:space="preserve"> </w:t>
      </w:r>
      <w:r w:rsidRPr="00F63286">
        <w:t>сработали,</w:t>
      </w:r>
      <w:r w:rsidR="00883CAF">
        <w:t xml:space="preserve"> </w:t>
      </w:r>
      <w:proofErr w:type="gramStart"/>
      <w:r w:rsidRPr="00F63286">
        <w:t>цели</w:t>
      </w:r>
      <w:proofErr w:type="gramEnd"/>
      <w:r w:rsidRPr="00F63286">
        <w:t xml:space="preserve"> и задачи</w:t>
      </w:r>
      <w:r w:rsidR="00883CAF">
        <w:t xml:space="preserve"> </w:t>
      </w:r>
      <w:r w:rsidRPr="00F63286">
        <w:t>тренировки</w:t>
      </w:r>
      <w:r w:rsidR="00883CAF">
        <w:t xml:space="preserve"> </w:t>
      </w:r>
      <w:r w:rsidRPr="00F63286">
        <w:t>достигнуты.</w:t>
      </w:r>
      <w:r w:rsidR="00883CAF">
        <w:t xml:space="preserve"> </w:t>
      </w:r>
      <w:r w:rsidRPr="00F63286">
        <w:t>Вместе</w:t>
      </w:r>
      <w:r w:rsidR="00883CAF">
        <w:t xml:space="preserve"> </w:t>
      </w:r>
      <w:r w:rsidRPr="00F63286">
        <w:t>с</w:t>
      </w:r>
      <w:r w:rsidR="00883CAF">
        <w:t xml:space="preserve"> </w:t>
      </w:r>
      <w:r w:rsidRPr="00F63286">
        <w:t>тем, в связи с неправильными действиями</w:t>
      </w:r>
      <w:r w:rsidR="00883CAF">
        <w:t xml:space="preserve"> </w:t>
      </w:r>
      <w:r w:rsidRPr="00F63286">
        <w:t>сотрудников,</w:t>
      </w:r>
      <w:r w:rsidR="00883CAF">
        <w:t xml:space="preserve"> </w:t>
      </w:r>
      <w:r w:rsidRPr="00F63286">
        <w:t>оказавшихся заблокированными в помещении, необходимо провести</w:t>
      </w:r>
      <w:r w:rsidR="00883CAF">
        <w:t xml:space="preserve"> </w:t>
      </w:r>
      <w:r w:rsidRPr="00F63286">
        <w:t>дополнительные</w:t>
      </w:r>
      <w:r w:rsidR="00883CAF">
        <w:t xml:space="preserve"> </w:t>
      </w:r>
      <w:r w:rsidRPr="00F63286">
        <w:t>занятия со всеми категориями персонала о правилах поведения</w:t>
      </w:r>
      <w:r w:rsidR="00883CAF">
        <w:t xml:space="preserve"> </w:t>
      </w:r>
      <w:r w:rsidRPr="00F63286">
        <w:t>при пожаре с принятием зачетов.</w:t>
      </w:r>
    </w:p>
    <w:p w:rsidR="00E27F9A" w:rsidRPr="00F63286" w:rsidRDefault="00E27F9A">
      <w:pPr>
        <w:pStyle w:val="ConsPlusNonformat"/>
      </w:pPr>
    </w:p>
    <w:p w:rsidR="00E27F9A" w:rsidRPr="00F63286" w:rsidRDefault="00E27F9A">
      <w:pPr>
        <w:pStyle w:val="ConsPlusNonformat"/>
      </w:pPr>
      <w:r w:rsidRPr="00F63286">
        <w:t>Заместитель директора -</w:t>
      </w:r>
    </w:p>
    <w:p w:rsidR="00E27F9A" w:rsidRPr="00F63286" w:rsidRDefault="00E27F9A">
      <w:pPr>
        <w:pStyle w:val="ConsPlusNonformat"/>
      </w:pPr>
      <w:r w:rsidRPr="00F63286">
        <w:t>начальник штаба тренировки                                      А.П. Петров</w:t>
      </w:r>
    </w:p>
    <w:p w:rsidR="00E27F9A" w:rsidRPr="00F63286" w:rsidRDefault="00E27F9A">
      <w:pPr>
        <w:widowControl w:val="0"/>
        <w:adjustRightInd w:val="0"/>
        <w:ind w:firstLine="540"/>
        <w:jc w:val="both"/>
      </w:pPr>
    </w:p>
    <w:p w:rsidR="00883CAF" w:rsidRDefault="00883CAF">
      <w:pPr>
        <w:autoSpaceDE/>
        <w:autoSpaceDN/>
      </w:pPr>
      <w:bookmarkStart w:id="49" w:name="Par750"/>
      <w:bookmarkEnd w:id="49"/>
      <w:r>
        <w:br w:type="page"/>
      </w:r>
    </w:p>
    <w:p w:rsidR="00E27F9A" w:rsidRPr="00F63286" w:rsidRDefault="00E27F9A">
      <w:pPr>
        <w:widowControl w:val="0"/>
        <w:adjustRightInd w:val="0"/>
        <w:ind w:firstLine="540"/>
        <w:jc w:val="both"/>
        <w:outlineLvl w:val="1"/>
      </w:pPr>
      <w:r w:rsidRPr="00F63286">
        <w:lastRenderedPageBreak/>
        <w:t xml:space="preserve">3.5. Проект приказа об итогах организации подготовки и проведения </w:t>
      </w:r>
      <w:proofErr w:type="spellStart"/>
      <w:r w:rsidRPr="00F63286">
        <w:t>общеобъектовой</w:t>
      </w:r>
      <w:proofErr w:type="spellEnd"/>
      <w:r w:rsidRPr="00F63286">
        <w:t xml:space="preserve"> тренировки по теме: "Эвакуация персонала и тушение условного пожара"</w:t>
      </w:r>
    </w:p>
    <w:p w:rsidR="00E27F9A" w:rsidRPr="00F63286" w:rsidRDefault="00E27F9A">
      <w:pPr>
        <w:widowControl w:val="0"/>
        <w:adjustRightInd w:val="0"/>
        <w:jc w:val="center"/>
      </w:pPr>
    </w:p>
    <w:p w:rsidR="00E27F9A" w:rsidRPr="00F63286" w:rsidRDefault="00E27F9A" w:rsidP="00883CAF">
      <w:pPr>
        <w:pStyle w:val="ConsPlusNonformat"/>
        <w:jc w:val="center"/>
      </w:pPr>
      <w:r w:rsidRPr="00F63286">
        <w:t>ПРИКАЗ</w:t>
      </w:r>
    </w:p>
    <w:p w:rsidR="00E27F9A" w:rsidRPr="00F63286" w:rsidRDefault="00E27F9A" w:rsidP="00883CAF">
      <w:pPr>
        <w:pStyle w:val="ConsPlusNonformat"/>
        <w:jc w:val="center"/>
      </w:pPr>
    </w:p>
    <w:p w:rsidR="00E27F9A" w:rsidRPr="00F63286" w:rsidRDefault="00B54432" w:rsidP="00883CAF">
      <w:pPr>
        <w:pStyle w:val="ConsPlusNonformat"/>
        <w:jc w:val="center"/>
      </w:pPr>
      <w:r w:rsidRPr="00F63286">
        <w:t>№</w:t>
      </w:r>
      <w:r w:rsidR="00E27F9A" w:rsidRPr="00F63286">
        <w:t xml:space="preserve"> ___ от "__" _________ 200_ года</w:t>
      </w:r>
    </w:p>
    <w:p w:rsidR="00E27F9A" w:rsidRPr="00F63286" w:rsidRDefault="00E27F9A" w:rsidP="00883CAF">
      <w:pPr>
        <w:pStyle w:val="ConsPlusNonformat"/>
        <w:jc w:val="both"/>
      </w:pPr>
    </w:p>
    <w:p w:rsidR="00E27F9A" w:rsidRPr="00F63286" w:rsidRDefault="00E27F9A" w:rsidP="00883CAF">
      <w:pPr>
        <w:pStyle w:val="ConsPlusNonformat"/>
        <w:jc w:val="both"/>
      </w:pPr>
      <w:r w:rsidRPr="00F63286">
        <w:t>Об итогах подготовки и проведения тренировки</w:t>
      </w:r>
    </w:p>
    <w:p w:rsidR="00E27F9A" w:rsidRPr="00F63286" w:rsidRDefault="00E27F9A" w:rsidP="00883CAF">
      <w:pPr>
        <w:pStyle w:val="ConsPlusNonformat"/>
        <w:jc w:val="both"/>
      </w:pPr>
    </w:p>
    <w:p w:rsidR="00E27F9A" w:rsidRPr="00F63286" w:rsidRDefault="00E27F9A" w:rsidP="00883CAF">
      <w:pPr>
        <w:pStyle w:val="ConsPlusNonformat"/>
        <w:ind w:firstLine="567"/>
        <w:jc w:val="both"/>
      </w:pPr>
      <w:r w:rsidRPr="00F63286">
        <w:t>1.</w:t>
      </w:r>
      <w:r w:rsidR="00883CAF">
        <w:t xml:space="preserve"> </w:t>
      </w:r>
      <w:r w:rsidRPr="00F63286">
        <w:t>Признать</w:t>
      </w:r>
      <w:r w:rsidR="00883CAF">
        <w:t xml:space="preserve"> </w:t>
      </w:r>
      <w:r w:rsidRPr="00F63286">
        <w:t>удовлетворительными подготовку и проведение тренировки по</w:t>
      </w:r>
      <w:r w:rsidR="00883CAF">
        <w:t xml:space="preserve"> </w:t>
      </w:r>
      <w:r w:rsidRPr="00F63286">
        <w:t>эвакуации и тушению условного пожара на объекте.</w:t>
      </w:r>
    </w:p>
    <w:p w:rsidR="00E27F9A" w:rsidRPr="00F63286" w:rsidRDefault="00E27F9A" w:rsidP="00883CAF">
      <w:pPr>
        <w:pStyle w:val="ConsPlusNonformat"/>
        <w:ind w:firstLine="567"/>
        <w:jc w:val="both"/>
      </w:pPr>
      <w:r w:rsidRPr="00F63286">
        <w:t>2.</w:t>
      </w:r>
      <w:r w:rsidR="00883CAF">
        <w:t xml:space="preserve"> </w:t>
      </w:r>
      <w:r w:rsidRPr="00F63286">
        <w:t>Заместителю</w:t>
      </w:r>
      <w:r w:rsidR="00883CAF">
        <w:t xml:space="preserve"> </w:t>
      </w:r>
      <w:r w:rsidRPr="00F63286">
        <w:t>директора А.П. Петрову подготовить наглядные материалы</w:t>
      </w:r>
      <w:r w:rsidR="00883CAF">
        <w:t xml:space="preserve"> </w:t>
      </w:r>
      <w:r w:rsidRPr="00F63286">
        <w:t>по</w:t>
      </w:r>
      <w:r w:rsidR="00883CAF">
        <w:t xml:space="preserve"> </w:t>
      </w:r>
      <w:r w:rsidRPr="00F63286">
        <w:t>действиям</w:t>
      </w:r>
      <w:r w:rsidR="00883CAF">
        <w:t xml:space="preserve"> </w:t>
      </w:r>
      <w:r w:rsidRPr="00F63286">
        <w:t>сотрудников</w:t>
      </w:r>
      <w:r w:rsidR="00883CAF">
        <w:t xml:space="preserve"> </w:t>
      </w:r>
      <w:r w:rsidRPr="00F63286">
        <w:t>при</w:t>
      </w:r>
      <w:r w:rsidR="00883CAF">
        <w:t xml:space="preserve"> </w:t>
      </w:r>
      <w:r w:rsidRPr="00F63286">
        <w:t>проведении</w:t>
      </w:r>
      <w:r w:rsidR="00883CAF">
        <w:t xml:space="preserve"> </w:t>
      </w:r>
      <w:r w:rsidRPr="00F63286">
        <w:t>тренировки</w:t>
      </w:r>
      <w:r w:rsidR="00883CAF">
        <w:t xml:space="preserve"> </w:t>
      </w:r>
      <w:r w:rsidRPr="00F63286">
        <w:t>в</w:t>
      </w:r>
      <w:r w:rsidR="00883CAF">
        <w:t xml:space="preserve"> </w:t>
      </w:r>
      <w:r w:rsidRPr="00F63286">
        <w:t>срок</w:t>
      </w:r>
      <w:r w:rsidR="00883CAF">
        <w:t xml:space="preserve"> </w:t>
      </w:r>
      <w:r w:rsidRPr="00F63286">
        <w:t>до</w:t>
      </w:r>
      <w:r w:rsidR="00883CAF">
        <w:t xml:space="preserve"> </w:t>
      </w:r>
      <w:r w:rsidRPr="00F63286">
        <w:t>"___"</w:t>
      </w:r>
      <w:r w:rsidR="00883CAF">
        <w:t xml:space="preserve"> </w:t>
      </w:r>
      <w:r w:rsidRPr="00F63286">
        <w:t>___________ 200_ года.</w:t>
      </w:r>
    </w:p>
    <w:p w:rsidR="00E27F9A" w:rsidRPr="00F63286" w:rsidRDefault="00E27F9A" w:rsidP="00883CAF">
      <w:pPr>
        <w:pStyle w:val="ConsPlusNonformat"/>
        <w:ind w:firstLine="567"/>
        <w:jc w:val="both"/>
      </w:pPr>
      <w:r w:rsidRPr="00F63286">
        <w:t>3.</w:t>
      </w:r>
      <w:r w:rsidR="00883CAF">
        <w:t xml:space="preserve"> </w:t>
      </w:r>
      <w:r w:rsidRPr="00F63286">
        <w:t>Провести</w:t>
      </w:r>
      <w:r w:rsidR="00883CAF">
        <w:t xml:space="preserve"> </w:t>
      </w:r>
      <w:r w:rsidRPr="00F63286">
        <w:t>внеплановые</w:t>
      </w:r>
      <w:r w:rsidR="00883CAF">
        <w:t xml:space="preserve"> </w:t>
      </w:r>
      <w:r w:rsidRPr="00F63286">
        <w:t>инструктажи с сотрудниками объекта о порядке</w:t>
      </w:r>
      <w:r w:rsidR="00883CAF">
        <w:t xml:space="preserve"> </w:t>
      </w:r>
      <w:r w:rsidRPr="00F63286">
        <w:t>действий при пожаре.</w:t>
      </w:r>
    </w:p>
    <w:p w:rsidR="00E27F9A" w:rsidRPr="00F63286" w:rsidRDefault="00E27F9A" w:rsidP="00883CAF">
      <w:pPr>
        <w:pStyle w:val="ConsPlusNonformat"/>
        <w:ind w:firstLine="567"/>
        <w:jc w:val="both"/>
      </w:pPr>
      <w:r w:rsidRPr="00F63286">
        <w:t>4.</w:t>
      </w:r>
      <w:r w:rsidR="00883CAF">
        <w:t xml:space="preserve"> </w:t>
      </w:r>
      <w:r w:rsidRPr="00F63286">
        <w:t>Поощрить</w:t>
      </w:r>
      <w:r w:rsidR="00883CAF">
        <w:t xml:space="preserve"> </w:t>
      </w:r>
      <w:r w:rsidRPr="00F63286">
        <w:t>ИТР,</w:t>
      </w:r>
      <w:r w:rsidR="00883CAF">
        <w:t xml:space="preserve"> </w:t>
      </w:r>
      <w:r w:rsidRPr="00F63286">
        <w:t>ответственных</w:t>
      </w:r>
      <w:r w:rsidR="00883CAF">
        <w:t xml:space="preserve"> </w:t>
      </w:r>
      <w:r w:rsidRPr="00F63286">
        <w:t>за</w:t>
      </w:r>
      <w:r w:rsidR="00883CAF">
        <w:t xml:space="preserve"> </w:t>
      </w:r>
      <w:r w:rsidRPr="00F63286">
        <w:t>состояние</w:t>
      </w:r>
      <w:r w:rsidR="00883CAF">
        <w:t xml:space="preserve"> </w:t>
      </w:r>
      <w:r w:rsidRPr="00F63286">
        <w:t>систем автоматической</w:t>
      </w:r>
      <w:r w:rsidR="00883CAF">
        <w:t xml:space="preserve"> </w:t>
      </w:r>
      <w:r w:rsidRPr="00F63286">
        <w:t>противопожарной защиты.</w:t>
      </w:r>
    </w:p>
    <w:p w:rsidR="00E27F9A" w:rsidRPr="00F63286" w:rsidRDefault="00E27F9A" w:rsidP="00883CAF">
      <w:pPr>
        <w:pStyle w:val="ConsPlusNonformat"/>
        <w:ind w:firstLine="567"/>
        <w:jc w:val="both"/>
      </w:pPr>
      <w:r w:rsidRPr="00F63286">
        <w:t>5.</w:t>
      </w:r>
      <w:r w:rsidR="00883CAF">
        <w:t xml:space="preserve"> </w:t>
      </w:r>
      <w:r w:rsidRPr="00F63286">
        <w:t>Строго</w:t>
      </w:r>
      <w:r w:rsidR="00883CAF">
        <w:t xml:space="preserve"> </w:t>
      </w:r>
      <w:r w:rsidRPr="00F63286">
        <w:t>предупредить</w:t>
      </w:r>
      <w:r w:rsidR="00883CAF">
        <w:t xml:space="preserve"> </w:t>
      </w:r>
      <w:r w:rsidRPr="00F63286">
        <w:t>заместителя</w:t>
      </w:r>
      <w:r w:rsidR="00883CAF">
        <w:t xml:space="preserve"> </w:t>
      </w:r>
      <w:r w:rsidRPr="00F63286">
        <w:t>директора</w:t>
      </w:r>
      <w:r w:rsidR="00883CAF">
        <w:t xml:space="preserve"> </w:t>
      </w:r>
      <w:r w:rsidRPr="00F63286">
        <w:t>А.П.</w:t>
      </w:r>
      <w:r w:rsidR="00883CAF">
        <w:t xml:space="preserve"> </w:t>
      </w:r>
      <w:r w:rsidRPr="00F63286">
        <w:t>Петрова</w:t>
      </w:r>
      <w:r w:rsidR="00883CAF">
        <w:t xml:space="preserve"> </w:t>
      </w:r>
      <w:r w:rsidRPr="00F63286">
        <w:t>за</w:t>
      </w:r>
      <w:r w:rsidR="00883CAF">
        <w:t xml:space="preserve"> </w:t>
      </w:r>
      <w:r w:rsidRPr="00F63286">
        <w:t>неудовлетворительную</w:t>
      </w:r>
      <w:r w:rsidR="00883CAF">
        <w:t xml:space="preserve"> </w:t>
      </w:r>
      <w:r w:rsidRPr="00F63286">
        <w:t>организацию</w:t>
      </w:r>
      <w:r w:rsidR="00883CAF">
        <w:t xml:space="preserve"> </w:t>
      </w:r>
      <w:r w:rsidRPr="00F63286">
        <w:t>противопожарного инструктажа сотрудников</w:t>
      </w:r>
      <w:r w:rsidR="00883CAF">
        <w:t xml:space="preserve"> </w:t>
      </w:r>
      <w:r w:rsidRPr="00F63286">
        <w:t>объекта.</w:t>
      </w:r>
    </w:p>
    <w:p w:rsidR="00E27F9A" w:rsidRPr="00F63286" w:rsidRDefault="00E27F9A" w:rsidP="00883CAF">
      <w:pPr>
        <w:pStyle w:val="ConsPlusNonformat"/>
        <w:ind w:firstLine="567"/>
        <w:jc w:val="both"/>
      </w:pPr>
      <w:r w:rsidRPr="00F63286">
        <w:t>6.</w:t>
      </w:r>
      <w:r w:rsidR="00883CAF">
        <w:t xml:space="preserve"> </w:t>
      </w:r>
      <w:proofErr w:type="gramStart"/>
      <w:r w:rsidRPr="00F63286">
        <w:t>Контроль за</w:t>
      </w:r>
      <w:proofErr w:type="gramEnd"/>
      <w:r w:rsidRPr="00F63286">
        <w:t xml:space="preserve"> исполнением настоящего Приказа возложить на заместителя</w:t>
      </w:r>
      <w:r w:rsidR="00883CAF">
        <w:t xml:space="preserve"> </w:t>
      </w:r>
      <w:r w:rsidRPr="00F63286">
        <w:t>директора А.П. Петрова.</w:t>
      </w:r>
    </w:p>
    <w:p w:rsidR="00E27F9A" w:rsidRPr="00F63286" w:rsidRDefault="00E27F9A">
      <w:pPr>
        <w:pStyle w:val="ConsPlusNonformat"/>
      </w:pPr>
    </w:p>
    <w:p w:rsidR="00E51440" w:rsidRPr="00F63286" w:rsidRDefault="00E27F9A" w:rsidP="00B54432">
      <w:pPr>
        <w:pStyle w:val="ConsPlusNonformat"/>
      </w:pPr>
      <w:r w:rsidRPr="00F63286">
        <w:t>Директор                                                       А.Н. Новиков</w:t>
      </w:r>
    </w:p>
    <w:sectPr w:rsidR="00E51440" w:rsidRPr="00F63286" w:rsidSect="0038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7F9A"/>
    <w:rsid w:val="000003F4"/>
    <w:rsid w:val="00000697"/>
    <w:rsid w:val="00000CD8"/>
    <w:rsid w:val="00001833"/>
    <w:rsid w:val="00001A71"/>
    <w:rsid w:val="00001E72"/>
    <w:rsid w:val="000023E0"/>
    <w:rsid w:val="000024D6"/>
    <w:rsid w:val="00003B30"/>
    <w:rsid w:val="00004657"/>
    <w:rsid w:val="00004D4D"/>
    <w:rsid w:val="00004F3F"/>
    <w:rsid w:val="00005640"/>
    <w:rsid w:val="00006249"/>
    <w:rsid w:val="000069EF"/>
    <w:rsid w:val="0000748A"/>
    <w:rsid w:val="0000783D"/>
    <w:rsid w:val="0001006C"/>
    <w:rsid w:val="00010125"/>
    <w:rsid w:val="00010934"/>
    <w:rsid w:val="00010D5D"/>
    <w:rsid w:val="00010F09"/>
    <w:rsid w:val="00010F4C"/>
    <w:rsid w:val="00011587"/>
    <w:rsid w:val="00011926"/>
    <w:rsid w:val="000119BB"/>
    <w:rsid w:val="00011C4B"/>
    <w:rsid w:val="00011CCC"/>
    <w:rsid w:val="00012002"/>
    <w:rsid w:val="00012207"/>
    <w:rsid w:val="00012B4B"/>
    <w:rsid w:val="0001332A"/>
    <w:rsid w:val="0001344B"/>
    <w:rsid w:val="00013C93"/>
    <w:rsid w:val="00013E83"/>
    <w:rsid w:val="00014CC8"/>
    <w:rsid w:val="00014DAD"/>
    <w:rsid w:val="00015505"/>
    <w:rsid w:val="00015EBC"/>
    <w:rsid w:val="00015F7B"/>
    <w:rsid w:val="00016603"/>
    <w:rsid w:val="0001774F"/>
    <w:rsid w:val="00017B85"/>
    <w:rsid w:val="00017CCB"/>
    <w:rsid w:val="00017F4C"/>
    <w:rsid w:val="0002015B"/>
    <w:rsid w:val="00020A41"/>
    <w:rsid w:val="00020B81"/>
    <w:rsid w:val="00020D9A"/>
    <w:rsid w:val="000211A5"/>
    <w:rsid w:val="00021676"/>
    <w:rsid w:val="00021687"/>
    <w:rsid w:val="00021DE8"/>
    <w:rsid w:val="000221C8"/>
    <w:rsid w:val="000225C1"/>
    <w:rsid w:val="0002263F"/>
    <w:rsid w:val="00022BCA"/>
    <w:rsid w:val="00022BDE"/>
    <w:rsid w:val="00022F6B"/>
    <w:rsid w:val="00022FB7"/>
    <w:rsid w:val="0002314B"/>
    <w:rsid w:val="00023343"/>
    <w:rsid w:val="00024632"/>
    <w:rsid w:val="000246C9"/>
    <w:rsid w:val="000246CE"/>
    <w:rsid w:val="00024861"/>
    <w:rsid w:val="00024ABB"/>
    <w:rsid w:val="00024D30"/>
    <w:rsid w:val="00025294"/>
    <w:rsid w:val="00025382"/>
    <w:rsid w:val="0002565E"/>
    <w:rsid w:val="00025A4B"/>
    <w:rsid w:val="00025F40"/>
    <w:rsid w:val="00026781"/>
    <w:rsid w:val="00027210"/>
    <w:rsid w:val="00027C39"/>
    <w:rsid w:val="00030170"/>
    <w:rsid w:val="000301DC"/>
    <w:rsid w:val="0003108D"/>
    <w:rsid w:val="00031D3E"/>
    <w:rsid w:val="00032216"/>
    <w:rsid w:val="00032BA9"/>
    <w:rsid w:val="00032DD8"/>
    <w:rsid w:val="00033957"/>
    <w:rsid w:val="0003397D"/>
    <w:rsid w:val="00033DD2"/>
    <w:rsid w:val="00034CFD"/>
    <w:rsid w:val="00034E08"/>
    <w:rsid w:val="00034E13"/>
    <w:rsid w:val="000358AD"/>
    <w:rsid w:val="00035991"/>
    <w:rsid w:val="00035DB8"/>
    <w:rsid w:val="00036CC4"/>
    <w:rsid w:val="00036FBC"/>
    <w:rsid w:val="00037221"/>
    <w:rsid w:val="0003726F"/>
    <w:rsid w:val="00037513"/>
    <w:rsid w:val="000376E4"/>
    <w:rsid w:val="000408AB"/>
    <w:rsid w:val="00040A4D"/>
    <w:rsid w:val="00042CE9"/>
    <w:rsid w:val="00042D6F"/>
    <w:rsid w:val="00043211"/>
    <w:rsid w:val="00043477"/>
    <w:rsid w:val="00043CD8"/>
    <w:rsid w:val="0004454E"/>
    <w:rsid w:val="000445DF"/>
    <w:rsid w:val="00044AE2"/>
    <w:rsid w:val="00044F6E"/>
    <w:rsid w:val="00045024"/>
    <w:rsid w:val="0004508E"/>
    <w:rsid w:val="00045966"/>
    <w:rsid w:val="000463C2"/>
    <w:rsid w:val="00046899"/>
    <w:rsid w:val="00047B0B"/>
    <w:rsid w:val="00050194"/>
    <w:rsid w:val="00050405"/>
    <w:rsid w:val="00050832"/>
    <w:rsid w:val="00050C7E"/>
    <w:rsid w:val="00050CE6"/>
    <w:rsid w:val="00051231"/>
    <w:rsid w:val="000524E1"/>
    <w:rsid w:val="000526F6"/>
    <w:rsid w:val="000533EB"/>
    <w:rsid w:val="000536E3"/>
    <w:rsid w:val="000538F0"/>
    <w:rsid w:val="00053B39"/>
    <w:rsid w:val="00053EA2"/>
    <w:rsid w:val="00054668"/>
    <w:rsid w:val="0005584C"/>
    <w:rsid w:val="00055C7A"/>
    <w:rsid w:val="00056326"/>
    <w:rsid w:val="00056FBE"/>
    <w:rsid w:val="00057D8D"/>
    <w:rsid w:val="0006075F"/>
    <w:rsid w:val="00060C68"/>
    <w:rsid w:val="000614FD"/>
    <w:rsid w:val="000619AD"/>
    <w:rsid w:val="00061BC3"/>
    <w:rsid w:val="000627F1"/>
    <w:rsid w:val="00062DAB"/>
    <w:rsid w:val="000633EC"/>
    <w:rsid w:val="00063B2C"/>
    <w:rsid w:val="00063F14"/>
    <w:rsid w:val="00064657"/>
    <w:rsid w:val="000646AC"/>
    <w:rsid w:val="00065520"/>
    <w:rsid w:val="000667A8"/>
    <w:rsid w:val="00066ADB"/>
    <w:rsid w:val="00066DCB"/>
    <w:rsid w:val="00067075"/>
    <w:rsid w:val="000673AD"/>
    <w:rsid w:val="000678A9"/>
    <w:rsid w:val="00067AAD"/>
    <w:rsid w:val="000706E9"/>
    <w:rsid w:val="00070B0F"/>
    <w:rsid w:val="00070FE9"/>
    <w:rsid w:val="000713D7"/>
    <w:rsid w:val="0007187C"/>
    <w:rsid w:val="0007241C"/>
    <w:rsid w:val="00072919"/>
    <w:rsid w:val="00072A2E"/>
    <w:rsid w:val="00073F39"/>
    <w:rsid w:val="0007411F"/>
    <w:rsid w:val="00075017"/>
    <w:rsid w:val="0007584C"/>
    <w:rsid w:val="0007630C"/>
    <w:rsid w:val="00076C9E"/>
    <w:rsid w:val="0007784D"/>
    <w:rsid w:val="00077EFE"/>
    <w:rsid w:val="0008035F"/>
    <w:rsid w:val="00080818"/>
    <w:rsid w:val="00081155"/>
    <w:rsid w:val="000812DD"/>
    <w:rsid w:val="000815C9"/>
    <w:rsid w:val="00082256"/>
    <w:rsid w:val="000823C0"/>
    <w:rsid w:val="0008259E"/>
    <w:rsid w:val="00082EBB"/>
    <w:rsid w:val="00083B07"/>
    <w:rsid w:val="00083EDD"/>
    <w:rsid w:val="000845A2"/>
    <w:rsid w:val="00084767"/>
    <w:rsid w:val="00085346"/>
    <w:rsid w:val="000860FD"/>
    <w:rsid w:val="0008612A"/>
    <w:rsid w:val="000861E0"/>
    <w:rsid w:val="00086BA7"/>
    <w:rsid w:val="00086CDF"/>
    <w:rsid w:val="0008745C"/>
    <w:rsid w:val="00087479"/>
    <w:rsid w:val="000878DF"/>
    <w:rsid w:val="000878F1"/>
    <w:rsid w:val="00087FBC"/>
    <w:rsid w:val="00090034"/>
    <w:rsid w:val="000906A6"/>
    <w:rsid w:val="0009080F"/>
    <w:rsid w:val="00090A1A"/>
    <w:rsid w:val="00091209"/>
    <w:rsid w:val="000924FC"/>
    <w:rsid w:val="0009263E"/>
    <w:rsid w:val="00092949"/>
    <w:rsid w:val="00092AF7"/>
    <w:rsid w:val="00092BA1"/>
    <w:rsid w:val="00092BF4"/>
    <w:rsid w:val="00093301"/>
    <w:rsid w:val="00093B53"/>
    <w:rsid w:val="00093F11"/>
    <w:rsid w:val="000953F3"/>
    <w:rsid w:val="00095575"/>
    <w:rsid w:val="0009560D"/>
    <w:rsid w:val="0009583E"/>
    <w:rsid w:val="000958C8"/>
    <w:rsid w:val="0009593F"/>
    <w:rsid w:val="000962C6"/>
    <w:rsid w:val="0009682B"/>
    <w:rsid w:val="00096C41"/>
    <w:rsid w:val="00097823"/>
    <w:rsid w:val="000A0208"/>
    <w:rsid w:val="000A159E"/>
    <w:rsid w:val="000A195E"/>
    <w:rsid w:val="000A3687"/>
    <w:rsid w:val="000A3946"/>
    <w:rsid w:val="000A3F5D"/>
    <w:rsid w:val="000A478B"/>
    <w:rsid w:val="000A6BA8"/>
    <w:rsid w:val="000A6BDF"/>
    <w:rsid w:val="000A7138"/>
    <w:rsid w:val="000A7863"/>
    <w:rsid w:val="000A7FC2"/>
    <w:rsid w:val="000B060A"/>
    <w:rsid w:val="000B086E"/>
    <w:rsid w:val="000B0A42"/>
    <w:rsid w:val="000B0CAF"/>
    <w:rsid w:val="000B103C"/>
    <w:rsid w:val="000B1328"/>
    <w:rsid w:val="000B14A9"/>
    <w:rsid w:val="000B234E"/>
    <w:rsid w:val="000B2BEC"/>
    <w:rsid w:val="000B303F"/>
    <w:rsid w:val="000B3482"/>
    <w:rsid w:val="000B3BF3"/>
    <w:rsid w:val="000B440B"/>
    <w:rsid w:val="000B47C5"/>
    <w:rsid w:val="000B4F09"/>
    <w:rsid w:val="000B5AEF"/>
    <w:rsid w:val="000B67C9"/>
    <w:rsid w:val="000B6D2D"/>
    <w:rsid w:val="000B7262"/>
    <w:rsid w:val="000B7798"/>
    <w:rsid w:val="000B7EB4"/>
    <w:rsid w:val="000B7FFB"/>
    <w:rsid w:val="000C006E"/>
    <w:rsid w:val="000C0472"/>
    <w:rsid w:val="000C047A"/>
    <w:rsid w:val="000C06CD"/>
    <w:rsid w:val="000C09E6"/>
    <w:rsid w:val="000C1173"/>
    <w:rsid w:val="000C1847"/>
    <w:rsid w:val="000C1906"/>
    <w:rsid w:val="000C1BD1"/>
    <w:rsid w:val="000C257E"/>
    <w:rsid w:val="000C3482"/>
    <w:rsid w:val="000C386F"/>
    <w:rsid w:val="000C393A"/>
    <w:rsid w:val="000C39F0"/>
    <w:rsid w:val="000C42D5"/>
    <w:rsid w:val="000C4BCE"/>
    <w:rsid w:val="000C4E2E"/>
    <w:rsid w:val="000C4EFE"/>
    <w:rsid w:val="000C50DF"/>
    <w:rsid w:val="000C5378"/>
    <w:rsid w:val="000C6026"/>
    <w:rsid w:val="000C611D"/>
    <w:rsid w:val="000C667C"/>
    <w:rsid w:val="000C66CD"/>
    <w:rsid w:val="000C75B6"/>
    <w:rsid w:val="000D0B82"/>
    <w:rsid w:val="000D0CC6"/>
    <w:rsid w:val="000D1615"/>
    <w:rsid w:val="000D1C05"/>
    <w:rsid w:val="000D1CEB"/>
    <w:rsid w:val="000D1D41"/>
    <w:rsid w:val="000D20C3"/>
    <w:rsid w:val="000D2210"/>
    <w:rsid w:val="000D28E2"/>
    <w:rsid w:val="000D35E5"/>
    <w:rsid w:val="000D3C90"/>
    <w:rsid w:val="000D47B2"/>
    <w:rsid w:val="000D5972"/>
    <w:rsid w:val="000D6224"/>
    <w:rsid w:val="000D62BE"/>
    <w:rsid w:val="000D634C"/>
    <w:rsid w:val="000D639E"/>
    <w:rsid w:val="000D68CF"/>
    <w:rsid w:val="000D6D5A"/>
    <w:rsid w:val="000D760A"/>
    <w:rsid w:val="000D77AA"/>
    <w:rsid w:val="000E0A80"/>
    <w:rsid w:val="000E0D23"/>
    <w:rsid w:val="000E12E7"/>
    <w:rsid w:val="000E1373"/>
    <w:rsid w:val="000E199F"/>
    <w:rsid w:val="000E2582"/>
    <w:rsid w:val="000E25C5"/>
    <w:rsid w:val="000E26B3"/>
    <w:rsid w:val="000E2DB0"/>
    <w:rsid w:val="000E3094"/>
    <w:rsid w:val="000E3D01"/>
    <w:rsid w:val="000E3F1B"/>
    <w:rsid w:val="000E42F2"/>
    <w:rsid w:val="000E4918"/>
    <w:rsid w:val="000E4ABD"/>
    <w:rsid w:val="000E4D1E"/>
    <w:rsid w:val="000E4DDA"/>
    <w:rsid w:val="000E4FFC"/>
    <w:rsid w:val="000E5470"/>
    <w:rsid w:val="000E697E"/>
    <w:rsid w:val="000E6D89"/>
    <w:rsid w:val="000E703F"/>
    <w:rsid w:val="000E7D94"/>
    <w:rsid w:val="000E7F9A"/>
    <w:rsid w:val="000F0204"/>
    <w:rsid w:val="000F0227"/>
    <w:rsid w:val="000F0596"/>
    <w:rsid w:val="000F0BB6"/>
    <w:rsid w:val="000F0CB4"/>
    <w:rsid w:val="000F0DC3"/>
    <w:rsid w:val="000F105F"/>
    <w:rsid w:val="000F15A4"/>
    <w:rsid w:val="000F1963"/>
    <w:rsid w:val="000F1984"/>
    <w:rsid w:val="000F20A9"/>
    <w:rsid w:val="000F2163"/>
    <w:rsid w:val="000F226E"/>
    <w:rsid w:val="000F26C5"/>
    <w:rsid w:val="000F289D"/>
    <w:rsid w:val="000F3084"/>
    <w:rsid w:val="000F3531"/>
    <w:rsid w:val="000F357D"/>
    <w:rsid w:val="000F38B7"/>
    <w:rsid w:val="000F3B59"/>
    <w:rsid w:val="000F419B"/>
    <w:rsid w:val="000F43A4"/>
    <w:rsid w:val="000F4657"/>
    <w:rsid w:val="000F4CF7"/>
    <w:rsid w:val="000F4E3E"/>
    <w:rsid w:val="000F5293"/>
    <w:rsid w:val="000F5C1C"/>
    <w:rsid w:val="000F5E03"/>
    <w:rsid w:val="000F6018"/>
    <w:rsid w:val="000F66C5"/>
    <w:rsid w:val="000F7956"/>
    <w:rsid w:val="000F7D1E"/>
    <w:rsid w:val="001002EC"/>
    <w:rsid w:val="001004AE"/>
    <w:rsid w:val="0010061A"/>
    <w:rsid w:val="00100798"/>
    <w:rsid w:val="00100CDA"/>
    <w:rsid w:val="001012D7"/>
    <w:rsid w:val="00101714"/>
    <w:rsid w:val="00101801"/>
    <w:rsid w:val="00101B1F"/>
    <w:rsid w:val="00102080"/>
    <w:rsid w:val="001024BA"/>
    <w:rsid w:val="00102874"/>
    <w:rsid w:val="00102B67"/>
    <w:rsid w:val="00103201"/>
    <w:rsid w:val="0010324E"/>
    <w:rsid w:val="001035D3"/>
    <w:rsid w:val="00103C53"/>
    <w:rsid w:val="00104790"/>
    <w:rsid w:val="00104A05"/>
    <w:rsid w:val="00104BE6"/>
    <w:rsid w:val="001056FC"/>
    <w:rsid w:val="0010594C"/>
    <w:rsid w:val="00105D74"/>
    <w:rsid w:val="001062AA"/>
    <w:rsid w:val="00106B07"/>
    <w:rsid w:val="001101C8"/>
    <w:rsid w:val="00110418"/>
    <w:rsid w:val="001104DD"/>
    <w:rsid w:val="001107BC"/>
    <w:rsid w:val="00110BE1"/>
    <w:rsid w:val="00110FA6"/>
    <w:rsid w:val="00111BC0"/>
    <w:rsid w:val="00112071"/>
    <w:rsid w:val="00112509"/>
    <w:rsid w:val="001129EC"/>
    <w:rsid w:val="00112A68"/>
    <w:rsid w:val="00112BA7"/>
    <w:rsid w:val="0011313A"/>
    <w:rsid w:val="0011356C"/>
    <w:rsid w:val="00113630"/>
    <w:rsid w:val="00113633"/>
    <w:rsid w:val="001141D1"/>
    <w:rsid w:val="00114461"/>
    <w:rsid w:val="00114466"/>
    <w:rsid w:val="00114758"/>
    <w:rsid w:val="00114C40"/>
    <w:rsid w:val="00114D77"/>
    <w:rsid w:val="00115196"/>
    <w:rsid w:val="001153B3"/>
    <w:rsid w:val="00115582"/>
    <w:rsid w:val="00115BC0"/>
    <w:rsid w:val="001163B8"/>
    <w:rsid w:val="001163D4"/>
    <w:rsid w:val="00117205"/>
    <w:rsid w:val="00117586"/>
    <w:rsid w:val="001201CA"/>
    <w:rsid w:val="001208D9"/>
    <w:rsid w:val="00120FB2"/>
    <w:rsid w:val="001216BE"/>
    <w:rsid w:val="00121B5F"/>
    <w:rsid w:val="00121F3A"/>
    <w:rsid w:val="001224CA"/>
    <w:rsid w:val="001232E4"/>
    <w:rsid w:val="001233B8"/>
    <w:rsid w:val="00123991"/>
    <w:rsid w:val="00124041"/>
    <w:rsid w:val="0012405A"/>
    <w:rsid w:val="001240A4"/>
    <w:rsid w:val="0012430A"/>
    <w:rsid w:val="001243D9"/>
    <w:rsid w:val="0012445F"/>
    <w:rsid w:val="001245CB"/>
    <w:rsid w:val="0012461B"/>
    <w:rsid w:val="0012474F"/>
    <w:rsid w:val="00124A77"/>
    <w:rsid w:val="00124C69"/>
    <w:rsid w:val="0012526E"/>
    <w:rsid w:val="00125A18"/>
    <w:rsid w:val="00125BD3"/>
    <w:rsid w:val="00126646"/>
    <w:rsid w:val="00126947"/>
    <w:rsid w:val="0012731B"/>
    <w:rsid w:val="001305F4"/>
    <w:rsid w:val="001309B7"/>
    <w:rsid w:val="001314A1"/>
    <w:rsid w:val="001315FB"/>
    <w:rsid w:val="001317E6"/>
    <w:rsid w:val="00131D3F"/>
    <w:rsid w:val="00131F8F"/>
    <w:rsid w:val="001325D1"/>
    <w:rsid w:val="00132F56"/>
    <w:rsid w:val="00133066"/>
    <w:rsid w:val="0013339B"/>
    <w:rsid w:val="00133FD0"/>
    <w:rsid w:val="00134616"/>
    <w:rsid w:val="00134998"/>
    <w:rsid w:val="00135671"/>
    <w:rsid w:val="00136071"/>
    <w:rsid w:val="001366F8"/>
    <w:rsid w:val="001369EF"/>
    <w:rsid w:val="00137116"/>
    <w:rsid w:val="001411BF"/>
    <w:rsid w:val="0014144B"/>
    <w:rsid w:val="00141B59"/>
    <w:rsid w:val="001435EC"/>
    <w:rsid w:val="00143783"/>
    <w:rsid w:val="00143A6D"/>
    <w:rsid w:val="00143B0C"/>
    <w:rsid w:val="00143EB9"/>
    <w:rsid w:val="00144B5E"/>
    <w:rsid w:val="001456D3"/>
    <w:rsid w:val="00145A7E"/>
    <w:rsid w:val="00145D36"/>
    <w:rsid w:val="00146CBA"/>
    <w:rsid w:val="00147281"/>
    <w:rsid w:val="0014735F"/>
    <w:rsid w:val="0014748E"/>
    <w:rsid w:val="00147528"/>
    <w:rsid w:val="00147DCE"/>
    <w:rsid w:val="00147DF9"/>
    <w:rsid w:val="00150610"/>
    <w:rsid w:val="00151146"/>
    <w:rsid w:val="00151148"/>
    <w:rsid w:val="00151DF0"/>
    <w:rsid w:val="0015330E"/>
    <w:rsid w:val="00154642"/>
    <w:rsid w:val="001548BD"/>
    <w:rsid w:val="00154B7D"/>
    <w:rsid w:val="001552E7"/>
    <w:rsid w:val="001557C0"/>
    <w:rsid w:val="00156310"/>
    <w:rsid w:val="0015692E"/>
    <w:rsid w:val="00156DB0"/>
    <w:rsid w:val="00157DF9"/>
    <w:rsid w:val="00160B8A"/>
    <w:rsid w:val="00160D90"/>
    <w:rsid w:val="00160DAF"/>
    <w:rsid w:val="001617C7"/>
    <w:rsid w:val="00161952"/>
    <w:rsid w:val="00161988"/>
    <w:rsid w:val="00162632"/>
    <w:rsid w:val="00162CF4"/>
    <w:rsid w:val="00162FD2"/>
    <w:rsid w:val="00163051"/>
    <w:rsid w:val="001631BF"/>
    <w:rsid w:val="00163391"/>
    <w:rsid w:val="00163CE3"/>
    <w:rsid w:val="00164126"/>
    <w:rsid w:val="00165A21"/>
    <w:rsid w:val="00166AB1"/>
    <w:rsid w:val="00166C8D"/>
    <w:rsid w:val="00166E32"/>
    <w:rsid w:val="001673A1"/>
    <w:rsid w:val="001674C4"/>
    <w:rsid w:val="001675AD"/>
    <w:rsid w:val="00167CA2"/>
    <w:rsid w:val="001706A3"/>
    <w:rsid w:val="0017072D"/>
    <w:rsid w:val="0017097A"/>
    <w:rsid w:val="00170C2F"/>
    <w:rsid w:val="00170CAD"/>
    <w:rsid w:val="00171387"/>
    <w:rsid w:val="001715EB"/>
    <w:rsid w:val="00171FEC"/>
    <w:rsid w:val="00173299"/>
    <w:rsid w:val="00173358"/>
    <w:rsid w:val="00173C42"/>
    <w:rsid w:val="00173FF8"/>
    <w:rsid w:val="00174837"/>
    <w:rsid w:val="00175398"/>
    <w:rsid w:val="001759C8"/>
    <w:rsid w:val="00176018"/>
    <w:rsid w:val="00177C7B"/>
    <w:rsid w:val="00180048"/>
    <w:rsid w:val="00181304"/>
    <w:rsid w:val="00181C8F"/>
    <w:rsid w:val="00182076"/>
    <w:rsid w:val="00183B24"/>
    <w:rsid w:val="00183C4C"/>
    <w:rsid w:val="00184C08"/>
    <w:rsid w:val="0018536E"/>
    <w:rsid w:val="001854E3"/>
    <w:rsid w:val="00185A65"/>
    <w:rsid w:val="00185D1D"/>
    <w:rsid w:val="00185D7D"/>
    <w:rsid w:val="00185F06"/>
    <w:rsid w:val="0018782D"/>
    <w:rsid w:val="00187AFD"/>
    <w:rsid w:val="00187D69"/>
    <w:rsid w:val="00190FDC"/>
    <w:rsid w:val="00191733"/>
    <w:rsid w:val="00192133"/>
    <w:rsid w:val="0019298B"/>
    <w:rsid w:val="0019342D"/>
    <w:rsid w:val="00193F97"/>
    <w:rsid w:val="001941E8"/>
    <w:rsid w:val="00194343"/>
    <w:rsid w:val="0019451E"/>
    <w:rsid w:val="00194EA6"/>
    <w:rsid w:val="001954D5"/>
    <w:rsid w:val="00195B9A"/>
    <w:rsid w:val="00195D65"/>
    <w:rsid w:val="00196018"/>
    <w:rsid w:val="0019637A"/>
    <w:rsid w:val="00196CFF"/>
    <w:rsid w:val="00197A56"/>
    <w:rsid w:val="00197E1D"/>
    <w:rsid w:val="001A0136"/>
    <w:rsid w:val="001A02AE"/>
    <w:rsid w:val="001A06A9"/>
    <w:rsid w:val="001A1411"/>
    <w:rsid w:val="001A19C0"/>
    <w:rsid w:val="001A1C08"/>
    <w:rsid w:val="001A229A"/>
    <w:rsid w:val="001A2860"/>
    <w:rsid w:val="001A3137"/>
    <w:rsid w:val="001A35A1"/>
    <w:rsid w:val="001A360C"/>
    <w:rsid w:val="001A3DE6"/>
    <w:rsid w:val="001A4124"/>
    <w:rsid w:val="001A421C"/>
    <w:rsid w:val="001A4748"/>
    <w:rsid w:val="001A5719"/>
    <w:rsid w:val="001A5850"/>
    <w:rsid w:val="001A6374"/>
    <w:rsid w:val="001A6632"/>
    <w:rsid w:val="001A7723"/>
    <w:rsid w:val="001A7848"/>
    <w:rsid w:val="001B04CA"/>
    <w:rsid w:val="001B0CE2"/>
    <w:rsid w:val="001B1B5F"/>
    <w:rsid w:val="001B23B7"/>
    <w:rsid w:val="001B2C3B"/>
    <w:rsid w:val="001B2DC8"/>
    <w:rsid w:val="001B398D"/>
    <w:rsid w:val="001B4023"/>
    <w:rsid w:val="001B446E"/>
    <w:rsid w:val="001B4512"/>
    <w:rsid w:val="001B549A"/>
    <w:rsid w:val="001B56D5"/>
    <w:rsid w:val="001B59BF"/>
    <w:rsid w:val="001B656A"/>
    <w:rsid w:val="001B6AB5"/>
    <w:rsid w:val="001B6CA5"/>
    <w:rsid w:val="001B6EEA"/>
    <w:rsid w:val="001B6FE7"/>
    <w:rsid w:val="001B7AC6"/>
    <w:rsid w:val="001B7E42"/>
    <w:rsid w:val="001C0972"/>
    <w:rsid w:val="001C0979"/>
    <w:rsid w:val="001C1165"/>
    <w:rsid w:val="001C125F"/>
    <w:rsid w:val="001C174D"/>
    <w:rsid w:val="001C1C6C"/>
    <w:rsid w:val="001C235B"/>
    <w:rsid w:val="001C27B7"/>
    <w:rsid w:val="001C27C4"/>
    <w:rsid w:val="001C41BD"/>
    <w:rsid w:val="001C4387"/>
    <w:rsid w:val="001C44FE"/>
    <w:rsid w:val="001C467D"/>
    <w:rsid w:val="001C4806"/>
    <w:rsid w:val="001C4889"/>
    <w:rsid w:val="001C48B1"/>
    <w:rsid w:val="001C4B67"/>
    <w:rsid w:val="001C5090"/>
    <w:rsid w:val="001C5655"/>
    <w:rsid w:val="001C5CF7"/>
    <w:rsid w:val="001C66C9"/>
    <w:rsid w:val="001C679F"/>
    <w:rsid w:val="001C7982"/>
    <w:rsid w:val="001D0029"/>
    <w:rsid w:val="001D0616"/>
    <w:rsid w:val="001D0F64"/>
    <w:rsid w:val="001D11FA"/>
    <w:rsid w:val="001D1489"/>
    <w:rsid w:val="001D1ACE"/>
    <w:rsid w:val="001D2368"/>
    <w:rsid w:val="001D23FA"/>
    <w:rsid w:val="001D2C38"/>
    <w:rsid w:val="001D2FC9"/>
    <w:rsid w:val="001D3B9C"/>
    <w:rsid w:val="001D4294"/>
    <w:rsid w:val="001D43BC"/>
    <w:rsid w:val="001D48A6"/>
    <w:rsid w:val="001D5603"/>
    <w:rsid w:val="001D58B3"/>
    <w:rsid w:val="001D5F55"/>
    <w:rsid w:val="001D5FBF"/>
    <w:rsid w:val="001D65A6"/>
    <w:rsid w:val="001D6986"/>
    <w:rsid w:val="001D69C2"/>
    <w:rsid w:val="001D6F3B"/>
    <w:rsid w:val="001D7CB1"/>
    <w:rsid w:val="001E0299"/>
    <w:rsid w:val="001E063C"/>
    <w:rsid w:val="001E134D"/>
    <w:rsid w:val="001E1DD9"/>
    <w:rsid w:val="001E251B"/>
    <w:rsid w:val="001E2CF1"/>
    <w:rsid w:val="001E4617"/>
    <w:rsid w:val="001E4904"/>
    <w:rsid w:val="001E535F"/>
    <w:rsid w:val="001E5487"/>
    <w:rsid w:val="001E571B"/>
    <w:rsid w:val="001E5F51"/>
    <w:rsid w:val="001E64D3"/>
    <w:rsid w:val="001E66FE"/>
    <w:rsid w:val="001E6708"/>
    <w:rsid w:val="001E6FF8"/>
    <w:rsid w:val="001E73EC"/>
    <w:rsid w:val="001E7FF6"/>
    <w:rsid w:val="001F0168"/>
    <w:rsid w:val="001F0364"/>
    <w:rsid w:val="001F0883"/>
    <w:rsid w:val="001F1E69"/>
    <w:rsid w:val="001F1EC6"/>
    <w:rsid w:val="001F2809"/>
    <w:rsid w:val="001F3764"/>
    <w:rsid w:val="001F3F4C"/>
    <w:rsid w:val="001F400C"/>
    <w:rsid w:val="001F55A0"/>
    <w:rsid w:val="001F586D"/>
    <w:rsid w:val="001F5A26"/>
    <w:rsid w:val="001F5E79"/>
    <w:rsid w:val="001F605A"/>
    <w:rsid w:val="001F64A0"/>
    <w:rsid w:val="001F6762"/>
    <w:rsid w:val="001F68B3"/>
    <w:rsid w:val="001F73D5"/>
    <w:rsid w:val="001F7678"/>
    <w:rsid w:val="001F7857"/>
    <w:rsid w:val="001F7B29"/>
    <w:rsid w:val="001F7B65"/>
    <w:rsid w:val="001F7B91"/>
    <w:rsid w:val="002005E9"/>
    <w:rsid w:val="00200825"/>
    <w:rsid w:val="00200D56"/>
    <w:rsid w:val="002014BD"/>
    <w:rsid w:val="00201970"/>
    <w:rsid w:val="00201B37"/>
    <w:rsid w:val="00201FD8"/>
    <w:rsid w:val="0020238E"/>
    <w:rsid w:val="002023E7"/>
    <w:rsid w:val="00202741"/>
    <w:rsid w:val="0020277C"/>
    <w:rsid w:val="00202D26"/>
    <w:rsid w:val="00202F0D"/>
    <w:rsid w:val="00203AA7"/>
    <w:rsid w:val="00204368"/>
    <w:rsid w:val="00204FDB"/>
    <w:rsid w:val="002050F4"/>
    <w:rsid w:val="00205753"/>
    <w:rsid w:val="00206202"/>
    <w:rsid w:val="00206294"/>
    <w:rsid w:val="0020706B"/>
    <w:rsid w:val="002075BD"/>
    <w:rsid w:val="00207FDC"/>
    <w:rsid w:val="00210098"/>
    <w:rsid w:val="002104E9"/>
    <w:rsid w:val="00210675"/>
    <w:rsid w:val="0021098D"/>
    <w:rsid w:val="00210A26"/>
    <w:rsid w:val="00210B69"/>
    <w:rsid w:val="00210CE9"/>
    <w:rsid w:val="002115FC"/>
    <w:rsid w:val="002120DF"/>
    <w:rsid w:val="002120EE"/>
    <w:rsid w:val="002122E2"/>
    <w:rsid w:val="002126C1"/>
    <w:rsid w:val="00212CAF"/>
    <w:rsid w:val="00212CF0"/>
    <w:rsid w:val="00213123"/>
    <w:rsid w:val="00213310"/>
    <w:rsid w:val="00213786"/>
    <w:rsid w:val="00213BEC"/>
    <w:rsid w:val="002141DF"/>
    <w:rsid w:val="00214367"/>
    <w:rsid w:val="00214F98"/>
    <w:rsid w:val="00215273"/>
    <w:rsid w:val="002154CD"/>
    <w:rsid w:val="002157BF"/>
    <w:rsid w:val="00215848"/>
    <w:rsid w:val="00215A86"/>
    <w:rsid w:val="0021684C"/>
    <w:rsid w:val="00216E14"/>
    <w:rsid w:val="00217BE9"/>
    <w:rsid w:val="00220079"/>
    <w:rsid w:val="002206CA"/>
    <w:rsid w:val="00220E85"/>
    <w:rsid w:val="00221B0D"/>
    <w:rsid w:val="002225BA"/>
    <w:rsid w:val="00222902"/>
    <w:rsid w:val="00223201"/>
    <w:rsid w:val="00223370"/>
    <w:rsid w:val="00223782"/>
    <w:rsid w:val="00224197"/>
    <w:rsid w:val="00224522"/>
    <w:rsid w:val="00226A34"/>
    <w:rsid w:val="0022730B"/>
    <w:rsid w:val="00230918"/>
    <w:rsid w:val="00230A81"/>
    <w:rsid w:val="00230B1C"/>
    <w:rsid w:val="00230B43"/>
    <w:rsid w:val="0023121A"/>
    <w:rsid w:val="00231BF2"/>
    <w:rsid w:val="00232137"/>
    <w:rsid w:val="00232497"/>
    <w:rsid w:val="00232CBD"/>
    <w:rsid w:val="00232CE8"/>
    <w:rsid w:val="00232DD1"/>
    <w:rsid w:val="00233178"/>
    <w:rsid w:val="002342F1"/>
    <w:rsid w:val="0023433D"/>
    <w:rsid w:val="00234372"/>
    <w:rsid w:val="0023472D"/>
    <w:rsid w:val="00234FF8"/>
    <w:rsid w:val="00235460"/>
    <w:rsid w:val="00235F49"/>
    <w:rsid w:val="00236FE6"/>
    <w:rsid w:val="0023700A"/>
    <w:rsid w:val="0023703B"/>
    <w:rsid w:val="002372E7"/>
    <w:rsid w:val="0023747B"/>
    <w:rsid w:val="00240172"/>
    <w:rsid w:val="002403C3"/>
    <w:rsid w:val="0024069B"/>
    <w:rsid w:val="002408A6"/>
    <w:rsid w:val="00240D7E"/>
    <w:rsid w:val="0024105C"/>
    <w:rsid w:val="002421C0"/>
    <w:rsid w:val="00242291"/>
    <w:rsid w:val="0024326D"/>
    <w:rsid w:val="002434F7"/>
    <w:rsid w:val="00243BFC"/>
    <w:rsid w:val="00243C13"/>
    <w:rsid w:val="002443B9"/>
    <w:rsid w:val="00244763"/>
    <w:rsid w:val="002460C0"/>
    <w:rsid w:val="00246898"/>
    <w:rsid w:val="0024692E"/>
    <w:rsid w:val="00246F86"/>
    <w:rsid w:val="00247060"/>
    <w:rsid w:val="00247290"/>
    <w:rsid w:val="00247D1B"/>
    <w:rsid w:val="00247ED2"/>
    <w:rsid w:val="002500B3"/>
    <w:rsid w:val="00251222"/>
    <w:rsid w:val="00251739"/>
    <w:rsid w:val="00251A5D"/>
    <w:rsid w:val="00251DA1"/>
    <w:rsid w:val="00252412"/>
    <w:rsid w:val="002526B9"/>
    <w:rsid w:val="0025340A"/>
    <w:rsid w:val="002535D8"/>
    <w:rsid w:val="00253664"/>
    <w:rsid w:val="00253B3A"/>
    <w:rsid w:val="00253CA6"/>
    <w:rsid w:val="00254868"/>
    <w:rsid w:val="0025574A"/>
    <w:rsid w:val="00255865"/>
    <w:rsid w:val="00255943"/>
    <w:rsid w:val="00256635"/>
    <w:rsid w:val="0025693B"/>
    <w:rsid w:val="00257FBA"/>
    <w:rsid w:val="00260308"/>
    <w:rsid w:val="0026089C"/>
    <w:rsid w:val="00260C09"/>
    <w:rsid w:val="002616FF"/>
    <w:rsid w:val="00261792"/>
    <w:rsid w:val="00261982"/>
    <w:rsid w:val="00261E70"/>
    <w:rsid w:val="00262145"/>
    <w:rsid w:val="002629A8"/>
    <w:rsid w:val="00262AB1"/>
    <w:rsid w:val="00262EC9"/>
    <w:rsid w:val="0026305D"/>
    <w:rsid w:val="00263F8B"/>
    <w:rsid w:val="00265ED5"/>
    <w:rsid w:val="0026664F"/>
    <w:rsid w:val="00267259"/>
    <w:rsid w:val="0026766E"/>
    <w:rsid w:val="0027084E"/>
    <w:rsid w:val="00270BEE"/>
    <w:rsid w:val="00271196"/>
    <w:rsid w:val="00271590"/>
    <w:rsid w:val="0027195B"/>
    <w:rsid w:val="00271E6F"/>
    <w:rsid w:val="00272964"/>
    <w:rsid w:val="00272E14"/>
    <w:rsid w:val="002732CB"/>
    <w:rsid w:val="00273740"/>
    <w:rsid w:val="00274502"/>
    <w:rsid w:val="00275D75"/>
    <w:rsid w:val="0027607F"/>
    <w:rsid w:val="00276353"/>
    <w:rsid w:val="00276F0D"/>
    <w:rsid w:val="00276F6F"/>
    <w:rsid w:val="002773FF"/>
    <w:rsid w:val="0028044B"/>
    <w:rsid w:val="00280648"/>
    <w:rsid w:val="00280918"/>
    <w:rsid w:val="00280E87"/>
    <w:rsid w:val="00280F9D"/>
    <w:rsid w:val="00281046"/>
    <w:rsid w:val="0028146F"/>
    <w:rsid w:val="0028154B"/>
    <w:rsid w:val="00281616"/>
    <w:rsid w:val="00282664"/>
    <w:rsid w:val="002828A6"/>
    <w:rsid w:val="002835C8"/>
    <w:rsid w:val="00283822"/>
    <w:rsid w:val="00284808"/>
    <w:rsid w:val="00284D18"/>
    <w:rsid w:val="00285051"/>
    <w:rsid w:val="002858AD"/>
    <w:rsid w:val="00285F0B"/>
    <w:rsid w:val="00286045"/>
    <w:rsid w:val="0028691E"/>
    <w:rsid w:val="00286D63"/>
    <w:rsid w:val="00287263"/>
    <w:rsid w:val="00287713"/>
    <w:rsid w:val="00287A41"/>
    <w:rsid w:val="00287E27"/>
    <w:rsid w:val="00290A34"/>
    <w:rsid w:val="00290D77"/>
    <w:rsid w:val="0029139C"/>
    <w:rsid w:val="0029281D"/>
    <w:rsid w:val="00292923"/>
    <w:rsid w:val="00292947"/>
    <w:rsid w:val="00292C87"/>
    <w:rsid w:val="0029372C"/>
    <w:rsid w:val="002937FD"/>
    <w:rsid w:val="002944CC"/>
    <w:rsid w:val="00294580"/>
    <w:rsid w:val="0029495A"/>
    <w:rsid w:val="002955E0"/>
    <w:rsid w:val="00295942"/>
    <w:rsid w:val="00296275"/>
    <w:rsid w:val="002963B1"/>
    <w:rsid w:val="002966FB"/>
    <w:rsid w:val="00296CBA"/>
    <w:rsid w:val="00296DD0"/>
    <w:rsid w:val="002A06EA"/>
    <w:rsid w:val="002A078F"/>
    <w:rsid w:val="002A0BBC"/>
    <w:rsid w:val="002A14C2"/>
    <w:rsid w:val="002A1B54"/>
    <w:rsid w:val="002A1E25"/>
    <w:rsid w:val="002A29F1"/>
    <w:rsid w:val="002A2B64"/>
    <w:rsid w:val="002A2C5B"/>
    <w:rsid w:val="002A2DEB"/>
    <w:rsid w:val="002A2F27"/>
    <w:rsid w:val="002A33BC"/>
    <w:rsid w:val="002A3B51"/>
    <w:rsid w:val="002A3B8E"/>
    <w:rsid w:val="002A3B99"/>
    <w:rsid w:val="002A44D7"/>
    <w:rsid w:val="002A4A44"/>
    <w:rsid w:val="002A4DCA"/>
    <w:rsid w:val="002A52E2"/>
    <w:rsid w:val="002A5A0E"/>
    <w:rsid w:val="002A5F30"/>
    <w:rsid w:val="002A74FA"/>
    <w:rsid w:val="002A75A8"/>
    <w:rsid w:val="002A7878"/>
    <w:rsid w:val="002A7D5F"/>
    <w:rsid w:val="002B0036"/>
    <w:rsid w:val="002B016B"/>
    <w:rsid w:val="002B03AC"/>
    <w:rsid w:val="002B0483"/>
    <w:rsid w:val="002B069D"/>
    <w:rsid w:val="002B1290"/>
    <w:rsid w:val="002B134D"/>
    <w:rsid w:val="002B1579"/>
    <w:rsid w:val="002B1DAF"/>
    <w:rsid w:val="002B266C"/>
    <w:rsid w:val="002B2F86"/>
    <w:rsid w:val="002B4DD6"/>
    <w:rsid w:val="002B55D3"/>
    <w:rsid w:val="002B5660"/>
    <w:rsid w:val="002B5F19"/>
    <w:rsid w:val="002B66A3"/>
    <w:rsid w:val="002B6B62"/>
    <w:rsid w:val="002B7A00"/>
    <w:rsid w:val="002B7C7B"/>
    <w:rsid w:val="002B7D7D"/>
    <w:rsid w:val="002C0292"/>
    <w:rsid w:val="002C1F73"/>
    <w:rsid w:val="002C2BAE"/>
    <w:rsid w:val="002C36A3"/>
    <w:rsid w:val="002C4442"/>
    <w:rsid w:val="002C5AC4"/>
    <w:rsid w:val="002C648F"/>
    <w:rsid w:val="002C649C"/>
    <w:rsid w:val="002C6F07"/>
    <w:rsid w:val="002C707D"/>
    <w:rsid w:val="002C75DC"/>
    <w:rsid w:val="002C7F35"/>
    <w:rsid w:val="002D08FE"/>
    <w:rsid w:val="002D0A08"/>
    <w:rsid w:val="002D0E18"/>
    <w:rsid w:val="002D156A"/>
    <w:rsid w:val="002D24CA"/>
    <w:rsid w:val="002D2750"/>
    <w:rsid w:val="002D2A69"/>
    <w:rsid w:val="002D337A"/>
    <w:rsid w:val="002D344D"/>
    <w:rsid w:val="002D34E4"/>
    <w:rsid w:val="002D3885"/>
    <w:rsid w:val="002D3D75"/>
    <w:rsid w:val="002D3F62"/>
    <w:rsid w:val="002D42DA"/>
    <w:rsid w:val="002D4B09"/>
    <w:rsid w:val="002D4CC0"/>
    <w:rsid w:val="002D5AF4"/>
    <w:rsid w:val="002D5F1D"/>
    <w:rsid w:val="002D61C7"/>
    <w:rsid w:val="002D6E67"/>
    <w:rsid w:val="002D709C"/>
    <w:rsid w:val="002D7190"/>
    <w:rsid w:val="002D7909"/>
    <w:rsid w:val="002D7F1B"/>
    <w:rsid w:val="002E07FF"/>
    <w:rsid w:val="002E0B7C"/>
    <w:rsid w:val="002E0EEE"/>
    <w:rsid w:val="002E156C"/>
    <w:rsid w:val="002E1BAA"/>
    <w:rsid w:val="002E1BDB"/>
    <w:rsid w:val="002E23D6"/>
    <w:rsid w:val="002E242D"/>
    <w:rsid w:val="002E3069"/>
    <w:rsid w:val="002E39EE"/>
    <w:rsid w:val="002E4916"/>
    <w:rsid w:val="002E4C7A"/>
    <w:rsid w:val="002E4F76"/>
    <w:rsid w:val="002E51D3"/>
    <w:rsid w:val="002E5D45"/>
    <w:rsid w:val="002E63F0"/>
    <w:rsid w:val="002E66EB"/>
    <w:rsid w:val="002E6A3B"/>
    <w:rsid w:val="002E7325"/>
    <w:rsid w:val="002E7C3C"/>
    <w:rsid w:val="002E7F60"/>
    <w:rsid w:val="002F048E"/>
    <w:rsid w:val="002F07FC"/>
    <w:rsid w:val="002F0E97"/>
    <w:rsid w:val="002F17DB"/>
    <w:rsid w:val="002F1C8C"/>
    <w:rsid w:val="002F1D6E"/>
    <w:rsid w:val="002F2376"/>
    <w:rsid w:val="002F23FC"/>
    <w:rsid w:val="002F2DE3"/>
    <w:rsid w:val="002F33B4"/>
    <w:rsid w:val="002F3798"/>
    <w:rsid w:val="002F3FC1"/>
    <w:rsid w:val="002F42F6"/>
    <w:rsid w:val="002F4CCE"/>
    <w:rsid w:val="002F5BB3"/>
    <w:rsid w:val="002F5D44"/>
    <w:rsid w:val="002F657D"/>
    <w:rsid w:val="002F6A6F"/>
    <w:rsid w:val="002F6FCA"/>
    <w:rsid w:val="002F7994"/>
    <w:rsid w:val="002F7F54"/>
    <w:rsid w:val="00300644"/>
    <w:rsid w:val="00300AB5"/>
    <w:rsid w:val="00301BA2"/>
    <w:rsid w:val="00301EAC"/>
    <w:rsid w:val="003020A9"/>
    <w:rsid w:val="003021FD"/>
    <w:rsid w:val="00303561"/>
    <w:rsid w:val="003044B0"/>
    <w:rsid w:val="0030470E"/>
    <w:rsid w:val="00304D7C"/>
    <w:rsid w:val="00305059"/>
    <w:rsid w:val="00305691"/>
    <w:rsid w:val="00306301"/>
    <w:rsid w:val="00306F0A"/>
    <w:rsid w:val="00306F71"/>
    <w:rsid w:val="00307182"/>
    <w:rsid w:val="0030730E"/>
    <w:rsid w:val="003077A7"/>
    <w:rsid w:val="0030786E"/>
    <w:rsid w:val="00307BE5"/>
    <w:rsid w:val="00310354"/>
    <w:rsid w:val="00310E29"/>
    <w:rsid w:val="00311033"/>
    <w:rsid w:val="00311133"/>
    <w:rsid w:val="003111BF"/>
    <w:rsid w:val="003120DE"/>
    <w:rsid w:val="00312148"/>
    <w:rsid w:val="00312610"/>
    <w:rsid w:val="003134B5"/>
    <w:rsid w:val="0031430C"/>
    <w:rsid w:val="003144B7"/>
    <w:rsid w:val="003144EA"/>
    <w:rsid w:val="00314A96"/>
    <w:rsid w:val="003156AC"/>
    <w:rsid w:val="00315A98"/>
    <w:rsid w:val="00315CDF"/>
    <w:rsid w:val="0031661F"/>
    <w:rsid w:val="00316B09"/>
    <w:rsid w:val="003170E6"/>
    <w:rsid w:val="003175D2"/>
    <w:rsid w:val="00317D26"/>
    <w:rsid w:val="00320B70"/>
    <w:rsid w:val="00321128"/>
    <w:rsid w:val="003214A3"/>
    <w:rsid w:val="00321940"/>
    <w:rsid w:val="003221C2"/>
    <w:rsid w:val="00322798"/>
    <w:rsid w:val="00322ED9"/>
    <w:rsid w:val="00323BD1"/>
    <w:rsid w:val="003248C0"/>
    <w:rsid w:val="0032594C"/>
    <w:rsid w:val="00325FC5"/>
    <w:rsid w:val="00326784"/>
    <w:rsid w:val="00326F01"/>
    <w:rsid w:val="003275B9"/>
    <w:rsid w:val="00327624"/>
    <w:rsid w:val="00327FA6"/>
    <w:rsid w:val="0033003E"/>
    <w:rsid w:val="00330493"/>
    <w:rsid w:val="0033063B"/>
    <w:rsid w:val="00330814"/>
    <w:rsid w:val="00330E98"/>
    <w:rsid w:val="00331297"/>
    <w:rsid w:val="003313CB"/>
    <w:rsid w:val="003316FB"/>
    <w:rsid w:val="00331D58"/>
    <w:rsid w:val="0033220F"/>
    <w:rsid w:val="0033274C"/>
    <w:rsid w:val="0033284B"/>
    <w:rsid w:val="00332943"/>
    <w:rsid w:val="00332EFB"/>
    <w:rsid w:val="00332F40"/>
    <w:rsid w:val="00332F56"/>
    <w:rsid w:val="003334E4"/>
    <w:rsid w:val="00333983"/>
    <w:rsid w:val="00333D2A"/>
    <w:rsid w:val="003341C4"/>
    <w:rsid w:val="00334AE5"/>
    <w:rsid w:val="0033554A"/>
    <w:rsid w:val="00335A7C"/>
    <w:rsid w:val="0033634A"/>
    <w:rsid w:val="00336464"/>
    <w:rsid w:val="003364E1"/>
    <w:rsid w:val="00336C18"/>
    <w:rsid w:val="00337377"/>
    <w:rsid w:val="003377FB"/>
    <w:rsid w:val="0034000B"/>
    <w:rsid w:val="00340116"/>
    <w:rsid w:val="003401A6"/>
    <w:rsid w:val="0034020C"/>
    <w:rsid w:val="00340583"/>
    <w:rsid w:val="00340DE1"/>
    <w:rsid w:val="003416DF"/>
    <w:rsid w:val="00341C92"/>
    <w:rsid w:val="00341DAE"/>
    <w:rsid w:val="00342411"/>
    <w:rsid w:val="003427D4"/>
    <w:rsid w:val="00343C6D"/>
    <w:rsid w:val="00343DBF"/>
    <w:rsid w:val="0034426D"/>
    <w:rsid w:val="00344D37"/>
    <w:rsid w:val="00345800"/>
    <w:rsid w:val="003464BE"/>
    <w:rsid w:val="00346C80"/>
    <w:rsid w:val="003470B7"/>
    <w:rsid w:val="003473DE"/>
    <w:rsid w:val="00347421"/>
    <w:rsid w:val="003475DA"/>
    <w:rsid w:val="00350A1A"/>
    <w:rsid w:val="00351617"/>
    <w:rsid w:val="00351F90"/>
    <w:rsid w:val="00351FCA"/>
    <w:rsid w:val="00352470"/>
    <w:rsid w:val="00353F13"/>
    <w:rsid w:val="00354864"/>
    <w:rsid w:val="00356C3C"/>
    <w:rsid w:val="0035745A"/>
    <w:rsid w:val="003574E4"/>
    <w:rsid w:val="00357755"/>
    <w:rsid w:val="003578E6"/>
    <w:rsid w:val="00357B31"/>
    <w:rsid w:val="003601B0"/>
    <w:rsid w:val="0036086E"/>
    <w:rsid w:val="00360CA8"/>
    <w:rsid w:val="00362069"/>
    <w:rsid w:val="00362D3F"/>
    <w:rsid w:val="00362DFD"/>
    <w:rsid w:val="003636F3"/>
    <w:rsid w:val="00363A43"/>
    <w:rsid w:val="00364027"/>
    <w:rsid w:val="0036465B"/>
    <w:rsid w:val="00364C38"/>
    <w:rsid w:val="0036515A"/>
    <w:rsid w:val="003654D9"/>
    <w:rsid w:val="00366A4B"/>
    <w:rsid w:val="00366B11"/>
    <w:rsid w:val="00366F30"/>
    <w:rsid w:val="003674FE"/>
    <w:rsid w:val="003706AB"/>
    <w:rsid w:val="00370D2B"/>
    <w:rsid w:val="003713F7"/>
    <w:rsid w:val="003717B6"/>
    <w:rsid w:val="00371AC1"/>
    <w:rsid w:val="00371FDF"/>
    <w:rsid w:val="0037244E"/>
    <w:rsid w:val="00373321"/>
    <w:rsid w:val="00373456"/>
    <w:rsid w:val="0037368A"/>
    <w:rsid w:val="00373BBC"/>
    <w:rsid w:val="00373C89"/>
    <w:rsid w:val="003742B2"/>
    <w:rsid w:val="00374D78"/>
    <w:rsid w:val="00374FBA"/>
    <w:rsid w:val="003753FF"/>
    <w:rsid w:val="0037546F"/>
    <w:rsid w:val="00375E25"/>
    <w:rsid w:val="00376A3A"/>
    <w:rsid w:val="00377B52"/>
    <w:rsid w:val="00380551"/>
    <w:rsid w:val="00380D15"/>
    <w:rsid w:val="00381748"/>
    <w:rsid w:val="00381893"/>
    <w:rsid w:val="0038209A"/>
    <w:rsid w:val="00382244"/>
    <w:rsid w:val="003822F1"/>
    <w:rsid w:val="00382592"/>
    <w:rsid w:val="00382776"/>
    <w:rsid w:val="00383148"/>
    <w:rsid w:val="00383371"/>
    <w:rsid w:val="00383D4A"/>
    <w:rsid w:val="00383F21"/>
    <w:rsid w:val="00384FEE"/>
    <w:rsid w:val="0038593D"/>
    <w:rsid w:val="00385CC5"/>
    <w:rsid w:val="0038617A"/>
    <w:rsid w:val="0038652E"/>
    <w:rsid w:val="0038698E"/>
    <w:rsid w:val="0038750A"/>
    <w:rsid w:val="00390134"/>
    <w:rsid w:val="00390B03"/>
    <w:rsid w:val="0039106C"/>
    <w:rsid w:val="0039117F"/>
    <w:rsid w:val="00391248"/>
    <w:rsid w:val="0039188C"/>
    <w:rsid w:val="00391C52"/>
    <w:rsid w:val="003929C1"/>
    <w:rsid w:val="00392D3B"/>
    <w:rsid w:val="00392E05"/>
    <w:rsid w:val="00393CE3"/>
    <w:rsid w:val="00394B2C"/>
    <w:rsid w:val="00395DE4"/>
    <w:rsid w:val="0039603B"/>
    <w:rsid w:val="00396752"/>
    <w:rsid w:val="0039684F"/>
    <w:rsid w:val="00396952"/>
    <w:rsid w:val="00396DA9"/>
    <w:rsid w:val="00396F8A"/>
    <w:rsid w:val="00397333"/>
    <w:rsid w:val="00397465"/>
    <w:rsid w:val="003A1482"/>
    <w:rsid w:val="003A18F3"/>
    <w:rsid w:val="003A2176"/>
    <w:rsid w:val="003A26DF"/>
    <w:rsid w:val="003A2C2C"/>
    <w:rsid w:val="003A3617"/>
    <w:rsid w:val="003A3846"/>
    <w:rsid w:val="003A396B"/>
    <w:rsid w:val="003A4239"/>
    <w:rsid w:val="003A4A2F"/>
    <w:rsid w:val="003A5970"/>
    <w:rsid w:val="003A5FBA"/>
    <w:rsid w:val="003A5FC6"/>
    <w:rsid w:val="003A6870"/>
    <w:rsid w:val="003A6DDE"/>
    <w:rsid w:val="003A70EA"/>
    <w:rsid w:val="003A76D3"/>
    <w:rsid w:val="003A774D"/>
    <w:rsid w:val="003A7952"/>
    <w:rsid w:val="003A7996"/>
    <w:rsid w:val="003B0EDE"/>
    <w:rsid w:val="003B1661"/>
    <w:rsid w:val="003B1B91"/>
    <w:rsid w:val="003B1D05"/>
    <w:rsid w:val="003B2527"/>
    <w:rsid w:val="003B2772"/>
    <w:rsid w:val="003B304D"/>
    <w:rsid w:val="003B3106"/>
    <w:rsid w:val="003B3E52"/>
    <w:rsid w:val="003B40FD"/>
    <w:rsid w:val="003B44C2"/>
    <w:rsid w:val="003B46AE"/>
    <w:rsid w:val="003B4B42"/>
    <w:rsid w:val="003B561A"/>
    <w:rsid w:val="003B5800"/>
    <w:rsid w:val="003B5E78"/>
    <w:rsid w:val="003B5FF2"/>
    <w:rsid w:val="003B675D"/>
    <w:rsid w:val="003B6CB4"/>
    <w:rsid w:val="003B6F28"/>
    <w:rsid w:val="003B6FDD"/>
    <w:rsid w:val="003B71D4"/>
    <w:rsid w:val="003B7404"/>
    <w:rsid w:val="003B7426"/>
    <w:rsid w:val="003B76BE"/>
    <w:rsid w:val="003B7858"/>
    <w:rsid w:val="003B7962"/>
    <w:rsid w:val="003C0F14"/>
    <w:rsid w:val="003C1261"/>
    <w:rsid w:val="003C1FF4"/>
    <w:rsid w:val="003C243A"/>
    <w:rsid w:val="003C2954"/>
    <w:rsid w:val="003C29FE"/>
    <w:rsid w:val="003C2D5F"/>
    <w:rsid w:val="003C35D3"/>
    <w:rsid w:val="003C4C22"/>
    <w:rsid w:val="003C56CD"/>
    <w:rsid w:val="003C59F1"/>
    <w:rsid w:val="003C62D8"/>
    <w:rsid w:val="003C6486"/>
    <w:rsid w:val="003C65C5"/>
    <w:rsid w:val="003C6B55"/>
    <w:rsid w:val="003C6E89"/>
    <w:rsid w:val="003C7BB9"/>
    <w:rsid w:val="003D0938"/>
    <w:rsid w:val="003D1CC2"/>
    <w:rsid w:val="003D1CFA"/>
    <w:rsid w:val="003D1E95"/>
    <w:rsid w:val="003D1FE2"/>
    <w:rsid w:val="003D20F7"/>
    <w:rsid w:val="003D2773"/>
    <w:rsid w:val="003D2793"/>
    <w:rsid w:val="003D2923"/>
    <w:rsid w:val="003D369C"/>
    <w:rsid w:val="003D378D"/>
    <w:rsid w:val="003D39A3"/>
    <w:rsid w:val="003D39C7"/>
    <w:rsid w:val="003D3A79"/>
    <w:rsid w:val="003D3C2F"/>
    <w:rsid w:val="003D3E39"/>
    <w:rsid w:val="003D41E0"/>
    <w:rsid w:val="003D4567"/>
    <w:rsid w:val="003D4A6A"/>
    <w:rsid w:val="003D4B7D"/>
    <w:rsid w:val="003D4F63"/>
    <w:rsid w:val="003D5203"/>
    <w:rsid w:val="003D529F"/>
    <w:rsid w:val="003D52D0"/>
    <w:rsid w:val="003D54C1"/>
    <w:rsid w:val="003D5C4D"/>
    <w:rsid w:val="003D5EDA"/>
    <w:rsid w:val="003D619B"/>
    <w:rsid w:val="003D6EE1"/>
    <w:rsid w:val="003D7A71"/>
    <w:rsid w:val="003E0355"/>
    <w:rsid w:val="003E06E9"/>
    <w:rsid w:val="003E0840"/>
    <w:rsid w:val="003E0B69"/>
    <w:rsid w:val="003E0BCB"/>
    <w:rsid w:val="003E0F47"/>
    <w:rsid w:val="003E0FF2"/>
    <w:rsid w:val="003E1AA3"/>
    <w:rsid w:val="003E267F"/>
    <w:rsid w:val="003E2D4D"/>
    <w:rsid w:val="003E2DE8"/>
    <w:rsid w:val="003E3405"/>
    <w:rsid w:val="003E3977"/>
    <w:rsid w:val="003E3F6C"/>
    <w:rsid w:val="003E45B3"/>
    <w:rsid w:val="003E4BB9"/>
    <w:rsid w:val="003E4F13"/>
    <w:rsid w:val="003E7651"/>
    <w:rsid w:val="003E7C12"/>
    <w:rsid w:val="003F06DA"/>
    <w:rsid w:val="003F0835"/>
    <w:rsid w:val="003F1715"/>
    <w:rsid w:val="003F1964"/>
    <w:rsid w:val="003F1ACD"/>
    <w:rsid w:val="003F1E8A"/>
    <w:rsid w:val="003F20DD"/>
    <w:rsid w:val="003F212F"/>
    <w:rsid w:val="003F227B"/>
    <w:rsid w:val="003F22BF"/>
    <w:rsid w:val="003F2E6A"/>
    <w:rsid w:val="003F355E"/>
    <w:rsid w:val="003F3935"/>
    <w:rsid w:val="003F3ECD"/>
    <w:rsid w:val="003F428F"/>
    <w:rsid w:val="003F4C45"/>
    <w:rsid w:val="003F4C5C"/>
    <w:rsid w:val="003F4FFC"/>
    <w:rsid w:val="003F5B3B"/>
    <w:rsid w:val="003F5FD6"/>
    <w:rsid w:val="003F6410"/>
    <w:rsid w:val="003F658A"/>
    <w:rsid w:val="003F7145"/>
    <w:rsid w:val="003F73B1"/>
    <w:rsid w:val="003F7587"/>
    <w:rsid w:val="003F783D"/>
    <w:rsid w:val="0040098E"/>
    <w:rsid w:val="00401428"/>
    <w:rsid w:val="00401E32"/>
    <w:rsid w:val="00402649"/>
    <w:rsid w:val="0040266E"/>
    <w:rsid w:val="00402BE9"/>
    <w:rsid w:val="00402C0A"/>
    <w:rsid w:val="00402D68"/>
    <w:rsid w:val="0040308C"/>
    <w:rsid w:val="00403843"/>
    <w:rsid w:val="00403E25"/>
    <w:rsid w:val="00404676"/>
    <w:rsid w:val="00404D7D"/>
    <w:rsid w:val="004053C4"/>
    <w:rsid w:val="00405540"/>
    <w:rsid w:val="0040571F"/>
    <w:rsid w:val="0040585A"/>
    <w:rsid w:val="004058A9"/>
    <w:rsid w:val="00405AAA"/>
    <w:rsid w:val="00406008"/>
    <w:rsid w:val="004061C9"/>
    <w:rsid w:val="0040664E"/>
    <w:rsid w:val="00407247"/>
    <w:rsid w:val="0040796E"/>
    <w:rsid w:val="004079A6"/>
    <w:rsid w:val="00410004"/>
    <w:rsid w:val="00410F58"/>
    <w:rsid w:val="004114B7"/>
    <w:rsid w:val="00411AA0"/>
    <w:rsid w:val="00412A0C"/>
    <w:rsid w:val="00412D29"/>
    <w:rsid w:val="0041312C"/>
    <w:rsid w:val="00413222"/>
    <w:rsid w:val="00413E47"/>
    <w:rsid w:val="004144A3"/>
    <w:rsid w:val="004147E2"/>
    <w:rsid w:val="00414B3D"/>
    <w:rsid w:val="00415279"/>
    <w:rsid w:val="00415605"/>
    <w:rsid w:val="004157B8"/>
    <w:rsid w:val="00415B51"/>
    <w:rsid w:val="00415E47"/>
    <w:rsid w:val="00416020"/>
    <w:rsid w:val="0041604E"/>
    <w:rsid w:val="004164F5"/>
    <w:rsid w:val="00416D16"/>
    <w:rsid w:val="00416D77"/>
    <w:rsid w:val="0041799F"/>
    <w:rsid w:val="00417ABD"/>
    <w:rsid w:val="00417B37"/>
    <w:rsid w:val="004208F2"/>
    <w:rsid w:val="0042099C"/>
    <w:rsid w:val="004209CB"/>
    <w:rsid w:val="00420A57"/>
    <w:rsid w:val="00420BEB"/>
    <w:rsid w:val="00420DD5"/>
    <w:rsid w:val="00420E1E"/>
    <w:rsid w:val="00421025"/>
    <w:rsid w:val="00421E00"/>
    <w:rsid w:val="0042222E"/>
    <w:rsid w:val="00422396"/>
    <w:rsid w:val="00422416"/>
    <w:rsid w:val="00422777"/>
    <w:rsid w:val="00422C27"/>
    <w:rsid w:val="00422FD4"/>
    <w:rsid w:val="004235D6"/>
    <w:rsid w:val="004244F0"/>
    <w:rsid w:val="00424D40"/>
    <w:rsid w:val="004255F6"/>
    <w:rsid w:val="0042575B"/>
    <w:rsid w:val="004258D4"/>
    <w:rsid w:val="004258DC"/>
    <w:rsid w:val="004264E3"/>
    <w:rsid w:val="004265D2"/>
    <w:rsid w:val="00426755"/>
    <w:rsid w:val="0042735D"/>
    <w:rsid w:val="0042745B"/>
    <w:rsid w:val="00430207"/>
    <w:rsid w:val="004308B5"/>
    <w:rsid w:val="00430A72"/>
    <w:rsid w:val="00430E67"/>
    <w:rsid w:val="00430EB8"/>
    <w:rsid w:val="00431313"/>
    <w:rsid w:val="004313A7"/>
    <w:rsid w:val="00431AC1"/>
    <w:rsid w:val="00431ACC"/>
    <w:rsid w:val="00431C37"/>
    <w:rsid w:val="0043282C"/>
    <w:rsid w:val="00432D00"/>
    <w:rsid w:val="00433472"/>
    <w:rsid w:val="00433537"/>
    <w:rsid w:val="004335DE"/>
    <w:rsid w:val="00433757"/>
    <w:rsid w:val="00433769"/>
    <w:rsid w:val="00433850"/>
    <w:rsid w:val="00435075"/>
    <w:rsid w:val="00435C39"/>
    <w:rsid w:val="00436365"/>
    <w:rsid w:val="00436DCB"/>
    <w:rsid w:val="00437130"/>
    <w:rsid w:val="004372B9"/>
    <w:rsid w:val="00437637"/>
    <w:rsid w:val="0043790B"/>
    <w:rsid w:val="00437A49"/>
    <w:rsid w:val="00437EC5"/>
    <w:rsid w:val="00437FAB"/>
    <w:rsid w:val="00440B0A"/>
    <w:rsid w:val="00440C81"/>
    <w:rsid w:val="00440D02"/>
    <w:rsid w:val="00440E36"/>
    <w:rsid w:val="00441136"/>
    <w:rsid w:val="0044117C"/>
    <w:rsid w:val="0044159F"/>
    <w:rsid w:val="00441A44"/>
    <w:rsid w:val="00441EA7"/>
    <w:rsid w:val="00442114"/>
    <w:rsid w:val="0044219E"/>
    <w:rsid w:val="0044223E"/>
    <w:rsid w:val="00442496"/>
    <w:rsid w:val="004425EF"/>
    <w:rsid w:val="00443171"/>
    <w:rsid w:val="004433BA"/>
    <w:rsid w:val="0044355D"/>
    <w:rsid w:val="004436A2"/>
    <w:rsid w:val="0044378B"/>
    <w:rsid w:val="004437FB"/>
    <w:rsid w:val="00443B56"/>
    <w:rsid w:val="00444792"/>
    <w:rsid w:val="00444C94"/>
    <w:rsid w:val="00444F50"/>
    <w:rsid w:val="00444FF7"/>
    <w:rsid w:val="00445A50"/>
    <w:rsid w:val="00446739"/>
    <w:rsid w:val="00446BB3"/>
    <w:rsid w:val="00446CDB"/>
    <w:rsid w:val="00447644"/>
    <w:rsid w:val="0045039B"/>
    <w:rsid w:val="0045041A"/>
    <w:rsid w:val="00450715"/>
    <w:rsid w:val="00451F9A"/>
    <w:rsid w:val="0045243C"/>
    <w:rsid w:val="004525D3"/>
    <w:rsid w:val="00453C1D"/>
    <w:rsid w:val="00453F61"/>
    <w:rsid w:val="00454346"/>
    <w:rsid w:val="004543DA"/>
    <w:rsid w:val="00454BBD"/>
    <w:rsid w:val="00454BCC"/>
    <w:rsid w:val="004552BC"/>
    <w:rsid w:val="0045545A"/>
    <w:rsid w:val="00455A00"/>
    <w:rsid w:val="00455B59"/>
    <w:rsid w:val="00456540"/>
    <w:rsid w:val="00456B3C"/>
    <w:rsid w:val="00456C17"/>
    <w:rsid w:val="00457034"/>
    <w:rsid w:val="00457851"/>
    <w:rsid w:val="00457C10"/>
    <w:rsid w:val="00457FA5"/>
    <w:rsid w:val="0046014E"/>
    <w:rsid w:val="0046065E"/>
    <w:rsid w:val="00460FE1"/>
    <w:rsid w:val="004610DC"/>
    <w:rsid w:val="004613D1"/>
    <w:rsid w:val="00461E78"/>
    <w:rsid w:val="00463238"/>
    <w:rsid w:val="00463631"/>
    <w:rsid w:val="00463870"/>
    <w:rsid w:val="00463BF5"/>
    <w:rsid w:val="00463D4C"/>
    <w:rsid w:val="00464431"/>
    <w:rsid w:val="004647FC"/>
    <w:rsid w:val="00464F48"/>
    <w:rsid w:val="00465013"/>
    <w:rsid w:val="004674CD"/>
    <w:rsid w:val="0046786F"/>
    <w:rsid w:val="00467A81"/>
    <w:rsid w:val="00467DBB"/>
    <w:rsid w:val="00467FA1"/>
    <w:rsid w:val="004717A3"/>
    <w:rsid w:val="00471B20"/>
    <w:rsid w:val="00471E12"/>
    <w:rsid w:val="004726E8"/>
    <w:rsid w:val="0047283C"/>
    <w:rsid w:val="004737D3"/>
    <w:rsid w:val="00473A38"/>
    <w:rsid w:val="00473EC4"/>
    <w:rsid w:val="00474207"/>
    <w:rsid w:val="00474503"/>
    <w:rsid w:val="00474B3D"/>
    <w:rsid w:val="00474D89"/>
    <w:rsid w:val="00475080"/>
    <w:rsid w:val="00475083"/>
    <w:rsid w:val="00475F5C"/>
    <w:rsid w:val="004764B1"/>
    <w:rsid w:val="004764C4"/>
    <w:rsid w:val="00476C85"/>
    <w:rsid w:val="00477B32"/>
    <w:rsid w:val="00480695"/>
    <w:rsid w:val="00480E19"/>
    <w:rsid w:val="0048140F"/>
    <w:rsid w:val="004818AF"/>
    <w:rsid w:val="00482490"/>
    <w:rsid w:val="00482749"/>
    <w:rsid w:val="004839E8"/>
    <w:rsid w:val="00483BB7"/>
    <w:rsid w:val="00483EB4"/>
    <w:rsid w:val="0048485D"/>
    <w:rsid w:val="00484EBE"/>
    <w:rsid w:val="00485505"/>
    <w:rsid w:val="00485845"/>
    <w:rsid w:val="00485C30"/>
    <w:rsid w:val="00486282"/>
    <w:rsid w:val="0048693E"/>
    <w:rsid w:val="0048737B"/>
    <w:rsid w:val="00487867"/>
    <w:rsid w:val="00487F20"/>
    <w:rsid w:val="004913E2"/>
    <w:rsid w:val="00491646"/>
    <w:rsid w:val="00491DF3"/>
    <w:rsid w:val="00491FF9"/>
    <w:rsid w:val="0049330B"/>
    <w:rsid w:val="00493484"/>
    <w:rsid w:val="00493C9B"/>
    <w:rsid w:val="00493D11"/>
    <w:rsid w:val="004940CA"/>
    <w:rsid w:val="00494975"/>
    <w:rsid w:val="0049497A"/>
    <w:rsid w:val="00495833"/>
    <w:rsid w:val="00495DB5"/>
    <w:rsid w:val="00496026"/>
    <w:rsid w:val="00496890"/>
    <w:rsid w:val="00496E0B"/>
    <w:rsid w:val="0049708D"/>
    <w:rsid w:val="00497792"/>
    <w:rsid w:val="004A0E9E"/>
    <w:rsid w:val="004A1064"/>
    <w:rsid w:val="004A15A7"/>
    <w:rsid w:val="004A1B39"/>
    <w:rsid w:val="004A1CEB"/>
    <w:rsid w:val="004A1E70"/>
    <w:rsid w:val="004A1E87"/>
    <w:rsid w:val="004A2562"/>
    <w:rsid w:val="004A259B"/>
    <w:rsid w:val="004A2603"/>
    <w:rsid w:val="004A28A8"/>
    <w:rsid w:val="004A2E20"/>
    <w:rsid w:val="004A33ED"/>
    <w:rsid w:val="004A3F77"/>
    <w:rsid w:val="004A412F"/>
    <w:rsid w:val="004A438C"/>
    <w:rsid w:val="004A4481"/>
    <w:rsid w:val="004A496E"/>
    <w:rsid w:val="004A4BB8"/>
    <w:rsid w:val="004A5826"/>
    <w:rsid w:val="004A594A"/>
    <w:rsid w:val="004A5DAF"/>
    <w:rsid w:val="004A6FF6"/>
    <w:rsid w:val="004A72DD"/>
    <w:rsid w:val="004A77F6"/>
    <w:rsid w:val="004A7BB7"/>
    <w:rsid w:val="004B0234"/>
    <w:rsid w:val="004B09B6"/>
    <w:rsid w:val="004B0DCA"/>
    <w:rsid w:val="004B0E96"/>
    <w:rsid w:val="004B14FC"/>
    <w:rsid w:val="004B167D"/>
    <w:rsid w:val="004B25E3"/>
    <w:rsid w:val="004B305F"/>
    <w:rsid w:val="004B3633"/>
    <w:rsid w:val="004B37BC"/>
    <w:rsid w:val="004B46B4"/>
    <w:rsid w:val="004B496B"/>
    <w:rsid w:val="004B528D"/>
    <w:rsid w:val="004B58CD"/>
    <w:rsid w:val="004B5A2B"/>
    <w:rsid w:val="004B5C29"/>
    <w:rsid w:val="004B5C82"/>
    <w:rsid w:val="004B6137"/>
    <w:rsid w:val="004B7211"/>
    <w:rsid w:val="004B73A7"/>
    <w:rsid w:val="004B7D98"/>
    <w:rsid w:val="004C010E"/>
    <w:rsid w:val="004C01AF"/>
    <w:rsid w:val="004C11B1"/>
    <w:rsid w:val="004C127D"/>
    <w:rsid w:val="004C23C1"/>
    <w:rsid w:val="004C3501"/>
    <w:rsid w:val="004C3F45"/>
    <w:rsid w:val="004C4083"/>
    <w:rsid w:val="004C4683"/>
    <w:rsid w:val="004C4BC6"/>
    <w:rsid w:val="004C5339"/>
    <w:rsid w:val="004C5924"/>
    <w:rsid w:val="004C62EC"/>
    <w:rsid w:val="004C65B9"/>
    <w:rsid w:val="004C67E6"/>
    <w:rsid w:val="004C6980"/>
    <w:rsid w:val="004C6CC3"/>
    <w:rsid w:val="004C6E79"/>
    <w:rsid w:val="004D04DB"/>
    <w:rsid w:val="004D062A"/>
    <w:rsid w:val="004D0B9D"/>
    <w:rsid w:val="004D0D86"/>
    <w:rsid w:val="004D103B"/>
    <w:rsid w:val="004D136E"/>
    <w:rsid w:val="004D18EC"/>
    <w:rsid w:val="004D258F"/>
    <w:rsid w:val="004D2C51"/>
    <w:rsid w:val="004D2C9F"/>
    <w:rsid w:val="004D31FE"/>
    <w:rsid w:val="004D3545"/>
    <w:rsid w:val="004D383A"/>
    <w:rsid w:val="004D389D"/>
    <w:rsid w:val="004D3937"/>
    <w:rsid w:val="004D497A"/>
    <w:rsid w:val="004D59F0"/>
    <w:rsid w:val="004D5FE9"/>
    <w:rsid w:val="004D62E4"/>
    <w:rsid w:val="004D6487"/>
    <w:rsid w:val="004D6693"/>
    <w:rsid w:val="004D6985"/>
    <w:rsid w:val="004D69C9"/>
    <w:rsid w:val="004D7273"/>
    <w:rsid w:val="004D7E68"/>
    <w:rsid w:val="004E0F0F"/>
    <w:rsid w:val="004E190D"/>
    <w:rsid w:val="004E1DC0"/>
    <w:rsid w:val="004E2041"/>
    <w:rsid w:val="004E2CF1"/>
    <w:rsid w:val="004E2F5F"/>
    <w:rsid w:val="004E3B24"/>
    <w:rsid w:val="004E3BF7"/>
    <w:rsid w:val="004E3FEE"/>
    <w:rsid w:val="004E3FF8"/>
    <w:rsid w:val="004E4321"/>
    <w:rsid w:val="004E48B4"/>
    <w:rsid w:val="004E4C2E"/>
    <w:rsid w:val="004E5092"/>
    <w:rsid w:val="004E544B"/>
    <w:rsid w:val="004E59B0"/>
    <w:rsid w:val="004E5B44"/>
    <w:rsid w:val="004E5DE1"/>
    <w:rsid w:val="004E5F58"/>
    <w:rsid w:val="004E6898"/>
    <w:rsid w:val="004E6921"/>
    <w:rsid w:val="004E69F0"/>
    <w:rsid w:val="004E7470"/>
    <w:rsid w:val="004E7680"/>
    <w:rsid w:val="004E77E1"/>
    <w:rsid w:val="004F39F5"/>
    <w:rsid w:val="004F451C"/>
    <w:rsid w:val="004F46CA"/>
    <w:rsid w:val="004F49AB"/>
    <w:rsid w:val="004F49C7"/>
    <w:rsid w:val="004F4A4D"/>
    <w:rsid w:val="004F55A8"/>
    <w:rsid w:val="004F596E"/>
    <w:rsid w:val="004F5AD6"/>
    <w:rsid w:val="004F6120"/>
    <w:rsid w:val="004F6556"/>
    <w:rsid w:val="004F6585"/>
    <w:rsid w:val="004F704A"/>
    <w:rsid w:val="004F71CB"/>
    <w:rsid w:val="004F7876"/>
    <w:rsid w:val="0050087E"/>
    <w:rsid w:val="005010F8"/>
    <w:rsid w:val="00501229"/>
    <w:rsid w:val="0050221D"/>
    <w:rsid w:val="00502508"/>
    <w:rsid w:val="00502585"/>
    <w:rsid w:val="00502601"/>
    <w:rsid w:val="005038E1"/>
    <w:rsid w:val="00503A3F"/>
    <w:rsid w:val="00503B22"/>
    <w:rsid w:val="005043A9"/>
    <w:rsid w:val="005044E6"/>
    <w:rsid w:val="00504CAE"/>
    <w:rsid w:val="005050DE"/>
    <w:rsid w:val="00505158"/>
    <w:rsid w:val="005051C2"/>
    <w:rsid w:val="005051CD"/>
    <w:rsid w:val="00505203"/>
    <w:rsid w:val="00506377"/>
    <w:rsid w:val="00506ADF"/>
    <w:rsid w:val="00506C73"/>
    <w:rsid w:val="00507581"/>
    <w:rsid w:val="00507EC6"/>
    <w:rsid w:val="005104EB"/>
    <w:rsid w:val="00510524"/>
    <w:rsid w:val="00511335"/>
    <w:rsid w:val="005114C1"/>
    <w:rsid w:val="00511FBE"/>
    <w:rsid w:val="00512AE3"/>
    <w:rsid w:val="00512B8D"/>
    <w:rsid w:val="005131EC"/>
    <w:rsid w:val="00513E65"/>
    <w:rsid w:val="005145C0"/>
    <w:rsid w:val="00514AFD"/>
    <w:rsid w:val="00514FB7"/>
    <w:rsid w:val="00515F96"/>
    <w:rsid w:val="00516936"/>
    <w:rsid w:val="00516E6C"/>
    <w:rsid w:val="0051721D"/>
    <w:rsid w:val="00517BC8"/>
    <w:rsid w:val="00520127"/>
    <w:rsid w:val="0052022A"/>
    <w:rsid w:val="00520FF1"/>
    <w:rsid w:val="00521514"/>
    <w:rsid w:val="005219D4"/>
    <w:rsid w:val="00521E81"/>
    <w:rsid w:val="00521F12"/>
    <w:rsid w:val="00522715"/>
    <w:rsid w:val="0052282F"/>
    <w:rsid w:val="0052284D"/>
    <w:rsid w:val="005233C7"/>
    <w:rsid w:val="005239CD"/>
    <w:rsid w:val="005240B0"/>
    <w:rsid w:val="0052415F"/>
    <w:rsid w:val="0052518B"/>
    <w:rsid w:val="00525294"/>
    <w:rsid w:val="00525A5A"/>
    <w:rsid w:val="00525BB4"/>
    <w:rsid w:val="00525C8B"/>
    <w:rsid w:val="005263C2"/>
    <w:rsid w:val="00526590"/>
    <w:rsid w:val="00527128"/>
    <w:rsid w:val="005275E7"/>
    <w:rsid w:val="00527AA5"/>
    <w:rsid w:val="00527E22"/>
    <w:rsid w:val="0053047A"/>
    <w:rsid w:val="00531B68"/>
    <w:rsid w:val="0053215B"/>
    <w:rsid w:val="005325F5"/>
    <w:rsid w:val="00533545"/>
    <w:rsid w:val="00533B8F"/>
    <w:rsid w:val="00533BAF"/>
    <w:rsid w:val="00533DCF"/>
    <w:rsid w:val="005340A3"/>
    <w:rsid w:val="00534491"/>
    <w:rsid w:val="00534895"/>
    <w:rsid w:val="00534F3A"/>
    <w:rsid w:val="00535164"/>
    <w:rsid w:val="005357A4"/>
    <w:rsid w:val="00535CFF"/>
    <w:rsid w:val="00535E50"/>
    <w:rsid w:val="0053624C"/>
    <w:rsid w:val="005370E5"/>
    <w:rsid w:val="005371E4"/>
    <w:rsid w:val="0053738E"/>
    <w:rsid w:val="00537416"/>
    <w:rsid w:val="00537A9C"/>
    <w:rsid w:val="00537C36"/>
    <w:rsid w:val="0054006F"/>
    <w:rsid w:val="00540141"/>
    <w:rsid w:val="0054021C"/>
    <w:rsid w:val="005408A5"/>
    <w:rsid w:val="00541D9B"/>
    <w:rsid w:val="00541F27"/>
    <w:rsid w:val="0054228F"/>
    <w:rsid w:val="0054279B"/>
    <w:rsid w:val="00543A4C"/>
    <w:rsid w:val="00543B8F"/>
    <w:rsid w:val="00543BAA"/>
    <w:rsid w:val="00543C1A"/>
    <w:rsid w:val="005442BD"/>
    <w:rsid w:val="005442D0"/>
    <w:rsid w:val="0054449D"/>
    <w:rsid w:val="005444EB"/>
    <w:rsid w:val="00544992"/>
    <w:rsid w:val="00544A64"/>
    <w:rsid w:val="0054543D"/>
    <w:rsid w:val="00545B0D"/>
    <w:rsid w:val="00545D32"/>
    <w:rsid w:val="00545E8D"/>
    <w:rsid w:val="00547373"/>
    <w:rsid w:val="005474C4"/>
    <w:rsid w:val="00550BD1"/>
    <w:rsid w:val="00550C17"/>
    <w:rsid w:val="005521C2"/>
    <w:rsid w:val="00552925"/>
    <w:rsid w:val="005529D0"/>
    <w:rsid w:val="00552B21"/>
    <w:rsid w:val="00553325"/>
    <w:rsid w:val="00553B68"/>
    <w:rsid w:val="0055423A"/>
    <w:rsid w:val="005543EA"/>
    <w:rsid w:val="00554974"/>
    <w:rsid w:val="00554BB0"/>
    <w:rsid w:val="00555219"/>
    <w:rsid w:val="00555471"/>
    <w:rsid w:val="0055697E"/>
    <w:rsid w:val="0055706D"/>
    <w:rsid w:val="0055759A"/>
    <w:rsid w:val="005602DF"/>
    <w:rsid w:val="00561076"/>
    <w:rsid w:val="005612C8"/>
    <w:rsid w:val="00561447"/>
    <w:rsid w:val="005619E2"/>
    <w:rsid w:val="00561AF9"/>
    <w:rsid w:val="00561C53"/>
    <w:rsid w:val="0056206A"/>
    <w:rsid w:val="00562227"/>
    <w:rsid w:val="00562CD6"/>
    <w:rsid w:val="005630E4"/>
    <w:rsid w:val="00563699"/>
    <w:rsid w:val="00564302"/>
    <w:rsid w:val="005645E6"/>
    <w:rsid w:val="005646AB"/>
    <w:rsid w:val="00565230"/>
    <w:rsid w:val="00565747"/>
    <w:rsid w:val="0056590B"/>
    <w:rsid w:val="005665C5"/>
    <w:rsid w:val="005669BA"/>
    <w:rsid w:val="00566AED"/>
    <w:rsid w:val="00566EC3"/>
    <w:rsid w:val="00566FF8"/>
    <w:rsid w:val="00567587"/>
    <w:rsid w:val="00567D28"/>
    <w:rsid w:val="00570E49"/>
    <w:rsid w:val="005717FA"/>
    <w:rsid w:val="00571D02"/>
    <w:rsid w:val="005727A8"/>
    <w:rsid w:val="00572B37"/>
    <w:rsid w:val="00572CE2"/>
    <w:rsid w:val="00573136"/>
    <w:rsid w:val="00574662"/>
    <w:rsid w:val="00574877"/>
    <w:rsid w:val="00575BEA"/>
    <w:rsid w:val="00576115"/>
    <w:rsid w:val="00576635"/>
    <w:rsid w:val="00577612"/>
    <w:rsid w:val="00577A63"/>
    <w:rsid w:val="00577DAD"/>
    <w:rsid w:val="005801A8"/>
    <w:rsid w:val="00580B54"/>
    <w:rsid w:val="00580C11"/>
    <w:rsid w:val="00580D96"/>
    <w:rsid w:val="00580E01"/>
    <w:rsid w:val="00581638"/>
    <w:rsid w:val="00581FFC"/>
    <w:rsid w:val="005822FB"/>
    <w:rsid w:val="00582398"/>
    <w:rsid w:val="00584268"/>
    <w:rsid w:val="005843A3"/>
    <w:rsid w:val="0058470D"/>
    <w:rsid w:val="00584902"/>
    <w:rsid w:val="00584D3E"/>
    <w:rsid w:val="00584E62"/>
    <w:rsid w:val="005856FF"/>
    <w:rsid w:val="00586FF3"/>
    <w:rsid w:val="005875EF"/>
    <w:rsid w:val="0058771D"/>
    <w:rsid w:val="00587B04"/>
    <w:rsid w:val="00587B57"/>
    <w:rsid w:val="00587E8D"/>
    <w:rsid w:val="005900A7"/>
    <w:rsid w:val="00590205"/>
    <w:rsid w:val="005904A3"/>
    <w:rsid w:val="0059056A"/>
    <w:rsid w:val="00591464"/>
    <w:rsid w:val="00591ED3"/>
    <w:rsid w:val="00592515"/>
    <w:rsid w:val="0059310E"/>
    <w:rsid w:val="005934C7"/>
    <w:rsid w:val="0059371E"/>
    <w:rsid w:val="00593A7E"/>
    <w:rsid w:val="00593F88"/>
    <w:rsid w:val="00594034"/>
    <w:rsid w:val="005945C2"/>
    <w:rsid w:val="005948B3"/>
    <w:rsid w:val="00595C50"/>
    <w:rsid w:val="00595CFD"/>
    <w:rsid w:val="005962BB"/>
    <w:rsid w:val="00596F47"/>
    <w:rsid w:val="00597098"/>
    <w:rsid w:val="00597106"/>
    <w:rsid w:val="00597CAE"/>
    <w:rsid w:val="005A005B"/>
    <w:rsid w:val="005A009A"/>
    <w:rsid w:val="005A037C"/>
    <w:rsid w:val="005A0585"/>
    <w:rsid w:val="005A0AC4"/>
    <w:rsid w:val="005A1175"/>
    <w:rsid w:val="005A14B0"/>
    <w:rsid w:val="005A171F"/>
    <w:rsid w:val="005A1AD2"/>
    <w:rsid w:val="005A1DAB"/>
    <w:rsid w:val="005A271B"/>
    <w:rsid w:val="005A29EA"/>
    <w:rsid w:val="005A2F12"/>
    <w:rsid w:val="005A3AC9"/>
    <w:rsid w:val="005A4155"/>
    <w:rsid w:val="005A423F"/>
    <w:rsid w:val="005A49D7"/>
    <w:rsid w:val="005A56FF"/>
    <w:rsid w:val="005A5D11"/>
    <w:rsid w:val="005A614E"/>
    <w:rsid w:val="005A64FE"/>
    <w:rsid w:val="005A66C4"/>
    <w:rsid w:val="005A6A31"/>
    <w:rsid w:val="005A6AAF"/>
    <w:rsid w:val="005A73F7"/>
    <w:rsid w:val="005A7597"/>
    <w:rsid w:val="005A7882"/>
    <w:rsid w:val="005B0065"/>
    <w:rsid w:val="005B02B4"/>
    <w:rsid w:val="005B0A4F"/>
    <w:rsid w:val="005B13EE"/>
    <w:rsid w:val="005B1BCC"/>
    <w:rsid w:val="005B1FDE"/>
    <w:rsid w:val="005B2A2C"/>
    <w:rsid w:val="005B2DDB"/>
    <w:rsid w:val="005B319A"/>
    <w:rsid w:val="005B38BA"/>
    <w:rsid w:val="005B3CAF"/>
    <w:rsid w:val="005B3D12"/>
    <w:rsid w:val="005B3E04"/>
    <w:rsid w:val="005B4143"/>
    <w:rsid w:val="005B457D"/>
    <w:rsid w:val="005B46F9"/>
    <w:rsid w:val="005B4759"/>
    <w:rsid w:val="005B4FE2"/>
    <w:rsid w:val="005B5201"/>
    <w:rsid w:val="005B53FA"/>
    <w:rsid w:val="005B5CA1"/>
    <w:rsid w:val="005B6251"/>
    <w:rsid w:val="005B66FE"/>
    <w:rsid w:val="005B68C8"/>
    <w:rsid w:val="005B6AFC"/>
    <w:rsid w:val="005B6CEC"/>
    <w:rsid w:val="005B7AAD"/>
    <w:rsid w:val="005B7B13"/>
    <w:rsid w:val="005B7E0B"/>
    <w:rsid w:val="005C025C"/>
    <w:rsid w:val="005C0664"/>
    <w:rsid w:val="005C0C8A"/>
    <w:rsid w:val="005C0DDD"/>
    <w:rsid w:val="005C123E"/>
    <w:rsid w:val="005C12F1"/>
    <w:rsid w:val="005C19D5"/>
    <w:rsid w:val="005C1CD5"/>
    <w:rsid w:val="005C2293"/>
    <w:rsid w:val="005C2BD5"/>
    <w:rsid w:val="005C3973"/>
    <w:rsid w:val="005C3B76"/>
    <w:rsid w:val="005C4043"/>
    <w:rsid w:val="005C4A12"/>
    <w:rsid w:val="005C4B47"/>
    <w:rsid w:val="005C4E98"/>
    <w:rsid w:val="005C5DFC"/>
    <w:rsid w:val="005C719F"/>
    <w:rsid w:val="005C7282"/>
    <w:rsid w:val="005C73D8"/>
    <w:rsid w:val="005C75D7"/>
    <w:rsid w:val="005C7A7A"/>
    <w:rsid w:val="005C7C91"/>
    <w:rsid w:val="005D03D0"/>
    <w:rsid w:val="005D0443"/>
    <w:rsid w:val="005D0471"/>
    <w:rsid w:val="005D04FC"/>
    <w:rsid w:val="005D1235"/>
    <w:rsid w:val="005D13DB"/>
    <w:rsid w:val="005D16BC"/>
    <w:rsid w:val="005D1EAA"/>
    <w:rsid w:val="005D2089"/>
    <w:rsid w:val="005D23A9"/>
    <w:rsid w:val="005D2863"/>
    <w:rsid w:val="005D37E6"/>
    <w:rsid w:val="005D380C"/>
    <w:rsid w:val="005D4DEB"/>
    <w:rsid w:val="005D56F8"/>
    <w:rsid w:val="005D5F2F"/>
    <w:rsid w:val="005D6154"/>
    <w:rsid w:val="005D6422"/>
    <w:rsid w:val="005D655D"/>
    <w:rsid w:val="005D75A6"/>
    <w:rsid w:val="005D7AE9"/>
    <w:rsid w:val="005D7DED"/>
    <w:rsid w:val="005E0116"/>
    <w:rsid w:val="005E0BD1"/>
    <w:rsid w:val="005E0F3F"/>
    <w:rsid w:val="005E112F"/>
    <w:rsid w:val="005E1266"/>
    <w:rsid w:val="005E188E"/>
    <w:rsid w:val="005E1EDD"/>
    <w:rsid w:val="005E29C4"/>
    <w:rsid w:val="005E2DAC"/>
    <w:rsid w:val="005E38E6"/>
    <w:rsid w:val="005E390A"/>
    <w:rsid w:val="005E3D56"/>
    <w:rsid w:val="005E4008"/>
    <w:rsid w:val="005E4E0B"/>
    <w:rsid w:val="005E4E53"/>
    <w:rsid w:val="005E5015"/>
    <w:rsid w:val="005E5A69"/>
    <w:rsid w:val="005E5A7C"/>
    <w:rsid w:val="005E6672"/>
    <w:rsid w:val="005E70B3"/>
    <w:rsid w:val="005E71ED"/>
    <w:rsid w:val="005E733F"/>
    <w:rsid w:val="005E75F7"/>
    <w:rsid w:val="005E7D95"/>
    <w:rsid w:val="005E7FCD"/>
    <w:rsid w:val="005F0040"/>
    <w:rsid w:val="005F02E9"/>
    <w:rsid w:val="005F095D"/>
    <w:rsid w:val="005F0AD1"/>
    <w:rsid w:val="005F0F80"/>
    <w:rsid w:val="005F13B0"/>
    <w:rsid w:val="005F2119"/>
    <w:rsid w:val="005F22BF"/>
    <w:rsid w:val="005F2354"/>
    <w:rsid w:val="005F24A4"/>
    <w:rsid w:val="005F2BB0"/>
    <w:rsid w:val="005F2C3A"/>
    <w:rsid w:val="005F329D"/>
    <w:rsid w:val="005F333F"/>
    <w:rsid w:val="005F3675"/>
    <w:rsid w:val="005F3F23"/>
    <w:rsid w:val="005F4390"/>
    <w:rsid w:val="005F4A1B"/>
    <w:rsid w:val="005F60D0"/>
    <w:rsid w:val="005F79FA"/>
    <w:rsid w:val="006003E6"/>
    <w:rsid w:val="00600C40"/>
    <w:rsid w:val="0060106D"/>
    <w:rsid w:val="006010AA"/>
    <w:rsid w:val="00601505"/>
    <w:rsid w:val="006016DC"/>
    <w:rsid w:val="00601F6B"/>
    <w:rsid w:val="00602401"/>
    <w:rsid w:val="0060261E"/>
    <w:rsid w:val="00602884"/>
    <w:rsid w:val="00602B50"/>
    <w:rsid w:val="00602D3C"/>
    <w:rsid w:val="0060303C"/>
    <w:rsid w:val="006030B4"/>
    <w:rsid w:val="0060342B"/>
    <w:rsid w:val="0060398A"/>
    <w:rsid w:val="0060418F"/>
    <w:rsid w:val="006047F1"/>
    <w:rsid w:val="006052DA"/>
    <w:rsid w:val="00605596"/>
    <w:rsid w:val="00605D77"/>
    <w:rsid w:val="006068F4"/>
    <w:rsid w:val="0060703E"/>
    <w:rsid w:val="00607367"/>
    <w:rsid w:val="006077F0"/>
    <w:rsid w:val="00607919"/>
    <w:rsid w:val="00607C62"/>
    <w:rsid w:val="00610E33"/>
    <w:rsid w:val="00611047"/>
    <w:rsid w:val="00612AA8"/>
    <w:rsid w:val="00613EDA"/>
    <w:rsid w:val="00614400"/>
    <w:rsid w:val="006145E8"/>
    <w:rsid w:val="0061468E"/>
    <w:rsid w:val="00614ABA"/>
    <w:rsid w:val="00615D59"/>
    <w:rsid w:val="00615D92"/>
    <w:rsid w:val="00615DDF"/>
    <w:rsid w:val="00616331"/>
    <w:rsid w:val="00616651"/>
    <w:rsid w:val="00616FE3"/>
    <w:rsid w:val="006175B6"/>
    <w:rsid w:val="00617CC9"/>
    <w:rsid w:val="00617DFA"/>
    <w:rsid w:val="00617E88"/>
    <w:rsid w:val="00617F34"/>
    <w:rsid w:val="00617F36"/>
    <w:rsid w:val="00620DCB"/>
    <w:rsid w:val="006212E2"/>
    <w:rsid w:val="0062199B"/>
    <w:rsid w:val="00621F7F"/>
    <w:rsid w:val="00622146"/>
    <w:rsid w:val="00622970"/>
    <w:rsid w:val="00623581"/>
    <w:rsid w:val="00623979"/>
    <w:rsid w:val="0062414A"/>
    <w:rsid w:val="0062427B"/>
    <w:rsid w:val="00624886"/>
    <w:rsid w:val="00624BDE"/>
    <w:rsid w:val="00624FFC"/>
    <w:rsid w:val="006254DB"/>
    <w:rsid w:val="0062560E"/>
    <w:rsid w:val="00625BA6"/>
    <w:rsid w:val="006261D8"/>
    <w:rsid w:val="00626F48"/>
    <w:rsid w:val="00626F70"/>
    <w:rsid w:val="00627B31"/>
    <w:rsid w:val="00631004"/>
    <w:rsid w:val="006316CD"/>
    <w:rsid w:val="00631927"/>
    <w:rsid w:val="006320AA"/>
    <w:rsid w:val="0063254E"/>
    <w:rsid w:val="00632B04"/>
    <w:rsid w:val="00632B55"/>
    <w:rsid w:val="00632E6D"/>
    <w:rsid w:val="0063301A"/>
    <w:rsid w:val="00633A77"/>
    <w:rsid w:val="00633A8A"/>
    <w:rsid w:val="00633AB5"/>
    <w:rsid w:val="00633D81"/>
    <w:rsid w:val="00633ED8"/>
    <w:rsid w:val="006346AD"/>
    <w:rsid w:val="00634AD7"/>
    <w:rsid w:val="006350C1"/>
    <w:rsid w:val="00635312"/>
    <w:rsid w:val="006355D2"/>
    <w:rsid w:val="00635C58"/>
    <w:rsid w:val="00635C6C"/>
    <w:rsid w:val="00635E6C"/>
    <w:rsid w:val="00636092"/>
    <w:rsid w:val="00636867"/>
    <w:rsid w:val="00637685"/>
    <w:rsid w:val="00637B45"/>
    <w:rsid w:val="00637D6A"/>
    <w:rsid w:val="0064027C"/>
    <w:rsid w:val="00641548"/>
    <w:rsid w:val="00642124"/>
    <w:rsid w:val="00642522"/>
    <w:rsid w:val="006425D2"/>
    <w:rsid w:val="00642E91"/>
    <w:rsid w:val="00643FA6"/>
    <w:rsid w:val="00644BA4"/>
    <w:rsid w:val="006451F8"/>
    <w:rsid w:val="00645ACF"/>
    <w:rsid w:val="00646511"/>
    <w:rsid w:val="00647314"/>
    <w:rsid w:val="006474AF"/>
    <w:rsid w:val="00647618"/>
    <w:rsid w:val="00647B57"/>
    <w:rsid w:val="00650BA7"/>
    <w:rsid w:val="00650D96"/>
    <w:rsid w:val="00650DE9"/>
    <w:rsid w:val="00651096"/>
    <w:rsid w:val="00651259"/>
    <w:rsid w:val="00651899"/>
    <w:rsid w:val="00652159"/>
    <w:rsid w:val="006529F1"/>
    <w:rsid w:val="00652A93"/>
    <w:rsid w:val="00652BD5"/>
    <w:rsid w:val="0065310E"/>
    <w:rsid w:val="00653255"/>
    <w:rsid w:val="00653613"/>
    <w:rsid w:val="00654202"/>
    <w:rsid w:val="00654A55"/>
    <w:rsid w:val="00655957"/>
    <w:rsid w:val="006565A4"/>
    <w:rsid w:val="00656628"/>
    <w:rsid w:val="00656DA8"/>
    <w:rsid w:val="00660354"/>
    <w:rsid w:val="0066158D"/>
    <w:rsid w:val="0066234F"/>
    <w:rsid w:val="00662514"/>
    <w:rsid w:val="00662C45"/>
    <w:rsid w:val="00663CB4"/>
    <w:rsid w:val="00663D7D"/>
    <w:rsid w:val="00665104"/>
    <w:rsid w:val="006656AA"/>
    <w:rsid w:val="00665748"/>
    <w:rsid w:val="00665C27"/>
    <w:rsid w:val="00665C86"/>
    <w:rsid w:val="00666588"/>
    <w:rsid w:val="00670813"/>
    <w:rsid w:val="0067099F"/>
    <w:rsid w:val="00670E90"/>
    <w:rsid w:val="00671FF3"/>
    <w:rsid w:val="006722B7"/>
    <w:rsid w:val="00672616"/>
    <w:rsid w:val="006733CA"/>
    <w:rsid w:val="00673F23"/>
    <w:rsid w:val="006744B6"/>
    <w:rsid w:val="0067452C"/>
    <w:rsid w:val="00674D45"/>
    <w:rsid w:val="00674DE3"/>
    <w:rsid w:val="00675783"/>
    <w:rsid w:val="00675832"/>
    <w:rsid w:val="00675A0C"/>
    <w:rsid w:val="00675A56"/>
    <w:rsid w:val="00675E95"/>
    <w:rsid w:val="006765AB"/>
    <w:rsid w:val="00676BA9"/>
    <w:rsid w:val="00676CCD"/>
    <w:rsid w:val="00676CF5"/>
    <w:rsid w:val="0067712A"/>
    <w:rsid w:val="00677F12"/>
    <w:rsid w:val="00677F4F"/>
    <w:rsid w:val="0068008D"/>
    <w:rsid w:val="00681157"/>
    <w:rsid w:val="00681318"/>
    <w:rsid w:val="00681D87"/>
    <w:rsid w:val="006825B9"/>
    <w:rsid w:val="00683904"/>
    <w:rsid w:val="00683C3D"/>
    <w:rsid w:val="00684551"/>
    <w:rsid w:val="00684622"/>
    <w:rsid w:val="006858C3"/>
    <w:rsid w:val="00685B86"/>
    <w:rsid w:val="006860F6"/>
    <w:rsid w:val="006863BC"/>
    <w:rsid w:val="00686976"/>
    <w:rsid w:val="00686ED3"/>
    <w:rsid w:val="0068703B"/>
    <w:rsid w:val="006871F9"/>
    <w:rsid w:val="0069088C"/>
    <w:rsid w:val="00690952"/>
    <w:rsid w:val="00690FCA"/>
    <w:rsid w:val="0069185A"/>
    <w:rsid w:val="00691E05"/>
    <w:rsid w:val="0069224E"/>
    <w:rsid w:val="00692298"/>
    <w:rsid w:val="006926D0"/>
    <w:rsid w:val="006928F5"/>
    <w:rsid w:val="006929B4"/>
    <w:rsid w:val="00692B9C"/>
    <w:rsid w:val="006933A1"/>
    <w:rsid w:val="00694375"/>
    <w:rsid w:val="00696372"/>
    <w:rsid w:val="00696526"/>
    <w:rsid w:val="006965E0"/>
    <w:rsid w:val="006967C3"/>
    <w:rsid w:val="00696ADC"/>
    <w:rsid w:val="00696EAF"/>
    <w:rsid w:val="006A036A"/>
    <w:rsid w:val="006A1623"/>
    <w:rsid w:val="006A1757"/>
    <w:rsid w:val="006A2126"/>
    <w:rsid w:val="006A2301"/>
    <w:rsid w:val="006A2554"/>
    <w:rsid w:val="006A2857"/>
    <w:rsid w:val="006A35EF"/>
    <w:rsid w:val="006A36AB"/>
    <w:rsid w:val="006A36FB"/>
    <w:rsid w:val="006A3B27"/>
    <w:rsid w:val="006A3CD9"/>
    <w:rsid w:val="006A4680"/>
    <w:rsid w:val="006A4D23"/>
    <w:rsid w:val="006A53CB"/>
    <w:rsid w:val="006A5B1E"/>
    <w:rsid w:val="006A5C50"/>
    <w:rsid w:val="006A61FC"/>
    <w:rsid w:val="006A6476"/>
    <w:rsid w:val="006A68CF"/>
    <w:rsid w:val="006A6942"/>
    <w:rsid w:val="006A6BA0"/>
    <w:rsid w:val="006A6C32"/>
    <w:rsid w:val="006A7EA0"/>
    <w:rsid w:val="006B0313"/>
    <w:rsid w:val="006B1085"/>
    <w:rsid w:val="006B114B"/>
    <w:rsid w:val="006B19D8"/>
    <w:rsid w:val="006B1ADA"/>
    <w:rsid w:val="006B1ADE"/>
    <w:rsid w:val="006B2BBD"/>
    <w:rsid w:val="006B32B3"/>
    <w:rsid w:val="006B4200"/>
    <w:rsid w:val="006B4444"/>
    <w:rsid w:val="006B4D75"/>
    <w:rsid w:val="006B572E"/>
    <w:rsid w:val="006B5825"/>
    <w:rsid w:val="006B58F7"/>
    <w:rsid w:val="006B59A8"/>
    <w:rsid w:val="006B5D3E"/>
    <w:rsid w:val="006B5FA0"/>
    <w:rsid w:val="006B6F0B"/>
    <w:rsid w:val="006B6F77"/>
    <w:rsid w:val="006B6FFD"/>
    <w:rsid w:val="006B72DE"/>
    <w:rsid w:val="006B753A"/>
    <w:rsid w:val="006C025A"/>
    <w:rsid w:val="006C0457"/>
    <w:rsid w:val="006C0C8B"/>
    <w:rsid w:val="006C12EF"/>
    <w:rsid w:val="006C136D"/>
    <w:rsid w:val="006C1440"/>
    <w:rsid w:val="006C1523"/>
    <w:rsid w:val="006C15E1"/>
    <w:rsid w:val="006C18B6"/>
    <w:rsid w:val="006C1A32"/>
    <w:rsid w:val="006C1D5A"/>
    <w:rsid w:val="006C1DA9"/>
    <w:rsid w:val="006C2F95"/>
    <w:rsid w:val="006C368C"/>
    <w:rsid w:val="006C380D"/>
    <w:rsid w:val="006C4297"/>
    <w:rsid w:val="006C4A70"/>
    <w:rsid w:val="006C4CE4"/>
    <w:rsid w:val="006C4F81"/>
    <w:rsid w:val="006C505E"/>
    <w:rsid w:val="006C50F5"/>
    <w:rsid w:val="006C52B8"/>
    <w:rsid w:val="006C66A9"/>
    <w:rsid w:val="006C71D6"/>
    <w:rsid w:val="006C7731"/>
    <w:rsid w:val="006C7BDB"/>
    <w:rsid w:val="006C7D0C"/>
    <w:rsid w:val="006D05E2"/>
    <w:rsid w:val="006D06B1"/>
    <w:rsid w:val="006D08AF"/>
    <w:rsid w:val="006D1325"/>
    <w:rsid w:val="006D2459"/>
    <w:rsid w:val="006D2A06"/>
    <w:rsid w:val="006D2C23"/>
    <w:rsid w:val="006D3E1C"/>
    <w:rsid w:val="006D3EE9"/>
    <w:rsid w:val="006D437A"/>
    <w:rsid w:val="006D4531"/>
    <w:rsid w:val="006D4E9A"/>
    <w:rsid w:val="006D622A"/>
    <w:rsid w:val="006D6648"/>
    <w:rsid w:val="006D68A9"/>
    <w:rsid w:val="006D6A01"/>
    <w:rsid w:val="006D740F"/>
    <w:rsid w:val="006D77BB"/>
    <w:rsid w:val="006D78B3"/>
    <w:rsid w:val="006E11D8"/>
    <w:rsid w:val="006E1B3C"/>
    <w:rsid w:val="006E2935"/>
    <w:rsid w:val="006E29EA"/>
    <w:rsid w:val="006E2EC9"/>
    <w:rsid w:val="006E3316"/>
    <w:rsid w:val="006E45AC"/>
    <w:rsid w:val="006E4700"/>
    <w:rsid w:val="006E4D7C"/>
    <w:rsid w:val="006E4F26"/>
    <w:rsid w:val="006E595B"/>
    <w:rsid w:val="006E5F59"/>
    <w:rsid w:val="006E7776"/>
    <w:rsid w:val="006E7A88"/>
    <w:rsid w:val="006F0AF8"/>
    <w:rsid w:val="006F0B5D"/>
    <w:rsid w:val="006F0D9C"/>
    <w:rsid w:val="006F0DB2"/>
    <w:rsid w:val="006F1CF0"/>
    <w:rsid w:val="006F2284"/>
    <w:rsid w:val="006F230F"/>
    <w:rsid w:val="006F23BB"/>
    <w:rsid w:val="006F2791"/>
    <w:rsid w:val="006F2AAA"/>
    <w:rsid w:val="006F2ABE"/>
    <w:rsid w:val="006F2E17"/>
    <w:rsid w:val="006F4AC9"/>
    <w:rsid w:val="006F5979"/>
    <w:rsid w:val="006F5C21"/>
    <w:rsid w:val="006F5DB9"/>
    <w:rsid w:val="006F63DD"/>
    <w:rsid w:val="006F710A"/>
    <w:rsid w:val="006F73F2"/>
    <w:rsid w:val="007003DE"/>
    <w:rsid w:val="00700595"/>
    <w:rsid w:val="00700632"/>
    <w:rsid w:val="00700BD1"/>
    <w:rsid w:val="00700DA6"/>
    <w:rsid w:val="007028D7"/>
    <w:rsid w:val="00704513"/>
    <w:rsid w:val="00704536"/>
    <w:rsid w:val="00704B13"/>
    <w:rsid w:val="00704D6A"/>
    <w:rsid w:val="00704EA4"/>
    <w:rsid w:val="00704EDE"/>
    <w:rsid w:val="0070550C"/>
    <w:rsid w:val="00705B57"/>
    <w:rsid w:val="00705D14"/>
    <w:rsid w:val="00705DEE"/>
    <w:rsid w:val="00705DFE"/>
    <w:rsid w:val="007060D9"/>
    <w:rsid w:val="00706709"/>
    <w:rsid w:val="00706928"/>
    <w:rsid w:val="00707119"/>
    <w:rsid w:val="00707C78"/>
    <w:rsid w:val="007105EC"/>
    <w:rsid w:val="0071195D"/>
    <w:rsid w:val="0071230C"/>
    <w:rsid w:val="007123FF"/>
    <w:rsid w:val="0071267F"/>
    <w:rsid w:val="007127C0"/>
    <w:rsid w:val="00712C3F"/>
    <w:rsid w:val="00712FD7"/>
    <w:rsid w:val="0071303A"/>
    <w:rsid w:val="007132B8"/>
    <w:rsid w:val="00713404"/>
    <w:rsid w:val="007138E9"/>
    <w:rsid w:val="007142E1"/>
    <w:rsid w:val="007144B3"/>
    <w:rsid w:val="007147A7"/>
    <w:rsid w:val="0071539E"/>
    <w:rsid w:val="00715A02"/>
    <w:rsid w:val="00715C8C"/>
    <w:rsid w:val="007170FC"/>
    <w:rsid w:val="00717754"/>
    <w:rsid w:val="00717A6C"/>
    <w:rsid w:val="00720110"/>
    <w:rsid w:val="00720C34"/>
    <w:rsid w:val="00721026"/>
    <w:rsid w:val="00721379"/>
    <w:rsid w:val="00722DDC"/>
    <w:rsid w:val="00723AC3"/>
    <w:rsid w:val="00724881"/>
    <w:rsid w:val="00724F1B"/>
    <w:rsid w:val="0072526C"/>
    <w:rsid w:val="00725282"/>
    <w:rsid w:val="00725B90"/>
    <w:rsid w:val="00726211"/>
    <w:rsid w:val="00726C05"/>
    <w:rsid w:val="00726E85"/>
    <w:rsid w:val="0072745F"/>
    <w:rsid w:val="00727632"/>
    <w:rsid w:val="00727F9D"/>
    <w:rsid w:val="0073022C"/>
    <w:rsid w:val="00730508"/>
    <w:rsid w:val="007309C4"/>
    <w:rsid w:val="007320B9"/>
    <w:rsid w:val="00732573"/>
    <w:rsid w:val="007325CF"/>
    <w:rsid w:val="00734631"/>
    <w:rsid w:val="00734DEC"/>
    <w:rsid w:val="00734F9B"/>
    <w:rsid w:val="007351AD"/>
    <w:rsid w:val="0073546D"/>
    <w:rsid w:val="00735E2F"/>
    <w:rsid w:val="00736D09"/>
    <w:rsid w:val="00737490"/>
    <w:rsid w:val="007376CE"/>
    <w:rsid w:val="00737919"/>
    <w:rsid w:val="007409EF"/>
    <w:rsid w:val="00740A9D"/>
    <w:rsid w:val="00740BD1"/>
    <w:rsid w:val="007410FD"/>
    <w:rsid w:val="00741F73"/>
    <w:rsid w:val="0074245B"/>
    <w:rsid w:val="00742660"/>
    <w:rsid w:val="00742AB7"/>
    <w:rsid w:val="00742D18"/>
    <w:rsid w:val="0074429B"/>
    <w:rsid w:val="00745885"/>
    <w:rsid w:val="007467BA"/>
    <w:rsid w:val="007468ED"/>
    <w:rsid w:val="00747099"/>
    <w:rsid w:val="0074753B"/>
    <w:rsid w:val="00747AC5"/>
    <w:rsid w:val="00750143"/>
    <w:rsid w:val="007502BE"/>
    <w:rsid w:val="0075064E"/>
    <w:rsid w:val="00750676"/>
    <w:rsid w:val="00750CDA"/>
    <w:rsid w:val="00750DBF"/>
    <w:rsid w:val="0075126A"/>
    <w:rsid w:val="00751828"/>
    <w:rsid w:val="00751A68"/>
    <w:rsid w:val="00751C16"/>
    <w:rsid w:val="00751DAE"/>
    <w:rsid w:val="0075232F"/>
    <w:rsid w:val="00753172"/>
    <w:rsid w:val="0075345A"/>
    <w:rsid w:val="00753C17"/>
    <w:rsid w:val="0075489B"/>
    <w:rsid w:val="00754916"/>
    <w:rsid w:val="0075496C"/>
    <w:rsid w:val="00754C40"/>
    <w:rsid w:val="00754E42"/>
    <w:rsid w:val="007559D8"/>
    <w:rsid w:val="00757BED"/>
    <w:rsid w:val="007600EA"/>
    <w:rsid w:val="00760BD6"/>
    <w:rsid w:val="00760D42"/>
    <w:rsid w:val="00760D52"/>
    <w:rsid w:val="00761759"/>
    <w:rsid w:val="00761FD8"/>
    <w:rsid w:val="00762006"/>
    <w:rsid w:val="007625D1"/>
    <w:rsid w:val="00762845"/>
    <w:rsid w:val="00762EF5"/>
    <w:rsid w:val="00763853"/>
    <w:rsid w:val="00763BC0"/>
    <w:rsid w:val="00763DCB"/>
    <w:rsid w:val="00763E55"/>
    <w:rsid w:val="007645DF"/>
    <w:rsid w:val="00764647"/>
    <w:rsid w:val="007647EA"/>
    <w:rsid w:val="00764B7D"/>
    <w:rsid w:val="00765169"/>
    <w:rsid w:val="007653F2"/>
    <w:rsid w:val="00766343"/>
    <w:rsid w:val="0076642A"/>
    <w:rsid w:val="00767A7A"/>
    <w:rsid w:val="0077057F"/>
    <w:rsid w:val="00770788"/>
    <w:rsid w:val="00770AAA"/>
    <w:rsid w:val="00770BA7"/>
    <w:rsid w:val="00770E63"/>
    <w:rsid w:val="0077117A"/>
    <w:rsid w:val="00771B85"/>
    <w:rsid w:val="00771D35"/>
    <w:rsid w:val="007729E5"/>
    <w:rsid w:val="00773A8D"/>
    <w:rsid w:val="00773D33"/>
    <w:rsid w:val="00774135"/>
    <w:rsid w:val="00774FF5"/>
    <w:rsid w:val="00775044"/>
    <w:rsid w:val="00775434"/>
    <w:rsid w:val="00775EC5"/>
    <w:rsid w:val="00775F06"/>
    <w:rsid w:val="00775F82"/>
    <w:rsid w:val="007766C2"/>
    <w:rsid w:val="007806F0"/>
    <w:rsid w:val="00781BF6"/>
    <w:rsid w:val="007826A6"/>
    <w:rsid w:val="00782866"/>
    <w:rsid w:val="00782F4D"/>
    <w:rsid w:val="007836E0"/>
    <w:rsid w:val="00783D9F"/>
    <w:rsid w:val="007848C3"/>
    <w:rsid w:val="00785694"/>
    <w:rsid w:val="0078612A"/>
    <w:rsid w:val="00786205"/>
    <w:rsid w:val="007864CF"/>
    <w:rsid w:val="00786AC8"/>
    <w:rsid w:val="0078728B"/>
    <w:rsid w:val="00787C7F"/>
    <w:rsid w:val="007909DF"/>
    <w:rsid w:val="00790BD3"/>
    <w:rsid w:val="00790D59"/>
    <w:rsid w:val="0079246E"/>
    <w:rsid w:val="00792D4D"/>
    <w:rsid w:val="00793DA4"/>
    <w:rsid w:val="00793FDD"/>
    <w:rsid w:val="00794172"/>
    <w:rsid w:val="0079417A"/>
    <w:rsid w:val="00794716"/>
    <w:rsid w:val="00795202"/>
    <w:rsid w:val="00795498"/>
    <w:rsid w:val="0079614F"/>
    <w:rsid w:val="007965F2"/>
    <w:rsid w:val="00796724"/>
    <w:rsid w:val="0079694B"/>
    <w:rsid w:val="00796F64"/>
    <w:rsid w:val="007974E0"/>
    <w:rsid w:val="00797754"/>
    <w:rsid w:val="00797F82"/>
    <w:rsid w:val="007A0370"/>
    <w:rsid w:val="007A107D"/>
    <w:rsid w:val="007A148D"/>
    <w:rsid w:val="007A14E5"/>
    <w:rsid w:val="007A214B"/>
    <w:rsid w:val="007A3263"/>
    <w:rsid w:val="007A33F3"/>
    <w:rsid w:val="007A38DE"/>
    <w:rsid w:val="007A44A9"/>
    <w:rsid w:val="007A4592"/>
    <w:rsid w:val="007A475D"/>
    <w:rsid w:val="007A492D"/>
    <w:rsid w:val="007A50D7"/>
    <w:rsid w:val="007A5311"/>
    <w:rsid w:val="007A54A7"/>
    <w:rsid w:val="007A6D6C"/>
    <w:rsid w:val="007A7DD8"/>
    <w:rsid w:val="007B0A49"/>
    <w:rsid w:val="007B11BB"/>
    <w:rsid w:val="007B192E"/>
    <w:rsid w:val="007B1B0C"/>
    <w:rsid w:val="007B2F05"/>
    <w:rsid w:val="007B3924"/>
    <w:rsid w:val="007B42AD"/>
    <w:rsid w:val="007B45E3"/>
    <w:rsid w:val="007B49F4"/>
    <w:rsid w:val="007B4CD5"/>
    <w:rsid w:val="007B4F5F"/>
    <w:rsid w:val="007B4FCB"/>
    <w:rsid w:val="007B5889"/>
    <w:rsid w:val="007B5909"/>
    <w:rsid w:val="007B5CB2"/>
    <w:rsid w:val="007B64B0"/>
    <w:rsid w:val="007B724F"/>
    <w:rsid w:val="007B768A"/>
    <w:rsid w:val="007B76E5"/>
    <w:rsid w:val="007C0803"/>
    <w:rsid w:val="007C0BB3"/>
    <w:rsid w:val="007C0D68"/>
    <w:rsid w:val="007C11E8"/>
    <w:rsid w:val="007C1361"/>
    <w:rsid w:val="007C1857"/>
    <w:rsid w:val="007C19FA"/>
    <w:rsid w:val="007C21E5"/>
    <w:rsid w:val="007C3314"/>
    <w:rsid w:val="007C33E0"/>
    <w:rsid w:val="007C3D3E"/>
    <w:rsid w:val="007C4717"/>
    <w:rsid w:val="007C48F6"/>
    <w:rsid w:val="007C4E74"/>
    <w:rsid w:val="007C5499"/>
    <w:rsid w:val="007C58D5"/>
    <w:rsid w:val="007C619A"/>
    <w:rsid w:val="007C63D6"/>
    <w:rsid w:val="007C66BD"/>
    <w:rsid w:val="007C6B8E"/>
    <w:rsid w:val="007C73AC"/>
    <w:rsid w:val="007C7626"/>
    <w:rsid w:val="007C7E6A"/>
    <w:rsid w:val="007D005E"/>
    <w:rsid w:val="007D05BC"/>
    <w:rsid w:val="007D1049"/>
    <w:rsid w:val="007D1571"/>
    <w:rsid w:val="007D20CA"/>
    <w:rsid w:val="007D2134"/>
    <w:rsid w:val="007D2629"/>
    <w:rsid w:val="007D2AC4"/>
    <w:rsid w:val="007D300C"/>
    <w:rsid w:val="007D3394"/>
    <w:rsid w:val="007D3A4A"/>
    <w:rsid w:val="007D4E38"/>
    <w:rsid w:val="007D5228"/>
    <w:rsid w:val="007D5CBD"/>
    <w:rsid w:val="007D5FFC"/>
    <w:rsid w:val="007D62A1"/>
    <w:rsid w:val="007D67E7"/>
    <w:rsid w:val="007D6CAF"/>
    <w:rsid w:val="007D7161"/>
    <w:rsid w:val="007D76E9"/>
    <w:rsid w:val="007D7D7A"/>
    <w:rsid w:val="007E0007"/>
    <w:rsid w:val="007E0099"/>
    <w:rsid w:val="007E01B4"/>
    <w:rsid w:val="007E0288"/>
    <w:rsid w:val="007E04F0"/>
    <w:rsid w:val="007E05B4"/>
    <w:rsid w:val="007E085C"/>
    <w:rsid w:val="007E0CA3"/>
    <w:rsid w:val="007E1494"/>
    <w:rsid w:val="007E1ACE"/>
    <w:rsid w:val="007E1D5C"/>
    <w:rsid w:val="007E21AA"/>
    <w:rsid w:val="007E261D"/>
    <w:rsid w:val="007E2769"/>
    <w:rsid w:val="007E2AC6"/>
    <w:rsid w:val="007E2AD3"/>
    <w:rsid w:val="007E2FC8"/>
    <w:rsid w:val="007E342D"/>
    <w:rsid w:val="007E3D2A"/>
    <w:rsid w:val="007E3F12"/>
    <w:rsid w:val="007E4648"/>
    <w:rsid w:val="007E4A9E"/>
    <w:rsid w:val="007E5140"/>
    <w:rsid w:val="007E5AA3"/>
    <w:rsid w:val="007E5BC1"/>
    <w:rsid w:val="007E679A"/>
    <w:rsid w:val="007E68A3"/>
    <w:rsid w:val="007E6B4A"/>
    <w:rsid w:val="007E6EC5"/>
    <w:rsid w:val="007E7CBA"/>
    <w:rsid w:val="007F00F1"/>
    <w:rsid w:val="007F09E1"/>
    <w:rsid w:val="007F0B2F"/>
    <w:rsid w:val="007F0F0D"/>
    <w:rsid w:val="007F1BC9"/>
    <w:rsid w:val="007F1E11"/>
    <w:rsid w:val="007F205E"/>
    <w:rsid w:val="007F2B32"/>
    <w:rsid w:val="007F2E5A"/>
    <w:rsid w:val="007F40A4"/>
    <w:rsid w:val="007F4177"/>
    <w:rsid w:val="007F4B38"/>
    <w:rsid w:val="007F52AB"/>
    <w:rsid w:val="007F5617"/>
    <w:rsid w:val="007F5B77"/>
    <w:rsid w:val="007F5DD1"/>
    <w:rsid w:val="007F6CAF"/>
    <w:rsid w:val="007F724D"/>
    <w:rsid w:val="0080020B"/>
    <w:rsid w:val="00800E78"/>
    <w:rsid w:val="00801553"/>
    <w:rsid w:val="00801652"/>
    <w:rsid w:val="0080180A"/>
    <w:rsid w:val="008019D8"/>
    <w:rsid w:val="00801C27"/>
    <w:rsid w:val="00801CAC"/>
    <w:rsid w:val="00802CDF"/>
    <w:rsid w:val="00802CE3"/>
    <w:rsid w:val="00803143"/>
    <w:rsid w:val="00803721"/>
    <w:rsid w:val="00803BB4"/>
    <w:rsid w:val="008042A8"/>
    <w:rsid w:val="00804463"/>
    <w:rsid w:val="008045EE"/>
    <w:rsid w:val="008049ED"/>
    <w:rsid w:val="00804C4A"/>
    <w:rsid w:val="00804F9F"/>
    <w:rsid w:val="0080512C"/>
    <w:rsid w:val="00805674"/>
    <w:rsid w:val="00806431"/>
    <w:rsid w:val="008072CB"/>
    <w:rsid w:val="00807682"/>
    <w:rsid w:val="008076F1"/>
    <w:rsid w:val="0081091B"/>
    <w:rsid w:val="00811791"/>
    <w:rsid w:val="00814686"/>
    <w:rsid w:val="0081519E"/>
    <w:rsid w:val="0081540D"/>
    <w:rsid w:val="008163CD"/>
    <w:rsid w:val="008168C4"/>
    <w:rsid w:val="00817004"/>
    <w:rsid w:val="0081711E"/>
    <w:rsid w:val="0081715C"/>
    <w:rsid w:val="0081727B"/>
    <w:rsid w:val="008177A5"/>
    <w:rsid w:val="00817ED4"/>
    <w:rsid w:val="008202A5"/>
    <w:rsid w:val="008203CC"/>
    <w:rsid w:val="0082068E"/>
    <w:rsid w:val="008209B7"/>
    <w:rsid w:val="008209D4"/>
    <w:rsid w:val="00820B39"/>
    <w:rsid w:val="00821DA6"/>
    <w:rsid w:val="00821E5F"/>
    <w:rsid w:val="008220A4"/>
    <w:rsid w:val="008226DF"/>
    <w:rsid w:val="0082300C"/>
    <w:rsid w:val="008230C1"/>
    <w:rsid w:val="00823234"/>
    <w:rsid w:val="0082464A"/>
    <w:rsid w:val="008247D9"/>
    <w:rsid w:val="00824858"/>
    <w:rsid w:val="00824C29"/>
    <w:rsid w:val="00824C9A"/>
    <w:rsid w:val="0082522A"/>
    <w:rsid w:val="008254EA"/>
    <w:rsid w:val="0082575E"/>
    <w:rsid w:val="00826D98"/>
    <w:rsid w:val="00827C88"/>
    <w:rsid w:val="00831005"/>
    <w:rsid w:val="0083138B"/>
    <w:rsid w:val="00831AFA"/>
    <w:rsid w:val="00831C15"/>
    <w:rsid w:val="00832320"/>
    <w:rsid w:val="00832544"/>
    <w:rsid w:val="008348AF"/>
    <w:rsid w:val="00834B33"/>
    <w:rsid w:val="00836237"/>
    <w:rsid w:val="00836689"/>
    <w:rsid w:val="00836879"/>
    <w:rsid w:val="00836B9F"/>
    <w:rsid w:val="00836E9A"/>
    <w:rsid w:val="00836F52"/>
    <w:rsid w:val="008373ED"/>
    <w:rsid w:val="00837544"/>
    <w:rsid w:val="00837E7B"/>
    <w:rsid w:val="0084095B"/>
    <w:rsid w:val="00841618"/>
    <w:rsid w:val="00842001"/>
    <w:rsid w:val="00842384"/>
    <w:rsid w:val="00842453"/>
    <w:rsid w:val="00842A81"/>
    <w:rsid w:val="0084354A"/>
    <w:rsid w:val="008438F6"/>
    <w:rsid w:val="008452DA"/>
    <w:rsid w:val="00845B74"/>
    <w:rsid w:val="0084660C"/>
    <w:rsid w:val="00846677"/>
    <w:rsid w:val="00846ADB"/>
    <w:rsid w:val="00846ECA"/>
    <w:rsid w:val="00846FBA"/>
    <w:rsid w:val="0084725F"/>
    <w:rsid w:val="0084772C"/>
    <w:rsid w:val="00847810"/>
    <w:rsid w:val="00850306"/>
    <w:rsid w:val="008505ED"/>
    <w:rsid w:val="00851351"/>
    <w:rsid w:val="00851438"/>
    <w:rsid w:val="00851A21"/>
    <w:rsid w:val="00852362"/>
    <w:rsid w:val="00852A57"/>
    <w:rsid w:val="00852EB3"/>
    <w:rsid w:val="00853059"/>
    <w:rsid w:val="0085312F"/>
    <w:rsid w:val="00853327"/>
    <w:rsid w:val="00853AAF"/>
    <w:rsid w:val="00853DBD"/>
    <w:rsid w:val="00854701"/>
    <w:rsid w:val="00854743"/>
    <w:rsid w:val="008550BE"/>
    <w:rsid w:val="008552D6"/>
    <w:rsid w:val="0085545F"/>
    <w:rsid w:val="00855619"/>
    <w:rsid w:val="00855A8E"/>
    <w:rsid w:val="00855EDC"/>
    <w:rsid w:val="00856352"/>
    <w:rsid w:val="0085719B"/>
    <w:rsid w:val="0085739D"/>
    <w:rsid w:val="008574D2"/>
    <w:rsid w:val="008576D2"/>
    <w:rsid w:val="00857BB0"/>
    <w:rsid w:val="00860DB4"/>
    <w:rsid w:val="00860EEA"/>
    <w:rsid w:val="00860F57"/>
    <w:rsid w:val="00861156"/>
    <w:rsid w:val="008617AA"/>
    <w:rsid w:val="00861AAF"/>
    <w:rsid w:val="00861CC6"/>
    <w:rsid w:val="00862397"/>
    <w:rsid w:val="00862BA4"/>
    <w:rsid w:val="00863422"/>
    <w:rsid w:val="008637A3"/>
    <w:rsid w:val="008638A3"/>
    <w:rsid w:val="00863B5E"/>
    <w:rsid w:val="00864473"/>
    <w:rsid w:val="008649A9"/>
    <w:rsid w:val="0086544E"/>
    <w:rsid w:val="00866265"/>
    <w:rsid w:val="0086684A"/>
    <w:rsid w:val="008673F4"/>
    <w:rsid w:val="008674FA"/>
    <w:rsid w:val="00867957"/>
    <w:rsid w:val="00867A38"/>
    <w:rsid w:val="00867DD6"/>
    <w:rsid w:val="00870913"/>
    <w:rsid w:val="0087119C"/>
    <w:rsid w:val="008711C6"/>
    <w:rsid w:val="0087130D"/>
    <w:rsid w:val="00871767"/>
    <w:rsid w:val="008720DB"/>
    <w:rsid w:val="00872860"/>
    <w:rsid w:val="008729F3"/>
    <w:rsid w:val="00874025"/>
    <w:rsid w:val="0087495F"/>
    <w:rsid w:val="008753CA"/>
    <w:rsid w:val="008754AB"/>
    <w:rsid w:val="00875E96"/>
    <w:rsid w:val="00876566"/>
    <w:rsid w:val="008765A9"/>
    <w:rsid w:val="00876AA2"/>
    <w:rsid w:val="00876EDF"/>
    <w:rsid w:val="00876EEC"/>
    <w:rsid w:val="00876F3B"/>
    <w:rsid w:val="00876F48"/>
    <w:rsid w:val="008779D6"/>
    <w:rsid w:val="008804EA"/>
    <w:rsid w:val="00880B1F"/>
    <w:rsid w:val="00880D92"/>
    <w:rsid w:val="00881E90"/>
    <w:rsid w:val="008821B2"/>
    <w:rsid w:val="008821C0"/>
    <w:rsid w:val="0088233F"/>
    <w:rsid w:val="00882CBB"/>
    <w:rsid w:val="00882FF2"/>
    <w:rsid w:val="00883126"/>
    <w:rsid w:val="008839B0"/>
    <w:rsid w:val="008839EE"/>
    <w:rsid w:val="00883CAF"/>
    <w:rsid w:val="0088431E"/>
    <w:rsid w:val="008847BA"/>
    <w:rsid w:val="00884B96"/>
    <w:rsid w:val="00884C2E"/>
    <w:rsid w:val="008850B1"/>
    <w:rsid w:val="0088641C"/>
    <w:rsid w:val="0088642C"/>
    <w:rsid w:val="00886760"/>
    <w:rsid w:val="00886E54"/>
    <w:rsid w:val="0088713A"/>
    <w:rsid w:val="0088758A"/>
    <w:rsid w:val="0089091B"/>
    <w:rsid w:val="00890AA9"/>
    <w:rsid w:val="00890B68"/>
    <w:rsid w:val="008912D9"/>
    <w:rsid w:val="00891E87"/>
    <w:rsid w:val="00892994"/>
    <w:rsid w:val="00892B88"/>
    <w:rsid w:val="00892F66"/>
    <w:rsid w:val="008930B5"/>
    <w:rsid w:val="008930F1"/>
    <w:rsid w:val="00893742"/>
    <w:rsid w:val="00894B00"/>
    <w:rsid w:val="008952EA"/>
    <w:rsid w:val="008954C0"/>
    <w:rsid w:val="0089576B"/>
    <w:rsid w:val="008958A9"/>
    <w:rsid w:val="00895A36"/>
    <w:rsid w:val="00895BFE"/>
    <w:rsid w:val="00895CCD"/>
    <w:rsid w:val="00896564"/>
    <w:rsid w:val="008972A6"/>
    <w:rsid w:val="008973A0"/>
    <w:rsid w:val="008976C2"/>
    <w:rsid w:val="00897787"/>
    <w:rsid w:val="008A0590"/>
    <w:rsid w:val="008A05C7"/>
    <w:rsid w:val="008A08F0"/>
    <w:rsid w:val="008A0DBE"/>
    <w:rsid w:val="008A0F84"/>
    <w:rsid w:val="008A1084"/>
    <w:rsid w:val="008A1157"/>
    <w:rsid w:val="008A12C0"/>
    <w:rsid w:val="008A149C"/>
    <w:rsid w:val="008A1A2D"/>
    <w:rsid w:val="008A1A58"/>
    <w:rsid w:val="008A1E32"/>
    <w:rsid w:val="008A225D"/>
    <w:rsid w:val="008A265E"/>
    <w:rsid w:val="008A27B3"/>
    <w:rsid w:val="008A32E9"/>
    <w:rsid w:val="008A4198"/>
    <w:rsid w:val="008A4225"/>
    <w:rsid w:val="008A4B71"/>
    <w:rsid w:val="008A4C34"/>
    <w:rsid w:val="008A5277"/>
    <w:rsid w:val="008A53AB"/>
    <w:rsid w:val="008A5403"/>
    <w:rsid w:val="008A55E2"/>
    <w:rsid w:val="008A6A4B"/>
    <w:rsid w:val="008A6D62"/>
    <w:rsid w:val="008A70A1"/>
    <w:rsid w:val="008A70B2"/>
    <w:rsid w:val="008A767F"/>
    <w:rsid w:val="008A7EF0"/>
    <w:rsid w:val="008B0AB0"/>
    <w:rsid w:val="008B1B87"/>
    <w:rsid w:val="008B2A25"/>
    <w:rsid w:val="008B2DCF"/>
    <w:rsid w:val="008B398F"/>
    <w:rsid w:val="008B3C21"/>
    <w:rsid w:val="008B47C2"/>
    <w:rsid w:val="008B4B39"/>
    <w:rsid w:val="008B4B9E"/>
    <w:rsid w:val="008B4BC3"/>
    <w:rsid w:val="008B4D1A"/>
    <w:rsid w:val="008B4FA9"/>
    <w:rsid w:val="008B51A6"/>
    <w:rsid w:val="008B54A5"/>
    <w:rsid w:val="008B5F5F"/>
    <w:rsid w:val="008B72C8"/>
    <w:rsid w:val="008B7537"/>
    <w:rsid w:val="008B76D1"/>
    <w:rsid w:val="008C1E84"/>
    <w:rsid w:val="008C2CD2"/>
    <w:rsid w:val="008C2D76"/>
    <w:rsid w:val="008C2D83"/>
    <w:rsid w:val="008C30BA"/>
    <w:rsid w:val="008C3109"/>
    <w:rsid w:val="008C449C"/>
    <w:rsid w:val="008C528E"/>
    <w:rsid w:val="008C6335"/>
    <w:rsid w:val="008C776C"/>
    <w:rsid w:val="008C7A01"/>
    <w:rsid w:val="008C7B35"/>
    <w:rsid w:val="008D0023"/>
    <w:rsid w:val="008D086E"/>
    <w:rsid w:val="008D16CA"/>
    <w:rsid w:val="008D1C0B"/>
    <w:rsid w:val="008D1F57"/>
    <w:rsid w:val="008D2009"/>
    <w:rsid w:val="008D29C8"/>
    <w:rsid w:val="008D353F"/>
    <w:rsid w:val="008D3A25"/>
    <w:rsid w:val="008D4A94"/>
    <w:rsid w:val="008D521B"/>
    <w:rsid w:val="008D54DB"/>
    <w:rsid w:val="008D591B"/>
    <w:rsid w:val="008D5DCE"/>
    <w:rsid w:val="008D750E"/>
    <w:rsid w:val="008D7AC4"/>
    <w:rsid w:val="008D7BEA"/>
    <w:rsid w:val="008E0C0A"/>
    <w:rsid w:val="008E1477"/>
    <w:rsid w:val="008E1BBD"/>
    <w:rsid w:val="008E283F"/>
    <w:rsid w:val="008E2B7C"/>
    <w:rsid w:val="008E2BA3"/>
    <w:rsid w:val="008E371E"/>
    <w:rsid w:val="008E3AC6"/>
    <w:rsid w:val="008E3ED7"/>
    <w:rsid w:val="008E3F65"/>
    <w:rsid w:val="008E42A1"/>
    <w:rsid w:val="008E49E8"/>
    <w:rsid w:val="008E4E54"/>
    <w:rsid w:val="008E569E"/>
    <w:rsid w:val="008E5D3C"/>
    <w:rsid w:val="008E632D"/>
    <w:rsid w:val="008E66E5"/>
    <w:rsid w:val="008E6B5A"/>
    <w:rsid w:val="008E749F"/>
    <w:rsid w:val="008E7777"/>
    <w:rsid w:val="008E7D3D"/>
    <w:rsid w:val="008F0135"/>
    <w:rsid w:val="008F01B1"/>
    <w:rsid w:val="008F030A"/>
    <w:rsid w:val="008F0843"/>
    <w:rsid w:val="008F0983"/>
    <w:rsid w:val="008F1325"/>
    <w:rsid w:val="008F17E4"/>
    <w:rsid w:val="008F1C53"/>
    <w:rsid w:val="008F24A1"/>
    <w:rsid w:val="008F2C18"/>
    <w:rsid w:val="008F2F6C"/>
    <w:rsid w:val="008F3A80"/>
    <w:rsid w:val="008F3D66"/>
    <w:rsid w:val="008F55F1"/>
    <w:rsid w:val="008F5D78"/>
    <w:rsid w:val="008F5F19"/>
    <w:rsid w:val="008F624C"/>
    <w:rsid w:val="008F6478"/>
    <w:rsid w:val="008F6631"/>
    <w:rsid w:val="008F7198"/>
    <w:rsid w:val="008F7240"/>
    <w:rsid w:val="008F7649"/>
    <w:rsid w:val="008F7BE6"/>
    <w:rsid w:val="008F7C14"/>
    <w:rsid w:val="00900449"/>
    <w:rsid w:val="00900842"/>
    <w:rsid w:val="00901C36"/>
    <w:rsid w:val="009023AB"/>
    <w:rsid w:val="009025F1"/>
    <w:rsid w:val="009026D9"/>
    <w:rsid w:val="00903123"/>
    <w:rsid w:val="00903979"/>
    <w:rsid w:val="00904133"/>
    <w:rsid w:val="009042C3"/>
    <w:rsid w:val="009045EB"/>
    <w:rsid w:val="00904AD9"/>
    <w:rsid w:val="009056EE"/>
    <w:rsid w:val="0090613E"/>
    <w:rsid w:val="00906171"/>
    <w:rsid w:val="0090649F"/>
    <w:rsid w:val="00906B87"/>
    <w:rsid w:val="00906D44"/>
    <w:rsid w:val="00907854"/>
    <w:rsid w:val="00910B5D"/>
    <w:rsid w:val="00910EF4"/>
    <w:rsid w:val="00911437"/>
    <w:rsid w:val="00912585"/>
    <w:rsid w:val="00912758"/>
    <w:rsid w:val="00912B5A"/>
    <w:rsid w:val="009131EB"/>
    <w:rsid w:val="00913860"/>
    <w:rsid w:val="009139EE"/>
    <w:rsid w:val="00914C3F"/>
    <w:rsid w:val="00915481"/>
    <w:rsid w:val="009154C5"/>
    <w:rsid w:val="00915540"/>
    <w:rsid w:val="00915951"/>
    <w:rsid w:val="009160B3"/>
    <w:rsid w:val="009165D0"/>
    <w:rsid w:val="00916D5C"/>
    <w:rsid w:val="009171DD"/>
    <w:rsid w:val="009176EE"/>
    <w:rsid w:val="00917B05"/>
    <w:rsid w:val="00917FA9"/>
    <w:rsid w:val="00920372"/>
    <w:rsid w:val="00920547"/>
    <w:rsid w:val="00920C4F"/>
    <w:rsid w:val="00920D0F"/>
    <w:rsid w:val="00921182"/>
    <w:rsid w:val="00921454"/>
    <w:rsid w:val="009214C1"/>
    <w:rsid w:val="00921D13"/>
    <w:rsid w:val="00921F25"/>
    <w:rsid w:val="009221C8"/>
    <w:rsid w:val="009223B8"/>
    <w:rsid w:val="009224B1"/>
    <w:rsid w:val="00923841"/>
    <w:rsid w:val="00923FCA"/>
    <w:rsid w:val="00924111"/>
    <w:rsid w:val="00924691"/>
    <w:rsid w:val="00924D5D"/>
    <w:rsid w:val="009250BF"/>
    <w:rsid w:val="009253FC"/>
    <w:rsid w:val="00925F0C"/>
    <w:rsid w:val="0092612B"/>
    <w:rsid w:val="0092630A"/>
    <w:rsid w:val="00926B69"/>
    <w:rsid w:val="0092728D"/>
    <w:rsid w:val="00927342"/>
    <w:rsid w:val="00927938"/>
    <w:rsid w:val="009307CD"/>
    <w:rsid w:val="009307EA"/>
    <w:rsid w:val="00930810"/>
    <w:rsid w:val="00930844"/>
    <w:rsid w:val="00931A8D"/>
    <w:rsid w:val="00931BF1"/>
    <w:rsid w:val="009327D5"/>
    <w:rsid w:val="00932DA8"/>
    <w:rsid w:val="00932E04"/>
    <w:rsid w:val="0093327E"/>
    <w:rsid w:val="009334F0"/>
    <w:rsid w:val="009348DE"/>
    <w:rsid w:val="00934C10"/>
    <w:rsid w:val="0093525D"/>
    <w:rsid w:val="00935626"/>
    <w:rsid w:val="009356E1"/>
    <w:rsid w:val="00935707"/>
    <w:rsid w:val="00935812"/>
    <w:rsid w:val="00936275"/>
    <w:rsid w:val="00936536"/>
    <w:rsid w:val="009367C3"/>
    <w:rsid w:val="0093690A"/>
    <w:rsid w:val="00936B8E"/>
    <w:rsid w:val="00937281"/>
    <w:rsid w:val="00937375"/>
    <w:rsid w:val="00937590"/>
    <w:rsid w:val="00937A9F"/>
    <w:rsid w:val="00937CEF"/>
    <w:rsid w:val="00940279"/>
    <w:rsid w:val="00940345"/>
    <w:rsid w:val="00941470"/>
    <w:rsid w:val="00941AEC"/>
    <w:rsid w:val="00941E23"/>
    <w:rsid w:val="00942146"/>
    <w:rsid w:val="009422C0"/>
    <w:rsid w:val="00942784"/>
    <w:rsid w:val="0094303A"/>
    <w:rsid w:val="00943200"/>
    <w:rsid w:val="00943779"/>
    <w:rsid w:val="0094394B"/>
    <w:rsid w:val="00943985"/>
    <w:rsid w:val="00943BE8"/>
    <w:rsid w:val="00943E2B"/>
    <w:rsid w:val="0094486C"/>
    <w:rsid w:val="009448C8"/>
    <w:rsid w:val="00944E86"/>
    <w:rsid w:val="00945111"/>
    <w:rsid w:val="00945931"/>
    <w:rsid w:val="00945B0E"/>
    <w:rsid w:val="00945DBB"/>
    <w:rsid w:val="00945EA1"/>
    <w:rsid w:val="00946A74"/>
    <w:rsid w:val="00946D0F"/>
    <w:rsid w:val="00947AAB"/>
    <w:rsid w:val="00947C9B"/>
    <w:rsid w:val="00947DB9"/>
    <w:rsid w:val="00947F6F"/>
    <w:rsid w:val="00950213"/>
    <w:rsid w:val="009509E0"/>
    <w:rsid w:val="00951568"/>
    <w:rsid w:val="0095160C"/>
    <w:rsid w:val="0095177A"/>
    <w:rsid w:val="00951A47"/>
    <w:rsid w:val="00951DD3"/>
    <w:rsid w:val="0095218B"/>
    <w:rsid w:val="00952271"/>
    <w:rsid w:val="00952460"/>
    <w:rsid w:val="00952574"/>
    <w:rsid w:val="0095284D"/>
    <w:rsid w:val="00952F95"/>
    <w:rsid w:val="00953284"/>
    <w:rsid w:val="009533BE"/>
    <w:rsid w:val="00953843"/>
    <w:rsid w:val="00954082"/>
    <w:rsid w:val="0095457A"/>
    <w:rsid w:val="009548F2"/>
    <w:rsid w:val="00954B7F"/>
    <w:rsid w:val="00954F49"/>
    <w:rsid w:val="0095616D"/>
    <w:rsid w:val="00956444"/>
    <w:rsid w:val="00956572"/>
    <w:rsid w:val="00956BFB"/>
    <w:rsid w:val="00957CCF"/>
    <w:rsid w:val="0096041C"/>
    <w:rsid w:val="009608CD"/>
    <w:rsid w:val="009609A0"/>
    <w:rsid w:val="00960A70"/>
    <w:rsid w:val="0096186F"/>
    <w:rsid w:val="00962374"/>
    <w:rsid w:val="009625E4"/>
    <w:rsid w:val="00962A24"/>
    <w:rsid w:val="0096325B"/>
    <w:rsid w:val="0096343F"/>
    <w:rsid w:val="009644CF"/>
    <w:rsid w:val="009646B4"/>
    <w:rsid w:val="00964AC4"/>
    <w:rsid w:val="00964DA7"/>
    <w:rsid w:val="0096509E"/>
    <w:rsid w:val="0096581F"/>
    <w:rsid w:val="009662C4"/>
    <w:rsid w:val="00966884"/>
    <w:rsid w:val="009668AF"/>
    <w:rsid w:val="00966E08"/>
    <w:rsid w:val="00966FC0"/>
    <w:rsid w:val="009676E6"/>
    <w:rsid w:val="00967C05"/>
    <w:rsid w:val="00967F72"/>
    <w:rsid w:val="009702CC"/>
    <w:rsid w:val="00970396"/>
    <w:rsid w:val="0097053C"/>
    <w:rsid w:val="00970B23"/>
    <w:rsid w:val="00971139"/>
    <w:rsid w:val="009712A8"/>
    <w:rsid w:val="00971803"/>
    <w:rsid w:val="00971D96"/>
    <w:rsid w:val="00972138"/>
    <w:rsid w:val="009727BF"/>
    <w:rsid w:val="009737DB"/>
    <w:rsid w:val="00973AAA"/>
    <w:rsid w:val="009742A3"/>
    <w:rsid w:val="00974967"/>
    <w:rsid w:val="00974B8F"/>
    <w:rsid w:val="00975628"/>
    <w:rsid w:val="00975F52"/>
    <w:rsid w:val="009763F5"/>
    <w:rsid w:val="00976B55"/>
    <w:rsid w:val="00976BDF"/>
    <w:rsid w:val="00976F06"/>
    <w:rsid w:val="00977335"/>
    <w:rsid w:val="00980119"/>
    <w:rsid w:val="00980542"/>
    <w:rsid w:val="009806BF"/>
    <w:rsid w:val="009808E2"/>
    <w:rsid w:val="00981174"/>
    <w:rsid w:val="009813F3"/>
    <w:rsid w:val="00981A81"/>
    <w:rsid w:val="00981F9E"/>
    <w:rsid w:val="00982142"/>
    <w:rsid w:val="0098293A"/>
    <w:rsid w:val="00982A7B"/>
    <w:rsid w:val="00982FFD"/>
    <w:rsid w:val="009834F7"/>
    <w:rsid w:val="00983B44"/>
    <w:rsid w:val="00984744"/>
    <w:rsid w:val="00984749"/>
    <w:rsid w:val="0098497D"/>
    <w:rsid w:val="00985313"/>
    <w:rsid w:val="009858A3"/>
    <w:rsid w:val="00985F10"/>
    <w:rsid w:val="0098622A"/>
    <w:rsid w:val="00986627"/>
    <w:rsid w:val="00986CF7"/>
    <w:rsid w:val="0098735F"/>
    <w:rsid w:val="00987484"/>
    <w:rsid w:val="00987868"/>
    <w:rsid w:val="009879AD"/>
    <w:rsid w:val="009900B1"/>
    <w:rsid w:val="0099077A"/>
    <w:rsid w:val="009908D4"/>
    <w:rsid w:val="0099139C"/>
    <w:rsid w:val="009918A0"/>
    <w:rsid w:val="00991A16"/>
    <w:rsid w:val="00991BAE"/>
    <w:rsid w:val="009930A2"/>
    <w:rsid w:val="009932BE"/>
    <w:rsid w:val="00993B08"/>
    <w:rsid w:val="0099428E"/>
    <w:rsid w:val="00994E89"/>
    <w:rsid w:val="0099558D"/>
    <w:rsid w:val="0099560A"/>
    <w:rsid w:val="0099652D"/>
    <w:rsid w:val="0099660A"/>
    <w:rsid w:val="009966C6"/>
    <w:rsid w:val="00996704"/>
    <w:rsid w:val="009967D9"/>
    <w:rsid w:val="00996F54"/>
    <w:rsid w:val="009970DE"/>
    <w:rsid w:val="00997283"/>
    <w:rsid w:val="00997362"/>
    <w:rsid w:val="009979B1"/>
    <w:rsid w:val="009A0074"/>
    <w:rsid w:val="009A0247"/>
    <w:rsid w:val="009A0B41"/>
    <w:rsid w:val="009A124C"/>
    <w:rsid w:val="009A18B6"/>
    <w:rsid w:val="009A1E85"/>
    <w:rsid w:val="009A2617"/>
    <w:rsid w:val="009A31EB"/>
    <w:rsid w:val="009A3582"/>
    <w:rsid w:val="009A3836"/>
    <w:rsid w:val="009A3CB6"/>
    <w:rsid w:val="009A41FB"/>
    <w:rsid w:val="009A4852"/>
    <w:rsid w:val="009A4DEC"/>
    <w:rsid w:val="009A5059"/>
    <w:rsid w:val="009A6776"/>
    <w:rsid w:val="009A7177"/>
    <w:rsid w:val="009A7631"/>
    <w:rsid w:val="009A768E"/>
    <w:rsid w:val="009A7F12"/>
    <w:rsid w:val="009B0060"/>
    <w:rsid w:val="009B035A"/>
    <w:rsid w:val="009B06E4"/>
    <w:rsid w:val="009B08A6"/>
    <w:rsid w:val="009B0A65"/>
    <w:rsid w:val="009B0F19"/>
    <w:rsid w:val="009B10E7"/>
    <w:rsid w:val="009B1112"/>
    <w:rsid w:val="009B1170"/>
    <w:rsid w:val="009B153A"/>
    <w:rsid w:val="009B1816"/>
    <w:rsid w:val="009B1DBD"/>
    <w:rsid w:val="009B2266"/>
    <w:rsid w:val="009B2774"/>
    <w:rsid w:val="009B313B"/>
    <w:rsid w:val="009B32DB"/>
    <w:rsid w:val="009B3CE9"/>
    <w:rsid w:val="009B4C99"/>
    <w:rsid w:val="009B5400"/>
    <w:rsid w:val="009B55E7"/>
    <w:rsid w:val="009B5DB3"/>
    <w:rsid w:val="009B5F3B"/>
    <w:rsid w:val="009B611F"/>
    <w:rsid w:val="009B670F"/>
    <w:rsid w:val="009B67BC"/>
    <w:rsid w:val="009B6808"/>
    <w:rsid w:val="009B6DED"/>
    <w:rsid w:val="009B7397"/>
    <w:rsid w:val="009B73CC"/>
    <w:rsid w:val="009B7457"/>
    <w:rsid w:val="009C0734"/>
    <w:rsid w:val="009C07E4"/>
    <w:rsid w:val="009C1C30"/>
    <w:rsid w:val="009C2207"/>
    <w:rsid w:val="009C221D"/>
    <w:rsid w:val="009C2280"/>
    <w:rsid w:val="009C2859"/>
    <w:rsid w:val="009C2A28"/>
    <w:rsid w:val="009C2D9B"/>
    <w:rsid w:val="009C30CB"/>
    <w:rsid w:val="009C3985"/>
    <w:rsid w:val="009C3E08"/>
    <w:rsid w:val="009C4712"/>
    <w:rsid w:val="009C586F"/>
    <w:rsid w:val="009C5CB4"/>
    <w:rsid w:val="009C6E95"/>
    <w:rsid w:val="009C76B2"/>
    <w:rsid w:val="009C7B84"/>
    <w:rsid w:val="009C7F5B"/>
    <w:rsid w:val="009C7FD1"/>
    <w:rsid w:val="009D03C1"/>
    <w:rsid w:val="009D1717"/>
    <w:rsid w:val="009D18C9"/>
    <w:rsid w:val="009D1D44"/>
    <w:rsid w:val="009D3155"/>
    <w:rsid w:val="009D3A21"/>
    <w:rsid w:val="009D531B"/>
    <w:rsid w:val="009D54FB"/>
    <w:rsid w:val="009D5B1B"/>
    <w:rsid w:val="009D61E4"/>
    <w:rsid w:val="009D6D13"/>
    <w:rsid w:val="009D742B"/>
    <w:rsid w:val="009D7CC7"/>
    <w:rsid w:val="009D7EEC"/>
    <w:rsid w:val="009E0354"/>
    <w:rsid w:val="009E0BF6"/>
    <w:rsid w:val="009E14FC"/>
    <w:rsid w:val="009E1D4D"/>
    <w:rsid w:val="009E2608"/>
    <w:rsid w:val="009E2611"/>
    <w:rsid w:val="009E261C"/>
    <w:rsid w:val="009E29BC"/>
    <w:rsid w:val="009E303B"/>
    <w:rsid w:val="009E36F7"/>
    <w:rsid w:val="009E43DE"/>
    <w:rsid w:val="009E4A97"/>
    <w:rsid w:val="009E5220"/>
    <w:rsid w:val="009E57CC"/>
    <w:rsid w:val="009E5E3F"/>
    <w:rsid w:val="009E60E7"/>
    <w:rsid w:val="009E6346"/>
    <w:rsid w:val="009E66DC"/>
    <w:rsid w:val="009E6CEA"/>
    <w:rsid w:val="009E70F5"/>
    <w:rsid w:val="009E722A"/>
    <w:rsid w:val="009E7BA3"/>
    <w:rsid w:val="009F035F"/>
    <w:rsid w:val="009F04D4"/>
    <w:rsid w:val="009F10B4"/>
    <w:rsid w:val="009F1673"/>
    <w:rsid w:val="009F1C8A"/>
    <w:rsid w:val="009F1E74"/>
    <w:rsid w:val="009F20B8"/>
    <w:rsid w:val="009F24C9"/>
    <w:rsid w:val="009F27E6"/>
    <w:rsid w:val="009F3054"/>
    <w:rsid w:val="009F30A1"/>
    <w:rsid w:val="009F329B"/>
    <w:rsid w:val="009F3396"/>
    <w:rsid w:val="009F3407"/>
    <w:rsid w:val="009F40E3"/>
    <w:rsid w:val="009F4884"/>
    <w:rsid w:val="009F4F05"/>
    <w:rsid w:val="009F4F40"/>
    <w:rsid w:val="009F4F83"/>
    <w:rsid w:val="009F5063"/>
    <w:rsid w:val="009F5643"/>
    <w:rsid w:val="009F5BA2"/>
    <w:rsid w:val="009F5C7C"/>
    <w:rsid w:val="009F5D61"/>
    <w:rsid w:val="009F5FAE"/>
    <w:rsid w:val="009F6D85"/>
    <w:rsid w:val="009F7BA4"/>
    <w:rsid w:val="00A00859"/>
    <w:rsid w:val="00A011F1"/>
    <w:rsid w:val="00A0182C"/>
    <w:rsid w:val="00A01E97"/>
    <w:rsid w:val="00A02877"/>
    <w:rsid w:val="00A02DC3"/>
    <w:rsid w:val="00A02F6A"/>
    <w:rsid w:val="00A032A0"/>
    <w:rsid w:val="00A033FB"/>
    <w:rsid w:val="00A03B1D"/>
    <w:rsid w:val="00A03F43"/>
    <w:rsid w:val="00A04CA6"/>
    <w:rsid w:val="00A0508B"/>
    <w:rsid w:val="00A07203"/>
    <w:rsid w:val="00A07668"/>
    <w:rsid w:val="00A07BA8"/>
    <w:rsid w:val="00A07F22"/>
    <w:rsid w:val="00A100F0"/>
    <w:rsid w:val="00A106AA"/>
    <w:rsid w:val="00A109D4"/>
    <w:rsid w:val="00A121B6"/>
    <w:rsid w:val="00A124E5"/>
    <w:rsid w:val="00A12FBE"/>
    <w:rsid w:val="00A130B8"/>
    <w:rsid w:val="00A13195"/>
    <w:rsid w:val="00A133B4"/>
    <w:rsid w:val="00A13430"/>
    <w:rsid w:val="00A138A5"/>
    <w:rsid w:val="00A13B8F"/>
    <w:rsid w:val="00A13F2E"/>
    <w:rsid w:val="00A14ADB"/>
    <w:rsid w:val="00A1658F"/>
    <w:rsid w:val="00A1667B"/>
    <w:rsid w:val="00A171B1"/>
    <w:rsid w:val="00A171B7"/>
    <w:rsid w:val="00A17695"/>
    <w:rsid w:val="00A17AA9"/>
    <w:rsid w:val="00A20207"/>
    <w:rsid w:val="00A2024B"/>
    <w:rsid w:val="00A203CD"/>
    <w:rsid w:val="00A207C5"/>
    <w:rsid w:val="00A2097E"/>
    <w:rsid w:val="00A21AEF"/>
    <w:rsid w:val="00A22A9F"/>
    <w:rsid w:val="00A22DC8"/>
    <w:rsid w:val="00A24200"/>
    <w:rsid w:val="00A242C5"/>
    <w:rsid w:val="00A24B80"/>
    <w:rsid w:val="00A253EB"/>
    <w:rsid w:val="00A256D7"/>
    <w:rsid w:val="00A262DB"/>
    <w:rsid w:val="00A2678F"/>
    <w:rsid w:val="00A269A8"/>
    <w:rsid w:val="00A26EDD"/>
    <w:rsid w:val="00A26F1D"/>
    <w:rsid w:val="00A271D0"/>
    <w:rsid w:val="00A271F2"/>
    <w:rsid w:val="00A27331"/>
    <w:rsid w:val="00A2735B"/>
    <w:rsid w:val="00A274D6"/>
    <w:rsid w:val="00A2790E"/>
    <w:rsid w:val="00A30BEC"/>
    <w:rsid w:val="00A30F15"/>
    <w:rsid w:val="00A311A2"/>
    <w:rsid w:val="00A315FA"/>
    <w:rsid w:val="00A322B9"/>
    <w:rsid w:val="00A32A2F"/>
    <w:rsid w:val="00A32D40"/>
    <w:rsid w:val="00A332C7"/>
    <w:rsid w:val="00A334A6"/>
    <w:rsid w:val="00A3350F"/>
    <w:rsid w:val="00A3372C"/>
    <w:rsid w:val="00A33E04"/>
    <w:rsid w:val="00A34D8D"/>
    <w:rsid w:val="00A34E04"/>
    <w:rsid w:val="00A34E59"/>
    <w:rsid w:val="00A35137"/>
    <w:rsid w:val="00A35157"/>
    <w:rsid w:val="00A352FE"/>
    <w:rsid w:val="00A35419"/>
    <w:rsid w:val="00A35908"/>
    <w:rsid w:val="00A36440"/>
    <w:rsid w:val="00A36446"/>
    <w:rsid w:val="00A36A7A"/>
    <w:rsid w:val="00A36A8F"/>
    <w:rsid w:val="00A36A99"/>
    <w:rsid w:val="00A37586"/>
    <w:rsid w:val="00A3782F"/>
    <w:rsid w:val="00A400F7"/>
    <w:rsid w:val="00A401A2"/>
    <w:rsid w:val="00A402C8"/>
    <w:rsid w:val="00A4057D"/>
    <w:rsid w:val="00A40626"/>
    <w:rsid w:val="00A41097"/>
    <w:rsid w:val="00A41163"/>
    <w:rsid w:val="00A41545"/>
    <w:rsid w:val="00A42C5A"/>
    <w:rsid w:val="00A42C6A"/>
    <w:rsid w:val="00A42EB0"/>
    <w:rsid w:val="00A42F1C"/>
    <w:rsid w:val="00A43088"/>
    <w:rsid w:val="00A43124"/>
    <w:rsid w:val="00A43915"/>
    <w:rsid w:val="00A446CE"/>
    <w:rsid w:val="00A44A3A"/>
    <w:rsid w:val="00A44E4C"/>
    <w:rsid w:val="00A44E56"/>
    <w:rsid w:val="00A45324"/>
    <w:rsid w:val="00A45376"/>
    <w:rsid w:val="00A467CC"/>
    <w:rsid w:val="00A468FD"/>
    <w:rsid w:val="00A469C4"/>
    <w:rsid w:val="00A47CE8"/>
    <w:rsid w:val="00A502AF"/>
    <w:rsid w:val="00A50F20"/>
    <w:rsid w:val="00A51155"/>
    <w:rsid w:val="00A52E85"/>
    <w:rsid w:val="00A531D7"/>
    <w:rsid w:val="00A5344F"/>
    <w:rsid w:val="00A53599"/>
    <w:rsid w:val="00A53A8D"/>
    <w:rsid w:val="00A53B6C"/>
    <w:rsid w:val="00A53F2A"/>
    <w:rsid w:val="00A54160"/>
    <w:rsid w:val="00A5438F"/>
    <w:rsid w:val="00A5533F"/>
    <w:rsid w:val="00A55623"/>
    <w:rsid w:val="00A5571D"/>
    <w:rsid w:val="00A55E51"/>
    <w:rsid w:val="00A56BF8"/>
    <w:rsid w:val="00A56CBD"/>
    <w:rsid w:val="00A578EA"/>
    <w:rsid w:val="00A57C8E"/>
    <w:rsid w:val="00A57FED"/>
    <w:rsid w:val="00A60094"/>
    <w:rsid w:val="00A60788"/>
    <w:rsid w:val="00A60F4C"/>
    <w:rsid w:val="00A611D1"/>
    <w:rsid w:val="00A61AE9"/>
    <w:rsid w:val="00A61F0B"/>
    <w:rsid w:val="00A61FFA"/>
    <w:rsid w:val="00A64E12"/>
    <w:rsid w:val="00A655D0"/>
    <w:rsid w:val="00A65FB8"/>
    <w:rsid w:val="00A67256"/>
    <w:rsid w:val="00A67333"/>
    <w:rsid w:val="00A677A4"/>
    <w:rsid w:val="00A67822"/>
    <w:rsid w:val="00A67FA2"/>
    <w:rsid w:val="00A700D7"/>
    <w:rsid w:val="00A701D1"/>
    <w:rsid w:val="00A7045C"/>
    <w:rsid w:val="00A70819"/>
    <w:rsid w:val="00A709BC"/>
    <w:rsid w:val="00A72622"/>
    <w:rsid w:val="00A72ECF"/>
    <w:rsid w:val="00A73271"/>
    <w:rsid w:val="00A73812"/>
    <w:rsid w:val="00A73B94"/>
    <w:rsid w:val="00A74ACB"/>
    <w:rsid w:val="00A74DED"/>
    <w:rsid w:val="00A757FF"/>
    <w:rsid w:val="00A75E02"/>
    <w:rsid w:val="00A766EB"/>
    <w:rsid w:val="00A77025"/>
    <w:rsid w:val="00A770E4"/>
    <w:rsid w:val="00A772B1"/>
    <w:rsid w:val="00A77736"/>
    <w:rsid w:val="00A77808"/>
    <w:rsid w:val="00A7792D"/>
    <w:rsid w:val="00A8027B"/>
    <w:rsid w:val="00A8028A"/>
    <w:rsid w:val="00A8048F"/>
    <w:rsid w:val="00A809E7"/>
    <w:rsid w:val="00A80A2A"/>
    <w:rsid w:val="00A8109A"/>
    <w:rsid w:val="00A812E1"/>
    <w:rsid w:val="00A81C71"/>
    <w:rsid w:val="00A82A7F"/>
    <w:rsid w:val="00A82C6C"/>
    <w:rsid w:val="00A832A4"/>
    <w:rsid w:val="00A8355D"/>
    <w:rsid w:val="00A83949"/>
    <w:rsid w:val="00A83C74"/>
    <w:rsid w:val="00A8436E"/>
    <w:rsid w:val="00A84BBB"/>
    <w:rsid w:val="00A84CB9"/>
    <w:rsid w:val="00A8532D"/>
    <w:rsid w:val="00A853A3"/>
    <w:rsid w:val="00A854A0"/>
    <w:rsid w:val="00A85C79"/>
    <w:rsid w:val="00A860ED"/>
    <w:rsid w:val="00A8675B"/>
    <w:rsid w:val="00A8692B"/>
    <w:rsid w:val="00A86B47"/>
    <w:rsid w:val="00A86E05"/>
    <w:rsid w:val="00A9036F"/>
    <w:rsid w:val="00A90521"/>
    <w:rsid w:val="00A9173A"/>
    <w:rsid w:val="00A91A1E"/>
    <w:rsid w:val="00A91A75"/>
    <w:rsid w:val="00A91C28"/>
    <w:rsid w:val="00A91DB8"/>
    <w:rsid w:val="00A91F91"/>
    <w:rsid w:val="00A92AA5"/>
    <w:rsid w:val="00A934B2"/>
    <w:rsid w:val="00A941D1"/>
    <w:rsid w:val="00A9459A"/>
    <w:rsid w:val="00A94981"/>
    <w:rsid w:val="00A94FC9"/>
    <w:rsid w:val="00A9558B"/>
    <w:rsid w:val="00A9664F"/>
    <w:rsid w:val="00A96DBF"/>
    <w:rsid w:val="00A97222"/>
    <w:rsid w:val="00A973CC"/>
    <w:rsid w:val="00A97664"/>
    <w:rsid w:val="00A97C91"/>
    <w:rsid w:val="00A97DB2"/>
    <w:rsid w:val="00AA105C"/>
    <w:rsid w:val="00AA1200"/>
    <w:rsid w:val="00AA13B0"/>
    <w:rsid w:val="00AA1B78"/>
    <w:rsid w:val="00AA1BDA"/>
    <w:rsid w:val="00AA2473"/>
    <w:rsid w:val="00AA25D3"/>
    <w:rsid w:val="00AA3116"/>
    <w:rsid w:val="00AA316B"/>
    <w:rsid w:val="00AA39A2"/>
    <w:rsid w:val="00AA3F0D"/>
    <w:rsid w:val="00AA425B"/>
    <w:rsid w:val="00AA43AC"/>
    <w:rsid w:val="00AA45DA"/>
    <w:rsid w:val="00AA4A12"/>
    <w:rsid w:val="00AA4A48"/>
    <w:rsid w:val="00AA4AA2"/>
    <w:rsid w:val="00AA4B43"/>
    <w:rsid w:val="00AA5767"/>
    <w:rsid w:val="00AA5AC8"/>
    <w:rsid w:val="00AA67F3"/>
    <w:rsid w:val="00AA6F32"/>
    <w:rsid w:val="00AA74BE"/>
    <w:rsid w:val="00AA76E6"/>
    <w:rsid w:val="00AA7878"/>
    <w:rsid w:val="00AA7A5C"/>
    <w:rsid w:val="00AA7AE4"/>
    <w:rsid w:val="00AA7B69"/>
    <w:rsid w:val="00AA7B7B"/>
    <w:rsid w:val="00AB0090"/>
    <w:rsid w:val="00AB0492"/>
    <w:rsid w:val="00AB15A5"/>
    <w:rsid w:val="00AB161B"/>
    <w:rsid w:val="00AB1D87"/>
    <w:rsid w:val="00AB266F"/>
    <w:rsid w:val="00AB2A13"/>
    <w:rsid w:val="00AB2ECF"/>
    <w:rsid w:val="00AB3030"/>
    <w:rsid w:val="00AB3141"/>
    <w:rsid w:val="00AB316B"/>
    <w:rsid w:val="00AB32FF"/>
    <w:rsid w:val="00AB337A"/>
    <w:rsid w:val="00AB33FD"/>
    <w:rsid w:val="00AB3ACB"/>
    <w:rsid w:val="00AB3DB9"/>
    <w:rsid w:val="00AB4D1C"/>
    <w:rsid w:val="00AB5155"/>
    <w:rsid w:val="00AB51B2"/>
    <w:rsid w:val="00AB5723"/>
    <w:rsid w:val="00AB5BB2"/>
    <w:rsid w:val="00AB60FF"/>
    <w:rsid w:val="00AB65E9"/>
    <w:rsid w:val="00AB67FA"/>
    <w:rsid w:val="00AB7572"/>
    <w:rsid w:val="00AB7935"/>
    <w:rsid w:val="00AC1739"/>
    <w:rsid w:val="00AC184A"/>
    <w:rsid w:val="00AC2211"/>
    <w:rsid w:val="00AC273D"/>
    <w:rsid w:val="00AC2BEE"/>
    <w:rsid w:val="00AC3B5D"/>
    <w:rsid w:val="00AC3C38"/>
    <w:rsid w:val="00AC3C5E"/>
    <w:rsid w:val="00AC41F0"/>
    <w:rsid w:val="00AC434A"/>
    <w:rsid w:val="00AC449C"/>
    <w:rsid w:val="00AC4657"/>
    <w:rsid w:val="00AC5EB9"/>
    <w:rsid w:val="00AC6846"/>
    <w:rsid w:val="00AC6BE1"/>
    <w:rsid w:val="00AC73EF"/>
    <w:rsid w:val="00AC7553"/>
    <w:rsid w:val="00AC7CD8"/>
    <w:rsid w:val="00AD07E9"/>
    <w:rsid w:val="00AD17FE"/>
    <w:rsid w:val="00AD1911"/>
    <w:rsid w:val="00AD1975"/>
    <w:rsid w:val="00AD1B1C"/>
    <w:rsid w:val="00AD1E7D"/>
    <w:rsid w:val="00AD26EF"/>
    <w:rsid w:val="00AD2EE6"/>
    <w:rsid w:val="00AD40D0"/>
    <w:rsid w:val="00AD45FB"/>
    <w:rsid w:val="00AD4969"/>
    <w:rsid w:val="00AD4D76"/>
    <w:rsid w:val="00AD4DCE"/>
    <w:rsid w:val="00AD5135"/>
    <w:rsid w:val="00AD5C5F"/>
    <w:rsid w:val="00AD5D14"/>
    <w:rsid w:val="00AD637B"/>
    <w:rsid w:val="00AD6415"/>
    <w:rsid w:val="00AD7439"/>
    <w:rsid w:val="00AD7C1D"/>
    <w:rsid w:val="00AD7DE0"/>
    <w:rsid w:val="00AE0C96"/>
    <w:rsid w:val="00AE1F0F"/>
    <w:rsid w:val="00AE29D7"/>
    <w:rsid w:val="00AE29EF"/>
    <w:rsid w:val="00AE31AB"/>
    <w:rsid w:val="00AE37F9"/>
    <w:rsid w:val="00AE4637"/>
    <w:rsid w:val="00AE4667"/>
    <w:rsid w:val="00AE4741"/>
    <w:rsid w:val="00AE4FF1"/>
    <w:rsid w:val="00AE59EA"/>
    <w:rsid w:val="00AE5AC3"/>
    <w:rsid w:val="00AE666A"/>
    <w:rsid w:val="00AE74E8"/>
    <w:rsid w:val="00AE7910"/>
    <w:rsid w:val="00AF00D4"/>
    <w:rsid w:val="00AF04C3"/>
    <w:rsid w:val="00AF08BB"/>
    <w:rsid w:val="00AF14DD"/>
    <w:rsid w:val="00AF1E64"/>
    <w:rsid w:val="00AF1FF5"/>
    <w:rsid w:val="00AF205B"/>
    <w:rsid w:val="00AF2449"/>
    <w:rsid w:val="00AF2C3D"/>
    <w:rsid w:val="00AF2EB2"/>
    <w:rsid w:val="00AF32F8"/>
    <w:rsid w:val="00AF3701"/>
    <w:rsid w:val="00AF3A94"/>
    <w:rsid w:val="00AF3F6C"/>
    <w:rsid w:val="00AF4907"/>
    <w:rsid w:val="00AF4D3D"/>
    <w:rsid w:val="00AF4EAF"/>
    <w:rsid w:val="00AF558C"/>
    <w:rsid w:val="00AF59B8"/>
    <w:rsid w:val="00AF5C9A"/>
    <w:rsid w:val="00AF6118"/>
    <w:rsid w:val="00AF6EC2"/>
    <w:rsid w:val="00AF720F"/>
    <w:rsid w:val="00AF7445"/>
    <w:rsid w:val="00AF7921"/>
    <w:rsid w:val="00AF7A9C"/>
    <w:rsid w:val="00AF7DAC"/>
    <w:rsid w:val="00AF7F5F"/>
    <w:rsid w:val="00B00244"/>
    <w:rsid w:val="00B002AF"/>
    <w:rsid w:val="00B00A4F"/>
    <w:rsid w:val="00B01146"/>
    <w:rsid w:val="00B015E8"/>
    <w:rsid w:val="00B01995"/>
    <w:rsid w:val="00B01C08"/>
    <w:rsid w:val="00B021B0"/>
    <w:rsid w:val="00B02CEC"/>
    <w:rsid w:val="00B031B1"/>
    <w:rsid w:val="00B0340A"/>
    <w:rsid w:val="00B03834"/>
    <w:rsid w:val="00B04A33"/>
    <w:rsid w:val="00B05208"/>
    <w:rsid w:val="00B062A0"/>
    <w:rsid w:val="00B06665"/>
    <w:rsid w:val="00B068D2"/>
    <w:rsid w:val="00B0759E"/>
    <w:rsid w:val="00B1022A"/>
    <w:rsid w:val="00B10A2E"/>
    <w:rsid w:val="00B10E96"/>
    <w:rsid w:val="00B10FAF"/>
    <w:rsid w:val="00B11EDB"/>
    <w:rsid w:val="00B12256"/>
    <w:rsid w:val="00B122CA"/>
    <w:rsid w:val="00B124ED"/>
    <w:rsid w:val="00B124FD"/>
    <w:rsid w:val="00B127D9"/>
    <w:rsid w:val="00B13275"/>
    <w:rsid w:val="00B13E0F"/>
    <w:rsid w:val="00B13F57"/>
    <w:rsid w:val="00B1519D"/>
    <w:rsid w:val="00B15528"/>
    <w:rsid w:val="00B161E5"/>
    <w:rsid w:val="00B1684C"/>
    <w:rsid w:val="00B169A9"/>
    <w:rsid w:val="00B1700D"/>
    <w:rsid w:val="00B177D7"/>
    <w:rsid w:val="00B17D96"/>
    <w:rsid w:val="00B17E07"/>
    <w:rsid w:val="00B17EF4"/>
    <w:rsid w:val="00B20FD8"/>
    <w:rsid w:val="00B21845"/>
    <w:rsid w:val="00B21A11"/>
    <w:rsid w:val="00B21E46"/>
    <w:rsid w:val="00B21EBB"/>
    <w:rsid w:val="00B2226D"/>
    <w:rsid w:val="00B22460"/>
    <w:rsid w:val="00B226E7"/>
    <w:rsid w:val="00B2359D"/>
    <w:rsid w:val="00B23F12"/>
    <w:rsid w:val="00B254A2"/>
    <w:rsid w:val="00B2568C"/>
    <w:rsid w:val="00B26077"/>
    <w:rsid w:val="00B26C4B"/>
    <w:rsid w:val="00B26CF3"/>
    <w:rsid w:val="00B26EB6"/>
    <w:rsid w:val="00B27A26"/>
    <w:rsid w:val="00B27DC7"/>
    <w:rsid w:val="00B30FDB"/>
    <w:rsid w:val="00B310A8"/>
    <w:rsid w:val="00B3118A"/>
    <w:rsid w:val="00B316A7"/>
    <w:rsid w:val="00B31CAD"/>
    <w:rsid w:val="00B31DEC"/>
    <w:rsid w:val="00B32181"/>
    <w:rsid w:val="00B324A4"/>
    <w:rsid w:val="00B327F4"/>
    <w:rsid w:val="00B3282C"/>
    <w:rsid w:val="00B32B06"/>
    <w:rsid w:val="00B33473"/>
    <w:rsid w:val="00B3347C"/>
    <w:rsid w:val="00B33684"/>
    <w:rsid w:val="00B33D77"/>
    <w:rsid w:val="00B33F6C"/>
    <w:rsid w:val="00B341CE"/>
    <w:rsid w:val="00B344E3"/>
    <w:rsid w:val="00B34542"/>
    <w:rsid w:val="00B34987"/>
    <w:rsid w:val="00B3552D"/>
    <w:rsid w:val="00B3560F"/>
    <w:rsid w:val="00B3573D"/>
    <w:rsid w:val="00B35A0E"/>
    <w:rsid w:val="00B3601E"/>
    <w:rsid w:val="00B3636F"/>
    <w:rsid w:val="00B3673C"/>
    <w:rsid w:val="00B36D4D"/>
    <w:rsid w:val="00B378AF"/>
    <w:rsid w:val="00B402C3"/>
    <w:rsid w:val="00B403A1"/>
    <w:rsid w:val="00B40492"/>
    <w:rsid w:val="00B405D5"/>
    <w:rsid w:val="00B40744"/>
    <w:rsid w:val="00B40CC7"/>
    <w:rsid w:val="00B40D05"/>
    <w:rsid w:val="00B40E8C"/>
    <w:rsid w:val="00B414AD"/>
    <w:rsid w:val="00B4358D"/>
    <w:rsid w:val="00B4388F"/>
    <w:rsid w:val="00B442EA"/>
    <w:rsid w:val="00B44B87"/>
    <w:rsid w:val="00B44BE7"/>
    <w:rsid w:val="00B44E3E"/>
    <w:rsid w:val="00B45101"/>
    <w:rsid w:val="00B4524F"/>
    <w:rsid w:val="00B46F08"/>
    <w:rsid w:val="00B476FF"/>
    <w:rsid w:val="00B500F9"/>
    <w:rsid w:val="00B50535"/>
    <w:rsid w:val="00B50FE9"/>
    <w:rsid w:val="00B51854"/>
    <w:rsid w:val="00B51A85"/>
    <w:rsid w:val="00B52612"/>
    <w:rsid w:val="00B5262D"/>
    <w:rsid w:val="00B52960"/>
    <w:rsid w:val="00B536D1"/>
    <w:rsid w:val="00B53AB3"/>
    <w:rsid w:val="00B53BC1"/>
    <w:rsid w:val="00B54432"/>
    <w:rsid w:val="00B5450D"/>
    <w:rsid w:val="00B54EDA"/>
    <w:rsid w:val="00B56CBB"/>
    <w:rsid w:val="00B570C4"/>
    <w:rsid w:val="00B57203"/>
    <w:rsid w:val="00B57CB6"/>
    <w:rsid w:val="00B57CE9"/>
    <w:rsid w:val="00B60120"/>
    <w:rsid w:val="00B60664"/>
    <w:rsid w:val="00B606C4"/>
    <w:rsid w:val="00B612D4"/>
    <w:rsid w:val="00B6150F"/>
    <w:rsid w:val="00B61D61"/>
    <w:rsid w:val="00B62051"/>
    <w:rsid w:val="00B6293C"/>
    <w:rsid w:val="00B636A7"/>
    <w:rsid w:val="00B63B73"/>
    <w:rsid w:val="00B64253"/>
    <w:rsid w:val="00B64290"/>
    <w:rsid w:val="00B64345"/>
    <w:rsid w:val="00B649F3"/>
    <w:rsid w:val="00B651BF"/>
    <w:rsid w:val="00B655C5"/>
    <w:rsid w:val="00B656A8"/>
    <w:rsid w:val="00B66042"/>
    <w:rsid w:val="00B66993"/>
    <w:rsid w:val="00B66B88"/>
    <w:rsid w:val="00B67C58"/>
    <w:rsid w:val="00B70078"/>
    <w:rsid w:val="00B714E2"/>
    <w:rsid w:val="00B7159D"/>
    <w:rsid w:val="00B71828"/>
    <w:rsid w:val="00B718C2"/>
    <w:rsid w:val="00B71A1A"/>
    <w:rsid w:val="00B71E75"/>
    <w:rsid w:val="00B72D10"/>
    <w:rsid w:val="00B72F17"/>
    <w:rsid w:val="00B73937"/>
    <w:rsid w:val="00B73C4A"/>
    <w:rsid w:val="00B73C6F"/>
    <w:rsid w:val="00B748BA"/>
    <w:rsid w:val="00B74A6E"/>
    <w:rsid w:val="00B750B5"/>
    <w:rsid w:val="00B755C5"/>
    <w:rsid w:val="00B758B9"/>
    <w:rsid w:val="00B75B25"/>
    <w:rsid w:val="00B75F6C"/>
    <w:rsid w:val="00B75FEB"/>
    <w:rsid w:val="00B76320"/>
    <w:rsid w:val="00B76506"/>
    <w:rsid w:val="00B76708"/>
    <w:rsid w:val="00B77164"/>
    <w:rsid w:val="00B7768C"/>
    <w:rsid w:val="00B77CA8"/>
    <w:rsid w:val="00B77F7F"/>
    <w:rsid w:val="00B8031B"/>
    <w:rsid w:val="00B80720"/>
    <w:rsid w:val="00B808FE"/>
    <w:rsid w:val="00B809F9"/>
    <w:rsid w:val="00B80FF4"/>
    <w:rsid w:val="00B81085"/>
    <w:rsid w:val="00B8123E"/>
    <w:rsid w:val="00B81BB1"/>
    <w:rsid w:val="00B8265B"/>
    <w:rsid w:val="00B827F8"/>
    <w:rsid w:val="00B83484"/>
    <w:rsid w:val="00B8409C"/>
    <w:rsid w:val="00B84641"/>
    <w:rsid w:val="00B84712"/>
    <w:rsid w:val="00B84E0E"/>
    <w:rsid w:val="00B84E6B"/>
    <w:rsid w:val="00B85326"/>
    <w:rsid w:val="00B853C8"/>
    <w:rsid w:val="00B854B2"/>
    <w:rsid w:val="00B85854"/>
    <w:rsid w:val="00B85DC8"/>
    <w:rsid w:val="00B8607B"/>
    <w:rsid w:val="00B86729"/>
    <w:rsid w:val="00B8690B"/>
    <w:rsid w:val="00B869C2"/>
    <w:rsid w:val="00B86F6B"/>
    <w:rsid w:val="00B8766E"/>
    <w:rsid w:val="00B87BF4"/>
    <w:rsid w:val="00B87FD2"/>
    <w:rsid w:val="00B90C08"/>
    <w:rsid w:val="00B90DF1"/>
    <w:rsid w:val="00B914B6"/>
    <w:rsid w:val="00B9267E"/>
    <w:rsid w:val="00B93986"/>
    <w:rsid w:val="00B93D9E"/>
    <w:rsid w:val="00B93E91"/>
    <w:rsid w:val="00B9504B"/>
    <w:rsid w:val="00B95241"/>
    <w:rsid w:val="00B965F4"/>
    <w:rsid w:val="00B967FD"/>
    <w:rsid w:val="00B968EE"/>
    <w:rsid w:val="00B9729F"/>
    <w:rsid w:val="00B972D0"/>
    <w:rsid w:val="00B97371"/>
    <w:rsid w:val="00B97509"/>
    <w:rsid w:val="00B979A4"/>
    <w:rsid w:val="00B97BCC"/>
    <w:rsid w:val="00BA00CA"/>
    <w:rsid w:val="00BA04AA"/>
    <w:rsid w:val="00BA0B79"/>
    <w:rsid w:val="00BA1839"/>
    <w:rsid w:val="00BA1B92"/>
    <w:rsid w:val="00BA1ECE"/>
    <w:rsid w:val="00BA2348"/>
    <w:rsid w:val="00BA237D"/>
    <w:rsid w:val="00BA2387"/>
    <w:rsid w:val="00BA2CA0"/>
    <w:rsid w:val="00BA48FF"/>
    <w:rsid w:val="00BA5225"/>
    <w:rsid w:val="00BA5352"/>
    <w:rsid w:val="00BA5B33"/>
    <w:rsid w:val="00BA5FD4"/>
    <w:rsid w:val="00BA635A"/>
    <w:rsid w:val="00BA66E7"/>
    <w:rsid w:val="00BA6A90"/>
    <w:rsid w:val="00BA6C60"/>
    <w:rsid w:val="00BA7250"/>
    <w:rsid w:val="00BA7329"/>
    <w:rsid w:val="00BA7674"/>
    <w:rsid w:val="00BA79F7"/>
    <w:rsid w:val="00BB069F"/>
    <w:rsid w:val="00BB0CB3"/>
    <w:rsid w:val="00BB1644"/>
    <w:rsid w:val="00BB1C7B"/>
    <w:rsid w:val="00BB3028"/>
    <w:rsid w:val="00BB32A1"/>
    <w:rsid w:val="00BB41AF"/>
    <w:rsid w:val="00BB435B"/>
    <w:rsid w:val="00BB479D"/>
    <w:rsid w:val="00BB4AE1"/>
    <w:rsid w:val="00BB54D9"/>
    <w:rsid w:val="00BB571C"/>
    <w:rsid w:val="00BB5E57"/>
    <w:rsid w:val="00BB5E79"/>
    <w:rsid w:val="00BB5E99"/>
    <w:rsid w:val="00BB5F3A"/>
    <w:rsid w:val="00BB6215"/>
    <w:rsid w:val="00BB6BB5"/>
    <w:rsid w:val="00BB7784"/>
    <w:rsid w:val="00BC1309"/>
    <w:rsid w:val="00BC155A"/>
    <w:rsid w:val="00BC18DC"/>
    <w:rsid w:val="00BC2057"/>
    <w:rsid w:val="00BC2286"/>
    <w:rsid w:val="00BC25BE"/>
    <w:rsid w:val="00BC2B59"/>
    <w:rsid w:val="00BC344F"/>
    <w:rsid w:val="00BC3538"/>
    <w:rsid w:val="00BC3C7E"/>
    <w:rsid w:val="00BC3D82"/>
    <w:rsid w:val="00BC3EA8"/>
    <w:rsid w:val="00BC434C"/>
    <w:rsid w:val="00BC4808"/>
    <w:rsid w:val="00BC4BE1"/>
    <w:rsid w:val="00BC4F9E"/>
    <w:rsid w:val="00BC530E"/>
    <w:rsid w:val="00BC57DF"/>
    <w:rsid w:val="00BC5978"/>
    <w:rsid w:val="00BC5BA0"/>
    <w:rsid w:val="00BC5C31"/>
    <w:rsid w:val="00BC617D"/>
    <w:rsid w:val="00BC71D9"/>
    <w:rsid w:val="00BC781B"/>
    <w:rsid w:val="00BC7CBF"/>
    <w:rsid w:val="00BD0786"/>
    <w:rsid w:val="00BD1697"/>
    <w:rsid w:val="00BD1A41"/>
    <w:rsid w:val="00BD1F7E"/>
    <w:rsid w:val="00BD2859"/>
    <w:rsid w:val="00BD2B7B"/>
    <w:rsid w:val="00BD3308"/>
    <w:rsid w:val="00BD3367"/>
    <w:rsid w:val="00BD3DBE"/>
    <w:rsid w:val="00BD43EC"/>
    <w:rsid w:val="00BD4707"/>
    <w:rsid w:val="00BD4A75"/>
    <w:rsid w:val="00BD4B9D"/>
    <w:rsid w:val="00BD4C50"/>
    <w:rsid w:val="00BD4CA4"/>
    <w:rsid w:val="00BD4EBF"/>
    <w:rsid w:val="00BD516C"/>
    <w:rsid w:val="00BD53A5"/>
    <w:rsid w:val="00BD5526"/>
    <w:rsid w:val="00BD5641"/>
    <w:rsid w:val="00BD57B7"/>
    <w:rsid w:val="00BD5A4B"/>
    <w:rsid w:val="00BD61DF"/>
    <w:rsid w:val="00BD6EE4"/>
    <w:rsid w:val="00BD706B"/>
    <w:rsid w:val="00BD740C"/>
    <w:rsid w:val="00BD7A6C"/>
    <w:rsid w:val="00BD7E20"/>
    <w:rsid w:val="00BE13F7"/>
    <w:rsid w:val="00BE1965"/>
    <w:rsid w:val="00BE1F9C"/>
    <w:rsid w:val="00BE2014"/>
    <w:rsid w:val="00BE202F"/>
    <w:rsid w:val="00BE2C61"/>
    <w:rsid w:val="00BE349B"/>
    <w:rsid w:val="00BE3911"/>
    <w:rsid w:val="00BE4436"/>
    <w:rsid w:val="00BE4474"/>
    <w:rsid w:val="00BE49C4"/>
    <w:rsid w:val="00BE4B2C"/>
    <w:rsid w:val="00BE4C7C"/>
    <w:rsid w:val="00BE4DBE"/>
    <w:rsid w:val="00BE4DC9"/>
    <w:rsid w:val="00BE58A0"/>
    <w:rsid w:val="00BE5C69"/>
    <w:rsid w:val="00BE5CA2"/>
    <w:rsid w:val="00BE6CCE"/>
    <w:rsid w:val="00BE7C6D"/>
    <w:rsid w:val="00BE7FA9"/>
    <w:rsid w:val="00BF01EC"/>
    <w:rsid w:val="00BF01FF"/>
    <w:rsid w:val="00BF0565"/>
    <w:rsid w:val="00BF135B"/>
    <w:rsid w:val="00BF1CAA"/>
    <w:rsid w:val="00BF2FBE"/>
    <w:rsid w:val="00BF3786"/>
    <w:rsid w:val="00BF483D"/>
    <w:rsid w:val="00BF52FF"/>
    <w:rsid w:val="00BF55E1"/>
    <w:rsid w:val="00BF5D41"/>
    <w:rsid w:val="00BF5F50"/>
    <w:rsid w:val="00BF5FA6"/>
    <w:rsid w:val="00BF6321"/>
    <w:rsid w:val="00BF7235"/>
    <w:rsid w:val="00BF7B79"/>
    <w:rsid w:val="00BF7BA9"/>
    <w:rsid w:val="00BF7CC2"/>
    <w:rsid w:val="00C00D43"/>
    <w:rsid w:val="00C00F29"/>
    <w:rsid w:val="00C011B3"/>
    <w:rsid w:val="00C01371"/>
    <w:rsid w:val="00C01E02"/>
    <w:rsid w:val="00C01EFF"/>
    <w:rsid w:val="00C025B9"/>
    <w:rsid w:val="00C02A48"/>
    <w:rsid w:val="00C02B56"/>
    <w:rsid w:val="00C02E5F"/>
    <w:rsid w:val="00C03782"/>
    <w:rsid w:val="00C05454"/>
    <w:rsid w:val="00C05728"/>
    <w:rsid w:val="00C0592D"/>
    <w:rsid w:val="00C059CF"/>
    <w:rsid w:val="00C05CAB"/>
    <w:rsid w:val="00C05E4F"/>
    <w:rsid w:val="00C06771"/>
    <w:rsid w:val="00C0680E"/>
    <w:rsid w:val="00C06EFC"/>
    <w:rsid w:val="00C07A51"/>
    <w:rsid w:val="00C102C1"/>
    <w:rsid w:val="00C103FF"/>
    <w:rsid w:val="00C11091"/>
    <w:rsid w:val="00C11144"/>
    <w:rsid w:val="00C11CD5"/>
    <w:rsid w:val="00C1210C"/>
    <w:rsid w:val="00C12209"/>
    <w:rsid w:val="00C1228C"/>
    <w:rsid w:val="00C12299"/>
    <w:rsid w:val="00C13284"/>
    <w:rsid w:val="00C14388"/>
    <w:rsid w:val="00C14490"/>
    <w:rsid w:val="00C14AA6"/>
    <w:rsid w:val="00C14D36"/>
    <w:rsid w:val="00C14E53"/>
    <w:rsid w:val="00C15788"/>
    <w:rsid w:val="00C15B23"/>
    <w:rsid w:val="00C15BF1"/>
    <w:rsid w:val="00C15C51"/>
    <w:rsid w:val="00C16A5F"/>
    <w:rsid w:val="00C17551"/>
    <w:rsid w:val="00C17643"/>
    <w:rsid w:val="00C20967"/>
    <w:rsid w:val="00C20A6F"/>
    <w:rsid w:val="00C21700"/>
    <w:rsid w:val="00C21ACF"/>
    <w:rsid w:val="00C21F41"/>
    <w:rsid w:val="00C22D80"/>
    <w:rsid w:val="00C238BB"/>
    <w:rsid w:val="00C238E4"/>
    <w:rsid w:val="00C23980"/>
    <w:rsid w:val="00C23C96"/>
    <w:rsid w:val="00C23E7B"/>
    <w:rsid w:val="00C2560B"/>
    <w:rsid w:val="00C25F0E"/>
    <w:rsid w:val="00C27428"/>
    <w:rsid w:val="00C27FDC"/>
    <w:rsid w:val="00C3159E"/>
    <w:rsid w:val="00C322E7"/>
    <w:rsid w:val="00C3233A"/>
    <w:rsid w:val="00C32446"/>
    <w:rsid w:val="00C336F7"/>
    <w:rsid w:val="00C3372D"/>
    <w:rsid w:val="00C34106"/>
    <w:rsid w:val="00C3444A"/>
    <w:rsid w:val="00C35C2C"/>
    <w:rsid w:val="00C363ED"/>
    <w:rsid w:val="00C36AB5"/>
    <w:rsid w:val="00C36DC2"/>
    <w:rsid w:val="00C37262"/>
    <w:rsid w:val="00C374B3"/>
    <w:rsid w:val="00C3767C"/>
    <w:rsid w:val="00C37B65"/>
    <w:rsid w:val="00C37CD6"/>
    <w:rsid w:val="00C37EB9"/>
    <w:rsid w:val="00C401D1"/>
    <w:rsid w:val="00C40312"/>
    <w:rsid w:val="00C4050A"/>
    <w:rsid w:val="00C4080A"/>
    <w:rsid w:val="00C40DCA"/>
    <w:rsid w:val="00C418AA"/>
    <w:rsid w:val="00C421DD"/>
    <w:rsid w:val="00C42693"/>
    <w:rsid w:val="00C42826"/>
    <w:rsid w:val="00C428F7"/>
    <w:rsid w:val="00C42B39"/>
    <w:rsid w:val="00C43206"/>
    <w:rsid w:val="00C436D7"/>
    <w:rsid w:val="00C439E2"/>
    <w:rsid w:val="00C4561D"/>
    <w:rsid w:val="00C45CC3"/>
    <w:rsid w:val="00C45F26"/>
    <w:rsid w:val="00C4662F"/>
    <w:rsid w:val="00C46EA3"/>
    <w:rsid w:val="00C46EC5"/>
    <w:rsid w:val="00C47166"/>
    <w:rsid w:val="00C474FF"/>
    <w:rsid w:val="00C500BD"/>
    <w:rsid w:val="00C50103"/>
    <w:rsid w:val="00C5030A"/>
    <w:rsid w:val="00C50B00"/>
    <w:rsid w:val="00C50BC8"/>
    <w:rsid w:val="00C51C0A"/>
    <w:rsid w:val="00C51D15"/>
    <w:rsid w:val="00C5218F"/>
    <w:rsid w:val="00C5242A"/>
    <w:rsid w:val="00C53682"/>
    <w:rsid w:val="00C538D9"/>
    <w:rsid w:val="00C5443F"/>
    <w:rsid w:val="00C54868"/>
    <w:rsid w:val="00C54CE8"/>
    <w:rsid w:val="00C553B1"/>
    <w:rsid w:val="00C555FA"/>
    <w:rsid w:val="00C5591A"/>
    <w:rsid w:val="00C560BC"/>
    <w:rsid w:val="00C56171"/>
    <w:rsid w:val="00C561BB"/>
    <w:rsid w:val="00C56A3F"/>
    <w:rsid w:val="00C574B4"/>
    <w:rsid w:val="00C57571"/>
    <w:rsid w:val="00C57BBD"/>
    <w:rsid w:val="00C609F7"/>
    <w:rsid w:val="00C60A16"/>
    <w:rsid w:val="00C61382"/>
    <w:rsid w:val="00C618A3"/>
    <w:rsid w:val="00C61A59"/>
    <w:rsid w:val="00C61B06"/>
    <w:rsid w:val="00C61C8C"/>
    <w:rsid w:val="00C6288D"/>
    <w:rsid w:val="00C628CB"/>
    <w:rsid w:val="00C62CB0"/>
    <w:rsid w:val="00C65010"/>
    <w:rsid w:val="00C65182"/>
    <w:rsid w:val="00C65211"/>
    <w:rsid w:val="00C65298"/>
    <w:rsid w:val="00C657CC"/>
    <w:rsid w:val="00C6580E"/>
    <w:rsid w:val="00C65978"/>
    <w:rsid w:val="00C65F90"/>
    <w:rsid w:val="00C669A9"/>
    <w:rsid w:val="00C70375"/>
    <w:rsid w:val="00C706C4"/>
    <w:rsid w:val="00C71610"/>
    <w:rsid w:val="00C7181E"/>
    <w:rsid w:val="00C72161"/>
    <w:rsid w:val="00C722E5"/>
    <w:rsid w:val="00C726D8"/>
    <w:rsid w:val="00C72CC5"/>
    <w:rsid w:val="00C72CF1"/>
    <w:rsid w:val="00C73547"/>
    <w:rsid w:val="00C7366C"/>
    <w:rsid w:val="00C73712"/>
    <w:rsid w:val="00C73DBA"/>
    <w:rsid w:val="00C73FFD"/>
    <w:rsid w:val="00C7431B"/>
    <w:rsid w:val="00C7479D"/>
    <w:rsid w:val="00C74820"/>
    <w:rsid w:val="00C74C25"/>
    <w:rsid w:val="00C75517"/>
    <w:rsid w:val="00C75A0A"/>
    <w:rsid w:val="00C76ECA"/>
    <w:rsid w:val="00C77190"/>
    <w:rsid w:val="00C77F49"/>
    <w:rsid w:val="00C800A5"/>
    <w:rsid w:val="00C80989"/>
    <w:rsid w:val="00C810DA"/>
    <w:rsid w:val="00C8128C"/>
    <w:rsid w:val="00C812FC"/>
    <w:rsid w:val="00C81541"/>
    <w:rsid w:val="00C81E6B"/>
    <w:rsid w:val="00C82861"/>
    <w:rsid w:val="00C82BC6"/>
    <w:rsid w:val="00C82FCE"/>
    <w:rsid w:val="00C839EB"/>
    <w:rsid w:val="00C83CE8"/>
    <w:rsid w:val="00C843DD"/>
    <w:rsid w:val="00C8504E"/>
    <w:rsid w:val="00C85109"/>
    <w:rsid w:val="00C8532D"/>
    <w:rsid w:val="00C8567B"/>
    <w:rsid w:val="00C85806"/>
    <w:rsid w:val="00C85956"/>
    <w:rsid w:val="00C85CFF"/>
    <w:rsid w:val="00C86E9E"/>
    <w:rsid w:val="00C87638"/>
    <w:rsid w:val="00C87678"/>
    <w:rsid w:val="00C87B05"/>
    <w:rsid w:val="00C87CD2"/>
    <w:rsid w:val="00C87CDD"/>
    <w:rsid w:val="00C87E1C"/>
    <w:rsid w:val="00C902E1"/>
    <w:rsid w:val="00C90A6C"/>
    <w:rsid w:val="00C90ABD"/>
    <w:rsid w:val="00C911BD"/>
    <w:rsid w:val="00C91A5F"/>
    <w:rsid w:val="00C9245E"/>
    <w:rsid w:val="00C92CE3"/>
    <w:rsid w:val="00C93B10"/>
    <w:rsid w:val="00C94705"/>
    <w:rsid w:val="00C94837"/>
    <w:rsid w:val="00C94928"/>
    <w:rsid w:val="00C94BE4"/>
    <w:rsid w:val="00C95887"/>
    <w:rsid w:val="00C95B70"/>
    <w:rsid w:val="00C96502"/>
    <w:rsid w:val="00C96654"/>
    <w:rsid w:val="00C97A0A"/>
    <w:rsid w:val="00C97E6E"/>
    <w:rsid w:val="00CA0582"/>
    <w:rsid w:val="00CA0843"/>
    <w:rsid w:val="00CA10E6"/>
    <w:rsid w:val="00CA1357"/>
    <w:rsid w:val="00CA1860"/>
    <w:rsid w:val="00CA1987"/>
    <w:rsid w:val="00CA1C4D"/>
    <w:rsid w:val="00CA1F8E"/>
    <w:rsid w:val="00CA2896"/>
    <w:rsid w:val="00CA2ABE"/>
    <w:rsid w:val="00CA3765"/>
    <w:rsid w:val="00CA387D"/>
    <w:rsid w:val="00CA3EBB"/>
    <w:rsid w:val="00CA4118"/>
    <w:rsid w:val="00CA5148"/>
    <w:rsid w:val="00CA5467"/>
    <w:rsid w:val="00CA5786"/>
    <w:rsid w:val="00CA57F0"/>
    <w:rsid w:val="00CA5863"/>
    <w:rsid w:val="00CA5C61"/>
    <w:rsid w:val="00CA62AB"/>
    <w:rsid w:val="00CA65AE"/>
    <w:rsid w:val="00CA6B22"/>
    <w:rsid w:val="00CA7020"/>
    <w:rsid w:val="00CA740E"/>
    <w:rsid w:val="00CB0FCB"/>
    <w:rsid w:val="00CB157C"/>
    <w:rsid w:val="00CB1AAA"/>
    <w:rsid w:val="00CB25A0"/>
    <w:rsid w:val="00CB30EE"/>
    <w:rsid w:val="00CB3425"/>
    <w:rsid w:val="00CB34EB"/>
    <w:rsid w:val="00CB41F0"/>
    <w:rsid w:val="00CB4646"/>
    <w:rsid w:val="00CB4713"/>
    <w:rsid w:val="00CB4E61"/>
    <w:rsid w:val="00CB5EC5"/>
    <w:rsid w:val="00CB630B"/>
    <w:rsid w:val="00CB63CE"/>
    <w:rsid w:val="00CB66EF"/>
    <w:rsid w:val="00CB671A"/>
    <w:rsid w:val="00CB6CEB"/>
    <w:rsid w:val="00CB736B"/>
    <w:rsid w:val="00CC04D6"/>
    <w:rsid w:val="00CC1166"/>
    <w:rsid w:val="00CC1607"/>
    <w:rsid w:val="00CC2002"/>
    <w:rsid w:val="00CC2013"/>
    <w:rsid w:val="00CC20CE"/>
    <w:rsid w:val="00CC2490"/>
    <w:rsid w:val="00CC259A"/>
    <w:rsid w:val="00CC2C91"/>
    <w:rsid w:val="00CC2EBF"/>
    <w:rsid w:val="00CC362B"/>
    <w:rsid w:val="00CC375A"/>
    <w:rsid w:val="00CC39E8"/>
    <w:rsid w:val="00CC3CC8"/>
    <w:rsid w:val="00CC3EC4"/>
    <w:rsid w:val="00CC4509"/>
    <w:rsid w:val="00CC49CA"/>
    <w:rsid w:val="00CC4EA1"/>
    <w:rsid w:val="00CC56E9"/>
    <w:rsid w:val="00CC600A"/>
    <w:rsid w:val="00CC6172"/>
    <w:rsid w:val="00CC687B"/>
    <w:rsid w:val="00CC6960"/>
    <w:rsid w:val="00CC6D8F"/>
    <w:rsid w:val="00CC7CE4"/>
    <w:rsid w:val="00CD018E"/>
    <w:rsid w:val="00CD0A92"/>
    <w:rsid w:val="00CD1298"/>
    <w:rsid w:val="00CD1922"/>
    <w:rsid w:val="00CD1C10"/>
    <w:rsid w:val="00CD2088"/>
    <w:rsid w:val="00CD3134"/>
    <w:rsid w:val="00CD3459"/>
    <w:rsid w:val="00CD479A"/>
    <w:rsid w:val="00CD480E"/>
    <w:rsid w:val="00CD49AE"/>
    <w:rsid w:val="00CD4AF6"/>
    <w:rsid w:val="00CD4E53"/>
    <w:rsid w:val="00CD54DA"/>
    <w:rsid w:val="00CD57C1"/>
    <w:rsid w:val="00CD67FD"/>
    <w:rsid w:val="00CD6CDE"/>
    <w:rsid w:val="00CD6D3B"/>
    <w:rsid w:val="00CD6DC9"/>
    <w:rsid w:val="00CE0416"/>
    <w:rsid w:val="00CE0434"/>
    <w:rsid w:val="00CE06C7"/>
    <w:rsid w:val="00CE0B36"/>
    <w:rsid w:val="00CE1733"/>
    <w:rsid w:val="00CE1FA9"/>
    <w:rsid w:val="00CE259C"/>
    <w:rsid w:val="00CE28E4"/>
    <w:rsid w:val="00CE2C35"/>
    <w:rsid w:val="00CE2E68"/>
    <w:rsid w:val="00CE2E85"/>
    <w:rsid w:val="00CE309E"/>
    <w:rsid w:val="00CE34DB"/>
    <w:rsid w:val="00CE34E3"/>
    <w:rsid w:val="00CE38C5"/>
    <w:rsid w:val="00CE43FB"/>
    <w:rsid w:val="00CE49B4"/>
    <w:rsid w:val="00CE4E5B"/>
    <w:rsid w:val="00CE4F4A"/>
    <w:rsid w:val="00CE57A5"/>
    <w:rsid w:val="00CE606F"/>
    <w:rsid w:val="00CE6704"/>
    <w:rsid w:val="00CE67BB"/>
    <w:rsid w:val="00CE6870"/>
    <w:rsid w:val="00CE6C33"/>
    <w:rsid w:val="00CE6D6C"/>
    <w:rsid w:val="00CE78B5"/>
    <w:rsid w:val="00CE78BF"/>
    <w:rsid w:val="00CE79C6"/>
    <w:rsid w:val="00CE7E05"/>
    <w:rsid w:val="00CF011A"/>
    <w:rsid w:val="00CF031E"/>
    <w:rsid w:val="00CF0337"/>
    <w:rsid w:val="00CF0B65"/>
    <w:rsid w:val="00CF0CB6"/>
    <w:rsid w:val="00CF0F19"/>
    <w:rsid w:val="00CF1238"/>
    <w:rsid w:val="00CF127E"/>
    <w:rsid w:val="00CF1856"/>
    <w:rsid w:val="00CF1C19"/>
    <w:rsid w:val="00CF1FB4"/>
    <w:rsid w:val="00CF36DA"/>
    <w:rsid w:val="00CF3887"/>
    <w:rsid w:val="00CF3CCE"/>
    <w:rsid w:val="00CF3DB7"/>
    <w:rsid w:val="00CF3FD8"/>
    <w:rsid w:val="00CF4735"/>
    <w:rsid w:val="00CF51EB"/>
    <w:rsid w:val="00CF51F9"/>
    <w:rsid w:val="00CF5262"/>
    <w:rsid w:val="00CF5AAE"/>
    <w:rsid w:val="00CF5BC3"/>
    <w:rsid w:val="00CF60D0"/>
    <w:rsid w:val="00CF6416"/>
    <w:rsid w:val="00CF66F8"/>
    <w:rsid w:val="00CF6880"/>
    <w:rsid w:val="00CF6C8B"/>
    <w:rsid w:val="00CF6CE7"/>
    <w:rsid w:val="00CF72A4"/>
    <w:rsid w:val="00CF7399"/>
    <w:rsid w:val="00D005D1"/>
    <w:rsid w:val="00D0085E"/>
    <w:rsid w:val="00D00C1B"/>
    <w:rsid w:val="00D01184"/>
    <w:rsid w:val="00D011A5"/>
    <w:rsid w:val="00D01535"/>
    <w:rsid w:val="00D01C50"/>
    <w:rsid w:val="00D01D06"/>
    <w:rsid w:val="00D01DAA"/>
    <w:rsid w:val="00D030B4"/>
    <w:rsid w:val="00D0325C"/>
    <w:rsid w:val="00D032C6"/>
    <w:rsid w:val="00D03395"/>
    <w:rsid w:val="00D0359E"/>
    <w:rsid w:val="00D039A8"/>
    <w:rsid w:val="00D04E07"/>
    <w:rsid w:val="00D05002"/>
    <w:rsid w:val="00D05674"/>
    <w:rsid w:val="00D06139"/>
    <w:rsid w:val="00D06E35"/>
    <w:rsid w:val="00D070FB"/>
    <w:rsid w:val="00D0726D"/>
    <w:rsid w:val="00D07927"/>
    <w:rsid w:val="00D07ACA"/>
    <w:rsid w:val="00D07FCE"/>
    <w:rsid w:val="00D10777"/>
    <w:rsid w:val="00D10D9D"/>
    <w:rsid w:val="00D11E79"/>
    <w:rsid w:val="00D12140"/>
    <w:rsid w:val="00D128BF"/>
    <w:rsid w:val="00D132D0"/>
    <w:rsid w:val="00D136B0"/>
    <w:rsid w:val="00D139F0"/>
    <w:rsid w:val="00D13B65"/>
    <w:rsid w:val="00D13B94"/>
    <w:rsid w:val="00D13E58"/>
    <w:rsid w:val="00D13FB2"/>
    <w:rsid w:val="00D14BF5"/>
    <w:rsid w:val="00D14EE0"/>
    <w:rsid w:val="00D16328"/>
    <w:rsid w:val="00D16816"/>
    <w:rsid w:val="00D179BF"/>
    <w:rsid w:val="00D17DA2"/>
    <w:rsid w:val="00D20089"/>
    <w:rsid w:val="00D20434"/>
    <w:rsid w:val="00D21154"/>
    <w:rsid w:val="00D21209"/>
    <w:rsid w:val="00D2194A"/>
    <w:rsid w:val="00D219F5"/>
    <w:rsid w:val="00D21D6F"/>
    <w:rsid w:val="00D22BFF"/>
    <w:rsid w:val="00D23525"/>
    <w:rsid w:val="00D238EF"/>
    <w:rsid w:val="00D2468C"/>
    <w:rsid w:val="00D24902"/>
    <w:rsid w:val="00D24A4A"/>
    <w:rsid w:val="00D24FCA"/>
    <w:rsid w:val="00D257A5"/>
    <w:rsid w:val="00D2586C"/>
    <w:rsid w:val="00D25D71"/>
    <w:rsid w:val="00D26256"/>
    <w:rsid w:val="00D262E8"/>
    <w:rsid w:val="00D264BF"/>
    <w:rsid w:val="00D27453"/>
    <w:rsid w:val="00D27762"/>
    <w:rsid w:val="00D279A7"/>
    <w:rsid w:val="00D27F17"/>
    <w:rsid w:val="00D30B0E"/>
    <w:rsid w:val="00D30BD2"/>
    <w:rsid w:val="00D3128B"/>
    <w:rsid w:val="00D312DF"/>
    <w:rsid w:val="00D31E6C"/>
    <w:rsid w:val="00D32123"/>
    <w:rsid w:val="00D325C0"/>
    <w:rsid w:val="00D32F24"/>
    <w:rsid w:val="00D3307A"/>
    <w:rsid w:val="00D336F0"/>
    <w:rsid w:val="00D3461B"/>
    <w:rsid w:val="00D34A4A"/>
    <w:rsid w:val="00D34CBD"/>
    <w:rsid w:val="00D35A7A"/>
    <w:rsid w:val="00D35BCA"/>
    <w:rsid w:val="00D35E9D"/>
    <w:rsid w:val="00D3658C"/>
    <w:rsid w:val="00D36B53"/>
    <w:rsid w:val="00D36BE3"/>
    <w:rsid w:val="00D36F6B"/>
    <w:rsid w:val="00D3717B"/>
    <w:rsid w:val="00D37923"/>
    <w:rsid w:val="00D37A9F"/>
    <w:rsid w:val="00D37E39"/>
    <w:rsid w:val="00D40464"/>
    <w:rsid w:val="00D4048F"/>
    <w:rsid w:val="00D40657"/>
    <w:rsid w:val="00D40D4B"/>
    <w:rsid w:val="00D41429"/>
    <w:rsid w:val="00D416DF"/>
    <w:rsid w:val="00D427F0"/>
    <w:rsid w:val="00D43089"/>
    <w:rsid w:val="00D433FA"/>
    <w:rsid w:val="00D43676"/>
    <w:rsid w:val="00D43709"/>
    <w:rsid w:val="00D439B0"/>
    <w:rsid w:val="00D43A15"/>
    <w:rsid w:val="00D43ADD"/>
    <w:rsid w:val="00D443DB"/>
    <w:rsid w:val="00D44733"/>
    <w:rsid w:val="00D44916"/>
    <w:rsid w:val="00D44ADD"/>
    <w:rsid w:val="00D44E7B"/>
    <w:rsid w:val="00D4522E"/>
    <w:rsid w:val="00D468C5"/>
    <w:rsid w:val="00D4693B"/>
    <w:rsid w:val="00D46D77"/>
    <w:rsid w:val="00D46F0F"/>
    <w:rsid w:val="00D47487"/>
    <w:rsid w:val="00D4752A"/>
    <w:rsid w:val="00D4771B"/>
    <w:rsid w:val="00D4788B"/>
    <w:rsid w:val="00D47E20"/>
    <w:rsid w:val="00D502D5"/>
    <w:rsid w:val="00D50B95"/>
    <w:rsid w:val="00D50E13"/>
    <w:rsid w:val="00D50E4B"/>
    <w:rsid w:val="00D50E5E"/>
    <w:rsid w:val="00D50E9D"/>
    <w:rsid w:val="00D51C2C"/>
    <w:rsid w:val="00D52570"/>
    <w:rsid w:val="00D527FB"/>
    <w:rsid w:val="00D530AC"/>
    <w:rsid w:val="00D53397"/>
    <w:rsid w:val="00D533CF"/>
    <w:rsid w:val="00D5499F"/>
    <w:rsid w:val="00D54B46"/>
    <w:rsid w:val="00D54CE9"/>
    <w:rsid w:val="00D551BF"/>
    <w:rsid w:val="00D5522C"/>
    <w:rsid w:val="00D552C4"/>
    <w:rsid w:val="00D55E82"/>
    <w:rsid w:val="00D569FB"/>
    <w:rsid w:val="00D572B4"/>
    <w:rsid w:val="00D574FB"/>
    <w:rsid w:val="00D57E23"/>
    <w:rsid w:val="00D606B5"/>
    <w:rsid w:val="00D6091C"/>
    <w:rsid w:val="00D60CC6"/>
    <w:rsid w:val="00D60DDD"/>
    <w:rsid w:val="00D616CB"/>
    <w:rsid w:val="00D62508"/>
    <w:rsid w:val="00D628F7"/>
    <w:rsid w:val="00D63691"/>
    <w:rsid w:val="00D63A3C"/>
    <w:rsid w:val="00D63AB1"/>
    <w:rsid w:val="00D6449B"/>
    <w:rsid w:val="00D645BA"/>
    <w:rsid w:val="00D6496C"/>
    <w:rsid w:val="00D64AB5"/>
    <w:rsid w:val="00D6504A"/>
    <w:rsid w:val="00D656B1"/>
    <w:rsid w:val="00D65FB6"/>
    <w:rsid w:val="00D6644D"/>
    <w:rsid w:val="00D66518"/>
    <w:rsid w:val="00D6690F"/>
    <w:rsid w:val="00D66E0D"/>
    <w:rsid w:val="00D66EDE"/>
    <w:rsid w:val="00D67072"/>
    <w:rsid w:val="00D672C0"/>
    <w:rsid w:val="00D674C0"/>
    <w:rsid w:val="00D67951"/>
    <w:rsid w:val="00D70266"/>
    <w:rsid w:val="00D703E9"/>
    <w:rsid w:val="00D704F4"/>
    <w:rsid w:val="00D72255"/>
    <w:rsid w:val="00D727F1"/>
    <w:rsid w:val="00D734F2"/>
    <w:rsid w:val="00D73953"/>
    <w:rsid w:val="00D74097"/>
    <w:rsid w:val="00D74453"/>
    <w:rsid w:val="00D75079"/>
    <w:rsid w:val="00D75389"/>
    <w:rsid w:val="00D7538E"/>
    <w:rsid w:val="00D76204"/>
    <w:rsid w:val="00D76400"/>
    <w:rsid w:val="00D76C04"/>
    <w:rsid w:val="00D76F97"/>
    <w:rsid w:val="00D771EA"/>
    <w:rsid w:val="00D77308"/>
    <w:rsid w:val="00D77809"/>
    <w:rsid w:val="00D77FC3"/>
    <w:rsid w:val="00D80971"/>
    <w:rsid w:val="00D80C4C"/>
    <w:rsid w:val="00D80EA7"/>
    <w:rsid w:val="00D8139B"/>
    <w:rsid w:val="00D8194E"/>
    <w:rsid w:val="00D81FFA"/>
    <w:rsid w:val="00D8292B"/>
    <w:rsid w:val="00D836E8"/>
    <w:rsid w:val="00D83991"/>
    <w:rsid w:val="00D83BD2"/>
    <w:rsid w:val="00D84255"/>
    <w:rsid w:val="00D84418"/>
    <w:rsid w:val="00D84714"/>
    <w:rsid w:val="00D849AB"/>
    <w:rsid w:val="00D84D5C"/>
    <w:rsid w:val="00D852DC"/>
    <w:rsid w:val="00D856A3"/>
    <w:rsid w:val="00D85EF6"/>
    <w:rsid w:val="00D86033"/>
    <w:rsid w:val="00D86135"/>
    <w:rsid w:val="00D86953"/>
    <w:rsid w:val="00D86E51"/>
    <w:rsid w:val="00D872F2"/>
    <w:rsid w:val="00D87431"/>
    <w:rsid w:val="00D9012E"/>
    <w:rsid w:val="00D90A76"/>
    <w:rsid w:val="00D9140B"/>
    <w:rsid w:val="00D91437"/>
    <w:rsid w:val="00D920AD"/>
    <w:rsid w:val="00D92368"/>
    <w:rsid w:val="00D925AB"/>
    <w:rsid w:val="00D92BDC"/>
    <w:rsid w:val="00D933C1"/>
    <w:rsid w:val="00D93A3B"/>
    <w:rsid w:val="00D93A92"/>
    <w:rsid w:val="00D9423D"/>
    <w:rsid w:val="00D9533D"/>
    <w:rsid w:val="00D96697"/>
    <w:rsid w:val="00D9733C"/>
    <w:rsid w:val="00D97389"/>
    <w:rsid w:val="00DA00E8"/>
    <w:rsid w:val="00DA02EE"/>
    <w:rsid w:val="00DA04AE"/>
    <w:rsid w:val="00DA055A"/>
    <w:rsid w:val="00DA0843"/>
    <w:rsid w:val="00DA0AE0"/>
    <w:rsid w:val="00DA0D45"/>
    <w:rsid w:val="00DA0E6B"/>
    <w:rsid w:val="00DA1D6E"/>
    <w:rsid w:val="00DA2F89"/>
    <w:rsid w:val="00DA303A"/>
    <w:rsid w:val="00DA33D1"/>
    <w:rsid w:val="00DA372A"/>
    <w:rsid w:val="00DA3A60"/>
    <w:rsid w:val="00DA3AB0"/>
    <w:rsid w:val="00DA4624"/>
    <w:rsid w:val="00DA47A2"/>
    <w:rsid w:val="00DA4BD4"/>
    <w:rsid w:val="00DA5D2A"/>
    <w:rsid w:val="00DA5D92"/>
    <w:rsid w:val="00DA5E0F"/>
    <w:rsid w:val="00DA63AF"/>
    <w:rsid w:val="00DA678C"/>
    <w:rsid w:val="00DA6BE4"/>
    <w:rsid w:val="00DA7472"/>
    <w:rsid w:val="00DA76FB"/>
    <w:rsid w:val="00DB116B"/>
    <w:rsid w:val="00DB1396"/>
    <w:rsid w:val="00DB16A4"/>
    <w:rsid w:val="00DB1D71"/>
    <w:rsid w:val="00DB2C36"/>
    <w:rsid w:val="00DB2C5C"/>
    <w:rsid w:val="00DB3275"/>
    <w:rsid w:val="00DB350A"/>
    <w:rsid w:val="00DB3C8E"/>
    <w:rsid w:val="00DB4114"/>
    <w:rsid w:val="00DB4653"/>
    <w:rsid w:val="00DB4965"/>
    <w:rsid w:val="00DB4D5F"/>
    <w:rsid w:val="00DB5305"/>
    <w:rsid w:val="00DB5841"/>
    <w:rsid w:val="00DB597E"/>
    <w:rsid w:val="00DB64AE"/>
    <w:rsid w:val="00DB65BA"/>
    <w:rsid w:val="00DB66C4"/>
    <w:rsid w:val="00DB6C9D"/>
    <w:rsid w:val="00DB6CD3"/>
    <w:rsid w:val="00DB7372"/>
    <w:rsid w:val="00DB785B"/>
    <w:rsid w:val="00DB7CEB"/>
    <w:rsid w:val="00DC00D1"/>
    <w:rsid w:val="00DC11A8"/>
    <w:rsid w:val="00DC11F5"/>
    <w:rsid w:val="00DC1329"/>
    <w:rsid w:val="00DC1665"/>
    <w:rsid w:val="00DC16F4"/>
    <w:rsid w:val="00DC178E"/>
    <w:rsid w:val="00DC1901"/>
    <w:rsid w:val="00DC1ECB"/>
    <w:rsid w:val="00DC214C"/>
    <w:rsid w:val="00DC27B9"/>
    <w:rsid w:val="00DC2942"/>
    <w:rsid w:val="00DC3414"/>
    <w:rsid w:val="00DC4168"/>
    <w:rsid w:val="00DC444C"/>
    <w:rsid w:val="00DC55B6"/>
    <w:rsid w:val="00DC5784"/>
    <w:rsid w:val="00DC57BE"/>
    <w:rsid w:val="00DC57E7"/>
    <w:rsid w:val="00DC63E0"/>
    <w:rsid w:val="00DC6622"/>
    <w:rsid w:val="00DC6B8C"/>
    <w:rsid w:val="00DC75F2"/>
    <w:rsid w:val="00DD054C"/>
    <w:rsid w:val="00DD0B76"/>
    <w:rsid w:val="00DD0DF4"/>
    <w:rsid w:val="00DD17D1"/>
    <w:rsid w:val="00DD2201"/>
    <w:rsid w:val="00DD2542"/>
    <w:rsid w:val="00DD2601"/>
    <w:rsid w:val="00DD2AE6"/>
    <w:rsid w:val="00DD2FA5"/>
    <w:rsid w:val="00DD30A5"/>
    <w:rsid w:val="00DD37EB"/>
    <w:rsid w:val="00DD3A83"/>
    <w:rsid w:val="00DD3CDA"/>
    <w:rsid w:val="00DD3D34"/>
    <w:rsid w:val="00DD4AF7"/>
    <w:rsid w:val="00DD5223"/>
    <w:rsid w:val="00DD5B37"/>
    <w:rsid w:val="00DD5EF8"/>
    <w:rsid w:val="00DD6041"/>
    <w:rsid w:val="00DD6421"/>
    <w:rsid w:val="00DD667B"/>
    <w:rsid w:val="00DD67F5"/>
    <w:rsid w:val="00DD7AF4"/>
    <w:rsid w:val="00DE01B6"/>
    <w:rsid w:val="00DE0601"/>
    <w:rsid w:val="00DE0CDC"/>
    <w:rsid w:val="00DE0FD0"/>
    <w:rsid w:val="00DE13E6"/>
    <w:rsid w:val="00DE1672"/>
    <w:rsid w:val="00DE224E"/>
    <w:rsid w:val="00DE2DEF"/>
    <w:rsid w:val="00DE3054"/>
    <w:rsid w:val="00DE325E"/>
    <w:rsid w:val="00DE33B8"/>
    <w:rsid w:val="00DE37FE"/>
    <w:rsid w:val="00DE443C"/>
    <w:rsid w:val="00DE46CA"/>
    <w:rsid w:val="00DE4810"/>
    <w:rsid w:val="00DE5001"/>
    <w:rsid w:val="00DE50DF"/>
    <w:rsid w:val="00DE569D"/>
    <w:rsid w:val="00DE5A51"/>
    <w:rsid w:val="00DE5CFA"/>
    <w:rsid w:val="00DE5EEE"/>
    <w:rsid w:val="00DE679D"/>
    <w:rsid w:val="00DE74FA"/>
    <w:rsid w:val="00DE7D8E"/>
    <w:rsid w:val="00DF027D"/>
    <w:rsid w:val="00DF10B5"/>
    <w:rsid w:val="00DF1166"/>
    <w:rsid w:val="00DF1550"/>
    <w:rsid w:val="00DF1C9A"/>
    <w:rsid w:val="00DF1F26"/>
    <w:rsid w:val="00DF224C"/>
    <w:rsid w:val="00DF2A60"/>
    <w:rsid w:val="00DF2DBE"/>
    <w:rsid w:val="00DF3200"/>
    <w:rsid w:val="00DF3BA8"/>
    <w:rsid w:val="00DF56D4"/>
    <w:rsid w:val="00DF66A6"/>
    <w:rsid w:val="00DF67A1"/>
    <w:rsid w:val="00DF6D68"/>
    <w:rsid w:val="00DF70E7"/>
    <w:rsid w:val="00DF72B5"/>
    <w:rsid w:val="00DF7894"/>
    <w:rsid w:val="00DF7951"/>
    <w:rsid w:val="00E0041A"/>
    <w:rsid w:val="00E00A67"/>
    <w:rsid w:val="00E00DF8"/>
    <w:rsid w:val="00E01311"/>
    <w:rsid w:val="00E025E3"/>
    <w:rsid w:val="00E02D78"/>
    <w:rsid w:val="00E04261"/>
    <w:rsid w:val="00E047B3"/>
    <w:rsid w:val="00E04815"/>
    <w:rsid w:val="00E04859"/>
    <w:rsid w:val="00E04CFC"/>
    <w:rsid w:val="00E04E65"/>
    <w:rsid w:val="00E04FBD"/>
    <w:rsid w:val="00E05EEC"/>
    <w:rsid w:val="00E0600C"/>
    <w:rsid w:val="00E06128"/>
    <w:rsid w:val="00E061ED"/>
    <w:rsid w:val="00E06726"/>
    <w:rsid w:val="00E067BC"/>
    <w:rsid w:val="00E0682E"/>
    <w:rsid w:val="00E06AD1"/>
    <w:rsid w:val="00E072D6"/>
    <w:rsid w:val="00E07831"/>
    <w:rsid w:val="00E07EC1"/>
    <w:rsid w:val="00E07FA9"/>
    <w:rsid w:val="00E119EC"/>
    <w:rsid w:val="00E1224F"/>
    <w:rsid w:val="00E12389"/>
    <w:rsid w:val="00E13325"/>
    <w:rsid w:val="00E13694"/>
    <w:rsid w:val="00E13C8D"/>
    <w:rsid w:val="00E13CC1"/>
    <w:rsid w:val="00E147F2"/>
    <w:rsid w:val="00E16A9D"/>
    <w:rsid w:val="00E17440"/>
    <w:rsid w:val="00E202EA"/>
    <w:rsid w:val="00E20AEF"/>
    <w:rsid w:val="00E20BD1"/>
    <w:rsid w:val="00E213AB"/>
    <w:rsid w:val="00E21AAD"/>
    <w:rsid w:val="00E221AF"/>
    <w:rsid w:val="00E22F55"/>
    <w:rsid w:val="00E2313B"/>
    <w:rsid w:val="00E233FF"/>
    <w:rsid w:val="00E235F2"/>
    <w:rsid w:val="00E23836"/>
    <w:rsid w:val="00E24C5F"/>
    <w:rsid w:val="00E25570"/>
    <w:rsid w:val="00E25593"/>
    <w:rsid w:val="00E2598E"/>
    <w:rsid w:val="00E25DAC"/>
    <w:rsid w:val="00E26644"/>
    <w:rsid w:val="00E2690A"/>
    <w:rsid w:val="00E270B1"/>
    <w:rsid w:val="00E27514"/>
    <w:rsid w:val="00E2766E"/>
    <w:rsid w:val="00E2774E"/>
    <w:rsid w:val="00E27F9A"/>
    <w:rsid w:val="00E3110D"/>
    <w:rsid w:val="00E316CD"/>
    <w:rsid w:val="00E3184D"/>
    <w:rsid w:val="00E321A2"/>
    <w:rsid w:val="00E321D0"/>
    <w:rsid w:val="00E32CD4"/>
    <w:rsid w:val="00E32D27"/>
    <w:rsid w:val="00E33699"/>
    <w:rsid w:val="00E33ADC"/>
    <w:rsid w:val="00E33EFE"/>
    <w:rsid w:val="00E34592"/>
    <w:rsid w:val="00E347A3"/>
    <w:rsid w:val="00E3516E"/>
    <w:rsid w:val="00E35191"/>
    <w:rsid w:val="00E356A8"/>
    <w:rsid w:val="00E35B7E"/>
    <w:rsid w:val="00E35FF0"/>
    <w:rsid w:val="00E36020"/>
    <w:rsid w:val="00E36194"/>
    <w:rsid w:val="00E36E58"/>
    <w:rsid w:val="00E373F5"/>
    <w:rsid w:val="00E374B1"/>
    <w:rsid w:val="00E37683"/>
    <w:rsid w:val="00E40498"/>
    <w:rsid w:val="00E405E7"/>
    <w:rsid w:val="00E40653"/>
    <w:rsid w:val="00E4070C"/>
    <w:rsid w:val="00E40D5B"/>
    <w:rsid w:val="00E40E2D"/>
    <w:rsid w:val="00E40F5E"/>
    <w:rsid w:val="00E40F5F"/>
    <w:rsid w:val="00E4195F"/>
    <w:rsid w:val="00E41AB2"/>
    <w:rsid w:val="00E41B1A"/>
    <w:rsid w:val="00E41C2D"/>
    <w:rsid w:val="00E42118"/>
    <w:rsid w:val="00E422D9"/>
    <w:rsid w:val="00E4265B"/>
    <w:rsid w:val="00E429B5"/>
    <w:rsid w:val="00E42B0F"/>
    <w:rsid w:val="00E42D4F"/>
    <w:rsid w:val="00E4329E"/>
    <w:rsid w:val="00E436C3"/>
    <w:rsid w:val="00E43D9B"/>
    <w:rsid w:val="00E43DDC"/>
    <w:rsid w:val="00E44075"/>
    <w:rsid w:val="00E447E0"/>
    <w:rsid w:val="00E44A39"/>
    <w:rsid w:val="00E45962"/>
    <w:rsid w:val="00E45CB1"/>
    <w:rsid w:val="00E45D58"/>
    <w:rsid w:val="00E45DDD"/>
    <w:rsid w:val="00E4602B"/>
    <w:rsid w:val="00E4634C"/>
    <w:rsid w:val="00E46808"/>
    <w:rsid w:val="00E46909"/>
    <w:rsid w:val="00E46CBD"/>
    <w:rsid w:val="00E5046F"/>
    <w:rsid w:val="00E51440"/>
    <w:rsid w:val="00E51499"/>
    <w:rsid w:val="00E514D5"/>
    <w:rsid w:val="00E517E3"/>
    <w:rsid w:val="00E52454"/>
    <w:rsid w:val="00E52591"/>
    <w:rsid w:val="00E52825"/>
    <w:rsid w:val="00E52C84"/>
    <w:rsid w:val="00E52D81"/>
    <w:rsid w:val="00E53191"/>
    <w:rsid w:val="00E53D59"/>
    <w:rsid w:val="00E53E5F"/>
    <w:rsid w:val="00E54160"/>
    <w:rsid w:val="00E543E3"/>
    <w:rsid w:val="00E544E6"/>
    <w:rsid w:val="00E57574"/>
    <w:rsid w:val="00E57680"/>
    <w:rsid w:val="00E576DA"/>
    <w:rsid w:val="00E57CB5"/>
    <w:rsid w:val="00E6085D"/>
    <w:rsid w:val="00E60BED"/>
    <w:rsid w:val="00E60D92"/>
    <w:rsid w:val="00E61230"/>
    <w:rsid w:val="00E613E5"/>
    <w:rsid w:val="00E6145D"/>
    <w:rsid w:val="00E618BA"/>
    <w:rsid w:val="00E62313"/>
    <w:rsid w:val="00E62BBE"/>
    <w:rsid w:val="00E63056"/>
    <w:rsid w:val="00E637D5"/>
    <w:rsid w:val="00E64529"/>
    <w:rsid w:val="00E64729"/>
    <w:rsid w:val="00E648F4"/>
    <w:rsid w:val="00E649E9"/>
    <w:rsid w:val="00E650D7"/>
    <w:rsid w:val="00E653E1"/>
    <w:rsid w:val="00E65581"/>
    <w:rsid w:val="00E665EA"/>
    <w:rsid w:val="00E66D83"/>
    <w:rsid w:val="00E66F93"/>
    <w:rsid w:val="00E67A38"/>
    <w:rsid w:val="00E67AA1"/>
    <w:rsid w:val="00E67AB7"/>
    <w:rsid w:val="00E71087"/>
    <w:rsid w:val="00E710A5"/>
    <w:rsid w:val="00E7120E"/>
    <w:rsid w:val="00E729C9"/>
    <w:rsid w:val="00E73410"/>
    <w:rsid w:val="00E73431"/>
    <w:rsid w:val="00E735F2"/>
    <w:rsid w:val="00E73B97"/>
    <w:rsid w:val="00E73C92"/>
    <w:rsid w:val="00E7485E"/>
    <w:rsid w:val="00E756CD"/>
    <w:rsid w:val="00E75826"/>
    <w:rsid w:val="00E761C0"/>
    <w:rsid w:val="00E76349"/>
    <w:rsid w:val="00E76B56"/>
    <w:rsid w:val="00E77068"/>
    <w:rsid w:val="00E8030A"/>
    <w:rsid w:val="00E80583"/>
    <w:rsid w:val="00E80969"/>
    <w:rsid w:val="00E81357"/>
    <w:rsid w:val="00E8230E"/>
    <w:rsid w:val="00E826E5"/>
    <w:rsid w:val="00E82D0A"/>
    <w:rsid w:val="00E82E32"/>
    <w:rsid w:val="00E8314A"/>
    <w:rsid w:val="00E836F1"/>
    <w:rsid w:val="00E83A1B"/>
    <w:rsid w:val="00E84214"/>
    <w:rsid w:val="00E84543"/>
    <w:rsid w:val="00E8457F"/>
    <w:rsid w:val="00E84581"/>
    <w:rsid w:val="00E85248"/>
    <w:rsid w:val="00E858D0"/>
    <w:rsid w:val="00E859DA"/>
    <w:rsid w:val="00E86EBA"/>
    <w:rsid w:val="00E86F54"/>
    <w:rsid w:val="00E8701B"/>
    <w:rsid w:val="00E8785B"/>
    <w:rsid w:val="00E87B81"/>
    <w:rsid w:val="00E87F25"/>
    <w:rsid w:val="00E90A5D"/>
    <w:rsid w:val="00E91848"/>
    <w:rsid w:val="00E91876"/>
    <w:rsid w:val="00E91EA4"/>
    <w:rsid w:val="00E92195"/>
    <w:rsid w:val="00E93386"/>
    <w:rsid w:val="00E9358F"/>
    <w:rsid w:val="00E9433D"/>
    <w:rsid w:val="00E945D4"/>
    <w:rsid w:val="00E949F7"/>
    <w:rsid w:val="00E9543B"/>
    <w:rsid w:val="00E95E4C"/>
    <w:rsid w:val="00E96247"/>
    <w:rsid w:val="00E966E5"/>
    <w:rsid w:val="00E96979"/>
    <w:rsid w:val="00E973D4"/>
    <w:rsid w:val="00E974B3"/>
    <w:rsid w:val="00EA02D7"/>
    <w:rsid w:val="00EA0D8F"/>
    <w:rsid w:val="00EA0EBB"/>
    <w:rsid w:val="00EA10D7"/>
    <w:rsid w:val="00EA16BF"/>
    <w:rsid w:val="00EA223A"/>
    <w:rsid w:val="00EA2491"/>
    <w:rsid w:val="00EA29BB"/>
    <w:rsid w:val="00EA2E1D"/>
    <w:rsid w:val="00EA32F6"/>
    <w:rsid w:val="00EA42FC"/>
    <w:rsid w:val="00EA4D5F"/>
    <w:rsid w:val="00EA59F6"/>
    <w:rsid w:val="00EA658F"/>
    <w:rsid w:val="00EA65FB"/>
    <w:rsid w:val="00EA6ED0"/>
    <w:rsid w:val="00EA7182"/>
    <w:rsid w:val="00EB02CA"/>
    <w:rsid w:val="00EB03DC"/>
    <w:rsid w:val="00EB0782"/>
    <w:rsid w:val="00EB09C2"/>
    <w:rsid w:val="00EB148A"/>
    <w:rsid w:val="00EB1F0F"/>
    <w:rsid w:val="00EB21FC"/>
    <w:rsid w:val="00EB2452"/>
    <w:rsid w:val="00EB24D8"/>
    <w:rsid w:val="00EB2535"/>
    <w:rsid w:val="00EB2FC0"/>
    <w:rsid w:val="00EB30FC"/>
    <w:rsid w:val="00EB34EA"/>
    <w:rsid w:val="00EB3AB4"/>
    <w:rsid w:val="00EB3B08"/>
    <w:rsid w:val="00EB4D52"/>
    <w:rsid w:val="00EB652B"/>
    <w:rsid w:val="00EB6C76"/>
    <w:rsid w:val="00EB6CA3"/>
    <w:rsid w:val="00EB6EE9"/>
    <w:rsid w:val="00EB6F24"/>
    <w:rsid w:val="00EB7792"/>
    <w:rsid w:val="00EB7B1C"/>
    <w:rsid w:val="00EC0328"/>
    <w:rsid w:val="00EC03C1"/>
    <w:rsid w:val="00EC0518"/>
    <w:rsid w:val="00EC1064"/>
    <w:rsid w:val="00EC150B"/>
    <w:rsid w:val="00EC165C"/>
    <w:rsid w:val="00EC189E"/>
    <w:rsid w:val="00EC18F1"/>
    <w:rsid w:val="00EC18FF"/>
    <w:rsid w:val="00EC1F14"/>
    <w:rsid w:val="00EC263E"/>
    <w:rsid w:val="00EC329D"/>
    <w:rsid w:val="00EC3BF8"/>
    <w:rsid w:val="00EC5080"/>
    <w:rsid w:val="00EC5B1B"/>
    <w:rsid w:val="00EC5FE6"/>
    <w:rsid w:val="00EC6690"/>
    <w:rsid w:val="00EC764C"/>
    <w:rsid w:val="00EC7E86"/>
    <w:rsid w:val="00ED07CF"/>
    <w:rsid w:val="00ED1321"/>
    <w:rsid w:val="00ED1877"/>
    <w:rsid w:val="00ED1A97"/>
    <w:rsid w:val="00ED1AF2"/>
    <w:rsid w:val="00ED1B8E"/>
    <w:rsid w:val="00ED1C61"/>
    <w:rsid w:val="00ED1EE6"/>
    <w:rsid w:val="00ED25CC"/>
    <w:rsid w:val="00ED409D"/>
    <w:rsid w:val="00ED465A"/>
    <w:rsid w:val="00ED46CC"/>
    <w:rsid w:val="00ED470B"/>
    <w:rsid w:val="00ED49E2"/>
    <w:rsid w:val="00ED4ED5"/>
    <w:rsid w:val="00ED554F"/>
    <w:rsid w:val="00ED5A31"/>
    <w:rsid w:val="00ED6401"/>
    <w:rsid w:val="00ED6985"/>
    <w:rsid w:val="00ED7B06"/>
    <w:rsid w:val="00EE090A"/>
    <w:rsid w:val="00EE1806"/>
    <w:rsid w:val="00EE1A41"/>
    <w:rsid w:val="00EE1D5B"/>
    <w:rsid w:val="00EE1E10"/>
    <w:rsid w:val="00EE2365"/>
    <w:rsid w:val="00EE295D"/>
    <w:rsid w:val="00EE3278"/>
    <w:rsid w:val="00EE341B"/>
    <w:rsid w:val="00EE3D12"/>
    <w:rsid w:val="00EE41BA"/>
    <w:rsid w:val="00EE42D6"/>
    <w:rsid w:val="00EE45F5"/>
    <w:rsid w:val="00EE479D"/>
    <w:rsid w:val="00EE4888"/>
    <w:rsid w:val="00EE510C"/>
    <w:rsid w:val="00EE546E"/>
    <w:rsid w:val="00EE5764"/>
    <w:rsid w:val="00EE5E12"/>
    <w:rsid w:val="00EE6631"/>
    <w:rsid w:val="00EE6B85"/>
    <w:rsid w:val="00EE6FA6"/>
    <w:rsid w:val="00EE7284"/>
    <w:rsid w:val="00EE7840"/>
    <w:rsid w:val="00EE7ED2"/>
    <w:rsid w:val="00EF011A"/>
    <w:rsid w:val="00EF0A79"/>
    <w:rsid w:val="00EF0EFA"/>
    <w:rsid w:val="00EF14F9"/>
    <w:rsid w:val="00EF21D4"/>
    <w:rsid w:val="00EF22B7"/>
    <w:rsid w:val="00EF26BA"/>
    <w:rsid w:val="00EF2B6F"/>
    <w:rsid w:val="00EF2B90"/>
    <w:rsid w:val="00EF330A"/>
    <w:rsid w:val="00EF362A"/>
    <w:rsid w:val="00EF3738"/>
    <w:rsid w:val="00EF3923"/>
    <w:rsid w:val="00EF3C84"/>
    <w:rsid w:val="00EF549A"/>
    <w:rsid w:val="00EF592C"/>
    <w:rsid w:val="00EF595B"/>
    <w:rsid w:val="00EF60C3"/>
    <w:rsid w:val="00EF63F4"/>
    <w:rsid w:val="00EF6508"/>
    <w:rsid w:val="00EF7195"/>
    <w:rsid w:val="00EF767B"/>
    <w:rsid w:val="00EF7C8E"/>
    <w:rsid w:val="00F0014B"/>
    <w:rsid w:val="00F002F1"/>
    <w:rsid w:val="00F003BF"/>
    <w:rsid w:val="00F00B25"/>
    <w:rsid w:val="00F00CCD"/>
    <w:rsid w:val="00F0210B"/>
    <w:rsid w:val="00F0263C"/>
    <w:rsid w:val="00F02911"/>
    <w:rsid w:val="00F02C14"/>
    <w:rsid w:val="00F02E44"/>
    <w:rsid w:val="00F02F0E"/>
    <w:rsid w:val="00F03A50"/>
    <w:rsid w:val="00F03CF2"/>
    <w:rsid w:val="00F03F6B"/>
    <w:rsid w:val="00F03FEA"/>
    <w:rsid w:val="00F04C10"/>
    <w:rsid w:val="00F04ECF"/>
    <w:rsid w:val="00F05550"/>
    <w:rsid w:val="00F05660"/>
    <w:rsid w:val="00F05914"/>
    <w:rsid w:val="00F05CCF"/>
    <w:rsid w:val="00F05F30"/>
    <w:rsid w:val="00F07BCC"/>
    <w:rsid w:val="00F07DFA"/>
    <w:rsid w:val="00F102DC"/>
    <w:rsid w:val="00F10869"/>
    <w:rsid w:val="00F10938"/>
    <w:rsid w:val="00F1096B"/>
    <w:rsid w:val="00F10FF9"/>
    <w:rsid w:val="00F11206"/>
    <w:rsid w:val="00F11345"/>
    <w:rsid w:val="00F11929"/>
    <w:rsid w:val="00F11A4B"/>
    <w:rsid w:val="00F11CD9"/>
    <w:rsid w:val="00F11F6A"/>
    <w:rsid w:val="00F125DD"/>
    <w:rsid w:val="00F12F6A"/>
    <w:rsid w:val="00F12FA5"/>
    <w:rsid w:val="00F13B47"/>
    <w:rsid w:val="00F13B66"/>
    <w:rsid w:val="00F14E28"/>
    <w:rsid w:val="00F15809"/>
    <w:rsid w:val="00F15BEB"/>
    <w:rsid w:val="00F1678B"/>
    <w:rsid w:val="00F17447"/>
    <w:rsid w:val="00F17EE9"/>
    <w:rsid w:val="00F210BB"/>
    <w:rsid w:val="00F21148"/>
    <w:rsid w:val="00F229F6"/>
    <w:rsid w:val="00F22AF3"/>
    <w:rsid w:val="00F22D3B"/>
    <w:rsid w:val="00F23840"/>
    <w:rsid w:val="00F238B9"/>
    <w:rsid w:val="00F247C4"/>
    <w:rsid w:val="00F24AF7"/>
    <w:rsid w:val="00F24BF5"/>
    <w:rsid w:val="00F2520E"/>
    <w:rsid w:val="00F2599F"/>
    <w:rsid w:val="00F25C6A"/>
    <w:rsid w:val="00F26318"/>
    <w:rsid w:val="00F26F04"/>
    <w:rsid w:val="00F2710E"/>
    <w:rsid w:val="00F27430"/>
    <w:rsid w:val="00F2746A"/>
    <w:rsid w:val="00F278F7"/>
    <w:rsid w:val="00F27E2A"/>
    <w:rsid w:val="00F30088"/>
    <w:rsid w:val="00F3036A"/>
    <w:rsid w:val="00F30DD1"/>
    <w:rsid w:val="00F30EC6"/>
    <w:rsid w:val="00F31B23"/>
    <w:rsid w:val="00F329CE"/>
    <w:rsid w:val="00F32CF8"/>
    <w:rsid w:val="00F33329"/>
    <w:rsid w:val="00F33563"/>
    <w:rsid w:val="00F33AB3"/>
    <w:rsid w:val="00F34085"/>
    <w:rsid w:val="00F3429B"/>
    <w:rsid w:val="00F350AF"/>
    <w:rsid w:val="00F35E63"/>
    <w:rsid w:val="00F3629B"/>
    <w:rsid w:val="00F367B8"/>
    <w:rsid w:val="00F373C9"/>
    <w:rsid w:val="00F37E06"/>
    <w:rsid w:val="00F40952"/>
    <w:rsid w:val="00F409D9"/>
    <w:rsid w:val="00F40AF8"/>
    <w:rsid w:val="00F40F54"/>
    <w:rsid w:val="00F40FE3"/>
    <w:rsid w:val="00F4114E"/>
    <w:rsid w:val="00F4210D"/>
    <w:rsid w:val="00F421DE"/>
    <w:rsid w:val="00F42372"/>
    <w:rsid w:val="00F423CF"/>
    <w:rsid w:val="00F4399A"/>
    <w:rsid w:val="00F4462F"/>
    <w:rsid w:val="00F44D1E"/>
    <w:rsid w:val="00F45990"/>
    <w:rsid w:val="00F45B04"/>
    <w:rsid w:val="00F46450"/>
    <w:rsid w:val="00F46789"/>
    <w:rsid w:val="00F46A20"/>
    <w:rsid w:val="00F47519"/>
    <w:rsid w:val="00F4759F"/>
    <w:rsid w:val="00F4798B"/>
    <w:rsid w:val="00F47A0B"/>
    <w:rsid w:val="00F50146"/>
    <w:rsid w:val="00F503E3"/>
    <w:rsid w:val="00F50F40"/>
    <w:rsid w:val="00F51118"/>
    <w:rsid w:val="00F51ABC"/>
    <w:rsid w:val="00F52BE6"/>
    <w:rsid w:val="00F52D65"/>
    <w:rsid w:val="00F5346A"/>
    <w:rsid w:val="00F534C3"/>
    <w:rsid w:val="00F536F8"/>
    <w:rsid w:val="00F54B21"/>
    <w:rsid w:val="00F553EF"/>
    <w:rsid w:val="00F5549A"/>
    <w:rsid w:val="00F557F3"/>
    <w:rsid w:val="00F557F9"/>
    <w:rsid w:val="00F55BEB"/>
    <w:rsid w:val="00F567FE"/>
    <w:rsid w:val="00F56FB9"/>
    <w:rsid w:val="00F57A1C"/>
    <w:rsid w:val="00F57AAA"/>
    <w:rsid w:val="00F57D41"/>
    <w:rsid w:val="00F57EB6"/>
    <w:rsid w:val="00F614DC"/>
    <w:rsid w:val="00F61A54"/>
    <w:rsid w:val="00F630B1"/>
    <w:rsid w:val="00F631CF"/>
    <w:rsid w:val="00F63286"/>
    <w:rsid w:val="00F633BB"/>
    <w:rsid w:val="00F63534"/>
    <w:rsid w:val="00F637DE"/>
    <w:rsid w:val="00F640BD"/>
    <w:rsid w:val="00F64A5E"/>
    <w:rsid w:val="00F651B4"/>
    <w:rsid w:val="00F6526B"/>
    <w:rsid w:val="00F6559B"/>
    <w:rsid w:val="00F6578C"/>
    <w:rsid w:val="00F65F7B"/>
    <w:rsid w:val="00F66654"/>
    <w:rsid w:val="00F66BF7"/>
    <w:rsid w:val="00F67432"/>
    <w:rsid w:val="00F674FD"/>
    <w:rsid w:val="00F67686"/>
    <w:rsid w:val="00F67746"/>
    <w:rsid w:val="00F67809"/>
    <w:rsid w:val="00F70EA3"/>
    <w:rsid w:val="00F719AA"/>
    <w:rsid w:val="00F72920"/>
    <w:rsid w:val="00F72F2D"/>
    <w:rsid w:val="00F739AE"/>
    <w:rsid w:val="00F73A61"/>
    <w:rsid w:val="00F74228"/>
    <w:rsid w:val="00F7456A"/>
    <w:rsid w:val="00F749B4"/>
    <w:rsid w:val="00F755D4"/>
    <w:rsid w:val="00F7567B"/>
    <w:rsid w:val="00F75E48"/>
    <w:rsid w:val="00F761D4"/>
    <w:rsid w:val="00F761F2"/>
    <w:rsid w:val="00F7650F"/>
    <w:rsid w:val="00F768DE"/>
    <w:rsid w:val="00F76A79"/>
    <w:rsid w:val="00F77111"/>
    <w:rsid w:val="00F77632"/>
    <w:rsid w:val="00F77AAB"/>
    <w:rsid w:val="00F80D9E"/>
    <w:rsid w:val="00F810B3"/>
    <w:rsid w:val="00F817DA"/>
    <w:rsid w:val="00F81888"/>
    <w:rsid w:val="00F819FF"/>
    <w:rsid w:val="00F825E5"/>
    <w:rsid w:val="00F82761"/>
    <w:rsid w:val="00F82789"/>
    <w:rsid w:val="00F82D67"/>
    <w:rsid w:val="00F83CCC"/>
    <w:rsid w:val="00F84438"/>
    <w:rsid w:val="00F845FE"/>
    <w:rsid w:val="00F85010"/>
    <w:rsid w:val="00F85380"/>
    <w:rsid w:val="00F86051"/>
    <w:rsid w:val="00F86858"/>
    <w:rsid w:val="00F86EC6"/>
    <w:rsid w:val="00F87370"/>
    <w:rsid w:val="00F9000C"/>
    <w:rsid w:val="00F90E0D"/>
    <w:rsid w:val="00F91400"/>
    <w:rsid w:val="00F917AE"/>
    <w:rsid w:val="00F91979"/>
    <w:rsid w:val="00F92675"/>
    <w:rsid w:val="00F928AB"/>
    <w:rsid w:val="00F92BF7"/>
    <w:rsid w:val="00F92FC4"/>
    <w:rsid w:val="00F93243"/>
    <w:rsid w:val="00F93F18"/>
    <w:rsid w:val="00F943F5"/>
    <w:rsid w:val="00F9470B"/>
    <w:rsid w:val="00F94782"/>
    <w:rsid w:val="00F94F9C"/>
    <w:rsid w:val="00F95C27"/>
    <w:rsid w:val="00F95F33"/>
    <w:rsid w:val="00F96BF5"/>
    <w:rsid w:val="00F970B8"/>
    <w:rsid w:val="00F97D6B"/>
    <w:rsid w:val="00FA0055"/>
    <w:rsid w:val="00FA0671"/>
    <w:rsid w:val="00FA09AF"/>
    <w:rsid w:val="00FA09D0"/>
    <w:rsid w:val="00FA0AFF"/>
    <w:rsid w:val="00FA12BE"/>
    <w:rsid w:val="00FA14F4"/>
    <w:rsid w:val="00FA1B38"/>
    <w:rsid w:val="00FA1E77"/>
    <w:rsid w:val="00FA2612"/>
    <w:rsid w:val="00FA2B9D"/>
    <w:rsid w:val="00FA2D55"/>
    <w:rsid w:val="00FA2F4F"/>
    <w:rsid w:val="00FA3067"/>
    <w:rsid w:val="00FA3279"/>
    <w:rsid w:val="00FA32B1"/>
    <w:rsid w:val="00FA33DA"/>
    <w:rsid w:val="00FA3F1C"/>
    <w:rsid w:val="00FA4253"/>
    <w:rsid w:val="00FA47E5"/>
    <w:rsid w:val="00FA4DF7"/>
    <w:rsid w:val="00FA4EAF"/>
    <w:rsid w:val="00FA5441"/>
    <w:rsid w:val="00FA5FFA"/>
    <w:rsid w:val="00FA619D"/>
    <w:rsid w:val="00FA6E18"/>
    <w:rsid w:val="00FA72AA"/>
    <w:rsid w:val="00FA7E21"/>
    <w:rsid w:val="00FB049B"/>
    <w:rsid w:val="00FB063F"/>
    <w:rsid w:val="00FB09FB"/>
    <w:rsid w:val="00FB131B"/>
    <w:rsid w:val="00FB1A8C"/>
    <w:rsid w:val="00FB21FC"/>
    <w:rsid w:val="00FB2410"/>
    <w:rsid w:val="00FB25E4"/>
    <w:rsid w:val="00FB2708"/>
    <w:rsid w:val="00FB2C3E"/>
    <w:rsid w:val="00FB2F89"/>
    <w:rsid w:val="00FB35D9"/>
    <w:rsid w:val="00FB3643"/>
    <w:rsid w:val="00FB3AD2"/>
    <w:rsid w:val="00FB4464"/>
    <w:rsid w:val="00FB46CE"/>
    <w:rsid w:val="00FB46D1"/>
    <w:rsid w:val="00FB4A81"/>
    <w:rsid w:val="00FB4BB9"/>
    <w:rsid w:val="00FB526F"/>
    <w:rsid w:val="00FB5412"/>
    <w:rsid w:val="00FB58BF"/>
    <w:rsid w:val="00FB5CE2"/>
    <w:rsid w:val="00FB5ED0"/>
    <w:rsid w:val="00FB6472"/>
    <w:rsid w:val="00FB6B91"/>
    <w:rsid w:val="00FB7F3F"/>
    <w:rsid w:val="00FB7FCF"/>
    <w:rsid w:val="00FC040D"/>
    <w:rsid w:val="00FC0837"/>
    <w:rsid w:val="00FC0D64"/>
    <w:rsid w:val="00FC0FC5"/>
    <w:rsid w:val="00FC1018"/>
    <w:rsid w:val="00FC10FC"/>
    <w:rsid w:val="00FC1A27"/>
    <w:rsid w:val="00FC1A44"/>
    <w:rsid w:val="00FC1EC6"/>
    <w:rsid w:val="00FC2320"/>
    <w:rsid w:val="00FC260B"/>
    <w:rsid w:val="00FC2CA1"/>
    <w:rsid w:val="00FC2D44"/>
    <w:rsid w:val="00FC3982"/>
    <w:rsid w:val="00FC3B2D"/>
    <w:rsid w:val="00FC3BAF"/>
    <w:rsid w:val="00FC3DBC"/>
    <w:rsid w:val="00FC446F"/>
    <w:rsid w:val="00FC479E"/>
    <w:rsid w:val="00FC50E2"/>
    <w:rsid w:val="00FC54FA"/>
    <w:rsid w:val="00FC55E4"/>
    <w:rsid w:val="00FC5D9E"/>
    <w:rsid w:val="00FC61B8"/>
    <w:rsid w:val="00FC63F6"/>
    <w:rsid w:val="00FC6444"/>
    <w:rsid w:val="00FC644F"/>
    <w:rsid w:val="00FC6AD2"/>
    <w:rsid w:val="00FC70FF"/>
    <w:rsid w:val="00FC7371"/>
    <w:rsid w:val="00FC78AF"/>
    <w:rsid w:val="00FC793F"/>
    <w:rsid w:val="00FC7C0D"/>
    <w:rsid w:val="00FD0C6B"/>
    <w:rsid w:val="00FD11CC"/>
    <w:rsid w:val="00FD126F"/>
    <w:rsid w:val="00FD1886"/>
    <w:rsid w:val="00FD32D7"/>
    <w:rsid w:val="00FD3DA0"/>
    <w:rsid w:val="00FD4C72"/>
    <w:rsid w:val="00FD4EBC"/>
    <w:rsid w:val="00FD5B1F"/>
    <w:rsid w:val="00FD64E2"/>
    <w:rsid w:val="00FD6913"/>
    <w:rsid w:val="00FD6A3D"/>
    <w:rsid w:val="00FD6C2F"/>
    <w:rsid w:val="00FD6E47"/>
    <w:rsid w:val="00FD7187"/>
    <w:rsid w:val="00FD7C16"/>
    <w:rsid w:val="00FD7F99"/>
    <w:rsid w:val="00FE02C2"/>
    <w:rsid w:val="00FE0B15"/>
    <w:rsid w:val="00FE0C0C"/>
    <w:rsid w:val="00FE18FD"/>
    <w:rsid w:val="00FE197C"/>
    <w:rsid w:val="00FE1FC0"/>
    <w:rsid w:val="00FE21A8"/>
    <w:rsid w:val="00FE25E9"/>
    <w:rsid w:val="00FE2FC0"/>
    <w:rsid w:val="00FE3011"/>
    <w:rsid w:val="00FE3030"/>
    <w:rsid w:val="00FE3EBB"/>
    <w:rsid w:val="00FE4787"/>
    <w:rsid w:val="00FE4946"/>
    <w:rsid w:val="00FE4FE1"/>
    <w:rsid w:val="00FE51BF"/>
    <w:rsid w:val="00FE5817"/>
    <w:rsid w:val="00FE5BCC"/>
    <w:rsid w:val="00FE6277"/>
    <w:rsid w:val="00FE62AC"/>
    <w:rsid w:val="00FE6647"/>
    <w:rsid w:val="00FE7F3D"/>
    <w:rsid w:val="00FF0F23"/>
    <w:rsid w:val="00FF1AC6"/>
    <w:rsid w:val="00FF259D"/>
    <w:rsid w:val="00FF274A"/>
    <w:rsid w:val="00FF3013"/>
    <w:rsid w:val="00FF316F"/>
    <w:rsid w:val="00FF31FA"/>
    <w:rsid w:val="00FF3D27"/>
    <w:rsid w:val="00FF434C"/>
    <w:rsid w:val="00FF4491"/>
    <w:rsid w:val="00FF47EB"/>
    <w:rsid w:val="00FF4C7C"/>
    <w:rsid w:val="00FF5603"/>
    <w:rsid w:val="00FF6704"/>
    <w:rsid w:val="00FF68ED"/>
    <w:rsid w:val="00FF7C04"/>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EE"/>
    <w:pPr>
      <w:autoSpaceDE w:val="0"/>
      <w:autoSpaceDN w:val="0"/>
    </w:pPr>
    <w:rPr>
      <w:rFonts w:ascii="Times New Roman" w:hAnsi="Times New Roman"/>
      <w:lang w:eastAsia="en-US"/>
    </w:rPr>
  </w:style>
  <w:style w:type="paragraph" w:styleId="1">
    <w:name w:val="heading 1"/>
    <w:basedOn w:val="a"/>
    <w:next w:val="a"/>
    <w:link w:val="10"/>
    <w:uiPriority w:val="99"/>
    <w:qFormat/>
    <w:rsid w:val="00AC1739"/>
    <w:pPr>
      <w:widowControl w:val="0"/>
      <w:adjustRightInd w:val="0"/>
      <w:spacing w:before="108" w:after="108"/>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F9A"/>
    <w:pPr>
      <w:widowControl w:val="0"/>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E27F9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27F9A"/>
    <w:pPr>
      <w:widowControl w:val="0"/>
      <w:autoSpaceDE w:val="0"/>
      <w:autoSpaceDN w:val="0"/>
      <w:adjustRightInd w:val="0"/>
    </w:pPr>
    <w:rPr>
      <w:rFonts w:ascii="Times New Roman" w:eastAsia="Times New Roman" w:hAnsi="Times New Roman"/>
      <w:b/>
      <w:bCs/>
    </w:rPr>
  </w:style>
  <w:style w:type="paragraph" w:customStyle="1" w:styleId="ConsPlusCell">
    <w:name w:val="ConsPlusCell"/>
    <w:uiPriority w:val="99"/>
    <w:rsid w:val="00E27F9A"/>
    <w:pPr>
      <w:widowControl w:val="0"/>
      <w:autoSpaceDE w:val="0"/>
      <w:autoSpaceDN w:val="0"/>
      <w:adjustRightInd w:val="0"/>
    </w:pPr>
    <w:rPr>
      <w:rFonts w:ascii="Times New Roman" w:eastAsia="Times New Roman" w:hAnsi="Times New Roman"/>
    </w:rPr>
  </w:style>
  <w:style w:type="character" w:styleId="a3">
    <w:name w:val="Hyperlink"/>
    <w:basedOn w:val="a0"/>
    <w:uiPriority w:val="99"/>
    <w:unhideWhenUsed/>
    <w:rsid w:val="00997362"/>
    <w:rPr>
      <w:color w:val="0000FF"/>
      <w:u w:val="single"/>
    </w:rPr>
  </w:style>
  <w:style w:type="paragraph" w:styleId="a4">
    <w:name w:val="Balloon Text"/>
    <w:basedOn w:val="a"/>
    <w:link w:val="a5"/>
    <w:uiPriority w:val="99"/>
    <w:semiHidden/>
    <w:unhideWhenUsed/>
    <w:rsid w:val="00B54432"/>
    <w:rPr>
      <w:rFonts w:ascii="Tahoma" w:hAnsi="Tahoma" w:cs="Tahoma"/>
      <w:sz w:val="16"/>
      <w:szCs w:val="16"/>
    </w:rPr>
  </w:style>
  <w:style w:type="character" w:customStyle="1" w:styleId="a5">
    <w:name w:val="Текст выноски Знак"/>
    <w:basedOn w:val="a0"/>
    <w:link w:val="a4"/>
    <w:uiPriority w:val="99"/>
    <w:semiHidden/>
    <w:rsid w:val="00B54432"/>
    <w:rPr>
      <w:rFonts w:ascii="Tahoma" w:hAnsi="Tahoma" w:cs="Tahoma"/>
      <w:sz w:val="16"/>
      <w:szCs w:val="16"/>
      <w:lang w:eastAsia="en-US"/>
    </w:rPr>
  </w:style>
  <w:style w:type="table" w:styleId="a6">
    <w:name w:val="Table Grid"/>
    <w:basedOn w:val="a1"/>
    <w:uiPriority w:val="59"/>
    <w:rsid w:val="00C1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C1739"/>
    <w:rPr>
      <w:rFonts w:ascii="Arial" w:eastAsiaTheme="minorEastAsia" w:hAnsi="Arial" w:cs="Arial"/>
      <w:b/>
      <w:bCs/>
      <w:color w:val="26282F"/>
      <w:sz w:val="26"/>
      <w:szCs w:val="26"/>
    </w:rPr>
  </w:style>
  <w:style w:type="paragraph" w:customStyle="1" w:styleId="a7">
    <w:name w:val="Нормальный (таблица)"/>
    <w:basedOn w:val="a"/>
    <w:next w:val="a"/>
    <w:uiPriority w:val="99"/>
    <w:rsid w:val="00AC1739"/>
    <w:pPr>
      <w:widowControl w:val="0"/>
      <w:adjustRightInd w:val="0"/>
      <w:jc w:val="both"/>
    </w:pPr>
    <w:rPr>
      <w:rFonts w:ascii="Arial" w:eastAsiaTheme="minorEastAsia" w:hAnsi="Arial" w:cs="Arial"/>
      <w:sz w:val="26"/>
      <w:szCs w:val="26"/>
      <w:lang w:eastAsia="ru-RU"/>
    </w:rPr>
  </w:style>
  <w:style w:type="paragraph" w:customStyle="1" w:styleId="a8">
    <w:name w:val="Прижатый влево"/>
    <w:basedOn w:val="a"/>
    <w:next w:val="a"/>
    <w:uiPriority w:val="99"/>
    <w:rsid w:val="00AC1739"/>
    <w:pPr>
      <w:widowControl w:val="0"/>
      <w:adjustRightInd w:val="0"/>
    </w:pPr>
    <w:rPr>
      <w:rFonts w:ascii="Arial" w:eastAsiaTheme="minorEastAsia" w:hAnsi="Arial" w:cs="Arial"/>
      <w:sz w:val="26"/>
      <w:szCs w:val="26"/>
      <w:lang w:eastAsia="ru-RU"/>
    </w:rPr>
  </w:style>
  <w:style w:type="character" w:customStyle="1" w:styleId="a9">
    <w:name w:val="Гипертекстовая ссылка"/>
    <w:basedOn w:val="a0"/>
    <w:uiPriority w:val="99"/>
    <w:rsid w:val="00EA658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microsoft.com/office/2007/relationships/stylesWithEffects" Target="stylesWithEffect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hyperlink" Target="https://fireman.club/inseklodepia/evakuaciya/" TargetMode="Externa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8820</Words>
  <Characters>50275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ПожДепо</Company>
  <LinksUpToDate>false</LinksUpToDate>
  <CharactersWithSpaces>58978</CharactersWithSpaces>
  <SharedDoc>false</SharedDoc>
  <HLinks>
    <vt:vector size="18" baseType="variant">
      <vt:variant>
        <vt:i4>74122305</vt:i4>
      </vt:variant>
      <vt:variant>
        <vt:i4>6</vt:i4>
      </vt:variant>
      <vt:variant>
        <vt:i4>0</vt:i4>
      </vt:variant>
      <vt:variant>
        <vt:i4>5</vt:i4>
      </vt:variant>
      <vt:variant>
        <vt:lpwstr>http://www.блог-инженера.рф/</vt:lpwstr>
      </vt:variant>
      <vt:variant>
        <vt:lpwstr/>
      </vt:variant>
      <vt:variant>
        <vt:i4>6422583</vt:i4>
      </vt:variant>
      <vt:variant>
        <vt:i4>3</vt:i4>
      </vt:variant>
      <vt:variant>
        <vt:i4>0</vt:i4>
      </vt:variant>
      <vt:variant>
        <vt:i4>5</vt:i4>
      </vt:variant>
      <vt:variant>
        <vt:lpwstr/>
      </vt:variant>
      <vt:variant>
        <vt:lpwstr>Par457</vt:lpwstr>
      </vt:variant>
      <vt:variant>
        <vt:i4>6422576</vt:i4>
      </vt:variant>
      <vt:variant>
        <vt:i4>0</vt:i4>
      </vt:variant>
      <vt:variant>
        <vt:i4>0</vt:i4>
      </vt:variant>
      <vt:variant>
        <vt:i4>5</vt:i4>
      </vt:variant>
      <vt:variant>
        <vt:lpwstr/>
      </vt:variant>
      <vt:variant>
        <vt:lpwstr>Par427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Русских</cp:lastModifiedBy>
  <cp:revision>4</cp:revision>
  <dcterms:created xsi:type="dcterms:W3CDTF">2016-09-10T09:06:00Z</dcterms:created>
  <dcterms:modified xsi:type="dcterms:W3CDTF">2018-06-06T22:32:00Z</dcterms:modified>
</cp:coreProperties>
</file>